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CB4D92" w14:paraId="1AB1F5F9" w14:textId="77777777" w:rsidTr="00CB4D92">
        <w:trPr>
          <w:trHeight w:val="380"/>
        </w:trPr>
        <w:tc>
          <w:tcPr>
            <w:tcW w:w="3236" w:type="dxa"/>
          </w:tcPr>
          <w:p w14:paraId="43E74795" w14:textId="77777777" w:rsidR="00CB4D92" w:rsidRDefault="00CB4D92" w:rsidP="00CB4D92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210297601"/>
            <w:r>
              <w:rPr>
                <w:rFonts w:ascii="PDF417x" w:eastAsia="Times New Roman" w:hAnsi="PDF417x" w:cs="Times New Roman"/>
              </w:rPr>
              <w:t>+*xfs*pvs*lsu*cvA*xBj*tCi*ssq*rba*ckk*BCB*pBk*-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+*yqw*azn*xdA*miC*ugB*dzb*Adx*tDq*owC*jus*zew*-</w:t>
            </w:r>
            <w:r>
              <w:rPr>
                <w:rFonts w:ascii="PDF417x" w:eastAsia="Times New Roman" w:hAnsi="PDF417x" w:cs="Times New Roman"/>
              </w:rPr>
              <w:br/>
              <w:t>+*eDs*lyd*lyd*lyd*lyd*lub*zgx*ohz*DuB*jBn*zfE*-</w:t>
            </w:r>
            <w:r>
              <w:rPr>
                <w:rFonts w:ascii="PDF417x" w:eastAsia="Times New Roman" w:hAnsi="PDF417x" w:cs="Times New Roman"/>
              </w:rPr>
              <w:br/>
              <w:t>+*ftw*jjc*kuc*sta*cck*tkn*rlu*Brg*vqg*lmc*onA*-</w:t>
            </w:r>
            <w:r>
              <w:rPr>
                <w:rFonts w:ascii="PDF417x" w:eastAsia="Times New Roman" w:hAnsi="PDF417x" w:cs="Times New Roman"/>
              </w:rPr>
              <w:br/>
              <w:t>+*ftA*Djv*mDv*yni*ajv*tAh*kdt*yCq*Ejn*yaF*uws*-</w:t>
            </w:r>
            <w:r>
              <w:rPr>
                <w:rFonts w:ascii="PDF417x" w:eastAsia="Times New Roman" w:hAnsi="PDF417x" w:cs="Times New Roman"/>
              </w:rPr>
              <w:br/>
              <w:t>+*xjq*jdA*mEz*jCk*xnx*Cgz*Dwh*syr*Bvb*bmB*uzq*-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AFDA525" w14:textId="6177FD83" w:rsidR="00CB4D92" w:rsidRPr="001D3B88" w:rsidRDefault="00CB4D92" w:rsidP="00CB4D92">
      <w:pPr>
        <w:ind w:right="5386" w:firstLine="142"/>
        <w:jc w:val="center"/>
        <w:rPr>
          <w:rFonts w:ascii="Calibri" w:hAnsi="Calibri" w:cs="Calibri"/>
        </w:rPr>
      </w:pPr>
      <w:bookmarkStart w:id="1" w:name="_Hlk193873293"/>
      <w:r>
        <w:rPr>
          <w:rFonts w:ascii="Calibri" w:hAnsi="Calibri" w:cs="Calibri"/>
        </w:rPr>
        <w:drawing>
          <wp:inline distT="0" distB="0" distL="0" distR="0" wp14:anchorId="59F8706B" wp14:editId="6A35F359">
            <wp:extent cx="314325" cy="428625"/>
            <wp:effectExtent l="0" t="0" r="9525" b="9525"/>
            <wp:docPr id="1979734486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34486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41F9" w14:textId="77777777" w:rsidR="00CB4D92" w:rsidRPr="001D3B88" w:rsidRDefault="00CB4D92" w:rsidP="00CB4D92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47B0DCE0" w14:textId="77777777" w:rsidR="00CB4D92" w:rsidRPr="001D3B88" w:rsidRDefault="00CB4D92" w:rsidP="00CB4D92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67165B09" w14:textId="6AA32EC3" w:rsidR="00CB4D92" w:rsidRPr="00745B93" w:rsidRDefault="00CB4D92" w:rsidP="00CB4D92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2FB1FB0A" wp14:editId="66EE19F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76289092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89092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ascii="Calibri" w:hAnsi="Calibri" w:cs="Calibri"/>
        </w:rPr>
        <w:t>GRAD POŽEGA</w:t>
      </w:r>
    </w:p>
    <w:p w14:paraId="5FAF440E" w14:textId="77777777" w:rsidR="00CB4D92" w:rsidRPr="00745B93" w:rsidRDefault="00CB4D92" w:rsidP="00CB4D92">
      <w:pPr>
        <w:spacing w:after="240"/>
        <w:ind w:right="5386"/>
        <w:jc w:val="center"/>
        <w:rPr>
          <w:rFonts w:ascii="Calibri" w:hAnsi="Calibri" w:cs="Calibri"/>
        </w:rPr>
      </w:pPr>
      <w:r w:rsidRPr="00745B93">
        <w:rPr>
          <w:rFonts w:ascii="Calibri" w:hAnsi="Calibri" w:cs="Calibri"/>
        </w:rPr>
        <w:t>Gradsko vijeće</w:t>
      </w:r>
    </w:p>
    <w:bookmarkEnd w:id="1"/>
    <w:p w14:paraId="71E42D9B" w14:textId="77777777" w:rsidR="009667A1" w:rsidRPr="00AB024F" w:rsidRDefault="009667A1" w:rsidP="009667A1">
      <w:pPr>
        <w:rPr>
          <w:rFonts w:ascii="Calibri" w:hAnsi="Calibri" w:cs="Calibri"/>
          <w:b/>
          <w:bCs/>
        </w:rPr>
      </w:pPr>
      <w:r w:rsidRPr="00AB024F">
        <w:rPr>
          <w:rFonts w:ascii="Calibri" w:hAnsi="Calibri" w:cs="Calibri"/>
          <w:bCs/>
        </w:rPr>
        <w:t>KLASA: 024-03/25-01/7</w:t>
      </w:r>
    </w:p>
    <w:p w14:paraId="59B67E3B" w14:textId="0B956FA9" w:rsidR="009667A1" w:rsidRPr="00AB024F" w:rsidRDefault="009667A1" w:rsidP="009667A1">
      <w:pPr>
        <w:rPr>
          <w:rFonts w:ascii="Calibri" w:hAnsi="Calibri" w:cs="Calibri"/>
          <w:b/>
          <w:bCs/>
        </w:rPr>
      </w:pPr>
      <w:r w:rsidRPr="00AB024F">
        <w:rPr>
          <w:rFonts w:ascii="Calibri" w:hAnsi="Calibri" w:cs="Calibri"/>
          <w:bCs/>
        </w:rPr>
        <w:t>URBROJ: 2177-1-02/05-25-</w:t>
      </w:r>
      <w:r>
        <w:rPr>
          <w:rFonts w:ascii="Calibri" w:hAnsi="Calibri" w:cs="Calibri"/>
          <w:bCs/>
        </w:rPr>
        <w:t>8</w:t>
      </w:r>
    </w:p>
    <w:p w14:paraId="49157F11" w14:textId="5B45F95E" w:rsidR="009667A1" w:rsidRPr="00AB024F" w:rsidRDefault="009667A1" w:rsidP="00CB4D92">
      <w:pPr>
        <w:spacing w:after="240"/>
        <w:ind w:right="4252"/>
        <w:rPr>
          <w:rFonts w:ascii="Calibri" w:hAnsi="Calibri" w:cs="Calibri"/>
          <w:b/>
          <w:bCs/>
        </w:rPr>
      </w:pPr>
      <w:r w:rsidRPr="00AB024F">
        <w:rPr>
          <w:rFonts w:ascii="Calibri" w:hAnsi="Calibri" w:cs="Calibri"/>
          <w:bCs/>
        </w:rPr>
        <w:t>Požega, 8. listopada 2025.</w:t>
      </w:r>
    </w:p>
    <w:p w14:paraId="7679D50D" w14:textId="529DD6B6" w:rsidR="009667A1" w:rsidRPr="00D6652B" w:rsidRDefault="009667A1" w:rsidP="00CB4D92">
      <w:pPr>
        <w:spacing w:after="240"/>
        <w:ind w:firstLine="708"/>
        <w:jc w:val="both"/>
        <w:rPr>
          <w:rFonts w:ascii="Calibri" w:hAnsi="Calibri" w:cs="Calibri"/>
          <w:b/>
          <w:bCs/>
        </w:rPr>
      </w:pPr>
      <w:r w:rsidRPr="00D6652B">
        <w:rPr>
          <w:rFonts w:ascii="Calibri" w:hAnsi="Calibri" w:cs="Calibri"/>
          <w:bCs/>
        </w:rPr>
        <w:t xml:space="preserve">Na temelju članka </w:t>
      </w:r>
      <w:r w:rsidRPr="00D6652B">
        <w:rPr>
          <w:rFonts w:ascii="Calibri" w:hAnsi="Calibri" w:cs="Calibri"/>
          <w:bCs/>
          <w:sz w:val="20"/>
        </w:rPr>
        <w:t>35. stavka 1. točke 2. Zakona o lokalnoj i područnoj (regionalnoj) samoupravi (Narodne novine, broj: 33/01, 60/01.- vjerodostojno tumačenje, 129/05., 109/07., 125/08., 36/09., 150/11., 144/12., 19/13.- pročišćeni tekst, 137/15.- ispravak i 123/17., 98/19. i 144/20.),</w:t>
      </w:r>
      <w:r>
        <w:rPr>
          <w:rFonts w:ascii="Calibri" w:hAnsi="Calibri" w:cs="Calibri"/>
          <w:bCs/>
          <w:sz w:val="20"/>
        </w:rPr>
        <w:t xml:space="preserve"> članka 10. stavka 8. Zakona o  </w:t>
      </w:r>
      <w:r w:rsidRPr="00D6652B">
        <w:rPr>
          <w:rFonts w:ascii="Calibri" w:hAnsi="Calibri" w:cs="Calibri"/>
          <w:bCs/>
        </w:rPr>
        <w:t xml:space="preserve"> savjetima mladih (Narodne novine, broj: 41/14. i 83/23.), članka  9. stavka 4. Odluke o osnivanju savjeta mladih Grada Požege (Službene novine Grada Požege, broj: 20/24.)</w:t>
      </w:r>
      <w:bookmarkEnd w:id="0"/>
      <w:r w:rsidRPr="00D6652B">
        <w:rPr>
          <w:rFonts w:ascii="Calibri" w:hAnsi="Calibri" w:cs="Calibri"/>
          <w:bCs/>
        </w:rPr>
        <w:t xml:space="preserve"> i članka 39. stavka 1. podstavka 20 Statuta Grada Požege (Službene novine Grada Požege, broj: 2/21. i 11/22.), Gradsko vijeće Grada </w:t>
      </w:r>
      <w:bookmarkStart w:id="2" w:name="_Hlk179283868"/>
      <w:r w:rsidRPr="00D6652B">
        <w:rPr>
          <w:rFonts w:ascii="Calibri" w:hAnsi="Calibri" w:cs="Calibri"/>
          <w:bCs/>
        </w:rPr>
        <w:t>Požege</w:t>
      </w:r>
      <w:bookmarkEnd w:id="2"/>
      <w:r w:rsidRPr="00D6652B">
        <w:rPr>
          <w:rFonts w:ascii="Calibri" w:hAnsi="Calibri" w:cs="Calibri"/>
          <w:bCs/>
        </w:rPr>
        <w:t>, na svojoj 4. sjednici</w:t>
      </w:r>
      <w:r>
        <w:rPr>
          <w:rFonts w:ascii="Calibri" w:hAnsi="Calibri" w:cs="Calibri"/>
          <w:bCs/>
        </w:rPr>
        <w:t xml:space="preserve">, </w:t>
      </w:r>
      <w:r w:rsidRPr="00D6652B">
        <w:rPr>
          <w:rFonts w:ascii="Calibri" w:hAnsi="Calibri" w:cs="Calibri"/>
          <w:bCs/>
        </w:rPr>
        <w:t>odr</w:t>
      </w:r>
      <w:r>
        <w:rPr>
          <w:rFonts w:ascii="Calibri" w:hAnsi="Calibri" w:cs="Calibri"/>
          <w:bCs/>
        </w:rPr>
        <w:t xml:space="preserve">žanoj </w:t>
      </w:r>
      <w:r w:rsidRPr="00D6652B">
        <w:rPr>
          <w:rFonts w:ascii="Calibri" w:hAnsi="Calibri" w:cs="Calibri"/>
          <w:bCs/>
        </w:rPr>
        <w:t>dana 8. listopada 2025. godine, donijelo je</w:t>
      </w:r>
    </w:p>
    <w:p w14:paraId="0AF1F728" w14:textId="77777777" w:rsidR="009667A1" w:rsidRPr="006D3EA8" w:rsidRDefault="009667A1" w:rsidP="009667A1">
      <w:pPr>
        <w:jc w:val="center"/>
        <w:rPr>
          <w:rFonts w:ascii="Calibri" w:hAnsi="Calibri" w:cs="Calibri"/>
          <w:b/>
          <w:sz w:val="28"/>
          <w:szCs w:val="28"/>
        </w:rPr>
      </w:pPr>
      <w:r w:rsidRPr="006D3EA8">
        <w:rPr>
          <w:rFonts w:ascii="Calibri" w:hAnsi="Calibri" w:cs="Calibri"/>
          <w:sz w:val="28"/>
          <w:szCs w:val="28"/>
        </w:rPr>
        <w:t>O D L U K U</w:t>
      </w:r>
    </w:p>
    <w:p w14:paraId="7FA37E03" w14:textId="77777777" w:rsidR="009667A1" w:rsidRPr="006D3EA8" w:rsidRDefault="009667A1" w:rsidP="00CB4D92">
      <w:pPr>
        <w:spacing w:after="240"/>
        <w:jc w:val="center"/>
        <w:rPr>
          <w:rFonts w:ascii="Calibri" w:hAnsi="Calibri" w:cs="Calibri"/>
          <w:b/>
        </w:rPr>
      </w:pPr>
      <w:r w:rsidRPr="006D3EA8">
        <w:rPr>
          <w:rFonts w:ascii="Calibri" w:hAnsi="Calibri" w:cs="Calibri"/>
        </w:rPr>
        <w:t xml:space="preserve">o izboru članova Savjeta mladih Grada Požege </w:t>
      </w:r>
    </w:p>
    <w:p w14:paraId="5B8D82B3" w14:textId="77777777" w:rsidR="009667A1" w:rsidRPr="00D12C12" w:rsidRDefault="009667A1" w:rsidP="00CB4D92">
      <w:pPr>
        <w:spacing w:after="240"/>
        <w:jc w:val="center"/>
        <w:rPr>
          <w:rFonts w:ascii="Calibri" w:hAnsi="Calibri" w:cs="Calibri"/>
          <w:bCs/>
        </w:rPr>
      </w:pPr>
      <w:r w:rsidRPr="00D12C12">
        <w:rPr>
          <w:rFonts w:ascii="Calibri" w:hAnsi="Calibri" w:cs="Calibri"/>
          <w:bCs/>
        </w:rPr>
        <w:t>I.</w:t>
      </w:r>
    </w:p>
    <w:p w14:paraId="35C17DFC" w14:textId="1A118FC3" w:rsidR="009667A1" w:rsidRPr="009667A1" w:rsidRDefault="009667A1" w:rsidP="00CB4D92">
      <w:pPr>
        <w:pStyle w:val="StandardWeb"/>
        <w:spacing w:before="0" w:beforeAutospacing="0" w:after="240" w:afterAutospacing="0"/>
        <w:ind w:firstLine="708"/>
        <w:jc w:val="both"/>
        <w:rPr>
          <w:rStyle w:val="Naglaeno"/>
          <w:rFonts w:ascii="Calibri" w:eastAsiaTheme="majorEastAsia" w:hAnsi="Calibri" w:cs="Calibri"/>
          <w:b w:val="0"/>
          <w:bCs w:val="0"/>
          <w:sz w:val="22"/>
          <w:szCs w:val="22"/>
        </w:rPr>
      </w:pPr>
      <w:r w:rsidRPr="009667A1">
        <w:rPr>
          <w:rStyle w:val="Naglaeno"/>
          <w:rFonts w:ascii="Calibri" w:eastAsiaTheme="majorEastAsia" w:hAnsi="Calibri" w:cs="Calibri"/>
          <w:b w:val="0"/>
          <w:bCs w:val="0"/>
          <w:sz w:val="22"/>
          <w:szCs w:val="22"/>
        </w:rPr>
        <w:t>Za članove Savjeta mladih Grada Požege izabrani su:</w:t>
      </w:r>
    </w:p>
    <w:tbl>
      <w:tblPr>
        <w:tblW w:w="49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3"/>
        <w:gridCol w:w="3549"/>
      </w:tblGrid>
      <w:tr w:rsidR="009667A1" w:rsidRPr="00AB024F" w14:paraId="50F286F1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4F6B87DF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REDNI BROJ</w:t>
            </w:r>
          </w:p>
        </w:tc>
        <w:tc>
          <w:tcPr>
            <w:tcW w:w="3549" w:type="dxa"/>
            <w:vAlign w:val="center"/>
          </w:tcPr>
          <w:p w14:paraId="6B485505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IME I PREZIME ČLANA</w:t>
            </w:r>
          </w:p>
        </w:tc>
      </w:tr>
      <w:tr w:rsidR="009667A1" w:rsidRPr="00AB024F" w14:paraId="5E5EAC07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032FBB93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1.</w:t>
            </w:r>
          </w:p>
        </w:tc>
        <w:tc>
          <w:tcPr>
            <w:tcW w:w="3549" w:type="dxa"/>
            <w:vAlign w:val="center"/>
          </w:tcPr>
          <w:p w14:paraId="593B98B8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 xml:space="preserve">LOVRO BARIĆ-PILIĆ  </w:t>
            </w:r>
          </w:p>
        </w:tc>
      </w:tr>
      <w:tr w:rsidR="009667A1" w:rsidRPr="00AB024F" w14:paraId="1093DB7A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70FA6993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2.</w:t>
            </w:r>
          </w:p>
        </w:tc>
        <w:tc>
          <w:tcPr>
            <w:tcW w:w="3549" w:type="dxa"/>
          </w:tcPr>
          <w:p w14:paraId="51B10EDB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ANAMARIJA ČIČKOVIĆ</w:t>
            </w:r>
          </w:p>
        </w:tc>
      </w:tr>
      <w:tr w:rsidR="009667A1" w:rsidRPr="00AB024F" w14:paraId="42F6B928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13578AB9" w14:textId="77777777" w:rsidR="009667A1" w:rsidRPr="006D3EA8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</w:rPr>
            </w:pPr>
            <w:r w:rsidRPr="006D3EA8">
              <w:rPr>
                <w:rFonts w:ascii="Calibri" w:hAnsi="Calibri" w:cs="Calibri"/>
              </w:rPr>
              <w:t>3.</w:t>
            </w:r>
          </w:p>
        </w:tc>
        <w:tc>
          <w:tcPr>
            <w:tcW w:w="3549" w:type="dxa"/>
            <w:vAlign w:val="center"/>
          </w:tcPr>
          <w:p w14:paraId="2071A5EA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GABRIJEL MATANOVIĆ</w:t>
            </w:r>
          </w:p>
        </w:tc>
      </w:tr>
      <w:tr w:rsidR="009667A1" w:rsidRPr="00AB024F" w14:paraId="699700F5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0E2A0163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4.</w:t>
            </w:r>
          </w:p>
        </w:tc>
        <w:tc>
          <w:tcPr>
            <w:tcW w:w="3549" w:type="dxa"/>
            <w:vAlign w:val="center"/>
          </w:tcPr>
          <w:p w14:paraId="7C83DBDF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JOSIP MATIJAŠEVIĆ</w:t>
            </w:r>
          </w:p>
        </w:tc>
      </w:tr>
      <w:tr w:rsidR="009667A1" w:rsidRPr="00AB024F" w14:paraId="400AB2D0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610C9616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5.</w:t>
            </w:r>
          </w:p>
        </w:tc>
        <w:tc>
          <w:tcPr>
            <w:tcW w:w="3549" w:type="dxa"/>
            <w:vAlign w:val="center"/>
          </w:tcPr>
          <w:p w14:paraId="3AE6B717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PATRIK PAVELIĆ</w:t>
            </w:r>
          </w:p>
        </w:tc>
      </w:tr>
      <w:tr w:rsidR="009667A1" w:rsidRPr="00AB024F" w14:paraId="0722F881" w14:textId="77777777" w:rsidTr="00926E45">
        <w:trPr>
          <w:trHeight w:val="285"/>
          <w:jc w:val="center"/>
        </w:trPr>
        <w:tc>
          <w:tcPr>
            <w:tcW w:w="1413" w:type="dxa"/>
          </w:tcPr>
          <w:p w14:paraId="757ABE02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6.</w:t>
            </w:r>
          </w:p>
        </w:tc>
        <w:tc>
          <w:tcPr>
            <w:tcW w:w="3549" w:type="dxa"/>
          </w:tcPr>
          <w:p w14:paraId="00D85AE0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PETAR PAVIĆ</w:t>
            </w:r>
          </w:p>
        </w:tc>
      </w:tr>
      <w:tr w:rsidR="009667A1" w:rsidRPr="00AB024F" w14:paraId="42AC7E81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63A41805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7.</w:t>
            </w:r>
          </w:p>
        </w:tc>
        <w:tc>
          <w:tcPr>
            <w:tcW w:w="3549" w:type="dxa"/>
            <w:vAlign w:val="center"/>
          </w:tcPr>
          <w:p w14:paraId="293A7523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MISLAV PAŽIN</w:t>
            </w:r>
          </w:p>
        </w:tc>
      </w:tr>
      <w:tr w:rsidR="009667A1" w:rsidRPr="00AB024F" w14:paraId="0CF0122E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6E7DFCF1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>8.</w:t>
            </w:r>
          </w:p>
        </w:tc>
        <w:tc>
          <w:tcPr>
            <w:tcW w:w="3549" w:type="dxa"/>
            <w:vAlign w:val="center"/>
          </w:tcPr>
          <w:p w14:paraId="725DA0D5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MARTIN RAJIĆ</w:t>
            </w:r>
          </w:p>
        </w:tc>
      </w:tr>
      <w:tr w:rsidR="009667A1" w:rsidRPr="00AB024F" w14:paraId="383AD965" w14:textId="77777777" w:rsidTr="00926E45">
        <w:trPr>
          <w:trHeight w:val="285"/>
          <w:jc w:val="center"/>
        </w:trPr>
        <w:tc>
          <w:tcPr>
            <w:tcW w:w="1413" w:type="dxa"/>
            <w:vAlign w:val="center"/>
          </w:tcPr>
          <w:p w14:paraId="70F6197E" w14:textId="77777777" w:rsidR="009667A1" w:rsidRPr="00AB024F" w:rsidRDefault="009667A1" w:rsidP="00926E45">
            <w:pPr>
              <w:tabs>
                <w:tab w:val="left" w:pos="72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AB024F">
              <w:rPr>
                <w:rFonts w:ascii="Calibri" w:hAnsi="Calibri" w:cs="Calibri"/>
                <w:bCs/>
              </w:rPr>
              <w:t xml:space="preserve">9. </w:t>
            </w:r>
          </w:p>
        </w:tc>
        <w:tc>
          <w:tcPr>
            <w:tcW w:w="3549" w:type="dxa"/>
            <w:vAlign w:val="center"/>
          </w:tcPr>
          <w:p w14:paraId="2C3CEC1D" w14:textId="77777777" w:rsidR="009667A1" w:rsidRPr="00AB024F" w:rsidRDefault="009667A1" w:rsidP="00926E45">
            <w:pPr>
              <w:tabs>
                <w:tab w:val="left" w:pos="720"/>
              </w:tabs>
              <w:jc w:val="both"/>
              <w:rPr>
                <w:rFonts w:ascii="Calibri" w:hAnsi="Calibri" w:cs="Calibri"/>
                <w:b/>
              </w:rPr>
            </w:pPr>
            <w:r w:rsidRPr="00AB024F">
              <w:rPr>
                <w:rFonts w:ascii="Calibri" w:hAnsi="Calibri" w:cs="Calibri"/>
              </w:rPr>
              <w:t>NIKOLINA TOLIĆ</w:t>
            </w:r>
          </w:p>
        </w:tc>
      </w:tr>
    </w:tbl>
    <w:p w14:paraId="1AB2C4DE" w14:textId="77777777" w:rsidR="009667A1" w:rsidRPr="00CB4D92" w:rsidRDefault="009667A1" w:rsidP="00CB4D92">
      <w:pPr>
        <w:pStyle w:val="StandardWeb"/>
        <w:spacing w:before="240" w:beforeAutospacing="0" w:after="240" w:afterAutospacing="0"/>
        <w:jc w:val="center"/>
        <w:rPr>
          <w:rStyle w:val="Naglaeno"/>
          <w:rFonts w:ascii="Calibri" w:eastAsiaTheme="majorEastAsia" w:hAnsi="Calibri" w:cs="Calibri"/>
          <w:b w:val="0"/>
          <w:bCs w:val="0"/>
          <w:sz w:val="22"/>
          <w:szCs w:val="22"/>
        </w:rPr>
      </w:pPr>
      <w:r w:rsidRPr="00CB4D92">
        <w:rPr>
          <w:rStyle w:val="Naglaeno"/>
          <w:rFonts w:ascii="Calibri" w:eastAsiaTheme="majorEastAsia" w:hAnsi="Calibri" w:cs="Calibri"/>
          <w:b w:val="0"/>
          <w:bCs w:val="0"/>
          <w:sz w:val="22"/>
          <w:szCs w:val="22"/>
        </w:rPr>
        <w:t>II.</w:t>
      </w:r>
    </w:p>
    <w:p w14:paraId="7A6DFBC0" w14:textId="3A8F7F63" w:rsidR="009667A1" w:rsidRPr="00AB024F" w:rsidRDefault="009667A1" w:rsidP="00CB4D92">
      <w:pPr>
        <w:spacing w:after="240"/>
        <w:ind w:firstLine="708"/>
        <w:jc w:val="both"/>
        <w:rPr>
          <w:rFonts w:ascii="Calibri" w:hAnsi="Calibri" w:cs="Calibri"/>
          <w:b/>
          <w:bCs/>
        </w:rPr>
      </w:pPr>
      <w:r w:rsidRPr="00AB024F">
        <w:rPr>
          <w:rFonts w:ascii="Calibri" w:hAnsi="Calibri" w:cs="Calibri"/>
          <w:bCs/>
        </w:rPr>
        <w:t>Novoizabranim članovima iz točke I. ove Odluke mandat počinje od dana konstituiranja  Savjeta mladih Grada Požege i traje do dana stupanja na snagu odluke Vlade Republike Hrvatske o raspisivanju sljedećih redovitih lokalnih izbora.</w:t>
      </w:r>
    </w:p>
    <w:p w14:paraId="44702486" w14:textId="77777777" w:rsidR="009667A1" w:rsidRPr="00D12C12" w:rsidRDefault="009667A1" w:rsidP="00CB4D92">
      <w:pPr>
        <w:spacing w:after="240"/>
        <w:ind w:right="50"/>
        <w:jc w:val="center"/>
        <w:rPr>
          <w:rStyle w:val="Naglaeno"/>
          <w:rFonts w:ascii="Calibri" w:eastAsiaTheme="majorEastAsia" w:hAnsi="Calibri" w:cs="Calibri"/>
          <w:b w:val="0"/>
          <w:bCs w:val="0"/>
        </w:rPr>
      </w:pPr>
      <w:r w:rsidRPr="00D12C12">
        <w:rPr>
          <w:rStyle w:val="Naglaeno"/>
          <w:rFonts w:ascii="Calibri" w:eastAsiaTheme="majorEastAsia" w:hAnsi="Calibri" w:cs="Calibri"/>
          <w:b w:val="0"/>
        </w:rPr>
        <w:t>III.</w:t>
      </w:r>
    </w:p>
    <w:p w14:paraId="3A8D2B30" w14:textId="77777777" w:rsidR="009667A1" w:rsidRPr="009667A1" w:rsidRDefault="009667A1" w:rsidP="00CB4D92">
      <w:pPr>
        <w:spacing w:after="240"/>
        <w:ind w:right="50" w:firstLine="708"/>
        <w:jc w:val="both"/>
        <w:rPr>
          <w:rStyle w:val="Naglaeno"/>
          <w:rFonts w:ascii="Calibri" w:eastAsiaTheme="majorEastAsia" w:hAnsi="Calibri" w:cs="Calibri"/>
          <w:b w:val="0"/>
          <w:bCs w:val="0"/>
        </w:rPr>
      </w:pPr>
      <w:r w:rsidRPr="009667A1">
        <w:rPr>
          <w:rStyle w:val="Naglaeno"/>
          <w:rFonts w:ascii="Calibri" w:eastAsiaTheme="majorEastAsia" w:hAnsi="Calibri" w:cs="Calibri"/>
          <w:b w:val="0"/>
          <w:bCs w:val="0"/>
        </w:rPr>
        <w:t>Ova će se Odluka objaviti u Službenim novinama Grada Požege te na mrežnim stranicama Grada Požege.</w:t>
      </w:r>
    </w:p>
    <w:p w14:paraId="54BEB4D7" w14:textId="39AE0DCF" w:rsidR="009667A1" w:rsidRPr="006D3EA8" w:rsidRDefault="009667A1" w:rsidP="00CB4D92">
      <w:pPr>
        <w:ind w:left="5670" w:right="50"/>
        <w:jc w:val="center"/>
        <w:rPr>
          <w:rFonts w:ascii="Calibri" w:hAnsi="Calibri" w:cs="Calibri"/>
          <w:b/>
          <w:bCs/>
        </w:rPr>
      </w:pPr>
      <w:r w:rsidRPr="006D3EA8">
        <w:rPr>
          <w:rFonts w:ascii="Calibri" w:hAnsi="Calibri" w:cs="Calibri"/>
          <w:bCs/>
        </w:rPr>
        <w:t>PREDSJEDNIK</w:t>
      </w:r>
    </w:p>
    <w:p w14:paraId="57CEBDCB" w14:textId="77EC79BA" w:rsidR="00CD57B7" w:rsidRPr="009667A1" w:rsidRDefault="009667A1" w:rsidP="00CB4D92">
      <w:pPr>
        <w:ind w:left="5670" w:right="50"/>
        <w:jc w:val="center"/>
        <w:rPr>
          <w:rFonts w:ascii="Calibri" w:hAnsi="Calibri" w:cs="Calibri"/>
          <w:b/>
          <w:bCs/>
        </w:rPr>
      </w:pPr>
      <w:r w:rsidRPr="006D3EA8">
        <w:rPr>
          <w:rFonts w:ascii="Calibri" w:hAnsi="Calibri" w:cs="Calibri"/>
          <w:bCs/>
        </w:rPr>
        <w:t>Tomislava Hajpek</w:t>
      </w:r>
      <w:r w:rsidR="009A7A56">
        <w:rPr>
          <w:rFonts w:ascii="Calibri" w:hAnsi="Calibri" w:cs="Calibri"/>
          <w:bCs/>
        </w:rPr>
        <w:t>, v.r.</w:t>
      </w:r>
    </w:p>
    <w:sectPr w:rsidR="00CD57B7" w:rsidRPr="009667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CE5018-C5F6-492B-ADE5-12BE9C0475C2}"/>
    <w:embedBold r:id="rId2" w:fontKey="{2BEB6668-4B9F-48E6-A0FB-32C54B9CEB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FDE9AD4C-6637-417E-8505-CBE56A7E56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343B88"/>
    <w:rsid w:val="00405D94"/>
    <w:rsid w:val="006F66A9"/>
    <w:rsid w:val="007537B2"/>
    <w:rsid w:val="009667A1"/>
    <w:rsid w:val="009976A9"/>
    <w:rsid w:val="009A7A56"/>
    <w:rsid w:val="00CB4D92"/>
    <w:rsid w:val="00CD57B7"/>
    <w:rsid w:val="00D3474B"/>
    <w:rsid w:val="00DC34C3"/>
    <w:rsid w:val="00EE2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476E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qFormat/>
    <w:rsid w:val="009667A1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uiPriority w:val="22"/>
    <w:qFormat/>
    <w:rsid w:val="009667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2014-11-26T14:09:00Z</cp:lastPrinted>
  <dcterms:created xsi:type="dcterms:W3CDTF">2025-11-26T07:17:00Z</dcterms:created>
  <dcterms:modified xsi:type="dcterms:W3CDTF">2025-11-26T07:17:00Z</dcterms:modified>
</cp:coreProperties>
</file>