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margin" w:tblpXSpec="right" w:tblpY="-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586987" w14:paraId="427CEBAC" w14:textId="77777777" w:rsidTr="00586987">
        <w:trPr>
          <w:trHeight w:val="426"/>
        </w:trPr>
        <w:tc>
          <w:tcPr>
            <w:tcW w:w="3261" w:type="dxa"/>
          </w:tcPr>
          <w:p w14:paraId="3E75A663" w14:textId="77777777" w:rsidR="00586987" w:rsidRDefault="00586987" w:rsidP="00586987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+*xfs*pvs*lsu*cvA*xBj*tCi*llc*tAr*uEw*Djb*pBk*-</w:t>
            </w:r>
            <w:r>
              <w:rPr>
                <w:rFonts w:ascii="PDF417x" w:eastAsia="Times New Roman" w:hAnsi="PDF417x" w:cs="Times New Roman"/>
              </w:rPr>
              <w:br/>
              <w:t>+*yqw*buw*vrl*zil*ugc*dzi*lro*zil*vrm*jus*zew*-</w:t>
            </w:r>
            <w:r>
              <w:rPr>
                <w:rFonts w:ascii="PDF417x" w:eastAsia="Times New Roman" w:hAnsi="PDF417x" w:cs="Times New Roman"/>
              </w:rPr>
              <w:br/>
              <w:t>+*eDs*lyd*lyd*lyd*lyd*Dxo*iAn*ixw*tzd*Alj*zfE*-</w:t>
            </w:r>
            <w:r>
              <w:rPr>
                <w:rFonts w:ascii="PDF417x" w:eastAsia="Times New Roman" w:hAnsi="PDF417x" w:cs="Times New Roman"/>
              </w:rPr>
              <w:br/>
              <w:t>+*ftw*BqB*mBg*sxB*pvs*nqk*vsu*BEE*bDl*sxn*onA*-</w:t>
            </w:r>
            <w:r>
              <w:rPr>
                <w:rFonts w:ascii="PDF417x" w:eastAsia="Times New Roman" w:hAnsi="PDF417x" w:cs="Times New Roman"/>
              </w:rPr>
              <w:br/>
              <w:t>+*ftA*ljr*vDm*yhB*EyB*ytC*tji*xll*slv*wah*uws*-</w:t>
            </w:r>
            <w:r>
              <w:rPr>
                <w:rFonts w:ascii="PDF417x" w:eastAsia="Times New Roman" w:hAnsi="PDF417x" w:cs="Times New Roman"/>
              </w:rPr>
              <w:br/>
              <w:t>+*xjq*ynl*bsu*txb*rnb*bkl*zfB*aDj*nfs*rtB*uzq*-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4D38E4A8" w14:textId="6C911A72" w:rsidR="00586987" w:rsidRPr="00586987" w:rsidRDefault="00586987" w:rsidP="00586987">
      <w:pPr>
        <w:ind w:right="5244" w:firstLine="142"/>
        <w:jc w:val="center"/>
        <w:rPr>
          <w:rFonts w:ascii="Calibri" w:eastAsia="Times New Roman" w:hAnsi="Calibri" w:cs="Calibri"/>
          <w:noProof w:val="0"/>
          <w:lang w:val="en-US" w:eastAsia="hr-HR"/>
        </w:rPr>
      </w:pPr>
      <w:bookmarkStart w:id="0" w:name="_Hlk145935593"/>
      <w:r w:rsidRPr="00586987">
        <w:rPr>
          <w:rFonts w:ascii="Calibri" w:eastAsia="Times New Roman" w:hAnsi="Calibri" w:cs="Calibri"/>
          <w:lang w:eastAsia="hr-HR"/>
        </w:rPr>
        <w:drawing>
          <wp:inline distT="0" distB="0" distL="0" distR="0" wp14:anchorId="1CD25CA5" wp14:editId="1C5C32ED">
            <wp:extent cx="314325" cy="428625"/>
            <wp:effectExtent l="0" t="0" r="9525" b="9525"/>
            <wp:docPr id="1939179024" name="Slika 1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79024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DC26" w14:textId="77777777" w:rsidR="00586987" w:rsidRPr="00586987" w:rsidRDefault="00586987" w:rsidP="00586987">
      <w:pPr>
        <w:ind w:right="5244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586987">
        <w:rPr>
          <w:rFonts w:ascii="Calibri" w:eastAsia="Times New Roman" w:hAnsi="Calibri" w:cs="Calibri"/>
          <w:noProof w:val="0"/>
          <w:lang w:eastAsia="hr-HR"/>
        </w:rPr>
        <w:t>R  E  P  U  B  L  I  K  A    H  R  V  A  T  S  K  A</w:t>
      </w:r>
    </w:p>
    <w:p w14:paraId="5B124C7C" w14:textId="77777777" w:rsidR="00586987" w:rsidRPr="00586987" w:rsidRDefault="00586987" w:rsidP="00586987">
      <w:pPr>
        <w:ind w:right="5244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586987">
        <w:rPr>
          <w:rFonts w:ascii="Calibri" w:eastAsia="Times New Roman" w:hAnsi="Calibri" w:cs="Calibri"/>
          <w:noProof w:val="0"/>
          <w:lang w:eastAsia="hr-HR"/>
        </w:rPr>
        <w:t>POŽEŠKO-SLAVONSKA ŽUPANIJA</w:t>
      </w:r>
    </w:p>
    <w:p w14:paraId="680D111A" w14:textId="4BC6203F" w:rsidR="00586987" w:rsidRPr="00586987" w:rsidRDefault="00586987" w:rsidP="00586987">
      <w:pPr>
        <w:ind w:right="5244"/>
        <w:jc w:val="center"/>
        <w:rPr>
          <w:rFonts w:ascii="Calibri" w:eastAsia="Times New Roman" w:hAnsi="Calibri" w:cs="Calibri"/>
          <w:noProof w:val="0"/>
          <w:lang w:val="en-US" w:eastAsia="hr-HR"/>
        </w:rPr>
      </w:pPr>
      <w:r w:rsidRPr="00586987">
        <w:rPr>
          <w:rFonts w:ascii="Calibri" w:eastAsia="Times New Roman" w:hAnsi="Calibri" w:cs="Calibri"/>
          <w:sz w:val="20"/>
          <w:szCs w:val="20"/>
          <w:lang w:val="en-US" w:eastAsia="hr-HR"/>
        </w:rPr>
        <w:drawing>
          <wp:anchor distT="0" distB="0" distL="114300" distR="114300" simplePos="0" relativeHeight="251659264" behindDoc="0" locked="0" layoutInCell="1" allowOverlap="1" wp14:anchorId="348CE8F9" wp14:editId="7DEC2842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14226169" name="Slika 2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6169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987">
        <w:rPr>
          <w:rFonts w:ascii="Calibri" w:eastAsia="Times New Roman" w:hAnsi="Calibri" w:cs="Calibri"/>
          <w:noProof w:val="0"/>
          <w:lang w:val="en-US" w:eastAsia="hr-HR"/>
        </w:rPr>
        <w:t>GRAD POŽEGA</w:t>
      </w:r>
    </w:p>
    <w:p w14:paraId="58560D67" w14:textId="77777777" w:rsidR="00586987" w:rsidRPr="00586987" w:rsidRDefault="00586987" w:rsidP="00586987">
      <w:pPr>
        <w:spacing w:after="240"/>
        <w:ind w:right="5244"/>
        <w:jc w:val="center"/>
        <w:rPr>
          <w:rFonts w:ascii="Calibri" w:eastAsia="Times New Roman" w:hAnsi="Calibri" w:cs="Calibri"/>
          <w:noProof w:val="0"/>
          <w:lang w:val="en-US" w:eastAsia="hr-HR"/>
        </w:rPr>
      </w:pPr>
      <w:r w:rsidRPr="00586987">
        <w:rPr>
          <w:rFonts w:ascii="Calibri" w:eastAsia="Times New Roman" w:hAnsi="Calibri" w:cs="Calibri"/>
          <w:noProof w:val="0"/>
          <w:lang w:val="en-US" w:eastAsia="hr-HR"/>
        </w:rPr>
        <w:t>Gradonačelnik</w:t>
      </w:r>
    </w:p>
    <w:bookmarkEnd w:id="0"/>
    <w:p w14:paraId="1FE9C81A" w14:textId="59725DED" w:rsidR="00856922" w:rsidRPr="00586987" w:rsidRDefault="00856922" w:rsidP="00856922">
      <w:pPr>
        <w:rPr>
          <w:rFonts w:cstheme="minorHAnsi"/>
        </w:rPr>
      </w:pPr>
      <w:r w:rsidRPr="00586987">
        <w:rPr>
          <w:rFonts w:cstheme="minorHAnsi"/>
        </w:rPr>
        <w:t xml:space="preserve">KLASA: 008-06/24-01/4 </w:t>
      </w:r>
    </w:p>
    <w:p w14:paraId="66AE5380" w14:textId="138A37E0" w:rsidR="00856922" w:rsidRPr="00586987" w:rsidRDefault="00856922" w:rsidP="00856922">
      <w:pPr>
        <w:jc w:val="both"/>
        <w:rPr>
          <w:rFonts w:cstheme="minorHAnsi"/>
        </w:rPr>
      </w:pPr>
      <w:r w:rsidRPr="00586987">
        <w:rPr>
          <w:rFonts w:cstheme="minorHAnsi"/>
        </w:rPr>
        <w:t>URBROJ:2177-1-01/01-24-1</w:t>
      </w:r>
    </w:p>
    <w:p w14:paraId="48C64F55" w14:textId="4345CA9A" w:rsidR="00856922" w:rsidRPr="00586987" w:rsidRDefault="00856922" w:rsidP="00586987">
      <w:pPr>
        <w:spacing w:after="240"/>
        <w:jc w:val="both"/>
        <w:rPr>
          <w:rFonts w:cstheme="minorHAnsi"/>
        </w:rPr>
      </w:pPr>
      <w:r w:rsidRPr="00586987">
        <w:rPr>
          <w:rFonts w:cstheme="minorHAnsi"/>
        </w:rPr>
        <w:t xml:space="preserve">Požega, 18. prosinca 2024. </w:t>
      </w:r>
    </w:p>
    <w:p w14:paraId="6EF673AB" w14:textId="4950E27F" w:rsidR="00856922" w:rsidRPr="00586987" w:rsidRDefault="00856922" w:rsidP="00586987">
      <w:pPr>
        <w:spacing w:after="240"/>
        <w:ind w:firstLine="708"/>
        <w:jc w:val="both"/>
        <w:rPr>
          <w:rFonts w:cstheme="minorHAnsi"/>
        </w:rPr>
      </w:pPr>
      <w:r w:rsidRPr="00586987">
        <w:rPr>
          <w:rFonts w:cstheme="minorHAnsi"/>
        </w:rPr>
        <w:t xml:space="preserve">Na temelju članka 11. stavka 5. Zakona o pravu na pristup informacijama (Narodne novine, broj: </w:t>
      </w:r>
      <w:r w:rsidRPr="00586987">
        <w:rPr>
          <w:rFonts w:cstheme="minorHAnsi"/>
          <w:color w:val="000000"/>
        </w:rPr>
        <w:t xml:space="preserve">25/13., 85/15. i 69/22.) </w:t>
      </w:r>
      <w:r w:rsidRPr="00586987">
        <w:rPr>
          <w:rFonts w:cstheme="minorHAnsi"/>
        </w:rPr>
        <w:t>i članka 62. stavka 1. podstavka 34. i članka 120. Statuta Grada Požege (Službene novine Grada Požege, broj: 2/21.</w:t>
      </w:r>
      <w:r w:rsidR="00CF4232" w:rsidRPr="00586987">
        <w:rPr>
          <w:rFonts w:cstheme="minorHAnsi"/>
        </w:rPr>
        <w:t xml:space="preserve"> </w:t>
      </w:r>
      <w:r w:rsidRPr="00586987">
        <w:rPr>
          <w:rFonts w:cstheme="minorHAnsi"/>
        </w:rPr>
        <w:t xml:space="preserve">i 11/22.), Gradonačelnik Grada Požege, dana 18. prosinca 2024. godine, donosi </w:t>
      </w:r>
    </w:p>
    <w:p w14:paraId="62EE7D43" w14:textId="77777777" w:rsidR="00856922" w:rsidRPr="00586987" w:rsidRDefault="00856922" w:rsidP="00856922">
      <w:pPr>
        <w:jc w:val="center"/>
        <w:rPr>
          <w:rFonts w:cstheme="minorHAnsi"/>
        </w:rPr>
      </w:pPr>
      <w:r w:rsidRPr="00586987">
        <w:rPr>
          <w:rFonts w:cstheme="minorHAnsi"/>
        </w:rPr>
        <w:t>P L A N</w:t>
      </w:r>
    </w:p>
    <w:p w14:paraId="72486B5F" w14:textId="77777777" w:rsidR="00856922" w:rsidRPr="00586987" w:rsidRDefault="00856922" w:rsidP="00586987">
      <w:pPr>
        <w:spacing w:after="240"/>
        <w:jc w:val="center"/>
        <w:rPr>
          <w:rFonts w:cstheme="minorHAnsi"/>
        </w:rPr>
      </w:pPr>
      <w:r w:rsidRPr="00586987">
        <w:rPr>
          <w:rFonts w:cstheme="minorHAnsi"/>
        </w:rPr>
        <w:t xml:space="preserve">savjetovanja s javnošću za 2025. godinu </w:t>
      </w:r>
    </w:p>
    <w:p w14:paraId="05BECE02" w14:textId="77777777" w:rsidR="00856922" w:rsidRPr="00586987" w:rsidRDefault="00856922" w:rsidP="00586987">
      <w:pPr>
        <w:spacing w:after="240"/>
        <w:jc w:val="center"/>
        <w:rPr>
          <w:rFonts w:cstheme="minorHAnsi"/>
        </w:rPr>
      </w:pPr>
      <w:r w:rsidRPr="00586987">
        <w:rPr>
          <w:rFonts w:cstheme="minorHAnsi"/>
        </w:rPr>
        <w:t>I.</w:t>
      </w:r>
    </w:p>
    <w:p w14:paraId="6EA246D9" w14:textId="77777777" w:rsidR="00856922" w:rsidRPr="00586987" w:rsidRDefault="00856922" w:rsidP="00586987">
      <w:pPr>
        <w:spacing w:after="240"/>
        <w:ind w:firstLine="708"/>
        <w:jc w:val="both"/>
        <w:rPr>
          <w:rFonts w:cstheme="minorHAnsi"/>
        </w:rPr>
      </w:pPr>
      <w:r w:rsidRPr="00586987">
        <w:rPr>
          <w:rFonts w:cstheme="minorHAnsi"/>
        </w:rPr>
        <w:t xml:space="preserve">Gradonačelnik Grada Požege donosi Plan savjetovanja s javnošću Grada Požege za 2025. godinu (u nastavku teksta: Plan). </w:t>
      </w:r>
    </w:p>
    <w:p w14:paraId="1CC94781" w14:textId="77777777" w:rsidR="00856922" w:rsidRPr="00586987" w:rsidRDefault="00856922" w:rsidP="00586987">
      <w:pPr>
        <w:spacing w:after="240"/>
        <w:jc w:val="center"/>
        <w:rPr>
          <w:rFonts w:cstheme="minorHAnsi"/>
        </w:rPr>
      </w:pPr>
      <w:r w:rsidRPr="00586987">
        <w:rPr>
          <w:rFonts w:cstheme="minorHAnsi"/>
        </w:rPr>
        <w:t>II.</w:t>
      </w:r>
    </w:p>
    <w:p w14:paraId="677F72D0" w14:textId="1813D7A6" w:rsidR="00856922" w:rsidRPr="00586987" w:rsidRDefault="00856922" w:rsidP="00586987">
      <w:pPr>
        <w:spacing w:after="240"/>
        <w:ind w:firstLine="708"/>
        <w:jc w:val="both"/>
        <w:rPr>
          <w:rFonts w:cstheme="minorHAnsi"/>
        </w:rPr>
      </w:pPr>
      <w:r w:rsidRPr="00586987">
        <w:rPr>
          <w:rFonts w:cstheme="minorHAnsi"/>
        </w:rPr>
        <w:t xml:space="preserve">Popis akata prije čijeg donošenja se planira provođenje savjetovanja s javnošću temeljem Zakona o pravu na pristup informacijama (Narodne novine, broj: </w:t>
      </w:r>
      <w:r w:rsidRPr="00586987">
        <w:rPr>
          <w:rFonts w:cstheme="minorHAnsi"/>
          <w:color w:val="000000"/>
        </w:rPr>
        <w:t xml:space="preserve">25/13., 85/15. i 69/22.) </w:t>
      </w:r>
      <w:r w:rsidRPr="00586987">
        <w:rPr>
          <w:rFonts w:cstheme="minorHAnsi"/>
        </w:rPr>
        <w:t xml:space="preserve">(u nastavku teksta: Zakon), nositelj izrade akta, očekivano vrijeme donošenja akta, okvirno vrijeme provedbe internetskog savjetovanja i donositelji akta iskazani su u tabeli koja je sastavni dio ovog Plana (Prilog 1.). </w:t>
      </w:r>
    </w:p>
    <w:p w14:paraId="6E542E95" w14:textId="77777777" w:rsidR="00856922" w:rsidRPr="00586987" w:rsidRDefault="00856922" w:rsidP="00586987">
      <w:pPr>
        <w:spacing w:after="240"/>
        <w:jc w:val="center"/>
        <w:rPr>
          <w:rFonts w:cstheme="minorHAnsi"/>
        </w:rPr>
      </w:pPr>
      <w:r w:rsidRPr="00586987">
        <w:rPr>
          <w:rFonts w:cstheme="minorHAnsi"/>
        </w:rPr>
        <w:t>III.</w:t>
      </w:r>
    </w:p>
    <w:p w14:paraId="4C83BB7D" w14:textId="77777777" w:rsidR="00856922" w:rsidRPr="00586987" w:rsidRDefault="00856922" w:rsidP="00586987">
      <w:pPr>
        <w:spacing w:after="240"/>
        <w:ind w:firstLine="708"/>
        <w:jc w:val="both"/>
        <w:rPr>
          <w:rFonts w:cstheme="minorHAnsi"/>
        </w:rPr>
      </w:pPr>
      <w:r w:rsidRPr="00586987">
        <w:rPr>
          <w:rFonts w:cstheme="minorHAnsi"/>
        </w:rPr>
        <w:t>Zadužuju se Upravna tijela Grada Požege za provođenje savjetovanja s javnošću sukladno Zakonu, a na temelju ovog Plana.</w:t>
      </w:r>
    </w:p>
    <w:p w14:paraId="0046F01F" w14:textId="77777777" w:rsidR="00856922" w:rsidRPr="00586987" w:rsidRDefault="00856922" w:rsidP="00586987">
      <w:pPr>
        <w:spacing w:after="240"/>
        <w:jc w:val="center"/>
        <w:rPr>
          <w:rFonts w:cstheme="minorHAnsi"/>
        </w:rPr>
      </w:pPr>
      <w:r w:rsidRPr="00586987">
        <w:rPr>
          <w:rFonts w:cstheme="minorHAnsi"/>
        </w:rPr>
        <w:t>IV.</w:t>
      </w:r>
    </w:p>
    <w:p w14:paraId="2C73B4CC" w14:textId="745A382A" w:rsidR="00856922" w:rsidRPr="00586987" w:rsidRDefault="00856922" w:rsidP="00586987">
      <w:pPr>
        <w:spacing w:after="240"/>
        <w:ind w:firstLine="708"/>
        <w:jc w:val="both"/>
        <w:rPr>
          <w:rFonts w:cstheme="minorHAnsi"/>
        </w:rPr>
      </w:pPr>
      <w:r w:rsidRPr="00586987">
        <w:rPr>
          <w:rFonts w:cstheme="minorHAnsi"/>
        </w:rPr>
        <w:t>Ovaj će se Plan objaviti na službenoj internetskoj stranici Grada Požege (</w:t>
      </w:r>
      <w:hyperlink r:id="rId8" w:history="1">
        <w:r w:rsidRPr="00586987">
          <w:rPr>
            <w:rStyle w:val="Hiperveza"/>
            <w:rFonts w:eastAsiaTheme="majorEastAsia" w:cstheme="minorHAnsi"/>
            <w:color w:val="auto"/>
            <w:u w:val="none"/>
          </w:rPr>
          <w:t>www.pozega.hr</w:t>
        </w:r>
      </w:hyperlink>
      <w:r w:rsidRPr="00586987">
        <w:rPr>
          <w:rFonts w:cstheme="minorHAnsi"/>
        </w:rPr>
        <w:t>) i u Službenim novinama Grada Požege.</w:t>
      </w:r>
    </w:p>
    <w:p w14:paraId="6DEBC8C1" w14:textId="77777777" w:rsidR="00856922" w:rsidRPr="00586987" w:rsidRDefault="00856922" w:rsidP="00856922">
      <w:pPr>
        <w:rPr>
          <w:rFonts w:cstheme="minorHAnsi"/>
        </w:rPr>
      </w:pPr>
      <w:bookmarkStart w:id="1" w:name="_Hlk83193608"/>
    </w:p>
    <w:p w14:paraId="09817B5E" w14:textId="0058335C" w:rsidR="00856922" w:rsidRPr="00586987" w:rsidRDefault="00856922" w:rsidP="00586987">
      <w:pPr>
        <w:ind w:left="5670"/>
        <w:jc w:val="center"/>
        <w:rPr>
          <w:rFonts w:cstheme="minorHAnsi"/>
        </w:rPr>
      </w:pPr>
      <w:r w:rsidRPr="00586987">
        <w:rPr>
          <w:rFonts w:cstheme="minorHAnsi"/>
        </w:rPr>
        <w:t>GRADONAČELNIK</w:t>
      </w:r>
    </w:p>
    <w:p w14:paraId="47668450" w14:textId="2E07E3F7" w:rsidR="00586987" w:rsidRDefault="00856922" w:rsidP="00586987">
      <w:pPr>
        <w:ind w:left="5670"/>
        <w:jc w:val="center"/>
        <w:rPr>
          <w:rFonts w:cstheme="minorHAnsi"/>
        </w:rPr>
      </w:pPr>
      <w:r w:rsidRPr="00586987">
        <w:rPr>
          <w:rFonts w:cstheme="minorHAnsi"/>
        </w:rPr>
        <w:t>dr.sc. Željko Glavić</w:t>
      </w:r>
      <w:r w:rsidR="002B79AE" w:rsidRPr="00586987">
        <w:rPr>
          <w:rFonts w:cstheme="minorHAnsi"/>
        </w:rPr>
        <w:t>, v.r.</w:t>
      </w:r>
    </w:p>
    <w:p w14:paraId="7FC14295" w14:textId="77777777" w:rsidR="00586987" w:rsidRDefault="00586987">
      <w:pPr>
        <w:rPr>
          <w:rFonts w:cstheme="minorHAnsi"/>
        </w:rPr>
      </w:pPr>
      <w:r>
        <w:rPr>
          <w:rFonts w:cstheme="minorHAnsi"/>
        </w:rPr>
        <w:br w:type="page"/>
      </w:r>
    </w:p>
    <w:bookmarkEnd w:id="1"/>
    <w:p w14:paraId="71DD3EDB" w14:textId="4F55C18B" w:rsidR="00856922" w:rsidRPr="0041100D" w:rsidRDefault="00856922" w:rsidP="00856922">
      <w:pPr>
        <w:pStyle w:val="t-9-8"/>
        <w:spacing w:before="0" w:beforeAutospacing="0" w:after="120" w:afterAutospacing="0"/>
        <w:jc w:val="right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1100D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lastRenderedPageBreak/>
        <w:t>Prilog 1.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269"/>
        <w:gridCol w:w="1137"/>
        <w:gridCol w:w="1509"/>
        <w:gridCol w:w="1149"/>
        <w:gridCol w:w="1177"/>
        <w:gridCol w:w="1374"/>
        <w:gridCol w:w="1375"/>
        <w:gridCol w:w="1434"/>
      </w:tblGrid>
      <w:tr w:rsidR="00856922" w:rsidRPr="00586987" w14:paraId="3F4C6B57" w14:textId="77777777" w:rsidTr="00586987">
        <w:trPr>
          <w:trHeight w:val="1131"/>
          <w:jc w:val="center"/>
        </w:trPr>
        <w:tc>
          <w:tcPr>
            <w:tcW w:w="11052" w:type="dxa"/>
            <w:gridSpan w:val="9"/>
            <w:shd w:val="clear" w:color="auto" w:fill="FFF2CC"/>
            <w:vAlign w:val="center"/>
          </w:tcPr>
          <w:p w14:paraId="450BFFB6" w14:textId="35DB7017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sz w:val="22"/>
                <w:szCs w:val="22"/>
              </w:rPr>
              <w:t>G R A D   P O Ž E G A</w:t>
            </w:r>
          </w:p>
          <w:p w14:paraId="785DBDEF" w14:textId="77777777" w:rsidR="00856922" w:rsidRPr="00586987" w:rsidRDefault="00856922" w:rsidP="00421114">
            <w:pPr>
              <w:pStyle w:val="t-9-8"/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 SAVJETOVANJA S JAVNOŠĆU ZA 2025. GODINU </w:t>
            </w:r>
          </w:p>
        </w:tc>
      </w:tr>
      <w:tr w:rsidR="00586987" w:rsidRPr="00586987" w14:paraId="1D49D532" w14:textId="77777777" w:rsidTr="00586987">
        <w:trPr>
          <w:trHeight w:val="105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1BEC9A3" w14:textId="3F42252E" w:rsidR="00856922" w:rsidRPr="00586987" w:rsidRDefault="00856922" w:rsidP="00421114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Red</w:t>
            </w:r>
            <w:r w:rsid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broj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F4A54AC" w14:textId="77777777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Naziv akta ili dokumenta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19F180A" w14:textId="77777777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Nositelj izrade nacrta prijedloga akta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F69EB08" w14:textId="6C6979F1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Predlagatelj akta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D6A82F9" w14:textId="77777777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Donositelj akta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A2F680C" w14:textId="77777777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Očekivano vrijeme donošenja akta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7B742D0" w14:textId="77777777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Trajanje savjetovanja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C8B1715" w14:textId="298E43CD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Okvirno vrijeme provedbe internetskog savjetovanja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F013B38" w14:textId="67E53CE2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Ostali predviđeni načini provedbe savjetovanja /očekivano vrijeme</w:t>
            </w:r>
          </w:p>
        </w:tc>
      </w:tr>
      <w:tr w:rsidR="00586987" w:rsidRPr="00586987" w14:paraId="251E65DF" w14:textId="77777777" w:rsidTr="00586987">
        <w:trPr>
          <w:trHeight w:val="70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484B0C3" w14:textId="3085041E" w:rsidR="00856922" w:rsidRPr="00586987" w:rsidRDefault="00586987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17DFB42" w14:textId="79FBB189" w:rsidR="00856922" w:rsidRPr="00586987" w:rsidRDefault="00856922" w:rsidP="00586987">
            <w:pPr>
              <w:tabs>
                <w:tab w:val="left" w:pos="0"/>
              </w:tabs>
              <w:jc w:val="center"/>
              <w:rPr>
                <w:rFonts w:cstheme="minorHAnsi"/>
              </w:rPr>
            </w:pPr>
            <w:r w:rsidRPr="00586987">
              <w:rPr>
                <w:rFonts w:cstheme="minorHAnsi"/>
              </w:rPr>
              <w:t xml:space="preserve">Proračun Grada Požege za 2026. i </w:t>
            </w:r>
            <w:r w:rsidRPr="00586987">
              <w:rPr>
                <w:rFonts w:eastAsia="Calibri" w:cstheme="minorHAnsi"/>
              </w:rPr>
              <w:t>Projekcije za 2027. i 2028. godinu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91D0BB0" w14:textId="77777777" w:rsidR="00856922" w:rsidRPr="00586987" w:rsidRDefault="00856922" w:rsidP="00586987">
            <w:pPr>
              <w:tabs>
                <w:tab w:val="left" w:pos="0"/>
              </w:tabs>
              <w:jc w:val="center"/>
              <w:rPr>
                <w:rFonts w:cstheme="minorHAnsi"/>
              </w:rPr>
            </w:pPr>
            <w:r w:rsidRPr="00586987">
              <w:rPr>
                <w:rFonts w:cstheme="minorHAnsi"/>
              </w:rPr>
              <w:t>Upravni odjel za financije i proračun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A562A51" w14:textId="335E5FFA" w:rsidR="00801E79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sz w:val="22"/>
                <w:szCs w:val="22"/>
              </w:rPr>
              <w:t>Gradonačelnik</w:t>
            </w:r>
            <w:r w:rsidR="00586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1E79" w:rsidRPr="00586987">
              <w:rPr>
                <w:rFonts w:asciiTheme="minorHAnsi" w:hAnsiTheme="minorHAnsi" w:cstheme="minorHAnsi"/>
                <w:sz w:val="22"/>
                <w:szCs w:val="22"/>
              </w:rPr>
              <w:t>Grada Požege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6A234ED" w14:textId="3A3DB585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sz w:val="22"/>
                <w:szCs w:val="22"/>
              </w:rPr>
              <w:t>Gradsko vijeće</w:t>
            </w:r>
            <w:r w:rsidR="00801E79" w:rsidRPr="00586987">
              <w:rPr>
                <w:rFonts w:asciiTheme="minorHAnsi" w:hAnsiTheme="minorHAnsi" w:cstheme="minorHAnsi"/>
                <w:sz w:val="22"/>
                <w:szCs w:val="22"/>
              </w:rPr>
              <w:t xml:space="preserve"> Grada Požege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7D53739" w14:textId="77777777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sz w:val="22"/>
                <w:szCs w:val="22"/>
              </w:rPr>
              <w:t>mjesec prosinac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9B4585B" w14:textId="3843CBD2" w:rsidR="00856922" w:rsidRPr="00586987" w:rsidRDefault="00801E79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sz w:val="22"/>
                <w:szCs w:val="22"/>
              </w:rPr>
              <w:t>petnaest dana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6AE5BF3" w14:textId="77777777" w:rsidR="00856922" w:rsidRPr="00586987" w:rsidRDefault="00856922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987">
              <w:rPr>
                <w:rFonts w:asciiTheme="minorHAnsi" w:hAnsiTheme="minorHAnsi" w:cstheme="minorHAnsi"/>
                <w:sz w:val="22"/>
                <w:szCs w:val="22"/>
              </w:rPr>
              <w:t>mjesec listopad - studeni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A0A384A" w14:textId="20E54150" w:rsidR="00856922" w:rsidRPr="00586987" w:rsidRDefault="00586987" w:rsidP="00586987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260B55D2" w14:textId="77777777" w:rsidR="004E5088" w:rsidRDefault="004E5088" w:rsidP="00586987"/>
    <w:sectPr w:rsidR="004E5088" w:rsidSect="0058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14A50"/>
    <w:multiLevelType w:val="hybridMultilevel"/>
    <w:tmpl w:val="729097C0"/>
    <w:lvl w:ilvl="0" w:tplc="83BC3C2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D3614"/>
    <w:multiLevelType w:val="hybridMultilevel"/>
    <w:tmpl w:val="29C4D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53EFB"/>
    <w:multiLevelType w:val="hybridMultilevel"/>
    <w:tmpl w:val="1A1AB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2552">
    <w:abstractNumId w:val="0"/>
  </w:num>
  <w:num w:numId="2" w16cid:durableId="241453667">
    <w:abstractNumId w:val="1"/>
  </w:num>
  <w:num w:numId="3" w16cid:durableId="49237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88"/>
    <w:rsid w:val="00242A37"/>
    <w:rsid w:val="002B79AE"/>
    <w:rsid w:val="00343C38"/>
    <w:rsid w:val="003B6FD7"/>
    <w:rsid w:val="00443685"/>
    <w:rsid w:val="004E5088"/>
    <w:rsid w:val="00586987"/>
    <w:rsid w:val="00801E79"/>
    <w:rsid w:val="00856922"/>
    <w:rsid w:val="00881F4F"/>
    <w:rsid w:val="009C5E8D"/>
    <w:rsid w:val="00AE2EAE"/>
    <w:rsid w:val="00CF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08B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856922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t-9-8">
    <w:name w:val="t-9-8"/>
    <w:basedOn w:val="Normal"/>
    <w:rsid w:val="0085692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15</cp:revision>
  <cp:lastPrinted>2014-11-26T14:09:00Z</cp:lastPrinted>
  <dcterms:created xsi:type="dcterms:W3CDTF">2022-10-07T06:44:00Z</dcterms:created>
  <dcterms:modified xsi:type="dcterms:W3CDTF">2024-12-19T08:46:00Z</dcterms:modified>
</cp:coreProperties>
</file>