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13" w:type="dxa"/>
          <w:left w:w="284" w:type="dxa"/>
          <w:bottom w:w="1213" w:type="dxa"/>
          <w:right w:w="284" w:type="dxa"/>
        </w:tblCellMar>
        <w:tblLook w:val="04A0" w:firstRow="1" w:lastRow="0" w:firstColumn="1" w:lastColumn="0" w:noHBand="0" w:noVBand="1"/>
      </w:tblPr>
      <w:tblGrid>
        <w:gridCol w:w="9639"/>
      </w:tblGrid>
      <w:tr w:rsidR="00C130A1" w:rsidRPr="00766AF4" w14:paraId="4E8BF0FC" w14:textId="77777777" w:rsidTr="009924B8">
        <w:trPr>
          <w:trHeight w:val="14175"/>
          <w:jc w:val="center"/>
        </w:trPr>
        <w:tc>
          <w:tcPr>
            <w:tcW w:w="9639" w:type="dxa"/>
            <w:tcMar>
              <w:top w:w="1418" w:type="dxa"/>
              <w:bottom w:w="1418" w:type="dxa"/>
            </w:tcMar>
          </w:tcPr>
          <w:p w14:paraId="0D35B215" w14:textId="77777777" w:rsidR="00C130A1" w:rsidRPr="00E03011" w:rsidRDefault="00C130A1" w:rsidP="009924B8">
            <w:pPr>
              <w:pStyle w:val="Odlomakpopisa"/>
              <w:widowControl w:val="0"/>
              <w:autoSpaceDN w:val="0"/>
              <w:ind w:left="0"/>
              <w:jc w:val="center"/>
              <w:rPr>
                <w:rFonts w:cstheme="minorHAnsi"/>
                <w:bCs/>
                <w:sz w:val="28"/>
                <w:szCs w:val="28"/>
              </w:rPr>
            </w:pPr>
            <w:bookmarkStart w:id="0" w:name="_Hlk19278595"/>
            <w:r w:rsidRPr="00E03011">
              <w:rPr>
                <w:rFonts w:cstheme="minorHAnsi"/>
                <w:bCs/>
                <w:sz w:val="28"/>
                <w:szCs w:val="28"/>
              </w:rPr>
              <w:t>2. SJEDNICA GRADSKOG VIJEĆA GRADA POŽEGE</w:t>
            </w:r>
          </w:p>
          <w:p w14:paraId="5FFD8D4B" w14:textId="77777777" w:rsidR="00C130A1" w:rsidRPr="00E03011" w:rsidRDefault="00C130A1" w:rsidP="009924B8">
            <w:pPr>
              <w:rPr>
                <w:rFonts w:cstheme="minorHAnsi"/>
                <w:bCs/>
                <w:sz w:val="28"/>
                <w:szCs w:val="28"/>
              </w:rPr>
            </w:pPr>
          </w:p>
          <w:p w14:paraId="1D2262E5" w14:textId="77777777" w:rsidR="00C130A1" w:rsidRPr="00E03011" w:rsidRDefault="00C130A1" w:rsidP="009924B8">
            <w:pPr>
              <w:pStyle w:val="Bezproreda"/>
              <w:rPr>
                <w:bCs/>
                <w:sz w:val="28"/>
                <w:szCs w:val="28"/>
                <w:lang w:eastAsia="en-US"/>
              </w:rPr>
            </w:pPr>
          </w:p>
          <w:p w14:paraId="4B38AD34" w14:textId="7629701F" w:rsidR="00C130A1" w:rsidRPr="00E03011" w:rsidRDefault="00C130A1" w:rsidP="009924B8">
            <w:pPr>
              <w:jc w:val="center"/>
              <w:rPr>
                <w:rFonts w:cstheme="minorHAnsi"/>
                <w:bCs/>
                <w:sz w:val="28"/>
                <w:szCs w:val="28"/>
              </w:rPr>
            </w:pPr>
            <w:r w:rsidRPr="00E03011">
              <w:rPr>
                <w:rFonts w:cstheme="minorHAnsi"/>
                <w:bCs/>
                <w:sz w:val="28"/>
                <w:szCs w:val="28"/>
              </w:rPr>
              <w:t>TOČKA 10.b</w:t>
            </w:r>
            <w:r w:rsidR="009E2F72" w:rsidRPr="00E03011">
              <w:rPr>
                <w:rFonts w:cstheme="minorHAnsi"/>
                <w:bCs/>
                <w:sz w:val="28"/>
                <w:szCs w:val="28"/>
              </w:rPr>
              <w:t>)</w:t>
            </w:r>
            <w:r w:rsidRPr="00E03011">
              <w:rPr>
                <w:rFonts w:cstheme="minorHAnsi"/>
                <w:bCs/>
                <w:sz w:val="28"/>
                <w:szCs w:val="28"/>
              </w:rPr>
              <w:t xml:space="preserve"> DNEVNOG REDA</w:t>
            </w:r>
          </w:p>
          <w:p w14:paraId="58597EB4" w14:textId="77777777" w:rsidR="00C130A1" w:rsidRPr="00E03011" w:rsidRDefault="00C130A1" w:rsidP="009924B8">
            <w:pPr>
              <w:rPr>
                <w:rFonts w:cstheme="minorHAnsi"/>
                <w:bCs/>
                <w:sz w:val="28"/>
                <w:szCs w:val="28"/>
              </w:rPr>
            </w:pPr>
          </w:p>
          <w:p w14:paraId="7C5E9EEC" w14:textId="77777777" w:rsidR="00C130A1" w:rsidRPr="00E03011" w:rsidRDefault="00C130A1" w:rsidP="009924B8">
            <w:pPr>
              <w:rPr>
                <w:rFonts w:cstheme="minorHAnsi"/>
                <w:bCs/>
                <w:sz w:val="28"/>
                <w:szCs w:val="28"/>
              </w:rPr>
            </w:pPr>
          </w:p>
          <w:p w14:paraId="5503B447" w14:textId="77777777" w:rsidR="00C130A1" w:rsidRPr="00E03011" w:rsidRDefault="00C130A1" w:rsidP="009924B8">
            <w:pPr>
              <w:pStyle w:val="Bezproreda"/>
              <w:rPr>
                <w:bCs/>
                <w:sz w:val="28"/>
                <w:szCs w:val="28"/>
                <w:lang w:eastAsia="en-US"/>
              </w:rPr>
            </w:pPr>
          </w:p>
          <w:p w14:paraId="0A27DB0B" w14:textId="77777777" w:rsidR="00C130A1" w:rsidRPr="00E03011" w:rsidRDefault="00C130A1" w:rsidP="009924B8">
            <w:pPr>
              <w:pStyle w:val="Bezproreda"/>
              <w:rPr>
                <w:bCs/>
                <w:sz w:val="28"/>
                <w:szCs w:val="28"/>
                <w:lang w:eastAsia="en-US"/>
              </w:rPr>
            </w:pPr>
          </w:p>
          <w:p w14:paraId="360AE0E8" w14:textId="77777777" w:rsidR="00C130A1" w:rsidRPr="00E03011" w:rsidRDefault="00C130A1" w:rsidP="009924B8">
            <w:pPr>
              <w:pStyle w:val="Bezproreda"/>
              <w:rPr>
                <w:bCs/>
                <w:sz w:val="28"/>
                <w:szCs w:val="28"/>
                <w:lang w:eastAsia="en-US"/>
              </w:rPr>
            </w:pPr>
          </w:p>
          <w:p w14:paraId="5A62E8B1" w14:textId="77777777" w:rsidR="00C130A1" w:rsidRPr="00E03011" w:rsidRDefault="00C130A1" w:rsidP="009924B8">
            <w:pPr>
              <w:jc w:val="center"/>
              <w:rPr>
                <w:rFonts w:cstheme="minorHAnsi"/>
                <w:bCs/>
                <w:sz w:val="28"/>
                <w:szCs w:val="28"/>
                <w:lang w:eastAsia="zh-CN"/>
              </w:rPr>
            </w:pPr>
            <w:r w:rsidRPr="00E03011">
              <w:rPr>
                <w:rFonts w:cstheme="minorHAnsi"/>
                <w:bCs/>
                <w:sz w:val="28"/>
                <w:szCs w:val="28"/>
              </w:rPr>
              <w:t xml:space="preserve">PRIJEDLOG </w:t>
            </w:r>
            <w:r w:rsidRPr="00E03011">
              <w:rPr>
                <w:rFonts w:cstheme="minorHAnsi"/>
                <w:bCs/>
                <w:sz w:val="28"/>
                <w:szCs w:val="28"/>
                <w:lang w:eastAsia="zh-CN"/>
              </w:rPr>
              <w:t>ODLUKE</w:t>
            </w:r>
          </w:p>
          <w:p w14:paraId="64A1A97B" w14:textId="152F6C2A" w:rsidR="00C130A1" w:rsidRPr="00E03011" w:rsidRDefault="00C130A1" w:rsidP="001C038C">
            <w:pPr>
              <w:tabs>
                <w:tab w:val="left" w:pos="1440"/>
              </w:tabs>
              <w:jc w:val="center"/>
              <w:rPr>
                <w:rFonts w:cstheme="minorHAnsi"/>
                <w:bCs/>
                <w:sz w:val="28"/>
                <w:szCs w:val="28"/>
              </w:rPr>
            </w:pPr>
            <w:r w:rsidRPr="00E03011">
              <w:rPr>
                <w:rFonts w:cstheme="minorHAnsi"/>
                <w:bCs/>
                <w:sz w:val="28"/>
                <w:szCs w:val="28"/>
              </w:rPr>
              <w:t xml:space="preserve">O </w:t>
            </w:r>
            <w:r w:rsidR="001C038C" w:rsidRPr="00E03011">
              <w:rPr>
                <w:rFonts w:cstheme="minorHAnsi"/>
                <w:bCs/>
                <w:sz w:val="28"/>
                <w:szCs w:val="28"/>
              </w:rPr>
              <w:t>II. IZMJENAMA PROGRAMA RADA UPRAVNIH TIJELA GRADA POŽEGE ZA 2025. GODINU.</w:t>
            </w:r>
          </w:p>
          <w:p w14:paraId="28EFD037" w14:textId="77777777" w:rsidR="00C130A1" w:rsidRPr="00E03011" w:rsidRDefault="00C130A1" w:rsidP="009924B8">
            <w:pPr>
              <w:pStyle w:val="Bezproreda"/>
              <w:rPr>
                <w:rFonts w:asciiTheme="minorHAnsi" w:hAnsiTheme="minorHAnsi" w:cstheme="minorHAnsi"/>
                <w:bCs/>
                <w:sz w:val="28"/>
                <w:szCs w:val="28"/>
              </w:rPr>
            </w:pPr>
          </w:p>
          <w:p w14:paraId="1313A37A" w14:textId="77777777" w:rsidR="00C130A1" w:rsidRPr="00E03011" w:rsidRDefault="00C130A1" w:rsidP="009924B8">
            <w:pPr>
              <w:pStyle w:val="Odlomakpopisa"/>
              <w:ind w:left="0"/>
              <w:rPr>
                <w:rFonts w:cstheme="minorHAnsi"/>
                <w:bCs/>
                <w:sz w:val="28"/>
                <w:szCs w:val="28"/>
              </w:rPr>
            </w:pPr>
          </w:p>
          <w:p w14:paraId="73733C76" w14:textId="77777777" w:rsidR="00C130A1" w:rsidRPr="00E03011" w:rsidRDefault="00C130A1" w:rsidP="009924B8">
            <w:pPr>
              <w:pStyle w:val="Odlomakpopisa"/>
              <w:ind w:left="0"/>
              <w:rPr>
                <w:rFonts w:cstheme="minorHAnsi"/>
                <w:bCs/>
                <w:sz w:val="28"/>
                <w:szCs w:val="28"/>
              </w:rPr>
            </w:pPr>
          </w:p>
          <w:p w14:paraId="26E35D1A" w14:textId="77777777" w:rsidR="00C130A1" w:rsidRPr="00E03011" w:rsidRDefault="00C130A1" w:rsidP="009924B8">
            <w:pPr>
              <w:pStyle w:val="Odlomakpopisa"/>
              <w:ind w:left="0"/>
              <w:rPr>
                <w:rFonts w:cstheme="minorHAnsi"/>
                <w:bCs/>
                <w:sz w:val="28"/>
                <w:szCs w:val="28"/>
              </w:rPr>
            </w:pPr>
          </w:p>
          <w:p w14:paraId="7B776703" w14:textId="77777777" w:rsidR="00C130A1" w:rsidRPr="00E03011" w:rsidRDefault="00C130A1" w:rsidP="009924B8">
            <w:pPr>
              <w:pStyle w:val="Odlomakpopisa"/>
              <w:ind w:left="0"/>
              <w:rPr>
                <w:rFonts w:cstheme="minorHAnsi"/>
                <w:bCs/>
                <w:sz w:val="28"/>
                <w:szCs w:val="28"/>
              </w:rPr>
            </w:pPr>
          </w:p>
          <w:p w14:paraId="2EB7E39D" w14:textId="654701BE" w:rsidR="00C130A1" w:rsidRPr="00E03011" w:rsidRDefault="00C130A1" w:rsidP="009924B8">
            <w:pPr>
              <w:rPr>
                <w:rFonts w:cstheme="minorHAnsi"/>
                <w:bCs/>
                <w:sz w:val="28"/>
                <w:szCs w:val="28"/>
              </w:rPr>
            </w:pPr>
            <w:r w:rsidRPr="00E03011">
              <w:rPr>
                <w:rFonts w:cstheme="minorHAnsi"/>
                <w:bCs/>
                <w:sz w:val="28"/>
                <w:szCs w:val="28"/>
              </w:rPr>
              <w:t>PREDLAGATELJ:</w:t>
            </w:r>
            <w:r w:rsidR="00E03011">
              <w:rPr>
                <w:rFonts w:cstheme="minorHAnsi"/>
                <w:bCs/>
                <w:sz w:val="28"/>
                <w:szCs w:val="28"/>
              </w:rPr>
              <w:tab/>
            </w:r>
            <w:r w:rsidRPr="00E03011">
              <w:rPr>
                <w:rFonts w:cstheme="minorHAnsi"/>
                <w:bCs/>
                <w:sz w:val="28"/>
                <w:szCs w:val="28"/>
              </w:rPr>
              <w:t>Gradonačelnik Grada Požege</w:t>
            </w:r>
          </w:p>
          <w:p w14:paraId="5FA3CBE2" w14:textId="77777777" w:rsidR="00C130A1" w:rsidRPr="00E03011" w:rsidRDefault="00C130A1" w:rsidP="009924B8">
            <w:pPr>
              <w:pStyle w:val="Bezproreda"/>
              <w:rPr>
                <w:rFonts w:asciiTheme="minorHAnsi" w:hAnsiTheme="minorHAnsi" w:cstheme="minorHAnsi"/>
                <w:bCs/>
                <w:sz w:val="28"/>
                <w:szCs w:val="28"/>
                <w:lang w:eastAsia="en-US"/>
              </w:rPr>
            </w:pPr>
          </w:p>
          <w:p w14:paraId="29D192BE" w14:textId="77777777" w:rsidR="00C130A1" w:rsidRPr="00E03011" w:rsidRDefault="00C130A1" w:rsidP="009924B8">
            <w:pPr>
              <w:pStyle w:val="Bezproreda"/>
              <w:rPr>
                <w:rFonts w:asciiTheme="minorHAnsi" w:hAnsiTheme="minorHAnsi" w:cstheme="minorHAnsi"/>
                <w:bCs/>
                <w:sz w:val="28"/>
                <w:szCs w:val="28"/>
                <w:lang w:eastAsia="en-US"/>
              </w:rPr>
            </w:pPr>
          </w:p>
          <w:p w14:paraId="67F73D3E" w14:textId="4EFB535D" w:rsidR="00C130A1" w:rsidRPr="00E03011" w:rsidRDefault="00C130A1" w:rsidP="009924B8">
            <w:pPr>
              <w:rPr>
                <w:rFonts w:cstheme="minorHAnsi"/>
                <w:bCs/>
                <w:sz w:val="28"/>
                <w:szCs w:val="28"/>
              </w:rPr>
            </w:pPr>
            <w:r w:rsidRPr="00E03011">
              <w:rPr>
                <w:rFonts w:cstheme="minorHAnsi"/>
                <w:bCs/>
                <w:sz w:val="28"/>
                <w:szCs w:val="28"/>
              </w:rPr>
              <w:t>IZVJESTITELJ:</w:t>
            </w:r>
            <w:r w:rsidR="00E03011">
              <w:rPr>
                <w:rFonts w:cstheme="minorHAnsi"/>
                <w:bCs/>
                <w:sz w:val="28"/>
                <w:szCs w:val="28"/>
              </w:rPr>
              <w:tab/>
            </w:r>
            <w:r w:rsidRPr="00E03011">
              <w:rPr>
                <w:rFonts w:cstheme="minorHAnsi"/>
                <w:bCs/>
                <w:sz w:val="28"/>
                <w:szCs w:val="28"/>
              </w:rPr>
              <w:t>Gradonačelnik Grada Požege</w:t>
            </w:r>
          </w:p>
          <w:p w14:paraId="12F55289" w14:textId="77777777" w:rsidR="00C130A1" w:rsidRPr="00E03011" w:rsidRDefault="00C130A1" w:rsidP="009924B8">
            <w:pPr>
              <w:rPr>
                <w:rFonts w:cstheme="minorHAnsi"/>
                <w:bCs/>
                <w:sz w:val="28"/>
                <w:szCs w:val="28"/>
              </w:rPr>
            </w:pPr>
          </w:p>
          <w:p w14:paraId="686C1188" w14:textId="77777777" w:rsidR="00C130A1" w:rsidRPr="00E03011" w:rsidRDefault="00C130A1" w:rsidP="009924B8">
            <w:pPr>
              <w:pStyle w:val="Bezproreda"/>
              <w:rPr>
                <w:rFonts w:asciiTheme="minorHAnsi" w:hAnsiTheme="minorHAnsi" w:cstheme="minorHAnsi"/>
                <w:bCs/>
                <w:sz w:val="28"/>
                <w:szCs w:val="28"/>
                <w:lang w:eastAsia="en-US"/>
              </w:rPr>
            </w:pPr>
          </w:p>
          <w:p w14:paraId="14E97E5A" w14:textId="77777777" w:rsidR="00C130A1" w:rsidRPr="00E03011" w:rsidRDefault="00C130A1" w:rsidP="009924B8">
            <w:pPr>
              <w:pStyle w:val="Bezproreda"/>
              <w:rPr>
                <w:rFonts w:asciiTheme="minorHAnsi" w:hAnsiTheme="minorHAnsi" w:cstheme="minorHAnsi"/>
                <w:bCs/>
                <w:sz w:val="28"/>
                <w:szCs w:val="28"/>
                <w:lang w:eastAsia="en-US"/>
              </w:rPr>
            </w:pPr>
          </w:p>
          <w:p w14:paraId="5CA10468" w14:textId="77777777" w:rsidR="00C130A1" w:rsidRDefault="00C130A1" w:rsidP="009924B8">
            <w:pPr>
              <w:pStyle w:val="Bezproreda"/>
              <w:rPr>
                <w:rFonts w:asciiTheme="minorHAnsi" w:hAnsiTheme="minorHAnsi" w:cstheme="minorHAnsi"/>
                <w:bCs/>
                <w:sz w:val="28"/>
                <w:szCs w:val="28"/>
                <w:lang w:eastAsia="en-US"/>
              </w:rPr>
            </w:pPr>
          </w:p>
          <w:p w14:paraId="6CF75D46" w14:textId="77777777" w:rsidR="00E03011" w:rsidRDefault="00E03011" w:rsidP="009924B8">
            <w:pPr>
              <w:pStyle w:val="Bezproreda"/>
              <w:rPr>
                <w:rFonts w:asciiTheme="minorHAnsi" w:hAnsiTheme="minorHAnsi" w:cstheme="minorHAnsi"/>
                <w:bCs/>
                <w:sz w:val="28"/>
                <w:szCs w:val="28"/>
                <w:lang w:eastAsia="en-US"/>
              </w:rPr>
            </w:pPr>
          </w:p>
          <w:p w14:paraId="7E05DEA6" w14:textId="77777777" w:rsidR="00E03011" w:rsidRDefault="00E03011" w:rsidP="009924B8">
            <w:pPr>
              <w:pStyle w:val="Bezproreda"/>
              <w:rPr>
                <w:rFonts w:asciiTheme="minorHAnsi" w:hAnsiTheme="minorHAnsi" w:cstheme="minorHAnsi"/>
                <w:bCs/>
                <w:sz w:val="28"/>
                <w:szCs w:val="28"/>
                <w:lang w:eastAsia="en-US"/>
              </w:rPr>
            </w:pPr>
          </w:p>
          <w:p w14:paraId="018150F2" w14:textId="77777777" w:rsidR="00E03011" w:rsidRDefault="00E03011" w:rsidP="009924B8">
            <w:pPr>
              <w:pStyle w:val="Bezproreda"/>
              <w:rPr>
                <w:rFonts w:asciiTheme="minorHAnsi" w:hAnsiTheme="minorHAnsi" w:cstheme="minorHAnsi"/>
                <w:bCs/>
                <w:sz w:val="28"/>
                <w:szCs w:val="28"/>
                <w:lang w:eastAsia="en-US"/>
              </w:rPr>
            </w:pPr>
          </w:p>
          <w:p w14:paraId="15868BC2" w14:textId="77777777" w:rsidR="00E03011" w:rsidRDefault="00E03011" w:rsidP="009924B8">
            <w:pPr>
              <w:pStyle w:val="Bezproreda"/>
              <w:rPr>
                <w:rFonts w:asciiTheme="minorHAnsi" w:hAnsiTheme="minorHAnsi" w:cstheme="minorHAnsi"/>
                <w:bCs/>
                <w:sz w:val="28"/>
                <w:szCs w:val="28"/>
                <w:lang w:eastAsia="en-US"/>
              </w:rPr>
            </w:pPr>
          </w:p>
          <w:p w14:paraId="46A7462C" w14:textId="77777777" w:rsidR="00E03011" w:rsidRPr="00E03011" w:rsidRDefault="00E03011" w:rsidP="009924B8">
            <w:pPr>
              <w:pStyle w:val="Bezproreda"/>
              <w:rPr>
                <w:rFonts w:asciiTheme="minorHAnsi" w:hAnsiTheme="minorHAnsi" w:cstheme="minorHAnsi"/>
                <w:bCs/>
                <w:sz w:val="28"/>
                <w:szCs w:val="28"/>
                <w:lang w:eastAsia="en-US"/>
              </w:rPr>
            </w:pPr>
          </w:p>
          <w:p w14:paraId="2832EF16" w14:textId="77777777" w:rsidR="00C130A1" w:rsidRPr="00E03011" w:rsidRDefault="00C130A1" w:rsidP="009924B8">
            <w:pPr>
              <w:pStyle w:val="Bezproreda"/>
              <w:rPr>
                <w:rFonts w:asciiTheme="minorHAnsi" w:hAnsiTheme="minorHAnsi" w:cstheme="minorHAnsi"/>
                <w:bCs/>
                <w:sz w:val="28"/>
                <w:szCs w:val="28"/>
                <w:lang w:eastAsia="en-US"/>
              </w:rPr>
            </w:pPr>
          </w:p>
          <w:p w14:paraId="450AE8A6" w14:textId="71E04BD0" w:rsidR="00C130A1" w:rsidRPr="00766AF4" w:rsidRDefault="00E03011" w:rsidP="009924B8">
            <w:pPr>
              <w:pStyle w:val="Bezproreda"/>
              <w:jc w:val="center"/>
              <w:rPr>
                <w:rFonts w:asciiTheme="minorHAnsi" w:hAnsiTheme="minorHAnsi" w:cstheme="minorHAnsi"/>
                <w:bCs/>
                <w:lang w:eastAsia="en-US"/>
              </w:rPr>
            </w:pPr>
            <w:r>
              <w:rPr>
                <w:rFonts w:asciiTheme="minorHAnsi" w:hAnsiTheme="minorHAnsi" w:cstheme="minorHAnsi"/>
                <w:bCs/>
                <w:sz w:val="28"/>
                <w:szCs w:val="28"/>
                <w:lang w:eastAsia="en-US"/>
              </w:rPr>
              <w:t>S</w:t>
            </w:r>
            <w:r w:rsidR="00C130A1" w:rsidRPr="00E03011">
              <w:rPr>
                <w:rFonts w:asciiTheme="minorHAnsi" w:hAnsiTheme="minorHAnsi" w:cstheme="minorHAnsi"/>
                <w:bCs/>
                <w:sz w:val="28"/>
                <w:szCs w:val="28"/>
                <w:lang w:eastAsia="en-US"/>
              </w:rPr>
              <w:t>rpanj 2025.</w:t>
            </w:r>
            <w:r w:rsidR="00C130A1" w:rsidRPr="00BD6487">
              <w:rPr>
                <w:rFonts w:asciiTheme="minorHAnsi" w:hAnsiTheme="minorHAnsi" w:cstheme="minorHAnsi"/>
                <w:bCs/>
                <w:sz w:val="28"/>
                <w:szCs w:val="28"/>
                <w:lang w:eastAsia="en-US"/>
              </w:rPr>
              <w:t xml:space="preserve"> </w:t>
            </w:r>
          </w:p>
        </w:tc>
      </w:tr>
    </w:tbl>
    <w:bookmarkEnd w:id="0"/>
    <w:p w14:paraId="664228DD" w14:textId="3862FD91" w:rsidR="00925D34" w:rsidRDefault="00DC34C3" w:rsidP="00E21958">
      <w:pPr>
        <w:ind w:left="142" w:right="5386"/>
        <w:jc w:val="center"/>
        <w:rPr>
          <w:b/>
        </w:rPr>
      </w:pPr>
      <w:r>
        <w:rPr>
          <w:b/>
        </w:rPr>
        <w:lastRenderedPageBreak/>
        <w:drawing>
          <wp:inline distT="0" distB="0" distL="0" distR="0" wp14:anchorId="679CE7C5" wp14:editId="0974690E">
            <wp:extent cx="317500" cy="431800"/>
            <wp:effectExtent l="0" t="0" r="6350" b="6350"/>
            <wp:docPr id="54" name="Picture 5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lika na kojoj se prikazuje tekst, isječak crteža&#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49F0DDB0" w14:textId="77777777" w:rsidR="00CD57B7" w:rsidRDefault="00DC34C3" w:rsidP="00E21958">
      <w:pPr>
        <w:ind w:right="5386"/>
        <w:jc w:val="center"/>
      </w:pPr>
      <w:r>
        <w:t>R  E  P  U  B  L  I  K  A    H  R  V  A  T  S  K  A</w:t>
      </w:r>
    </w:p>
    <w:p w14:paraId="38758720" w14:textId="77777777" w:rsidR="00CD57B7" w:rsidRDefault="00DC34C3" w:rsidP="00E21958">
      <w:pPr>
        <w:ind w:right="5386"/>
        <w:jc w:val="center"/>
      </w:pPr>
      <w:r>
        <w:rPr>
          <w:rFonts w:eastAsia="Times New Roman" w:cs="Times New Roman"/>
        </w:rPr>
        <w:drawing>
          <wp:anchor distT="0" distB="0" distL="114300" distR="114300" simplePos="0" relativeHeight="251673600" behindDoc="0" locked="0" layoutInCell="1" allowOverlap="1" wp14:anchorId="51EEF48F" wp14:editId="5728EDCF">
            <wp:simplePos x="0" y="0"/>
            <wp:positionH relativeFrom="column">
              <wp:posOffset>26035</wp:posOffset>
            </wp:positionH>
            <wp:positionV relativeFrom="paragraph">
              <wp:posOffset>143298</wp:posOffset>
            </wp:positionV>
            <wp:extent cx="325967" cy="323314"/>
            <wp:effectExtent l="0" t="0" r="0" b="635"/>
            <wp:wrapNone/>
            <wp:docPr id="1" name="Slika 1"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967" cy="323314"/>
                    </a:xfrm>
                    <a:prstGeom prst="rect">
                      <a:avLst/>
                    </a:prstGeom>
                    <a:noFill/>
                    <a:ln>
                      <a:noFill/>
                    </a:ln>
                  </pic:spPr>
                </pic:pic>
              </a:graphicData>
            </a:graphic>
            <wp14:sizeRelH relativeFrom="margin">
              <wp14:pctWidth>0</wp14:pctWidth>
            </wp14:sizeRelH>
            <wp14:sizeRelV relativeFrom="margin">
              <wp14:pctHeight>0</wp14:pctHeight>
            </wp14:sizeRelV>
          </wp:anchor>
        </w:drawing>
      </w:r>
      <w:r>
        <w:t>POŽEŠKO-SLAVONSKA ŽUPANIJA</w:t>
      </w:r>
    </w:p>
    <w:p w14:paraId="0FCD9678" w14:textId="77777777" w:rsidR="00CD57B7" w:rsidRDefault="00DC34C3" w:rsidP="00E21958">
      <w:pPr>
        <w:ind w:right="5386"/>
        <w:jc w:val="center"/>
      </w:pPr>
      <w:r>
        <w:t>GRAD POŽEGA</w:t>
      </w:r>
    </w:p>
    <w:p w14:paraId="5D1223C7" w14:textId="2CC37943" w:rsidR="00CD57B7" w:rsidRDefault="00E03011" w:rsidP="00E03011">
      <w:pPr>
        <w:spacing w:after="240"/>
        <w:ind w:right="5386"/>
        <w:jc w:val="center"/>
        <w:rPr>
          <w:rFonts w:eastAsia="Calibri"/>
        </w:rPr>
      </w:pPr>
      <w:r>
        <w:rPr>
          <w:rFonts w:eastAsia="Calibri"/>
        </w:rPr>
        <w:t>Gradonačelnik</w:t>
      </w:r>
    </w:p>
    <w:p w14:paraId="1B9F3682" w14:textId="439D2EBE" w:rsidR="008F6C99" w:rsidRPr="00320D60" w:rsidRDefault="008F6C99" w:rsidP="008F6C99">
      <w:pPr>
        <w:jc w:val="both"/>
        <w:rPr>
          <w:rFonts w:ascii="Calibri" w:hAnsi="Calibri" w:cs="Calibri"/>
          <w:bCs/>
        </w:rPr>
      </w:pPr>
      <w:r w:rsidRPr="00320D60">
        <w:rPr>
          <w:rFonts w:ascii="Calibri" w:hAnsi="Calibri" w:cs="Calibri"/>
          <w:bCs/>
        </w:rPr>
        <w:t>KLASA: 024-02/2</w:t>
      </w:r>
      <w:r>
        <w:rPr>
          <w:rFonts w:ascii="Calibri" w:hAnsi="Calibri" w:cs="Calibri"/>
          <w:bCs/>
        </w:rPr>
        <w:t>5</w:t>
      </w:r>
      <w:r w:rsidRPr="00320D60">
        <w:rPr>
          <w:rFonts w:ascii="Calibri" w:hAnsi="Calibri" w:cs="Calibri"/>
          <w:bCs/>
        </w:rPr>
        <w:t>-03/</w:t>
      </w:r>
      <w:r>
        <w:rPr>
          <w:rFonts w:ascii="Calibri" w:hAnsi="Calibri" w:cs="Calibri"/>
          <w:bCs/>
        </w:rPr>
        <w:t>1</w:t>
      </w:r>
      <w:r w:rsidR="008B320D">
        <w:rPr>
          <w:rFonts w:ascii="Calibri" w:hAnsi="Calibri" w:cs="Calibri"/>
          <w:bCs/>
        </w:rPr>
        <w:t>9</w:t>
      </w:r>
      <w:r w:rsidRPr="00320D60">
        <w:rPr>
          <w:rFonts w:ascii="Calibri" w:hAnsi="Calibri" w:cs="Calibri"/>
          <w:bCs/>
        </w:rPr>
        <w:t xml:space="preserve"> </w:t>
      </w:r>
    </w:p>
    <w:p w14:paraId="45FAC7C2" w14:textId="77777777" w:rsidR="008F6C99" w:rsidRPr="00320D60" w:rsidRDefault="008F6C99" w:rsidP="008F6C99">
      <w:pPr>
        <w:jc w:val="both"/>
        <w:rPr>
          <w:rFonts w:ascii="Calibri" w:hAnsi="Calibri" w:cs="Calibri"/>
          <w:bCs/>
        </w:rPr>
      </w:pPr>
      <w:r w:rsidRPr="00320D60">
        <w:rPr>
          <w:rFonts w:ascii="Calibri" w:hAnsi="Calibri" w:cs="Calibri"/>
          <w:bCs/>
        </w:rPr>
        <w:t>URBROJ: 2177-1-01/01-2</w:t>
      </w:r>
      <w:r>
        <w:rPr>
          <w:rFonts w:ascii="Calibri" w:hAnsi="Calibri" w:cs="Calibri"/>
          <w:bCs/>
        </w:rPr>
        <w:t>5</w:t>
      </w:r>
      <w:r w:rsidRPr="00320D60">
        <w:rPr>
          <w:rFonts w:ascii="Calibri" w:hAnsi="Calibri" w:cs="Calibri"/>
          <w:bCs/>
        </w:rPr>
        <w:t>-</w:t>
      </w:r>
      <w:r>
        <w:rPr>
          <w:rFonts w:ascii="Calibri" w:hAnsi="Calibri" w:cs="Calibri"/>
          <w:bCs/>
        </w:rPr>
        <w:t>2</w:t>
      </w:r>
    </w:p>
    <w:p w14:paraId="4104DD6B" w14:textId="7F7665A8" w:rsidR="008F6C99" w:rsidRDefault="008F6C99" w:rsidP="00925D34">
      <w:pPr>
        <w:spacing w:after="240"/>
        <w:jc w:val="both"/>
        <w:rPr>
          <w:rFonts w:ascii="Calibri" w:hAnsi="Calibri" w:cs="Calibri"/>
          <w:bCs/>
        </w:rPr>
      </w:pPr>
      <w:r w:rsidRPr="00320D60">
        <w:rPr>
          <w:rFonts w:ascii="Calibri" w:hAnsi="Calibri" w:cs="Calibri"/>
          <w:bCs/>
        </w:rPr>
        <w:t xml:space="preserve">Požega, </w:t>
      </w:r>
      <w:r w:rsidR="00C130A1">
        <w:rPr>
          <w:rFonts w:ascii="Calibri" w:hAnsi="Calibri" w:cs="Calibri"/>
          <w:bCs/>
        </w:rPr>
        <w:t>7</w:t>
      </w:r>
      <w:r>
        <w:rPr>
          <w:rFonts w:ascii="Calibri" w:hAnsi="Calibri" w:cs="Calibri"/>
          <w:bCs/>
        </w:rPr>
        <w:t xml:space="preserve">. </w:t>
      </w:r>
      <w:r w:rsidR="008B320D">
        <w:rPr>
          <w:rFonts w:ascii="Calibri" w:hAnsi="Calibri" w:cs="Calibri"/>
          <w:bCs/>
        </w:rPr>
        <w:t>srpnja</w:t>
      </w:r>
      <w:r w:rsidRPr="00320D60">
        <w:rPr>
          <w:rFonts w:ascii="Calibri" w:hAnsi="Calibri" w:cs="Calibri"/>
          <w:bCs/>
        </w:rPr>
        <w:t xml:space="preserve"> 202</w:t>
      </w:r>
      <w:r>
        <w:rPr>
          <w:rFonts w:ascii="Calibri" w:hAnsi="Calibri" w:cs="Calibri"/>
          <w:bCs/>
        </w:rPr>
        <w:t>5</w:t>
      </w:r>
      <w:r w:rsidRPr="00320D60">
        <w:rPr>
          <w:rFonts w:ascii="Calibri" w:hAnsi="Calibri" w:cs="Calibri"/>
          <w:bCs/>
        </w:rPr>
        <w:t>.</w:t>
      </w:r>
    </w:p>
    <w:p w14:paraId="3A07D4A4" w14:textId="77777777" w:rsidR="00E03011" w:rsidRPr="00925D34" w:rsidRDefault="00E03011" w:rsidP="00E03011">
      <w:pPr>
        <w:jc w:val="both"/>
        <w:rPr>
          <w:rFonts w:ascii="Calibri" w:hAnsi="Calibri" w:cs="Calibri"/>
          <w:bCs/>
        </w:rPr>
      </w:pPr>
    </w:p>
    <w:p w14:paraId="72AF2DBB" w14:textId="77777777" w:rsidR="008F6C99" w:rsidRPr="00E03011" w:rsidRDefault="008F6C99" w:rsidP="008F6C99">
      <w:pPr>
        <w:pStyle w:val="Naslov"/>
        <w:spacing w:after="240"/>
        <w:contextualSpacing w:val="0"/>
        <w:jc w:val="right"/>
        <w:rPr>
          <w:rFonts w:ascii="Calibri" w:hAnsi="Calibri" w:cs="Calibri"/>
          <w:bCs/>
          <w:sz w:val="22"/>
          <w:szCs w:val="22"/>
        </w:rPr>
      </w:pPr>
      <w:r w:rsidRPr="00E03011">
        <w:rPr>
          <w:rFonts w:ascii="Calibri" w:hAnsi="Calibri" w:cs="Calibri"/>
          <w:bCs/>
          <w:sz w:val="22"/>
          <w:szCs w:val="22"/>
        </w:rPr>
        <w:t>GRADSKOM VIJEĆU GRADA POŽEGE</w:t>
      </w:r>
    </w:p>
    <w:p w14:paraId="457A534C" w14:textId="77777777" w:rsidR="008F6C99" w:rsidRPr="008F03FE" w:rsidRDefault="008F6C99" w:rsidP="008F6C99">
      <w:pPr>
        <w:pStyle w:val="Naslov"/>
        <w:spacing w:after="240"/>
        <w:contextualSpacing w:val="0"/>
        <w:rPr>
          <w:rFonts w:ascii="Calibri" w:hAnsi="Calibri" w:cs="Calibri"/>
          <w:sz w:val="22"/>
          <w:szCs w:val="22"/>
        </w:rPr>
      </w:pPr>
    </w:p>
    <w:p w14:paraId="2EDF2CBD" w14:textId="77777777" w:rsidR="00E03011" w:rsidRDefault="008F6C99" w:rsidP="008F6C99">
      <w:pPr>
        <w:pStyle w:val="Naslov"/>
        <w:ind w:left="993" w:hanging="993"/>
        <w:rPr>
          <w:rFonts w:ascii="Calibri" w:eastAsia="Arial Unicode MS" w:hAnsi="Calibri" w:cs="Calibri"/>
          <w:bCs/>
          <w:sz w:val="22"/>
          <w:szCs w:val="22"/>
        </w:rPr>
      </w:pPr>
      <w:r w:rsidRPr="008F03FE">
        <w:rPr>
          <w:rFonts w:ascii="Calibri" w:hAnsi="Calibri" w:cs="Calibri"/>
          <w:bCs/>
          <w:sz w:val="22"/>
          <w:szCs w:val="22"/>
        </w:rPr>
        <w:t xml:space="preserve">PREDMET: Prijedlog </w:t>
      </w:r>
      <w:r w:rsidRPr="008F03FE">
        <w:rPr>
          <w:rFonts w:ascii="Calibri" w:eastAsia="Arial Unicode MS" w:hAnsi="Calibri" w:cs="Calibri"/>
          <w:bCs/>
          <w:sz w:val="22"/>
          <w:szCs w:val="22"/>
        </w:rPr>
        <w:t>Zaključka o usvajanju Programa o</w:t>
      </w:r>
      <w:r w:rsidR="001C038C">
        <w:rPr>
          <w:rFonts w:ascii="Calibri" w:eastAsia="Arial Unicode MS" w:hAnsi="Calibri" w:cs="Calibri"/>
          <w:bCs/>
          <w:sz w:val="22"/>
          <w:szCs w:val="22"/>
        </w:rPr>
        <w:t xml:space="preserve"> II.</w:t>
      </w:r>
      <w:r w:rsidRPr="008F03FE">
        <w:rPr>
          <w:rFonts w:ascii="Calibri" w:eastAsia="Arial Unicode MS" w:hAnsi="Calibri" w:cs="Calibri"/>
          <w:bCs/>
          <w:sz w:val="22"/>
          <w:szCs w:val="22"/>
        </w:rPr>
        <w:t xml:space="preserve"> izmjenama Programa rada Upravnih tijela Grada Požege za 2025. godinu</w:t>
      </w:r>
    </w:p>
    <w:p w14:paraId="00DA67E6" w14:textId="4F814FCC" w:rsidR="008F6C99" w:rsidRPr="008F03FE" w:rsidRDefault="008F6C99" w:rsidP="00E03011">
      <w:pPr>
        <w:pStyle w:val="Naslov"/>
        <w:ind w:left="993"/>
        <w:rPr>
          <w:rFonts w:ascii="Calibri" w:hAnsi="Calibri" w:cs="Calibri"/>
          <w:b/>
          <w:bCs/>
          <w:sz w:val="22"/>
          <w:szCs w:val="22"/>
        </w:rPr>
      </w:pPr>
      <w:r w:rsidRPr="008F03FE">
        <w:rPr>
          <w:rFonts w:ascii="Calibri" w:eastAsia="Arial Unicode MS" w:hAnsi="Calibri" w:cs="Calibri"/>
          <w:bCs/>
          <w:sz w:val="22"/>
          <w:szCs w:val="22"/>
        </w:rPr>
        <w:t xml:space="preserve">- </w:t>
      </w:r>
      <w:r w:rsidRPr="008F03FE">
        <w:rPr>
          <w:rFonts w:ascii="Calibri" w:hAnsi="Calibri" w:cs="Calibri"/>
          <w:bCs/>
          <w:sz w:val="22"/>
          <w:szCs w:val="22"/>
        </w:rPr>
        <w:t xml:space="preserve">dostavlja se </w:t>
      </w:r>
    </w:p>
    <w:p w14:paraId="55D09B80" w14:textId="77777777" w:rsidR="008F6C99" w:rsidRPr="008F03FE" w:rsidRDefault="008F6C99" w:rsidP="008F6C99">
      <w:pPr>
        <w:jc w:val="both"/>
        <w:rPr>
          <w:rFonts w:ascii="Calibri" w:hAnsi="Calibri" w:cs="Calibri"/>
          <w:bCs/>
        </w:rPr>
      </w:pPr>
    </w:p>
    <w:p w14:paraId="3EEA5924" w14:textId="77777777" w:rsidR="008F6C99" w:rsidRPr="008F03FE" w:rsidRDefault="008F6C99" w:rsidP="008F6C99">
      <w:pPr>
        <w:ind w:firstLine="708"/>
        <w:jc w:val="both"/>
        <w:rPr>
          <w:rFonts w:ascii="Calibri" w:hAnsi="Calibri" w:cs="Calibri"/>
        </w:rPr>
      </w:pPr>
      <w:r w:rsidRPr="008F03FE">
        <w:rPr>
          <w:rFonts w:ascii="Calibri" w:hAnsi="Calibri" w:cs="Calibri"/>
          <w:bCs/>
        </w:rPr>
        <w:t xml:space="preserve">Na osnovu članka 62. stavka 1. podstavka 34. Statuta Grada Požege (Službene novine Grada Požege, broj: 2/21. i 11/22.) (u nastavku teksta: Statut Grada Požege), te članka 59. stavka 1. Poslovnika o radu Gradskog vijeća Grada Požege (Službene novine Grada Požege, broj: 9/13., 19/13., 5/14., 19/14., 4/18., 7/18.- pročišćeni tekst, 2/20., 2/21. i 4/21.- pročišćeni tekst), dostavlja se Naslovu na razmatranje i usvajanje Prijedlog </w:t>
      </w:r>
      <w:r w:rsidRPr="008F03FE">
        <w:rPr>
          <w:rFonts w:ascii="Calibri" w:eastAsia="Arial Unicode MS" w:hAnsi="Calibri" w:cs="Calibri"/>
          <w:bCs/>
        </w:rPr>
        <w:t xml:space="preserve">Zaključka o usvajanju Programa </w:t>
      </w:r>
      <w:r w:rsidRPr="008F03FE">
        <w:rPr>
          <w:rFonts w:ascii="Calibri" w:eastAsia="Arial Unicode MS" w:hAnsi="Calibri" w:cs="Calibri"/>
        </w:rPr>
        <w:t>o izmjenama Programa rada Upravnih tijela Grada Požege za 2025. godinu.</w:t>
      </w:r>
    </w:p>
    <w:p w14:paraId="682C8CD7" w14:textId="77777777" w:rsidR="00C130A1" w:rsidRDefault="008F6C99" w:rsidP="00C130A1">
      <w:pPr>
        <w:spacing w:after="240"/>
        <w:ind w:firstLine="708"/>
        <w:jc w:val="both"/>
        <w:rPr>
          <w:rFonts w:ascii="Calibri" w:hAnsi="Calibri" w:cs="Calibri"/>
          <w:bCs/>
        </w:rPr>
      </w:pPr>
      <w:r w:rsidRPr="008F03FE">
        <w:rPr>
          <w:rFonts w:ascii="Calibri" w:hAnsi="Calibri" w:cs="Calibri"/>
          <w:bCs/>
        </w:rPr>
        <w:t>Pravna osnova za donošenje ovoga akta je u odredbi članka 35. stavka 1. točke 6. Zakona o lokalnoj i područnoj (regionalnoj) samoupravi (Narodne novine, broj: 33/01., 60/01.- vjerodostojno tumačenje, 129/05., 109/07., 125/08., 36/09., 150/11., 144/12., 19/13.- pročišćeni tekst,</w:t>
      </w:r>
      <w:r w:rsidRPr="002F7307">
        <w:rPr>
          <w:rFonts w:ascii="Calibri" w:hAnsi="Calibri" w:cs="Calibri"/>
          <w:bCs/>
        </w:rPr>
        <w:t xml:space="preserve"> 37/15.- ispravak, 123/17., 98/19. i 144/20.) te Statuta Grada Požege.</w:t>
      </w:r>
    </w:p>
    <w:p w14:paraId="2BBD3293" w14:textId="77777777" w:rsidR="00C130A1" w:rsidRDefault="00C130A1" w:rsidP="00E03011">
      <w:pPr>
        <w:spacing w:after="240"/>
        <w:jc w:val="both"/>
        <w:rPr>
          <w:rFonts w:ascii="Calibri" w:hAnsi="Calibri" w:cs="Calibri"/>
          <w:bCs/>
        </w:rPr>
      </w:pPr>
    </w:p>
    <w:p w14:paraId="2B36C2B4" w14:textId="77777777" w:rsidR="00E03011" w:rsidRDefault="008F6C99" w:rsidP="00E03011">
      <w:pPr>
        <w:ind w:left="5670"/>
        <w:jc w:val="center"/>
        <w:rPr>
          <w:rFonts w:ascii="Calibri" w:hAnsi="Calibri" w:cs="Calibri"/>
        </w:rPr>
      </w:pPr>
      <w:r w:rsidRPr="002F7307">
        <w:rPr>
          <w:rFonts w:ascii="Calibri" w:hAnsi="Calibri" w:cs="Calibri"/>
        </w:rPr>
        <w:t>GRADONAČELNIK</w:t>
      </w:r>
    </w:p>
    <w:p w14:paraId="1CD9BDAF" w14:textId="6ED830D4" w:rsidR="008F6C99" w:rsidRPr="00C130A1" w:rsidRDefault="00810A98" w:rsidP="00E03011">
      <w:pPr>
        <w:spacing w:after="240"/>
        <w:ind w:left="5670"/>
        <w:jc w:val="center"/>
        <w:rPr>
          <w:rFonts w:ascii="Calibri" w:hAnsi="Calibri" w:cs="Calibri"/>
          <w:bCs/>
        </w:rPr>
      </w:pPr>
      <w:r>
        <w:rPr>
          <w:rFonts w:ascii="Calibri" w:hAnsi="Calibri" w:cs="Calibri"/>
        </w:rPr>
        <w:t>prof.</w:t>
      </w:r>
      <w:r w:rsidR="008F6C99" w:rsidRPr="002F7307">
        <w:rPr>
          <w:rFonts w:ascii="Calibri" w:hAnsi="Calibri" w:cs="Calibri"/>
        </w:rPr>
        <w:t xml:space="preserve">dr.sc. </w:t>
      </w:r>
      <w:r>
        <w:rPr>
          <w:rFonts w:ascii="Calibri" w:hAnsi="Calibri" w:cs="Calibri"/>
        </w:rPr>
        <w:t>Borislav Miličević</w:t>
      </w:r>
      <w:r w:rsidR="00C130A1">
        <w:rPr>
          <w:rFonts w:ascii="Calibri" w:hAnsi="Calibri" w:cs="Calibri"/>
        </w:rPr>
        <w:t>, v.r.</w:t>
      </w:r>
    </w:p>
    <w:p w14:paraId="684E91B4" w14:textId="77777777" w:rsidR="008F6C99" w:rsidRPr="002F7307" w:rsidRDefault="008F6C99" w:rsidP="008F6C99">
      <w:pPr>
        <w:rPr>
          <w:rFonts w:ascii="Calibri" w:hAnsi="Calibri" w:cs="Calibri"/>
          <w:bCs/>
        </w:rPr>
      </w:pPr>
    </w:p>
    <w:p w14:paraId="293889E6" w14:textId="77777777" w:rsidR="008F6C99" w:rsidRPr="002F7307" w:rsidRDefault="008F6C99" w:rsidP="008F6C99">
      <w:pPr>
        <w:rPr>
          <w:rFonts w:ascii="Calibri" w:hAnsi="Calibri" w:cs="Calibri"/>
          <w:bCs/>
        </w:rPr>
      </w:pPr>
    </w:p>
    <w:p w14:paraId="790EF86B" w14:textId="77777777" w:rsidR="008F6C99" w:rsidRDefault="008F6C99" w:rsidP="008F6C99">
      <w:pPr>
        <w:rPr>
          <w:rFonts w:ascii="Calibri" w:hAnsi="Calibri" w:cs="Calibri"/>
          <w:bCs/>
        </w:rPr>
      </w:pPr>
    </w:p>
    <w:p w14:paraId="668B3F0F" w14:textId="77777777" w:rsidR="008F6C99" w:rsidRDefault="008F6C99" w:rsidP="008F6C99">
      <w:pPr>
        <w:rPr>
          <w:rFonts w:ascii="Calibri" w:hAnsi="Calibri" w:cs="Calibri"/>
          <w:bCs/>
        </w:rPr>
      </w:pPr>
    </w:p>
    <w:p w14:paraId="06FF0236" w14:textId="77777777" w:rsidR="008F6C99" w:rsidRDefault="008F6C99" w:rsidP="008F6C99">
      <w:pPr>
        <w:rPr>
          <w:rFonts w:ascii="Calibri" w:hAnsi="Calibri" w:cs="Calibri"/>
          <w:bCs/>
        </w:rPr>
      </w:pPr>
    </w:p>
    <w:p w14:paraId="529B0D0C" w14:textId="77777777" w:rsidR="00E03011" w:rsidRDefault="00E03011" w:rsidP="008F6C99">
      <w:pPr>
        <w:rPr>
          <w:rFonts w:ascii="Calibri" w:hAnsi="Calibri" w:cs="Calibri"/>
          <w:bCs/>
        </w:rPr>
      </w:pPr>
    </w:p>
    <w:p w14:paraId="2E62872D" w14:textId="77777777" w:rsidR="00E03011" w:rsidRDefault="00E03011" w:rsidP="008F6C99">
      <w:pPr>
        <w:rPr>
          <w:rFonts w:ascii="Calibri" w:hAnsi="Calibri" w:cs="Calibri"/>
          <w:bCs/>
        </w:rPr>
      </w:pPr>
    </w:p>
    <w:p w14:paraId="00048A58" w14:textId="77777777" w:rsidR="008F6C99" w:rsidRPr="002F7307" w:rsidRDefault="008F6C99" w:rsidP="008F6C99">
      <w:pPr>
        <w:rPr>
          <w:rFonts w:ascii="Calibri" w:hAnsi="Calibri" w:cs="Calibri"/>
          <w:bCs/>
        </w:rPr>
      </w:pPr>
    </w:p>
    <w:p w14:paraId="493BF256" w14:textId="77777777" w:rsidR="008F6C99" w:rsidRPr="008F03FE" w:rsidRDefault="008F6C99" w:rsidP="008F6C99">
      <w:pPr>
        <w:rPr>
          <w:rFonts w:ascii="Calibri" w:hAnsi="Calibri" w:cs="Calibri"/>
          <w:bCs/>
        </w:rPr>
      </w:pPr>
      <w:r w:rsidRPr="008F03FE">
        <w:rPr>
          <w:rFonts w:ascii="Calibri" w:hAnsi="Calibri" w:cs="Calibri"/>
          <w:bCs/>
        </w:rPr>
        <w:t>U PRIVITKU:</w:t>
      </w:r>
    </w:p>
    <w:p w14:paraId="1BCCB911" w14:textId="77777777" w:rsidR="008F6C99" w:rsidRPr="008F03FE" w:rsidRDefault="008F6C99" w:rsidP="00E03011">
      <w:pPr>
        <w:ind w:left="426" w:hanging="284"/>
        <w:rPr>
          <w:rFonts w:ascii="Calibri" w:hAnsi="Calibri" w:cs="Calibri"/>
          <w:bCs/>
        </w:rPr>
      </w:pPr>
      <w:r w:rsidRPr="008F03FE">
        <w:rPr>
          <w:rFonts w:ascii="Calibri" w:hAnsi="Calibri" w:cs="Calibri"/>
          <w:bCs/>
        </w:rPr>
        <w:t>1.</w:t>
      </w:r>
      <w:r w:rsidRPr="008F03FE">
        <w:rPr>
          <w:rFonts w:ascii="Calibri" w:hAnsi="Calibri" w:cs="Calibri"/>
          <w:bCs/>
        </w:rPr>
        <w:tab/>
        <w:t>Zaključak Gradonačelnika Grada Požege</w:t>
      </w:r>
    </w:p>
    <w:p w14:paraId="17E49121" w14:textId="7BB3A0F5" w:rsidR="008F6C99" w:rsidRPr="008F03FE" w:rsidRDefault="008F6C99" w:rsidP="00E03011">
      <w:pPr>
        <w:ind w:left="426" w:right="-142" w:hanging="284"/>
        <w:rPr>
          <w:rFonts w:ascii="Calibri" w:eastAsia="Arial Unicode MS" w:hAnsi="Calibri" w:cs="Calibri"/>
          <w:bCs/>
        </w:rPr>
      </w:pPr>
      <w:r w:rsidRPr="008F03FE">
        <w:rPr>
          <w:rFonts w:ascii="Calibri" w:hAnsi="Calibri" w:cs="Calibri"/>
          <w:bCs/>
        </w:rPr>
        <w:t>2.</w:t>
      </w:r>
      <w:r w:rsidRPr="008F03FE">
        <w:rPr>
          <w:rFonts w:ascii="Calibri" w:hAnsi="Calibri" w:cs="Calibri"/>
          <w:bCs/>
        </w:rPr>
        <w:tab/>
        <w:t xml:space="preserve">Prijedlog Zaključka </w:t>
      </w:r>
      <w:r w:rsidRPr="008F03FE">
        <w:rPr>
          <w:rFonts w:ascii="Calibri" w:eastAsia="Arial Unicode MS" w:hAnsi="Calibri" w:cs="Calibri"/>
          <w:bCs/>
        </w:rPr>
        <w:t xml:space="preserve">o usvajanju Programa </w:t>
      </w:r>
      <w:r w:rsidRPr="008F03FE">
        <w:rPr>
          <w:rFonts w:ascii="Calibri" w:eastAsia="Arial Unicode MS" w:hAnsi="Calibri" w:cs="Calibri"/>
        </w:rPr>
        <w:t xml:space="preserve">o </w:t>
      </w:r>
      <w:r w:rsidR="001C038C">
        <w:rPr>
          <w:rFonts w:ascii="Calibri" w:eastAsia="Arial Unicode MS" w:hAnsi="Calibri" w:cs="Calibri"/>
        </w:rPr>
        <w:t xml:space="preserve">II. </w:t>
      </w:r>
      <w:r w:rsidRPr="008F03FE">
        <w:rPr>
          <w:rFonts w:ascii="Calibri" w:eastAsia="Arial Unicode MS" w:hAnsi="Calibri" w:cs="Calibri"/>
        </w:rPr>
        <w:t xml:space="preserve">izmjenama </w:t>
      </w:r>
      <w:r w:rsidRPr="008F03FE">
        <w:rPr>
          <w:rFonts w:ascii="Calibri" w:eastAsia="Arial Unicode MS" w:hAnsi="Calibri" w:cs="Calibri"/>
          <w:bCs/>
        </w:rPr>
        <w:t>Programa rada Upravnih tijela Grada Požege za 2025. godinu</w:t>
      </w:r>
    </w:p>
    <w:p w14:paraId="36A04B32" w14:textId="0B21BAC1" w:rsidR="008F6C99" w:rsidRPr="008F03FE" w:rsidRDefault="008F6C99" w:rsidP="00E03011">
      <w:pPr>
        <w:ind w:left="426" w:hanging="284"/>
        <w:jc w:val="both"/>
        <w:rPr>
          <w:rFonts w:ascii="Calibri" w:hAnsi="Calibri" w:cs="Calibri"/>
        </w:rPr>
      </w:pPr>
      <w:r w:rsidRPr="008F03FE">
        <w:rPr>
          <w:rFonts w:ascii="Calibri" w:eastAsia="Arial Unicode MS" w:hAnsi="Calibri" w:cs="Calibri"/>
          <w:bCs/>
        </w:rPr>
        <w:t>3.</w:t>
      </w:r>
      <w:r w:rsidR="00E03011">
        <w:rPr>
          <w:rFonts w:ascii="Calibri" w:eastAsia="Arial Unicode MS" w:hAnsi="Calibri" w:cs="Calibri"/>
          <w:bCs/>
        </w:rPr>
        <w:tab/>
      </w:r>
      <w:r w:rsidRPr="008F03FE">
        <w:rPr>
          <w:rFonts w:ascii="Calibri" w:eastAsia="Arial Unicode MS" w:hAnsi="Calibri" w:cs="Calibri"/>
          <w:bCs/>
        </w:rPr>
        <w:t xml:space="preserve">Program </w:t>
      </w:r>
      <w:r w:rsidRPr="008F03FE">
        <w:rPr>
          <w:rFonts w:ascii="Calibri" w:eastAsia="Arial Unicode MS" w:hAnsi="Calibri" w:cs="Calibri"/>
        </w:rPr>
        <w:t xml:space="preserve">o </w:t>
      </w:r>
      <w:r w:rsidR="001C038C">
        <w:rPr>
          <w:rFonts w:ascii="Calibri" w:eastAsia="Arial Unicode MS" w:hAnsi="Calibri" w:cs="Calibri"/>
        </w:rPr>
        <w:t xml:space="preserve">II. </w:t>
      </w:r>
      <w:r w:rsidRPr="008F03FE">
        <w:rPr>
          <w:rFonts w:ascii="Calibri" w:eastAsia="Arial Unicode MS" w:hAnsi="Calibri" w:cs="Calibri"/>
        </w:rPr>
        <w:t>izmjenama Programa rada Upravnih tijela Grada Požege za 2025. godinu.</w:t>
      </w:r>
    </w:p>
    <w:p w14:paraId="3E719D73" w14:textId="52318FDE" w:rsidR="00E03011" w:rsidRDefault="008F6C99" w:rsidP="00E03011">
      <w:pPr>
        <w:ind w:left="426" w:right="-142" w:hanging="284"/>
        <w:rPr>
          <w:rFonts w:ascii="Calibri" w:hAnsi="Calibri" w:cs="Calibri"/>
          <w:bCs/>
        </w:rPr>
      </w:pPr>
      <w:r w:rsidRPr="008F03FE">
        <w:rPr>
          <w:rFonts w:ascii="Calibri" w:eastAsia="Arial Unicode MS" w:hAnsi="Calibri" w:cs="Calibri"/>
          <w:bCs/>
        </w:rPr>
        <w:t>4.</w:t>
      </w:r>
      <w:r w:rsidR="00E03011">
        <w:rPr>
          <w:rFonts w:ascii="Calibri" w:eastAsia="Arial Unicode MS" w:hAnsi="Calibri" w:cs="Calibri"/>
          <w:bCs/>
        </w:rPr>
        <w:tab/>
      </w:r>
      <w:r w:rsidRPr="008F03FE">
        <w:rPr>
          <w:rFonts w:ascii="Calibri" w:hAnsi="Calibri" w:cs="Calibri"/>
          <w:bCs/>
        </w:rPr>
        <w:t>Program rada Upravnih tijela Grada Požege za 2025. godinu (Službene novine Grada Požege, broj: 21/24.</w:t>
      </w:r>
      <w:r w:rsidR="00810A98">
        <w:rPr>
          <w:rFonts w:ascii="Calibri" w:hAnsi="Calibri" w:cs="Calibri"/>
          <w:bCs/>
        </w:rPr>
        <w:t xml:space="preserve"> i 5/25.</w:t>
      </w:r>
      <w:r w:rsidRPr="008F03FE">
        <w:rPr>
          <w:rFonts w:ascii="Calibri" w:hAnsi="Calibri" w:cs="Calibri"/>
          <w:bCs/>
        </w:rPr>
        <w:t>)</w:t>
      </w:r>
    </w:p>
    <w:p w14:paraId="74BD5051" w14:textId="3137A854" w:rsidR="00C130A1" w:rsidRDefault="00E03011" w:rsidP="00E03011">
      <w:pPr>
        <w:rPr>
          <w:rFonts w:ascii="Calibri" w:hAnsi="Calibri" w:cs="Calibri"/>
          <w:bCs/>
        </w:rPr>
      </w:pPr>
      <w:r>
        <w:rPr>
          <w:rFonts w:ascii="Calibri" w:hAnsi="Calibri" w:cs="Calibri"/>
          <w:bCs/>
        </w:rPr>
        <w:br w:type="page"/>
      </w:r>
    </w:p>
    <w:p w14:paraId="50194347" w14:textId="77777777" w:rsidR="00C130A1" w:rsidRDefault="00C130A1" w:rsidP="005A4A6B">
      <w:pPr>
        <w:ind w:left="142" w:right="5386"/>
        <w:jc w:val="center"/>
        <w:rPr>
          <w:b/>
        </w:rPr>
      </w:pPr>
      <w:r>
        <w:rPr>
          <w:b/>
        </w:rPr>
        <w:lastRenderedPageBreak/>
        <w:drawing>
          <wp:inline distT="0" distB="0" distL="0" distR="0" wp14:anchorId="7665B372" wp14:editId="36A20145">
            <wp:extent cx="317500" cy="431800"/>
            <wp:effectExtent l="0" t="0" r="6350" b="6350"/>
            <wp:docPr id="107217604" name="Picture 5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lika na kojoj se prikazuje tekst, isječak crteža&#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7436CA97" w14:textId="77777777" w:rsidR="00C130A1" w:rsidRDefault="00C130A1" w:rsidP="005A4A6B">
      <w:pPr>
        <w:ind w:right="5386"/>
        <w:jc w:val="center"/>
      </w:pPr>
      <w:r>
        <w:t>R  E  P  U  B  L  I  K  A    H  R  V  A  T  S  K  A</w:t>
      </w:r>
    </w:p>
    <w:p w14:paraId="25DFACB9" w14:textId="428F75CB" w:rsidR="00C130A1" w:rsidRDefault="00C130A1" w:rsidP="005A4A6B">
      <w:pPr>
        <w:ind w:right="5386"/>
        <w:jc w:val="center"/>
      </w:pPr>
      <w:r>
        <w:t>POŽEŠKO-SLAVONSKA ŽUPANIJA</w:t>
      </w:r>
    </w:p>
    <w:p w14:paraId="10F1F7AC" w14:textId="14A6BF8B" w:rsidR="00C130A1" w:rsidRDefault="005A4A6B" w:rsidP="005A4A6B">
      <w:pPr>
        <w:ind w:right="5386"/>
        <w:jc w:val="center"/>
      </w:pPr>
      <w:r>
        <w:rPr>
          <w:rFonts w:eastAsia="Times New Roman" w:cs="Times New Roman"/>
        </w:rPr>
        <w:drawing>
          <wp:anchor distT="0" distB="0" distL="114300" distR="114300" simplePos="0" relativeHeight="251675648" behindDoc="0" locked="0" layoutInCell="1" allowOverlap="1" wp14:anchorId="00177A6E" wp14:editId="590CF368">
            <wp:simplePos x="0" y="0"/>
            <wp:positionH relativeFrom="column">
              <wp:posOffset>54610</wp:posOffset>
            </wp:positionH>
            <wp:positionV relativeFrom="paragraph">
              <wp:posOffset>10160</wp:posOffset>
            </wp:positionV>
            <wp:extent cx="325967" cy="323314"/>
            <wp:effectExtent l="0" t="0" r="0" b="635"/>
            <wp:wrapNone/>
            <wp:docPr id="1209987446" name="Slika 1209987446"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967" cy="3233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0A1">
        <w:t>GRAD POŽEGA</w:t>
      </w:r>
    </w:p>
    <w:p w14:paraId="2DB73962" w14:textId="51CC333C" w:rsidR="00C130A1" w:rsidRDefault="00E03011" w:rsidP="00E03011">
      <w:pPr>
        <w:spacing w:after="240"/>
        <w:ind w:right="5386"/>
        <w:jc w:val="center"/>
        <w:rPr>
          <w:rFonts w:eastAsia="Calibri"/>
        </w:rPr>
      </w:pPr>
      <w:r>
        <w:rPr>
          <w:rFonts w:eastAsia="Calibri"/>
        </w:rPr>
        <w:t>Gradonačelnik</w:t>
      </w:r>
    </w:p>
    <w:p w14:paraId="388B2792" w14:textId="77777777" w:rsidR="00C130A1" w:rsidRPr="00320D60" w:rsidRDefault="00C130A1" w:rsidP="00C130A1">
      <w:pPr>
        <w:jc w:val="both"/>
        <w:rPr>
          <w:rFonts w:ascii="Calibri" w:hAnsi="Calibri" w:cs="Calibri"/>
          <w:bCs/>
        </w:rPr>
      </w:pPr>
      <w:r w:rsidRPr="00320D60">
        <w:rPr>
          <w:rFonts w:ascii="Calibri" w:hAnsi="Calibri" w:cs="Calibri"/>
          <w:bCs/>
        </w:rPr>
        <w:t>KLASA: 024-02/2</w:t>
      </w:r>
      <w:r>
        <w:rPr>
          <w:rFonts w:ascii="Calibri" w:hAnsi="Calibri" w:cs="Calibri"/>
          <w:bCs/>
        </w:rPr>
        <w:t>5</w:t>
      </w:r>
      <w:r w:rsidRPr="00320D60">
        <w:rPr>
          <w:rFonts w:ascii="Calibri" w:hAnsi="Calibri" w:cs="Calibri"/>
          <w:bCs/>
        </w:rPr>
        <w:t>-03/</w:t>
      </w:r>
      <w:r>
        <w:rPr>
          <w:rFonts w:ascii="Calibri" w:hAnsi="Calibri" w:cs="Calibri"/>
          <w:bCs/>
        </w:rPr>
        <w:t>19</w:t>
      </w:r>
      <w:r w:rsidRPr="00320D60">
        <w:rPr>
          <w:rFonts w:ascii="Calibri" w:hAnsi="Calibri" w:cs="Calibri"/>
          <w:bCs/>
        </w:rPr>
        <w:t xml:space="preserve"> </w:t>
      </w:r>
    </w:p>
    <w:p w14:paraId="4D79F05E" w14:textId="77777777" w:rsidR="00C130A1" w:rsidRPr="00320D60" w:rsidRDefault="00C130A1" w:rsidP="00C130A1">
      <w:pPr>
        <w:jc w:val="both"/>
        <w:rPr>
          <w:rFonts w:ascii="Calibri" w:hAnsi="Calibri" w:cs="Calibri"/>
          <w:bCs/>
        </w:rPr>
      </w:pPr>
      <w:r w:rsidRPr="00320D60">
        <w:rPr>
          <w:rFonts w:ascii="Calibri" w:hAnsi="Calibri" w:cs="Calibri"/>
          <w:bCs/>
        </w:rPr>
        <w:t>URBROJ: 2177-1-01/01-2</w:t>
      </w:r>
      <w:r>
        <w:rPr>
          <w:rFonts w:ascii="Calibri" w:hAnsi="Calibri" w:cs="Calibri"/>
          <w:bCs/>
        </w:rPr>
        <w:t>5</w:t>
      </w:r>
      <w:r w:rsidRPr="00320D60">
        <w:rPr>
          <w:rFonts w:ascii="Calibri" w:hAnsi="Calibri" w:cs="Calibri"/>
          <w:bCs/>
        </w:rPr>
        <w:t>-</w:t>
      </w:r>
      <w:r>
        <w:rPr>
          <w:rFonts w:ascii="Calibri" w:hAnsi="Calibri" w:cs="Calibri"/>
          <w:bCs/>
        </w:rPr>
        <w:t>2</w:t>
      </w:r>
    </w:p>
    <w:p w14:paraId="5A07284E" w14:textId="77777777" w:rsidR="00C130A1" w:rsidRDefault="00C130A1" w:rsidP="00E03011">
      <w:pPr>
        <w:spacing w:after="240"/>
        <w:jc w:val="both"/>
        <w:rPr>
          <w:rFonts w:ascii="Calibri" w:hAnsi="Calibri" w:cs="Calibri"/>
          <w:bCs/>
        </w:rPr>
      </w:pPr>
      <w:r w:rsidRPr="00320D60">
        <w:rPr>
          <w:rFonts w:ascii="Calibri" w:hAnsi="Calibri" w:cs="Calibri"/>
          <w:bCs/>
        </w:rPr>
        <w:t xml:space="preserve">Požega, </w:t>
      </w:r>
      <w:r>
        <w:rPr>
          <w:rFonts w:ascii="Calibri" w:hAnsi="Calibri" w:cs="Calibri"/>
          <w:bCs/>
        </w:rPr>
        <w:t>7. srpnja</w:t>
      </w:r>
      <w:r w:rsidRPr="00320D60">
        <w:rPr>
          <w:rFonts w:ascii="Calibri" w:hAnsi="Calibri" w:cs="Calibri"/>
          <w:bCs/>
        </w:rPr>
        <w:t xml:space="preserve"> 202</w:t>
      </w:r>
      <w:r>
        <w:rPr>
          <w:rFonts w:ascii="Calibri" w:hAnsi="Calibri" w:cs="Calibri"/>
          <w:bCs/>
        </w:rPr>
        <w:t>5</w:t>
      </w:r>
      <w:r w:rsidRPr="00320D60">
        <w:rPr>
          <w:rFonts w:ascii="Calibri" w:hAnsi="Calibri" w:cs="Calibri"/>
          <w:bCs/>
        </w:rPr>
        <w:t>.</w:t>
      </w:r>
    </w:p>
    <w:p w14:paraId="50EC4A0C" w14:textId="77777777" w:rsidR="00C130A1" w:rsidRDefault="00C130A1" w:rsidP="00E03011">
      <w:pPr>
        <w:spacing w:after="240"/>
        <w:ind w:firstLine="708"/>
        <w:jc w:val="both"/>
        <w:rPr>
          <w:rFonts w:ascii="Calibri" w:eastAsia="Arial Unicode MS" w:hAnsi="Calibri" w:cs="Calibri"/>
          <w:bCs/>
        </w:rPr>
      </w:pPr>
      <w:r w:rsidRPr="002F7307">
        <w:rPr>
          <w:rFonts w:ascii="Calibri" w:eastAsia="Arial Unicode MS" w:hAnsi="Calibri" w:cs="Calibri"/>
          <w:bCs/>
        </w:rPr>
        <w:t xml:space="preserve">Na temelju članka 44. stavka 1. i članka 48. stavka 1. točke 7. </w:t>
      </w:r>
      <w:r w:rsidRPr="002F7307">
        <w:rPr>
          <w:rFonts w:ascii="Calibri" w:hAnsi="Calibri" w:cs="Calibri"/>
          <w:bCs/>
        </w:rPr>
        <w:t xml:space="preserve">Zakona o lokalnoj i područnoj (regionalnoj) samoupravi (Narodne novine, broj: 33/01, 60/01.- vjerodostojno tumačenje, 129/05., 109/07., 125/08., 36/09., 150/11., 144/12., 19/13.- pročišćeni tekst, 137/15.- ispravak, 123/17., 98/19. i 144/20.) i članka 62. stavka 1. podstavka 34. i članka 120. Statuta Grada Požege (Službene novine Grada Požege, broj: 2/21. i 11/22.), </w:t>
      </w:r>
      <w:r w:rsidRPr="002F7307">
        <w:rPr>
          <w:rFonts w:ascii="Calibri" w:eastAsia="Arial Unicode MS" w:hAnsi="Calibri" w:cs="Calibri"/>
          <w:bCs/>
        </w:rPr>
        <w:t xml:space="preserve">Gradonačelnik Grada Požege, dana </w:t>
      </w:r>
      <w:r>
        <w:rPr>
          <w:rFonts w:ascii="Calibri" w:eastAsia="Arial Unicode MS" w:hAnsi="Calibri" w:cs="Calibri"/>
          <w:bCs/>
        </w:rPr>
        <w:t xml:space="preserve">7. srpnja </w:t>
      </w:r>
      <w:r w:rsidRPr="002F7307">
        <w:rPr>
          <w:rFonts w:ascii="Calibri" w:hAnsi="Calibri" w:cs="Calibri"/>
          <w:bCs/>
        </w:rPr>
        <w:t>202</w:t>
      </w:r>
      <w:r>
        <w:rPr>
          <w:rFonts w:ascii="Calibri" w:hAnsi="Calibri" w:cs="Calibri"/>
          <w:bCs/>
        </w:rPr>
        <w:t>5</w:t>
      </w:r>
      <w:r w:rsidRPr="002F7307">
        <w:rPr>
          <w:rFonts w:ascii="Calibri" w:hAnsi="Calibri" w:cs="Calibri"/>
          <w:bCs/>
        </w:rPr>
        <w:t xml:space="preserve">. </w:t>
      </w:r>
      <w:r w:rsidRPr="002F7307">
        <w:rPr>
          <w:rFonts w:ascii="Calibri" w:eastAsia="Arial Unicode MS" w:hAnsi="Calibri" w:cs="Calibri"/>
          <w:bCs/>
        </w:rPr>
        <w:t>godine, donosi</w:t>
      </w:r>
    </w:p>
    <w:p w14:paraId="58F30919" w14:textId="77777777" w:rsidR="00C130A1" w:rsidRPr="00E03011" w:rsidRDefault="00C130A1" w:rsidP="00E03011">
      <w:pPr>
        <w:spacing w:after="240"/>
        <w:ind w:firstLine="284"/>
        <w:jc w:val="center"/>
        <w:rPr>
          <w:rFonts w:ascii="Calibri" w:eastAsia="Arial Unicode MS" w:hAnsi="Calibri" w:cs="Calibri"/>
          <w:bCs/>
        </w:rPr>
      </w:pPr>
      <w:r w:rsidRPr="00E03011">
        <w:rPr>
          <w:rFonts w:ascii="Calibri" w:eastAsia="Arial Unicode MS" w:hAnsi="Calibri" w:cs="Calibri"/>
          <w:bCs/>
        </w:rPr>
        <w:t>Z A K L J U Č A K</w:t>
      </w:r>
    </w:p>
    <w:p w14:paraId="1D83D422" w14:textId="6BE52428" w:rsidR="00C130A1" w:rsidRPr="00E03011" w:rsidRDefault="00C130A1" w:rsidP="00E03011">
      <w:pPr>
        <w:pStyle w:val="Odlomakpopisa"/>
        <w:numPr>
          <w:ilvl w:val="0"/>
          <w:numId w:val="9"/>
        </w:numPr>
        <w:spacing w:after="240"/>
        <w:ind w:left="0" w:right="-142" w:firstLine="284"/>
        <w:jc w:val="both"/>
        <w:rPr>
          <w:rFonts w:ascii="Calibri" w:hAnsi="Calibri" w:cs="Calibri"/>
          <w:bCs/>
        </w:rPr>
      </w:pPr>
      <w:r w:rsidRPr="00E03011">
        <w:rPr>
          <w:rFonts w:ascii="Calibri" w:eastAsia="Arial Unicode MS" w:hAnsi="Calibri" w:cs="Calibri"/>
          <w:bCs/>
        </w:rPr>
        <w:t xml:space="preserve">Utvrđuje se Prijedlog Zaključka o usvajanju Programa </w:t>
      </w:r>
      <w:r w:rsidRPr="00E03011">
        <w:rPr>
          <w:rFonts w:ascii="Calibri" w:eastAsia="Arial Unicode MS" w:hAnsi="Calibri" w:cs="Calibri"/>
        </w:rPr>
        <w:t>o</w:t>
      </w:r>
      <w:r w:rsidR="001C038C" w:rsidRPr="00E03011">
        <w:rPr>
          <w:rFonts w:ascii="Calibri" w:eastAsia="Arial Unicode MS" w:hAnsi="Calibri" w:cs="Calibri"/>
        </w:rPr>
        <w:t xml:space="preserve"> II.</w:t>
      </w:r>
      <w:r w:rsidRPr="00E03011">
        <w:rPr>
          <w:rFonts w:ascii="Calibri" w:eastAsia="Arial Unicode MS" w:hAnsi="Calibri" w:cs="Calibri"/>
        </w:rPr>
        <w:t xml:space="preserve"> izmjenama </w:t>
      </w:r>
      <w:r w:rsidRPr="00E03011">
        <w:rPr>
          <w:rFonts w:ascii="Calibri" w:eastAsia="Arial Unicode MS" w:hAnsi="Calibri" w:cs="Calibri"/>
          <w:bCs/>
        </w:rPr>
        <w:t xml:space="preserve">Programa rada Upravnih tijela Grada Požege za 2025. godinu, u </w:t>
      </w:r>
      <w:r w:rsidRPr="00E03011">
        <w:rPr>
          <w:rFonts w:ascii="Calibri" w:hAnsi="Calibri" w:cs="Calibri"/>
          <w:bCs/>
        </w:rPr>
        <w:t>predloženom tekstu.</w:t>
      </w:r>
    </w:p>
    <w:p w14:paraId="446B3FEA" w14:textId="574362A4" w:rsidR="00C130A1" w:rsidRPr="002F7307" w:rsidRDefault="00C130A1" w:rsidP="00E03011">
      <w:pPr>
        <w:spacing w:after="240"/>
        <w:ind w:firstLine="284"/>
        <w:jc w:val="both"/>
        <w:rPr>
          <w:rFonts w:ascii="Calibri" w:hAnsi="Calibri" w:cs="Calibri"/>
          <w:bCs/>
        </w:rPr>
      </w:pPr>
      <w:r w:rsidRPr="002F7307">
        <w:rPr>
          <w:rFonts w:ascii="Calibri" w:eastAsia="Arial Unicode MS" w:hAnsi="Calibri" w:cs="Calibri"/>
          <w:bCs/>
        </w:rPr>
        <w:t>II.</w:t>
      </w:r>
      <w:r w:rsidR="00E03011">
        <w:rPr>
          <w:rFonts w:ascii="Calibri" w:eastAsia="Arial Unicode MS" w:hAnsi="Calibri" w:cs="Calibri"/>
          <w:bCs/>
        </w:rPr>
        <w:tab/>
      </w:r>
      <w:r w:rsidRPr="002F7307">
        <w:rPr>
          <w:rFonts w:ascii="Calibri" w:eastAsia="Arial Unicode MS" w:hAnsi="Calibri" w:cs="Calibri"/>
          <w:bCs/>
        </w:rPr>
        <w:t>Prijedlog Zaključka iz točke I. ovoga Zaključka upućuje se  Gradskom vijeću Grada Požege na razmatranje i usvajanje.</w:t>
      </w:r>
    </w:p>
    <w:p w14:paraId="00B51C3D" w14:textId="77777777" w:rsidR="00C130A1" w:rsidRDefault="00C130A1" w:rsidP="00C130A1">
      <w:pPr>
        <w:rPr>
          <w:rFonts w:ascii="Calibri" w:hAnsi="Calibri" w:cs="Calibri"/>
          <w:bCs/>
          <w:u w:val="single"/>
        </w:rPr>
      </w:pPr>
    </w:p>
    <w:p w14:paraId="6C4DF4F9" w14:textId="77777777" w:rsidR="00C130A1" w:rsidRDefault="00C130A1" w:rsidP="00C130A1">
      <w:pPr>
        <w:ind w:left="5812" w:firstLine="284"/>
        <w:jc w:val="center"/>
        <w:rPr>
          <w:rFonts w:ascii="Calibri" w:hAnsi="Calibri" w:cs="Calibri"/>
          <w:bCs/>
        </w:rPr>
      </w:pPr>
      <w:r w:rsidRPr="002F7307">
        <w:rPr>
          <w:rFonts w:ascii="Calibri" w:hAnsi="Calibri" w:cs="Calibri"/>
          <w:bCs/>
        </w:rPr>
        <w:t>GRADONAČELNIK</w:t>
      </w:r>
    </w:p>
    <w:p w14:paraId="2393A02D" w14:textId="77F77B9C" w:rsidR="00C130A1" w:rsidRPr="002F7307" w:rsidRDefault="00C130A1" w:rsidP="00C130A1">
      <w:pPr>
        <w:ind w:left="5812" w:firstLine="284"/>
        <w:jc w:val="center"/>
        <w:rPr>
          <w:rFonts w:ascii="Calibri" w:hAnsi="Calibri" w:cs="Calibri"/>
          <w:bCs/>
        </w:rPr>
      </w:pPr>
      <w:r>
        <w:rPr>
          <w:rFonts w:ascii="Calibri" w:hAnsi="Calibri" w:cs="Calibri"/>
          <w:bCs/>
        </w:rPr>
        <w:t>prof.</w:t>
      </w:r>
      <w:r w:rsidRPr="002F7307">
        <w:rPr>
          <w:rFonts w:ascii="Calibri" w:hAnsi="Calibri" w:cs="Calibri"/>
          <w:bCs/>
        </w:rPr>
        <w:t xml:space="preserve">dr.sc. </w:t>
      </w:r>
      <w:r>
        <w:rPr>
          <w:rFonts w:ascii="Calibri" w:hAnsi="Calibri" w:cs="Calibri"/>
          <w:bCs/>
        </w:rPr>
        <w:t>Borislav Miličević, v.r.</w:t>
      </w:r>
    </w:p>
    <w:p w14:paraId="717492B9" w14:textId="77777777" w:rsidR="00C130A1" w:rsidRPr="002F7307" w:rsidRDefault="00C130A1" w:rsidP="00C130A1">
      <w:pPr>
        <w:jc w:val="both"/>
        <w:rPr>
          <w:rFonts w:ascii="Calibri" w:hAnsi="Calibri" w:cs="Calibri"/>
          <w:bCs/>
        </w:rPr>
      </w:pPr>
    </w:p>
    <w:p w14:paraId="202DA747" w14:textId="77777777" w:rsidR="00C130A1" w:rsidRPr="002F7307" w:rsidRDefault="00C130A1" w:rsidP="00C130A1">
      <w:pPr>
        <w:jc w:val="both"/>
        <w:rPr>
          <w:rFonts w:ascii="Calibri" w:hAnsi="Calibri" w:cs="Calibri"/>
          <w:bCs/>
        </w:rPr>
      </w:pPr>
    </w:p>
    <w:p w14:paraId="1277056B" w14:textId="77777777" w:rsidR="00C130A1" w:rsidRPr="002F7307" w:rsidRDefault="00C130A1" w:rsidP="00C130A1">
      <w:pPr>
        <w:jc w:val="both"/>
        <w:rPr>
          <w:rFonts w:ascii="Calibri" w:hAnsi="Calibri" w:cs="Calibri"/>
          <w:bCs/>
        </w:rPr>
      </w:pPr>
    </w:p>
    <w:p w14:paraId="7B179D4E" w14:textId="77777777" w:rsidR="00C130A1" w:rsidRPr="002F7307" w:rsidRDefault="00C130A1" w:rsidP="00C130A1">
      <w:pPr>
        <w:jc w:val="both"/>
        <w:rPr>
          <w:rFonts w:ascii="Calibri" w:hAnsi="Calibri" w:cs="Calibri"/>
          <w:bCs/>
        </w:rPr>
      </w:pPr>
    </w:p>
    <w:p w14:paraId="53FAA575" w14:textId="77777777" w:rsidR="00C130A1" w:rsidRPr="002F7307" w:rsidRDefault="00C130A1" w:rsidP="00C130A1">
      <w:pPr>
        <w:jc w:val="both"/>
        <w:rPr>
          <w:rFonts w:ascii="Calibri" w:hAnsi="Calibri" w:cs="Calibri"/>
          <w:bCs/>
        </w:rPr>
      </w:pPr>
    </w:p>
    <w:p w14:paraId="51AA578A" w14:textId="77777777" w:rsidR="00C130A1" w:rsidRPr="002F7307" w:rsidRDefault="00C130A1" w:rsidP="00C130A1">
      <w:pPr>
        <w:jc w:val="both"/>
        <w:rPr>
          <w:rFonts w:ascii="Calibri" w:hAnsi="Calibri" w:cs="Calibri"/>
          <w:bCs/>
        </w:rPr>
      </w:pPr>
    </w:p>
    <w:p w14:paraId="0EED2167" w14:textId="77777777" w:rsidR="00C130A1" w:rsidRPr="002F7307" w:rsidRDefault="00C130A1" w:rsidP="00C130A1">
      <w:pPr>
        <w:jc w:val="both"/>
        <w:rPr>
          <w:rFonts w:ascii="Calibri" w:hAnsi="Calibri" w:cs="Calibri"/>
          <w:bCs/>
        </w:rPr>
      </w:pPr>
    </w:p>
    <w:p w14:paraId="3A271ED8" w14:textId="77777777" w:rsidR="00C130A1" w:rsidRPr="002F7307" w:rsidRDefault="00C130A1" w:rsidP="00C130A1">
      <w:pPr>
        <w:jc w:val="both"/>
        <w:rPr>
          <w:rFonts w:ascii="Calibri" w:hAnsi="Calibri" w:cs="Calibri"/>
          <w:bCs/>
        </w:rPr>
      </w:pPr>
    </w:p>
    <w:p w14:paraId="09D727AD" w14:textId="77777777" w:rsidR="00C130A1" w:rsidRDefault="00C130A1" w:rsidP="00C130A1">
      <w:pPr>
        <w:jc w:val="both"/>
        <w:rPr>
          <w:rFonts w:ascii="Calibri" w:hAnsi="Calibri" w:cs="Calibri"/>
          <w:bCs/>
        </w:rPr>
      </w:pPr>
    </w:p>
    <w:p w14:paraId="1E19DE35" w14:textId="77777777" w:rsidR="00C130A1" w:rsidRPr="002F7307" w:rsidRDefault="00C130A1" w:rsidP="00C130A1">
      <w:pPr>
        <w:jc w:val="both"/>
        <w:rPr>
          <w:rFonts w:ascii="Calibri" w:hAnsi="Calibri" w:cs="Calibri"/>
          <w:bCs/>
        </w:rPr>
      </w:pPr>
    </w:p>
    <w:p w14:paraId="616E603B" w14:textId="77777777" w:rsidR="00C130A1" w:rsidRPr="002F7307" w:rsidRDefault="00C130A1" w:rsidP="00C130A1">
      <w:pPr>
        <w:jc w:val="both"/>
        <w:rPr>
          <w:rFonts w:ascii="Calibri" w:hAnsi="Calibri" w:cs="Calibri"/>
          <w:bCs/>
        </w:rPr>
      </w:pPr>
      <w:r w:rsidRPr="002F7307">
        <w:rPr>
          <w:rFonts w:ascii="Calibri" w:hAnsi="Calibri" w:cs="Calibri"/>
          <w:bCs/>
        </w:rPr>
        <w:t>DOSTAVITI:</w:t>
      </w:r>
    </w:p>
    <w:p w14:paraId="626EB47D" w14:textId="77777777" w:rsidR="00C130A1" w:rsidRPr="002F7307" w:rsidRDefault="00C130A1" w:rsidP="00C130A1">
      <w:pPr>
        <w:numPr>
          <w:ilvl w:val="0"/>
          <w:numId w:val="1"/>
        </w:numPr>
        <w:ind w:left="426" w:hanging="283"/>
        <w:jc w:val="both"/>
        <w:rPr>
          <w:rFonts w:ascii="Calibri" w:hAnsi="Calibri" w:cs="Calibri"/>
          <w:bCs/>
        </w:rPr>
      </w:pPr>
      <w:r w:rsidRPr="002F7307">
        <w:rPr>
          <w:rFonts w:ascii="Calibri" w:hAnsi="Calibri" w:cs="Calibri"/>
          <w:bCs/>
        </w:rPr>
        <w:t xml:space="preserve">Gradskom vijeću Grada Požege </w:t>
      </w:r>
    </w:p>
    <w:p w14:paraId="4C0EFF51" w14:textId="4636BFED" w:rsidR="00E03011" w:rsidRDefault="00C130A1" w:rsidP="00C130A1">
      <w:pPr>
        <w:numPr>
          <w:ilvl w:val="0"/>
          <w:numId w:val="1"/>
        </w:numPr>
        <w:ind w:left="426" w:hanging="283"/>
        <w:jc w:val="both"/>
        <w:rPr>
          <w:rFonts w:ascii="Calibri" w:hAnsi="Calibri" w:cs="Calibri"/>
          <w:bCs/>
        </w:rPr>
      </w:pPr>
      <w:r w:rsidRPr="002F7307">
        <w:rPr>
          <w:rFonts w:ascii="Calibri" w:hAnsi="Calibri" w:cs="Calibri"/>
          <w:bCs/>
        </w:rPr>
        <w:t>Pismohrani.</w:t>
      </w:r>
    </w:p>
    <w:p w14:paraId="3D6DAF54" w14:textId="77777777" w:rsidR="00E03011" w:rsidRDefault="00E03011">
      <w:pPr>
        <w:rPr>
          <w:rFonts w:ascii="Calibri" w:hAnsi="Calibri" w:cs="Calibri"/>
          <w:bCs/>
        </w:rPr>
      </w:pPr>
      <w:r>
        <w:rPr>
          <w:rFonts w:ascii="Calibri" w:hAnsi="Calibri" w:cs="Calibri"/>
          <w:bCs/>
        </w:rPr>
        <w:br w:type="page"/>
      </w:r>
    </w:p>
    <w:p w14:paraId="60A796FB" w14:textId="77777777" w:rsidR="00C130A1" w:rsidRDefault="00C130A1" w:rsidP="00C130A1">
      <w:pPr>
        <w:ind w:left="142" w:right="5386"/>
        <w:jc w:val="center"/>
        <w:rPr>
          <w:b/>
        </w:rPr>
      </w:pPr>
      <w:r>
        <w:rPr>
          <w:b/>
        </w:rPr>
        <w:lastRenderedPageBreak/>
        <w:drawing>
          <wp:inline distT="0" distB="0" distL="0" distR="0" wp14:anchorId="5686EE87" wp14:editId="1179839E">
            <wp:extent cx="317500" cy="431800"/>
            <wp:effectExtent l="0" t="0" r="6350" b="6350"/>
            <wp:docPr id="1431510308" name="Picture 5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lika na kojoj se prikazuje tekst, isječak crteža&#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18580E34" w14:textId="77777777" w:rsidR="00C130A1" w:rsidRDefault="00C130A1" w:rsidP="00C130A1">
      <w:pPr>
        <w:ind w:right="5386"/>
        <w:jc w:val="center"/>
      </w:pPr>
      <w:r>
        <w:t>R  E  P  U  B  L  I  K  A    H  R  V  A  T  S  K  A</w:t>
      </w:r>
    </w:p>
    <w:p w14:paraId="0CAE57DA" w14:textId="77777777" w:rsidR="00C130A1" w:rsidRDefault="00C130A1" w:rsidP="00C130A1">
      <w:pPr>
        <w:ind w:right="5386"/>
        <w:jc w:val="center"/>
      </w:pPr>
      <w:r>
        <w:rPr>
          <w:rFonts w:eastAsia="Times New Roman" w:cs="Times New Roman"/>
        </w:rPr>
        <w:drawing>
          <wp:anchor distT="0" distB="0" distL="114300" distR="114300" simplePos="0" relativeHeight="251677696" behindDoc="0" locked="0" layoutInCell="1" allowOverlap="1" wp14:anchorId="7DBAFE51" wp14:editId="09BB52EE">
            <wp:simplePos x="0" y="0"/>
            <wp:positionH relativeFrom="column">
              <wp:posOffset>26035</wp:posOffset>
            </wp:positionH>
            <wp:positionV relativeFrom="paragraph">
              <wp:posOffset>143298</wp:posOffset>
            </wp:positionV>
            <wp:extent cx="325967" cy="323314"/>
            <wp:effectExtent l="0" t="0" r="0" b="635"/>
            <wp:wrapNone/>
            <wp:docPr id="945428759" name="Slika 945428759"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967" cy="323314"/>
                    </a:xfrm>
                    <a:prstGeom prst="rect">
                      <a:avLst/>
                    </a:prstGeom>
                    <a:noFill/>
                    <a:ln>
                      <a:noFill/>
                    </a:ln>
                  </pic:spPr>
                </pic:pic>
              </a:graphicData>
            </a:graphic>
            <wp14:sizeRelH relativeFrom="margin">
              <wp14:pctWidth>0</wp14:pctWidth>
            </wp14:sizeRelH>
            <wp14:sizeRelV relativeFrom="margin">
              <wp14:pctHeight>0</wp14:pctHeight>
            </wp14:sizeRelV>
          </wp:anchor>
        </w:drawing>
      </w:r>
      <w:r>
        <w:t>POŽEŠKO-SLAVONSKA ŽUPANIJA</w:t>
      </w:r>
    </w:p>
    <w:p w14:paraId="176CF8DA" w14:textId="77777777" w:rsidR="00C130A1" w:rsidRDefault="00C130A1" w:rsidP="00C130A1">
      <w:pPr>
        <w:ind w:right="5386"/>
        <w:jc w:val="center"/>
      </w:pPr>
      <w:r>
        <w:t>GRAD POŽEGA</w:t>
      </w:r>
    </w:p>
    <w:p w14:paraId="4A936E94" w14:textId="06CFE0A4" w:rsidR="00C130A1" w:rsidRPr="006F66A9" w:rsidRDefault="00E03011" w:rsidP="00C130A1">
      <w:pPr>
        <w:spacing w:after="240"/>
        <w:ind w:right="5386"/>
        <w:jc w:val="center"/>
        <w:rPr>
          <w:rFonts w:eastAsia="Calibri" w:cstheme="minorHAnsi"/>
          <w:noProof w:val="0"/>
        </w:rPr>
      </w:pPr>
      <w:r>
        <w:rPr>
          <w:rFonts w:eastAsia="Calibri" w:cstheme="minorHAnsi"/>
        </w:rPr>
        <w:t>Gradsko vijeće</w:t>
      </w:r>
    </w:p>
    <w:p w14:paraId="22D909BB" w14:textId="77777777" w:rsidR="00C130A1" w:rsidRPr="00320D60" w:rsidRDefault="00C130A1" w:rsidP="00C130A1">
      <w:pPr>
        <w:jc w:val="both"/>
        <w:rPr>
          <w:rFonts w:ascii="Calibri" w:hAnsi="Calibri" w:cs="Calibri"/>
          <w:bCs/>
        </w:rPr>
      </w:pPr>
      <w:r w:rsidRPr="00320D60">
        <w:rPr>
          <w:rFonts w:ascii="Calibri" w:hAnsi="Calibri" w:cs="Calibri"/>
          <w:bCs/>
        </w:rPr>
        <w:t>KLASA: 024-02/2</w:t>
      </w:r>
      <w:r>
        <w:rPr>
          <w:rFonts w:ascii="Calibri" w:hAnsi="Calibri" w:cs="Calibri"/>
          <w:bCs/>
        </w:rPr>
        <w:t>5</w:t>
      </w:r>
      <w:r w:rsidRPr="00320D60">
        <w:rPr>
          <w:rFonts w:ascii="Calibri" w:hAnsi="Calibri" w:cs="Calibri"/>
          <w:bCs/>
        </w:rPr>
        <w:t>-03/</w:t>
      </w:r>
      <w:r>
        <w:rPr>
          <w:rFonts w:ascii="Calibri" w:hAnsi="Calibri" w:cs="Calibri"/>
          <w:bCs/>
        </w:rPr>
        <w:t>19</w:t>
      </w:r>
      <w:r w:rsidRPr="00320D60">
        <w:rPr>
          <w:rFonts w:ascii="Calibri" w:hAnsi="Calibri" w:cs="Calibri"/>
          <w:bCs/>
        </w:rPr>
        <w:t xml:space="preserve"> </w:t>
      </w:r>
    </w:p>
    <w:p w14:paraId="7B57170F" w14:textId="77777777" w:rsidR="00C130A1" w:rsidRPr="00320D60" w:rsidRDefault="00C130A1" w:rsidP="00C130A1">
      <w:pPr>
        <w:jc w:val="both"/>
        <w:rPr>
          <w:rFonts w:ascii="Calibri" w:hAnsi="Calibri" w:cs="Calibri"/>
          <w:bCs/>
        </w:rPr>
      </w:pPr>
      <w:r w:rsidRPr="00320D60">
        <w:rPr>
          <w:rFonts w:ascii="Calibri" w:hAnsi="Calibri" w:cs="Calibri"/>
          <w:bCs/>
        </w:rPr>
        <w:t>URBROJ: 2177-1-01/01-2</w:t>
      </w:r>
      <w:r>
        <w:rPr>
          <w:rFonts w:ascii="Calibri" w:hAnsi="Calibri" w:cs="Calibri"/>
          <w:bCs/>
        </w:rPr>
        <w:t>5</w:t>
      </w:r>
      <w:r w:rsidRPr="00320D60">
        <w:rPr>
          <w:rFonts w:ascii="Calibri" w:hAnsi="Calibri" w:cs="Calibri"/>
          <w:bCs/>
        </w:rPr>
        <w:t>-</w:t>
      </w:r>
      <w:r>
        <w:rPr>
          <w:rFonts w:ascii="Calibri" w:hAnsi="Calibri" w:cs="Calibri"/>
          <w:bCs/>
        </w:rPr>
        <w:t>3</w:t>
      </w:r>
    </w:p>
    <w:p w14:paraId="571C8944" w14:textId="77777777" w:rsidR="00C130A1" w:rsidRDefault="00C130A1" w:rsidP="00E03011">
      <w:pPr>
        <w:spacing w:after="240"/>
        <w:jc w:val="both"/>
        <w:rPr>
          <w:rFonts w:ascii="Calibri" w:hAnsi="Calibri" w:cs="Calibri"/>
          <w:bCs/>
        </w:rPr>
      </w:pPr>
      <w:r w:rsidRPr="00320D60">
        <w:rPr>
          <w:rFonts w:ascii="Calibri" w:hAnsi="Calibri" w:cs="Calibri"/>
          <w:bCs/>
        </w:rPr>
        <w:t>Požega,</w:t>
      </w:r>
      <w:r>
        <w:rPr>
          <w:rFonts w:ascii="Calibri" w:hAnsi="Calibri" w:cs="Calibri"/>
          <w:bCs/>
        </w:rPr>
        <w:t>__. srpnja</w:t>
      </w:r>
      <w:r w:rsidRPr="00320D60">
        <w:rPr>
          <w:rFonts w:ascii="Calibri" w:hAnsi="Calibri" w:cs="Calibri"/>
          <w:bCs/>
        </w:rPr>
        <w:t xml:space="preserve"> 202</w:t>
      </w:r>
      <w:r>
        <w:rPr>
          <w:rFonts w:ascii="Calibri" w:hAnsi="Calibri" w:cs="Calibri"/>
          <w:bCs/>
        </w:rPr>
        <w:t>5</w:t>
      </w:r>
      <w:r w:rsidRPr="00320D60">
        <w:rPr>
          <w:rFonts w:ascii="Calibri" w:hAnsi="Calibri" w:cs="Calibri"/>
          <w:bCs/>
        </w:rPr>
        <w:t>.</w:t>
      </w:r>
    </w:p>
    <w:p w14:paraId="0F432E3C" w14:textId="77777777" w:rsidR="00C130A1" w:rsidRDefault="00C130A1" w:rsidP="00E03011">
      <w:pPr>
        <w:spacing w:after="240"/>
        <w:ind w:firstLine="708"/>
        <w:jc w:val="both"/>
        <w:rPr>
          <w:rFonts w:ascii="Calibri" w:eastAsia="Arial Unicode MS" w:hAnsi="Calibri" w:cs="Calibri"/>
          <w:bCs/>
        </w:rPr>
      </w:pPr>
      <w:r w:rsidRPr="002F7307">
        <w:rPr>
          <w:rFonts w:ascii="Calibri" w:eastAsia="Arial Unicode MS" w:hAnsi="Calibri" w:cs="Calibri"/>
          <w:bCs/>
        </w:rPr>
        <w:t>Na temelju članka 35. stavka 1. točke 6. Zakona o lokalnoj i područnoj (regionalnoj) samoupravi (Narodne novine, broj:</w:t>
      </w:r>
      <w:r w:rsidRPr="002F7307">
        <w:rPr>
          <w:rFonts w:ascii="Calibri" w:hAnsi="Calibri" w:cs="Calibri"/>
          <w:bCs/>
        </w:rPr>
        <w:t xml:space="preserve"> 33/01, 60/01.- vjerodostojno tumačenje, 129/05., 109/07., 125/08., 36/09., 150/11., 144/12., 19/13.- pročišćeni tekst, 137/15.- ispravak, 123/17., 98/19. i 144/20.), te članka 39. stavka 1. podstavka 20. i članka 119. stavka 1. Statuta Grada Požege (Službene novine Grada Požege, broj: 2/21. i 11/22.), </w:t>
      </w:r>
      <w:r w:rsidRPr="002F7307">
        <w:rPr>
          <w:rFonts w:ascii="Calibri" w:eastAsia="Arial Unicode MS" w:hAnsi="Calibri" w:cs="Calibri"/>
          <w:bCs/>
        </w:rPr>
        <w:t xml:space="preserve">Gradsko vijeće Grada Požege, na </w:t>
      </w:r>
      <w:r>
        <w:rPr>
          <w:rFonts w:ascii="Calibri" w:eastAsia="Arial Unicode MS" w:hAnsi="Calibri" w:cs="Calibri"/>
          <w:bCs/>
        </w:rPr>
        <w:t xml:space="preserve">2. </w:t>
      </w:r>
      <w:r w:rsidRPr="002F7307">
        <w:rPr>
          <w:rFonts w:ascii="Calibri" w:eastAsia="Arial Unicode MS" w:hAnsi="Calibri" w:cs="Calibri"/>
          <w:bCs/>
        </w:rPr>
        <w:t xml:space="preserve">sjednici, održanoj dana </w:t>
      </w:r>
      <w:r>
        <w:rPr>
          <w:rFonts w:ascii="Calibri" w:eastAsia="Arial Unicode MS" w:hAnsi="Calibri" w:cs="Calibri"/>
          <w:bCs/>
        </w:rPr>
        <w:t xml:space="preserve">__. srpnja 2025. </w:t>
      </w:r>
      <w:r w:rsidRPr="002F7307">
        <w:rPr>
          <w:rFonts w:ascii="Calibri" w:eastAsia="Arial Unicode MS" w:hAnsi="Calibri" w:cs="Calibri"/>
          <w:bCs/>
        </w:rPr>
        <w:t xml:space="preserve"> godine, donosi</w:t>
      </w:r>
    </w:p>
    <w:p w14:paraId="4F6CCE77" w14:textId="77777777" w:rsidR="00C130A1" w:rsidRPr="0025204F" w:rsidRDefault="00C130A1" w:rsidP="00C130A1">
      <w:pPr>
        <w:jc w:val="center"/>
        <w:rPr>
          <w:rFonts w:ascii="Calibri" w:eastAsia="Arial Unicode MS" w:hAnsi="Calibri" w:cs="Calibri"/>
          <w:bCs/>
        </w:rPr>
      </w:pPr>
      <w:r w:rsidRPr="0025204F">
        <w:rPr>
          <w:rFonts w:ascii="Calibri" w:eastAsia="Arial Unicode MS" w:hAnsi="Calibri" w:cs="Calibri"/>
          <w:bCs/>
        </w:rPr>
        <w:t>Z A K L J U Č A K</w:t>
      </w:r>
    </w:p>
    <w:p w14:paraId="1C399209" w14:textId="4D003264" w:rsidR="00C130A1" w:rsidRDefault="00C130A1" w:rsidP="00E03011">
      <w:pPr>
        <w:spacing w:after="240"/>
        <w:ind w:left="426" w:right="-142" w:hanging="283"/>
        <w:jc w:val="center"/>
        <w:rPr>
          <w:rFonts w:ascii="Calibri" w:eastAsia="Arial Unicode MS" w:hAnsi="Calibri" w:cs="Calibri"/>
          <w:bCs/>
        </w:rPr>
      </w:pPr>
      <w:r w:rsidRPr="0025204F">
        <w:rPr>
          <w:rFonts w:ascii="Calibri" w:eastAsia="Arial Unicode MS" w:hAnsi="Calibri" w:cs="Calibri"/>
          <w:bCs/>
        </w:rPr>
        <w:t xml:space="preserve">o usvajanju Programa o </w:t>
      </w:r>
      <w:r w:rsidR="001C038C">
        <w:rPr>
          <w:rFonts w:ascii="Calibri" w:eastAsia="Arial Unicode MS" w:hAnsi="Calibri" w:cs="Calibri"/>
          <w:bCs/>
        </w:rPr>
        <w:t xml:space="preserve">II. </w:t>
      </w:r>
      <w:r w:rsidRPr="0025204F">
        <w:rPr>
          <w:rFonts w:ascii="Calibri" w:eastAsia="Arial Unicode MS" w:hAnsi="Calibri" w:cs="Calibri"/>
          <w:bCs/>
        </w:rPr>
        <w:t>izmjenama Programa rada Upravnih tijela Grada Požege za 202</w:t>
      </w:r>
      <w:r>
        <w:rPr>
          <w:rFonts w:ascii="Calibri" w:eastAsia="Arial Unicode MS" w:hAnsi="Calibri" w:cs="Calibri"/>
          <w:bCs/>
        </w:rPr>
        <w:t>5</w:t>
      </w:r>
      <w:r w:rsidRPr="0025204F">
        <w:rPr>
          <w:rFonts w:ascii="Calibri" w:eastAsia="Arial Unicode MS" w:hAnsi="Calibri" w:cs="Calibri"/>
          <w:bCs/>
        </w:rPr>
        <w:t>.godinu</w:t>
      </w:r>
    </w:p>
    <w:p w14:paraId="1E3FE118" w14:textId="77777777" w:rsidR="00C130A1" w:rsidRDefault="00C130A1" w:rsidP="00E03011">
      <w:pPr>
        <w:spacing w:after="240"/>
        <w:ind w:right="-22"/>
        <w:jc w:val="center"/>
        <w:rPr>
          <w:rFonts w:ascii="Calibri" w:eastAsia="Arial Unicode MS" w:hAnsi="Calibri" w:cs="Calibri"/>
          <w:bCs/>
        </w:rPr>
      </w:pPr>
      <w:r w:rsidRPr="002F7307">
        <w:rPr>
          <w:rFonts w:ascii="Calibri" w:eastAsia="Arial Unicode MS" w:hAnsi="Calibri" w:cs="Calibri"/>
          <w:bCs/>
        </w:rPr>
        <w:t>I.</w:t>
      </w:r>
    </w:p>
    <w:p w14:paraId="25C5BB3B" w14:textId="70B8ADA8" w:rsidR="00C130A1" w:rsidRPr="002F7307" w:rsidRDefault="00C130A1" w:rsidP="00E03011">
      <w:pPr>
        <w:spacing w:after="240"/>
        <w:ind w:right="-142" w:firstLine="708"/>
        <w:jc w:val="both"/>
        <w:rPr>
          <w:rFonts w:ascii="Calibri" w:eastAsia="Arial Unicode MS" w:hAnsi="Calibri" w:cs="Calibri"/>
          <w:bCs/>
        </w:rPr>
      </w:pPr>
      <w:r w:rsidRPr="002F7307">
        <w:rPr>
          <w:rFonts w:ascii="Calibri" w:eastAsia="Arial Unicode MS" w:hAnsi="Calibri" w:cs="Calibri"/>
          <w:bCs/>
        </w:rPr>
        <w:t xml:space="preserve">Gradsko vijeće Grada Požege usvaja Program </w:t>
      </w:r>
      <w:r w:rsidRPr="002F7307">
        <w:rPr>
          <w:rFonts w:ascii="Calibri" w:eastAsia="Arial Unicode MS" w:hAnsi="Calibri" w:cs="Calibri"/>
        </w:rPr>
        <w:t>o</w:t>
      </w:r>
      <w:r w:rsidR="001C038C">
        <w:rPr>
          <w:rFonts w:ascii="Calibri" w:eastAsia="Arial Unicode MS" w:hAnsi="Calibri" w:cs="Calibri"/>
        </w:rPr>
        <w:t xml:space="preserve"> II.</w:t>
      </w:r>
      <w:r w:rsidRPr="002F7307">
        <w:rPr>
          <w:rFonts w:ascii="Calibri" w:eastAsia="Arial Unicode MS" w:hAnsi="Calibri" w:cs="Calibri"/>
        </w:rPr>
        <w:t xml:space="preserve"> izmjenama </w:t>
      </w:r>
      <w:r w:rsidRPr="002F7307">
        <w:rPr>
          <w:rFonts w:ascii="Calibri" w:eastAsia="Arial Unicode MS" w:hAnsi="Calibri" w:cs="Calibri"/>
          <w:bCs/>
        </w:rPr>
        <w:t>Programa rada Upravnih tijela Grada Požege za 202</w:t>
      </w:r>
      <w:r>
        <w:rPr>
          <w:rFonts w:ascii="Calibri" w:eastAsia="Arial Unicode MS" w:hAnsi="Calibri" w:cs="Calibri"/>
          <w:bCs/>
        </w:rPr>
        <w:t>5</w:t>
      </w:r>
      <w:r w:rsidRPr="002F7307">
        <w:rPr>
          <w:rFonts w:ascii="Calibri" w:eastAsia="Arial Unicode MS" w:hAnsi="Calibri" w:cs="Calibri"/>
          <w:bCs/>
        </w:rPr>
        <w:t>. godinu koji čini sastavni dio ovoga Zaključka.</w:t>
      </w:r>
    </w:p>
    <w:p w14:paraId="50EF81B9" w14:textId="77777777" w:rsidR="00C130A1" w:rsidRDefault="00C130A1" w:rsidP="00E03011">
      <w:pPr>
        <w:spacing w:after="240"/>
        <w:jc w:val="center"/>
        <w:rPr>
          <w:rFonts w:ascii="Calibri" w:eastAsia="Arial Unicode MS" w:hAnsi="Calibri" w:cs="Calibri"/>
          <w:bCs/>
        </w:rPr>
      </w:pPr>
      <w:r w:rsidRPr="002F7307">
        <w:rPr>
          <w:rFonts w:ascii="Calibri" w:eastAsia="Arial Unicode MS" w:hAnsi="Calibri" w:cs="Calibri"/>
          <w:bCs/>
        </w:rPr>
        <w:t>II.</w:t>
      </w:r>
    </w:p>
    <w:p w14:paraId="1E87EFC5" w14:textId="77777777" w:rsidR="00C130A1" w:rsidRPr="002F7307" w:rsidRDefault="00C130A1" w:rsidP="00E03011">
      <w:pPr>
        <w:spacing w:after="240"/>
        <w:ind w:firstLine="708"/>
        <w:jc w:val="both"/>
        <w:rPr>
          <w:rFonts w:ascii="Calibri" w:hAnsi="Calibri" w:cs="Calibri"/>
          <w:bCs/>
        </w:rPr>
      </w:pPr>
      <w:r w:rsidRPr="002F7307">
        <w:rPr>
          <w:rFonts w:ascii="Calibri" w:eastAsia="Arial Unicode MS" w:hAnsi="Calibri" w:cs="Calibri"/>
          <w:bCs/>
        </w:rPr>
        <w:t>Ovaj će se Zaključak objaviti u Služenim novinama Grada Požege.</w:t>
      </w:r>
    </w:p>
    <w:p w14:paraId="60062CB6" w14:textId="77777777" w:rsidR="00C130A1" w:rsidRDefault="00C130A1" w:rsidP="00E03011">
      <w:pPr>
        <w:spacing w:after="240"/>
        <w:jc w:val="both"/>
        <w:rPr>
          <w:rFonts w:ascii="Calibri" w:hAnsi="Calibri" w:cs="Calibri"/>
          <w:bCs/>
        </w:rPr>
      </w:pPr>
    </w:p>
    <w:p w14:paraId="7EBDA838" w14:textId="77777777" w:rsidR="00C130A1" w:rsidRPr="00143C62" w:rsidRDefault="00C130A1" w:rsidP="00C130A1">
      <w:pPr>
        <w:ind w:left="5670"/>
        <w:jc w:val="center"/>
        <w:rPr>
          <w:rFonts w:ascii="Calibri" w:hAnsi="Calibri" w:cs="Calibri"/>
          <w:lang w:val="pl-PL"/>
        </w:rPr>
      </w:pPr>
      <w:r w:rsidRPr="00143C62">
        <w:rPr>
          <w:rFonts w:ascii="Calibri" w:hAnsi="Calibri" w:cs="Calibri"/>
          <w:lang w:val="pl-PL"/>
        </w:rPr>
        <w:t>PREDSJEDNIK</w:t>
      </w:r>
    </w:p>
    <w:p w14:paraId="4CEB5D8F" w14:textId="18AA71E9" w:rsidR="00C130A1" w:rsidRPr="00143C62" w:rsidRDefault="00C130A1" w:rsidP="00C130A1">
      <w:pPr>
        <w:ind w:left="5670"/>
        <w:jc w:val="center"/>
        <w:rPr>
          <w:rFonts w:ascii="Calibri" w:hAnsi="Calibri" w:cs="Calibri"/>
          <w:lang w:val="pl-PL"/>
        </w:rPr>
      </w:pPr>
      <w:r>
        <w:rPr>
          <w:rFonts w:ascii="Calibri" w:eastAsia="Calibri" w:hAnsi="Calibri" w:cs="Calibri"/>
          <w:bCs/>
        </w:rPr>
        <w:t>Tomislav Hajpek</w:t>
      </w:r>
    </w:p>
    <w:p w14:paraId="7C712278" w14:textId="77777777" w:rsidR="00C130A1" w:rsidRPr="002F7307" w:rsidRDefault="00C130A1" w:rsidP="00C130A1">
      <w:pPr>
        <w:rPr>
          <w:rFonts w:ascii="Calibri" w:hAnsi="Calibri" w:cs="Calibri"/>
          <w:bCs/>
        </w:rPr>
      </w:pPr>
    </w:p>
    <w:p w14:paraId="1B444889" w14:textId="77777777" w:rsidR="00C130A1" w:rsidRDefault="00C130A1" w:rsidP="00C130A1">
      <w:pPr>
        <w:jc w:val="both"/>
        <w:rPr>
          <w:rFonts w:ascii="Calibri" w:hAnsi="Calibri" w:cs="Calibri"/>
          <w:bCs/>
        </w:rPr>
      </w:pPr>
    </w:p>
    <w:p w14:paraId="259F7BD3" w14:textId="77777777" w:rsidR="00C130A1" w:rsidRDefault="00C130A1" w:rsidP="00C130A1">
      <w:pPr>
        <w:jc w:val="both"/>
        <w:rPr>
          <w:rFonts w:ascii="Calibri" w:hAnsi="Calibri" w:cs="Calibri"/>
          <w:bCs/>
        </w:rPr>
      </w:pPr>
    </w:p>
    <w:p w14:paraId="341D1051" w14:textId="77777777" w:rsidR="00E03011" w:rsidRDefault="00E03011" w:rsidP="00C130A1">
      <w:pPr>
        <w:jc w:val="both"/>
        <w:rPr>
          <w:rFonts w:ascii="Calibri" w:hAnsi="Calibri" w:cs="Calibri"/>
          <w:bCs/>
        </w:rPr>
      </w:pPr>
    </w:p>
    <w:p w14:paraId="74EAE2F2" w14:textId="77777777" w:rsidR="00E03011" w:rsidRDefault="00E03011" w:rsidP="00C130A1">
      <w:pPr>
        <w:jc w:val="both"/>
        <w:rPr>
          <w:rFonts w:ascii="Calibri" w:hAnsi="Calibri" w:cs="Calibri"/>
          <w:bCs/>
        </w:rPr>
      </w:pPr>
    </w:p>
    <w:p w14:paraId="1E857FF6" w14:textId="77777777" w:rsidR="00E03011" w:rsidRDefault="00E03011" w:rsidP="00C130A1">
      <w:pPr>
        <w:jc w:val="both"/>
        <w:rPr>
          <w:rFonts w:ascii="Calibri" w:hAnsi="Calibri" w:cs="Calibri"/>
          <w:bCs/>
        </w:rPr>
      </w:pPr>
    </w:p>
    <w:p w14:paraId="1D983D5A" w14:textId="77777777" w:rsidR="00E03011" w:rsidRDefault="00E03011" w:rsidP="00C130A1">
      <w:pPr>
        <w:jc w:val="both"/>
        <w:rPr>
          <w:rFonts w:ascii="Calibri" w:hAnsi="Calibri" w:cs="Calibri"/>
          <w:bCs/>
        </w:rPr>
      </w:pPr>
    </w:p>
    <w:p w14:paraId="7C1C8C16" w14:textId="77777777" w:rsidR="00E03011" w:rsidRDefault="00E03011" w:rsidP="00C130A1">
      <w:pPr>
        <w:jc w:val="both"/>
        <w:rPr>
          <w:rFonts w:ascii="Calibri" w:hAnsi="Calibri" w:cs="Calibri"/>
          <w:bCs/>
        </w:rPr>
      </w:pPr>
    </w:p>
    <w:p w14:paraId="32580A10" w14:textId="77777777" w:rsidR="00E03011" w:rsidRDefault="00E03011" w:rsidP="00C130A1">
      <w:pPr>
        <w:jc w:val="both"/>
        <w:rPr>
          <w:rFonts w:ascii="Calibri" w:hAnsi="Calibri" w:cs="Calibri"/>
          <w:bCs/>
        </w:rPr>
      </w:pPr>
    </w:p>
    <w:p w14:paraId="725E0F23" w14:textId="77777777" w:rsidR="00C130A1" w:rsidRDefault="00C130A1" w:rsidP="00C130A1">
      <w:pPr>
        <w:jc w:val="both"/>
        <w:rPr>
          <w:rFonts w:ascii="Calibri" w:hAnsi="Calibri" w:cs="Calibri"/>
          <w:bCs/>
        </w:rPr>
      </w:pPr>
    </w:p>
    <w:p w14:paraId="1D77A87B" w14:textId="77777777" w:rsidR="00C130A1" w:rsidRDefault="00C130A1" w:rsidP="00C130A1">
      <w:pPr>
        <w:jc w:val="both"/>
        <w:rPr>
          <w:rFonts w:ascii="Calibri" w:hAnsi="Calibri" w:cs="Calibri"/>
          <w:bCs/>
        </w:rPr>
      </w:pPr>
    </w:p>
    <w:p w14:paraId="1287266B" w14:textId="77777777" w:rsidR="00C130A1" w:rsidRPr="002F7307" w:rsidRDefault="00C130A1" w:rsidP="00C130A1">
      <w:pPr>
        <w:jc w:val="both"/>
        <w:rPr>
          <w:rFonts w:ascii="Calibri" w:hAnsi="Calibri" w:cs="Calibri"/>
          <w:bCs/>
        </w:rPr>
      </w:pPr>
    </w:p>
    <w:p w14:paraId="65D97F08" w14:textId="77777777" w:rsidR="00C130A1" w:rsidRDefault="00C130A1" w:rsidP="00C130A1">
      <w:pPr>
        <w:jc w:val="both"/>
        <w:rPr>
          <w:rFonts w:ascii="Calibri" w:hAnsi="Calibri" w:cs="Calibri"/>
          <w:bCs/>
        </w:rPr>
      </w:pPr>
    </w:p>
    <w:p w14:paraId="63EB3D88" w14:textId="77777777" w:rsidR="00C130A1" w:rsidRPr="002F7307" w:rsidRDefault="00C130A1" w:rsidP="00C130A1">
      <w:pPr>
        <w:jc w:val="both"/>
        <w:rPr>
          <w:rFonts w:ascii="Calibri" w:hAnsi="Calibri" w:cs="Calibri"/>
          <w:bCs/>
        </w:rPr>
      </w:pPr>
      <w:r w:rsidRPr="002F7307">
        <w:rPr>
          <w:rFonts w:ascii="Calibri" w:hAnsi="Calibri" w:cs="Calibri"/>
          <w:bCs/>
        </w:rPr>
        <w:t>DOSTAVITI:</w:t>
      </w:r>
    </w:p>
    <w:p w14:paraId="52A46C43" w14:textId="77777777" w:rsidR="00C130A1" w:rsidRPr="002F7307" w:rsidRDefault="00C130A1" w:rsidP="00C130A1">
      <w:pPr>
        <w:numPr>
          <w:ilvl w:val="0"/>
          <w:numId w:val="2"/>
        </w:numPr>
        <w:autoSpaceDN w:val="0"/>
        <w:ind w:left="426" w:hanging="284"/>
        <w:jc w:val="both"/>
        <w:rPr>
          <w:rFonts w:ascii="Calibri" w:hAnsi="Calibri" w:cs="Calibri"/>
          <w:bCs/>
        </w:rPr>
      </w:pPr>
      <w:r w:rsidRPr="002F7307">
        <w:rPr>
          <w:rFonts w:ascii="Calibri" w:hAnsi="Calibri" w:cs="Calibri"/>
          <w:bCs/>
        </w:rPr>
        <w:t xml:space="preserve">Gradonačelniku Grada Požege </w:t>
      </w:r>
    </w:p>
    <w:p w14:paraId="08DA28B9" w14:textId="77777777" w:rsidR="00C130A1" w:rsidRPr="002F7307" w:rsidRDefault="00C130A1" w:rsidP="00C130A1">
      <w:pPr>
        <w:numPr>
          <w:ilvl w:val="0"/>
          <w:numId w:val="2"/>
        </w:numPr>
        <w:autoSpaceDN w:val="0"/>
        <w:ind w:left="426" w:hanging="284"/>
        <w:jc w:val="both"/>
        <w:rPr>
          <w:rFonts w:ascii="Calibri" w:hAnsi="Calibri" w:cs="Calibri"/>
          <w:bCs/>
        </w:rPr>
      </w:pPr>
      <w:r w:rsidRPr="002F7307">
        <w:rPr>
          <w:rFonts w:ascii="Calibri" w:hAnsi="Calibri" w:cs="Calibri"/>
          <w:bCs/>
        </w:rPr>
        <w:t xml:space="preserve">Upravnim </w:t>
      </w:r>
      <w:r w:rsidRPr="002F7307">
        <w:rPr>
          <w:rFonts w:ascii="Calibri" w:eastAsia="Arial Unicode MS" w:hAnsi="Calibri" w:cs="Calibri"/>
          <w:bCs/>
        </w:rPr>
        <w:t>tijelima Grada Požege</w:t>
      </w:r>
    </w:p>
    <w:p w14:paraId="345907A4" w14:textId="6D1CC679" w:rsidR="00E03011" w:rsidRDefault="00C130A1" w:rsidP="00C130A1">
      <w:pPr>
        <w:pStyle w:val="Odlomakpopisa"/>
        <w:numPr>
          <w:ilvl w:val="0"/>
          <w:numId w:val="2"/>
        </w:numPr>
        <w:suppressAutoHyphens/>
        <w:autoSpaceDN w:val="0"/>
        <w:ind w:left="426" w:hanging="284"/>
        <w:contextualSpacing w:val="0"/>
        <w:jc w:val="both"/>
        <w:rPr>
          <w:rFonts w:ascii="Calibri" w:hAnsi="Calibri" w:cs="Calibri"/>
          <w:bCs/>
        </w:rPr>
      </w:pPr>
      <w:r w:rsidRPr="002F7307">
        <w:rPr>
          <w:rFonts w:ascii="Calibri" w:hAnsi="Calibri" w:cs="Calibri"/>
          <w:bCs/>
        </w:rPr>
        <w:t>Pismohrani.</w:t>
      </w:r>
    </w:p>
    <w:p w14:paraId="03F70F57" w14:textId="77777777" w:rsidR="00E03011" w:rsidRDefault="00E03011">
      <w:pPr>
        <w:rPr>
          <w:rFonts w:ascii="Calibri" w:hAnsi="Calibri" w:cs="Calibri"/>
          <w:bCs/>
        </w:rPr>
      </w:pPr>
      <w:r>
        <w:rPr>
          <w:rFonts w:ascii="Calibri" w:hAnsi="Calibri" w:cs="Calibri"/>
          <w:bCs/>
        </w:rPr>
        <w:br w:type="page"/>
      </w:r>
    </w:p>
    <w:p w14:paraId="234645C5" w14:textId="77777777" w:rsidR="00C130A1" w:rsidRDefault="00C130A1" w:rsidP="00C130A1">
      <w:pPr>
        <w:ind w:left="142" w:right="5386"/>
        <w:jc w:val="center"/>
        <w:rPr>
          <w:b/>
        </w:rPr>
      </w:pPr>
      <w:r>
        <w:rPr>
          <w:b/>
        </w:rPr>
        <w:lastRenderedPageBreak/>
        <w:drawing>
          <wp:inline distT="0" distB="0" distL="0" distR="0" wp14:anchorId="72EA76BB" wp14:editId="27D9C6B1">
            <wp:extent cx="317500" cy="431800"/>
            <wp:effectExtent l="0" t="0" r="6350" b="6350"/>
            <wp:docPr id="767958665" name="Picture 5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lika na kojoj se prikazuje tekst, isječak crteža&#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59EF5821" w14:textId="77777777" w:rsidR="00C130A1" w:rsidRDefault="00C130A1" w:rsidP="00C130A1">
      <w:pPr>
        <w:ind w:right="5386"/>
        <w:jc w:val="center"/>
      </w:pPr>
      <w:r>
        <w:t>R  E  P  U  B  L  I  K  A    H  R  V  A  T  S  K  A</w:t>
      </w:r>
    </w:p>
    <w:p w14:paraId="4E14C15B" w14:textId="77777777" w:rsidR="00C130A1" w:rsidRDefault="00C130A1" w:rsidP="00C130A1">
      <w:pPr>
        <w:ind w:right="5386"/>
        <w:jc w:val="center"/>
      </w:pPr>
      <w:r>
        <w:rPr>
          <w:rFonts w:eastAsia="Times New Roman" w:cs="Times New Roman"/>
        </w:rPr>
        <w:drawing>
          <wp:anchor distT="0" distB="0" distL="114300" distR="114300" simplePos="0" relativeHeight="251679744" behindDoc="0" locked="0" layoutInCell="1" allowOverlap="1" wp14:anchorId="68A8375C" wp14:editId="1860B411">
            <wp:simplePos x="0" y="0"/>
            <wp:positionH relativeFrom="column">
              <wp:posOffset>26035</wp:posOffset>
            </wp:positionH>
            <wp:positionV relativeFrom="paragraph">
              <wp:posOffset>143298</wp:posOffset>
            </wp:positionV>
            <wp:extent cx="325967" cy="323314"/>
            <wp:effectExtent l="0" t="0" r="0" b="635"/>
            <wp:wrapNone/>
            <wp:docPr id="1939493360" name="Slika 1939493360"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967" cy="323314"/>
                    </a:xfrm>
                    <a:prstGeom prst="rect">
                      <a:avLst/>
                    </a:prstGeom>
                    <a:noFill/>
                    <a:ln>
                      <a:noFill/>
                    </a:ln>
                  </pic:spPr>
                </pic:pic>
              </a:graphicData>
            </a:graphic>
            <wp14:sizeRelH relativeFrom="margin">
              <wp14:pctWidth>0</wp14:pctWidth>
            </wp14:sizeRelH>
            <wp14:sizeRelV relativeFrom="margin">
              <wp14:pctHeight>0</wp14:pctHeight>
            </wp14:sizeRelV>
          </wp:anchor>
        </w:drawing>
      </w:r>
      <w:r>
        <w:t>POŽEŠKO-SLAVONSKA ŽUPANIJA</w:t>
      </w:r>
    </w:p>
    <w:p w14:paraId="0D4A91F5" w14:textId="77777777" w:rsidR="00C130A1" w:rsidRDefault="00C130A1" w:rsidP="00C130A1">
      <w:pPr>
        <w:ind w:right="5386"/>
        <w:jc w:val="center"/>
      </w:pPr>
      <w:r>
        <w:t>GRAD POŽEGA</w:t>
      </w:r>
    </w:p>
    <w:p w14:paraId="00CE2BF0" w14:textId="115173E4" w:rsidR="00C130A1" w:rsidRDefault="00E03011" w:rsidP="00E03011">
      <w:pPr>
        <w:spacing w:after="240"/>
        <w:ind w:right="5386"/>
        <w:jc w:val="center"/>
        <w:rPr>
          <w:rFonts w:eastAsia="Calibri"/>
        </w:rPr>
      </w:pPr>
      <w:r>
        <w:rPr>
          <w:rFonts w:eastAsia="Calibri"/>
        </w:rPr>
        <w:t>Gradonačelnik</w:t>
      </w:r>
    </w:p>
    <w:p w14:paraId="23D6B79A" w14:textId="77777777" w:rsidR="00C130A1" w:rsidRPr="00320D60" w:rsidRDefault="00C130A1" w:rsidP="00C130A1">
      <w:pPr>
        <w:jc w:val="both"/>
        <w:rPr>
          <w:rFonts w:ascii="Calibri" w:hAnsi="Calibri" w:cs="Calibri"/>
          <w:bCs/>
        </w:rPr>
      </w:pPr>
      <w:r w:rsidRPr="00320D60">
        <w:rPr>
          <w:rFonts w:ascii="Calibri" w:hAnsi="Calibri" w:cs="Calibri"/>
          <w:bCs/>
        </w:rPr>
        <w:t>KLASA: 024-02/2</w:t>
      </w:r>
      <w:r>
        <w:rPr>
          <w:rFonts w:ascii="Calibri" w:hAnsi="Calibri" w:cs="Calibri"/>
          <w:bCs/>
        </w:rPr>
        <w:t>5</w:t>
      </w:r>
      <w:r w:rsidRPr="00320D60">
        <w:rPr>
          <w:rFonts w:ascii="Calibri" w:hAnsi="Calibri" w:cs="Calibri"/>
          <w:bCs/>
        </w:rPr>
        <w:t>-03/</w:t>
      </w:r>
      <w:r>
        <w:rPr>
          <w:rFonts w:ascii="Calibri" w:hAnsi="Calibri" w:cs="Calibri"/>
          <w:bCs/>
        </w:rPr>
        <w:t>19</w:t>
      </w:r>
    </w:p>
    <w:p w14:paraId="7F4E5BDA" w14:textId="77777777" w:rsidR="00C130A1" w:rsidRPr="00320D60" w:rsidRDefault="00C130A1" w:rsidP="00C130A1">
      <w:pPr>
        <w:jc w:val="both"/>
        <w:rPr>
          <w:rFonts w:ascii="Calibri" w:hAnsi="Calibri" w:cs="Calibri"/>
          <w:bCs/>
        </w:rPr>
      </w:pPr>
      <w:r w:rsidRPr="00320D60">
        <w:rPr>
          <w:rFonts w:ascii="Calibri" w:hAnsi="Calibri" w:cs="Calibri"/>
          <w:bCs/>
        </w:rPr>
        <w:t>URBROJ: 2177-1-01/01-2</w:t>
      </w:r>
      <w:r>
        <w:rPr>
          <w:rFonts w:ascii="Calibri" w:hAnsi="Calibri" w:cs="Calibri"/>
          <w:bCs/>
        </w:rPr>
        <w:t>5</w:t>
      </w:r>
      <w:r w:rsidRPr="00320D60">
        <w:rPr>
          <w:rFonts w:ascii="Calibri" w:hAnsi="Calibri" w:cs="Calibri"/>
          <w:bCs/>
        </w:rPr>
        <w:t>-</w:t>
      </w:r>
      <w:r>
        <w:rPr>
          <w:rFonts w:ascii="Calibri" w:hAnsi="Calibri" w:cs="Calibri"/>
          <w:bCs/>
        </w:rPr>
        <w:t>1</w:t>
      </w:r>
    </w:p>
    <w:p w14:paraId="7C26C7FE" w14:textId="65B8F20D" w:rsidR="00C130A1" w:rsidRPr="00320D60" w:rsidRDefault="00C130A1" w:rsidP="00E03011">
      <w:pPr>
        <w:spacing w:after="240"/>
        <w:jc w:val="both"/>
        <w:rPr>
          <w:rFonts w:ascii="Calibri" w:hAnsi="Calibri" w:cs="Calibri"/>
          <w:bCs/>
        </w:rPr>
      </w:pPr>
      <w:r w:rsidRPr="00320D60">
        <w:rPr>
          <w:rFonts w:ascii="Calibri" w:hAnsi="Calibri" w:cs="Calibri"/>
          <w:bCs/>
        </w:rPr>
        <w:t xml:space="preserve">Požega, </w:t>
      </w:r>
      <w:r>
        <w:rPr>
          <w:rFonts w:ascii="Calibri" w:hAnsi="Calibri" w:cs="Calibri"/>
          <w:bCs/>
        </w:rPr>
        <w:t>7. srpnja</w:t>
      </w:r>
      <w:r w:rsidRPr="00320D60">
        <w:rPr>
          <w:rFonts w:ascii="Calibri" w:hAnsi="Calibri" w:cs="Calibri"/>
          <w:bCs/>
        </w:rPr>
        <w:t xml:space="preserve"> 202</w:t>
      </w:r>
      <w:r>
        <w:rPr>
          <w:rFonts w:ascii="Calibri" w:hAnsi="Calibri" w:cs="Calibri"/>
          <w:bCs/>
        </w:rPr>
        <w:t>5</w:t>
      </w:r>
      <w:r w:rsidRPr="00320D60">
        <w:rPr>
          <w:rFonts w:ascii="Calibri" w:hAnsi="Calibri" w:cs="Calibri"/>
          <w:bCs/>
        </w:rPr>
        <w:t>.</w:t>
      </w:r>
    </w:p>
    <w:p w14:paraId="26E497FF" w14:textId="200C35BE" w:rsidR="00C130A1" w:rsidRDefault="00C130A1" w:rsidP="00E03011">
      <w:pPr>
        <w:spacing w:after="240"/>
        <w:ind w:firstLine="708"/>
        <w:jc w:val="both"/>
        <w:rPr>
          <w:rFonts w:ascii="Calibri" w:hAnsi="Calibri" w:cs="Calibri"/>
          <w:bCs/>
        </w:rPr>
      </w:pPr>
      <w:r w:rsidRPr="00320D60">
        <w:rPr>
          <w:rFonts w:ascii="Calibri" w:hAnsi="Calibri" w:cs="Calibri"/>
          <w:bCs/>
        </w:rPr>
        <w:t xml:space="preserve">Na temelju </w:t>
      </w:r>
      <w:r w:rsidRPr="00320D60">
        <w:rPr>
          <w:rFonts w:ascii="Calibri" w:eastAsia="Arial Unicode MS" w:hAnsi="Calibri" w:cs="Calibri"/>
          <w:bCs/>
        </w:rPr>
        <w:t>članka 44. stavka 1. i članka 48. stavka 1. točke 7. Zakona o lokalnoj i područnoj (regionalnoj) samoupravi (Narodne novine, broj:</w:t>
      </w:r>
      <w:r w:rsidRPr="00320D60">
        <w:rPr>
          <w:rFonts w:ascii="Calibri" w:hAnsi="Calibri" w:cs="Calibri"/>
          <w:bCs/>
        </w:rPr>
        <w:t xml:space="preserve"> 33/01, 60/01.- vjerodostojno tumačenje, 129/05., 109/07., 125/08., 36/09., 150/11., 144/12., 19/13.- pročišćeni tekst, 137/15.- ispravak, 123/17., 98/19. i 144/20.), a u svezi s člankom 42. Zakona o proračunu </w:t>
      </w:r>
      <w:r w:rsidRPr="00320D60">
        <w:rPr>
          <w:rFonts w:ascii="Calibri" w:eastAsia="Arial Unicode MS" w:hAnsi="Calibri" w:cs="Calibri"/>
          <w:bCs/>
        </w:rPr>
        <w:t>(Narodne novine, broj: 144/21.</w:t>
      </w:r>
      <w:r w:rsidRPr="00320D60">
        <w:rPr>
          <w:rFonts w:ascii="Calibri" w:hAnsi="Calibri" w:cs="Calibri"/>
          <w:bCs/>
        </w:rPr>
        <w:t xml:space="preserve">), te članka 62. stavka 1. podstavka 27. Statuta Grada Požege (Službene novine Grada Požege, broj: 2/21. i 11/22.), na prijedlog pročelnika Upravnih tijela Grada Požege, Gradonačelnik Grada Požege, dana, </w:t>
      </w:r>
      <w:r>
        <w:rPr>
          <w:rFonts w:ascii="Calibri" w:hAnsi="Calibri" w:cs="Calibri"/>
          <w:bCs/>
        </w:rPr>
        <w:t>26. ožujka</w:t>
      </w:r>
      <w:r w:rsidRPr="00320D60">
        <w:rPr>
          <w:rFonts w:ascii="Calibri" w:hAnsi="Calibri" w:cs="Calibri"/>
          <w:bCs/>
        </w:rPr>
        <w:t xml:space="preserve"> 202</w:t>
      </w:r>
      <w:r>
        <w:rPr>
          <w:rFonts w:ascii="Calibri" w:hAnsi="Calibri" w:cs="Calibri"/>
          <w:bCs/>
        </w:rPr>
        <w:t>5</w:t>
      </w:r>
      <w:r w:rsidRPr="00320D60">
        <w:rPr>
          <w:rFonts w:ascii="Calibri" w:hAnsi="Calibri" w:cs="Calibri"/>
          <w:bCs/>
        </w:rPr>
        <w:t>. godine, donosi</w:t>
      </w:r>
    </w:p>
    <w:p w14:paraId="2571DA1A" w14:textId="77777777" w:rsidR="00C130A1" w:rsidRPr="0025204F" w:rsidRDefault="00C130A1" w:rsidP="00C130A1">
      <w:pPr>
        <w:autoSpaceDE w:val="0"/>
        <w:jc w:val="center"/>
        <w:rPr>
          <w:rFonts w:ascii="Calibri" w:hAnsi="Calibri" w:cs="Calibri"/>
          <w:bCs/>
        </w:rPr>
      </w:pPr>
      <w:r w:rsidRPr="0025204F">
        <w:rPr>
          <w:rFonts w:ascii="Calibri" w:hAnsi="Calibri" w:cs="Calibri"/>
          <w:bCs/>
        </w:rPr>
        <w:t>P R O G R A M</w:t>
      </w:r>
    </w:p>
    <w:p w14:paraId="1BC8E42D" w14:textId="77777777" w:rsidR="00C130A1" w:rsidRDefault="00C130A1" w:rsidP="00E03011">
      <w:pPr>
        <w:autoSpaceDE w:val="0"/>
        <w:spacing w:after="240"/>
        <w:jc w:val="center"/>
        <w:rPr>
          <w:rFonts w:ascii="Calibri" w:hAnsi="Calibri" w:cs="Calibri"/>
          <w:bCs/>
        </w:rPr>
      </w:pPr>
      <w:r>
        <w:rPr>
          <w:rFonts w:ascii="Calibri" w:hAnsi="Calibri" w:cs="Calibri"/>
          <w:bCs/>
        </w:rPr>
        <w:t>o II.</w:t>
      </w:r>
      <w:r w:rsidRPr="0025204F">
        <w:rPr>
          <w:rFonts w:ascii="Calibri" w:hAnsi="Calibri" w:cs="Calibri"/>
          <w:bCs/>
        </w:rPr>
        <w:t xml:space="preserve"> izmjenama Programa rada upravnih tijela Grada Požege za 202</w:t>
      </w:r>
      <w:r>
        <w:rPr>
          <w:rFonts w:ascii="Calibri" w:hAnsi="Calibri" w:cs="Calibri"/>
          <w:bCs/>
        </w:rPr>
        <w:t>5</w:t>
      </w:r>
      <w:r w:rsidRPr="0025204F">
        <w:rPr>
          <w:rFonts w:ascii="Calibri" w:hAnsi="Calibri" w:cs="Calibri"/>
          <w:bCs/>
        </w:rPr>
        <w:t>. godinu</w:t>
      </w:r>
    </w:p>
    <w:p w14:paraId="11118154" w14:textId="77777777" w:rsidR="00C130A1" w:rsidRDefault="00C130A1" w:rsidP="00E03011">
      <w:pPr>
        <w:pStyle w:val="Default"/>
        <w:spacing w:after="240"/>
        <w:jc w:val="center"/>
        <w:rPr>
          <w:rFonts w:ascii="Calibri" w:hAnsi="Calibri" w:cs="Calibri"/>
          <w:color w:val="auto"/>
          <w:sz w:val="22"/>
          <w:szCs w:val="22"/>
        </w:rPr>
      </w:pPr>
      <w:r w:rsidRPr="00320D60">
        <w:rPr>
          <w:rFonts w:ascii="Calibri" w:hAnsi="Calibri" w:cs="Calibri"/>
          <w:color w:val="auto"/>
          <w:sz w:val="22"/>
          <w:szCs w:val="22"/>
        </w:rPr>
        <w:t>I.</w:t>
      </w:r>
    </w:p>
    <w:p w14:paraId="462270B9" w14:textId="77777777" w:rsidR="00C130A1" w:rsidRDefault="00C130A1" w:rsidP="00E03011">
      <w:pPr>
        <w:pStyle w:val="Default"/>
        <w:spacing w:after="240"/>
        <w:ind w:firstLine="708"/>
        <w:jc w:val="both"/>
        <w:rPr>
          <w:rFonts w:ascii="Calibri" w:hAnsi="Calibri" w:cs="Calibri"/>
          <w:color w:val="auto"/>
          <w:sz w:val="22"/>
          <w:szCs w:val="22"/>
        </w:rPr>
      </w:pPr>
      <w:r w:rsidRPr="00574570">
        <w:rPr>
          <w:rFonts w:ascii="Calibri" w:hAnsi="Calibri" w:cs="Calibri"/>
          <w:color w:val="auto"/>
          <w:sz w:val="22"/>
          <w:szCs w:val="22"/>
        </w:rPr>
        <w:t>Ovim Programom mijenja se</w:t>
      </w:r>
      <w:r>
        <w:rPr>
          <w:rFonts w:ascii="Calibri" w:hAnsi="Calibri" w:cs="Calibri"/>
          <w:color w:val="auto"/>
          <w:sz w:val="22"/>
          <w:szCs w:val="22"/>
        </w:rPr>
        <w:t xml:space="preserve"> </w:t>
      </w:r>
      <w:r w:rsidRPr="00574570">
        <w:rPr>
          <w:rFonts w:ascii="Calibri" w:hAnsi="Calibri" w:cs="Calibri"/>
          <w:color w:val="auto"/>
          <w:sz w:val="22"/>
          <w:szCs w:val="22"/>
        </w:rPr>
        <w:t>Program rada Upravnih tijela Grada Požege za 202</w:t>
      </w:r>
      <w:r>
        <w:rPr>
          <w:rFonts w:ascii="Calibri" w:hAnsi="Calibri" w:cs="Calibri"/>
          <w:color w:val="auto"/>
          <w:sz w:val="22"/>
          <w:szCs w:val="22"/>
        </w:rPr>
        <w:t>5</w:t>
      </w:r>
      <w:r w:rsidRPr="00574570">
        <w:rPr>
          <w:rFonts w:ascii="Calibri" w:hAnsi="Calibri" w:cs="Calibri"/>
          <w:color w:val="auto"/>
          <w:sz w:val="22"/>
          <w:szCs w:val="22"/>
        </w:rPr>
        <w:t>. godinu (Službene novine Grada Požege, broj: 2</w:t>
      </w:r>
      <w:r>
        <w:rPr>
          <w:rFonts w:ascii="Calibri" w:hAnsi="Calibri" w:cs="Calibri"/>
          <w:color w:val="auto"/>
          <w:sz w:val="22"/>
          <w:szCs w:val="22"/>
        </w:rPr>
        <w:t>1</w:t>
      </w:r>
      <w:r w:rsidRPr="00574570">
        <w:rPr>
          <w:rFonts w:ascii="Calibri" w:hAnsi="Calibri" w:cs="Calibri"/>
          <w:color w:val="auto"/>
          <w:sz w:val="22"/>
          <w:szCs w:val="22"/>
        </w:rPr>
        <w:t>/24.</w:t>
      </w:r>
      <w:r>
        <w:rPr>
          <w:rFonts w:ascii="Calibri" w:hAnsi="Calibri" w:cs="Calibri"/>
          <w:color w:val="auto"/>
          <w:sz w:val="22"/>
          <w:szCs w:val="22"/>
        </w:rPr>
        <w:t xml:space="preserve"> i 5/25.</w:t>
      </w:r>
      <w:r w:rsidRPr="00574570">
        <w:rPr>
          <w:rFonts w:ascii="Calibri" w:hAnsi="Calibri" w:cs="Calibri"/>
          <w:color w:val="auto"/>
          <w:sz w:val="22"/>
          <w:szCs w:val="22"/>
        </w:rPr>
        <w:t>) (u nastavku teksta: Program</w:t>
      </w:r>
      <w:r w:rsidRPr="00320D60">
        <w:rPr>
          <w:rFonts w:ascii="Calibri" w:hAnsi="Calibri" w:cs="Calibri"/>
          <w:color w:val="auto"/>
          <w:sz w:val="22"/>
          <w:szCs w:val="22"/>
        </w:rPr>
        <w:t xml:space="preserve"> rada), kako slijedi:</w:t>
      </w:r>
    </w:p>
    <w:p w14:paraId="0A3B8D59" w14:textId="77777777" w:rsidR="00C130A1" w:rsidRDefault="00C130A1" w:rsidP="00E03011">
      <w:pPr>
        <w:pStyle w:val="Default"/>
        <w:spacing w:after="240"/>
        <w:ind w:left="567" w:hanging="425"/>
        <w:jc w:val="both"/>
        <w:rPr>
          <w:rFonts w:ascii="Calibri" w:hAnsi="Calibri" w:cs="Calibri"/>
          <w:bCs/>
          <w:color w:val="auto"/>
          <w:sz w:val="22"/>
          <w:szCs w:val="22"/>
        </w:rPr>
      </w:pPr>
      <w:r w:rsidRPr="00405E13">
        <w:rPr>
          <w:rFonts w:ascii="Calibri" w:hAnsi="Calibri" w:cs="Calibri"/>
          <w:bCs/>
          <w:color w:val="auto"/>
          <w:sz w:val="22"/>
          <w:szCs w:val="22"/>
        </w:rPr>
        <w:t>1.</w:t>
      </w:r>
      <w:r w:rsidRPr="00405E13">
        <w:rPr>
          <w:rFonts w:ascii="Calibri" w:hAnsi="Calibri" w:cs="Calibri"/>
          <w:bCs/>
          <w:color w:val="auto"/>
          <w:sz w:val="22"/>
          <w:szCs w:val="22"/>
        </w:rPr>
        <w:tab/>
        <w:t>IZMJENE PROGRAMA RADA UPRAVNOG ODJELA ZA SAMOUPRAVU</w:t>
      </w:r>
    </w:p>
    <w:p w14:paraId="04E004B8" w14:textId="77777777" w:rsidR="00C130A1" w:rsidRPr="00405E13" w:rsidRDefault="00C130A1" w:rsidP="00C130A1">
      <w:pPr>
        <w:ind w:firstLine="708"/>
        <w:jc w:val="both"/>
        <w:rPr>
          <w:rFonts w:ascii="Calibri" w:hAnsi="Calibri" w:cs="Calibri"/>
        </w:rPr>
      </w:pPr>
      <w:r w:rsidRPr="00B538E6">
        <w:rPr>
          <w:rFonts w:ascii="Calibri" w:hAnsi="Calibri" w:cs="Calibri"/>
        </w:rPr>
        <w:t>U točki 1. podtočka 5. Programa rada</w:t>
      </w:r>
      <w:r w:rsidRPr="00405E13">
        <w:rPr>
          <w:rFonts w:ascii="Calibri" w:hAnsi="Calibri" w:cs="Calibri"/>
        </w:rPr>
        <w:t xml:space="preserve"> Upravnog odjela za samoupravu mijenja se i glasi:</w:t>
      </w:r>
    </w:p>
    <w:p w14:paraId="2121B620" w14:textId="77777777" w:rsidR="00C130A1" w:rsidRDefault="00C130A1" w:rsidP="00E03011">
      <w:pPr>
        <w:pStyle w:val="Uvuenotijeloteksta"/>
        <w:spacing w:after="240"/>
        <w:rPr>
          <w:rFonts w:ascii="Calibri" w:hAnsi="Calibri" w:cs="Calibri"/>
          <w:b w:val="0"/>
          <w:bCs/>
          <w:sz w:val="22"/>
          <w:szCs w:val="22"/>
          <w:lang w:val="hr-HR"/>
        </w:rPr>
      </w:pPr>
      <w:r w:rsidRPr="00405E13">
        <w:rPr>
          <w:rFonts w:ascii="Calibri" w:hAnsi="Calibri" w:cs="Calibri"/>
          <w:b w:val="0"/>
          <w:bCs/>
          <w:sz w:val="22"/>
          <w:szCs w:val="22"/>
          <w:lang w:val="hr-HR"/>
        </w:rPr>
        <w:t>„ 5. Kroz razdjel UOS-a u 2025. godini planirana su sredstva, kako slijedi:</w:t>
      </w:r>
    </w:p>
    <w:tbl>
      <w:tblPr>
        <w:tblStyle w:val="Reetkatablice1"/>
        <w:tblW w:w="7655" w:type="dxa"/>
        <w:tblInd w:w="704" w:type="dxa"/>
        <w:tblLook w:val="04A0" w:firstRow="1" w:lastRow="0" w:firstColumn="1" w:lastColumn="0" w:noHBand="0" w:noVBand="1"/>
      </w:tblPr>
      <w:tblGrid>
        <w:gridCol w:w="6095"/>
        <w:gridCol w:w="1560"/>
      </w:tblGrid>
      <w:tr w:rsidR="00C130A1" w:rsidRPr="00C441B2" w14:paraId="6EE54CFA" w14:textId="77777777" w:rsidTr="009924B8">
        <w:trPr>
          <w:trHeight w:val="255"/>
        </w:trPr>
        <w:tc>
          <w:tcPr>
            <w:tcW w:w="6095" w:type="dxa"/>
            <w:noWrap/>
            <w:hideMark/>
          </w:tcPr>
          <w:p w14:paraId="3DA53761" w14:textId="77777777" w:rsidR="00C130A1" w:rsidRPr="00C441B2" w:rsidRDefault="00C130A1" w:rsidP="009924B8">
            <w:pPr>
              <w:rPr>
                <w:rFonts w:cs="Calibri"/>
              </w:rPr>
            </w:pPr>
            <w:r w:rsidRPr="00C441B2">
              <w:rPr>
                <w:rFonts w:cs="Calibri"/>
              </w:rPr>
              <w:t>Razdjel 002 UPRAVNI ODJEL ZA SAMOUPRAVU / AKTIVNOSTI</w:t>
            </w:r>
          </w:p>
        </w:tc>
        <w:tc>
          <w:tcPr>
            <w:tcW w:w="1560" w:type="dxa"/>
            <w:noWrap/>
            <w:hideMark/>
          </w:tcPr>
          <w:p w14:paraId="064A63DA" w14:textId="77777777" w:rsidR="00C130A1" w:rsidRPr="00C441B2" w:rsidRDefault="00C130A1" w:rsidP="009924B8">
            <w:pPr>
              <w:jc w:val="right"/>
              <w:rPr>
                <w:rFonts w:cs="Calibri"/>
              </w:rPr>
            </w:pPr>
            <w:r w:rsidRPr="00C441B2">
              <w:rPr>
                <w:rFonts w:cs="Calibri"/>
              </w:rPr>
              <w:t>2025. /euro</w:t>
            </w:r>
          </w:p>
        </w:tc>
      </w:tr>
      <w:tr w:rsidR="00C130A1" w:rsidRPr="00C441B2" w14:paraId="59CBB041" w14:textId="77777777" w:rsidTr="009924B8">
        <w:trPr>
          <w:trHeight w:val="255"/>
        </w:trPr>
        <w:tc>
          <w:tcPr>
            <w:tcW w:w="6095" w:type="dxa"/>
            <w:noWrap/>
          </w:tcPr>
          <w:p w14:paraId="6DC70828" w14:textId="77777777" w:rsidR="00C130A1" w:rsidRPr="00C441B2" w:rsidRDefault="00C130A1" w:rsidP="009924B8">
            <w:pPr>
              <w:rPr>
                <w:rFonts w:cs="Calibri"/>
                <w:b/>
                <w:bCs/>
              </w:rPr>
            </w:pPr>
            <w:r w:rsidRPr="00C441B2">
              <w:rPr>
                <w:rFonts w:cs="Calibri"/>
              </w:rPr>
              <w:t>Glava 00201 UPRAVNI ODJEL ZA SAMOUPRAVU</w:t>
            </w:r>
          </w:p>
        </w:tc>
        <w:tc>
          <w:tcPr>
            <w:tcW w:w="1560" w:type="dxa"/>
            <w:noWrap/>
            <w:vAlign w:val="center"/>
          </w:tcPr>
          <w:p w14:paraId="0790D1C2" w14:textId="77777777" w:rsidR="00C130A1" w:rsidRPr="00C441B2" w:rsidRDefault="00C130A1" w:rsidP="005A4A6B">
            <w:pPr>
              <w:jc w:val="right"/>
              <w:rPr>
                <w:rFonts w:cs="Calibri"/>
              </w:rPr>
            </w:pPr>
            <w:r>
              <w:rPr>
                <w:rFonts w:eastAsia="Times New Roman" w:cs="Calibri"/>
              </w:rPr>
              <w:t>466.730,00</w:t>
            </w:r>
          </w:p>
        </w:tc>
      </w:tr>
      <w:tr w:rsidR="00C130A1" w:rsidRPr="00C441B2" w14:paraId="33571324" w14:textId="77777777" w:rsidTr="009924B8">
        <w:trPr>
          <w:trHeight w:val="255"/>
        </w:trPr>
        <w:tc>
          <w:tcPr>
            <w:tcW w:w="6095" w:type="dxa"/>
            <w:noWrap/>
            <w:hideMark/>
          </w:tcPr>
          <w:p w14:paraId="763590F7" w14:textId="77777777" w:rsidR="00C130A1" w:rsidRPr="00C441B2" w:rsidRDefault="00C130A1" w:rsidP="009924B8">
            <w:pPr>
              <w:rPr>
                <w:rFonts w:cs="Calibri"/>
              </w:rPr>
            </w:pPr>
            <w:r w:rsidRPr="00C441B2">
              <w:rPr>
                <w:rFonts w:cs="Calibri"/>
              </w:rPr>
              <w:t xml:space="preserve">PROGRAM 1002 REDOVNA DJELATNOST UPRAVNIH TIJELA </w:t>
            </w:r>
          </w:p>
        </w:tc>
        <w:tc>
          <w:tcPr>
            <w:tcW w:w="1560" w:type="dxa"/>
            <w:noWrap/>
            <w:vAlign w:val="center"/>
          </w:tcPr>
          <w:p w14:paraId="00074E64" w14:textId="77777777" w:rsidR="00C130A1" w:rsidRPr="00C441B2" w:rsidRDefault="00C130A1" w:rsidP="005A4A6B">
            <w:pPr>
              <w:jc w:val="right"/>
              <w:rPr>
                <w:rFonts w:cs="Calibri"/>
              </w:rPr>
            </w:pPr>
            <w:r w:rsidRPr="00C441B2">
              <w:rPr>
                <w:rFonts w:eastAsia="Times New Roman" w:cs="Calibri"/>
              </w:rPr>
              <w:t>3</w:t>
            </w:r>
            <w:r>
              <w:rPr>
                <w:rFonts w:eastAsia="Times New Roman" w:cs="Calibri"/>
              </w:rPr>
              <w:t>9</w:t>
            </w:r>
            <w:r w:rsidRPr="00C441B2">
              <w:rPr>
                <w:rFonts w:eastAsia="Times New Roman" w:cs="Calibri"/>
              </w:rPr>
              <w:t>9.</w:t>
            </w:r>
            <w:r>
              <w:rPr>
                <w:rFonts w:eastAsia="Times New Roman" w:cs="Calibri"/>
              </w:rPr>
              <w:t>600</w:t>
            </w:r>
            <w:r w:rsidRPr="00C441B2">
              <w:rPr>
                <w:rFonts w:eastAsia="Times New Roman" w:cs="Calibri"/>
              </w:rPr>
              <w:t>,00</w:t>
            </w:r>
          </w:p>
        </w:tc>
      </w:tr>
      <w:tr w:rsidR="00C130A1" w:rsidRPr="00C441B2" w14:paraId="114E352F" w14:textId="77777777" w:rsidTr="009924B8">
        <w:trPr>
          <w:trHeight w:val="255"/>
        </w:trPr>
        <w:tc>
          <w:tcPr>
            <w:tcW w:w="6095" w:type="dxa"/>
            <w:noWrap/>
            <w:hideMark/>
          </w:tcPr>
          <w:p w14:paraId="2E862A7E" w14:textId="77777777" w:rsidR="00C130A1" w:rsidRPr="00C441B2" w:rsidRDefault="00C130A1" w:rsidP="009924B8">
            <w:pPr>
              <w:rPr>
                <w:rFonts w:cs="Calibri"/>
              </w:rPr>
            </w:pPr>
            <w:r w:rsidRPr="00C441B2">
              <w:rPr>
                <w:rFonts w:cs="Calibri"/>
              </w:rPr>
              <w:t>PROGRAM 1003 OBILJEŽAVANJE DANA GRADA</w:t>
            </w:r>
          </w:p>
        </w:tc>
        <w:tc>
          <w:tcPr>
            <w:tcW w:w="1560" w:type="dxa"/>
            <w:noWrap/>
            <w:vAlign w:val="center"/>
          </w:tcPr>
          <w:p w14:paraId="6C18DFCA" w14:textId="77777777" w:rsidR="00C130A1" w:rsidRPr="00C441B2" w:rsidRDefault="00C130A1" w:rsidP="005A4A6B">
            <w:pPr>
              <w:jc w:val="right"/>
              <w:rPr>
                <w:rFonts w:cs="Calibri"/>
              </w:rPr>
            </w:pPr>
            <w:r w:rsidRPr="00C441B2">
              <w:rPr>
                <w:rFonts w:eastAsia="Times New Roman" w:cs="Calibri"/>
              </w:rPr>
              <w:t>1</w:t>
            </w:r>
            <w:r>
              <w:rPr>
                <w:rFonts w:eastAsia="Times New Roman" w:cs="Calibri"/>
              </w:rPr>
              <w:t>3</w:t>
            </w:r>
            <w:r w:rsidRPr="00C441B2">
              <w:rPr>
                <w:rFonts w:eastAsia="Times New Roman" w:cs="Calibri"/>
              </w:rPr>
              <w:t>.</w:t>
            </w:r>
            <w:r>
              <w:rPr>
                <w:rFonts w:eastAsia="Times New Roman" w:cs="Calibri"/>
              </w:rPr>
              <w:t>470</w:t>
            </w:r>
            <w:r w:rsidRPr="00C441B2">
              <w:rPr>
                <w:rFonts w:eastAsia="Times New Roman" w:cs="Calibri"/>
              </w:rPr>
              <w:t>,00</w:t>
            </w:r>
          </w:p>
        </w:tc>
      </w:tr>
      <w:tr w:rsidR="00C130A1" w:rsidRPr="00C441B2" w14:paraId="5AD6B203" w14:textId="77777777" w:rsidTr="009924B8">
        <w:trPr>
          <w:trHeight w:val="255"/>
        </w:trPr>
        <w:tc>
          <w:tcPr>
            <w:tcW w:w="6095" w:type="dxa"/>
            <w:noWrap/>
            <w:hideMark/>
          </w:tcPr>
          <w:p w14:paraId="005AF5AA" w14:textId="77777777" w:rsidR="00C130A1" w:rsidRPr="00C441B2" w:rsidRDefault="00C130A1" w:rsidP="009924B8">
            <w:pPr>
              <w:rPr>
                <w:rFonts w:cs="Calibri"/>
              </w:rPr>
            </w:pPr>
            <w:r w:rsidRPr="00C441B2">
              <w:rPr>
                <w:rFonts w:cs="Calibri"/>
              </w:rPr>
              <w:t>PROGRAM 1200 POLITIČKE STRANKE</w:t>
            </w:r>
          </w:p>
        </w:tc>
        <w:tc>
          <w:tcPr>
            <w:tcW w:w="1560" w:type="dxa"/>
            <w:noWrap/>
            <w:vAlign w:val="center"/>
          </w:tcPr>
          <w:p w14:paraId="3C8F26F7" w14:textId="77777777" w:rsidR="00C130A1" w:rsidRPr="00C441B2" w:rsidRDefault="00C130A1" w:rsidP="005A4A6B">
            <w:pPr>
              <w:jc w:val="right"/>
              <w:rPr>
                <w:rFonts w:cs="Calibri"/>
              </w:rPr>
            </w:pPr>
            <w:r w:rsidRPr="00C441B2">
              <w:rPr>
                <w:rFonts w:cs="Calibri"/>
              </w:rPr>
              <w:t>9.160,00</w:t>
            </w:r>
          </w:p>
        </w:tc>
      </w:tr>
      <w:tr w:rsidR="00C130A1" w:rsidRPr="00C441B2" w14:paraId="643101F8" w14:textId="77777777" w:rsidTr="009924B8">
        <w:trPr>
          <w:trHeight w:val="255"/>
        </w:trPr>
        <w:tc>
          <w:tcPr>
            <w:tcW w:w="6095" w:type="dxa"/>
            <w:noWrap/>
            <w:hideMark/>
          </w:tcPr>
          <w:p w14:paraId="797814F9" w14:textId="77777777" w:rsidR="00C130A1" w:rsidRPr="00C441B2" w:rsidRDefault="00C130A1" w:rsidP="009924B8">
            <w:pPr>
              <w:rPr>
                <w:rFonts w:cs="Calibri"/>
              </w:rPr>
            </w:pPr>
            <w:r w:rsidRPr="00C441B2">
              <w:rPr>
                <w:rFonts w:cs="Calibri"/>
              </w:rPr>
              <w:t>PROGRAM 1202 DJEČJE GRADSKO VIJEĆE</w:t>
            </w:r>
          </w:p>
        </w:tc>
        <w:tc>
          <w:tcPr>
            <w:tcW w:w="1560" w:type="dxa"/>
            <w:noWrap/>
            <w:vAlign w:val="center"/>
          </w:tcPr>
          <w:p w14:paraId="0EC98647" w14:textId="77777777" w:rsidR="00C130A1" w:rsidRPr="00C441B2" w:rsidRDefault="00C130A1" w:rsidP="005A4A6B">
            <w:pPr>
              <w:jc w:val="right"/>
              <w:rPr>
                <w:rFonts w:cs="Calibri"/>
              </w:rPr>
            </w:pPr>
            <w:r w:rsidRPr="00C441B2">
              <w:rPr>
                <w:rFonts w:cs="Calibri"/>
              </w:rPr>
              <w:t>500,00</w:t>
            </w:r>
          </w:p>
        </w:tc>
      </w:tr>
      <w:tr w:rsidR="00C130A1" w:rsidRPr="00C441B2" w14:paraId="1A017507" w14:textId="77777777" w:rsidTr="009924B8">
        <w:trPr>
          <w:trHeight w:val="255"/>
        </w:trPr>
        <w:tc>
          <w:tcPr>
            <w:tcW w:w="6095" w:type="dxa"/>
            <w:noWrap/>
            <w:hideMark/>
          </w:tcPr>
          <w:p w14:paraId="47257F6E" w14:textId="77777777" w:rsidR="00C130A1" w:rsidRPr="00C441B2" w:rsidRDefault="00C130A1" w:rsidP="009924B8">
            <w:pPr>
              <w:rPr>
                <w:rFonts w:cs="Calibri"/>
              </w:rPr>
            </w:pPr>
            <w:r w:rsidRPr="00C441B2">
              <w:rPr>
                <w:rFonts w:cs="Calibri"/>
              </w:rPr>
              <w:t>PROGRAM 1203 SAVJET MLADIH GRADA POŽEGE</w:t>
            </w:r>
          </w:p>
        </w:tc>
        <w:tc>
          <w:tcPr>
            <w:tcW w:w="1560" w:type="dxa"/>
            <w:noWrap/>
            <w:vAlign w:val="center"/>
          </w:tcPr>
          <w:p w14:paraId="04966DDD" w14:textId="77777777" w:rsidR="00C130A1" w:rsidRPr="00C441B2" w:rsidRDefault="00C130A1" w:rsidP="005A4A6B">
            <w:pPr>
              <w:jc w:val="right"/>
              <w:rPr>
                <w:rFonts w:cs="Calibri"/>
              </w:rPr>
            </w:pPr>
            <w:r w:rsidRPr="00C441B2">
              <w:rPr>
                <w:rFonts w:cs="Calibri"/>
              </w:rPr>
              <w:t>4.000,00</w:t>
            </w:r>
          </w:p>
        </w:tc>
      </w:tr>
      <w:tr w:rsidR="00C130A1" w:rsidRPr="00C441B2" w14:paraId="5A2C9530" w14:textId="77777777" w:rsidTr="009924B8">
        <w:trPr>
          <w:trHeight w:val="255"/>
        </w:trPr>
        <w:tc>
          <w:tcPr>
            <w:tcW w:w="6095" w:type="dxa"/>
            <w:noWrap/>
          </w:tcPr>
          <w:p w14:paraId="44F35ACB" w14:textId="77777777" w:rsidR="00C130A1" w:rsidRPr="00C441B2" w:rsidRDefault="00C130A1" w:rsidP="009924B8">
            <w:pPr>
              <w:rPr>
                <w:rFonts w:cs="Calibri"/>
              </w:rPr>
            </w:pPr>
            <w:r w:rsidRPr="00C441B2">
              <w:rPr>
                <w:rFonts w:cs="Calibri"/>
              </w:rPr>
              <w:t>PROGRAM 1213 ELEKTRONIČKI MEDIJI</w:t>
            </w:r>
          </w:p>
        </w:tc>
        <w:tc>
          <w:tcPr>
            <w:tcW w:w="1560" w:type="dxa"/>
            <w:noWrap/>
            <w:vAlign w:val="center"/>
          </w:tcPr>
          <w:p w14:paraId="46EF0200" w14:textId="77777777" w:rsidR="00C130A1" w:rsidRPr="00C441B2" w:rsidRDefault="00C130A1" w:rsidP="005A4A6B">
            <w:pPr>
              <w:jc w:val="right"/>
              <w:rPr>
                <w:rFonts w:cs="Calibri"/>
              </w:rPr>
            </w:pPr>
            <w:r w:rsidRPr="00C441B2">
              <w:rPr>
                <w:rFonts w:cs="Calibri"/>
              </w:rPr>
              <w:t>40.000,00</w:t>
            </w:r>
          </w:p>
        </w:tc>
      </w:tr>
    </w:tbl>
    <w:p w14:paraId="4D56CDB7" w14:textId="4130922C" w:rsidR="00C130A1" w:rsidRDefault="00C130A1" w:rsidP="00E03011">
      <w:pPr>
        <w:pStyle w:val="Uvuenotijeloteksta"/>
        <w:numPr>
          <w:ilvl w:val="0"/>
          <w:numId w:val="4"/>
        </w:numPr>
        <w:spacing w:before="240" w:after="240"/>
        <w:ind w:left="567"/>
        <w:rPr>
          <w:rFonts w:ascii="Calibri" w:hAnsi="Calibri" w:cs="Calibri"/>
          <w:b w:val="0"/>
          <w:bCs/>
          <w:sz w:val="22"/>
          <w:szCs w:val="22"/>
        </w:rPr>
      </w:pPr>
      <w:r w:rsidRPr="0025204F">
        <w:rPr>
          <w:rFonts w:ascii="Calibri" w:hAnsi="Calibri" w:cs="Calibri"/>
          <w:b w:val="0"/>
          <w:bCs/>
          <w:sz w:val="22"/>
          <w:szCs w:val="22"/>
        </w:rPr>
        <w:t xml:space="preserve">IZMJENA PROGRAMA RADA UPRAVNOG ODJELA ZA DRUŠTVENE DJELATNOSTI </w:t>
      </w:r>
    </w:p>
    <w:p w14:paraId="33E686BD" w14:textId="77777777" w:rsidR="00C130A1" w:rsidRDefault="00C130A1" w:rsidP="00E03011">
      <w:pPr>
        <w:spacing w:after="240"/>
        <w:ind w:firstLine="708"/>
        <w:jc w:val="both"/>
        <w:rPr>
          <w:rFonts w:ascii="Calibri" w:hAnsi="Calibri" w:cs="Calibri"/>
        </w:rPr>
      </w:pPr>
      <w:r w:rsidRPr="00764EBF">
        <w:rPr>
          <w:rFonts w:ascii="Calibri" w:hAnsi="Calibri" w:cs="Calibri"/>
        </w:rPr>
        <w:t>U točki 2. Programa rada Upravnog odjela za društvene djelatnosti, u drugom odjeljku iznos od: „1</w:t>
      </w:r>
      <w:r>
        <w:rPr>
          <w:rFonts w:ascii="Calibri" w:hAnsi="Calibri" w:cs="Calibri"/>
        </w:rPr>
        <w:t>6.468.578,00 eura</w:t>
      </w:r>
      <w:r w:rsidRPr="00764EBF">
        <w:rPr>
          <w:rFonts w:ascii="Calibri" w:hAnsi="Calibri" w:cs="Calibri"/>
        </w:rPr>
        <w:t>“ zamjenjuje se iznosom od:</w:t>
      </w:r>
      <w:r>
        <w:rPr>
          <w:rFonts w:ascii="Calibri" w:hAnsi="Calibri" w:cs="Calibri"/>
        </w:rPr>
        <w:t xml:space="preserve"> </w:t>
      </w:r>
      <w:r w:rsidRPr="00764EBF">
        <w:rPr>
          <w:rFonts w:ascii="Calibri" w:hAnsi="Calibri" w:cs="Calibri"/>
        </w:rPr>
        <w:t>„</w:t>
      </w:r>
      <w:r>
        <w:rPr>
          <w:rFonts w:ascii="Calibri" w:hAnsi="Calibri" w:cs="Calibri"/>
        </w:rPr>
        <w:t>17.284.439,00 eura</w:t>
      </w:r>
      <w:r w:rsidRPr="00764EBF">
        <w:rPr>
          <w:rFonts w:ascii="Calibri" w:hAnsi="Calibri" w:cs="Calibri"/>
        </w:rPr>
        <w:t>“.</w:t>
      </w:r>
    </w:p>
    <w:p w14:paraId="26632423" w14:textId="19D43950" w:rsidR="00C130A1" w:rsidRDefault="00C130A1" w:rsidP="00E03011">
      <w:pPr>
        <w:spacing w:after="240"/>
        <w:ind w:left="567" w:hanging="425"/>
        <w:rPr>
          <w:rFonts w:ascii="Calibri" w:hAnsi="Calibri" w:cs="Calibri"/>
          <w:b/>
        </w:rPr>
      </w:pPr>
      <w:r w:rsidRPr="00AE6113">
        <w:rPr>
          <w:rFonts w:ascii="Calibri" w:hAnsi="Calibri" w:cs="Calibri"/>
          <w:bCs/>
          <w:iCs/>
        </w:rPr>
        <w:t>3.</w:t>
      </w:r>
      <w:r>
        <w:rPr>
          <w:rFonts w:ascii="Calibri" w:hAnsi="Calibri" w:cs="Calibri"/>
          <w:b/>
          <w:iCs/>
        </w:rPr>
        <w:tab/>
      </w:r>
      <w:r w:rsidRPr="0025204F">
        <w:rPr>
          <w:rFonts w:ascii="Calibri" w:hAnsi="Calibri" w:cs="Calibri"/>
          <w:bCs/>
          <w:iCs/>
        </w:rPr>
        <w:t xml:space="preserve">IZMJENE </w:t>
      </w:r>
      <w:r w:rsidRPr="0025204F">
        <w:rPr>
          <w:rFonts w:ascii="Calibri" w:hAnsi="Calibri" w:cs="Calibri"/>
          <w:bCs/>
        </w:rPr>
        <w:t>PROGRAMA RADA UPRAVNOG ODJELA ZA KOMUNALNE DJELATNOSTI I GOSPODARENJE</w:t>
      </w:r>
    </w:p>
    <w:p w14:paraId="511A9BFB" w14:textId="77777777" w:rsidR="00C130A1" w:rsidRDefault="00C130A1" w:rsidP="00C130A1">
      <w:pPr>
        <w:ind w:firstLine="708"/>
        <w:jc w:val="both"/>
        <w:rPr>
          <w:rFonts w:ascii="Calibri" w:hAnsi="Calibri" w:cs="Calibri"/>
        </w:rPr>
      </w:pPr>
      <w:r w:rsidRPr="00320D60">
        <w:rPr>
          <w:rFonts w:ascii="Calibri" w:hAnsi="Calibri" w:cs="Calibri"/>
        </w:rPr>
        <w:t>Ovim Programom u točki 4., u Programu rada Upravnog odjela za komunalne djelatnosti i gospodarenje mijenja se tabelarni dio (Prilog 1.) koji se nalazi u privitku ovoga Programa rada i čini njegov sastavni dio.</w:t>
      </w:r>
    </w:p>
    <w:p w14:paraId="74ACBFD4" w14:textId="77777777" w:rsidR="00C130A1" w:rsidRPr="0025204F" w:rsidRDefault="00C130A1" w:rsidP="00C130A1">
      <w:pPr>
        <w:suppressAutoHyphens/>
        <w:autoSpaceDN w:val="0"/>
        <w:spacing w:after="240"/>
        <w:ind w:left="567" w:hanging="283"/>
        <w:jc w:val="both"/>
        <w:rPr>
          <w:rFonts w:ascii="Calibri" w:hAnsi="Calibri" w:cs="Calibri"/>
          <w:bCs/>
        </w:rPr>
      </w:pPr>
      <w:bookmarkStart w:id="1" w:name="_Hlk184128297"/>
      <w:r w:rsidRPr="0025204F">
        <w:rPr>
          <w:rFonts w:ascii="Calibri" w:hAnsi="Calibri" w:cs="Calibri"/>
          <w:bCs/>
          <w:iCs/>
        </w:rPr>
        <w:lastRenderedPageBreak/>
        <w:t>4.</w:t>
      </w:r>
      <w:r w:rsidRPr="0025204F">
        <w:rPr>
          <w:rFonts w:ascii="Calibri" w:hAnsi="Calibri" w:cs="Calibri"/>
          <w:bCs/>
          <w:iCs/>
        </w:rPr>
        <w:tab/>
        <w:t xml:space="preserve">IZMJENE </w:t>
      </w:r>
      <w:r w:rsidRPr="0025204F">
        <w:rPr>
          <w:rFonts w:ascii="Calibri" w:hAnsi="Calibri" w:cs="Calibri"/>
          <w:bCs/>
        </w:rPr>
        <w:t>PROGRAMA RADA UPRAVNOG ODJELA ZA FINANCIJE I PRORAČUN</w:t>
      </w:r>
    </w:p>
    <w:p w14:paraId="22481171" w14:textId="77777777" w:rsidR="00C130A1" w:rsidRDefault="00C130A1" w:rsidP="00C130A1">
      <w:pPr>
        <w:ind w:firstLine="708"/>
        <w:jc w:val="both"/>
        <w:rPr>
          <w:rFonts w:ascii="Calibri" w:hAnsi="Calibri" w:cs="Calibri"/>
        </w:rPr>
      </w:pPr>
      <w:r w:rsidRPr="001B779C">
        <w:rPr>
          <w:rFonts w:ascii="Calibri" w:hAnsi="Calibri" w:cs="Calibri"/>
        </w:rPr>
        <w:t>Ovim Programom</w:t>
      </w:r>
      <w:r>
        <w:rPr>
          <w:rFonts w:ascii="Calibri" w:hAnsi="Calibri" w:cs="Calibri"/>
        </w:rPr>
        <w:t xml:space="preserve"> u </w:t>
      </w:r>
      <w:r w:rsidRPr="001B779C">
        <w:rPr>
          <w:rFonts w:ascii="Calibri" w:hAnsi="Calibri" w:cs="Calibri"/>
        </w:rPr>
        <w:t xml:space="preserve"> Program</w:t>
      </w:r>
      <w:r>
        <w:rPr>
          <w:rFonts w:ascii="Calibri" w:hAnsi="Calibri" w:cs="Calibri"/>
        </w:rPr>
        <w:t xml:space="preserve">u </w:t>
      </w:r>
      <w:r w:rsidRPr="001B779C">
        <w:rPr>
          <w:rFonts w:ascii="Calibri" w:hAnsi="Calibri" w:cs="Calibri"/>
        </w:rPr>
        <w:t>rada Upravnog odjela za financije i proračun</w:t>
      </w:r>
    </w:p>
    <w:p w14:paraId="41D1E568" w14:textId="593EBFF5" w:rsidR="00C130A1" w:rsidRPr="001B779C" w:rsidRDefault="00C130A1" w:rsidP="00C130A1">
      <w:pPr>
        <w:pStyle w:val="Odlomakpopisa"/>
        <w:numPr>
          <w:ilvl w:val="0"/>
          <w:numId w:val="5"/>
        </w:numPr>
        <w:jc w:val="both"/>
        <w:rPr>
          <w:rFonts w:ascii="Calibri" w:hAnsi="Calibri" w:cs="Calibri"/>
        </w:rPr>
      </w:pPr>
      <w:r w:rsidRPr="001B779C">
        <w:rPr>
          <w:rFonts w:ascii="Calibri" w:hAnsi="Calibri" w:cs="Calibri"/>
        </w:rPr>
        <w:t>točka 3. mijenja se i glasi:</w:t>
      </w:r>
    </w:p>
    <w:p w14:paraId="2C5A99F4" w14:textId="77777777" w:rsidR="00C130A1" w:rsidRDefault="00C130A1" w:rsidP="00C130A1">
      <w:pPr>
        <w:ind w:firstLine="993"/>
        <w:jc w:val="both"/>
        <w:rPr>
          <w:rFonts w:ascii="Calibri" w:hAnsi="Calibri" w:cs="Calibri"/>
          <w:bCs/>
        </w:rPr>
      </w:pPr>
      <w:r w:rsidRPr="0029270A">
        <w:rPr>
          <w:rFonts w:ascii="Calibri" w:hAnsi="Calibri" w:cs="Calibri"/>
          <w:bCs/>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w:t>
      </w:r>
      <w:r>
        <w:rPr>
          <w:rFonts w:ascii="Calibri" w:hAnsi="Calibri" w:cs="Calibri"/>
          <w:bCs/>
        </w:rPr>
        <w:t>5</w:t>
      </w:r>
      <w:r w:rsidRPr="0029270A">
        <w:rPr>
          <w:rFonts w:ascii="Calibri" w:hAnsi="Calibri" w:cs="Calibri"/>
          <w:bCs/>
        </w:rPr>
        <w:t>. godini planirana su sredstva u iznosu 2.</w:t>
      </w:r>
      <w:r>
        <w:rPr>
          <w:rFonts w:ascii="Calibri" w:hAnsi="Calibri" w:cs="Calibri"/>
          <w:bCs/>
        </w:rPr>
        <w:t>956.014</w:t>
      </w:r>
      <w:r w:rsidRPr="0029270A">
        <w:rPr>
          <w:rFonts w:ascii="Calibri" w:hAnsi="Calibri" w:cs="Calibri"/>
          <w:bCs/>
        </w:rPr>
        <w:t>,00 €, a ona se raspoređuju kroz sljedeće aktivnosti i projekte:</w:t>
      </w:r>
    </w:p>
    <w:p w14:paraId="2AD0F0F2" w14:textId="77777777" w:rsidR="00C130A1" w:rsidRPr="0029270A" w:rsidRDefault="00C130A1" w:rsidP="00C130A1">
      <w:pPr>
        <w:ind w:firstLine="993"/>
        <w:jc w:val="both"/>
        <w:rPr>
          <w:rFonts w:ascii="Calibri" w:hAnsi="Calibri" w:cs="Calibri"/>
          <w:bCs/>
        </w:rPr>
      </w:pPr>
      <w:r w:rsidRPr="0029270A">
        <w:rPr>
          <w:rFonts w:ascii="Calibri" w:hAnsi="Calibri" w:cs="Calibri"/>
          <w:bCs/>
        </w:rPr>
        <w:t>3.1. Aktivnost A100001 Osnovna aktivnost upravnih tijela Grada Požege - planirana sredstva iznose 1.</w:t>
      </w:r>
      <w:r>
        <w:rPr>
          <w:rFonts w:ascii="Calibri" w:hAnsi="Calibri" w:cs="Calibri"/>
          <w:bCs/>
        </w:rPr>
        <w:t>909.974</w:t>
      </w:r>
      <w:r w:rsidRPr="0029270A">
        <w:rPr>
          <w:rFonts w:ascii="Calibri" w:hAnsi="Calibri" w:cs="Calibri"/>
          <w:bCs/>
        </w:rPr>
        <w:t xml:space="preserve">,00 €. </w:t>
      </w:r>
    </w:p>
    <w:p w14:paraId="2CB83C72" w14:textId="77777777" w:rsidR="00C130A1" w:rsidRPr="0029270A" w:rsidRDefault="00C130A1" w:rsidP="00C130A1">
      <w:pPr>
        <w:ind w:firstLine="708"/>
        <w:jc w:val="both"/>
        <w:rPr>
          <w:rFonts w:ascii="Calibri" w:hAnsi="Calibri" w:cs="Calibri"/>
          <w:bCs/>
        </w:rPr>
      </w:pPr>
      <w:r w:rsidRPr="0029270A">
        <w:rPr>
          <w:rFonts w:ascii="Calibri" w:hAnsi="Calibri" w:cs="Calibri"/>
          <w:bCs/>
        </w:rPr>
        <w:t xml:space="preserve">Navedena aktivnost sastoji se od plaća i doprinosa na plaće, od ostalih rashoda za zaposlene kao što su nagrade, darovi, otpremnine, te ostale naknade utvrđene Kolektivnim ugovorom. </w:t>
      </w:r>
    </w:p>
    <w:p w14:paraId="32F3B4A9" w14:textId="77777777" w:rsidR="00C130A1" w:rsidRDefault="00C130A1" w:rsidP="00C130A1">
      <w:pPr>
        <w:jc w:val="both"/>
        <w:rPr>
          <w:rFonts w:ascii="Calibri" w:hAnsi="Calibri" w:cs="Calibri"/>
          <w:bCs/>
        </w:rPr>
      </w:pPr>
      <w:r w:rsidRPr="0029270A">
        <w:rPr>
          <w:rFonts w:ascii="Calibri" w:hAnsi="Calibri" w:cs="Calibri"/>
          <w:bCs/>
        </w:rPr>
        <w:t xml:space="preserve">U ovoj aktivnosti planiraju se i naknade troškova zaposlenima,  materijalni i financijski troškovi, koji su povezani sa prikupljanjem prihoda i podmirivanjem obveza Grada i proračunskih korisnika. </w:t>
      </w:r>
    </w:p>
    <w:p w14:paraId="4A6689AA" w14:textId="77777777" w:rsidR="00C130A1" w:rsidRDefault="00C130A1" w:rsidP="00C130A1">
      <w:pPr>
        <w:ind w:firstLine="993"/>
        <w:jc w:val="both"/>
        <w:rPr>
          <w:rFonts w:ascii="Calibri" w:hAnsi="Calibri" w:cs="Calibri"/>
          <w:bCs/>
        </w:rPr>
      </w:pPr>
      <w:r w:rsidRPr="0029270A">
        <w:rPr>
          <w:rFonts w:ascii="Calibri" w:hAnsi="Calibri" w:cs="Calibri"/>
          <w:bCs/>
        </w:rPr>
        <w:t>3.2. Aktivnost A100002 Tekuća zaliha proračuna - planirana sredstva iznose 33.180,00 €</w:t>
      </w:r>
      <w:r>
        <w:rPr>
          <w:rFonts w:ascii="Calibri" w:hAnsi="Calibri" w:cs="Calibri"/>
          <w:bCs/>
        </w:rPr>
        <w:t xml:space="preserve"> -</w:t>
      </w:r>
    </w:p>
    <w:p w14:paraId="5ABC2988" w14:textId="77777777" w:rsidR="00C130A1" w:rsidRDefault="00C130A1" w:rsidP="00C130A1">
      <w:pPr>
        <w:ind w:firstLine="708"/>
        <w:jc w:val="both"/>
        <w:rPr>
          <w:rFonts w:ascii="Calibri" w:hAnsi="Calibri" w:cs="Calibri"/>
          <w:bCs/>
        </w:rPr>
      </w:pPr>
      <w:r w:rsidRPr="0029270A">
        <w:rPr>
          <w:rFonts w:ascii="Calibri" w:hAnsi="Calibri" w:cs="Calibri"/>
          <w:bCs/>
        </w:rPr>
        <w:t>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7F921A06" w14:textId="5756FC02" w:rsidR="00C130A1" w:rsidRDefault="00C130A1" w:rsidP="00E03011">
      <w:pPr>
        <w:spacing w:after="240"/>
        <w:ind w:firstLine="993"/>
        <w:jc w:val="both"/>
        <w:rPr>
          <w:rFonts w:ascii="Calibri" w:hAnsi="Calibri" w:cs="Calibri"/>
          <w:bCs/>
        </w:rPr>
      </w:pPr>
      <w:r w:rsidRPr="0029270A">
        <w:rPr>
          <w:rFonts w:ascii="Calibri" w:hAnsi="Calibri" w:cs="Calibri"/>
          <w:bCs/>
        </w:rPr>
        <w:t xml:space="preserve">3.3. Tekući projekt T100001 Otplata primljenih zajmova - planirana sredstva iznose </w:t>
      </w:r>
      <w:r>
        <w:rPr>
          <w:rFonts w:ascii="Calibri" w:hAnsi="Calibri" w:cs="Calibri"/>
          <w:bCs/>
        </w:rPr>
        <w:t>863.960</w:t>
      </w:r>
      <w:r w:rsidRPr="0029270A">
        <w:rPr>
          <w:rFonts w:ascii="Calibri" w:hAnsi="Calibri" w:cs="Calibri"/>
          <w:bCs/>
        </w:rPr>
        <w:t>,00 €.</w:t>
      </w:r>
    </w:p>
    <w:p w14:paraId="6A8B0C7C" w14:textId="77777777" w:rsidR="00C130A1" w:rsidRDefault="00C130A1" w:rsidP="00C130A1">
      <w:pPr>
        <w:ind w:firstLine="708"/>
        <w:jc w:val="both"/>
        <w:rPr>
          <w:rFonts w:ascii="Calibri" w:hAnsi="Calibri" w:cs="Calibri"/>
          <w:bCs/>
        </w:rPr>
      </w:pPr>
      <w:r w:rsidRPr="0029270A">
        <w:rPr>
          <w:rFonts w:ascii="Calibri" w:hAnsi="Calibri" w:cs="Calibri"/>
          <w:bCs/>
        </w:rPr>
        <w:t>Ovaj projekt odnosi se na</w:t>
      </w:r>
      <w:r>
        <w:rPr>
          <w:rFonts w:ascii="Calibri" w:hAnsi="Calibri" w:cs="Calibri"/>
          <w:bCs/>
        </w:rPr>
        <w:t xml:space="preserve"> </w:t>
      </w:r>
      <w:r w:rsidRPr="0029270A">
        <w:rPr>
          <w:rFonts w:ascii="Calibri" w:hAnsi="Calibri" w:cs="Calibri"/>
          <w:bCs/>
        </w:rPr>
        <w:t xml:space="preserve">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 po srednjem tečaju Hrvatske narodne banke, na dan korištenja kredita, uz valutnu klauzulu, s rokom vraćanja od petnaest godina, uključujući četiri godine počeka, s promjenjivom kamatnom stopom od 4,00% godišnje, naknadom za neiskorišteni iznos kredita od 0,25% godišnje, te uz dospijeće anuiteta tromjesečno nakon počeka otplate  od četiri godine. Kredit je realiziran s 31. prosinca 2017. godine. Dodatkom I. Ugovoru o kreditu broj: KO-06/16 od 13. studenog 2019. godine, koji se primjenjuje od 1. siječnja 2020. godine,  skraćuje se poček sa četiri na dvije godine, te je prva rata glavnice dospjela na naplatu 31. ožujka 2020. godine. Kamatna stopa je smanjena sa 4,00 % promjenjiva na 2,00 % fiksna godišnje, a obračunava se i naplaćuje tromjesečno i primjenjuje od 1. siječnja 2020.godine i nadalje te povrat glavnice i plaćanje kamata za kredit zaključen u 2022. godini između Grada Požege i Hrvatske banke za obnovu i razvitak (HBOR), Zagreb, u svrhu energetski ekološki učinkovite javne rasvjete u iznosu od 8.000.000,00 kn, odnosno u protuvrijednosti  1.061.782, 47 €, s rokom vraćanja od dvije godine, tri mjeseca, bez počeka, u jednakim tromjesečnim ratama s fiksnom kamatnom stopom od 0,25% godišnje čija je prva rata otplate započela 30. listopada 2023. godine. </w:t>
      </w:r>
    </w:p>
    <w:p w14:paraId="736AF3DE" w14:textId="04FA8F10" w:rsidR="00C130A1" w:rsidRPr="00663E6F" w:rsidRDefault="00C130A1" w:rsidP="00C130A1">
      <w:pPr>
        <w:spacing w:after="240"/>
        <w:ind w:firstLine="993"/>
        <w:jc w:val="both"/>
        <w:rPr>
          <w:rFonts w:ascii="Calibri" w:hAnsi="Calibri" w:cs="Calibri"/>
          <w:bCs/>
        </w:rPr>
      </w:pPr>
      <w:r w:rsidRPr="00DD7E89">
        <w:rPr>
          <w:rFonts w:ascii="Calibri" w:hAnsi="Calibri" w:cs="Calibri"/>
          <w:bCs/>
        </w:rPr>
        <w:t xml:space="preserve">3.4. Tekući projekt T100004 Lokalni izbori - planirana sredstva iznose </w:t>
      </w:r>
      <w:r>
        <w:rPr>
          <w:rFonts w:ascii="Calibri" w:hAnsi="Calibri" w:cs="Calibri"/>
          <w:bCs/>
        </w:rPr>
        <w:t>148.900</w:t>
      </w:r>
      <w:r w:rsidRPr="00DD7E89">
        <w:rPr>
          <w:rFonts w:ascii="Calibri" w:hAnsi="Calibri" w:cs="Calibri"/>
          <w:bCs/>
        </w:rPr>
        <w:t>,00 €. Navedena aktivnost obuhvaća naknade članovima</w:t>
      </w:r>
      <w:r>
        <w:rPr>
          <w:rFonts w:ascii="Calibri" w:hAnsi="Calibri" w:cs="Calibri"/>
          <w:bCs/>
        </w:rPr>
        <w:t xml:space="preserve"> gradskog izbornog povjerenstva, biračkih odbora, ugovora i najmu privatnih kuća</w:t>
      </w:r>
      <w:r w:rsidRPr="00DD7E89">
        <w:rPr>
          <w:rFonts w:ascii="Calibri" w:hAnsi="Calibri" w:cs="Calibri"/>
          <w:bCs/>
        </w:rPr>
        <w:t xml:space="preserve"> te ostale nespomenute rashode </w:t>
      </w:r>
      <w:r>
        <w:rPr>
          <w:rFonts w:ascii="Calibri" w:hAnsi="Calibri" w:cs="Calibri"/>
          <w:bCs/>
        </w:rPr>
        <w:t>za provedbu lokalnih izbora</w:t>
      </w:r>
      <w:r w:rsidRPr="00DD7E89">
        <w:rPr>
          <w:rFonts w:ascii="Calibri" w:hAnsi="Calibri" w:cs="Calibri"/>
          <w:bCs/>
        </w:rPr>
        <w:t>.“</w:t>
      </w:r>
    </w:p>
    <w:p w14:paraId="691A9165" w14:textId="77777777" w:rsidR="00C130A1" w:rsidRDefault="00C130A1" w:rsidP="00E03011">
      <w:pPr>
        <w:numPr>
          <w:ilvl w:val="0"/>
          <w:numId w:val="3"/>
        </w:numPr>
        <w:spacing w:after="240"/>
        <w:jc w:val="both"/>
        <w:rPr>
          <w:rFonts w:ascii="Calibri" w:hAnsi="Calibri" w:cs="Calibri"/>
          <w:bCs/>
        </w:rPr>
      </w:pPr>
      <w:r w:rsidRPr="008F03FE">
        <w:rPr>
          <w:rFonts w:ascii="Calibri" w:hAnsi="Calibri" w:cs="Calibri"/>
          <w:bCs/>
        </w:rPr>
        <w:t xml:space="preserve"> točki 5. tabelarni dio, mijenja se i glasi</w:t>
      </w:r>
      <w:r w:rsidRPr="0029270A">
        <w:rPr>
          <w:rFonts w:ascii="Calibri" w:hAnsi="Calibri" w:cs="Calibri"/>
          <w:bCs/>
        </w:rPr>
        <w:t xml:space="preserve">: </w:t>
      </w:r>
    </w:p>
    <w:tbl>
      <w:tblPr>
        <w:tblW w:w="7361" w:type="dxa"/>
        <w:jc w:val="center"/>
        <w:tblCellMar>
          <w:left w:w="0" w:type="dxa"/>
          <w:right w:w="0" w:type="dxa"/>
        </w:tblCellMar>
        <w:tblLook w:val="04A0" w:firstRow="1" w:lastRow="0" w:firstColumn="1" w:lastColumn="0" w:noHBand="0" w:noVBand="1"/>
      </w:tblPr>
      <w:tblGrid>
        <w:gridCol w:w="2268"/>
        <w:gridCol w:w="1891"/>
        <w:gridCol w:w="3202"/>
      </w:tblGrid>
      <w:tr w:rsidR="00C130A1" w:rsidRPr="0029270A" w14:paraId="06029438" w14:textId="77777777" w:rsidTr="009924B8">
        <w:trPr>
          <w:trHeight w:val="112"/>
          <w:jc w:val="cent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EFC8D1" w14:textId="77777777" w:rsidR="00C130A1" w:rsidRPr="0029270A" w:rsidRDefault="00C130A1" w:rsidP="009924B8">
            <w:pPr>
              <w:jc w:val="center"/>
              <w:rPr>
                <w:rFonts w:ascii="Calibri" w:hAnsi="Calibri" w:cs="Calibri"/>
                <w:bCs/>
              </w:rPr>
            </w:pPr>
            <w:r w:rsidRPr="0029270A">
              <w:rPr>
                <w:rFonts w:ascii="Calibri" w:hAnsi="Calibri" w:cs="Calibri"/>
                <w:bCs/>
              </w:rPr>
              <w:br w:type="page"/>
            </w:r>
            <w:r>
              <w:rPr>
                <w:rFonts w:ascii="Calibri" w:hAnsi="Calibri" w:cs="Calibri"/>
                <w:bCs/>
              </w:rPr>
              <w:t>„</w:t>
            </w:r>
            <w:r w:rsidRPr="0029270A">
              <w:rPr>
                <w:rFonts w:ascii="Calibri" w:hAnsi="Calibri" w:cs="Calibri"/>
                <w:bCs/>
              </w:rPr>
              <w:t>REDNI BROJ</w:t>
            </w:r>
          </w:p>
        </w:tc>
        <w:tc>
          <w:tcPr>
            <w:tcW w:w="18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F7DFC0" w14:textId="77777777" w:rsidR="00C130A1" w:rsidRPr="0029270A" w:rsidRDefault="00C130A1" w:rsidP="009924B8">
            <w:pPr>
              <w:jc w:val="center"/>
              <w:rPr>
                <w:rFonts w:ascii="Calibri" w:hAnsi="Calibri" w:cs="Calibri"/>
                <w:bCs/>
              </w:rPr>
            </w:pPr>
            <w:r w:rsidRPr="0029270A">
              <w:rPr>
                <w:rFonts w:ascii="Calibri" w:hAnsi="Calibri" w:cs="Calibri"/>
                <w:bCs/>
              </w:rPr>
              <w:t>GODINA</w:t>
            </w:r>
          </w:p>
        </w:tc>
        <w:tc>
          <w:tcPr>
            <w:tcW w:w="32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FC342" w14:textId="77777777" w:rsidR="00C130A1" w:rsidRPr="0029270A" w:rsidRDefault="00C130A1" w:rsidP="009924B8">
            <w:pPr>
              <w:jc w:val="center"/>
              <w:rPr>
                <w:rFonts w:ascii="Calibri" w:hAnsi="Calibri" w:cs="Calibri"/>
                <w:bCs/>
              </w:rPr>
            </w:pPr>
            <w:r w:rsidRPr="0029270A">
              <w:rPr>
                <w:rFonts w:ascii="Calibri" w:hAnsi="Calibri" w:cs="Calibri"/>
                <w:bCs/>
              </w:rPr>
              <w:t>PLANIRA SREDSTVA / EURO</w:t>
            </w:r>
          </w:p>
        </w:tc>
      </w:tr>
      <w:tr w:rsidR="00C130A1" w:rsidRPr="0029270A" w14:paraId="77E9295F" w14:textId="77777777" w:rsidTr="009924B8">
        <w:trPr>
          <w:trHeight w:val="112"/>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CE8A2" w14:textId="77777777" w:rsidR="00C130A1" w:rsidRPr="0029270A" w:rsidRDefault="00C130A1" w:rsidP="009924B8">
            <w:pPr>
              <w:jc w:val="center"/>
              <w:rPr>
                <w:rFonts w:ascii="Calibri" w:hAnsi="Calibri" w:cs="Calibri"/>
                <w:bCs/>
              </w:rPr>
            </w:pPr>
            <w:r w:rsidRPr="0029270A">
              <w:rPr>
                <w:rFonts w:ascii="Calibri" w:hAnsi="Calibri" w:cs="Calibri"/>
                <w:bCs/>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14:paraId="207562D9" w14:textId="77777777" w:rsidR="00C130A1" w:rsidRPr="0029270A" w:rsidRDefault="00C130A1" w:rsidP="009924B8">
            <w:pPr>
              <w:jc w:val="center"/>
              <w:rPr>
                <w:rFonts w:ascii="Calibri" w:hAnsi="Calibri" w:cs="Calibri"/>
                <w:bCs/>
                <w:lang w:val="en-US"/>
              </w:rPr>
            </w:pPr>
            <w:r w:rsidRPr="0029270A">
              <w:rPr>
                <w:rFonts w:ascii="Calibri" w:hAnsi="Calibri" w:cs="Calibri"/>
                <w:bCs/>
                <w:lang w:val="en-US"/>
              </w:rPr>
              <w:t>202</w:t>
            </w:r>
            <w:r>
              <w:rPr>
                <w:rFonts w:ascii="Calibri" w:hAnsi="Calibri" w:cs="Calibri"/>
                <w:bCs/>
                <w:lang w:val="en-US"/>
              </w:rPr>
              <w:t>5</w:t>
            </w:r>
            <w:r w:rsidRPr="0029270A">
              <w:rPr>
                <w:rFonts w:ascii="Calibri" w:hAnsi="Calibri" w:cs="Calibri"/>
                <w:bCs/>
                <w:lang w:val="en-US"/>
              </w:rPr>
              <w:t>.</w:t>
            </w:r>
          </w:p>
        </w:tc>
        <w:tc>
          <w:tcPr>
            <w:tcW w:w="3202" w:type="dxa"/>
            <w:tcBorders>
              <w:top w:val="nil"/>
              <w:left w:val="nil"/>
              <w:bottom w:val="single" w:sz="8" w:space="0" w:color="auto"/>
              <w:right w:val="single" w:sz="8" w:space="0" w:color="auto"/>
            </w:tcBorders>
            <w:tcMar>
              <w:top w:w="0" w:type="dxa"/>
              <w:left w:w="108" w:type="dxa"/>
              <w:bottom w:w="0" w:type="dxa"/>
              <w:right w:w="108" w:type="dxa"/>
            </w:tcMar>
            <w:hideMark/>
          </w:tcPr>
          <w:p w14:paraId="525DEA0F" w14:textId="77777777" w:rsidR="00C130A1" w:rsidRPr="0029270A" w:rsidRDefault="00C130A1" w:rsidP="009924B8">
            <w:pPr>
              <w:jc w:val="center"/>
              <w:rPr>
                <w:rFonts w:ascii="Calibri" w:hAnsi="Calibri" w:cs="Calibri"/>
                <w:bCs/>
              </w:rPr>
            </w:pPr>
            <w:r>
              <w:rPr>
                <w:rFonts w:ascii="Calibri" w:hAnsi="Calibri" w:cs="Calibri"/>
                <w:bCs/>
              </w:rPr>
              <w:t>2.876.514</w:t>
            </w:r>
            <w:r w:rsidRPr="0029270A">
              <w:rPr>
                <w:rFonts w:ascii="Calibri" w:hAnsi="Calibri" w:cs="Calibri"/>
                <w:bCs/>
              </w:rPr>
              <w:t>,00</w:t>
            </w:r>
          </w:p>
        </w:tc>
      </w:tr>
      <w:tr w:rsidR="00C130A1" w:rsidRPr="0029270A" w14:paraId="08895945" w14:textId="77777777" w:rsidTr="009924B8">
        <w:trPr>
          <w:trHeight w:val="112"/>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51F3E" w14:textId="77777777" w:rsidR="00C130A1" w:rsidRPr="0029270A" w:rsidRDefault="00C130A1" w:rsidP="009924B8">
            <w:pPr>
              <w:jc w:val="center"/>
              <w:rPr>
                <w:rFonts w:ascii="Calibri" w:hAnsi="Calibri" w:cs="Calibri"/>
                <w:bCs/>
              </w:rPr>
            </w:pPr>
            <w:r w:rsidRPr="0029270A">
              <w:rPr>
                <w:rFonts w:ascii="Calibri" w:hAnsi="Calibri" w:cs="Calibri"/>
                <w:bCs/>
              </w:rPr>
              <w:t>2.</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14:paraId="5EEC5F91" w14:textId="77777777" w:rsidR="00C130A1" w:rsidRPr="0029270A" w:rsidRDefault="00C130A1" w:rsidP="009924B8">
            <w:pPr>
              <w:jc w:val="center"/>
              <w:rPr>
                <w:rFonts w:ascii="Calibri" w:hAnsi="Calibri" w:cs="Calibri"/>
                <w:bCs/>
                <w:lang w:val="en-US"/>
              </w:rPr>
            </w:pPr>
            <w:r w:rsidRPr="0029270A">
              <w:rPr>
                <w:rFonts w:ascii="Calibri" w:hAnsi="Calibri" w:cs="Calibri"/>
                <w:bCs/>
                <w:lang w:val="en-US"/>
              </w:rPr>
              <w:t>202</w:t>
            </w:r>
            <w:r>
              <w:rPr>
                <w:rFonts w:ascii="Calibri" w:hAnsi="Calibri" w:cs="Calibri"/>
                <w:bCs/>
                <w:lang w:val="en-US"/>
              </w:rPr>
              <w:t>6</w:t>
            </w:r>
            <w:r w:rsidRPr="0029270A">
              <w:rPr>
                <w:rFonts w:ascii="Calibri" w:hAnsi="Calibri" w:cs="Calibri"/>
                <w:bCs/>
                <w:lang w:val="en-US"/>
              </w:rPr>
              <w:t>.</w:t>
            </w:r>
          </w:p>
        </w:tc>
        <w:tc>
          <w:tcPr>
            <w:tcW w:w="3202" w:type="dxa"/>
            <w:tcBorders>
              <w:top w:val="nil"/>
              <w:left w:val="nil"/>
              <w:bottom w:val="single" w:sz="8" w:space="0" w:color="auto"/>
              <w:right w:val="single" w:sz="8" w:space="0" w:color="auto"/>
            </w:tcBorders>
            <w:tcMar>
              <w:top w:w="0" w:type="dxa"/>
              <w:left w:w="108" w:type="dxa"/>
              <w:bottom w:w="0" w:type="dxa"/>
              <w:right w:w="108" w:type="dxa"/>
            </w:tcMar>
            <w:hideMark/>
          </w:tcPr>
          <w:p w14:paraId="2D1B39E9" w14:textId="77777777" w:rsidR="00C130A1" w:rsidRPr="0029270A" w:rsidRDefault="00C130A1" w:rsidP="009924B8">
            <w:pPr>
              <w:jc w:val="center"/>
              <w:rPr>
                <w:rFonts w:ascii="Calibri" w:hAnsi="Calibri" w:cs="Calibri"/>
                <w:bCs/>
              </w:rPr>
            </w:pPr>
            <w:r>
              <w:rPr>
                <w:rFonts w:ascii="Calibri" w:hAnsi="Calibri" w:cs="Calibri"/>
                <w:bCs/>
              </w:rPr>
              <w:t>2.188.900</w:t>
            </w:r>
            <w:r w:rsidRPr="0029270A">
              <w:rPr>
                <w:rFonts w:ascii="Calibri" w:hAnsi="Calibri" w:cs="Calibri"/>
                <w:bCs/>
              </w:rPr>
              <w:t>,00</w:t>
            </w:r>
          </w:p>
        </w:tc>
      </w:tr>
      <w:tr w:rsidR="00C130A1" w:rsidRPr="0029270A" w14:paraId="53C7A043" w14:textId="77777777" w:rsidTr="009924B8">
        <w:trPr>
          <w:trHeight w:val="112"/>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25355" w14:textId="77777777" w:rsidR="00C130A1" w:rsidRPr="0029270A" w:rsidRDefault="00C130A1" w:rsidP="009924B8">
            <w:pPr>
              <w:jc w:val="center"/>
              <w:rPr>
                <w:rFonts w:ascii="Calibri" w:hAnsi="Calibri" w:cs="Calibri"/>
                <w:bCs/>
              </w:rPr>
            </w:pPr>
            <w:r w:rsidRPr="0029270A">
              <w:rPr>
                <w:rFonts w:ascii="Calibri" w:hAnsi="Calibri" w:cs="Calibri"/>
                <w:bCs/>
              </w:rPr>
              <w:t>3.</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14:paraId="5DB39E3F" w14:textId="77777777" w:rsidR="00C130A1" w:rsidRPr="0029270A" w:rsidRDefault="00C130A1" w:rsidP="009924B8">
            <w:pPr>
              <w:jc w:val="center"/>
              <w:rPr>
                <w:rFonts w:ascii="Calibri" w:hAnsi="Calibri" w:cs="Calibri"/>
                <w:bCs/>
                <w:lang w:val="en-US"/>
              </w:rPr>
            </w:pPr>
            <w:r w:rsidRPr="0029270A">
              <w:rPr>
                <w:rFonts w:ascii="Calibri" w:hAnsi="Calibri" w:cs="Calibri"/>
                <w:bCs/>
                <w:lang w:val="en-US"/>
              </w:rPr>
              <w:t>202</w:t>
            </w:r>
            <w:r>
              <w:rPr>
                <w:rFonts w:ascii="Calibri" w:hAnsi="Calibri" w:cs="Calibri"/>
                <w:bCs/>
                <w:lang w:val="en-US"/>
              </w:rPr>
              <w:t>7</w:t>
            </w:r>
            <w:r w:rsidRPr="0029270A">
              <w:rPr>
                <w:rFonts w:ascii="Calibri" w:hAnsi="Calibri" w:cs="Calibri"/>
                <w:bCs/>
                <w:lang w:val="en-US"/>
              </w:rPr>
              <w:t>.</w:t>
            </w:r>
          </w:p>
        </w:tc>
        <w:tc>
          <w:tcPr>
            <w:tcW w:w="3202" w:type="dxa"/>
            <w:tcBorders>
              <w:top w:val="nil"/>
              <w:left w:val="nil"/>
              <w:bottom w:val="single" w:sz="8" w:space="0" w:color="auto"/>
              <w:right w:val="single" w:sz="8" w:space="0" w:color="auto"/>
            </w:tcBorders>
            <w:tcMar>
              <w:top w:w="0" w:type="dxa"/>
              <w:left w:w="108" w:type="dxa"/>
              <w:bottom w:w="0" w:type="dxa"/>
              <w:right w:w="108" w:type="dxa"/>
            </w:tcMar>
            <w:hideMark/>
          </w:tcPr>
          <w:p w14:paraId="4ECAC3D5" w14:textId="77777777" w:rsidR="00C130A1" w:rsidRPr="0029270A" w:rsidRDefault="00C130A1" w:rsidP="009924B8">
            <w:pPr>
              <w:jc w:val="center"/>
              <w:rPr>
                <w:rFonts w:ascii="Calibri" w:hAnsi="Calibri" w:cs="Calibri"/>
                <w:bCs/>
              </w:rPr>
            </w:pPr>
            <w:r>
              <w:rPr>
                <w:rFonts w:ascii="Calibri" w:hAnsi="Calibri" w:cs="Calibri"/>
                <w:bCs/>
              </w:rPr>
              <w:t>2.180.440</w:t>
            </w:r>
            <w:r w:rsidRPr="0029270A">
              <w:rPr>
                <w:rFonts w:ascii="Calibri" w:hAnsi="Calibri" w:cs="Calibri"/>
                <w:bCs/>
              </w:rPr>
              <w:t>,00</w:t>
            </w:r>
            <w:r>
              <w:rPr>
                <w:rFonts w:ascii="Calibri" w:hAnsi="Calibri" w:cs="Calibri"/>
                <w:bCs/>
              </w:rPr>
              <w:t>“</w:t>
            </w:r>
          </w:p>
        </w:tc>
      </w:tr>
      <w:bookmarkEnd w:id="1"/>
    </w:tbl>
    <w:p w14:paraId="2C5C1B09" w14:textId="77777777" w:rsidR="00C130A1" w:rsidRDefault="00C130A1" w:rsidP="00C130A1">
      <w:pPr>
        <w:jc w:val="center"/>
        <w:rPr>
          <w:rFonts w:ascii="Calibri" w:hAnsi="Calibri" w:cs="Calibri"/>
        </w:rPr>
      </w:pPr>
    </w:p>
    <w:p w14:paraId="6485E2F0" w14:textId="77777777" w:rsidR="00C130A1" w:rsidRDefault="00C130A1" w:rsidP="00E03011">
      <w:pPr>
        <w:spacing w:after="240"/>
        <w:jc w:val="center"/>
        <w:rPr>
          <w:rFonts w:ascii="Calibri" w:hAnsi="Calibri" w:cs="Calibri"/>
        </w:rPr>
      </w:pPr>
      <w:r w:rsidRPr="00320D60">
        <w:rPr>
          <w:rFonts w:ascii="Calibri" w:hAnsi="Calibri" w:cs="Calibri"/>
        </w:rPr>
        <w:lastRenderedPageBreak/>
        <w:t>II.</w:t>
      </w:r>
    </w:p>
    <w:p w14:paraId="3E469F66" w14:textId="77777777" w:rsidR="00C130A1" w:rsidRDefault="00C130A1" w:rsidP="00E03011">
      <w:pPr>
        <w:spacing w:after="240"/>
        <w:ind w:firstLine="708"/>
        <w:rPr>
          <w:rFonts w:ascii="Calibri" w:hAnsi="Calibri" w:cs="Calibri"/>
        </w:rPr>
      </w:pPr>
      <w:r w:rsidRPr="00320D60">
        <w:rPr>
          <w:rFonts w:ascii="Calibri" w:hAnsi="Calibri" w:cs="Calibri"/>
        </w:rPr>
        <w:t>Ovaj se Program rada upućuje Gradskom vijeću Grada Požege na usvajanje.</w:t>
      </w:r>
    </w:p>
    <w:p w14:paraId="4804D97F" w14:textId="77777777" w:rsidR="00C130A1" w:rsidRDefault="00C130A1" w:rsidP="00E03011">
      <w:pPr>
        <w:rPr>
          <w:rFonts w:ascii="Calibri" w:hAnsi="Calibri" w:cs="Calibri"/>
        </w:rPr>
      </w:pPr>
    </w:p>
    <w:p w14:paraId="75F268AA" w14:textId="77777777" w:rsidR="00E03011" w:rsidRDefault="00C130A1" w:rsidP="00E03011">
      <w:pPr>
        <w:ind w:left="5670"/>
        <w:jc w:val="center"/>
        <w:rPr>
          <w:rFonts w:ascii="Calibri" w:hAnsi="Calibri" w:cs="Calibri"/>
        </w:rPr>
      </w:pPr>
      <w:r w:rsidRPr="00320D60">
        <w:rPr>
          <w:rFonts w:ascii="Calibri" w:hAnsi="Calibri" w:cs="Calibri"/>
        </w:rPr>
        <w:t>GRADONAČELNIK</w:t>
      </w:r>
    </w:p>
    <w:p w14:paraId="0ABCD510" w14:textId="567F4F23" w:rsidR="00E03011" w:rsidRDefault="00C130A1" w:rsidP="00E03011">
      <w:pPr>
        <w:ind w:left="5670"/>
        <w:jc w:val="center"/>
        <w:rPr>
          <w:rFonts w:ascii="Calibri" w:hAnsi="Calibri" w:cs="Calibri"/>
        </w:rPr>
      </w:pPr>
      <w:r>
        <w:rPr>
          <w:rFonts w:ascii="Calibri" w:hAnsi="Calibri" w:cs="Calibri"/>
        </w:rPr>
        <w:t>prof.</w:t>
      </w:r>
      <w:r w:rsidRPr="00320D60">
        <w:rPr>
          <w:rFonts w:ascii="Calibri" w:hAnsi="Calibri" w:cs="Calibri"/>
        </w:rPr>
        <w:t xml:space="preserve">dr.sc. </w:t>
      </w:r>
      <w:r>
        <w:rPr>
          <w:rFonts w:ascii="Calibri" w:hAnsi="Calibri" w:cs="Calibri"/>
        </w:rPr>
        <w:t>Borislav Miličević, v.r.</w:t>
      </w:r>
    </w:p>
    <w:p w14:paraId="6D0BCC4D" w14:textId="77777777" w:rsidR="00E03011" w:rsidRDefault="00E03011">
      <w:pPr>
        <w:rPr>
          <w:rFonts w:ascii="Calibri" w:hAnsi="Calibri" w:cs="Calibri"/>
        </w:rPr>
      </w:pPr>
      <w:r>
        <w:rPr>
          <w:rFonts w:ascii="Calibri" w:hAnsi="Calibri" w:cs="Calibri"/>
        </w:rPr>
        <w:br w:type="page"/>
      </w:r>
    </w:p>
    <w:p w14:paraId="4AC061F5" w14:textId="1FC858F9" w:rsidR="00273270" w:rsidRPr="00273270" w:rsidRDefault="00273270" w:rsidP="00273270">
      <w:pPr>
        <w:ind w:left="426" w:right="-142" w:hanging="283"/>
        <w:jc w:val="right"/>
        <w:rPr>
          <w:rFonts w:ascii="Calibri" w:hAnsi="Calibri" w:cs="Calibri"/>
          <w:b/>
          <w:bCs/>
          <w:i/>
          <w:iCs/>
          <w:color w:val="0070C0"/>
          <w:u w:val="single"/>
        </w:rPr>
      </w:pPr>
      <w:r w:rsidRPr="00273270">
        <w:rPr>
          <w:rFonts w:ascii="Calibri" w:hAnsi="Calibri" w:cs="Calibri"/>
          <w:b/>
          <w:bCs/>
          <w:i/>
          <w:iCs/>
          <w:color w:val="0070C0"/>
          <w:u w:val="single"/>
        </w:rPr>
        <w:lastRenderedPageBreak/>
        <w:t>Službene novine Grada Požege, broj: 21/24. i 5/25</w:t>
      </w:r>
    </w:p>
    <w:p w14:paraId="00369848" w14:textId="77777777" w:rsidR="00273270" w:rsidRDefault="00273270" w:rsidP="00273270">
      <w:pPr>
        <w:ind w:left="142" w:right="5386"/>
        <w:jc w:val="center"/>
        <w:rPr>
          <w:b/>
        </w:rPr>
      </w:pPr>
      <w:r>
        <w:rPr>
          <w:b/>
        </w:rPr>
        <w:drawing>
          <wp:inline distT="0" distB="0" distL="0" distR="0" wp14:anchorId="33395B71" wp14:editId="3A75CD67">
            <wp:extent cx="317500" cy="431800"/>
            <wp:effectExtent l="0" t="0" r="6350" b="6350"/>
            <wp:docPr id="1722710932" name="Picture 5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lika na kojoj se prikazuje tekst, isječak crteža&#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497CA0F4" w14:textId="77777777" w:rsidR="00273270" w:rsidRPr="00273270" w:rsidRDefault="00273270" w:rsidP="00273270">
      <w:pPr>
        <w:ind w:right="5386"/>
        <w:jc w:val="center"/>
        <w:rPr>
          <w:i/>
          <w:iCs/>
        </w:rPr>
      </w:pPr>
      <w:r>
        <w:t xml:space="preserve">R  E  P  U  </w:t>
      </w:r>
      <w:r w:rsidRPr="00273270">
        <w:rPr>
          <w:i/>
          <w:iCs/>
        </w:rPr>
        <w:t>B  L  I  K  A    H  R  V  A  T  S  K  A</w:t>
      </w:r>
    </w:p>
    <w:p w14:paraId="4D377D38" w14:textId="77777777" w:rsidR="00273270" w:rsidRPr="00273270" w:rsidRDefault="00273270" w:rsidP="00273270">
      <w:pPr>
        <w:ind w:right="5386"/>
        <w:jc w:val="center"/>
        <w:rPr>
          <w:i/>
          <w:iCs/>
        </w:rPr>
      </w:pPr>
      <w:r w:rsidRPr="00273270">
        <w:rPr>
          <w:rFonts w:eastAsia="Times New Roman" w:cs="Times New Roman"/>
          <w:i/>
          <w:iCs/>
        </w:rPr>
        <w:drawing>
          <wp:anchor distT="0" distB="0" distL="114300" distR="114300" simplePos="0" relativeHeight="251683840" behindDoc="0" locked="0" layoutInCell="1" allowOverlap="1" wp14:anchorId="5455A99B" wp14:editId="75587A32">
            <wp:simplePos x="0" y="0"/>
            <wp:positionH relativeFrom="column">
              <wp:posOffset>26035</wp:posOffset>
            </wp:positionH>
            <wp:positionV relativeFrom="paragraph">
              <wp:posOffset>143298</wp:posOffset>
            </wp:positionV>
            <wp:extent cx="325967" cy="323314"/>
            <wp:effectExtent l="0" t="0" r="0" b="635"/>
            <wp:wrapNone/>
            <wp:docPr id="2052651249" name="Slika 2052651249"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967" cy="3233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3270">
        <w:rPr>
          <w:i/>
          <w:iCs/>
        </w:rPr>
        <w:t>POŽEŠKO-SLAVONSKA ŽUPANIJA</w:t>
      </w:r>
    </w:p>
    <w:p w14:paraId="64CBA7A1" w14:textId="77777777" w:rsidR="00273270" w:rsidRPr="00273270" w:rsidRDefault="00273270" w:rsidP="00273270">
      <w:pPr>
        <w:ind w:right="5386"/>
        <w:jc w:val="center"/>
        <w:rPr>
          <w:i/>
          <w:iCs/>
        </w:rPr>
      </w:pPr>
      <w:r w:rsidRPr="00273270">
        <w:rPr>
          <w:i/>
          <w:iCs/>
        </w:rPr>
        <w:t>GRAD POŽEGA</w:t>
      </w:r>
    </w:p>
    <w:p w14:paraId="73EAC6F8" w14:textId="1830CCBF" w:rsidR="00273270" w:rsidRPr="00273270" w:rsidRDefault="00E03011" w:rsidP="00E03011">
      <w:pPr>
        <w:spacing w:after="240"/>
        <w:ind w:right="5386"/>
        <w:jc w:val="center"/>
        <w:rPr>
          <w:rFonts w:eastAsia="Calibri"/>
          <w:i/>
          <w:iCs/>
        </w:rPr>
      </w:pPr>
      <w:r w:rsidRPr="00273270">
        <w:rPr>
          <w:rFonts w:eastAsia="Calibri"/>
          <w:i/>
          <w:iCs/>
        </w:rPr>
        <w:t>Gradonačelnik</w:t>
      </w:r>
    </w:p>
    <w:p w14:paraId="7C4B18CE" w14:textId="77777777" w:rsidR="00273270" w:rsidRPr="00273270" w:rsidRDefault="00273270" w:rsidP="00273270">
      <w:pPr>
        <w:jc w:val="both"/>
        <w:rPr>
          <w:rFonts w:ascii="Calibri" w:hAnsi="Calibri" w:cs="Calibri"/>
          <w:bCs/>
          <w:i/>
          <w:iCs/>
        </w:rPr>
      </w:pPr>
      <w:r w:rsidRPr="00273270">
        <w:rPr>
          <w:rFonts w:ascii="Calibri" w:hAnsi="Calibri" w:cs="Calibri"/>
          <w:bCs/>
          <w:i/>
          <w:iCs/>
        </w:rPr>
        <w:t>KLASA: 024-02/25-03/16</w:t>
      </w:r>
    </w:p>
    <w:p w14:paraId="6803A127" w14:textId="77777777" w:rsidR="00273270" w:rsidRPr="00273270" w:rsidRDefault="00273270" w:rsidP="00273270">
      <w:pPr>
        <w:jc w:val="both"/>
        <w:rPr>
          <w:rFonts w:ascii="Calibri" w:hAnsi="Calibri" w:cs="Calibri"/>
          <w:bCs/>
          <w:i/>
          <w:iCs/>
        </w:rPr>
      </w:pPr>
      <w:r w:rsidRPr="00273270">
        <w:rPr>
          <w:rFonts w:ascii="Calibri" w:hAnsi="Calibri" w:cs="Calibri"/>
          <w:bCs/>
          <w:i/>
          <w:iCs/>
        </w:rPr>
        <w:t>URBROJ: 2177-1-01/01-25-1</w:t>
      </w:r>
    </w:p>
    <w:p w14:paraId="6E4A3AFE" w14:textId="77777777" w:rsidR="00273270" w:rsidRPr="00273270" w:rsidRDefault="00273270" w:rsidP="00E03011">
      <w:pPr>
        <w:spacing w:after="240"/>
        <w:jc w:val="both"/>
        <w:rPr>
          <w:rFonts w:ascii="Calibri" w:hAnsi="Calibri" w:cs="Calibri"/>
          <w:bCs/>
          <w:i/>
          <w:iCs/>
        </w:rPr>
      </w:pPr>
      <w:r w:rsidRPr="00273270">
        <w:rPr>
          <w:rFonts w:ascii="Calibri" w:hAnsi="Calibri" w:cs="Calibri"/>
          <w:bCs/>
          <w:i/>
          <w:iCs/>
        </w:rPr>
        <w:t>Požega, 26. ožujka 2025.</w:t>
      </w:r>
    </w:p>
    <w:p w14:paraId="3B481E1A" w14:textId="77777777" w:rsidR="00273270" w:rsidRPr="00273270" w:rsidRDefault="00273270" w:rsidP="00E03011">
      <w:pPr>
        <w:spacing w:after="240"/>
        <w:ind w:firstLine="708"/>
        <w:jc w:val="both"/>
        <w:rPr>
          <w:rFonts w:ascii="Calibri" w:hAnsi="Calibri" w:cs="Calibri"/>
          <w:bCs/>
          <w:i/>
          <w:iCs/>
        </w:rPr>
      </w:pPr>
      <w:r w:rsidRPr="00273270">
        <w:rPr>
          <w:rFonts w:ascii="Calibri" w:hAnsi="Calibri" w:cs="Calibri"/>
          <w:bCs/>
          <w:i/>
          <w:iCs/>
        </w:rPr>
        <w:t xml:space="preserve">Na temelju </w:t>
      </w:r>
      <w:r w:rsidRPr="00273270">
        <w:rPr>
          <w:rFonts w:ascii="Calibri" w:eastAsia="Arial Unicode MS" w:hAnsi="Calibri" w:cs="Calibri"/>
          <w:bCs/>
          <w:i/>
          <w:iCs/>
        </w:rPr>
        <w:t>članka 44. stavka 1. i članka 48. stavka 1. točke 7. Zakona o lokalnoj i područnoj (regionalnoj) samoupravi (Narodne novine, broj:</w:t>
      </w:r>
      <w:r w:rsidRPr="00273270">
        <w:rPr>
          <w:rFonts w:ascii="Calibri" w:hAnsi="Calibri" w:cs="Calibri"/>
          <w:bCs/>
          <w:i/>
          <w:iCs/>
        </w:rPr>
        <w:t xml:space="preserve"> 33/01, 60/01.- vjerodostojno tumačenje, 129/05., 109/07., 125/08., 36/09., 150/11., 144/12., 19/13.- pročišćeni tekst, 137/15.- ispravak, 123/17., 98/19. i 144/20.), a u svezi s člankom 42. Zakona o proračunu </w:t>
      </w:r>
      <w:r w:rsidRPr="00273270">
        <w:rPr>
          <w:rFonts w:ascii="Calibri" w:eastAsia="Arial Unicode MS" w:hAnsi="Calibri" w:cs="Calibri"/>
          <w:bCs/>
          <w:i/>
          <w:iCs/>
        </w:rPr>
        <w:t>(Narodne novine, broj: 144/21.</w:t>
      </w:r>
      <w:r w:rsidRPr="00273270">
        <w:rPr>
          <w:rFonts w:ascii="Calibri" w:hAnsi="Calibri" w:cs="Calibri"/>
          <w:bCs/>
          <w:i/>
          <w:iCs/>
        </w:rPr>
        <w:t xml:space="preserve">), te članka 62. stavka 1. podstavka 27. Statuta Grada Požege (Službene novine Grada Požege, broj: 2/21. i 11/22.), na prijedlog pročelnika Upravnih tijela Grada Požege, Gradonačelnik Grada Požege, dana, 26. ožujka 2025. godine, donosi </w:t>
      </w:r>
    </w:p>
    <w:p w14:paraId="2E6D634B" w14:textId="77777777" w:rsidR="00273270" w:rsidRPr="00273270" w:rsidRDefault="00273270" w:rsidP="00273270">
      <w:pPr>
        <w:autoSpaceDE w:val="0"/>
        <w:jc w:val="center"/>
        <w:rPr>
          <w:rFonts w:ascii="Calibri" w:hAnsi="Calibri" w:cs="Calibri"/>
          <w:bCs/>
          <w:i/>
          <w:iCs/>
        </w:rPr>
      </w:pPr>
      <w:r w:rsidRPr="00273270">
        <w:rPr>
          <w:rFonts w:ascii="Calibri" w:hAnsi="Calibri" w:cs="Calibri"/>
          <w:bCs/>
          <w:i/>
          <w:iCs/>
        </w:rPr>
        <w:t>P R O G R A M</w:t>
      </w:r>
    </w:p>
    <w:p w14:paraId="358706E5" w14:textId="77777777" w:rsidR="00273270" w:rsidRPr="00273270" w:rsidRDefault="00273270" w:rsidP="00E03011">
      <w:pPr>
        <w:autoSpaceDE w:val="0"/>
        <w:spacing w:after="240"/>
        <w:jc w:val="center"/>
        <w:rPr>
          <w:rFonts w:ascii="Calibri" w:hAnsi="Calibri" w:cs="Calibri"/>
          <w:bCs/>
          <w:i/>
          <w:iCs/>
        </w:rPr>
      </w:pPr>
      <w:r w:rsidRPr="00273270">
        <w:rPr>
          <w:rFonts w:ascii="Calibri" w:hAnsi="Calibri" w:cs="Calibri"/>
          <w:bCs/>
          <w:i/>
          <w:iCs/>
        </w:rPr>
        <w:t>o izmjenama Programa rada upravnih tijela Grada Požege za 2025. godinu</w:t>
      </w:r>
    </w:p>
    <w:p w14:paraId="284724A5" w14:textId="77777777" w:rsidR="00273270" w:rsidRPr="00273270" w:rsidRDefault="00273270" w:rsidP="00E03011">
      <w:pPr>
        <w:pStyle w:val="Default"/>
        <w:spacing w:after="240"/>
        <w:jc w:val="center"/>
        <w:rPr>
          <w:rFonts w:ascii="Calibri" w:hAnsi="Calibri" w:cs="Calibri"/>
          <w:i/>
          <w:iCs/>
          <w:color w:val="auto"/>
          <w:sz w:val="22"/>
          <w:szCs w:val="22"/>
        </w:rPr>
      </w:pPr>
      <w:r w:rsidRPr="00273270">
        <w:rPr>
          <w:rFonts w:ascii="Calibri" w:hAnsi="Calibri" w:cs="Calibri"/>
          <w:i/>
          <w:iCs/>
          <w:color w:val="auto"/>
          <w:sz w:val="22"/>
          <w:szCs w:val="22"/>
        </w:rPr>
        <w:t>I.</w:t>
      </w:r>
    </w:p>
    <w:p w14:paraId="0BB0E53D" w14:textId="77777777" w:rsidR="00273270" w:rsidRPr="00273270" w:rsidRDefault="00273270" w:rsidP="00E03011">
      <w:pPr>
        <w:pStyle w:val="Default"/>
        <w:spacing w:after="240"/>
        <w:ind w:firstLine="708"/>
        <w:jc w:val="both"/>
        <w:rPr>
          <w:rFonts w:ascii="Calibri" w:hAnsi="Calibri" w:cs="Calibri"/>
          <w:i/>
          <w:iCs/>
          <w:color w:val="auto"/>
          <w:sz w:val="22"/>
          <w:szCs w:val="22"/>
        </w:rPr>
      </w:pPr>
      <w:r w:rsidRPr="00273270">
        <w:rPr>
          <w:rFonts w:ascii="Calibri" w:hAnsi="Calibri" w:cs="Calibri"/>
          <w:i/>
          <w:iCs/>
          <w:color w:val="auto"/>
          <w:sz w:val="22"/>
          <w:szCs w:val="22"/>
        </w:rPr>
        <w:t>Ovim Programom mijenja se Program rada Upravnih tijela Grada Požege za 2025. godinu (Službene novine Grada Požege, broj: 21/24. ) (u nastavku teksta: Program rada), kako slijedi:</w:t>
      </w:r>
    </w:p>
    <w:p w14:paraId="531B3991" w14:textId="77777777" w:rsidR="00273270" w:rsidRPr="00273270" w:rsidRDefault="00273270" w:rsidP="00E03011">
      <w:pPr>
        <w:pStyle w:val="Default"/>
        <w:spacing w:after="240"/>
        <w:ind w:left="567" w:hanging="425"/>
        <w:jc w:val="both"/>
        <w:rPr>
          <w:rFonts w:ascii="Calibri" w:hAnsi="Calibri" w:cs="Calibri"/>
          <w:bCs/>
          <w:i/>
          <w:iCs/>
          <w:color w:val="auto"/>
          <w:sz w:val="22"/>
          <w:szCs w:val="22"/>
        </w:rPr>
      </w:pPr>
      <w:r w:rsidRPr="00273270">
        <w:rPr>
          <w:rFonts w:ascii="Calibri" w:hAnsi="Calibri" w:cs="Calibri"/>
          <w:bCs/>
          <w:i/>
          <w:iCs/>
          <w:color w:val="auto"/>
          <w:sz w:val="22"/>
          <w:szCs w:val="22"/>
        </w:rPr>
        <w:t>1.</w:t>
      </w:r>
      <w:r w:rsidRPr="00273270">
        <w:rPr>
          <w:rFonts w:ascii="Calibri" w:hAnsi="Calibri" w:cs="Calibri"/>
          <w:bCs/>
          <w:i/>
          <w:iCs/>
          <w:color w:val="auto"/>
          <w:sz w:val="22"/>
          <w:szCs w:val="22"/>
        </w:rPr>
        <w:tab/>
        <w:t>IZMJENE PROGRAMA RADA UPRAVNOG ODJELA ZA SAMOUPRAVU</w:t>
      </w:r>
    </w:p>
    <w:p w14:paraId="78AD03AA" w14:textId="77777777" w:rsidR="00273270" w:rsidRPr="00273270" w:rsidRDefault="00273270" w:rsidP="00273270">
      <w:pPr>
        <w:ind w:firstLine="708"/>
        <w:jc w:val="both"/>
        <w:rPr>
          <w:rFonts w:ascii="Calibri" w:hAnsi="Calibri" w:cs="Calibri"/>
          <w:i/>
          <w:iCs/>
        </w:rPr>
      </w:pPr>
      <w:r w:rsidRPr="00273270">
        <w:rPr>
          <w:rFonts w:ascii="Calibri" w:hAnsi="Calibri" w:cs="Calibri"/>
          <w:i/>
          <w:iCs/>
        </w:rPr>
        <w:t>U točki 1. podtočka 5. Programa rada Upravnog odjela za samoupravu mijenja se i glasi:</w:t>
      </w:r>
    </w:p>
    <w:p w14:paraId="207297C8" w14:textId="77777777" w:rsidR="00273270" w:rsidRPr="00273270" w:rsidRDefault="00273270" w:rsidP="00E03011">
      <w:pPr>
        <w:pStyle w:val="Uvuenotijeloteksta"/>
        <w:spacing w:after="240"/>
        <w:rPr>
          <w:rFonts w:ascii="Calibri" w:hAnsi="Calibri" w:cs="Calibri"/>
          <w:b w:val="0"/>
          <w:bCs/>
          <w:i/>
          <w:iCs/>
          <w:sz w:val="22"/>
          <w:szCs w:val="22"/>
          <w:lang w:val="hr-HR"/>
        </w:rPr>
      </w:pPr>
      <w:r w:rsidRPr="00273270">
        <w:rPr>
          <w:rFonts w:ascii="Calibri" w:hAnsi="Calibri" w:cs="Calibri"/>
          <w:b w:val="0"/>
          <w:bCs/>
          <w:i/>
          <w:iCs/>
          <w:sz w:val="22"/>
          <w:szCs w:val="22"/>
          <w:lang w:val="hr-HR"/>
        </w:rPr>
        <w:t>„ 5. Kroz razdjel UOS-a u 2025. godini planirana su sredstva, kako slijedi:</w:t>
      </w:r>
    </w:p>
    <w:tbl>
      <w:tblPr>
        <w:tblStyle w:val="Reetkatablice1"/>
        <w:tblW w:w="7655" w:type="dxa"/>
        <w:tblInd w:w="704" w:type="dxa"/>
        <w:tblLook w:val="04A0" w:firstRow="1" w:lastRow="0" w:firstColumn="1" w:lastColumn="0" w:noHBand="0" w:noVBand="1"/>
      </w:tblPr>
      <w:tblGrid>
        <w:gridCol w:w="6095"/>
        <w:gridCol w:w="1560"/>
      </w:tblGrid>
      <w:tr w:rsidR="00273270" w:rsidRPr="00273270" w14:paraId="41B4D085" w14:textId="77777777" w:rsidTr="00A13BC9">
        <w:trPr>
          <w:trHeight w:val="255"/>
        </w:trPr>
        <w:tc>
          <w:tcPr>
            <w:tcW w:w="6095" w:type="dxa"/>
            <w:noWrap/>
            <w:hideMark/>
          </w:tcPr>
          <w:p w14:paraId="0D655FD1" w14:textId="77777777" w:rsidR="00273270" w:rsidRPr="00273270" w:rsidRDefault="00273270" w:rsidP="00A13BC9">
            <w:pPr>
              <w:rPr>
                <w:rFonts w:cs="Calibri"/>
                <w:i/>
                <w:iCs/>
              </w:rPr>
            </w:pPr>
            <w:r w:rsidRPr="00273270">
              <w:rPr>
                <w:rFonts w:cs="Calibri"/>
                <w:i/>
                <w:iCs/>
              </w:rPr>
              <w:t>Razdjel 002 UPRAVNI ODJEL ZA SAMOUPRAVU / AKTIVNOSTI</w:t>
            </w:r>
          </w:p>
        </w:tc>
        <w:tc>
          <w:tcPr>
            <w:tcW w:w="1560" w:type="dxa"/>
            <w:noWrap/>
            <w:hideMark/>
          </w:tcPr>
          <w:p w14:paraId="051996A4" w14:textId="77777777" w:rsidR="00273270" w:rsidRPr="00273270" w:rsidRDefault="00273270" w:rsidP="00A13BC9">
            <w:pPr>
              <w:jc w:val="right"/>
              <w:rPr>
                <w:rFonts w:cs="Calibri"/>
                <w:i/>
                <w:iCs/>
              </w:rPr>
            </w:pPr>
            <w:r w:rsidRPr="00273270">
              <w:rPr>
                <w:rFonts w:cs="Calibri"/>
                <w:i/>
                <w:iCs/>
              </w:rPr>
              <w:t>2025. /euro</w:t>
            </w:r>
          </w:p>
        </w:tc>
      </w:tr>
      <w:tr w:rsidR="00273270" w:rsidRPr="00273270" w14:paraId="63CDF3E5" w14:textId="77777777" w:rsidTr="00A13BC9">
        <w:trPr>
          <w:trHeight w:val="255"/>
        </w:trPr>
        <w:tc>
          <w:tcPr>
            <w:tcW w:w="6095" w:type="dxa"/>
            <w:noWrap/>
          </w:tcPr>
          <w:p w14:paraId="50B047F8" w14:textId="77777777" w:rsidR="00273270" w:rsidRPr="00273270" w:rsidRDefault="00273270" w:rsidP="00A13BC9">
            <w:pPr>
              <w:rPr>
                <w:rFonts w:cs="Calibri"/>
                <w:b/>
                <w:bCs/>
                <w:i/>
                <w:iCs/>
              </w:rPr>
            </w:pPr>
            <w:r w:rsidRPr="00273270">
              <w:rPr>
                <w:rFonts w:cs="Calibri"/>
                <w:i/>
                <w:iCs/>
              </w:rPr>
              <w:t>Glava 00201 UPRAVNI ODJEL ZA SAMOUPRAVU</w:t>
            </w:r>
          </w:p>
        </w:tc>
        <w:tc>
          <w:tcPr>
            <w:tcW w:w="1560" w:type="dxa"/>
            <w:noWrap/>
            <w:vAlign w:val="center"/>
          </w:tcPr>
          <w:p w14:paraId="15C5E424" w14:textId="77777777" w:rsidR="00273270" w:rsidRPr="00273270" w:rsidRDefault="00273270" w:rsidP="00A13BC9">
            <w:pPr>
              <w:jc w:val="both"/>
              <w:rPr>
                <w:rFonts w:cs="Calibri"/>
                <w:i/>
                <w:iCs/>
              </w:rPr>
            </w:pPr>
            <w:r w:rsidRPr="00273270">
              <w:rPr>
                <w:rFonts w:eastAsia="Times New Roman" w:cs="Calibri"/>
                <w:i/>
                <w:iCs/>
              </w:rPr>
              <w:t>458.620,00</w:t>
            </w:r>
          </w:p>
        </w:tc>
      </w:tr>
      <w:tr w:rsidR="00273270" w:rsidRPr="00273270" w14:paraId="0E427E53" w14:textId="77777777" w:rsidTr="00A13BC9">
        <w:trPr>
          <w:trHeight w:val="255"/>
        </w:trPr>
        <w:tc>
          <w:tcPr>
            <w:tcW w:w="6095" w:type="dxa"/>
            <w:noWrap/>
            <w:hideMark/>
          </w:tcPr>
          <w:p w14:paraId="6F128895" w14:textId="77777777" w:rsidR="00273270" w:rsidRPr="00273270" w:rsidRDefault="00273270" w:rsidP="00A13BC9">
            <w:pPr>
              <w:rPr>
                <w:rFonts w:cs="Calibri"/>
                <w:i/>
                <w:iCs/>
              </w:rPr>
            </w:pPr>
            <w:r w:rsidRPr="00273270">
              <w:rPr>
                <w:rFonts w:cs="Calibri"/>
                <w:i/>
                <w:iCs/>
              </w:rPr>
              <w:t xml:space="preserve">PROGRAM 1002 REDOVNA DJELATNOST UPRAVNIH TIJELA </w:t>
            </w:r>
          </w:p>
        </w:tc>
        <w:tc>
          <w:tcPr>
            <w:tcW w:w="1560" w:type="dxa"/>
            <w:noWrap/>
            <w:vAlign w:val="center"/>
          </w:tcPr>
          <w:p w14:paraId="350EA7A7" w14:textId="77777777" w:rsidR="00273270" w:rsidRPr="00273270" w:rsidRDefault="00273270" w:rsidP="00A13BC9">
            <w:pPr>
              <w:jc w:val="both"/>
              <w:rPr>
                <w:rFonts w:cs="Calibri"/>
                <w:i/>
                <w:iCs/>
              </w:rPr>
            </w:pPr>
            <w:r w:rsidRPr="00273270">
              <w:rPr>
                <w:rFonts w:eastAsia="Times New Roman" w:cs="Calibri"/>
                <w:i/>
                <w:iCs/>
              </w:rPr>
              <w:t>389.050,00</w:t>
            </w:r>
          </w:p>
        </w:tc>
      </w:tr>
      <w:tr w:rsidR="00273270" w:rsidRPr="00273270" w14:paraId="6A266173" w14:textId="77777777" w:rsidTr="00A13BC9">
        <w:trPr>
          <w:trHeight w:val="255"/>
        </w:trPr>
        <w:tc>
          <w:tcPr>
            <w:tcW w:w="6095" w:type="dxa"/>
            <w:noWrap/>
            <w:hideMark/>
          </w:tcPr>
          <w:p w14:paraId="27F4E2A9" w14:textId="77777777" w:rsidR="00273270" w:rsidRPr="00273270" w:rsidRDefault="00273270" w:rsidP="00A13BC9">
            <w:pPr>
              <w:rPr>
                <w:rFonts w:cs="Calibri"/>
                <w:i/>
                <w:iCs/>
              </w:rPr>
            </w:pPr>
            <w:r w:rsidRPr="00273270">
              <w:rPr>
                <w:rFonts w:cs="Calibri"/>
                <w:i/>
                <w:iCs/>
              </w:rPr>
              <w:t>PROGRAM 1003 OBILJEŽAVANJE DANA GRADA</w:t>
            </w:r>
          </w:p>
        </w:tc>
        <w:tc>
          <w:tcPr>
            <w:tcW w:w="1560" w:type="dxa"/>
            <w:noWrap/>
            <w:vAlign w:val="center"/>
          </w:tcPr>
          <w:p w14:paraId="78A8432F" w14:textId="77777777" w:rsidR="00273270" w:rsidRPr="00273270" w:rsidRDefault="00273270" w:rsidP="00A13BC9">
            <w:pPr>
              <w:jc w:val="both"/>
              <w:rPr>
                <w:rFonts w:cs="Calibri"/>
                <w:i/>
                <w:iCs/>
              </w:rPr>
            </w:pPr>
            <w:r w:rsidRPr="00273270">
              <w:rPr>
                <w:rFonts w:eastAsia="Times New Roman" w:cs="Calibri"/>
                <w:i/>
                <w:iCs/>
              </w:rPr>
              <w:t>15.910,00</w:t>
            </w:r>
          </w:p>
        </w:tc>
      </w:tr>
      <w:tr w:rsidR="00273270" w:rsidRPr="00273270" w14:paraId="15F22CC2" w14:textId="77777777" w:rsidTr="00A13BC9">
        <w:trPr>
          <w:trHeight w:val="255"/>
        </w:trPr>
        <w:tc>
          <w:tcPr>
            <w:tcW w:w="6095" w:type="dxa"/>
            <w:noWrap/>
            <w:hideMark/>
          </w:tcPr>
          <w:p w14:paraId="5D7570E3" w14:textId="77777777" w:rsidR="00273270" w:rsidRPr="00273270" w:rsidRDefault="00273270" w:rsidP="00A13BC9">
            <w:pPr>
              <w:rPr>
                <w:rFonts w:cs="Calibri"/>
                <w:i/>
                <w:iCs/>
              </w:rPr>
            </w:pPr>
            <w:r w:rsidRPr="00273270">
              <w:rPr>
                <w:rFonts w:cs="Calibri"/>
                <w:i/>
                <w:iCs/>
              </w:rPr>
              <w:t>PROGRAM 1200 POLITIČKE STRANKE</w:t>
            </w:r>
          </w:p>
        </w:tc>
        <w:tc>
          <w:tcPr>
            <w:tcW w:w="1560" w:type="dxa"/>
            <w:noWrap/>
            <w:vAlign w:val="center"/>
          </w:tcPr>
          <w:p w14:paraId="7D7894D2" w14:textId="77777777" w:rsidR="00273270" w:rsidRPr="00273270" w:rsidRDefault="00273270" w:rsidP="00A13BC9">
            <w:pPr>
              <w:jc w:val="both"/>
              <w:rPr>
                <w:rFonts w:cs="Calibri"/>
                <w:i/>
                <w:iCs/>
              </w:rPr>
            </w:pPr>
            <w:r w:rsidRPr="00273270">
              <w:rPr>
                <w:rFonts w:cs="Calibri"/>
                <w:i/>
                <w:iCs/>
              </w:rPr>
              <w:t>9.160,00</w:t>
            </w:r>
          </w:p>
        </w:tc>
      </w:tr>
      <w:tr w:rsidR="00273270" w:rsidRPr="00273270" w14:paraId="00B17960" w14:textId="77777777" w:rsidTr="00A13BC9">
        <w:trPr>
          <w:trHeight w:val="255"/>
        </w:trPr>
        <w:tc>
          <w:tcPr>
            <w:tcW w:w="6095" w:type="dxa"/>
            <w:noWrap/>
            <w:hideMark/>
          </w:tcPr>
          <w:p w14:paraId="06ABDAAF" w14:textId="77777777" w:rsidR="00273270" w:rsidRPr="00273270" w:rsidRDefault="00273270" w:rsidP="00A13BC9">
            <w:pPr>
              <w:rPr>
                <w:rFonts w:cs="Calibri"/>
                <w:i/>
                <w:iCs/>
              </w:rPr>
            </w:pPr>
            <w:r w:rsidRPr="00273270">
              <w:rPr>
                <w:rFonts w:cs="Calibri"/>
                <w:i/>
                <w:iCs/>
              </w:rPr>
              <w:t>PROGRAM 1202 DJEČJE GRADSKO VIJEĆE</w:t>
            </w:r>
          </w:p>
        </w:tc>
        <w:tc>
          <w:tcPr>
            <w:tcW w:w="1560" w:type="dxa"/>
            <w:noWrap/>
            <w:vAlign w:val="center"/>
          </w:tcPr>
          <w:p w14:paraId="09F114A3" w14:textId="77777777" w:rsidR="00273270" w:rsidRPr="00273270" w:rsidRDefault="00273270" w:rsidP="00A13BC9">
            <w:pPr>
              <w:jc w:val="both"/>
              <w:rPr>
                <w:rFonts w:cs="Calibri"/>
                <w:i/>
                <w:iCs/>
              </w:rPr>
            </w:pPr>
            <w:r w:rsidRPr="00273270">
              <w:rPr>
                <w:rFonts w:cs="Calibri"/>
                <w:i/>
                <w:iCs/>
              </w:rPr>
              <w:t>500,00</w:t>
            </w:r>
          </w:p>
        </w:tc>
      </w:tr>
      <w:tr w:rsidR="00273270" w:rsidRPr="00273270" w14:paraId="4877FE86" w14:textId="77777777" w:rsidTr="00A13BC9">
        <w:trPr>
          <w:trHeight w:val="255"/>
        </w:trPr>
        <w:tc>
          <w:tcPr>
            <w:tcW w:w="6095" w:type="dxa"/>
            <w:noWrap/>
            <w:hideMark/>
          </w:tcPr>
          <w:p w14:paraId="338A0848" w14:textId="77777777" w:rsidR="00273270" w:rsidRPr="00273270" w:rsidRDefault="00273270" w:rsidP="00A13BC9">
            <w:pPr>
              <w:rPr>
                <w:rFonts w:cs="Calibri"/>
                <w:i/>
                <w:iCs/>
              </w:rPr>
            </w:pPr>
            <w:r w:rsidRPr="00273270">
              <w:rPr>
                <w:rFonts w:cs="Calibri"/>
                <w:i/>
                <w:iCs/>
              </w:rPr>
              <w:t>PROGRAM 1203 SAVJET MLADIH GRADA POŽEGE</w:t>
            </w:r>
          </w:p>
        </w:tc>
        <w:tc>
          <w:tcPr>
            <w:tcW w:w="1560" w:type="dxa"/>
            <w:noWrap/>
            <w:vAlign w:val="center"/>
          </w:tcPr>
          <w:p w14:paraId="516C72AC" w14:textId="77777777" w:rsidR="00273270" w:rsidRPr="00273270" w:rsidRDefault="00273270" w:rsidP="00A13BC9">
            <w:pPr>
              <w:jc w:val="both"/>
              <w:rPr>
                <w:rFonts w:cs="Calibri"/>
                <w:i/>
                <w:iCs/>
              </w:rPr>
            </w:pPr>
            <w:r w:rsidRPr="00273270">
              <w:rPr>
                <w:rFonts w:cs="Calibri"/>
                <w:i/>
                <w:iCs/>
              </w:rPr>
              <w:t>4.000,00</w:t>
            </w:r>
          </w:p>
        </w:tc>
      </w:tr>
      <w:tr w:rsidR="00273270" w:rsidRPr="00273270" w14:paraId="7068BA56" w14:textId="77777777" w:rsidTr="00A13BC9">
        <w:trPr>
          <w:trHeight w:val="255"/>
        </w:trPr>
        <w:tc>
          <w:tcPr>
            <w:tcW w:w="6095" w:type="dxa"/>
            <w:noWrap/>
          </w:tcPr>
          <w:p w14:paraId="3E6C2828" w14:textId="77777777" w:rsidR="00273270" w:rsidRPr="00273270" w:rsidRDefault="00273270" w:rsidP="00A13BC9">
            <w:pPr>
              <w:rPr>
                <w:rFonts w:cs="Calibri"/>
                <w:i/>
                <w:iCs/>
              </w:rPr>
            </w:pPr>
            <w:r w:rsidRPr="00273270">
              <w:rPr>
                <w:rFonts w:cs="Calibri"/>
                <w:i/>
                <w:iCs/>
              </w:rPr>
              <w:t>PROGRAM 1213 ELEKTRONIČKI MEDIJI</w:t>
            </w:r>
          </w:p>
        </w:tc>
        <w:tc>
          <w:tcPr>
            <w:tcW w:w="1560" w:type="dxa"/>
            <w:noWrap/>
            <w:vAlign w:val="center"/>
          </w:tcPr>
          <w:p w14:paraId="564D5953" w14:textId="77777777" w:rsidR="00273270" w:rsidRPr="00273270" w:rsidRDefault="00273270" w:rsidP="00A13BC9">
            <w:pPr>
              <w:jc w:val="both"/>
              <w:rPr>
                <w:rFonts w:cs="Calibri"/>
                <w:i/>
                <w:iCs/>
              </w:rPr>
            </w:pPr>
            <w:r w:rsidRPr="00273270">
              <w:rPr>
                <w:rFonts w:cs="Calibri"/>
                <w:i/>
                <w:iCs/>
              </w:rPr>
              <w:t>40.000,00</w:t>
            </w:r>
          </w:p>
        </w:tc>
      </w:tr>
    </w:tbl>
    <w:p w14:paraId="2541E279" w14:textId="3B7DE2AE" w:rsidR="00273270" w:rsidRPr="00273270" w:rsidRDefault="00273270" w:rsidP="00E03011">
      <w:pPr>
        <w:pStyle w:val="Uvuenotijeloteksta"/>
        <w:numPr>
          <w:ilvl w:val="0"/>
          <w:numId w:val="4"/>
        </w:numPr>
        <w:spacing w:before="240" w:after="240"/>
        <w:ind w:left="567"/>
        <w:rPr>
          <w:rFonts w:ascii="Calibri" w:hAnsi="Calibri" w:cs="Calibri"/>
          <w:b w:val="0"/>
          <w:bCs/>
          <w:i/>
          <w:iCs/>
          <w:sz w:val="22"/>
          <w:szCs w:val="22"/>
        </w:rPr>
      </w:pPr>
      <w:r w:rsidRPr="00273270">
        <w:rPr>
          <w:rFonts w:ascii="Calibri" w:hAnsi="Calibri" w:cs="Calibri"/>
          <w:b w:val="0"/>
          <w:bCs/>
          <w:i/>
          <w:iCs/>
          <w:sz w:val="22"/>
          <w:szCs w:val="22"/>
        </w:rPr>
        <w:t xml:space="preserve">IZMJENA PROGRAMA RADA UPRAVNOG ODJELA ZA DRUŠTVENE DJELATNOSTI </w:t>
      </w:r>
    </w:p>
    <w:p w14:paraId="0E12A983" w14:textId="77777777" w:rsidR="00273270" w:rsidRPr="00273270" w:rsidRDefault="00273270" w:rsidP="00E03011">
      <w:pPr>
        <w:spacing w:after="240"/>
        <w:ind w:firstLine="708"/>
        <w:jc w:val="both"/>
        <w:rPr>
          <w:rFonts w:ascii="Calibri" w:hAnsi="Calibri" w:cs="Calibri"/>
          <w:i/>
          <w:iCs/>
        </w:rPr>
      </w:pPr>
      <w:r w:rsidRPr="00273270">
        <w:rPr>
          <w:rFonts w:ascii="Calibri" w:hAnsi="Calibri" w:cs="Calibri"/>
          <w:i/>
          <w:iCs/>
        </w:rPr>
        <w:t>U točki 2. Programa rada Upravnog odjela za društvene djelatnosti, u drugom odjeljku iznos od: „16.468.578,00 eura“ zamjenjuje se iznosom od: „16.496.659,00 eura“.</w:t>
      </w:r>
    </w:p>
    <w:p w14:paraId="60A1BA0E" w14:textId="133A4633" w:rsidR="00273270" w:rsidRPr="00273270" w:rsidRDefault="00273270" w:rsidP="00E03011">
      <w:pPr>
        <w:spacing w:after="240"/>
        <w:ind w:left="567" w:hanging="425"/>
        <w:rPr>
          <w:rFonts w:ascii="Calibri" w:hAnsi="Calibri" w:cs="Calibri"/>
          <w:b/>
          <w:i/>
          <w:iCs/>
        </w:rPr>
      </w:pPr>
      <w:r w:rsidRPr="00273270">
        <w:rPr>
          <w:rFonts w:ascii="Calibri" w:hAnsi="Calibri" w:cs="Calibri"/>
          <w:bCs/>
          <w:i/>
          <w:iCs/>
        </w:rPr>
        <w:t>3.</w:t>
      </w:r>
      <w:r w:rsidRPr="00273270">
        <w:rPr>
          <w:rFonts w:ascii="Calibri" w:hAnsi="Calibri" w:cs="Calibri"/>
          <w:b/>
          <w:i/>
          <w:iCs/>
        </w:rPr>
        <w:tab/>
      </w:r>
      <w:r w:rsidRPr="00273270">
        <w:rPr>
          <w:rFonts w:ascii="Calibri" w:hAnsi="Calibri" w:cs="Calibri"/>
          <w:bCs/>
          <w:i/>
          <w:iCs/>
        </w:rPr>
        <w:t>IZMJENE PROGRAMA RADA UPRAVNOG ODJELA ZA KOMUNALNE DJELATNOSTI I GOSPODARENJE</w:t>
      </w:r>
    </w:p>
    <w:p w14:paraId="33DFBDDF" w14:textId="77777777" w:rsidR="00273270" w:rsidRPr="00273270" w:rsidRDefault="00273270" w:rsidP="00E03011">
      <w:pPr>
        <w:spacing w:after="240"/>
        <w:ind w:firstLine="708"/>
        <w:jc w:val="both"/>
        <w:rPr>
          <w:rFonts w:ascii="Calibri" w:hAnsi="Calibri" w:cs="Calibri"/>
          <w:i/>
          <w:iCs/>
        </w:rPr>
      </w:pPr>
      <w:r w:rsidRPr="00273270">
        <w:rPr>
          <w:rFonts w:ascii="Calibri" w:hAnsi="Calibri" w:cs="Calibri"/>
          <w:i/>
          <w:iCs/>
        </w:rPr>
        <w:lastRenderedPageBreak/>
        <w:t>Ovim Programom u točki 4., u Programu rada Upravnog odjela za komunalne djelatnosti i gospodarenje mijenja se tabelarni dio (Prilog 1.) koji se nalazi u privitku ovoga Programa rada i čini njegov sastavni dio.</w:t>
      </w:r>
    </w:p>
    <w:p w14:paraId="45E3CEE2" w14:textId="77777777" w:rsidR="00273270" w:rsidRPr="00273270" w:rsidRDefault="00273270" w:rsidP="00273270">
      <w:pPr>
        <w:suppressAutoHyphens/>
        <w:autoSpaceDN w:val="0"/>
        <w:spacing w:after="240"/>
        <w:ind w:left="567" w:hanging="283"/>
        <w:jc w:val="both"/>
        <w:rPr>
          <w:rFonts w:ascii="Calibri" w:hAnsi="Calibri" w:cs="Calibri"/>
          <w:bCs/>
          <w:i/>
          <w:iCs/>
        </w:rPr>
      </w:pPr>
      <w:r w:rsidRPr="00273270">
        <w:rPr>
          <w:rFonts w:ascii="Calibri" w:hAnsi="Calibri" w:cs="Calibri"/>
          <w:bCs/>
          <w:i/>
          <w:iCs/>
        </w:rPr>
        <w:t>4.</w:t>
      </w:r>
      <w:r w:rsidRPr="00273270">
        <w:rPr>
          <w:rFonts w:ascii="Calibri" w:hAnsi="Calibri" w:cs="Calibri"/>
          <w:bCs/>
          <w:i/>
          <w:iCs/>
        </w:rPr>
        <w:tab/>
        <w:t>IZMJENE PROGRAMA RADA UPRAVNOG ODJELA ZA FINANCIJE I PRORAČUN</w:t>
      </w:r>
    </w:p>
    <w:p w14:paraId="4F849522" w14:textId="77777777" w:rsidR="00273270" w:rsidRPr="00273270" w:rsidRDefault="00273270" w:rsidP="00273270">
      <w:pPr>
        <w:ind w:firstLine="708"/>
        <w:jc w:val="both"/>
        <w:rPr>
          <w:rFonts w:ascii="Calibri" w:hAnsi="Calibri" w:cs="Calibri"/>
          <w:i/>
          <w:iCs/>
        </w:rPr>
      </w:pPr>
      <w:r w:rsidRPr="00273270">
        <w:rPr>
          <w:rFonts w:ascii="Calibri" w:hAnsi="Calibri" w:cs="Calibri"/>
          <w:i/>
          <w:iCs/>
        </w:rPr>
        <w:t>Ovim Programom u  Programu rada Upravnog odjela za financije i proračun</w:t>
      </w:r>
    </w:p>
    <w:p w14:paraId="2C5A1BCF" w14:textId="77777777" w:rsidR="00273270" w:rsidRPr="00273270" w:rsidRDefault="00273270" w:rsidP="00273270">
      <w:pPr>
        <w:pStyle w:val="Odlomakpopisa"/>
        <w:numPr>
          <w:ilvl w:val="0"/>
          <w:numId w:val="5"/>
        </w:numPr>
        <w:jc w:val="both"/>
        <w:rPr>
          <w:rFonts w:ascii="Calibri" w:hAnsi="Calibri" w:cs="Calibri"/>
          <w:i/>
          <w:iCs/>
        </w:rPr>
      </w:pPr>
      <w:r w:rsidRPr="00273270">
        <w:rPr>
          <w:rFonts w:ascii="Calibri" w:hAnsi="Calibri" w:cs="Calibri"/>
          <w:i/>
          <w:iCs/>
        </w:rPr>
        <w:t xml:space="preserve">točka 3.  mijenja se i glasi: </w:t>
      </w:r>
    </w:p>
    <w:p w14:paraId="17E9A19A" w14:textId="77777777" w:rsidR="00273270" w:rsidRPr="00273270" w:rsidRDefault="00273270" w:rsidP="00273270">
      <w:pPr>
        <w:ind w:firstLine="993"/>
        <w:jc w:val="both"/>
        <w:rPr>
          <w:rFonts w:ascii="Calibri" w:hAnsi="Calibri" w:cs="Calibri"/>
          <w:bCs/>
          <w:i/>
          <w:iCs/>
        </w:rPr>
      </w:pPr>
      <w:r w:rsidRPr="00273270">
        <w:rPr>
          <w:rFonts w:ascii="Calibri" w:hAnsi="Calibri" w:cs="Calibri"/>
          <w:bCs/>
          <w:i/>
          <w:iCs/>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2024. godini planirana su sredstva u iznosu 2.876.514,00 €, a ona se raspoređuju kroz sljedeće aktivnosti i projekte:</w:t>
      </w:r>
    </w:p>
    <w:p w14:paraId="78E95CC5" w14:textId="77777777" w:rsidR="00273270" w:rsidRPr="00273270" w:rsidRDefault="00273270" w:rsidP="00273270">
      <w:pPr>
        <w:ind w:firstLine="993"/>
        <w:jc w:val="both"/>
        <w:rPr>
          <w:rFonts w:ascii="Calibri" w:hAnsi="Calibri" w:cs="Calibri"/>
          <w:bCs/>
          <w:i/>
          <w:iCs/>
        </w:rPr>
      </w:pPr>
      <w:r w:rsidRPr="00273270">
        <w:rPr>
          <w:rFonts w:ascii="Calibri" w:hAnsi="Calibri" w:cs="Calibri"/>
          <w:bCs/>
          <w:i/>
          <w:iCs/>
        </w:rPr>
        <w:t xml:space="preserve">3.1. Aktivnost A100001 Osnovna aktivnost upravnih tijela Grada Požege - planirana sredstva iznose 1.904.374,00 €. </w:t>
      </w:r>
    </w:p>
    <w:p w14:paraId="2B98EAE0" w14:textId="77777777" w:rsidR="00273270" w:rsidRPr="00273270" w:rsidRDefault="00273270" w:rsidP="00273270">
      <w:pPr>
        <w:ind w:firstLine="708"/>
        <w:jc w:val="both"/>
        <w:rPr>
          <w:rFonts w:ascii="Calibri" w:hAnsi="Calibri" w:cs="Calibri"/>
          <w:bCs/>
          <w:i/>
          <w:iCs/>
        </w:rPr>
      </w:pPr>
      <w:r w:rsidRPr="00273270">
        <w:rPr>
          <w:rFonts w:ascii="Calibri" w:hAnsi="Calibri" w:cs="Calibri"/>
          <w:bCs/>
          <w:i/>
          <w:iCs/>
        </w:rPr>
        <w:t xml:space="preserve">Navedena aktivnost sastoji se od plaća i doprinosa na plaće, od ostalih rashoda za zaposlene kao što su nagrade, darovi, otpremnine, te ostale naknade utvrđene Kolektivnim ugovorom. </w:t>
      </w:r>
    </w:p>
    <w:p w14:paraId="24777037" w14:textId="77777777" w:rsidR="00273270" w:rsidRPr="00273270" w:rsidRDefault="00273270" w:rsidP="00273270">
      <w:pPr>
        <w:jc w:val="both"/>
        <w:rPr>
          <w:rFonts w:ascii="Calibri" w:hAnsi="Calibri" w:cs="Calibri"/>
          <w:bCs/>
          <w:i/>
          <w:iCs/>
        </w:rPr>
      </w:pPr>
      <w:r w:rsidRPr="00273270">
        <w:rPr>
          <w:rFonts w:ascii="Calibri" w:hAnsi="Calibri" w:cs="Calibri"/>
          <w:bCs/>
          <w:i/>
          <w:iCs/>
        </w:rPr>
        <w:t xml:space="preserve">U ovoj aktivnosti planiraju se i naknade troškova zaposlenima,  materijalni i financijski troškovi, koji su povezani sa prikupljanjem prihoda i podmirivanjem obveza Grada i proračunskih korisnika. </w:t>
      </w:r>
    </w:p>
    <w:p w14:paraId="1518A37B" w14:textId="77777777" w:rsidR="00273270" w:rsidRPr="00273270" w:rsidRDefault="00273270" w:rsidP="00273270">
      <w:pPr>
        <w:ind w:firstLine="993"/>
        <w:jc w:val="both"/>
        <w:rPr>
          <w:rFonts w:ascii="Calibri" w:hAnsi="Calibri" w:cs="Calibri"/>
          <w:bCs/>
          <w:i/>
          <w:iCs/>
        </w:rPr>
      </w:pPr>
      <w:r w:rsidRPr="00273270">
        <w:rPr>
          <w:rFonts w:ascii="Calibri" w:hAnsi="Calibri" w:cs="Calibri"/>
          <w:bCs/>
          <w:i/>
          <w:iCs/>
        </w:rPr>
        <w:t>3.2. Aktivnost A100002 Tekuća zaliha proračuna - planirana sredstva iznose 33.180,00 € -</w:t>
      </w:r>
    </w:p>
    <w:p w14:paraId="6D4473AE" w14:textId="77777777" w:rsidR="00273270" w:rsidRPr="00273270" w:rsidRDefault="00273270" w:rsidP="00273270">
      <w:pPr>
        <w:ind w:firstLine="708"/>
        <w:jc w:val="both"/>
        <w:rPr>
          <w:rFonts w:ascii="Calibri" w:hAnsi="Calibri" w:cs="Calibri"/>
          <w:bCs/>
          <w:i/>
          <w:iCs/>
        </w:rPr>
      </w:pPr>
      <w:r w:rsidRPr="00273270">
        <w:rPr>
          <w:rFonts w:ascii="Calibri" w:hAnsi="Calibri" w:cs="Calibri"/>
          <w:bCs/>
          <w:i/>
          <w:iCs/>
        </w:rPr>
        <w:t>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7616DDC8" w14:textId="7296A7AD" w:rsidR="00273270" w:rsidRPr="00273270" w:rsidRDefault="00273270" w:rsidP="00E03011">
      <w:pPr>
        <w:spacing w:after="240"/>
        <w:ind w:firstLine="993"/>
        <w:jc w:val="both"/>
        <w:rPr>
          <w:rFonts w:ascii="Calibri" w:hAnsi="Calibri" w:cs="Calibri"/>
          <w:bCs/>
          <w:i/>
          <w:iCs/>
        </w:rPr>
      </w:pPr>
      <w:r w:rsidRPr="00273270">
        <w:rPr>
          <w:rFonts w:ascii="Calibri" w:hAnsi="Calibri" w:cs="Calibri"/>
          <w:bCs/>
          <w:i/>
          <w:iCs/>
        </w:rPr>
        <w:t>3.3. Tekući projekt T100001 Otplata primljenih zajmova - planirana sredstva iznose 863.960,00 €.</w:t>
      </w:r>
    </w:p>
    <w:p w14:paraId="567CE941" w14:textId="77777777" w:rsidR="00273270" w:rsidRPr="00273270" w:rsidRDefault="00273270" w:rsidP="00273270">
      <w:pPr>
        <w:ind w:firstLine="708"/>
        <w:jc w:val="both"/>
        <w:rPr>
          <w:rFonts w:ascii="Calibri" w:hAnsi="Calibri" w:cs="Calibri"/>
          <w:bCs/>
          <w:i/>
          <w:iCs/>
        </w:rPr>
      </w:pPr>
      <w:r w:rsidRPr="00273270">
        <w:rPr>
          <w:rFonts w:ascii="Calibri" w:hAnsi="Calibri" w:cs="Calibri"/>
          <w:bCs/>
          <w:i/>
          <w:iCs/>
        </w:rPr>
        <w:t xml:space="preserve">Ovaj projekt odnosi se na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 po srednjem tečaju Hrvatske narodne banke, na dan korištenja kredita, uz valutnu klauzulu, s rokom vraćanja od petnaest godina, uključujući četiri godine počeka, s promjenjivom kamatnom stopom od 4,00% godišnje, naknadom za neiskorišteni iznos kredita od 0,25% godišnje, te uz dospijeće anuiteta tromjesečno nakon počeka otplate  od četiri godine. Kredit je realiziran s 31. prosinca 2017. godine. Dodatkom I. Ugovoru o kreditu broj: KO-06/16 od 13. studenog 2019. godine, koji se primjenjuje od 1. siječnja 2020. godine,  skraćuje se poček sa četiri na dvije godine, te je prva rata glavnice dospjela na naplatu 31. ožujka 2020. godine. Kamatna stopa je smanjena sa 4,00 % promjenjiva na 2,00 % fiksna godišnje, a obračunava se i naplaćuje tromjesečno i primjenjuje od 1. siječnja 2020.godine i nadalje te povrat glavnice i plaćanje kamata za kredit zaključen u 2022. godini između Grada Požege i Hrvatske banke za obnovu i razvitak (HBOR), Zagreb, u svrhu energetski ekološki učinkovite javne rasvjete u iznosu od 8.000.000,00 kn, odnosno u protuvrijednosti  1.061.782, 47 €, s rokom vraćanja od dvije godine, tri mjeseca, bez počeka, u jednakim tromjesečnim ratama s fiksnom kamatnom stopom od 0,25% godišnje čija je prva rata otplate započela 30. listopada 2023. godine. </w:t>
      </w:r>
    </w:p>
    <w:p w14:paraId="110D48AB" w14:textId="77777777" w:rsidR="00273270" w:rsidRPr="00273270" w:rsidRDefault="00273270" w:rsidP="00273270">
      <w:pPr>
        <w:spacing w:after="240"/>
        <w:ind w:firstLine="993"/>
        <w:jc w:val="both"/>
        <w:rPr>
          <w:rFonts w:ascii="Calibri" w:hAnsi="Calibri" w:cs="Calibri"/>
          <w:bCs/>
          <w:i/>
          <w:iCs/>
        </w:rPr>
      </w:pPr>
      <w:r w:rsidRPr="00273270">
        <w:rPr>
          <w:rFonts w:ascii="Calibri" w:hAnsi="Calibri" w:cs="Calibri"/>
          <w:bCs/>
          <w:i/>
          <w:iCs/>
        </w:rPr>
        <w:t>3.4. Tekući projekt T100004 Lokalni izbori - planirana sredstva iznose 75.000,00 €. Navedena aktivnost obuhvaća naknade članovima povjerenstava te ostale nespomenute rashode poslovanja.“</w:t>
      </w:r>
    </w:p>
    <w:p w14:paraId="143C1422" w14:textId="77777777" w:rsidR="00273270" w:rsidRPr="00273270" w:rsidRDefault="00273270" w:rsidP="00E03011">
      <w:pPr>
        <w:numPr>
          <w:ilvl w:val="0"/>
          <w:numId w:val="3"/>
        </w:numPr>
        <w:spacing w:after="240"/>
        <w:jc w:val="both"/>
        <w:rPr>
          <w:rFonts w:ascii="Calibri" w:hAnsi="Calibri" w:cs="Calibri"/>
          <w:bCs/>
          <w:i/>
          <w:iCs/>
        </w:rPr>
      </w:pPr>
      <w:r w:rsidRPr="00273270">
        <w:rPr>
          <w:rFonts w:ascii="Calibri" w:hAnsi="Calibri" w:cs="Calibri"/>
          <w:bCs/>
          <w:i/>
          <w:iCs/>
        </w:rPr>
        <w:t xml:space="preserve"> točki 5. tabelarni dio, mijenja se i glasi: </w:t>
      </w:r>
    </w:p>
    <w:tbl>
      <w:tblPr>
        <w:tblW w:w="7361" w:type="dxa"/>
        <w:jc w:val="center"/>
        <w:tblCellMar>
          <w:left w:w="0" w:type="dxa"/>
          <w:right w:w="0" w:type="dxa"/>
        </w:tblCellMar>
        <w:tblLook w:val="04A0" w:firstRow="1" w:lastRow="0" w:firstColumn="1" w:lastColumn="0" w:noHBand="0" w:noVBand="1"/>
      </w:tblPr>
      <w:tblGrid>
        <w:gridCol w:w="2268"/>
        <w:gridCol w:w="1891"/>
        <w:gridCol w:w="3202"/>
      </w:tblGrid>
      <w:tr w:rsidR="00273270" w:rsidRPr="00273270" w14:paraId="6EA90963" w14:textId="77777777" w:rsidTr="00A13BC9">
        <w:trPr>
          <w:trHeight w:val="112"/>
          <w:jc w:val="cent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5E768C" w14:textId="77777777" w:rsidR="00273270" w:rsidRPr="00273270" w:rsidRDefault="00273270" w:rsidP="00A13BC9">
            <w:pPr>
              <w:jc w:val="center"/>
              <w:rPr>
                <w:rFonts w:ascii="Calibri" w:hAnsi="Calibri" w:cs="Calibri"/>
                <w:bCs/>
                <w:i/>
                <w:iCs/>
              </w:rPr>
            </w:pPr>
            <w:r w:rsidRPr="00273270">
              <w:rPr>
                <w:rFonts w:ascii="Calibri" w:hAnsi="Calibri" w:cs="Calibri"/>
                <w:bCs/>
                <w:i/>
                <w:iCs/>
              </w:rPr>
              <w:br w:type="page"/>
              <w:t>„REDNI BROJ</w:t>
            </w:r>
          </w:p>
        </w:tc>
        <w:tc>
          <w:tcPr>
            <w:tcW w:w="18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F6B626" w14:textId="77777777" w:rsidR="00273270" w:rsidRPr="00273270" w:rsidRDefault="00273270" w:rsidP="00A13BC9">
            <w:pPr>
              <w:jc w:val="center"/>
              <w:rPr>
                <w:rFonts w:ascii="Calibri" w:hAnsi="Calibri" w:cs="Calibri"/>
                <w:bCs/>
                <w:i/>
                <w:iCs/>
              </w:rPr>
            </w:pPr>
            <w:r w:rsidRPr="00273270">
              <w:rPr>
                <w:rFonts w:ascii="Calibri" w:hAnsi="Calibri" w:cs="Calibri"/>
                <w:bCs/>
                <w:i/>
                <w:iCs/>
              </w:rPr>
              <w:t>GODINA</w:t>
            </w:r>
          </w:p>
        </w:tc>
        <w:tc>
          <w:tcPr>
            <w:tcW w:w="32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B688C0" w14:textId="77777777" w:rsidR="00273270" w:rsidRPr="00273270" w:rsidRDefault="00273270" w:rsidP="00A13BC9">
            <w:pPr>
              <w:jc w:val="center"/>
              <w:rPr>
                <w:rFonts w:ascii="Calibri" w:hAnsi="Calibri" w:cs="Calibri"/>
                <w:bCs/>
                <w:i/>
                <w:iCs/>
              </w:rPr>
            </w:pPr>
            <w:r w:rsidRPr="00273270">
              <w:rPr>
                <w:rFonts w:ascii="Calibri" w:hAnsi="Calibri" w:cs="Calibri"/>
                <w:bCs/>
                <w:i/>
                <w:iCs/>
              </w:rPr>
              <w:t>PLANIRA SREDSTVA / EURO</w:t>
            </w:r>
          </w:p>
        </w:tc>
      </w:tr>
      <w:tr w:rsidR="00273270" w:rsidRPr="00273270" w14:paraId="62A00AF8" w14:textId="77777777" w:rsidTr="00A13BC9">
        <w:trPr>
          <w:trHeight w:val="112"/>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A116D" w14:textId="77777777" w:rsidR="00273270" w:rsidRPr="00273270" w:rsidRDefault="00273270" w:rsidP="00A13BC9">
            <w:pPr>
              <w:jc w:val="center"/>
              <w:rPr>
                <w:rFonts w:ascii="Calibri" w:hAnsi="Calibri" w:cs="Calibri"/>
                <w:bCs/>
                <w:i/>
                <w:iCs/>
              </w:rPr>
            </w:pPr>
            <w:r w:rsidRPr="00273270">
              <w:rPr>
                <w:rFonts w:ascii="Calibri" w:hAnsi="Calibri" w:cs="Calibri"/>
                <w:bCs/>
                <w:i/>
                <w:iCs/>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14:paraId="79DB632D" w14:textId="77777777" w:rsidR="00273270" w:rsidRPr="00273270" w:rsidRDefault="00273270" w:rsidP="00A13BC9">
            <w:pPr>
              <w:jc w:val="center"/>
              <w:rPr>
                <w:rFonts w:ascii="Calibri" w:hAnsi="Calibri" w:cs="Calibri"/>
                <w:bCs/>
                <w:i/>
                <w:iCs/>
                <w:lang w:val="en-US"/>
              </w:rPr>
            </w:pPr>
            <w:r w:rsidRPr="00273270">
              <w:rPr>
                <w:rFonts w:ascii="Calibri" w:hAnsi="Calibri" w:cs="Calibri"/>
                <w:bCs/>
                <w:i/>
                <w:iCs/>
                <w:lang w:val="en-US"/>
              </w:rPr>
              <w:t>2025.</w:t>
            </w:r>
          </w:p>
        </w:tc>
        <w:tc>
          <w:tcPr>
            <w:tcW w:w="3202" w:type="dxa"/>
            <w:tcBorders>
              <w:top w:val="nil"/>
              <w:left w:val="nil"/>
              <w:bottom w:val="single" w:sz="8" w:space="0" w:color="auto"/>
              <w:right w:val="single" w:sz="8" w:space="0" w:color="auto"/>
            </w:tcBorders>
            <w:tcMar>
              <w:top w:w="0" w:type="dxa"/>
              <w:left w:w="108" w:type="dxa"/>
              <w:bottom w:w="0" w:type="dxa"/>
              <w:right w:w="108" w:type="dxa"/>
            </w:tcMar>
            <w:hideMark/>
          </w:tcPr>
          <w:p w14:paraId="7078BAB8" w14:textId="77777777" w:rsidR="00273270" w:rsidRPr="00273270" w:rsidRDefault="00273270" w:rsidP="00A13BC9">
            <w:pPr>
              <w:jc w:val="center"/>
              <w:rPr>
                <w:rFonts w:ascii="Calibri" w:hAnsi="Calibri" w:cs="Calibri"/>
                <w:bCs/>
                <w:i/>
                <w:iCs/>
              </w:rPr>
            </w:pPr>
            <w:r w:rsidRPr="00273270">
              <w:rPr>
                <w:rFonts w:ascii="Calibri" w:hAnsi="Calibri" w:cs="Calibri"/>
                <w:bCs/>
                <w:i/>
                <w:iCs/>
              </w:rPr>
              <w:t>2.876.514,00</w:t>
            </w:r>
          </w:p>
        </w:tc>
      </w:tr>
      <w:tr w:rsidR="00273270" w:rsidRPr="00273270" w14:paraId="5C21ED5C" w14:textId="77777777" w:rsidTr="00A13BC9">
        <w:trPr>
          <w:trHeight w:val="112"/>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1BC1D" w14:textId="77777777" w:rsidR="00273270" w:rsidRPr="00273270" w:rsidRDefault="00273270" w:rsidP="00A13BC9">
            <w:pPr>
              <w:jc w:val="center"/>
              <w:rPr>
                <w:rFonts w:ascii="Calibri" w:hAnsi="Calibri" w:cs="Calibri"/>
                <w:bCs/>
                <w:i/>
                <w:iCs/>
              </w:rPr>
            </w:pPr>
            <w:r w:rsidRPr="00273270">
              <w:rPr>
                <w:rFonts w:ascii="Calibri" w:hAnsi="Calibri" w:cs="Calibri"/>
                <w:bCs/>
                <w:i/>
                <w:iCs/>
              </w:rPr>
              <w:lastRenderedPageBreak/>
              <w:t>2.</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14:paraId="792A6D36" w14:textId="77777777" w:rsidR="00273270" w:rsidRPr="00273270" w:rsidRDefault="00273270" w:rsidP="00A13BC9">
            <w:pPr>
              <w:jc w:val="center"/>
              <w:rPr>
                <w:rFonts w:ascii="Calibri" w:hAnsi="Calibri" w:cs="Calibri"/>
                <w:bCs/>
                <w:i/>
                <w:iCs/>
                <w:lang w:val="en-US"/>
              </w:rPr>
            </w:pPr>
            <w:r w:rsidRPr="00273270">
              <w:rPr>
                <w:rFonts w:ascii="Calibri" w:hAnsi="Calibri" w:cs="Calibri"/>
                <w:bCs/>
                <w:i/>
                <w:iCs/>
                <w:lang w:val="en-US"/>
              </w:rPr>
              <w:t>2026.</w:t>
            </w:r>
          </w:p>
        </w:tc>
        <w:tc>
          <w:tcPr>
            <w:tcW w:w="3202" w:type="dxa"/>
            <w:tcBorders>
              <w:top w:val="nil"/>
              <w:left w:val="nil"/>
              <w:bottom w:val="single" w:sz="8" w:space="0" w:color="auto"/>
              <w:right w:val="single" w:sz="8" w:space="0" w:color="auto"/>
            </w:tcBorders>
            <w:tcMar>
              <w:top w:w="0" w:type="dxa"/>
              <w:left w:w="108" w:type="dxa"/>
              <w:bottom w:w="0" w:type="dxa"/>
              <w:right w:w="108" w:type="dxa"/>
            </w:tcMar>
            <w:hideMark/>
          </w:tcPr>
          <w:p w14:paraId="6BACB829" w14:textId="77777777" w:rsidR="00273270" w:rsidRPr="00273270" w:rsidRDefault="00273270" w:rsidP="00A13BC9">
            <w:pPr>
              <w:jc w:val="center"/>
              <w:rPr>
                <w:rFonts w:ascii="Calibri" w:hAnsi="Calibri" w:cs="Calibri"/>
                <w:bCs/>
                <w:i/>
                <w:iCs/>
              </w:rPr>
            </w:pPr>
            <w:r w:rsidRPr="00273270">
              <w:rPr>
                <w:rFonts w:ascii="Calibri" w:hAnsi="Calibri" w:cs="Calibri"/>
                <w:bCs/>
                <w:i/>
                <w:iCs/>
              </w:rPr>
              <w:t>2.188.900,00</w:t>
            </w:r>
          </w:p>
        </w:tc>
      </w:tr>
      <w:tr w:rsidR="00273270" w:rsidRPr="00273270" w14:paraId="1FE4A3D3" w14:textId="77777777" w:rsidTr="00A13BC9">
        <w:trPr>
          <w:trHeight w:val="112"/>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BD4FD" w14:textId="77777777" w:rsidR="00273270" w:rsidRPr="00273270" w:rsidRDefault="00273270" w:rsidP="00A13BC9">
            <w:pPr>
              <w:jc w:val="center"/>
              <w:rPr>
                <w:rFonts w:ascii="Calibri" w:hAnsi="Calibri" w:cs="Calibri"/>
                <w:bCs/>
                <w:i/>
                <w:iCs/>
              </w:rPr>
            </w:pPr>
            <w:r w:rsidRPr="00273270">
              <w:rPr>
                <w:rFonts w:ascii="Calibri" w:hAnsi="Calibri" w:cs="Calibri"/>
                <w:bCs/>
                <w:i/>
                <w:iCs/>
              </w:rPr>
              <w:t>3.</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14:paraId="2146BD56" w14:textId="77777777" w:rsidR="00273270" w:rsidRPr="00273270" w:rsidRDefault="00273270" w:rsidP="00A13BC9">
            <w:pPr>
              <w:jc w:val="center"/>
              <w:rPr>
                <w:rFonts w:ascii="Calibri" w:hAnsi="Calibri" w:cs="Calibri"/>
                <w:bCs/>
                <w:i/>
                <w:iCs/>
                <w:lang w:val="en-US"/>
              </w:rPr>
            </w:pPr>
            <w:r w:rsidRPr="00273270">
              <w:rPr>
                <w:rFonts w:ascii="Calibri" w:hAnsi="Calibri" w:cs="Calibri"/>
                <w:bCs/>
                <w:i/>
                <w:iCs/>
                <w:lang w:val="en-US"/>
              </w:rPr>
              <w:t>2027.</w:t>
            </w:r>
          </w:p>
        </w:tc>
        <w:tc>
          <w:tcPr>
            <w:tcW w:w="3202" w:type="dxa"/>
            <w:tcBorders>
              <w:top w:val="nil"/>
              <w:left w:val="nil"/>
              <w:bottom w:val="single" w:sz="8" w:space="0" w:color="auto"/>
              <w:right w:val="single" w:sz="8" w:space="0" w:color="auto"/>
            </w:tcBorders>
            <w:tcMar>
              <w:top w:w="0" w:type="dxa"/>
              <w:left w:w="108" w:type="dxa"/>
              <w:bottom w:w="0" w:type="dxa"/>
              <w:right w:w="108" w:type="dxa"/>
            </w:tcMar>
            <w:hideMark/>
          </w:tcPr>
          <w:p w14:paraId="31DA5466" w14:textId="77777777" w:rsidR="00273270" w:rsidRPr="00273270" w:rsidRDefault="00273270" w:rsidP="00A13BC9">
            <w:pPr>
              <w:jc w:val="center"/>
              <w:rPr>
                <w:rFonts w:ascii="Calibri" w:hAnsi="Calibri" w:cs="Calibri"/>
                <w:bCs/>
                <w:i/>
                <w:iCs/>
              </w:rPr>
            </w:pPr>
            <w:r w:rsidRPr="00273270">
              <w:rPr>
                <w:rFonts w:ascii="Calibri" w:hAnsi="Calibri" w:cs="Calibri"/>
                <w:bCs/>
                <w:i/>
                <w:iCs/>
              </w:rPr>
              <w:t>2.180.440,00“</w:t>
            </w:r>
          </w:p>
        </w:tc>
      </w:tr>
    </w:tbl>
    <w:p w14:paraId="0426B229" w14:textId="77777777" w:rsidR="00273270" w:rsidRPr="00273270" w:rsidRDefault="00273270" w:rsidP="00E03011">
      <w:pPr>
        <w:spacing w:before="240" w:after="240"/>
        <w:jc w:val="center"/>
        <w:rPr>
          <w:rFonts w:ascii="Calibri" w:hAnsi="Calibri" w:cs="Calibri"/>
          <w:i/>
          <w:iCs/>
        </w:rPr>
      </w:pPr>
      <w:r w:rsidRPr="00273270">
        <w:rPr>
          <w:rFonts w:ascii="Calibri" w:hAnsi="Calibri" w:cs="Calibri"/>
          <w:i/>
          <w:iCs/>
        </w:rPr>
        <w:t>II.</w:t>
      </w:r>
    </w:p>
    <w:p w14:paraId="60843486" w14:textId="77777777" w:rsidR="00273270" w:rsidRPr="00273270" w:rsidRDefault="00273270" w:rsidP="00E03011">
      <w:pPr>
        <w:spacing w:after="240"/>
        <w:ind w:firstLine="708"/>
        <w:rPr>
          <w:rFonts w:ascii="Calibri" w:hAnsi="Calibri" w:cs="Calibri"/>
          <w:i/>
          <w:iCs/>
        </w:rPr>
      </w:pPr>
      <w:r w:rsidRPr="00273270">
        <w:rPr>
          <w:rFonts w:ascii="Calibri" w:hAnsi="Calibri" w:cs="Calibri"/>
          <w:i/>
          <w:iCs/>
        </w:rPr>
        <w:t>Ovaj se Program rada upućuje Gradskom vijeću Grada Požege na usvajanje.</w:t>
      </w:r>
    </w:p>
    <w:p w14:paraId="212FD759" w14:textId="77777777" w:rsidR="00273270" w:rsidRPr="00273270" w:rsidRDefault="00273270" w:rsidP="00273270">
      <w:pPr>
        <w:rPr>
          <w:rFonts w:ascii="Calibri" w:hAnsi="Calibri" w:cs="Calibri"/>
          <w:i/>
          <w:iCs/>
        </w:rPr>
      </w:pPr>
    </w:p>
    <w:p w14:paraId="436524BC" w14:textId="77777777" w:rsidR="00273270" w:rsidRPr="00273270" w:rsidRDefault="00273270" w:rsidP="00273270">
      <w:pPr>
        <w:ind w:left="6237"/>
        <w:jc w:val="center"/>
        <w:rPr>
          <w:rFonts w:ascii="Calibri" w:hAnsi="Calibri" w:cs="Calibri"/>
          <w:i/>
          <w:iCs/>
        </w:rPr>
      </w:pPr>
      <w:r w:rsidRPr="00273270">
        <w:rPr>
          <w:rFonts w:ascii="Calibri" w:hAnsi="Calibri" w:cs="Calibri"/>
          <w:i/>
          <w:iCs/>
        </w:rPr>
        <w:t>GRADONAČELNIK</w:t>
      </w:r>
    </w:p>
    <w:p w14:paraId="1A3F0B01" w14:textId="48EC517A" w:rsidR="00273270" w:rsidRPr="00273270" w:rsidRDefault="00273270" w:rsidP="00273270">
      <w:pPr>
        <w:ind w:left="6237"/>
        <w:jc w:val="center"/>
        <w:rPr>
          <w:rFonts w:ascii="Calibri" w:hAnsi="Calibri" w:cs="Calibri"/>
          <w:i/>
          <w:iCs/>
        </w:rPr>
      </w:pPr>
      <w:r w:rsidRPr="00273270">
        <w:rPr>
          <w:rFonts w:ascii="Calibri" w:hAnsi="Calibri" w:cs="Calibri"/>
          <w:i/>
          <w:iCs/>
        </w:rPr>
        <w:t>dr.sc. Željko Glavić, v.r.</w:t>
      </w:r>
    </w:p>
    <w:p w14:paraId="7F95DC82" w14:textId="77777777" w:rsidR="00273270" w:rsidRPr="00273270" w:rsidRDefault="00273270" w:rsidP="00273270">
      <w:pPr>
        <w:rPr>
          <w:rFonts w:ascii="Calibri" w:hAnsi="Calibri" w:cs="Calibri"/>
          <w:i/>
          <w:iCs/>
        </w:rPr>
      </w:pPr>
    </w:p>
    <w:p w14:paraId="01E772E5" w14:textId="77777777" w:rsidR="00C130A1" w:rsidRPr="00273270" w:rsidRDefault="00C130A1" w:rsidP="00E03011">
      <w:pPr>
        <w:ind w:right="-142"/>
        <w:rPr>
          <w:rFonts w:ascii="Calibri" w:hAnsi="Calibri" w:cs="Calibri"/>
          <w:bCs/>
          <w:i/>
          <w:iCs/>
        </w:rPr>
      </w:pPr>
    </w:p>
    <w:p w14:paraId="42EC4974" w14:textId="77777777" w:rsidR="00C130A1" w:rsidRPr="00273270" w:rsidRDefault="00C130A1" w:rsidP="00C130A1">
      <w:pPr>
        <w:ind w:right="5244" w:firstLine="142"/>
        <w:jc w:val="center"/>
        <w:rPr>
          <w:rFonts w:ascii="Calibri" w:hAnsi="Calibri" w:cs="Calibri"/>
          <w:i/>
          <w:iCs/>
          <w:lang w:val="en-US"/>
        </w:rPr>
      </w:pPr>
      <w:r w:rsidRPr="00273270">
        <w:rPr>
          <w:rFonts w:ascii="Calibri" w:hAnsi="Calibri" w:cs="Calibri"/>
          <w:i/>
          <w:iCs/>
        </w:rPr>
        <w:drawing>
          <wp:inline distT="0" distB="0" distL="0" distR="0" wp14:anchorId="3E138126" wp14:editId="6508DD12">
            <wp:extent cx="310515" cy="431165"/>
            <wp:effectExtent l="0" t="0" r="0" b="6985"/>
            <wp:docPr id="351278616" name="Slika 1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78616" name="Slika 11" descr="Slika na kojoj se prikazuje simbol, crveno, zastava&#10;&#10;Opis je automatski generiran"/>
                    <pic:cNvPicPr>
                      <a:picLocks noChangeAspect="1" noChangeArrowheads="1"/>
                    </pic:cNvPicPr>
                  </pic:nvPicPr>
                  <pic:blipFill>
                    <a:blip r:embed="rId10" cstate="print">
                      <a:extLst>
                        <a:ext uri="{28A0092B-C50C-407E-A947-70E740481C1C}">
                          <a14:useLocalDpi xmlns:a14="http://schemas.microsoft.com/office/drawing/2010/main" val="0"/>
                        </a:ext>
                      </a:extLst>
                    </a:blip>
                    <a:srcRect t="-2" b="-8961"/>
                    <a:stretch>
                      <a:fillRect/>
                    </a:stretch>
                  </pic:blipFill>
                  <pic:spPr bwMode="auto">
                    <a:xfrm>
                      <a:off x="0" y="0"/>
                      <a:ext cx="310515" cy="431165"/>
                    </a:xfrm>
                    <a:prstGeom prst="rect">
                      <a:avLst/>
                    </a:prstGeom>
                    <a:noFill/>
                    <a:ln>
                      <a:noFill/>
                    </a:ln>
                  </pic:spPr>
                </pic:pic>
              </a:graphicData>
            </a:graphic>
          </wp:inline>
        </w:drawing>
      </w:r>
    </w:p>
    <w:p w14:paraId="7DCACF5D" w14:textId="77777777" w:rsidR="00C130A1" w:rsidRPr="00273270" w:rsidRDefault="00C130A1" w:rsidP="00C130A1">
      <w:pPr>
        <w:ind w:right="5244"/>
        <w:jc w:val="center"/>
        <w:rPr>
          <w:rFonts w:ascii="Calibri" w:hAnsi="Calibri" w:cs="Calibri"/>
          <w:i/>
          <w:iCs/>
        </w:rPr>
      </w:pPr>
      <w:r w:rsidRPr="00273270">
        <w:rPr>
          <w:rFonts w:ascii="Calibri" w:hAnsi="Calibri" w:cs="Calibri"/>
          <w:i/>
          <w:iCs/>
        </w:rPr>
        <w:t>R  E  P  U  B  L  I  K  A    H  R  V  A  T  S  K  A</w:t>
      </w:r>
    </w:p>
    <w:p w14:paraId="68821606" w14:textId="77777777" w:rsidR="00C130A1" w:rsidRPr="00273270" w:rsidRDefault="00C130A1" w:rsidP="00C130A1">
      <w:pPr>
        <w:ind w:right="5244"/>
        <w:jc w:val="center"/>
        <w:rPr>
          <w:rFonts w:ascii="Calibri" w:hAnsi="Calibri" w:cs="Calibri"/>
          <w:i/>
          <w:iCs/>
        </w:rPr>
      </w:pPr>
      <w:r w:rsidRPr="00273270">
        <w:rPr>
          <w:rFonts w:ascii="Calibri" w:hAnsi="Calibri" w:cs="Calibri"/>
          <w:i/>
          <w:iCs/>
        </w:rPr>
        <w:t>POŽEŠKO-SLAVONSKA ŽUPANIJA</w:t>
      </w:r>
    </w:p>
    <w:p w14:paraId="6193CC1A" w14:textId="77777777" w:rsidR="00C130A1" w:rsidRPr="00273270" w:rsidRDefault="00C130A1" w:rsidP="00C130A1">
      <w:pPr>
        <w:ind w:right="5244"/>
        <w:jc w:val="center"/>
        <w:rPr>
          <w:rFonts w:ascii="Calibri" w:hAnsi="Calibri" w:cs="Calibri"/>
          <w:i/>
          <w:iCs/>
          <w:lang w:val="en-US"/>
        </w:rPr>
      </w:pPr>
      <w:r w:rsidRPr="00273270">
        <w:rPr>
          <w:rFonts w:ascii="Calibri" w:hAnsi="Calibri" w:cs="Calibri"/>
          <w:i/>
          <w:iCs/>
          <w:lang w:val="en-US"/>
        </w:rPr>
        <w:drawing>
          <wp:anchor distT="0" distB="0" distL="114300" distR="114300" simplePos="0" relativeHeight="251681792" behindDoc="0" locked="0" layoutInCell="1" allowOverlap="1" wp14:anchorId="138D1991" wp14:editId="271A8075">
            <wp:simplePos x="0" y="0"/>
            <wp:positionH relativeFrom="column">
              <wp:posOffset>96520</wp:posOffset>
            </wp:positionH>
            <wp:positionV relativeFrom="paragraph">
              <wp:posOffset>17780</wp:posOffset>
            </wp:positionV>
            <wp:extent cx="355600" cy="347980"/>
            <wp:effectExtent l="0" t="0" r="6350" b="0"/>
            <wp:wrapNone/>
            <wp:docPr id="167204413" name="Slika 1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04413" name="Slika 12" descr="Slika na kojoj se prikazuje emblem, grb, simbol, krug&#10;&#10;Opis je automatski generir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273270">
        <w:rPr>
          <w:rFonts w:ascii="Calibri" w:hAnsi="Calibri" w:cs="Calibri"/>
          <w:i/>
          <w:iCs/>
          <w:lang w:val="en-US"/>
        </w:rPr>
        <w:t>GRAD POŽEGA</w:t>
      </w:r>
    </w:p>
    <w:p w14:paraId="7E09FF2C" w14:textId="77777777" w:rsidR="00C130A1" w:rsidRPr="00273270" w:rsidRDefault="00C130A1" w:rsidP="00C130A1">
      <w:pPr>
        <w:spacing w:after="240"/>
        <w:ind w:right="5244"/>
        <w:jc w:val="center"/>
        <w:rPr>
          <w:rFonts w:ascii="Calibri" w:hAnsi="Calibri" w:cs="Calibri"/>
          <w:i/>
          <w:iCs/>
          <w:lang w:val="en-US"/>
        </w:rPr>
      </w:pPr>
      <w:r w:rsidRPr="00273270">
        <w:rPr>
          <w:rFonts w:ascii="Calibri" w:hAnsi="Calibri" w:cs="Calibri"/>
          <w:i/>
          <w:iCs/>
          <w:lang w:val="en-US"/>
        </w:rPr>
        <w:t>Gradonačelnik</w:t>
      </w:r>
    </w:p>
    <w:p w14:paraId="608F333E" w14:textId="77777777" w:rsidR="00C130A1" w:rsidRPr="00273270" w:rsidRDefault="00C130A1" w:rsidP="00C130A1">
      <w:pPr>
        <w:ind w:right="3492"/>
        <w:jc w:val="both"/>
        <w:rPr>
          <w:rFonts w:ascii="Calibri" w:hAnsi="Calibri" w:cs="Calibri"/>
          <w:bCs/>
          <w:i/>
          <w:iCs/>
        </w:rPr>
      </w:pPr>
      <w:r w:rsidRPr="00273270">
        <w:rPr>
          <w:rFonts w:ascii="Calibri" w:hAnsi="Calibri" w:cs="Calibri"/>
          <w:bCs/>
          <w:i/>
          <w:iCs/>
        </w:rPr>
        <w:t>KLASA: 024-02/24-03/13</w:t>
      </w:r>
    </w:p>
    <w:p w14:paraId="70ADBFE4" w14:textId="77777777" w:rsidR="00C130A1" w:rsidRPr="00273270" w:rsidRDefault="00C130A1" w:rsidP="00C130A1">
      <w:pPr>
        <w:jc w:val="both"/>
        <w:rPr>
          <w:rFonts w:ascii="Calibri" w:hAnsi="Calibri" w:cs="Calibri"/>
          <w:bCs/>
          <w:i/>
          <w:iCs/>
        </w:rPr>
      </w:pPr>
      <w:r w:rsidRPr="00273270">
        <w:rPr>
          <w:rFonts w:ascii="Calibri" w:hAnsi="Calibri" w:cs="Calibri"/>
          <w:bCs/>
          <w:i/>
          <w:iCs/>
        </w:rPr>
        <w:t>URBROJ: 2177-1-01/01-24-1</w:t>
      </w:r>
    </w:p>
    <w:p w14:paraId="54A77D05" w14:textId="77777777" w:rsidR="00C130A1" w:rsidRPr="00273270" w:rsidRDefault="00C130A1" w:rsidP="00C130A1">
      <w:pPr>
        <w:spacing w:after="240"/>
        <w:jc w:val="both"/>
        <w:rPr>
          <w:rFonts w:ascii="Calibri" w:hAnsi="Calibri" w:cs="Calibri"/>
          <w:bCs/>
          <w:i/>
          <w:iCs/>
        </w:rPr>
      </w:pPr>
      <w:r w:rsidRPr="00273270">
        <w:rPr>
          <w:rFonts w:ascii="Calibri" w:hAnsi="Calibri" w:cs="Calibri"/>
          <w:bCs/>
          <w:i/>
          <w:iCs/>
        </w:rPr>
        <w:t>Požega, 23. studenog 2024.</w:t>
      </w:r>
    </w:p>
    <w:p w14:paraId="387417F0" w14:textId="77777777" w:rsidR="00C130A1" w:rsidRPr="00273270" w:rsidRDefault="00C130A1" w:rsidP="00C130A1">
      <w:pPr>
        <w:autoSpaceDE w:val="0"/>
        <w:spacing w:after="240"/>
        <w:ind w:firstLine="708"/>
        <w:jc w:val="both"/>
        <w:rPr>
          <w:rFonts w:ascii="Calibri" w:hAnsi="Calibri" w:cs="Calibri"/>
          <w:bCs/>
          <w:i/>
          <w:iCs/>
        </w:rPr>
      </w:pPr>
      <w:r w:rsidRPr="00273270">
        <w:rPr>
          <w:rFonts w:ascii="Calibri" w:hAnsi="Calibri" w:cs="Calibri"/>
          <w:bCs/>
          <w:i/>
          <w:iCs/>
        </w:rPr>
        <w:t xml:space="preserve">Na temelju članka 44. stavka 1. i članka 48. stavka 1. točke 7. Zakona o lokalnoj i područnoj (regionalnoj) samoupravi (Narodne novine, broj: 33/01, 60/01.- vjerodostojno tumačenje, 129/05., 109/07., 125/08., 36/09., 150/11., 144/12., 19/13.- pročišćeni tekst, 137/15.- ispravak, 123/17., 98/19. i 144/20.), a u svezi s člankom 42. Zakona o proračunu (Narodne novine, broj: 144/21.), te članka 62. stavka 1. podstavka 27. Statuta Grada Požege (Službene novine Grada Požege, broj: 2/21. i 11/22.), na prijedlog pročelnika Upravnih tijela Grada Požege, Gradonačelnik Grada Požege, dana, 23. studenog 2024. godine, donosi </w:t>
      </w:r>
    </w:p>
    <w:p w14:paraId="58C713F9" w14:textId="77777777" w:rsidR="00C130A1" w:rsidRPr="00273270" w:rsidRDefault="00C130A1" w:rsidP="00C130A1">
      <w:pPr>
        <w:autoSpaceDE w:val="0"/>
        <w:jc w:val="center"/>
        <w:rPr>
          <w:rFonts w:ascii="Calibri" w:hAnsi="Calibri" w:cs="Calibri"/>
          <w:bCs/>
          <w:i/>
          <w:iCs/>
        </w:rPr>
      </w:pPr>
      <w:r w:rsidRPr="00273270">
        <w:rPr>
          <w:rFonts w:ascii="Calibri" w:hAnsi="Calibri" w:cs="Calibri"/>
          <w:bCs/>
          <w:i/>
          <w:iCs/>
        </w:rPr>
        <w:t>P R O G R A M</w:t>
      </w:r>
    </w:p>
    <w:p w14:paraId="685623BA" w14:textId="77777777" w:rsidR="00C130A1" w:rsidRPr="00273270" w:rsidRDefault="00C130A1" w:rsidP="00C130A1">
      <w:pPr>
        <w:autoSpaceDE w:val="0"/>
        <w:spacing w:after="240"/>
        <w:jc w:val="center"/>
        <w:rPr>
          <w:rFonts w:ascii="Calibri" w:hAnsi="Calibri" w:cs="Calibri"/>
          <w:bCs/>
          <w:i/>
          <w:iCs/>
        </w:rPr>
      </w:pPr>
      <w:r w:rsidRPr="00273270">
        <w:rPr>
          <w:rFonts w:ascii="Calibri" w:hAnsi="Calibri" w:cs="Calibri"/>
          <w:bCs/>
          <w:i/>
          <w:iCs/>
        </w:rPr>
        <w:t>RADA UPRAVNIH TIJELA GRADA POŽEGE ZA 2025. GODINU</w:t>
      </w:r>
    </w:p>
    <w:p w14:paraId="4BA58277" w14:textId="77777777" w:rsidR="00C130A1" w:rsidRPr="00273270" w:rsidRDefault="00C130A1" w:rsidP="00C130A1">
      <w:pPr>
        <w:pStyle w:val="Default"/>
        <w:spacing w:after="240"/>
        <w:jc w:val="center"/>
        <w:rPr>
          <w:rFonts w:ascii="Calibri" w:hAnsi="Calibri" w:cs="Calibri"/>
          <w:bCs/>
          <w:i/>
          <w:iCs/>
          <w:color w:val="auto"/>
          <w:sz w:val="22"/>
          <w:szCs w:val="22"/>
        </w:rPr>
      </w:pPr>
      <w:r w:rsidRPr="00273270">
        <w:rPr>
          <w:rFonts w:ascii="Calibri" w:hAnsi="Calibri" w:cs="Calibri"/>
          <w:bCs/>
          <w:i/>
          <w:iCs/>
          <w:color w:val="auto"/>
          <w:sz w:val="22"/>
          <w:szCs w:val="22"/>
        </w:rPr>
        <w:t>I.</w:t>
      </w:r>
    </w:p>
    <w:p w14:paraId="278AFEA7" w14:textId="77777777" w:rsidR="00C130A1" w:rsidRPr="00273270" w:rsidRDefault="00C130A1" w:rsidP="00C130A1">
      <w:pPr>
        <w:pStyle w:val="Default"/>
        <w:spacing w:after="240"/>
        <w:ind w:firstLine="708"/>
        <w:jc w:val="both"/>
        <w:rPr>
          <w:rFonts w:ascii="Calibri" w:hAnsi="Calibri" w:cs="Calibri"/>
          <w:bCs/>
          <w:i/>
          <w:iCs/>
          <w:color w:val="auto"/>
          <w:sz w:val="22"/>
          <w:szCs w:val="22"/>
        </w:rPr>
      </w:pPr>
      <w:r w:rsidRPr="00273270">
        <w:rPr>
          <w:rFonts w:ascii="Calibri" w:hAnsi="Calibri" w:cs="Calibri"/>
          <w:bCs/>
          <w:i/>
          <w:iCs/>
          <w:color w:val="auto"/>
          <w:sz w:val="22"/>
          <w:szCs w:val="22"/>
        </w:rPr>
        <w:t>Ovim Programom utvrđuje se Program rada Upravnih tijela Grada Požege za 2025. godinu (u nastavku teksta: Program rada).</w:t>
      </w:r>
    </w:p>
    <w:p w14:paraId="1A5803F8" w14:textId="77777777" w:rsidR="00C130A1" w:rsidRPr="00273270" w:rsidRDefault="00C130A1" w:rsidP="00C130A1">
      <w:pPr>
        <w:pStyle w:val="Default"/>
        <w:spacing w:after="240"/>
        <w:jc w:val="center"/>
        <w:rPr>
          <w:rFonts w:ascii="Calibri" w:hAnsi="Calibri" w:cs="Calibri"/>
          <w:bCs/>
          <w:i/>
          <w:iCs/>
          <w:color w:val="auto"/>
          <w:sz w:val="22"/>
          <w:szCs w:val="22"/>
        </w:rPr>
      </w:pPr>
      <w:r w:rsidRPr="00273270">
        <w:rPr>
          <w:rFonts w:ascii="Calibri" w:hAnsi="Calibri" w:cs="Calibri"/>
          <w:bCs/>
          <w:i/>
          <w:iCs/>
          <w:color w:val="auto"/>
          <w:sz w:val="22"/>
          <w:szCs w:val="22"/>
        </w:rPr>
        <w:t>II.</w:t>
      </w:r>
    </w:p>
    <w:p w14:paraId="3D9CF685" w14:textId="77777777" w:rsidR="00C130A1" w:rsidRPr="00273270" w:rsidRDefault="00C130A1" w:rsidP="00C130A1">
      <w:pPr>
        <w:pStyle w:val="Default"/>
        <w:spacing w:after="240"/>
        <w:ind w:firstLine="708"/>
        <w:jc w:val="both"/>
        <w:rPr>
          <w:rFonts w:ascii="Calibri" w:hAnsi="Calibri" w:cs="Calibri"/>
          <w:bCs/>
          <w:i/>
          <w:iCs/>
          <w:color w:val="auto"/>
          <w:sz w:val="22"/>
          <w:szCs w:val="22"/>
        </w:rPr>
      </w:pPr>
      <w:r w:rsidRPr="00273270">
        <w:rPr>
          <w:rFonts w:ascii="Calibri" w:hAnsi="Calibri" w:cs="Calibri"/>
          <w:bCs/>
          <w:i/>
          <w:iCs/>
          <w:color w:val="auto"/>
          <w:sz w:val="22"/>
          <w:szCs w:val="22"/>
        </w:rPr>
        <w:t>Ovaj Program rada prikazuje se po pojedinim Upravnim tijelima Grada Požege, kako slijedi:</w:t>
      </w:r>
    </w:p>
    <w:p w14:paraId="49AA1359" w14:textId="77777777" w:rsidR="00C130A1" w:rsidRPr="00273270" w:rsidRDefault="00C130A1" w:rsidP="00C130A1">
      <w:pPr>
        <w:pStyle w:val="Odlomakpopisa"/>
        <w:spacing w:after="240"/>
        <w:ind w:left="426"/>
        <w:jc w:val="both"/>
        <w:rPr>
          <w:rFonts w:ascii="Calibri" w:hAnsi="Calibri" w:cs="Calibri"/>
          <w:b/>
          <w:i/>
          <w:iCs/>
        </w:rPr>
      </w:pPr>
      <w:r w:rsidRPr="00273270">
        <w:rPr>
          <w:rFonts w:ascii="Calibri" w:hAnsi="Calibri" w:cs="Calibri"/>
          <w:b/>
          <w:i/>
          <w:iCs/>
        </w:rPr>
        <w:t>1.</w:t>
      </w:r>
      <w:r w:rsidRPr="00273270">
        <w:rPr>
          <w:rFonts w:ascii="Calibri" w:hAnsi="Calibri" w:cs="Calibri"/>
          <w:b/>
          <w:i/>
          <w:iCs/>
        </w:rPr>
        <w:tab/>
        <w:t>PROGRAM RADA UPRAVNOG ODJELA ZA SAMOUPRAVU</w:t>
      </w:r>
    </w:p>
    <w:p w14:paraId="1CB51EAB" w14:textId="77777777" w:rsidR="00C130A1" w:rsidRPr="00273270" w:rsidRDefault="00C130A1" w:rsidP="00C130A1">
      <w:pPr>
        <w:pStyle w:val="Tijeloteksta-uvlaka3"/>
        <w:ind w:left="0" w:firstLine="708"/>
        <w:jc w:val="both"/>
        <w:rPr>
          <w:rFonts w:ascii="Calibri" w:hAnsi="Calibri" w:cs="Calibri"/>
          <w:b/>
          <w:i/>
          <w:iCs/>
          <w:sz w:val="22"/>
          <w:szCs w:val="22"/>
        </w:rPr>
      </w:pPr>
      <w:r w:rsidRPr="00273270">
        <w:rPr>
          <w:rFonts w:ascii="Calibri" w:hAnsi="Calibri" w:cs="Calibri"/>
          <w:i/>
          <w:iCs/>
          <w:sz w:val="22"/>
          <w:szCs w:val="22"/>
        </w:rPr>
        <w:t xml:space="preserve">1. Na temelju Odluke o ustrojstvu upravnih tijela Grada Požege (Službene novine Grada Požege, broj: 19/13., 8 /14., 9/16., 14/16., 19/18., 12/21., 22/21.- pročišćeni tekst, 11/22. i 20/23.) (u nastavku teksta: Odluka o ustrojstvu), Upravni odjel za samoupravu Grada Požege (u nastavku teksta: UOS): </w:t>
      </w:r>
    </w:p>
    <w:p w14:paraId="6B6637B9" w14:textId="77777777" w:rsidR="00C130A1" w:rsidRPr="00273270" w:rsidRDefault="00C130A1" w:rsidP="00C130A1">
      <w:pPr>
        <w:ind w:firstLine="993"/>
        <w:jc w:val="both"/>
        <w:rPr>
          <w:rFonts w:ascii="Calibri" w:hAnsi="Calibri" w:cs="Calibri"/>
          <w:i/>
          <w:iCs/>
        </w:rPr>
      </w:pPr>
      <w:r w:rsidRPr="00273270">
        <w:rPr>
          <w:rFonts w:ascii="Calibri" w:hAnsi="Calibri" w:cs="Calibri"/>
          <w:i/>
          <w:iCs/>
        </w:rPr>
        <w:t xml:space="preserve">-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w:t>
      </w:r>
      <w:r w:rsidRPr="00273270">
        <w:rPr>
          <w:rFonts w:ascii="Calibri" w:hAnsi="Calibri" w:cs="Calibri"/>
          <w:i/>
          <w:iCs/>
        </w:rPr>
        <w:lastRenderedPageBreak/>
        <w:t xml:space="preserve">organizacijama na području Grada Požege, ostvarivanja prava na pristup informacijama (sukladno posebnim propisima) </w:t>
      </w:r>
    </w:p>
    <w:p w14:paraId="4B74977D" w14:textId="77777777" w:rsidR="00C130A1" w:rsidRPr="00273270" w:rsidRDefault="00C130A1" w:rsidP="00C130A1">
      <w:pPr>
        <w:pStyle w:val="Tijeloteksta-uvlaka3"/>
        <w:ind w:left="0" w:firstLine="993"/>
        <w:jc w:val="both"/>
        <w:rPr>
          <w:rFonts w:ascii="Calibri" w:hAnsi="Calibri" w:cs="Calibri"/>
          <w:b/>
          <w:bCs/>
          <w:i/>
          <w:iCs/>
          <w:sz w:val="22"/>
          <w:szCs w:val="22"/>
        </w:rPr>
      </w:pPr>
      <w:r w:rsidRPr="00273270">
        <w:rPr>
          <w:rFonts w:ascii="Calibri" w:hAnsi="Calibri" w:cs="Calibri"/>
          <w:bCs/>
          <w:i/>
          <w:iCs/>
          <w:sz w:val="22"/>
          <w:szCs w:val="22"/>
        </w:rPr>
        <w:t>- obavlja pravne i druge stručne i administrativno-tehničke poslove u svezi s radom Gradskog vijeća Grada Požege, radnih tijela Gradskog vijeća, Gradonačelnika Grada Požege (u nastavku teksta: Gradonačelnik) i Stručno-savjetodavnog tijela</w:t>
      </w:r>
    </w:p>
    <w:p w14:paraId="52E463CF" w14:textId="77777777" w:rsidR="00C130A1" w:rsidRPr="00273270" w:rsidRDefault="00C130A1" w:rsidP="00C130A1">
      <w:pPr>
        <w:ind w:firstLine="993"/>
        <w:jc w:val="both"/>
        <w:rPr>
          <w:rFonts w:ascii="Calibri" w:hAnsi="Calibri" w:cs="Calibri"/>
          <w:i/>
          <w:iCs/>
        </w:rPr>
      </w:pPr>
      <w:r w:rsidRPr="00273270">
        <w:rPr>
          <w:rFonts w:ascii="Calibri" w:hAnsi="Calibri" w:cs="Calibri"/>
          <w:i/>
          <w:iCs/>
        </w:rPr>
        <w:t>- obavlja poslove u svezi s provedbom izbora, u smislu posebnih propisa, uključujući i izbore za tijela mjesne samouprave</w:t>
      </w:r>
    </w:p>
    <w:p w14:paraId="1ED5EE64" w14:textId="77777777" w:rsidR="00C130A1" w:rsidRPr="00273270" w:rsidRDefault="00C130A1" w:rsidP="00C130A1">
      <w:pPr>
        <w:ind w:firstLine="993"/>
        <w:jc w:val="both"/>
        <w:rPr>
          <w:rFonts w:ascii="Calibri" w:hAnsi="Calibri" w:cs="Calibri"/>
          <w:i/>
          <w:iCs/>
        </w:rPr>
      </w:pPr>
      <w:r w:rsidRPr="00273270">
        <w:rPr>
          <w:rFonts w:ascii="Calibri" w:hAnsi="Calibri" w:cs="Calibri"/>
          <w:i/>
          <w:iCs/>
        </w:rPr>
        <w:t>- poslove u svezi s radnim odnosima službenika i namještenika upravnih tijela</w:t>
      </w:r>
    </w:p>
    <w:p w14:paraId="10274547" w14:textId="77777777" w:rsidR="00C130A1" w:rsidRPr="00273270" w:rsidRDefault="00C130A1" w:rsidP="00C130A1">
      <w:pPr>
        <w:ind w:firstLine="993"/>
        <w:jc w:val="both"/>
        <w:rPr>
          <w:rFonts w:ascii="Calibri" w:hAnsi="Calibri" w:cs="Calibri"/>
          <w:i/>
          <w:iCs/>
        </w:rPr>
      </w:pPr>
      <w:r w:rsidRPr="00273270">
        <w:rPr>
          <w:rFonts w:ascii="Calibri" w:hAnsi="Calibri" w:cs="Calibri"/>
          <w:i/>
          <w:iCs/>
        </w:rPr>
        <w:t>- poslove pisarnice</w:t>
      </w:r>
    </w:p>
    <w:p w14:paraId="4D996B31" w14:textId="77777777" w:rsidR="00C130A1" w:rsidRPr="00273270" w:rsidRDefault="00C130A1" w:rsidP="00C130A1">
      <w:pPr>
        <w:ind w:firstLine="993"/>
        <w:jc w:val="both"/>
        <w:rPr>
          <w:rFonts w:ascii="Calibri" w:hAnsi="Calibri" w:cs="Calibri"/>
          <w:i/>
          <w:iCs/>
        </w:rPr>
      </w:pPr>
      <w:r w:rsidRPr="00273270">
        <w:rPr>
          <w:rFonts w:ascii="Calibri" w:hAnsi="Calibri" w:cs="Calibri"/>
          <w:bCs/>
          <w:i/>
          <w:iCs/>
        </w:rPr>
        <w:t xml:space="preserve">- obavlja </w:t>
      </w:r>
      <w:r w:rsidRPr="00273270">
        <w:rPr>
          <w:rFonts w:ascii="Calibri" w:hAnsi="Calibri" w:cs="Calibri"/>
          <w:i/>
          <w:iCs/>
        </w:rPr>
        <w:t>poslove redakcije i službene objave akata Grada Požege</w:t>
      </w:r>
    </w:p>
    <w:p w14:paraId="11B20BB3" w14:textId="77777777" w:rsidR="00C130A1" w:rsidRPr="00273270" w:rsidRDefault="00C130A1" w:rsidP="00C130A1">
      <w:pPr>
        <w:pStyle w:val="Uvuenotijeloteksta"/>
        <w:ind w:firstLine="993"/>
        <w:rPr>
          <w:rFonts w:ascii="Calibri" w:hAnsi="Calibri" w:cs="Calibri"/>
          <w:b w:val="0"/>
          <w:i/>
          <w:iCs/>
          <w:sz w:val="22"/>
          <w:szCs w:val="22"/>
          <w:lang w:val="hr-HR"/>
        </w:rPr>
      </w:pPr>
      <w:r w:rsidRPr="00273270">
        <w:rPr>
          <w:rFonts w:ascii="Calibri" w:hAnsi="Calibri" w:cs="Calibri"/>
          <w:b w:val="0"/>
          <w:bCs/>
          <w:i/>
          <w:iCs/>
          <w:sz w:val="22"/>
          <w:szCs w:val="22"/>
          <w:lang w:val="hr-HR"/>
        </w:rPr>
        <w:t xml:space="preserve">- </w:t>
      </w:r>
      <w:r w:rsidRPr="00273270">
        <w:rPr>
          <w:rFonts w:ascii="Calibri" w:hAnsi="Calibri" w:cs="Calibri"/>
          <w:b w:val="0"/>
          <w:i/>
          <w:iCs/>
          <w:sz w:val="22"/>
          <w:szCs w:val="22"/>
          <w:lang w:val="hr-HR"/>
        </w:rPr>
        <w:t>poslove održavanja radnih prostorija kao i druge pomoćno-tehničke poslove.</w:t>
      </w:r>
    </w:p>
    <w:p w14:paraId="76777DC8" w14:textId="77777777" w:rsidR="00C130A1" w:rsidRPr="00273270" w:rsidRDefault="00C130A1" w:rsidP="00C130A1">
      <w:pPr>
        <w:ind w:firstLine="708"/>
        <w:jc w:val="both"/>
        <w:rPr>
          <w:rFonts w:ascii="Calibri" w:hAnsi="Calibri" w:cs="Calibri"/>
          <w:bCs/>
          <w:i/>
          <w:iCs/>
        </w:rPr>
      </w:pPr>
      <w:r w:rsidRPr="00273270">
        <w:rPr>
          <w:rFonts w:ascii="Calibri" w:hAnsi="Calibri" w:cs="Calibri"/>
          <w:bCs/>
          <w:i/>
          <w:iCs/>
        </w:rPr>
        <w:t>U UOS-u obavljaju se poslovi koji se odnose na neposredno stručno i administrativno opsluživanje gradonačelnika i drugih dužnosnika koje se odnosi na skupinu poslova izravno vezanih za opsluživanje gradonačelnika obavljaju se poslovi planiranja, vođenja evidencije  i organizacije primanja građana, predstavnika udruga građana i drugih subjekata, te poslovi primanja upita građana, pružanja odgovora, prosljeđivanja upita gradskim upravnim tijelima i drugim institucijama i subjektima, evidencija postavljenih upita i pruženih odgovora u cilju bržeg i kvalitetnijeg komuniciranja s građanima i sl. Sukladno tim zadacima vode se potrebna usklađivanja terminskih obveza, odnosno kalendar gradonačelnika, te njegova realizacija.</w:t>
      </w:r>
    </w:p>
    <w:p w14:paraId="612164DB" w14:textId="77777777" w:rsidR="00C130A1" w:rsidRPr="00273270" w:rsidRDefault="00C130A1" w:rsidP="00C130A1">
      <w:pPr>
        <w:ind w:right="-23" w:firstLine="708"/>
        <w:jc w:val="both"/>
        <w:rPr>
          <w:rFonts w:ascii="Calibri" w:hAnsi="Calibri" w:cs="Calibri"/>
          <w:bCs/>
          <w:i/>
          <w:iCs/>
        </w:rPr>
      </w:pPr>
      <w:r w:rsidRPr="00273270">
        <w:rPr>
          <w:rFonts w:ascii="Calibri" w:hAnsi="Calibri" w:cs="Calibri"/>
          <w:bCs/>
          <w:i/>
          <w:iCs/>
        </w:rPr>
        <w:t>Za potrebe gradonačelnika i potrebe drugih dužnosnika Grada organizira se prijevoz službenim automobilom, te pripadajuće evidencije i obveze.</w:t>
      </w:r>
    </w:p>
    <w:p w14:paraId="5927017F" w14:textId="77777777" w:rsidR="00C130A1" w:rsidRPr="00273270" w:rsidRDefault="00C130A1" w:rsidP="00C130A1">
      <w:pPr>
        <w:ind w:firstLine="708"/>
        <w:contextualSpacing/>
        <w:jc w:val="both"/>
        <w:rPr>
          <w:rFonts w:ascii="Calibri" w:hAnsi="Calibri" w:cs="Calibri"/>
          <w:bCs/>
          <w:i/>
          <w:iCs/>
        </w:rPr>
      </w:pPr>
      <w:r w:rsidRPr="00273270">
        <w:rPr>
          <w:rFonts w:ascii="Calibri" w:hAnsi="Calibri" w:cs="Calibri"/>
          <w:bCs/>
          <w:i/>
          <w:iCs/>
        </w:rPr>
        <w:t>Poslovi protokola koji obuhvaćaju organizaciju događaja u kojem sudjeluje ili je nazočan gradonačelnik i drugi dužnosnici Grada i osobe koje predstavljaju Grad za vrijeme svečanih ili radnih posjeta te drugih primanja. S tim u svezi obavljaju se poslovi suradnje s osobama ili službama, ustanovama, drugim institucijama, nevladinim organizacijama i dr., poslovi izrade programa, planova, izvješća i drugih potrebnih materijala te koordinacija organiziranja različitih događaja ili skupova od značaja za Grad. Odsjek će obavljati i poslove suradnje s udrugama i humanitarnim organizacijama na području Grada Požege.</w:t>
      </w:r>
    </w:p>
    <w:p w14:paraId="48713A1B" w14:textId="77777777" w:rsidR="00C130A1" w:rsidRPr="00273270" w:rsidRDefault="00C130A1" w:rsidP="00C130A1">
      <w:pPr>
        <w:ind w:firstLine="708"/>
        <w:contextualSpacing/>
        <w:jc w:val="both"/>
        <w:rPr>
          <w:rFonts w:ascii="Calibri" w:hAnsi="Calibri" w:cs="Calibri"/>
          <w:bCs/>
          <w:i/>
          <w:iCs/>
        </w:rPr>
      </w:pPr>
      <w:r w:rsidRPr="00273270">
        <w:rPr>
          <w:rFonts w:ascii="Calibri" w:hAnsi="Calibri" w:cs="Calibri"/>
          <w:bCs/>
          <w:i/>
          <w:iCs/>
        </w:rPr>
        <w:t>Poslovi informiranja i odnosa s javnošću koji se odnose na informiranje i prezentaciju javnosti rada gradonačelnika, gradskih tijela i gradske uprave kao i poslovi prikupljanja informacija, evidentiranja i oblikovanja podloga, pripreme i prilagodbe sadržaja za objavljivanje, poslove pripreme i dostavljanja informacija medijima, organiziranje  konferencija za novinare, pripremu za davanje intervjua, povremeno izdavanje tiskanog i snimljenog materijala, prema potrebi priprema i oblikovanje materijala na novinare i sl. Za potrebe ostvarivanja javnosti rada pripremaju se izvješća i analize radi uspostave i unapređivanja odnosa gradske uprave sa svim vrstama javnosti o kojima ovisi uspješnost njenog rada, priprema i sudjeluje u izradi prezentacija, različitih podataka na pisani, odnosno audiovizualni i drugi prikladan načina. U cilju razvijanja i unapređivanja raznih oblika komunikacije između građana i gradske uprave, udruga građana i drugih neprofitnih organizacija, obavljat će poslovi izrade programa, planova, izvješća i drugih stručnih materijala, organiziranja tribina, savjetovanja i seminara o pitanjima značajnima za Grad.</w:t>
      </w:r>
    </w:p>
    <w:p w14:paraId="3ACEF6E6" w14:textId="77777777" w:rsidR="00C130A1" w:rsidRPr="00273270" w:rsidRDefault="00C130A1" w:rsidP="00C130A1">
      <w:pPr>
        <w:spacing w:after="240"/>
        <w:ind w:right="-23" w:firstLine="709"/>
        <w:jc w:val="both"/>
        <w:rPr>
          <w:rFonts w:ascii="Calibri" w:hAnsi="Calibri" w:cs="Calibri"/>
          <w:bCs/>
          <w:i/>
          <w:iCs/>
        </w:rPr>
      </w:pPr>
      <w:r w:rsidRPr="00273270">
        <w:rPr>
          <w:rFonts w:ascii="Calibri" w:hAnsi="Calibri" w:cs="Calibri"/>
          <w:bCs/>
          <w:i/>
          <w:iCs/>
        </w:rPr>
        <w:t>Poslovi ostvarivanja prava na pristup informacijama koji se odnose na obavljanje poslova  izrade izvješća i analiza postavljenih upita i pruženih odgovora u cilju bržeg i kvalitetnijeg informiranja građana. Poslovi u svezi s pristupom informacijama obuhvaćaju suradnju s drugim tijelima radi pružanja informacija, prikupljanje traženih informacija iz nadležnih izvora, njihova priprema za odobravanje pristupa, odnosno odlučivanje o zahtjevu sukladno propisima, uz propisano vođenje Službenog upisnika sukladno Pravilniku o ustroju, sadržaju i načinu vođenja službenog upisnika o ostvarivanju prava na pristup informacijama.</w:t>
      </w:r>
    </w:p>
    <w:p w14:paraId="30E2AE45" w14:textId="77777777" w:rsidR="00C130A1" w:rsidRPr="00273270" w:rsidRDefault="00C130A1" w:rsidP="00C130A1">
      <w:pPr>
        <w:ind w:firstLine="708"/>
        <w:jc w:val="both"/>
        <w:rPr>
          <w:rFonts w:ascii="Calibri" w:hAnsi="Calibri" w:cs="Calibri"/>
          <w:bCs/>
          <w:i/>
          <w:iCs/>
        </w:rPr>
      </w:pPr>
      <w:r w:rsidRPr="00273270">
        <w:rPr>
          <w:rFonts w:ascii="Calibri" w:hAnsi="Calibri" w:cs="Calibri"/>
          <w:bCs/>
          <w:i/>
          <w:iCs/>
        </w:rPr>
        <w:t>U UOS-u se kroz Odsjek za informatiku obavljaju sljedeći poslovi:</w:t>
      </w:r>
    </w:p>
    <w:p w14:paraId="0344694F" w14:textId="77777777" w:rsidR="00C130A1" w:rsidRPr="00273270" w:rsidRDefault="00C130A1" w:rsidP="00C130A1">
      <w:pPr>
        <w:ind w:right="-23" w:firstLine="708"/>
        <w:jc w:val="both"/>
        <w:rPr>
          <w:rFonts w:ascii="Calibri" w:hAnsi="Calibri" w:cs="Calibri"/>
          <w:bCs/>
          <w:i/>
          <w:iCs/>
        </w:rPr>
      </w:pPr>
      <w:r w:rsidRPr="00273270">
        <w:rPr>
          <w:rFonts w:ascii="Calibri" w:hAnsi="Calibri" w:cs="Calibri"/>
          <w:bCs/>
          <w:i/>
          <w:iCs/>
        </w:rPr>
        <w:t xml:space="preserve">Poslovi informatičkog sustava održavanja i razvoja web portala Grada i drugih oblika javnosti rada u Odsjeku će se organizirati i  izvršavati poslovi  i zadaci koji zahtijevaju primjenu računalne </w:t>
      </w:r>
      <w:r w:rsidRPr="00273270">
        <w:rPr>
          <w:rFonts w:ascii="Calibri" w:hAnsi="Calibri" w:cs="Calibri"/>
          <w:bCs/>
          <w:i/>
          <w:iCs/>
        </w:rPr>
        <w:lastRenderedPageBreak/>
        <w:t>tehnologije, uz praćenje i predlaganje promjena radi unapređivanja službene internetske stranice Grada. Poslovi izrade i održavanja službenih internetskih stranica Grada obuhvaćaju poslove prikupljanja, pripreme, oblikovanja, uređivanja i objavljivanja različitih sadržaja i potrebnih informacija, te njihovo evidentiranje. Ujedno pružat će se potpora za pripremu obrade podataka za prezentacije, tiskanje i sl., a obavljat će dnevnu administraciju internetskih stranica.</w:t>
      </w:r>
    </w:p>
    <w:p w14:paraId="72889FD0" w14:textId="77777777" w:rsidR="00C130A1" w:rsidRPr="00273270" w:rsidRDefault="00C130A1" w:rsidP="00C130A1">
      <w:pPr>
        <w:pStyle w:val="Odlomakpopisa"/>
        <w:ind w:left="0" w:firstLine="708"/>
        <w:jc w:val="both"/>
        <w:rPr>
          <w:rFonts w:ascii="Calibri" w:hAnsi="Calibri" w:cs="Calibri"/>
          <w:bCs/>
          <w:i/>
          <w:iCs/>
        </w:rPr>
      </w:pPr>
      <w:r w:rsidRPr="00273270">
        <w:rPr>
          <w:rFonts w:ascii="Calibri" w:hAnsi="Calibri" w:cs="Calibri"/>
          <w:bCs/>
          <w:i/>
          <w:iCs/>
        </w:rPr>
        <w:t>Informatički poslovi u svrhu digitalizacije i modernizacije sustava, s ciljem digitalizacije i modernizacije sustava upravljanja gradom, gradske uprave i proračunskih korisnika. Odsjek  će obavljati složene poslove u svezi izrade, nabave održavanja i razvoja informatičkih sustava Grada Požege i proračunskih korisnika, poslove obrade podataka i prilagodbe podataka za korištenje iz baze podataka, sudjelovat će u izradi projekata Strategije razvoja grada, te će nadzirati rad davatelja IT usluga. Također će obavljati informatičke edukacije djelatnika Grada Požege i proračunskih korisnika.</w:t>
      </w:r>
    </w:p>
    <w:p w14:paraId="7E67DD88" w14:textId="77777777" w:rsidR="00C130A1" w:rsidRPr="00273270" w:rsidRDefault="00C130A1" w:rsidP="00C130A1">
      <w:pPr>
        <w:jc w:val="both"/>
        <w:rPr>
          <w:rFonts w:ascii="Calibri" w:hAnsi="Calibri" w:cs="Calibri"/>
          <w:bCs/>
          <w:i/>
          <w:iCs/>
        </w:rPr>
      </w:pPr>
    </w:p>
    <w:p w14:paraId="71AA9B9F" w14:textId="77777777" w:rsidR="00C130A1" w:rsidRPr="00273270" w:rsidRDefault="00C130A1" w:rsidP="00C130A1">
      <w:pPr>
        <w:ind w:firstLine="708"/>
        <w:jc w:val="both"/>
        <w:rPr>
          <w:rFonts w:ascii="Calibri" w:hAnsi="Calibri" w:cs="Calibri"/>
          <w:bCs/>
          <w:i/>
          <w:iCs/>
        </w:rPr>
      </w:pPr>
      <w:r w:rsidRPr="00273270">
        <w:rPr>
          <w:rFonts w:ascii="Calibri" w:hAnsi="Calibri" w:cs="Calibri"/>
          <w:bCs/>
          <w:i/>
          <w:iCs/>
        </w:rPr>
        <w:t xml:space="preserve">2. U 2025. godini UOS-u (izvan gore navedenih Odsjeka) će obavljati poslove vezani uz održavanje sjednica Gradskog vijeća Grada Požege (u nastavku teksta: Gradsko vijeće). Planira se održati pet sjednica Gradskog vijeća. </w:t>
      </w:r>
    </w:p>
    <w:p w14:paraId="39210E49" w14:textId="77777777" w:rsidR="00C130A1" w:rsidRPr="00273270" w:rsidRDefault="00C130A1" w:rsidP="00C130A1">
      <w:pPr>
        <w:ind w:firstLine="720"/>
        <w:jc w:val="both"/>
        <w:rPr>
          <w:rFonts w:ascii="Calibri" w:hAnsi="Calibri" w:cs="Calibri"/>
          <w:bCs/>
          <w:i/>
          <w:iCs/>
        </w:rPr>
      </w:pPr>
      <w:r w:rsidRPr="00273270">
        <w:rPr>
          <w:rFonts w:ascii="Calibri" w:hAnsi="Calibri" w:cs="Calibri"/>
          <w:bCs/>
          <w:i/>
          <w:iCs/>
        </w:rPr>
        <w:t xml:space="preserve">Gradsko vijeće kao predstavničko tijelo Grada Požege, donosit će akte u okviru prava i dužnosti Grada Požege kao jedinice lokalne samouprave, odnosno grada sjedišta Požeško-slavonske županije, sukladno odredbama Ustava RH (Narodne novine, broj: 56/90., 135/97., 898., 113/00., 124/00., 28/01., 41/01., 85/10.- pročišćeni tekst i 5/14.), Europskoj povelji o lokalnoj samoupravi (Narodne novine, broj: 4/97.), Zakonu o lokalnoj i područnoj (regionalnoj) samoupravi (Narodne novine, broj: 33/01., 60/01.- vjerodostojno tumačenje, 106/03., 129/05., 109/07., 125/08., 36/09., 150/11., 144/12., 19/13.- pročišćeni tekst, 137/15.- ispravak, 123/17., 98/19. i 144/20.), ostalim zakonima i Statutu Grada Požege (Službene novine Grada Požege, broj: broj: 2/21. i 11/22.) (u nastavku teksta: Statut). </w:t>
      </w:r>
    </w:p>
    <w:p w14:paraId="442DD32C" w14:textId="77777777" w:rsidR="00C130A1" w:rsidRPr="00273270" w:rsidRDefault="00C130A1" w:rsidP="00C130A1">
      <w:pPr>
        <w:ind w:firstLine="720"/>
        <w:jc w:val="both"/>
        <w:rPr>
          <w:rFonts w:ascii="Calibri" w:hAnsi="Calibri" w:cs="Calibri"/>
          <w:bCs/>
          <w:i/>
          <w:iCs/>
        </w:rPr>
      </w:pPr>
      <w:r w:rsidRPr="00273270">
        <w:rPr>
          <w:rFonts w:ascii="Calibri" w:hAnsi="Calibri" w:cs="Calibri"/>
          <w:bCs/>
          <w:i/>
          <w:iCs/>
        </w:rPr>
        <w:t>Prema navedenim zakonima i aktima odlučivat će o potrebama i interesima građana od lokalnog značenja, osobito o uređenju prostora i urbanističkom planiranju, o uređenju i stanovanju, o komunalnom  gospodarstvu, o izdavanju građevinskih dozvola i lokacijskih dozvola, drugih akata  vezanih uz gradnju, te provedbe prostornog uređenja, o brizi za djecu, socijalnoj skrbi, primarnoj zdravstvenoj zaštiti, kulturi, sportu i tehničkoj kulturi, o odgoju i obrazovanju, zaštiti potrošača, protupožarnoj i civilnoj zaštiti, o prometu na području Grada Požege,  o održavanju cesta, o zaštiti i unapređenju prirodnog okoliša, te o ostalim poslovima sukladno posebnim zakonima.</w:t>
      </w:r>
    </w:p>
    <w:p w14:paraId="2D0B11DB" w14:textId="77777777" w:rsidR="00C130A1" w:rsidRPr="00273270" w:rsidRDefault="00C130A1" w:rsidP="00C130A1">
      <w:pPr>
        <w:spacing w:after="240"/>
        <w:ind w:firstLine="708"/>
        <w:jc w:val="both"/>
        <w:rPr>
          <w:rFonts w:ascii="Calibri" w:hAnsi="Calibri" w:cs="Calibri"/>
          <w:bCs/>
          <w:i/>
          <w:iCs/>
        </w:rPr>
      </w:pPr>
      <w:r w:rsidRPr="00273270">
        <w:rPr>
          <w:rFonts w:ascii="Calibri" w:hAnsi="Calibri" w:cs="Calibri"/>
          <w:bCs/>
          <w:i/>
          <w:iCs/>
        </w:rPr>
        <w:t>U svrhu izvršavanja svojih zadaća i radi učinkovitijeg razvoja Grada Požege kao jedinice lokalne samouprave prema predviđanjima i procjeni obima poslova i zadaća koje proizlaze iz gore citiranog Zakona o lokalnoj i područnoj (regionalnoj) samoupravi, drugih posebnih zakona, Statuta i drugih općih akata  Grada Požege u 2025. godini, kao prioritetni zadaci Gradskom vijeću nameću se za raspravu i donošenje sljedeći akti:</w:t>
      </w:r>
    </w:p>
    <w:p w14:paraId="1CB8D45B" w14:textId="77777777" w:rsidR="00C130A1" w:rsidRPr="00273270" w:rsidRDefault="00C130A1" w:rsidP="00C130A1">
      <w:pPr>
        <w:pStyle w:val="Odlomakpopisa"/>
        <w:numPr>
          <w:ilvl w:val="0"/>
          <w:numId w:val="6"/>
        </w:numPr>
        <w:suppressAutoHyphens/>
        <w:autoSpaceDN w:val="0"/>
        <w:contextualSpacing w:val="0"/>
        <w:rPr>
          <w:rFonts w:ascii="Calibri" w:hAnsi="Calibri" w:cs="Calibri"/>
          <w:bCs/>
          <w:i/>
          <w:iCs/>
        </w:rPr>
      </w:pPr>
      <w:r w:rsidRPr="00273270">
        <w:rPr>
          <w:rFonts w:ascii="Calibri" w:hAnsi="Calibri" w:cs="Calibri"/>
          <w:bCs/>
          <w:i/>
          <w:iCs/>
        </w:rPr>
        <w:t>SIJEČANJ - LIPANJ:</w:t>
      </w:r>
    </w:p>
    <w:p w14:paraId="79B759B5" w14:textId="77777777" w:rsidR="00C130A1" w:rsidRPr="00273270" w:rsidRDefault="00C130A1" w:rsidP="00C130A1">
      <w:pPr>
        <w:jc w:val="both"/>
        <w:rPr>
          <w:rFonts w:ascii="Calibri" w:hAnsi="Calibri" w:cs="Calibri"/>
          <w:bCs/>
          <w:i/>
          <w:iCs/>
        </w:rPr>
      </w:pPr>
      <w:r w:rsidRPr="00273270">
        <w:rPr>
          <w:rFonts w:ascii="Calibri" w:hAnsi="Calibri" w:cs="Calibri"/>
          <w:bCs/>
          <w:i/>
          <w:iCs/>
        </w:rPr>
        <w:t>Odluka o dodjeli javnih priznanja u 2025. godini</w:t>
      </w:r>
    </w:p>
    <w:p w14:paraId="09F96CDE" w14:textId="77777777" w:rsidR="00C130A1" w:rsidRPr="00273270" w:rsidRDefault="00C130A1" w:rsidP="00C130A1">
      <w:pPr>
        <w:jc w:val="both"/>
        <w:rPr>
          <w:rFonts w:ascii="Calibri" w:hAnsi="Calibri" w:cs="Calibri"/>
          <w:bCs/>
          <w:i/>
          <w:iCs/>
        </w:rPr>
      </w:pPr>
      <w:r w:rsidRPr="00273270">
        <w:rPr>
          <w:rFonts w:ascii="Calibri" w:hAnsi="Calibri" w:cs="Calibri"/>
          <w:bCs/>
          <w:i/>
          <w:iCs/>
        </w:rPr>
        <w:t>Izvješće o radu gradonačelnika i gradske uprave za period lipanj - prosinac 2024.</w:t>
      </w:r>
    </w:p>
    <w:p w14:paraId="40D23AB8" w14:textId="77777777" w:rsidR="00C130A1" w:rsidRPr="00273270" w:rsidRDefault="00C130A1" w:rsidP="00C130A1">
      <w:pPr>
        <w:jc w:val="both"/>
        <w:rPr>
          <w:rFonts w:ascii="Calibri" w:hAnsi="Calibri" w:cs="Calibri"/>
          <w:bCs/>
          <w:i/>
          <w:iCs/>
        </w:rPr>
      </w:pPr>
      <w:r w:rsidRPr="00273270">
        <w:rPr>
          <w:rFonts w:ascii="Calibri" w:hAnsi="Calibri" w:cs="Calibri"/>
          <w:bCs/>
          <w:i/>
          <w:iCs/>
        </w:rPr>
        <w:t>Izvješće o izvršenju Programa održavanja komunalne infrastrukture u Grad Požege za 2024.</w:t>
      </w:r>
    </w:p>
    <w:p w14:paraId="5C2375EA" w14:textId="77777777" w:rsidR="00C130A1" w:rsidRPr="00273270" w:rsidRDefault="00C130A1" w:rsidP="00C130A1">
      <w:pPr>
        <w:jc w:val="both"/>
        <w:rPr>
          <w:rFonts w:ascii="Calibri" w:hAnsi="Calibri" w:cs="Calibri"/>
          <w:bCs/>
          <w:i/>
          <w:iCs/>
        </w:rPr>
      </w:pPr>
      <w:r w:rsidRPr="00273270">
        <w:rPr>
          <w:rFonts w:ascii="Calibri" w:hAnsi="Calibri" w:cs="Calibri"/>
          <w:bCs/>
          <w:i/>
          <w:iCs/>
        </w:rPr>
        <w:t xml:space="preserve">Izvješće o izvršenju Programa gradnje objekata i uređaja komunalne infrastrukture za 2024. godinu </w:t>
      </w:r>
    </w:p>
    <w:p w14:paraId="576F8060" w14:textId="77777777" w:rsidR="00C130A1" w:rsidRPr="00273270" w:rsidRDefault="00C130A1" w:rsidP="00C130A1">
      <w:pPr>
        <w:jc w:val="both"/>
        <w:rPr>
          <w:rFonts w:ascii="Calibri" w:hAnsi="Calibri" w:cs="Calibri"/>
          <w:bCs/>
          <w:i/>
          <w:iCs/>
        </w:rPr>
      </w:pPr>
      <w:r w:rsidRPr="00273270">
        <w:rPr>
          <w:rFonts w:ascii="Calibri" w:hAnsi="Calibri" w:cs="Calibri"/>
          <w:bCs/>
          <w:i/>
          <w:iCs/>
        </w:rPr>
        <w:t>Izvješće o realizaciji programa javnih potreba u kulturi za 2024. godinu u Gradu Požegi</w:t>
      </w:r>
    </w:p>
    <w:p w14:paraId="6B9CD211" w14:textId="77777777" w:rsidR="00C130A1" w:rsidRPr="00273270" w:rsidRDefault="00C130A1" w:rsidP="00C130A1">
      <w:pPr>
        <w:pStyle w:val="Tijeloteksta2"/>
        <w:spacing w:after="0" w:line="240" w:lineRule="auto"/>
        <w:ind w:right="23"/>
        <w:jc w:val="both"/>
        <w:rPr>
          <w:rFonts w:ascii="Calibri" w:hAnsi="Calibri" w:cs="Calibri"/>
          <w:bCs/>
          <w:i/>
          <w:iCs/>
        </w:rPr>
      </w:pPr>
      <w:r w:rsidRPr="00273270">
        <w:rPr>
          <w:rFonts w:ascii="Calibri" w:hAnsi="Calibri" w:cs="Calibri"/>
          <w:bCs/>
          <w:i/>
          <w:iCs/>
        </w:rPr>
        <w:t>Izvješće o realizaciji programa javnih potreba u predškolskom odgoju i školstvu za 2024. godinu u Gradu Požegi</w:t>
      </w:r>
    </w:p>
    <w:p w14:paraId="7A33C54B" w14:textId="77777777" w:rsidR="00C130A1" w:rsidRPr="00273270" w:rsidRDefault="00C130A1" w:rsidP="00C130A1">
      <w:pPr>
        <w:pStyle w:val="Tijeloteksta2"/>
        <w:spacing w:after="0" w:line="240" w:lineRule="auto"/>
        <w:ind w:right="23"/>
        <w:jc w:val="both"/>
        <w:rPr>
          <w:rFonts w:ascii="Calibri" w:hAnsi="Calibri" w:cs="Calibri"/>
          <w:bCs/>
          <w:i/>
          <w:iCs/>
        </w:rPr>
      </w:pPr>
      <w:r w:rsidRPr="00273270">
        <w:rPr>
          <w:rFonts w:ascii="Calibri" w:hAnsi="Calibri" w:cs="Calibri"/>
          <w:bCs/>
          <w:i/>
          <w:iCs/>
        </w:rPr>
        <w:t>Izvješće o realizaciji programa javnih potreba u socijalnoj skrbi za 2024. godinu u Gradu Požegi</w:t>
      </w:r>
    </w:p>
    <w:p w14:paraId="2F24B679" w14:textId="77777777" w:rsidR="00C130A1" w:rsidRPr="00273270" w:rsidRDefault="00C130A1" w:rsidP="00C130A1">
      <w:pPr>
        <w:pStyle w:val="Tijeloteksta2"/>
        <w:spacing w:after="0" w:line="240" w:lineRule="auto"/>
        <w:ind w:right="23"/>
        <w:jc w:val="both"/>
        <w:rPr>
          <w:rFonts w:ascii="Calibri" w:hAnsi="Calibri" w:cs="Calibri"/>
          <w:bCs/>
          <w:i/>
          <w:iCs/>
        </w:rPr>
      </w:pPr>
      <w:r w:rsidRPr="00273270">
        <w:rPr>
          <w:rFonts w:ascii="Calibri" w:hAnsi="Calibri" w:cs="Calibri"/>
          <w:bCs/>
          <w:i/>
          <w:iCs/>
        </w:rPr>
        <w:t xml:space="preserve">Izvješće o realizaciji programa javnih potreba u sportu za 2024. godinu u Gradu Požegi </w:t>
      </w:r>
    </w:p>
    <w:p w14:paraId="2E790CE9" w14:textId="77777777" w:rsidR="00C130A1" w:rsidRPr="00273270" w:rsidRDefault="00C130A1" w:rsidP="00C130A1">
      <w:pPr>
        <w:pStyle w:val="Tijeloteksta2"/>
        <w:spacing w:after="0" w:line="240" w:lineRule="auto"/>
        <w:ind w:right="23"/>
        <w:jc w:val="both"/>
        <w:rPr>
          <w:rFonts w:ascii="Calibri" w:hAnsi="Calibri" w:cs="Calibri"/>
          <w:bCs/>
          <w:i/>
          <w:iCs/>
        </w:rPr>
      </w:pPr>
      <w:r w:rsidRPr="00273270">
        <w:rPr>
          <w:rFonts w:ascii="Calibri" w:hAnsi="Calibri" w:cs="Calibri"/>
          <w:bCs/>
          <w:i/>
          <w:iCs/>
        </w:rPr>
        <w:t xml:space="preserve">Izvješće o realizaciji programa javnih potreba u turizmu i ostalih udruga i društava za 2024. godinu u Gradu Požegi </w:t>
      </w:r>
    </w:p>
    <w:p w14:paraId="74F10F06" w14:textId="77777777" w:rsidR="00C130A1" w:rsidRPr="00273270" w:rsidRDefault="00C130A1" w:rsidP="00C130A1">
      <w:pPr>
        <w:ind w:right="23"/>
        <w:jc w:val="both"/>
        <w:rPr>
          <w:rFonts w:ascii="Calibri" w:hAnsi="Calibri" w:cs="Calibri"/>
          <w:bCs/>
          <w:i/>
          <w:iCs/>
        </w:rPr>
      </w:pPr>
      <w:r w:rsidRPr="00273270">
        <w:rPr>
          <w:rFonts w:ascii="Calibri" w:hAnsi="Calibri" w:cs="Calibri"/>
          <w:bCs/>
          <w:i/>
          <w:iCs/>
        </w:rPr>
        <w:t>Godišnji izvještaj o izvršenju Proračuna Grada Požege za 2024. godinu</w:t>
      </w:r>
    </w:p>
    <w:p w14:paraId="5EDA44DA" w14:textId="77777777" w:rsidR="00C130A1" w:rsidRPr="00273270" w:rsidRDefault="00C130A1" w:rsidP="00C130A1">
      <w:pPr>
        <w:ind w:right="23"/>
        <w:jc w:val="both"/>
        <w:rPr>
          <w:rFonts w:ascii="Calibri" w:hAnsi="Calibri" w:cs="Calibri"/>
          <w:bCs/>
          <w:i/>
          <w:iCs/>
        </w:rPr>
      </w:pPr>
      <w:r w:rsidRPr="00273270">
        <w:rPr>
          <w:rFonts w:ascii="Calibri" w:hAnsi="Calibri" w:cs="Calibri"/>
          <w:bCs/>
          <w:i/>
          <w:iCs/>
        </w:rPr>
        <w:t xml:space="preserve">Izmjene i dopune Proračuna Grada Požege za 2025. godinu </w:t>
      </w:r>
    </w:p>
    <w:p w14:paraId="769039C8" w14:textId="77777777" w:rsidR="00C130A1" w:rsidRPr="00273270" w:rsidRDefault="00C130A1" w:rsidP="00C130A1">
      <w:pPr>
        <w:ind w:right="23"/>
        <w:jc w:val="both"/>
        <w:rPr>
          <w:rFonts w:ascii="Calibri" w:hAnsi="Calibri" w:cs="Calibri"/>
          <w:bCs/>
          <w:i/>
          <w:iCs/>
        </w:rPr>
      </w:pPr>
      <w:r w:rsidRPr="00273270">
        <w:rPr>
          <w:rFonts w:ascii="Calibri" w:hAnsi="Calibri" w:cs="Calibri"/>
          <w:bCs/>
          <w:i/>
          <w:iCs/>
        </w:rPr>
        <w:t>Polugodišnji izvještaj o izvršenju Proračuna Grada Požege za 2025. godinu</w:t>
      </w:r>
    </w:p>
    <w:p w14:paraId="16059EA7" w14:textId="77777777" w:rsidR="00C130A1" w:rsidRPr="00273270" w:rsidRDefault="00C130A1" w:rsidP="00C130A1">
      <w:pPr>
        <w:spacing w:after="240"/>
        <w:ind w:right="23"/>
        <w:jc w:val="both"/>
        <w:rPr>
          <w:rFonts w:ascii="Calibri" w:hAnsi="Calibri" w:cs="Calibri"/>
          <w:bCs/>
          <w:i/>
          <w:iCs/>
        </w:rPr>
      </w:pPr>
      <w:r w:rsidRPr="00273270">
        <w:rPr>
          <w:rFonts w:ascii="Calibri" w:hAnsi="Calibri" w:cs="Calibri"/>
          <w:bCs/>
          <w:i/>
          <w:iCs/>
        </w:rPr>
        <w:t xml:space="preserve">Odluka o raspisivanju izbora za Savjet mladih Grada Požege.  </w:t>
      </w:r>
    </w:p>
    <w:p w14:paraId="70A41CD8" w14:textId="77777777" w:rsidR="00C130A1" w:rsidRPr="00273270" w:rsidRDefault="00C130A1" w:rsidP="00C130A1">
      <w:pPr>
        <w:pStyle w:val="Odlomakpopisa"/>
        <w:numPr>
          <w:ilvl w:val="0"/>
          <w:numId w:val="6"/>
        </w:numPr>
        <w:suppressAutoHyphens/>
        <w:autoSpaceDN w:val="0"/>
        <w:contextualSpacing w:val="0"/>
        <w:rPr>
          <w:rFonts w:ascii="Calibri" w:hAnsi="Calibri" w:cs="Calibri"/>
          <w:bCs/>
          <w:i/>
          <w:iCs/>
        </w:rPr>
      </w:pPr>
      <w:r w:rsidRPr="00273270">
        <w:rPr>
          <w:rFonts w:ascii="Calibri" w:hAnsi="Calibri" w:cs="Calibri"/>
          <w:bCs/>
          <w:i/>
          <w:iCs/>
        </w:rPr>
        <w:lastRenderedPageBreak/>
        <w:t>SRPANJ - PROSINAC:</w:t>
      </w:r>
    </w:p>
    <w:p w14:paraId="62F382CD" w14:textId="77777777" w:rsidR="00C130A1" w:rsidRPr="00273270" w:rsidRDefault="00C130A1" w:rsidP="00C130A1">
      <w:pPr>
        <w:rPr>
          <w:rFonts w:ascii="Calibri" w:hAnsi="Calibri" w:cs="Calibri"/>
          <w:bCs/>
          <w:i/>
          <w:iCs/>
        </w:rPr>
      </w:pPr>
      <w:r w:rsidRPr="00273270">
        <w:rPr>
          <w:rFonts w:ascii="Calibri" w:hAnsi="Calibri" w:cs="Calibri"/>
          <w:bCs/>
          <w:i/>
          <w:iCs/>
        </w:rPr>
        <w:t xml:space="preserve">Izvješće o radu gradonačelnika za razdoblje siječanj - lipanj 2025. godine  </w:t>
      </w:r>
    </w:p>
    <w:p w14:paraId="32EDE7E3" w14:textId="77777777" w:rsidR="00C130A1" w:rsidRPr="00273270" w:rsidRDefault="00C130A1" w:rsidP="00C130A1">
      <w:pPr>
        <w:rPr>
          <w:rFonts w:ascii="Calibri" w:hAnsi="Calibri" w:cs="Calibri"/>
          <w:bCs/>
          <w:i/>
          <w:iCs/>
        </w:rPr>
      </w:pPr>
      <w:r w:rsidRPr="00273270">
        <w:rPr>
          <w:rFonts w:ascii="Calibri" w:hAnsi="Calibri" w:cs="Calibri"/>
          <w:bCs/>
          <w:i/>
          <w:iCs/>
        </w:rPr>
        <w:t>Izvješće o realizaciji programa javnih potreba u kulturi u Gradu Požegi za prvo polugodište 2025. godine</w:t>
      </w:r>
    </w:p>
    <w:p w14:paraId="6BE5BB24" w14:textId="77777777" w:rsidR="00C130A1" w:rsidRPr="00273270" w:rsidRDefault="00C130A1" w:rsidP="00C130A1">
      <w:pPr>
        <w:pStyle w:val="Tijeloteksta2"/>
        <w:spacing w:after="0" w:line="240" w:lineRule="auto"/>
        <w:ind w:right="23"/>
        <w:jc w:val="both"/>
        <w:rPr>
          <w:rFonts w:ascii="Calibri" w:hAnsi="Calibri" w:cs="Calibri"/>
          <w:bCs/>
          <w:i/>
          <w:iCs/>
        </w:rPr>
      </w:pPr>
      <w:r w:rsidRPr="00273270">
        <w:rPr>
          <w:rFonts w:ascii="Calibri" w:hAnsi="Calibri" w:cs="Calibri"/>
          <w:bCs/>
          <w:i/>
          <w:iCs/>
        </w:rPr>
        <w:t>Izvješće o realizaciji programa javnih potreba u predškolskom odgoju i školstvu u Gradu  Požegi za prvo polugodište 2025. godine</w:t>
      </w:r>
    </w:p>
    <w:p w14:paraId="67493F73" w14:textId="77777777" w:rsidR="00C130A1" w:rsidRPr="00273270" w:rsidRDefault="00C130A1" w:rsidP="00C130A1">
      <w:pPr>
        <w:pStyle w:val="Tijeloteksta2"/>
        <w:spacing w:after="0" w:line="240" w:lineRule="auto"/>
        <w:ind w:right="23"/>
        <w:jc w:val="both"/>
        <w:rPr>
          <w:rFonts w:ascii="Calibri" w:hAnsi="Calibri" w:cs="Calibri"/>
          <w:bCs/>
          <w:i/>
          <w:iCs/>
        </w:rPr>
      </w:pPr>
      <w:r w:rsidRPr="00273270">
        <w:rPr>
          <w:rFonts w:ascii="Calibri" w:hAnsi="Calibri" w:cs="Calibri"/>
          <w:bCs/>
          <w:i/>
          <w:iCs/>
        </w:rPr>
        <w:t xml:space="preserve">Izvješće o realizaciji programa javnih potreba u socijalnoj skrbi  u Gradu  Požegi za prvo polugodište 2025. godine </w:t>
      </w:r>
    </w:p>
    <w:p w14:paraId="001403DC" w14:textId="77777777" w:rsidR="00C130A1" w:rsidRPr="00273270" w:rsidRDefault="00C130A1" w:rsidP="00C130A1">
      <w:pPr>
        <w:pStyle w:val="Tijeloteksta2"/>
        <w:spacing w:after="0" w:line="240" w:lineRule="auto"/>
        <w:ind w:right="23"/>
        <w:jc w:val="both"/>
        <w:rPr>
          <w:rFonts w:ascii="Calibri" w:hAnsi="Calibri" w:cs="Calibri"/>
          <w:bCs/>
          <w:i/>
          <w:iCs/>
        </w:rPr>
      </w:pPr>
      <w:r w:rsidRPr="00273270">
        <w:rPr>
          <w:rFonts w:ascii="Calibri" w:hAnsi="Calibri" w:cs="Calibri"/>
          <w:bCs/>
          <w:i/>
          <w:iCs/>
        </w:rPr>
        <w:t>Izvješće o realizaciji programa javnih potreba u sportu u Gradu  Požegi za prvo polugodište 2025. godine</w:t>
      </w:r>
    </w:p>
    <w:p w14:paraId="1AE4C3AD" w14:textId="77777777" w:rsidR="00C130A1" w:rsidRPr="00273270" w:rsidRDefault="00C130A1" w:rsidP="00C130A1">
      <w:pPr>
        <w:pStyle w:val="Tijeloteksta2"/>
        <w:spacing w:after="0" w:line="240" w:lineRule="auto"/>
        <w:ind w:right="23"/>
        <w:jc w:val="both"/>
        <w:rPr>
          <w:rFonts w:ascii="Calibri" w:hAnsi="Calibri" w:cs="Calibri"/>
          <w:bCs/>
          <w:i/>
          <w:iCs/>
        </w:rPr>
      </w:pPr>
      <w:r w:rsidRPr="00273270">
        <w:rPr>
          <w:rFonts w:ascii="Calibri" w:hAnsi="Calibri" w:cs="Calibri"/>
          <w:bCs/>
          <w:i/>
          <w:iCs/>
        </w:rPr>
        <w:t>Izvješće o realizaciji programa javnih potreba u turizmu i ostalih udruga i društava u Gradu Požegi za prvo polugodište 2025. godine</w:t>
      </w:r>
    </w:p>
    <w:p w14:paraId="55337287" w14:textId="77777777" w:rsidR="00C130A1" w:rsidRPr="00273270" w:rsidRDefault="00C130A1" w:rsidP="00C130A1">
      <w:pPr>
        <w:jc w:val="both"/>
        <w:rPr>
          <w:rFonts w:ascii="Calibri" w:hAnsi="Calibri" w:cs="Calibri"/>
          <w:bCs/>
          <w:i/>
          <w:iCs/>
        </w:rPr>
      </w:pPr>
      <w:r w:rsidRPr="00273270">
        <w:rPr>
          <w:rFonts w:ascii="Calibri" w:hAnsi="Calibri" w:cs="Calibri"/>
          <w:bCs/>
          <w:i/>
          <w:iCs/>
        </w:rPr>
        <w:t>Proračun Grada Požege za 2026. godinu i Plan razvojnih programa Grada Požege za 2027.- 2028.</w:t>
      </w:r>
    </w:p>
    <w:p w14:paraId="31BD92BD" w14:textId="77777777" w:rsidR="00C130A1" w:rsidRPr="00273270" w:rsidRDefault="00C130A1" w:rsidP="00C130A1">
      <w:pPr>
        <w:ind w:right="50"/>
        <w:rPr>
          <w:rFonts w:ascii="Calibri" w:hAnsi="Calibri" w:cs="Calibri"/>
          <w:bCs/>
          <w:i/>
          <w:iCs/>
        </w:rPr>
      </w:pPr>
      <w:r w:rsidRPr="00273270">
        <w:rPr>
          <w:rFonts w:ascii="Calibri" w:hAnsi="Calibri" w:cs="Calibri"/>
          <w:bCs/>
          <w:i/>
          <w:iCs/>
        </w:rPr>
        <w:t xml:space="preserve">Odluka o izvršavanju Proračuna Grada Požege za 2026. godinu </w:t>
      </w:r>
    </w:p>
    <w:p w14:paraId="50B33380" w14:textId="77777777" w:rsidR="00C130A1" w:rsidRPr="00273270" w:rsidRDefault="00C130A1" w:rsidP="00C130A1">
      <w:pPr>
        <w:ind w:right="50"/>
        <w:rPr>
          <w:rFonts w:ascii="Calibri" w:hAnsi="Calibri" w:cs="Calibri"/>
          <w:bCs/>
          <w:i/>
          <w:iCs/>
        </w:rPr>
      </w:pPr>
      <w:r w:rsidRPr="00273270">
        <w:rPr>
          <w:rFonts w:ascii="Calibri" w:hAnsi="Calibri" w:cs="Calibri"/>
          <w:bCs/>
          <w:i/>
          <w:iCs/>
        </w:rPr>
        <w:t>Program rada upravnih tijela Grada Požege za 2026. godinu</w:t>
      </w:r>
    </w:p>
    <w:p w14:paraId="05CBA359" w14:textId="77777777" w:rsidR="00C130A1" w:rsidRPr="00273270" w:rsidRDefault="00C130A1" w:rsidP="00C130A1">
      <w:pPr>
        <w:rPr>
          <w:rFonts w:ascii="Calibri" w:hAnsi="Calibri" w:cs="Calibri"/>
          <w:bCs/>
          <w:i/>
          <w:iCs/>
        </w:rPr>
      </w:pPr>
      <w:r w:rsidRPr="00273270">
        <w:rPr>
          <w:rFonts w:ascii="Calibri" w:hAnsi="Calibri" w:cs="Calibri"/>
          <w:bCs/>
          <w:i/>
          <w:iCs/>
        </w:rPr>
        <w:t xml:space="preserve">Program javnih potreba u kulturi u Gradu Požegi za 2026. godinu </w:t>
      </w:r>
    </w:p>
    <w:p w14:paraId="70464BBF" w14:textId="77777777" w:rsidR="00C130A1" w:rsidRPr="00273270" w:rsidRDefault="00C130A1" w:rsidP="00C130A1">
      <w:pPr>
        <w:ind w:right="50"/>
        <w:rPr>
          <w:rFonts w:ascii="Calibri" w:hAnsi="Calibri" w:cs="Calibri"/>
          <w:bCs/>
          <w:i/>
          <w:iCs/>
        </w:rPr>
      </w:pPr>
      <w:r w:rsidRPr="00273270">
        <w:rPr>
          <w:rFonts w:ascii="Calibri" w:hAnsi="Calibri" w:cs="Calibri"/>
          <w:bCs/>
          <w:i/>
          <w:iCs/>
        </w:rPr>
        <w:t>Programa javnih potreba predškolskom odgoju i školstvu u Gradu Požegi za 2026. godinu</w:t>
      </w:r>
    </w:p>
    <w:p w14:paraId="53D4C3FD" w14:textId="77777777" w:rsidR="00C130A1" w:rsidRPr="00273270" w:rsidRDefault="00C130A1" w:rsidP="00C130A1">
      <w:pPr>
        <w:jc w:val="both"/>
        <w:rPr>
          <w:rFonts w:ascii="Calibri" w:hAnsi="Calibri" w:cs="Calibri"/>
          <w:bCs/>
          <w:i/>
          <w:iCs/>
        </w:rPr>
      </w:pPr>
      <w:r w:rsidRPr="00273270">
        <w:rPr>
          <w:rFonts w:ascii="Calibri" w:hAnsi="Calibri" w:cs="Calibri"/>
          <w:bCs/>
          <w:i/>
          <w:iCs/>
        </w:rPr>
        <w:t>Program  javnih potreba u sportu u Gradu Požegi za 2026. godinu</w:t>
      </w:r>
    </w:p>
    <w:p w14:paraId="246FA671" w14:textId="77777777" w:rsidR="00C130A1" w:rsidRPr="00273270" w:rsidRDefault="00C130A1" w:rsidP="00C130A1">
      <w:pPr>
        <w:jc w:val="both"/>
        <w:rPr>
          <w:rFonts w:ascii="Calibri" w:hAnsi="Calibri" w:cs="Calibri"/>
          <w:bCs/>
          <w:i/>
          <w:iCs/>
        </w:rPr>
      </w:pPr>
      <w:r w:rsidRPr="00273270">
        <w:rPr>
          <w:rFonts w:ascii="Calibri" w:hAnsi="Calibri" w:cs="Calibri"/>
          <w:bCs/>
          <w:i/>
          <w:iCs/>
        </w:rPr>
        <w:t>Program javnih potreba socijalnoj skrbi u Gradu Požegi za 2026. godinu</w:t>
      </w:r>
    </w:p>
    <w:p w14:paraId="6A50F53F" w14:textId="77777777" w:rsidR="00C130A1" w:rsidRPr="00273270" w:rsidRDefault="00C130A1" w:rsidP="00C130A1">
      <w:pPr>
        <w:jc w:val="both"/>
        <w:rPr>
          <w:rFonts w:ascii="Calibri" w:hAnsi="Calibri" w:cs="Calibri"/>
          <w:bCs/>
          <w:i/>
          <w:iCs/>
        </w:rPr>
      </w:pPr>
      <w:r w:rsidRPr="00273270">
        <w:rPr>
          <w:rFonts w:ascii="Calibri" w:hAnsi="Calibri" w:cs="Calibri"/>
          <w:bCs/>
          <w:i/>
          <w:iCs/>
        </w:rPr>
        <w:t>Program  javnih potreba turizmu i ostalih udruga i društava građana u Gradu Požegi za 2026. godinu</w:t>
      </w:r>
    </w:p>
    <w:p w14:paraId="3EDD5491" w14:textId="77777777" w:rsidR="00C130A1" w:rsidRPr="00273270" w:rsidRDefault="00C130A1" w:rsidP="00C130A1">
      <w:pPr>
        <w:jc w:val="both"/>
        <w:rPr>
          <w:rFonts w:ascii="Calibri" w:hAnsi="Calibri" w:cs="Calibri"/>
          <w:bCs/>
          <w:i/>
          <w:iCs/>
        </w:rPr>
      </w:pPr>
      <w:r w:rsidRPr="00273270">
        <w:rPr>
          <w:rFonts w:ascii="Calibri" w:hAnsi="Calibri" w:cs="Calibri"/>
          <w:bCs/>
          <w:i/>
          <w:iCs/>
        </w:rPr>
        <w:t>Odluka o mjerilima i načinu rasporeda sredstava komunalne naknade za komunalne djelatnosti za 2026. godinu</w:t>
      </w:r>
    </w:p>
    <w:p w14:paraId="4C0220FB" w14:textId="77777777" w:rsidR="00C130A1" w:rsidRPr="00273270" w:rsidRDefault="00C130A1" w:rsidP="00C130A1">
      <w:pPr>
        <w:jc w:val="both"/>
        <w:rPr>
          <w:rFonts w:ascii="Calibri" w:hAnsi="Calibri" w:cs="Calibri"/>
          <w:bCs/>
          <w:i/>
          <w:iCs/>
        </w:rPr>
      </w:pPr>
      <w:r w:rsidRPr="00273270">
        <w:rPr>
          <w:rFonts w:ascii="Calibri" w:hAnsi="Calibri" w:cs="Calibri"/>
          <w:bCs/>
          <w:i/>
          <w:iCs/>
        </w:rPr>
        <w:t>Program održavanja komunalne infrastrukture i Opseg radova na održavanju uređenog građevinskog zemljišta u Gradu Požegi i prigradskim naseljima za 2026. godinu</w:t>
      </w:r>
    </w:p>
    <w:p w14:paraId="08B82304" w14:textId="77777777" w:rsidR="00C130A1" w:rsidRPr="00273270" w:rsidRDefault="00C130A1" w:rsidP="00C130A1">
      <w:pPr>
        <w:jc w:val="both"/>
        <w:rPr>
          <w:rFonts w:ascii="Calibri" w:hAnsi="Calibri" w:cs="Calibri"/>
          <w:bCs/>
          <w:i/>
          <w:iCs/>
        </w:rPr>
      </w:pPr>
      <w:r w:rsidRPr="00273270">
        <w:rPr>
          <w:rFonts w:ascii="Calibri" w:hAnsi="Calibri" w:cs="Calibri"/>
          <w:bCs/>
          <w:i/>
          <w:iCs/>
        </w:rPr>
        <w:t>Program gradnje objekata i uređaja komunalne infrastrukture za 2026. godinu</w:t>
      </w:r>
    </w:p>
    <w:p w14:paraId="1B23FE29" w14:textId="77777777" w:rsidR="00C130A1" w:rsidRPr="00273270" w:rsidRDefault="00C130A1" w:rsidP="00C130A1">
      <w:pPr>
        <w:jc w:val="both"/>
        <w:rPr>
          <w:rFonts w:ascii="Calibri" w:hAnsi="Calibri" w:cs="Calibri"/>
          <w:bCs/>
          <w:i/>
          <w:iCs/>
        </w:rPr>
      </w:pPr>
      <w:r w:rsidRPr="00273270">
        <w:rPr>
          <w:rFonts w:ascii="Calibri" w:hAnsi="Calibri" w:cs="Calibri"/>
          <w:bCs/>
          <w:i/>
          <w:iCs/>
        </w:rPr>
        <w:t>Odluke o rasporedu sredstava naknada za zadržavanje nezakonito izgrađenih zgrada u prostoru za 2026. godinu, u predloženom tekstu</w:t>
      </w:r>
    </w:p>
    <w:p w14:paraId="4EDA3D17" w14:textId="77777777" w:rsidR="00C130A1" w:rsidRPr="00273270" w:rsidRDefault="00C130A1" w:rsidP="00C130A1">
      <w:pPr>
        <w:jc w:val="both"/>
        <w:rPr>
          <w:rFonts w:ascii="Calibri" w:hAnsi="Calibri" w:cs="Calibri"/>
          <w:bCs/>
          <w:i/>
          <w:iCs/>
        </w:rPr>
      </w:pPr>
      <w:r w:rsidRPr="00273270">
        <w:rPr>
          <w:rFonts w:ascii="Calibri" w:hAnsi="Calibri" w:cs="Calibri"/>
          <w:bCs/>
          <w:i/>
          <w:iCs/>
        </w:rPr>
        <w:t>Odluka o raspoređivanju sredstava za rad političkih stranaka i nezavisnih vijećnika zastupljenih u Gradskom vijeću Grada Požege u 2026. godini</w:t>
      </w:r>
    </w:p>
    <w:p w14:paraId="25667F29" w14:textId="77777777" w:rsidR="00C130A1" w:rsidRPr="00273270" w:rsidRDefault="00C130A1" w:rsidP="00C130A1">
      <w:pPr>
        <w:tabs>
          <w:tab w:val="left" w:pos="1418"/>
        </w:tabs>
        <w:jc w:val="both"/>
        <w:rPr>
          <w:rFonts w:ascii="Calibri" w:hAnsi="Calibri" w:cs="Calibri"/>
          <w:bCs/>
          <w:i/>
          <w:iCs/>
        </w:rPr>
      </w:pPr>
      <w:r w:rsidRPr="00273270">
        <w:rPr>
          <w:rFonts w:ascii="Calibri" w:hAnsi="Calibri" w:cs="Calibri"/>
          <w:bCs/>
          <w:i/>
          <w:iCs/>
        </w:rPr>
        <w:t>Program korištenja sredstava od raspolaganja poljoprivrednim zemljištem u vlasništvu Republike Hrvatske za Grad Požegu u 2026. godini</w:t>
      </w:r>
    </w:p>
    <w:p w14:paraId="68291FA2" w14:textId="77777777" w:rsidR="00C130A1" w:rsidRPr="00273270" w:rsidRDefault="00C130A1" w:rsidP="00C130A1">
      <w:pPr>
        <w:ind w:firstLine="708"/>
        <w:jc w:val="both"/>
        <w:rPr>
          <w:rFonts w:ascii="Calibri" w:hAnsi="Calibri" w:cs="Calibri"/>
          <w:bCs/>
          <w:i/>
          <w:iCs/>
        </w:rPr>
      </w:pPr>
      <w:r w:rsidRPr="00273270">
        <w:rPr>
          <w:rFonts w:ascii="Calibri" w:hAnsi="Calibri" w:cs="Calibri"/>
          <w:bCs/>
          <w:i/>
          <w:iCs/>
        </w:rPr>
        <w:t>Osim navedenih akata, Gradsko vijeće razmatrat će i donositi druge odluke i akte zasnovane na zakonima koje donese Hrvatski sabor, odnosno Vlada Republike Hrvatske.</w:t>
      </w:r>
    </w:p>
    <w:p w14:paraId="0CAF7E98" w14:textId="77777777" w:rsidR="00C130A1" w:rsidRPr="00273270" w:rsidRDefault="00C130A1" w:rsidP="00C130A1">
      <w:pPr>
        <w:ind w:firstLine="708"/>
        <w:jc w:val="both"/>
        <w:rPr>
          <w:rFonts w:ascii="Calibri" w:hAnsi="Calibri" w:cs="Calibri"/>
          <w:bCs/>
          <w:i/>
          <w:iCs/>
        </w:rPr>
      </w:pPr>
      <w:r w:rsidRPr="00273270">
        <w:rPr>
          <w:rFonts w:ascii="Calibri" w:hAnsi="Calibri" w:cs="Calibri"/>
          <w:bCs/>
          <w:i/>
          <w:iCs/>
        </w:rPr>
        <w:t>Radna tijela Gradskog vijeća u sljedećoj kalendarskoj godini, sukladno Statutu i Poslovniku o radu Gradskog vijeća Grada Požege (Službene novine Grada Požege, broj: 9/13., 19/13., 5/14., 19/14., 4/18., 7/18.- pročišćeni tekst, 2/20., 2/21. i 4/21.- pročišćeni tekst) (u nastavku teksta: Poslovnik) proučavat će i razmatrati pojedina pitanja iz djelokruga rada Gradskog vijeća, te pripremati i podnositi odgovarajuće prijedloge radi praćenja utvrđene politike. U 2025. godini planira se održati po pet sjednica svakog radnog tijela, a po potrebi i više.</w:t>
      </w:r>
    </w:p>
    <w:p w14:paraId="4398408B" w14:textId="77777777" w:rsidR="00C130A1" w:rsidRPr="00273270" w:rsidRDefault="00C130A1" w:rsidP="00C130A1">
      <w:pPr>
        <w:ind w:firstLine="708"/>
        <w:jc w:val="both"/>
        <w:rPr>
          <w:rFonts w:ascii="Calibri" w:hAnsi="Calibri" w:cs="Calibri"/>
          <w:bCs/>
          <w:i/>
          <w:iCs/>
        </w:rPr>
      </w:pPr>
      <w:r w:rsidRPr="00273270">
        <w:rPr>
          <w:rFonts w:ascii="Calibri" w:hAnsi="Calibri" w:cs="Calibri"/>
          <w:bCs/>
          <w:i/>
          <w:iCs/>
        </w:rPr>
        <w:t>U 2025. godini UOS će iz svog djelokruga pripremati prijedloge općih akata za Gradonačelnika Grada Požege (u nastavku teksta: Gradonačelnik) i Gradsko vijeće, sukladno zakonu i Statutu.</w:t>
      </w:r>
    </w:p>
    <w:p w14:paraId="42F0FE98" w14:textId="77777777" w:rsidR="00C130A1" w:rsidRPr="00273270" w:rsidRDefault="00C130A1" w:rsidP="00C130A1">
      <w:pPr>
        <w:ind w:firstLine="708"/>
        <w:jc w:val="both"/>
        <w:rPr>
          <w:rFonts w:ascii="Calibri" w:hAnsi="Calibri" w:cs="Calibri"/>
          <w:bCs/>
          <w:i/>
          <w:iCs/>
        </w:rPr>
      </w:pPr>
      <w:r w:rsidRPr="00273270">
        <w:rPr>
          <w:rFonts w:ascii="Calibri" w:hAnsi="Calibri" w:cs="Calibri"/>
          <w:bCs/>
          <w:i/>
          <w:iCs/>
        </w:rPr>
        <w:t xml:space="preserve">UOS je obvezan izraditi zapisnike sa svih sjednica Gradskog vijeća i radnih tijela Gradskog vijeća, sukladno Poslovniku, kao i radnih tijela (u okviru djelokruga poslova UOS-a) koje je imenovao Gradonačelnik te ih pohraniti u arhivu.  </w:t>
      </w:r>
    </w:p>
    <w:p w14:paraId="3263EEDA" w14:textId="77777777" w:rsidR="00C130A1" w:rsidRPr="00273270" w:rsidRDefault="00C130A1" w:rsidP="00C130A1">
      <w:pPr>
        <w:spacing w:after="240"/>
        <w:ind w:firstLine="708"/>
        <w:jc w:val="both"/>
        <w:rPr>
          <w:rFonts w:ascii="Calibri" w:hAnsi="Calibri" w:cs="Calibri"/>
          <w:bCs/>
          <w:i/>
          <w:iCs/>
        </w:rPr>
      </w:pPr>
      <w:r w:rsidRPr="00273270">
        <w:rPr>
          <w:rFonts w:ascii="Calibri" w:hAnsi="Calibri" w:cs="Calibri"/>
          <w:bCs/>
          <w:i/>
          <w:iCs/>
        </w:rPr>
        <w:t>Akti Grada koji su donijeti od strane Gradonačelnika i Gradskog vijeća objavit će u Službenim novinama Grada Požege kao i na mrežnim stranicama Grada Požege. Planira se izdavanje dvadeset brojeva Službenih novina Grada Požege, koje će se uređivati i tiskati u okviru ovoga Upravnog odjela.</w:t>
      </w:r>
    </w:p>
    <w:p w14:paraId="3ECEEEAC" w14:textId="77777777" w:rsidR="00C130A1" w:rsidRPr="00273270" w:rsidRDefault="00C130A1" w:rsidP="00C130A1">
      <w:pPr>
        <w:spacing w:after="240"/>
        <w:ind w:firstLine="708"/>
        <w:jc w:val="both"/>
        <w:rPr>
          <w:rFonts w:ascii="Calibri" w:hAnsi="Calibri" w:cs="Calibri"/>
          <w:bCs/>
          <w:i/>
          <w:iCs/>
        </w:rPr>
      </w:pPr>
      <w:r w:rsidRPr="00273270">
        <w:rPr>
          <w:rFonts w:ascii="Calibri" w:hAnsi="Calibri" w:cs="Calibri"/>
          <w:bCs/>
          <w:i/>
          <w:iCs/>
        </w:rPr>
        <w:t xml:space="preserve">3. UOS će pružati stručnu i administrativnu pomoć mjesnim odborima na području Grada Požege, Savjetu mladih Grada Požege, Dječjem gradskom vijeću i sl. </w:t>
      </w:r>
    </w:p>
    <w:p w14:paraId="23A70F48" w14:textId="77777777" w:rsidR="00C130A1" w:rsidRPr="00273270" w:rsidRDefault="00C130A1" w:rsidP="00C130A1">
      <w:pPr>
        <w:spacing w:after="240"/>
        <w:ind w:firstLine="708"/>
        <w:jc w:val="both"/>
        <w:rPr>
          <w:rFonts w:ascii="Calibri" w:hAnsi="Calibri" w:cs="Calibri"/>
          <w:bCs/>
          <w:i/>
          <w:iCs/>
        </w:rPr>
      </w:pPr>
      <w:r w:rsidRPr="00273270">
        <w:rPr>
          <w:rFonts w:ascii="Calibri" w:hAnsi="Calibri" w:cs="Calibri"/>
          <w:bCs/>
          <w:i/>
          <w:iCs/>
        </w:rPr>
        <w:lastRenderedPageBreak/>
        <w:t xml:space="preserve">Poslovi uredskog poslovanja </w:t>
      </w:r>
      <w:r w:rsidRPr="00273270">
        <w:rPr>
          <w:rFonts w:ascii="Calibri" w:hAnsi="Calibri" w:cs="Calibri"/>
          <w:i/>
          <w:iCs/>
          <w:shd w:val="clear" w:color="auto" w:fill="FFFFFF"/>
        </w:rPr>
        <w:t xml:space="preserve">sukladno Uredbi o uredskom poslovanju (Narodne novine, broj: </w:t>
      </w:r>
      <w:r w:rsidRPr="00273270">
        <w:rPr>
          <w:rFonts w:ascii="Calibri" w:hAnsi="Calibri" w:cs="Calibri"/>
          <w:i/>
          <w:iCs/>
        </w:rPr>
        <w:t xml:space="preserve">75/21. od 2. srpnja 2021. godine) obavljat će se putem </w:t>
      </w:r>
      <w:r w:rsidRPr="00273270">
        <w:rPr>
          <w:rFonts w:ascii="Calibri" w:hAnsi="Calibri" w:cs="Calibri"/>
          <w:i/>
          <w:iCs/>
          <w:shd w:val="clear" w:color="auto" w:fill="FFFFFF"/>
        </w:rPr>
        <w:t xml:space="preserve">informacijskog sustava uredskog poslovanja. </w:t>
      </w:r>
    </w:p>
    <w:p w14:paraId="5B020BFB" w14:textId="77777777" w:rsidR="00C130A1" w:rsidRPr="00273270" w:rsidRDefault="00C130A1" w:rsidP="00C130A1">
      <w:pPr>
        <w:ind w:firstLine="708"/>
        <w:jc w:val="both"/>
        <w:rPr>
          <w:rFonts w:ascii="Calibri" w:hAnsi="Calibri" w:cs="Calibri"/>
          <w:bCs/>
          <w:i/>
          <w:iCs/>
        </w:rPr>
      </w:pPr>
      <w:r w:rsidRPr="00273270">
        <w:rPr>
          <w:rFonts w:ascii="Calibri" w:hAnsi="Calibri" w:cs="Calibri"/>
          <w:bCs/>
          <w:i/>
          <w:iCs/>
        </w:rPr>
        <w:t>UOS će u 2025. godini provoditi upravni postupak u predmetima vezanim za radne odnose i postupcima vezanim za pristup informacijama.</w:t>
      </w:r>
    </w:p>
    <w:p w14:paraId="78927951" w14:textId="77777777" w:rsidR="00C130A1" w:rsidRPr="00273270" w:rsidRDefault="00C130A1" w:rsidP="00C130A1">
      <w:pPr>
        <w:ind w:firstLine="708"/>
        <w:jc w:val="both"/>
        <w:rPr>
          <w:rFonts w:ascii="Calibri" w:hAnsi="Calibri" w:cs="Calibri"/>
          <w:bCs/>
          <w:i/>
          <w:iCs/>
        </w:rPr>
      </w:pPr>
      <w:r w:rsidRPr="00273270">
        <w:rPr>
          <w:rFonts w:ascii="Calibri" w:hAnsi="Calibri" w:cs="Calibri"/>
          <w:bCs/>
          <w:i/>
          <w:iCs/>
        </w:rPr>
        <w:t xml:space="preserve">Ostali postupci UOS odnose se na neupravni postupak, odnosno na akte poslovanja.  </w:t>
      </w:r>
    </w:p>
    <w:p w14:paraId="2645102A" w14:textId="77777777" w:rsidR="00C130A1" w:rsidRPr="00273270" w:rsidRDefault="00C130A1" w:rsidP="00C130A1">
      <w:pPr>
        <w:spacing w:after="240"/>
        <w:ind w:firstLine="720"/>
        <w:jc w:val="both"/>
        <w:rPr>
          <w:rFonts w:ascii="Calibri" w:hAnsi="Calibri" w:cs="Calibri"/>
          <w:bCs/>
          <w:i/>
          <w:iCs/>
        </w:rPr>
      </w:pPr>
      <w:r w:rsidRPr="00273270">
        <w:rPr>
          <w:rFonts w:ascii="Calibri" w:hAnsi="Calibri" w:cs="Calibri"/>
          <w:bCs/>
          <w:i/>
          <w:iCs/>
        </w:rPr>
        <w:t>Nadalje, vodit će se briga o zakonitosti rada UOS-a, a posebno će pratiti i usklađivati akte Grada Požege sa zakonima Republike Hrvatske.</w:t>
      </w:r>
    </w:p>
    <w:p w14:paraId="4289D8ED" w14:textId="77777777" w:rsidR="00C130A1" w:rsidRPr="00273270" w:rsidRDefault="00C130A1" w:rsidP="00C130A1">
      <w:pPr>
        <w:pStyle w:val="Uvuenotijeloteksta"/>
        <w:spacing w:after="240"/>
        <w:rPr>
          <w:rFonts w:ascii="Calibri" w:hAnsi="Calibri" w:cs="Calibri"/>
          <w:b w:val="0"/>
          <w:bCs/>
          <w:i/>
          <w:iCs/>
          <w:sz w:val="22"/>
          <w:szCs w:val="22"/>
          <w:lang w:val="hr-HR"/>
        </w:rPr>
      </w:pPr>
      <w:r w:rsidRPr="00273270">
        <w:rPr>
          <w:rFonts w:ascii="Calibri" w:hAnsi="Calibri" w:cs="Calibri"/>
          <w:b w:val="0"/>
          <w:bCs/>
          <w:i/>
          <w:iCs/>
          <w:sz w:val="22"/>
          <w:szCs w:val="22"/>
          <w:lang w:val="hr-HR"/>
        </w:rPr>
        <w:t>UOS će i nadalje voditi brigu o usavršavanju službenika (polaganju stručnih ispita, pohađanju seminara, nabavi potrebne stručne literature i slično).</w:t>
      </w:r>
    </w:p>
    <w:p w14:paraId="3D53C262" w14:textId="77777777" w:rsidR="00C130A1" w:rsidRPr="00273270" w:rsidRDefault="00C130A1" w:rsidP="00C130A1">
      <w:pPr>
        <w:pStyle w:val="Uvuenotijeloteksta"/>
        <w:numPr>
          <w:ilvl w:val="0"/>
          <w:numId w:val="2"/>
        </w:numPr>
        <w:spacing w:after="240"/>
        <w:rPr>
          <w:rFonts w:ascii="Calibri" w:hAnsi="Calibri" w:cs="Calibri"/>
          <w:b w:val="0"/>
          <w:bCs/>
          <w:i/>
          <w:iCs/>
          <w:sz w:val="22"/>
          <w:szCs w:val="22"/>
          <w:lang w:val="hr-HR"/>
        </w:rPr>
      </w:pPr>
      <w:r w:rsidRPr="00273270">
        <w:rPr>
          <w:rFonts w:ascii="Calibri" w:hAnsi="Calibri" w:cs="Calibri"/>
          <w:b w:val="0"/>
          <w:bCs/>
          <w:i/>
          <w:iCs/>
          <w:sz w:val="22"/>
          <w:szCs w:val="22"/>
          <w:lang w:val="hr-HR"/>
        </w:rPr>
        <w:t xml:space="preserve">Kroz razdjel UOS-a u 2025. godini planirana su sredstva, kako slijedi: </w:t>
      </w:r>
    </w:p>
    <w:tbl>
      <w:tblPr>
        <w:tblStyle w:val="Reetkatablice1"/>
        <w:tblW w:w="7655" w:type="dxa"/>
        <w:tblInd w:w="704" w:type="dxa"/>
        <w:tblLook w:val="04A0" w:firstRow="1" w:lastRow="0" w:firstColumn="1" w:lastColumn="0" w:noHBand="0" w:noVBand="1"/>
      </w:tblPr>
      <w:tblGrid>
        <w:gridCol w:w="6095"/>
        <w:gridCol w:w="1560"/>
      </w:tblGrid>
      <w:tr w:rsidR="00C130A1" w:rsidRPr="00273270" w14:paraId="3FF6245E" w14:textId="77777777" w:rsidTr="009924B8">
        <w:trPr>
          <w:trHeight w:val="255"/>
        </w:trPr>
        <w:tc>
          <w:tcPr>
            <w:tcW w:w="6095" w:type="dxa"/>
            <w:noWrap/>
            <w:hideMark/>
          </w:tcPr>
          <w:p w14:paraId="5154EB9D" w14:textId="77777777" w:rsidR="00C130A1" w:rsidRPr="00273270" w:rsidRDefault="00C130A1" w:rsidP="009924B8">
            <w:pPr>
              <w:jc w:val="center"/>
              <w:rPr>
                <w:rFonts w:cs="Calibri"/>
                <w:b/>
                <w:bCs/>
                <w:i/>
                <w:iCs/>
              </w:rPr>
            </w:pPr>
            <w:r w:rsidRPr="00273270">
              <w:rPr>
                <w:rFonts w:cs="Calibri"/>
                <w:b/>
                <w:bCs/>
                <w:i/>
                <w:iCs/>
              </w:rPr>
              <w:t>Razdjel 002 UPRAVNI ODJEL ZA SAMOUPRAVU / AKTIVNOSTI</w:t>
            </w:r>
          </w:p>
        </w:tc>
        <w:tc>
          <w:tcPr>
            <w:tcW w:w="1560" w:type="dxa"/>
            <w:noWrap/>
            <w:hideMark/>
          </w:tcPr>
          <w:p w14:paraId="41DFC0D9" w14:textId="77777777" w:rsidR="00C130A1" w:rsidRPr="00273270" w:rsidRDefault="00C130A1" w:rsidP="009924B8">
            <w:pPr>
              <w:jc w:val="center"/>
              <w:rPr>
                <w:rFonts w:cs="Calibri"/>
                <w:b/>
                <w:bCs/>
                <w:i/>
                <w:iCs/>
              </w:rPr>
            </w:pPr>
            <w:r w:rsidRPr="00273270">
              <w:rPr>
                <w:rFonts w:cs="Calibri"/>
                <w:b/>
                <w:bCs/>
                <w:i/>
                <w:iCs/>
              </w:rPr>
              <w:t>2025. /euro</w:t>
            </w:r>
          </w:p>
        </w:tc>
      </w:tr>
      <w:tr w:rsidR="00C130A1" w:rsidRPr="00273270" w14:paraId="305E045F" w14:textId="77777777" w:rsidTr="009924B8">
        <w:trPr>
          <w:trHeight w:val="255"/>
        </w:trPr>
        <w:tc>
          <w:tcPr>
            <w:tcW w:w="6095" w:type="dxa"/>
            <w:noWrap/>
          </w:tcPr>
          <w:p w14:paraId="60DDF453" w14:textId="77777777" w:rsidR="00C130A1" w:rsidRPr="00273270" w:rsidRDefault="00C130A1" w:rsidP="009924B8">
            <w:pPr>
              <w:rPr>
                <w:rFonts w:cs="Calibri"/>
                <w:b/>
                <w:bCs/>
                <w:i/>
                <w:iCs/>
              </w:rPr>
            </w:pPr>
            <w:r w:rsidRPr="00273270">
              <w:rPr>
                <w:rFonts w:cs="Calibri"/>
                <w:i/>
                <w:iCs/>
              </w:rPr>
              <w:t>Glava 00201 UPRAVNI ODJEL ZA SAMOUPRAVU</w:t>
            </w:r>
          </w:p>
        </w:tc>
        <w:tc>
          <w:tcPr>
            <w:tcW w:w="1560" w:type="dxa"/>
            <w:noWrap/>
            <w:vAlign w:val="center"/>
          </w:tcPr>
          <w:p w14:paraId="3DF30D9D" w14:textId="77777777" w:rsidR="00C130A1" w:rsidRPr="00273270" w:rsidRDefault="00C130A1" w:rsidP="009924B8">
            <w:pPr>
              <w:jc w:val="right"/>
              <w:rPr>
                <w:rFonts w:cs="Calibri"/>
                <w:b/>
                <w:bCs/>
                <w:i/>
                <w:iCs/>
              </w:rPr>
            </w:pPr>
            <w:r w:rsidRPr="00273270">
              <w:rPr>
                <w:rFonts w:cs="Calibri"/>
                <w:b/>
                <w:bCs/>
                <w:i/>
                <w:iCs/>
              </w:rPr>
              <w:t>482710,00</w:t>
            </w:r>
          </w:p>
        </w:tc>
      </w:tr>
      <w:tr w:rsidR="00C130A1" w:rsidRPr="00273270" w14:paraId="6D4CD2C7" w14:textId="77777777" w:rsidTr="009924B8">
        <w:trPr>
          <w:trHeight w:val="255"/>
        </w:trPr>
        <w:tc>
          <w:tcPr>
            <w:tcW w:w="6095" w:type="dxa"/>
            <w:noWrap/>
            <w:hideMark/>
          </w:tcPr>
          <w:p w14:paraId="21DA7D2A" w14:textId="77777777" w:rsidR="00C130A1" w:rsidRPr="00273270" w:rsidRDefault="00C130A1" w:rsidP="009924B8">
            <w:pPr>
              <w:rPr>
                <w:rFonts w:cs="Calibri"/>
                <w:i/>
                <w:iCs/>
              </w:rPr>
            </w:pPr>
            <w:r w:rsidRPr="00273270">
              <w:rPr>
                <w:rFonts w:cs="Calibri"/>
                <w:i/>
                <w:iCs/>
              </w:rPr>
              <w:t xml:space="preserve">PROGRAM 1002 REDOVNA DJELATNOST UPRAVNIH TIJELA </w:t>
            </w:r>
          </w:p>
        </w:tc>
        <w:tc>
          <w:tcPr>
            <w:tcW w:w="1560" w:type="dxa"/>
            <w:noWrap/>
            <w:vAlign w:val="center"/>
          </w:tcPr>
          <w:p w14:paraId="56008721" w14:textId="77777777" w:rsidR="00C130A1" w:rsidRPr="00273270" w:rsidRDefault="00C130A1" w:rsidP="009924B8">
            <w:pPr>
              <w:jc w:val="right"/>
              <w:rPr>
                <w:rFonts w:cs="Calibri"/>
                <w:i/>
                <w:iCs/>
              </w:rPr>
            </w:pPr>
            <w:r w:rsidRPr="00273270">
              <w:rPr>
                <w:rFonts w:cs="Calibri"/>
                <w:i/>
                <w:iCs/>
              </w:rPr>
              <w:t>414.050,00</w:t>
            </w:r>
          </w:p>
        </w:tc>
      </w:tr>
      <w:tr w:rsidR="00C130A1" w:rsidRPr="00273270" w14:paraId="4F2622CA" w14:textId="77777777" w:rsidTr="009924B8">
        <w:trPr>
          <w:trHeight w:val="255"/>
        </w:trPr>
        <w:tc>
          <w:tcPr>
            <w:tcW w:w="6095" w:type="dxa"/>
            <w:noWrap/>
            <w:hideMark/>
          </w:tcPr>
          <w:p w14:paraId="373F1BAC" w14:textId="77777777" w:rsidR="00C130A1" w:rsidRPr="00273270" w:rsidRDefault="00C130A1" w:rsidP="009924B8">
            <w:pPr>
              <w:rPr>
                <w:rFonts w:cs="Calibri"/>
                <w:i/>
                <w:iCs/>
              </w:rPr>
            </w:pPr>
            <w:r w:rsidRPr="00273270">
              <w:rPr>
                <w:rFonts w:cs="Calibri"/>
                <w:i/>
                <w:iCs/>
              </w:rPr>
              <w:t>PROGRAM 1003 OBILJEŽAVANJE DANA GRADA</w:t>
            </w:r>
          </w:p>
        </w:tc>
        <w:tc>
          <w:tcPr>
            <w:tcW w:w="1560" w:type="dxa"/>
            <w:noWrap/>
            <w:vAlign w:val="center"/>
          </w:tcPr>
          <w:p w14:paraId="0B15673C" w14:textId="77777777" w:rsidR="00C130A1" w:rsidRPr="00273270" w:rsidRDefault="00C130A1" w:rsidP="009924B8">
            <w:pPr>
              <w:jc w:val="right"/>
              <w:rPr>
                <w:rFonts w:cs="Calibri"/>
                <w:i/>
                <w:iCs/>
              </w:rPr>
            </w:pPr>
            <w:r w:rsidRPr="00273270">
              <w:rPr>
                <w:rFonts w:cs="Calibri"/>
                <w:i/>
                <w:iCs/>
              </w:rPr>
              <w:t>15.000,00</w:t>
            </w:r>
          </w:p>
        </w:tc>
      </w:tr>
      <w:tr w:rsidR="00C130A1" w:rsidRPr="00273270" w14:paraId="5CA3BA9B" w14:textId="77777777" w:rsidTr="009924B8">
        <w:trPr>
          <w:trHeight w:val="255"/>
        </w:trPr>
        <w:tc>
          <w:tcPr>
            <w:tcW w:w="6095" w:type="dxa"/>
            <w:noWrap/>
            <w:hideMark/>
          </w:tcPr>
          <w:p w14:paraId="05118FDB" w14:textId="77777777" w:rsidR="00C130A1" w:rsidRPr="00273270" w:rsidRDefault="00C130A1" w:rsidP="009924B8">
            <w:pPr>
              <w:rPr>
                <w:rFonts w:cs="Calibri"/>
                <w:i/>
                <w:iCs/>
              </w:rPr>
            </w:pPr>
            <w:r w:rsidRPr="00273270">
              <w:rPr>
                <w:rFonts w:cs="Calibri"/>
                <w:i/>
                <w:iCs/>
              </w:rPr>
              <w:t>PROGRAM 1200 POLITIČKE STRANKE</w:t>
            </w:r>
          </w:p>
        </w:tc>
        <w:tc>
          <w:tcPr>
            <w:tcW w:w="1560" w:type="dxa"/>
            <w:noWrap/>
            <w:vAlign w:val="center"/>
          </w:tcPr>
          <w:p w14:paraId="0DC86A53" w14:textId="77777777" w:rsidR="00C130A1" w:rsidRPr="00273270" w:rsidRDefault="00C130A1" w:rsidP="009924B8">
            <w:pPr>
              <w:jc w:val="right"/>
              <w:rPr>
                <w:rFonts w:cs="Calibri"/>
                <w:i/>
                <w:iCs/>
              </w:rPr>
            </w:pPr>
            <w:r w:rsidRPr="00273270">
              <w:rPr>
                <w:rFonts w:cs="Calibri"/>
                <w:i/>
                <w:iCs/>
              </w:rPr>
              <w:t>9.160,00</w:t>
            </w:r>
          </w:p>
        </w:tc>
      </w:tr>
      <w:tr w:rsidR="00C130A1" w:rsidRPr="00273270" w14:paraId="29EFF885" w14:textId="77777777" w:rsidTr="009924B8">
        <w:trPr>
          <w:trHeight w:val="255"/>
        </w:trPr>
        <w:tc>
          <w:tcPr>
            <w:tcW w:w="6095" w:type="dxa"/>
            <w:noWrap/>
            <w:hideMark/>
          </w:tcPr>
          <w:p w14:paraId="103ABEF4" w14:textId="77777777" w:rsidR="00C130A1" w:rsidRPr="00273270" w:rsidRDefault="00C130A1" w:rsidP="009924B8">
            <w:pPr>
              <w:rPr>
                <w:rFonts w:cs="Calibri"/>
                <w:i/>
                <w:iCs/>
              </w:rPr>
            </w:pPr>
            <w:r w:rsidRPr="00273270">
              <w:rPr>
                <w:rFonts w:cs="Calibri"/>
                <w:i/>
                <w:iCs/>
              </w:rPr>
              <w:t>PROGRAM 1202 DJEČJE GRADSKO VIJEĆE</w:t>
            </w:r>
          </w:p>
        </w:tc>
        <w:tc>
          <w:tcPr>
            <w:tcW w:w="1560" w:type="dxa"/>
            <w:noWrap/>
            <w:vAlign w:val="center"/>
          </w:tcPr>
          <w:p w14:paraId="38BC46AC" w14:textId="77777777" w:rsidR="00C130A1" w:rsidRPr="00273270" w:rsidRDefault="00C130A1" w:rsidP="009924B8">
            <w:pPr>
              <w:jc w:val="right"/>
              <w:rPr>
                <w:rFonts w:cs="Calibri"/>
                <w:i/>
                <w:iCs/>
              </w:rPr>
            </w:pPr>
            <w:r w:rsidRPr="00273270">
              <w:rPr>
                <w:rFonts w:cs="Calibri"/>
                <w:i/>
                <w:iCs/>
              </w:rPr>
              <w:t>500,00</w:t>
            </w:r>
          </w:p>
        </w:tc>
      </w:tr>
      <w:tr w:rsidR="00C130A1" w:rsidRPr="00273270" w14:paraId="25B8305E" w14:textId="77777777" w:rsidTr="009924B8">
        <w:trPr>
          <w:trHeight w:val="255"/>
        </w:trPr>
        <w:tc>
          <w:tcPr>
            <w:tcW w:w="6095" w:type="dxa"/>
            <w:noWrap/>
            <w:hideMark/>
          </w:tcPr>
          <w:p w14:paraId="761DDD74" w14:textId="77777777" w:rsidR="00C130A1" w:rsidRPr="00273270" w:rsidRDefault="00C130A1" w:rsidP="009924B8">
            <w:pPr>
              <w:rPr>
                <w:rFonts w:cs="Calibri"/>
                <w:i/>
                <w:iCs/>
              </w:rPr>
            </w:pPr>
            <w:r w:rsidRPr="00273270">
              <w:rPr>
                <w:rFonts w:cs="Calibri"/>
                <w:i/>
                <w:iCs/>
              </w:rPr>
              <w:t>PROGRAM 1203 SAVJET MLADIH GRADA POŽEGE</w:t>
            </w:r>
          </w:p>
        </w:tc>
        <w:tc>
          <w:tcPr>
            <w:tcW w:w="1560" w:type="dxa"/>
            <w:noWrap/>
            <w:vAlign w:val="center"/>
          </w:tcPr>
          <w:p w14:paraId="72C5B4DB" w14:textId="77777777" w:rsidR="00C130A1" w:rsidRPr="00273270" w:rsidRDefault="00C130A1" w:rsidP="009924B8">
            <w:pPr>
              <w:jc w:val="right"/>
              <w:rPr>
                <w:rFonts w:cs="Calibri"/>
                <w:i/>
                <w:iCs/>
              </w:rPr>
            </w:pPr>
            <w:r w:rsidRPr="00273270">
              <w:rPr>
                <w:rFonts w:cs="Calibri"/>
                <w:i/>
                <w:iCs/>
              </w:rPr>
              <w:t>4.000,00</w:t>
            </w:r>
          </w:p>
        </w:tc>
      </w:tr>
      <w:tr w:rsidR="00C130A1" w:rsidRPr="00273270" w14:paraId="714F7BB3" w14:textId="77777777" w:rsidTr="009924B8">
        <w:trPr>
          <w:trHeight w:val="255"/>
        </w:trPr>
        <w:tc>
          <w:tcPr>
            <w:tcW w:w="6095" w:type="dxa"/>
            <w:noWrap/>
          </w:tcPr>
          <w:p w14:paraId="262454E6" w14:textId="77777777" w:rsidR="00C130A1" w:rsidRPr="00273270" w:rsidRDefault="00C130A1" w:rsidP="009924B8">
            <w:pPr>
              <w:rPr>
                <w:rFonts w:cs="Calibri"/>
                <w:i/>
                <w:iCs/>
              </w:rPr>
            </w:pPr>
            <w:r w:rsidRPr="00273270">
              <w:rPr>
                <w:rFonts w:cs="Calibri"/>
                <w:i/>
                <w:iCs/>
              </w:rPr>
              <w:t>PROGRAM 1213 ELEKTRONIČKI MEDIJI</w:t>
            </w:r>
          </w:p>
        </w:tc>
        <w:tc>
          <w:tcPr>
            <w:tcW w:w="1560" w:type="dxa"/>
            <w:noWrap/>
            <w:vAlign w:val="center"/>
          </w:tcPr>
          <w:p w14:paraId="5AD9D1B9" w14:textId="77777777" w:rsidR="00C130A1" w:rsidRPr="00273270" w:rsidRDefault="00C130A1" w:rsidP="009924B8">
            <w:pPr>
              <w:jc w:val="right"/>
              <w:rPr>
                <w:rFonts w:cs="Calibri"/>
                <w:i/>
                <w:iCs/>
              </w:rPr>
            </w:pPr>
            <w:r w:rsidRPr="00273270">
              <w:rPr>
                <w:rFonts w:cs="Calibri"/>
                <w:i/>
                <w:iCs/>
              </w:rPr>
              <w:t>40.000,00</w:t>
            </w:r>
          </w:p>
        </w:tc>
      </w:tr>
    </w:tbl>
    <w:p w14:paraId="11496589" w14:textId="77777777" w:rsidR="00C130A1" w:rsidRPr="00273270" w:rsidRDefault="00C130A1" w:rsidP="00C130A1">
      <w:pPr>
        <w:pStyle w:val="Uvuenotijeloteksta"/>
        <w:spacing w:before="240" w:after="240"/>
        <w:ind w:left="426" w:firstLine="0"/>
        <w:rPr>
          <w:rFonts w:ascii="Calibri" w:hAnsi="Calibri" w:cs="Calibri"/>
          <w:i/>
          <w:iCs/>
          <w:sz w:val="22"/>
          <w:szCs w:val="22"/>
          <w:lang w:val="hr-HR"/>
        </w:rPr>
      </w:pPr>
      <w:r w:rsidRPr="00273270">
        <w:rPr>
          <w:rFonts w:ascii="Calibri" w:hAnsi="Calibri" w:cs="Calibri"/>
          <w:i/>
          <w:iCs/>
          <w:sz w:val="22"/>
          <w:szCs w:val="22"/>
          <w:lang w:val="hr-HR"/>
        </w:rPr>
        <w:t>2.</w:t>
      </w:r>
      <w:r w:rsidRPr="00273270">
        <w:rPr>
          <w:rFonts w:ascii="Calibri" w:hAnsi="Calibri" w:cs="Calibri"/>
          <w:i/>
          <w:iCs/>
          <w:sz w:val="22"/>
          <w:szCs w:val="22"/>
          <w:lang w:val="hr-HR"/>
        </w:rPr>
        <w:tab/>
        <w:t>PROGRAM RADA UPRAVNOG ODJELA ZA DRUŠTVENE DJELATNOSTI</w:t>
      </w:r>
    </w:p>
    <w:p w14:paraId="47C8F4A3" w14:textId="77777777" w:rsidR="00C130A1" w:rsidRPr="00273270" w:rsidRDefault="00C130A1" w:rsidP="00C130A1">
      <w:pPr>
        <w:shd w:val="clear" w:color="auto" w:fill="FFFFFF"/>
        <w:ind w:firstLine="708"/>
        <w:jc w:val="both"/>
        <w:rPr>
          <w:rFonts w:ascii="Calibri" w:hAnsi="Calibri" w:cs="Calibri"/>
          <w:i/>
          <w:iCs/>
        </w:rPr>
      </w:pPr>
      <w:r w:rsidRPr="00273270">
        <w:rPr>
          <w:rFonts w:ascii="Calibri" w:hAnsi="Calibri" w:cs="Calibri"/>
          <w:i/>
          <w:iCs/>
        </w:rPr>
        <w:t>Upravni odjela za društvene djelatnosti sukladno Odluci o ustrojstvu u svojoj nadležnosti ima poslove koji se odnose na osiguravanje potreba stanovnika u području skrbi o djeci, odgoja i obrazovanja, socijalne skrbi, zdravstva i umirovljenika, kao i područja kulture, sporta, udruga, tehničke kulture, turizma, vjerskih zajednica i nacionalnih manjina. Sukladno navedenom, Upravni odjel za društvene djelatnosti u 2025. godine će obavljati poslove koji se odnose na:</w:t>
      </w:r>
    </w:p>
    <w:p w14:paraId="035DF014" w14:textId="77777777" w:rsidR="00C130A1" w:rsidRPr="00273270" w:rsidRDefault="00C130A1" w:rsidP="00C130A1">
      <w:pPr>
        <w:pStyle w:val="Odlomakpopisa"/>
        <w:numPr>
          <w:ilvl w:val="0"/>
          <w:numId w:val="8"/>
        </w:numPr>
        <w:shd w:val="clear" w:color="auto" w:fill="FFFFFF"/>
        <w:jc w:val="both"/>
        <w:rPr>
          <w:rFonts w:ascii="Calibri" w:hAnsi="Calibri" w:cs="Calibri"/>
          <w:i/>
          <w:iCs/>
        </w:rPr>
      </w:pPr>
      <w:r w:rsidRPr="00273270">
        <w:rPr>
          <w:rFonts w:ascii="Calibri" w:hAnsi="Calibri" w:cs="Calibri"/>
          <w:i/>
          <w:iCs/>
        </w:rPr>
        <w:t>skrb o djeci, odgoj i obrazovanje koji obuhvaćaju osiguravanje financijskih i materijalnih uvjeta za rad odgojnih i obrazovnih ustanova kojima je Grad osnivač, praćenje rada i poslovanja tih ustanova i pripremu prijedloga za utvrđivanje programa odgoja i obrazovanja iznad zakonskog standarda koji se financiraju iz proračuna Grada, poslove koordinacije u izradi i odabiru javnih potreba u području predškolskog odgoja i obrazovanja i praćenja njegove provedbe kao i dodjele učeničkih stipendija te ostale poslove vezane za predškolski odgoj i obrazovanje i osnovno školstvo.</w:t>
      </w:r>
    </w:p>
    <w:p w14:paraId="45CFE118" w14:textId="77777777" w:rsidR="00C130A1" w:rsidRPr="00273270" w:rsidRDefault="00C130A1" w:rsidP="00C130A1">
      <w:pPr>
        <w:pStyle w:val="Odlomakpopisa"/>
        <w:numPr>
          <w:ilvl w:val="0"/>
          <w:numId w:val="7"/>
        </w:numPr>
        <w:shd w:val="clear" w:color="auto" w:fill="FFFFFF"/>
        <w:jc w:val="both"/>
        <w:rPr>
          <w:rFonts w:ascii="Calibri" w:hAnsi="Calibri" w:cs="Calibri"/>
          <w:i/>
          <w:iCs/>
        </w:rPr>
      </w:pPr>
      <w:r w:rsidRPr="00273270">
        <w:rPr>
          <w:rFonts w:ascii="Calibri" w:hAnsi="Calibri" w:cs="Calibri"/>
          <w:i/>
          <w:iCs/>
        </w:rPr>
        <w:t xml:space="preserve">socijalnu skrb i unaprjeđenje programa zdravstvene zaštite te pronatalitetne politike na području Grada koji se odnose na sustavno praćenje relevantnih pokazatelja i predlaganje konkretnih mjera za zaštitu i unaprjeđenje socijalne skrbi na razini Grada kroz provedbu javnih potreba u socijalnoj skrbi i dodjelu različitih oblika pomoći socijalno ugroženim građanima te poticanje i primjenu zaštite životnog standarda. </w:t>
      </w:r>
    </w:p>
    <w:p w14:paraId="52FB278A" w14:textId="77777777" w:rsidR="00C130A1" w:rsidRPr="00273270" w:rsidRDefault="00C130A1" w:rsidP="00C130A1">
      <w:pPr>
        <w:pStyle w:val="Odlomakpopisa"/>
        <w:numPr>
          <w:ilvl w:val="0"/>
          <w:numId w:val="7"/>
        </w:numPr>
        <w:shd w:val="clear" w:color="auto" w:fill="FFFFFF"/>
        <w:jc w:val="both"/>
        <w:rPr>
          <w:rFonts w:ascii="Calibri" w:hAnsi="Calibri" w:cs="Calibri"/>
          <w:i/>
          <w:iCs/>
        </w:rPr>
      </w:pPr>
      <w:r w:rsidRPr="00273270">
        <w:rPr>
          <w:rFonts w:ascii="Calibri" w:hAnsi="Calibri" w:cs="Calibri"/>
          <w:i/>
          <w:iCs/>
        </w:rPr>
        <w:t>unaprjeđenje programa i projekata zdravstvene zaštite na području Grada kroz suradnju s ustanovama, udrugama i drugim pravnim osobama u pogledu praćenja i unapređenja zdravstvene zaštite te poslove koordinacije i provedbe mjera pronatalitetne politike</w:t>
      </w:r>
    </w:p>
    <w:p w14:paraId="0828C076" w14:textId="77777777" w:rsidR="00C130A1" w:rsidRPr="00273270" w:rsidRDefault="00C130A1" w:rsidP="00C130A1">
      <w:pPr>
        <w:pStyle w:val="Odlomakpopisa"/>
        <w:numPr>
          <w:ilvl w:val="0"/>
          <w:numId w:val="7"/>
        </w:numPr>
        <w:shd w:val="clear" w:color="auto" w:fill="FFFFFF"/>
        <w:jc w:val="both"/>
        <w:rPr>
          <w:rFonts w:ascii="Calibri" w:hAnsi="Calibri" w:cs="Calibri"/>
          <w:i/>
          <w:iCs/>
        </w:rPr>
      </w:pPr>
      <w:r w:rsidRPr="00273270">
        <w:rPr>
          <w:rFonts w:ascii="Calibri" w:hAnsi="Calibri" w:cs="Calibri"/>
          <w:i/>
          <w:iCs/>
        </w:rPr>
        <w:t>osiguravanje lokalnih potreba stanovnika na području kulture kroz praćenje stanja u području kulture, osiguravanje financijskih i materijalnih uvjeta za rad ustanova kojima je Grad osnivač, predlaganje programa javnih potreba Grada u kulturi, raspodjelu sredstava proračuna Grada odobrenih za programe iz područja muzejske, galerijske, likovne, knjižnične, nakladničke, glazbene, scenske, filmske, multimedijalne djelatnosti i kulturnih manifestacija te zaštitu i očuvanje kulturnih dobara.</w:t>
      </w:r>
    </w:p>
    <w:p w14:paraId="1E6C34DA" w14:textId="77777777" w:rsidR="00C130A1" w:rsidRPr="00273270" w:rsidRDefault="00C130A1" w:rsidP="00C130A1">
      <w:pPr>
        <w:pStyle w:val="Odlomakpopisa"/>
        <w:numPr>
          <w:ilvl w:val="0"/>
          <w:numId w:val="7"/>
        </w:numPr>
        <w:shd w:val="clear" w:color="auto" w:fill="FFFFFF"/>
        <w:jc w:val="both"/>
        <w:rPr>
          <w:rFonts w:ascii="Calibri" w:hAnsi="Calibri" w:cs="Calibri"/>
          <w:i/>
          <w:iCs/>
        </w:rPr>
      </w:pPr>
      <w:r w:rsidRPr="00273270">
        <w:rPr>
          <w:rFonts w:ascii="Calibri" w:hAnsi="Calibri" w:cs="Calibri"/>
          <w:i/>
          <w:iCs/>
        </w:rPr>
        <w:lastRenderedPageBreak/>
        <w:t>provođenje aktivnosti na projektima i programima u kulturi od interesa za Grad, obavljanje stručnih poslova u vezi s kulturnim manifestacijama i programima od interesa za Grad i razvoj kreativnih industrija, praćenje namjenskog korištenja sredstava proračuna Grada te izradu strateških dokumenata kulturne politike Grada.</w:t>
      </w:r>
    </w:p>
    <w:p w14:paraId="38345BB3" w14:textId="77777777" w:rsidR="00C130A1" w:rsidRPr="00273270" w:rsidRDefault="00C130A1" w:rsidP="00C130A1">
      <w:pPr>
        <w:pStyle w:val="Odlomakpopisa"/>
        <w:numPr>
          <w:ilvl w:val="0"/>
          <w:numId w:val="7"/>
        </w:numPr>
        <w:shd w:val="clear" w:color="auto" w:fill="FFFFFF"/>
        <w:jc w:val="both"/>
        <w:rPr>
          <w:rFonts w:ascii="Calibri" w:hAnsi="Calibri" w:cs="Calibri"/>
          <w:i/>
          <w:iCs/>
        </w:rPr>
      </w:pPr>
      <w:r w:rsidRPr="00273270">
        <w:rPr>
          <w:rFonts w:ascii="Calibri" w:hAnsi="Calibri" w:cs="Calibri"/>
          <w:i/>
          <w:iCs/>
        </w:rPr>
        <w:t>osiguravanje lokalnih potreba stanovnika u području sporta, rekreacije i tehničke kulture što obuhvaća poslove i zadaće u svezi s programom javnih potreba Grada u sportu, rekreaciji i tehničkoj kulturi, raspodjelu sredstava proračuna Grada koja su po namjeni i iznosima odobrena za navedene programe, utvrđivanje kriterija za programe te uvjete za raspoređivanja sredstava, način dodjele, praćenja i nadzor nad izvršenjem programa javnih potreba te praćenje korištenja i utroška sredstava proračuna Grada namijenjenih za provedbu programa javnih potreba.</w:t>
      </w:r>
    </w:p>
    <w:p w14:paraId="4BAEA6F6" w14:textId="77777777" w:rsidR="00C130A1" w:rsidRPr="00273270" w:rsidRDefault="00C130A1" w:rsidP="00C130A1">
      <w:pPr>
        <w:pStyle w:val="Odlomakpopisa"/>
        <w:numPr>
          <w:ilvl w:val="0"/>
          <w:numId w:val="7"/>
        </w:numPr>
        <w:shd w:val="clear" w:color="auto" w:fill="FFFFFF"/>
        <w:jc w:val="both"/>
        <w:rPr>
          <w:rFonts w:ascii="Calibri" w:hAnsi="Calibri" w:cs="Calibri"/>
          <w:i/>
          <w:iCs/>
        </w:rPr>
      </w:pPr>
      <w:r w:rsidRPr="00273270">
        <w:rPr>
          <w:rFonts w:ascii="Calibri" w:hAnsi="Calibri" w:cs="Calibri"/>
          <w:i/>
          <w:iCs/>
        </w:rPr>
        <w:t>stručne i druge poslove vezano za civilno društvo, ljudska prava, suradnju s vjerskim zajednicama i nacionalnim manjinama u cilju poticanja njihovog razvoja na programskoj i zakonskoj razini, suradnju s braniteljima, mladima i osobama starije životne dobi, praćenje socijalnih i demografskih kretanja i pojava, predlaganje mjera te poslove vezani uz unaprjeđenje rada s udrugama građana i promicanja sudjelovanja građana u odlučivanju te poslove kojima se potiče volonterski rad i zaštita osoba s invaliditetom kao i suradnja  s drugim tijelima s ciljem unaprjeđenja stanja u društvenom području</w:t>
      </w:r>
    </w:p>
    <w:p w14:paraId="06480968" w14:textId="77777777" w:rsidR="00C130A1" w:rsidRPr="00273270" w:rsidRDefault="00C130A1" w:rsidP="00C130A1">
      <w:pPr>
        <w:pStyle w:val="Odlomakpopisa"/>
        <w:numPr>
          <w:ilvl w:val="0"/>
          <w:numId w:val="7"/>
        </w:numPr>
        <w:shd w:val="clear" w:color="auto" w:fill="FFFFFF"/>
        <w:jc w:val="both"/>
        <w:rPr>
          <w:rFonts w:ascii="Calibri" w:hAnsi="Calibri" w:cs="Calibri"/>
          <w:i/>
          <w:iCs/>
        </w:rPr>
      </w:pPr>
      <w:r w:rsidRPr="00273270">
        <w:rPr>
          <w:rFonts w:ascii="Calibri" w:hAnsi="Calibri" w:cs="Calibri"/>
          <w:i/>
          <w:iCs/>
        </w:rPr>
        <w:t>druge stručne poslove sukladno propisima iz nadležnosti rada Upravnog odjela za društvene djelatnosti.</w:t>
      </w:r>
    </w:p>
    <w:p w14:paraId="149D8CB0" w14:textId="77777777" w:rsidR="00C130A1" w:rsidRPr="00273270" w:rsidRDefault="00C130A1" w:rsidP="00C130A1">
      <w:pPr>
        <w:shd w:val="clear" w:color="auto" w:fill="FFFFFF"/>
        <w:spacing w:after="240"/>
        <w:ind w:firstLine="360"/>
        <w:jc w:val="both"/>
        <w:rPr>
          <w:rFonts w:ascii="Calibri" w:hAnsi="Calibri" w:cs="Calibri"/>
          <w:i/>
          <w:iCs/>
        </w:rPr>
      </w:pPr>
      <w:r w:rsidRPr="00273270">
        <w:rPr>
          <w:rFonts w:ascii="Calibri" w:hAnsi="Calibri" w:cs="Calibri"/>
          <w:i/>
          <w:iCs/>
        </w:rPr>
        <w:t>Sukladno navedenom, kroz razdjel Upravnog odjela za društvene djelatnosti u 2024. godini planirana su sredstva s ukupnim iznosom 16.468.578,00 eura.</w:t>
      </w:r>
    </w:p>
    <w:p w14:paraId="7B2AEE5C" w14:textId="77777777" w:rsidR="00C130A1" w:rsidRPr="00273270" w:rsidRDefault="00C130A1" w:rsidP="00C130A1">
      <w:pPr>
        <w:pStyle w:val="Uvuenotijeloteksta"/>
        <w:spacing w:after="240"/>
        <w:ind w:left="426" w:firstLine="282"/>
        <w:jc w:val="left"/>
        <w:rPr>
          <w:rFonts w:ascii="Calibri" w:hAnsi="Calibri" w:cs="Calibri"/>
          <w:i/>
          <w:iCs/>
          <w:sz w:val="22"/>
          <w:szCs w:val="22"/>
          <w:lang w:val="hr-HR"/>
        </w:rPr>
      </w:pPr>
      <w:r w:rsidRPr="00273270">
        <w:rPr>
          <w:rFonts w:ascii="Calibri" w:hAnsi="Calibri" w:cs="Calibri"/>
          <w:i/>
          <w:iCs/>
          <w:sz w:val="22"/>
          <w:szCs w:val="22"/>
          <w:lang w:val="hr-HR"/>
        </w:rPr>
        <w:t>3.</w:t>
      </w:r>
      <w:r w:rsidRPr="00273270">
        <w:rPr>
          <w:rFonts w:ascii="Calibri" w:hAnsi="Calibri" w:cs="Calibri"/>
          <w:i/>
          <w:iCs/>
          <w:sz w:val="22"/>
          <w:szCs w:val="22"/>
          <w:lang w:val="hr-HR"/>
        </w:rPr>
        <w:tab/>
        <w:t>PROGRAM RADA UPRAVNOG ODJELA ZA IMOVINSKO-PRAVNE POSLOVE</w:t>
      </w:r>
    </w:p>
    <w:p w14:paraId="390748FE" w14:textId="77777777" w:rsidR="00C130A1" w:rsidRPr="00273270" w:rsidRDefault="00C130A1" w:rsidP="00C130A1">
      <w:pPr>
        <w:ind w:firstLine="708"/>
        <w:jc w:val="both"/>
        <w:rPr>
          <w:rFonts w:ascii="Calibri" w:hAnsi="Calibri" w:cs="Calibri"/>
          <w:i/>
          <w:iCs/>
        </w:rPr>
      </w:pPr>
      <w:r w:rsidRPr="00273270">
        <w:rPr>
          <w:rFonts w:ascii="Calibri" w:hAnsi="Calibri" w:cs="Calibri"/>
          <w:i/>
          <w:iCs/>
        </w:rPr>
        <w:t>Djelokrug rada Upravnog odjela za imovinsko-pravne poslove Grada Požege utvrđen je Odlukom o ustrojstvu  i Pravilnikom o unutarnjem redu upravnih tijela Grada Požege. Upravni odjel za imovinsko-pravne poslove Grada Požege obavlja poslove u svezi upravljanja, stjecanja, otuđivanja, davanja na upravljanje zemljišta, zgrada, poslovnih prostora, stanova i drugih nekretnina u vlasništvu Grada Požege (osim poslova u svezi raspolaganja javnim površinama i javno-prometnim površinama u vlasništvu Grada Požege), poslove evidencije nekretnina i uknjižba prava vlasništva na nekretninama Grada Požege, poslove uređenja zemljišta, poslove vezane uz zahtjeve fizičkih i pravnih osoba radi priznavanja prava vlasništva na nekretninama Grada Požege, poslove po zahtjevima stranaka nakon provedene legalizacije bespravno izgrađenih objekata, postupanje po zahtjevima vezanim za pravo prvokupa na kulturnim dobrima, stručni poslovi osnivanja stvarnih i osobnih služnosti pravnim poslom na nekretninama Grada.</w:t>
      </w:r>
    </w:p>
    <w:p w14:paraId="6787FEA1" w14:textId="77777777" w:rsidR="00C130A1" w:rsidRPr="00273270" w:rsidRDefault="00C130A1" w:rsidP="00C130A1">
      <w:pPr>
        <w:ind w:firstLine="708"/>
        <w:jc w:val="both"/>
        <w:rPr>
          <w:rFonts w:ascii="Calibri" w:hAnsi="Calibri" w:cs="Calibri"/>
          <w:i/>
          <w:iCs/>
        </w:rPr>
      </w:pPr>
      <w:r w:rsidRPr="00273270">
        <w:rPr>
          <w:rFonts w:ascii="Calibri" w:hAnsi="Calibri" w:cs="Calibri"/>
          <w:i/>
          <w:iCs/>
        </w:rPr>
        <w:t xml:space="preserve"> U Upravnom odjelu će se </w:t>
      </w:r>
      <w:r w:rsidRPr="00273270">
        <w:rPr>
          <w:rFonts w:ascii="Calibri" w:hAnsi="Calibri" w:cs="Calibri"/>
          <w:i/>
          <w:iCs/>
          <w:shd w:val="clear" w:color="auto" w:fill="FFFFFF"/>
        </w:rPr>
        <w:t>obavljati poslovi rješavanja upravnih stvari u postupcima izvlaštenja, sudjelovanje u postupcima vezanim uz naknadu imovine oduzete za vrijeme</w:t>
      </w:r>
      <w:r w:rsidRPr="00273270">
        <w:rPr>
          <w:rFonts w:ascii="Calibri" w:hAnsi="Calibri" w:cs="Calibri"/>
          <w:i/>
          <w:iCs/>
        </w:rPr>
        <w:t xml:space="preserve"> jugoslavenske komunističke vladavine, u postupcima povezivanja zemljišne knjige i knjige položenih ugovora. Obavljat će se poslovi predlaganja mjera za upravljanje i raspolaganje (građevinskim) zemljištem te poslovi u svrhu raspolaganja građevinskim zemljištem (stjecanje, prodaja, osnivanje prava građenja, zakup, najam, služnosti i dr.), uknjižbe i drugi poslovi vezani uz zemljište. Donosit će se akti i opći uvjeti za raspisivanje natječaja za prodaju i davanje u zakup i vođenje evidencije o građevinskom zemljištu u vlasništvu Grada. Upravljanje stambenim i poslovnim prostorima u vlasništvu Grada uključuje i izradu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 </w:t>
      </w:r>
    </w:p>
    <w:p w14:paraId="674055D4" w14:textId="77777777" w:rsidR="00C130A1" w:rsidRPr="00273270" w:rsidRDefault="00C130A1" w:rsidP="00C130A1">
      <w:pPr>
        <w:ind w:firstLine="708"/>
        <w:jc w:val="both"/>
        <w:rPr>
          <w:rFonts w:ascii="Calibri" w:hAnsi="Calibri" w:cs="Calibri"/>
          <w:i/>
          <w:iCs/>
        </w:rPr>
      </w:pPr>
      <w:r w:rsidRPr="00273270">
        <w:rPr>
          <w:rFonts w:ascii="Calibri" w:hAnsi="Calibri" w:cs="Calibri"/>
          <w:i/>
          <w:iCs/>
        </w:rPr>
        <w:t>U Upravnom odjelu izrađuju se akti i provode postupci natječaja za raspolaganje poljoprivrednim zemljištem u vlasništvu Republike Hrvatske (prodaja i zakup). Upravni odjel za imovinsko pravne poslove obavlja i poslove pravnog zastupanja Grada Požege pred svim pravosudnim i upravnim tijelima.</w:t>
      </w:r>
    </w:p>
    <w:p w14:paraId="2A29A313" w14:textId="77777777" w:rsidR="00C130A1" w:rsidRPr="00273270" w:rsidRDefault="00C130A1" w:rsidP="00C130A1">
      <w:pPr>
        <w:ind w:firstLine="705"/>
        <w:jc w:val="both"/>
        <w:rPr>
          <w:rFonts w:ascii="Calibri" w:hAnsi="Calibri" w:cs="Calibri"/>
          <w:i/>
          <w:iCs/>
        </w:rPr>
      </w:pPr>
      <w:r w:rsidRPr="00273270">
        <w:rPr>
          <w:rFonts w:ascii="Calibri" w:hAnsi="Calibri" w:cs="Calibri"/>
          <w:i/>
          <w:iCs/>
        </w:rPr>
        <w:lastRenderedPageBreak/>
        <w:t>Ovaj  Upravni odjel obavlja i delegirane funkcije i zadaće posredničkog tijela za odabir operacija (u nastavku: PTOO) u okviru mehanizma integriranih teritorijalnih ulaganja i to na način da: provodi funkcije odabira operacija ITU mehanizma za urbano područje, koje se posebno utvrđuju u okviru svakog pojedinog poziva na dodjelu bespovratnih sredstava; poduzima sva potrebna djelovanja u svrhu sprječavanja, otkrivanja i ispravljanja te prijave nepravilnosti, uključujući prijevare; planira sredstva za provedbu svojih funkcija te ih provodi poštujući načela dobrog financijskog upravljanja, transparentnosti i sprječavanja sukoba interesa te osigurava poštivanje načela razdvajanja funkcija, provodi sve dodatne aktivnosti i zadaće PTOO sukladno relevantnim pravilima.</w:t>
      </w:r>
    </w:p>
    <w:p w14:paraId="1A61C973" w14:textId="77777777" w:rsidR="00C130A1" w:rsidRPr="00273270" w:rsidRDefault="00C130A1" w:rsidP="00C130A1">
      <w:pPr>
        <w:spacing w:after="240"/>
        <w:ind w:firstLine="705"/>
        <w:jc w:val="both"/>
        <w:rPr>
          <w:rFonts w:ascii="Calibri" w:hAnsi="Calibri" w:cs="Calibri"/>
          <w:i/>
          <w:iCs/>
        </w:rPr>
      </w:pPr>
      <w:r w:rsidRPr="00273270">
        <w:rPr>
          <w:rFonts w:ascii="Calibri" w:hAnsi="Calibri" w:cs="Calibri"/>
          <w:i/>
          <w:iCs/>
        </w:rPr>
        <w:t>Zakonom o upravljanju nekretninama i pokretninama u vlasništvu Republike Hrvatske (Narodne novine, broj: 155/23.), poslovi upravljanja i raspolaganja neizgrađenim građevinskim zemljištem i građevinama sa zemljištem za redovnu uporabu građevine su povjereni županijama, gradovima sjedištima županija i velikim gradovima, prema mjestu gdje se ta nekretnina nalazi. Ovaj Upravni odjel obavlja poslove koji su sukladno navedenom zakonu preneseni u nadležnost Grada Požege kao jedinice lokalne samouprave i sjedišta županije, a poslovi raspolaganja se odnose na nekretnine koje su vlasništvo Republike Hrvatske i nalaze se na teritorijalnom području grada Požege.</w:t>
      </w:r>
    </w:p>
    <w:p w14:paraId="347A0770" w14:textId="77777777" w:rsidR="00C130A1" w:rsidRPr="00273270" w:rsidRDefault="00C130A1" w:rsidP="00C130A1">
      <w:pPr>
        <w:pStyle w:val="Uvuenotijeloteksta"/>
        <w:spacing w:after="240"/>
        <w:ind w:firstLine="426"/>
        <w:jc w:val="left"/>
        <w:rPr>
          <w:rFonts w:ascii="Calibri" w:hAnsi="Calibri" w:cs="Calibri"/>
          <w:i/>
          <w:iCs/>
          <w:sz w:val="22"/>
          <w:szCs w:val="22"/>
          <w:lang w:val="hr-HR"/>
        </w:rPr>
      </w:pPr>
      <w:r w:rsidRPr="00273270">
        <w:rPr>
          <w:rFonts w:ascii="Calibri" w:hAnsi="Calibri" w:cs="Calibri"/>
          <w:i/>
          <w:iCs/>
          <w:sz w:val="22"/>
          <w:szCs w:val="22"/>
          <w:lang w:val="hr-HR"/>
        </w:rPr>
        <w:t xml:space="preserve">4. </w:t>
      </w:r>
      <w:r w:rsidRPr="00273270">
        <w:rPr>
          <w:rFonts w:ascii="Calibri" w:hAnsi="Calibri" w:cs="Calibri"/>
          <w:i/>
          <w:iCs/>
          <w:sz w:val="22"/>
          <w:szCs w:val="22"/>
          <w:lang w:val="hr-HR"/>
        </w:rPr>
        <w:tab/>
        <w:t>PROGRAM RADA UPRAVNOG ODJELA ZA KOMUNALNE DJELATNOSTI I GOSPODARENJE</w:t>
      </w:r>
    </w:p>
    <w:p w14:paraId="487C122D" w14:textId="77777777" w:rsidR="00C130A1" w:rsidRPr="00273270" w:rsidRDefault="00C130A1" w:rsidP="00C130A1">
      <w:pPr>
        <w:pStyle w:val="Uvuenotijeloteksta"/>
        <w:ind w:firstLine="705"/>
        <w:rPr>
          <w:rFonts w:ascii="Calibri" w:hAnsi="Calibri" w:cs="Calibri"/>
          <w:b w:val="0"/>
          <w:bCs/>
          <w:i/>
          <w:iCs/>
          <w:sz w:val="22"/>
          <w:szCs w:val="22"/>
          <w:lang w:val="hr-HR"/>
        </w:rPr>
      </w:pPr>
      <w:r w:rsidRPr="00273270">
        <w:rPr>
          <w:rFonts w:ascii="Calibri" w:hAnsi="Calibri" w:cs="Calibri"/>
          <w:b w:val="0"/>
          <w:bCs/>
          <w:i/>
          <w:iCs/>
          <w:sz w:val="22"/>
          <w:szCs w:val="22"/>
          <w:lang w:val="hr-HR"/>
        </w:rPr>
        <w:t>Upravni odjel za komunalne djelatnosti i gospodarenje (u nastavku teksta: Upravni odjel) će  u 2025. godini, obavljati poslove u okviru četiri odsjeka, kako slijedi:</w:t>
      </w:r>
    </w:p>
    <w:p w14:paraId="5AD234EB" w14:textId="77777777" w:rsidR="00C130A1" w:rsidRPr="00273270" w:rsidRDefault="00C130A1" w:rsidP="00C130A1">
      <w:pPr>
        <w:pStyle w:val="Uvuenotijeloteksta"/>
        <w:ind w:firstLine="705"/>
        <w:rPr>
          <w:rFonts w:ascii="Calibri" w:hAnsi="Calibri" w:cs="Calibri"/>
          <w:b w:val="0"/>
          <w:bCs/>
          <w:i/>
          <w:iCs/>
          <w:sz w:val="22"/>
          <w:szCs w:val="22"/>
          <w:lang w:val="hr-HR"/>
        </w:rPr>
      </w:pPr>
      <w:r w:rsidRPr="00273270">
        <w:rPr>
          <w:rFonts w:ascii="Calibri" w:hAnsi="Calibri" w:cs="Calibri"/>
          <w:b w:val="0"/>
          <w:bCs/>
          <w:i/>
          <w:iCs/>
          <w:sz w:val="22"/>
          <w:szCs w:val="22"/>
          <w:lang w:val="hr-HR"/>
        </w:rPr>
        <w:t>1. u Odsjeku za komunalni sustav i komunalno gospodarstvo obavljat će poslovi:</w:t>
      </w:r>
    </w:p>
    <w:p w14:paraId="4D44FCC7" w14:textId="77777777" w:rsidR="00C130A1" w:rsidRPr="00273270" w:rsidRDefault="00C130A1" w:rsidP="00C130A1">
      <w:pPr>
        <w:pStyle w:val="Uvuenotijeloteksta"/>
        <w:ind w:firstLine="426"/>
        <w:rPr>
          <w:rFonts w:ascii="Calibri" w:hAnsi="Calibri" w:cs="Calibri"/>
          <w:b w:val="0"/>
          <w:bCs/>
          <w:i/>
          <w:iCs/>
          <w:sz w:val="22"/>
          <w:szCs w:val="22"/>
          <w:lang w:val="hr-HR"/>
        </w:rPr>
      </w:pPr>
      <w:r w:rsidRPr="00273270">
        <w:rPr>
          <w:rFonts w:ascii="Calibri" w:hAnsi="Calibri" w:cs="Calibri"/>
          <w:b w:val="0"/>
          <w:bCs/>
          <w:i/>
          <w:iCs/>
          <w:sz w:val="22"/>
          <w:szCs w:val="22"/>
          <w:lang w:val="hr-HR"/>
        </w:rPr>
        <w:t>-</w:t>
      </w:r>
      <w:r w:rsidRPr="00273270">
        <w:rPr>
          <w:rFonts w:ascii="Calibri" w:hAnsi="Calibri" w:cs="Calibri"/>
          <w:b w:val="0"/>
          <w:bCs/>
          <w:i/>
          <w:iCs/>
          <w:sz w:val="22"/>
          <w:szCs w:val="22"/>
          <w:lang w:val="hr-HR"/>
        </w:rPr>
        <w:tab/>
        <w:t xml:space="preserve">komunalnih djelatnosti koji se odnose na poslove obavljanja komunalnih djelatnosti, na ustroj subjekata komunalnog gospodarstva u vlasništvu Grada Požege, te na cijene komunalnih usluga </w:t>
      </w:r>
    </w:p>
    <w:p w14:paraId="6AA23D3A" w14:textId="77777777" w:rsidR="00C130A1" w:rsidRPr="00273270" w:rsidRDefault="00C130A1" w:rsidP="00C130A1">
      <w:pPr>
        <w:pStyle w:val="Uvuenotijeloteksta"/>
        <w:ind w:firstLine="426"/>
        <w:rPr>
          <w:rFonts w:ascii="Calibri" w:hAnsi="Calibri" w:cs="Calibri"/>
          <w:b w:val="0"/>
          <w:bCs/>
          <w:i/>
          <w:iCs/>
          <w:sz w:val="22"/>
          <w:szCs w:val="22"/>
          <w:lang w:val="hr-HR"/>
        </w:rPr>
      </w:pPr>
      <w:r w:rsidRPr="00273270">
        <w:rPr>
          <w:rFonts w:ascii="Calibri" w:hAnsi="Calibri" w:cs="Calibri"/>
          <w:b w:val="0"/>
          <w:bCs/>
          <w:i/>
          <w:iCs/>
          <w:sz w:val="22"/>
          <w:szCs w:val="22"/>
          <w:lang w:val="hr-HR"/>
        </w:rPr>
        <w:t>-</w:t>
      </w:r>
      <w:r w:rsidRPr="00273270">
        <w:rPr>
          <w:rFonts w:ascii="Calibri" w:hAnsi="Calibri" w:cs="Calibri"/>
          <w:b w:val="0"/>
          <w:bCs/>
          <w:i/>
          <w:iCs/>
          <w:sz w:val="22"/>
          <w:szCs w:val="22"/>
          <w:lang w:val="hr-HR"/>
        </w:rPr>
        <w:tab/>
        <w:t xml:space="preserve">utvrđivanja i naplate komunalnih i sličnih obveza koji se odnose na upravne i druge poslove utvrđivanja tih obveza, te njihovu naplatu, uključujući i prisilnu naplatu </w:t>
      </w:r>
    </w:p>
    <w:p w14:paraId="6D13B93A" w14:textId="77777777" w:rsidR="00C130A1" w:rsidRPr="00273270" w:rsidRDefault="00C130A1" w:rsidP="00C130A1">
      <w:pPr>
        <w:pStyle w:val="Uvuenotijeloteksta"/>
        <w:ind w:firstLine="426"/>
        <w:rPr>
          <w:rFonts w:ascii="Calibri" w:hAnsi="Calibri" w:cs="Calibri"/>
          <w:b w:val="0"/>
          <w:bCs/>
          <w:i/>
          <w:iCs/>
          <w:sz w:val="22"/>
          <w:szCs w:val="22"/>
          <w:lang w:val="hr-HR"/>
        </w:rPr>
      </w:pPr>
      <w:r w:rsidRPr="00273270">
        <w:rPr>
          <w:rFonts w:ascii="Calibri" w:hAnsi="Calibri" w:cs="Calibri"/>
          <w:b w:val="0"/>
          <w:bCs/>
          <w:i/>
          <w:iCs/>
          <w:sz w:val="22"/>
          <w:szCs w:val="22"/>
          <w:lang w:val="hr-HR"/>
        </w:rPr>
        <w:t>-</w:t>
      </w:r>
      <w:r w:rsidRPr="00273270">
        <w:rPr>
          <w:rFonts w:ascii="Calibri" w:hAnsi="Calibri" w:cs="Calibri"/>
          <w:b w:val="0"/>
          <w:bCs/>
          <w:i/>
          <w:iCs/>
          <w:sz w:val="22"/>
          <w:szCs w:val="22"/>
          <w:lang w:val="hr-HR"/>
        </w:rPr>
        <w:tab/>
        <w:t>komunalnog reda koji obuhvaća uređivanje i nadzor komunalnog reda,</w:t>
      </w:r>
      <w:r w:rsidRPr="00273270">
        <w:rPr>
          <w:rFonts w:ascii="Calibri" w:hAnsi="Calibri" w:cs="Calibri"/>
          <w:b w:val="0"/>
          <w:i/>
          <w:iCs/>
          <w:sz w:val="22"/>
          <w:szCs w:val="22"/>
          <w:lang w:val="hr-HR"/>
        </w:rPr>
        <w:t xml:space="preserve"> te nadzor provođenja odluka o agrotehničkim mjerama i mjerama za uređenje i održavanje poljoprivrednih rudina</w:t>
      </w:r>
      <w:r w:rsidRPr="00273270">
        <w:rPr>
          <w:rFonts w:ascii="Calibri" w:hAnsi="Calibri" w:cs="Calibri"/>
          <w:b w:val="0"/>
          <w:bCs/>
          <w:i/>
          <w:iCs/>
          <w:sz w:val="22"/>
          <w:szCs w:val="22"/>
          <w:lang w:val="hr-HR"/>
        </w:rPr>
        <w:t xml:space="preserve">  uključujući i rad komunalnog redarstva Grada Požege</w:t>
      </w:r>
    </w:p>
    <w:p w14:paraId="28B5DA23" w14:textId="77777777" w:rsidR="00C130A1" w:rsidRPr="00273270" w:rsidRDefault="00C130A1" w:rsidP="00C130A1">
      <w:pPr>
        <w:pStyle w:val="Uvuenotijeloteksta"/>
        <w:ind w:firstLine="426"/>
        <w:rPr>
          <w:rFonts w:ascii="Calibri" w:hAnsi="Calibri" w:cs="Calibri"/>
          <w:b w:val="0"/>
          <w:i/>
          <w:iCs/>
          <w:sz w:val="22"/>
          <w:szCs w:val="22"/>
          <w:lang w:val="hr-HR"/>
        </w:rPr>
      </w:pPr>
      <w:r w:rsidRPr="00273270">
        <w:rPr>
          <w:rFonts w:ascii="Calibri" w:hAnsi="Calibri" w:cs="Calibri"/>
          <w:b w:val="0"/>
          <w:i/>
          <w:iCs/>
          <w:sz w:val="22"/>
          <w:szCs w:val="22"/>
          <w:lang w:val="hr-HR"/>
        </w:rPr>
        <w:t>-</w:t>
      </w:r>
      <w:r w:rsidRPr="00273270">
        <w:rPr>
          <w:rFonts w:ascii="Calibri" w:hAnsi="Calibri" w:cs="Calibri"/>
          <w:b w:val="0"/>
          <w:i/>
          <w:iCs/>
          <w:sz w:val="22"/>
          <w:szCs w:val="22"/>
          <w:lang w:val="hr-HR"/>
        </w:rPr>
        <w:tab/>
        <w:t>prometnog redarstva koji obavlja poslove nadzora i premještanja zaustavljenih i parkiranih vozila sukladno odredbama Zakona o sigurnosti prometa na cestama, poslove upravljanja prometom, poslove nadzora u zonama smirenog prometa, prometa u pješačkim zonama</w:t>
      </w:r>
    </w:p>
    <w:p w14:paraId="637E3220" w14:textId="77777777" w:rsidR="00C130A1" w:rsidRPr="00273270" w:rsidRDefault="00C130A1" w:rsidP="00C130A1">
      <w:pPr>
        <w:pStyle w:val="Uvuenotijeloteksta"/>
        <w:ind w:firstLine="426"/>
        <w:rPr>
          <w:rFonts w:ascii="Calibri" w:hAnsi="Calibri" w:cs="Calibri"/>
          <w:b w:val="0"/>
          <w:bCs/>
          <w:i/>
          <w:iCs/>
          <w:sz w:val="22"/>
          <w:szCs w:val="22"/>
          <w:lang w:val="hr-HR"/>
        </w:rPr>
      </w:pPr>
      <w:r w:rsidRPr="00273270">
        <w:rPr>
          <w:rFonts w:ascii="Calibri" w:hAnsi="Calibri" w:cs="Calibri"/>
          <w:b w:val="0"/>
          <w:bCs/>
          <w:i/>
          <w:iCs/>
          <w:sz w:val="22"/>
          <w:szCs w:val="22"/>
          <w:lang w:val="hr-HR"/>
        </w:rPr>
        <w:t>-</w:t>
      </w:r>
      <w:r w:rsidRPr="00273270">
        <w:rPr>
          <w:rFonts w:ascii="Calibri" w:hAnsi="Calibri" w:cs="Calibri"/>
          <w:b w:val="0"/>
          <w:bCs/>
          <w:i/>
          <w:iCs/>
          <w:sz w:val="22"/>
          <w:szCs w:val="22"/>
          <w:lang w:val="hr-HR"/>
        </w:rPr>
        <w:tab/>
        <w:t>zaštite i spašavanja koji se odnose na stručno-tehničke poslove zaštite koji spadaju u djelokrug Grada Požege.</w:t>
      </w:r>
    </w:p>
    <w:p w14:paraId="7B55E56A" w14:textId="77777777" w:rsidR="00C130A1" w:rsidRPr="00273270" w:rsidRDefault="00C130A1" w:rsidP="00C130A1">
      <w:pPr>
        <w:ind w:firstLine="426"/>
        <w:jc w:val="both"/>
        <w:rPr>
          <w:rFonts w:ascii="Calibri" w:hAnsi="Calibri" w:cs="Calibri"/>
          <w:i/>
          <w:iCs/>
        </w:rPr>
      </w:pPr>
      <w:r w:rsidRPr="00273270">
        <w:rPr>
          <w:rFonts w:ascii="Calibri" w:hAnsi="Calibri" w:cs="Calibri"/>
          <w:i/>
          <w:iCs/>
        </w:rPr>
        <w:t>2. u Odsjeku za graditeljstvo, prostorno uređenje, zaštitu okoliša i održavanje gradskih objekata u kojem se obavljaju poslovi:</w:t>
      </w:r>
    </w:p>
    <w:p w14:paraId="294F1403" w14:textId="77777777" w:rsidR="00C130A1" w:rsidRPr="00273270" w:rsidRDefault="00C130A1" w:rsidP="00C130A1">
      <w:pPr>
        <w:pStyle w:val="Uvuenotijeloteksta"/>
        <w:ind w:firstLine="426"/>
        <w:rPr>
          <w:rFonts w:ascii="Calibri" w:hAnsi="Calibri" w:cs="Calibri"/>
          <w:b w:val="0"/>
          <w:bCs/>
          <w:i/>
          <w:iCs/>
          <w:sz w:val="22"/>
          <w:szCs w:val="22"/>
          <w:lang w:val="hr-HR"/>
        </w:rPr>
      </w:pPr>
      <w:r w:rsidRPr="00273270">
        <w:rPr>
          <w:rFonts w:ascii="Calibri" w:hAnsi="Calibri" w:cs="Calibri"/>
          <w:b w:val="0"/>
          <w:bCs/>
          <w:i/>
          <w:iCs/>
          <w:sz w:val="22"/>
          <w:szCs w:val="22"/>
          <w:lang w:val="hr-HR"/>
        </w:rPr>
        <w:t>-</w:t>
      </w:r>
      <w:r w:rsidRPr="00273270">
        <w:rPr>
          <w:rFonts w:ascii="Calibri" w:hAnsi="Calibri" w:cs="Calibri"/>
          <w:b w:val="0"/>
          <w:bCs/>
          <w:i/>
          <w:iCs/>
          <w:sz w:val="22"/>
          <w:szCs w:val="22"/>
          <w:lang w:val="hr-HR"/>
        </w:rPr>
        <w:tab/>
        <w:t xml:space="preserve">uređenja područja Grada Požege koji se odnose na poslove izgradnje i održavanja objekata u vlasništvu Grada Požege, prometnica i drugih javnih površina, na uređenje građevinskog zemljišta koje obuhvaća izgradnju komunalne i druge odgovarajuće infrastrukture </w:t>
      </w:r>
    </w:p>
    <w:p w14:paraId="59BF7E58" w14:textId="77777777" w:rsidR="00C130A1" w:rsidRPr="00273270" w:rsidRDefault="00C130A1" w:rsidP="00C130A1">
      <w:pPr>
        <w:pStyle w:val="Uvuenotijeloteksta"/>
        <w:ind w:firstLine="426"/>
        <w:rPr>
          <w:rFonts w:ascii="Calibri" w:hAnsi="Calibri" w:cs="Calibri"/>
          <w:b w:val="0"/>
          <w:bCs/>
          <w:i/>
          <w:iCs/>
          <w:sz w:val="22"/>
          <w:szCs w:val="22"/>
          <w:lang w:val="hr-HR"/>
        </w:rPr>
      </w:pPr>
      <w:r w:rsidRPr="00273270">
        <w:rPr>
          <w:rFonts w:ascii="Calibri" w:hAnsi="Calibri" w:cs="Calibri"/>
          <w:b w:val="0"/>
          <w:bCs/>
          <w:i/>
          <w:iCs/>
          <w:sz w:val="22"/>
          <w:szCs w:val="22"/>
          <w:lang w:val="hr-HR"/>
        </w:rPr>
        <w:t>-</w:t>
      </w:r>
      <w:r w:rsidRPr="00273270">
        <w:rPr>
          <w:rFonts w:ascii="Calibri" w:hAnsi="Calibri" w:cs="Calibri"/>
          <w:b w:val="0"/>
          <w:bCs/>
          <w:i/>
          <w:iCs/>
          <w:sz w:val="22"/>
          <w:szCs w:val="22"/>
          <w:lang w:val="hr-HR"/>
        </w:rPr>
        <w:tab/>
        <w:t>geodetski poslovi koji se odnose na poslove osnivanja i vođenja katastra vodova, označavanje prostornih jedinica koje obuhvaća poslove evidencije, imenovanja i označavanja naselja, ulica i trgova</w:t>
      </w:r>
    </w:p>
    <w:p w14:paraId="225EEC35" w14:textId="77777777" w:rsidR="00C130A1" w:rsidRPr="00273270" w:rsidRDefault="00C130A1" w:rsidP="00C130A1">
      <w:pPr>
        <w:pStyle w:val="Uvuenotijeloteksta"/>
        <w:ind w:firstLine="426"/>
        <w:rPr>
          <w:rFonts w:ascii="Calibri" w:hAnsi="Calibri" w:cs="Calibri"/>
          <w:b w:val="0"/>
          <w:bCs/>
          <w:i/>
          <w:iCs/>
          <w:sz w:val="22"/>
          <w:szCs w:val="22"/>
          <w:lang w:val="hr-HR"/>
        </w:rPr>
      </w:pPr>
      <w:r w:rsidRPr="00273270">
        <w:rPr>
          <w:rFonts w:ascii="Calibri" w:hAnsi="Calibri" w:cs="Calibri"/>
          <w:b w:val="0"/>
          <w:bCs/>
          <w:i/>
          <w:iCs/>
          <w:sz w:val="22"/>
          <w:szCs w:val="22"/>
          <w:lang w:val="hr-HR"/>
        </w:rPr>
        <w:t>-</w:t>
      </w:r>
      <w:r w:rsidRPr="00273270">
        <w:rPr>
          <w:rFonts w:ascii="Calibri" w:hAnsi="Calibri" w:cs="Calibri"/>
          <w:b w:val="0"/>
          <w:bCs/>
          <w:i/>
          <w:iCs/>
          <w:sz w:val="22"/>
          <w:szCs w:val="22"/>
          <w:lang w:val="hr-HR"/>
        </w:rPr>
        <w:tab/>
        <w:t>prostornog planiranja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w:t>
      </w:r>
    </w:p>
    <w:p w14:paraId="2E9878DC" w14:textId="77777777" w:rsidR="00C130A1" w:rsidRPr="00273270" w:rsidRDefault="00C130A1" w:rsidP="00C130A1">
      <w:pPr>
        <w:pStyle w:val="Uvuenotijeloteksta"/>
        <w:ind w:firstLine="426"/>
        <w:rPr>
          <w:rFonts w:ascii="Calibri" w:hAnsi="Calibri" w:cs="Calibri"/>
          <w:b w:val="0"/>
          <w:bCs/>
          <w:i/>
          <w:iCs/>
          <w:sz w:val="22"/>
          <w:szCs w:val="22"/>
          <w:lang w:val="hr-HR"/>
        </w:rPr>
      </w:pPr>
      <w:r w:rsidRPr="00273270">
        <w:rPr>
          <w:rFonts w:ascii="Calibri" w:hAnsi="Calibri" w:cs="Calibri"/>
          <w:b w:val="0"/>
          <w:bCs/>
          <w:i/>
          <w:iCs/>
          <w:sz w:val="22"/>
          <w:szCs w:val="22"/>
          <w:lang w:val="hr-HR"/>
        </w:rPr>
        <w:t>-</w:t>
      </w:r>
      <w:r w:rsidRPr="00273270">
        <w:rPr>
          <w:rFonts w:ascii="Calibri" w:hAnsi="Calibri" w:cs="Calibri"/>
          <w:b w:val="0"/>
          <w:bCs/>
          <w:i/>
          <w:iCs/>
          <w:sz w:val="22"/>
          <w:szCs w:val="22"/>
          <w:lang w:val="hr-HR"/>
        </w:rPr>
        <w:tab/>
        <w:t>prometa koji obuhvaćaju praćenje, analizu i normativno uređivanje, odgovarajuće označavanje, te nadzor cestovnog prometa, u smislu propisa o sigurnosti prometa na cestama, poslove u svezi raspolaganja javnim površinama i javno-prometnim površinama u vlasništvu Grada Požege</w:t>
      </w:r>
    </w:p>
    <w:p w14:paraId="2A614DF7" w14:textId="77777777" w:rsidR="00C130A1" w:rsidRPr="00273270" w:rsidRDefault="00C130A1" w:rsidP="00C130A1">
      <w:pPr>
        <w:pStyle w:val="Uvuenotijeloteksta"/>
        <w:ind w:firstLine="426"/>
        <w:rPr>
          <w:rFonts w:ascii="Calibri" w:hAnsi="Calibri" w:cs="Calibri"/>
          <w:b w:val="0"/>
          <w:bCs/>
          <w:i/>
          <w:iCs/>
          <w:sz w:val="22"/>
          <w:szCs w:val="22"/>
          <w:lang w:val="hr-HR"/>
        </w:rPr>
      </w:pPr>
      <w:r w:rsidRPr="00273270">
        <w:rPr>
          <w:rFonts w:ascii="Calibri" w:hAnsi="Calibri" w:cs="Calibri"/>
          <w:b w:val="0"/>
          <w:bCs/>
          <w:i/>
          <w:iCs/>
          <w:sz w:val="22"/>
          <w:szCs w:val="22"/>
          <w:lang w:val="hr-HR"/>
        </w:rPr>
        <w:t>-</w:t>
      </w:r>
      <w:r w:rsidRPr="00273270">
        <w:rPr>
          <w:rFonts w:ascii="Calibri" w:hAnsi="Calibri" w:cs="Calibri"/>
          <w:b w:val="0"/>
          <w:bCs/>
          <w:i/>
          <w:iCs/>
          <w:sz w:val="22"/>
          <w:szCs w:val="22"/>
          <w:lang w:val="hr-HR"/>
        </w:rPr>
        <w:tab/>
        <w:t>zaštite okoliša koji obuhvaćaju praćenje stanja zaštite okoliša, te izradu studija, planova i drugih akata u svezi unapređenjem zaštite okoliša.</w:t>
      </w:r>
    </w:p>
    <w:p w14:paraId="71F8BF7D" w14:textId="77777777" w:rsidR="00C130A1" w:rsidRPr="00273270" w:rsidRDefault="00C130A1" w:rsidP="00C130A1">
      <w:pPr>
        <w:pStyle w:val="Uvuenotijeloteksta"/>
        <w:ind w:firstLine="426"/>
        <w:rPr>
          <w:rFonts w:ascii="Calibri" w:hAnsi="Calibri" w:cs="Calibri"/>
          <w:b w:val="0"/>
          <w:bCs/>
          <w:i/>
          <w:iCs/>
          <w:sz w:val="22"/>
          <w:szCs w:val="22"/>
          <w:lang w:val="hr-HR"/>
        </w:rPr>
      </w:pPr>
      <w:r w:rsidRPr="00273270">
        <w:rPr>
          <w:rFonts w:ascii="Calibri" w:hAnsi="Calibri" w:cs="Calibri"/>
          <w:b w:val="0"/>
          <w:bCs/>
          <w:i/>
          <w:iCs/>
          <w:sz w:val="22"/>
          <w:szCs w:val="22"/>
          <w:lang w:val="hr-HR"/>
        </w:rPr>
        <w:lastRenderedPageBreak/>
        <w:t>-</w:t>
      </w:r>
      <w:r w:rsidRPr="00273270">
        <w:rPr>
          <w:rFonts w:ascii="Calibri" w:hAnsi="Calibri" w:cs="Calibri"/>
          <w:b w:val="0"/>
          <w:bCs/>
          <w:i/>
          <w:iCs/>
          <w:sz w:val="22"/>
          <w:szCs w:val="22"/>
          <w:lang w:val="hr-HR"/>
        </w:rPr>
        <w:tab/>
        <w:t>mjesnu samoupravu koja obuhvaća poslove u svezi s radom mjesnih odbora (osim poslova izbora i konstituiranja tih tijela)</w:t>
      </w:r>
    </w:p>
    <w:p w14:paraId="6ED7188A" w14:textId="77777777" w:rsidR="00C130A1" w:rsidRPr="00273270" w:rsidRDefault="00C130A1" w:rsidP="00C130A1">
      <w:pPr>
        <w:pStyle w:val="Uvuenotijeloteksta"/>
        <w:ind w:firstLine="708"/>
        <w:rPr>
          <w:rFonts w:ascii="Calibri" w:hAnsi="Calibri" w:cs="Calibri"/>
          <w:b w:val="0"/>
          <w:i/>
          <w:iCs/>
          <w:sz w:val="22"/>
          <w:szCs w:val="22"/>
          <w:lang w:val="hr-HR"/>
        </w:rPr>
      </w:pPr>
      <w:r w:rsidRPr="00273270">
        <w:rPr>
          <w:rFonts w:ascii="Calibri" w:hAnsi="Calibri" w:cs="Calibri"/>
          <w:b w:val="0"/>
          <w:i/>
          <w:iCs/>
          <w:sz w:val="22"/>
          <w:szCs w:val="22"/>
          <w:lang w:val="hr-HR"/>
        </w:rPr>
        <w:t>3. u Odsjeku za gospodarstvo, poduzetništvo i europske integracije u kojem se obavljaju poslovi gospodarstva (poticanje razvoja gospodarstva posebno obrta, malog i srednjeg poduzetništva, uređenje uvjeta poslovanja gospodarskih subjekata), te stručni poslovi upravljanja projektima kroz strukturne i kohezijske fondove Europske unije.</w:t>
      </w:r>
    </w:p>
    <w:p w14:paraId="4CD56955" w14:textId="77777777" w:rsidR="00C130A1" w:rsidRPr="00273270" w:rsidRDefault="00C130A1" w:rsidP="00C130A1">
      <w:pPr>
        <w:pStyle w:val="StandardWeb"/>
        <w:spacing w:before="0" w:beforeAutospacing="0" w:after="240" w:afterAutospacing="0"/>
        <w:ind w:firstLine="708"/>
        <w:contextualSpacing/>
        <w:jc w:val="both"/>
        <w:rPr>
          <w:rFonts w:ascii="Calibri" w:hAnsi="Calibri" w:cs="Calibri"/>
          <w:bCs/>
          <w:i/>
          <w:iCs/>
          <w:sz w:val="22"/>
          <w:szCs w:val="22"/>
        </w:rPr>
      </w:pPr>
      <w:r w:rsidRPr="00273270">
        <w:rPr>
          <w:rFonts w:ascii="Calibri" w:hAnsi="Calibri" w:cs="Calibri"/>
          <w:bCs/>
          <w:i/>
          <w:iCs/>
          <w:sz w:val="22"/>
          <w:szCs w:val="22"/>
        </w:rPr>
        <w:t>U privitku se daje se tabelarni prikaz radova Upravnog odjela u 2024. godini (Prilog 1.) koji čini sastavni dio ovoga Programa.</w:t>
      </w:r>
    </w:p>
    <w:p w14:paraId="3236BDD1" w14:textId="77777777" w:rsidR="00C130A1" w:rsidRPr="00273270" w:rsidRDefault="00C130A1" w:rsidP="00C130A1">
      <w:pPr>
        <w:pStyle w:val="Uvuenotijeloteksta"/>
        <w:numPr>
          <w:ilvl w:val="0"/>
          <w:numId w:val="2"/>
        </w:numPr>
        <w:spacing w:after="240"/>
        <w:rPr>
          <w:rFonts w:ascii="Calibri" w:hAnsi="Calibri" w:cs="Calibri"/>
          <w:i/>
          <w:iCs/>
          <w:sz w:val="22"/>
          <w:szCs w:val="22"/>
          <w:lang w:val="hr-HR"/>
        </w:rPr>
      </w:pPr>
      <w:bookmarkStart w:id="2" w:name="_Hlk120169095"/>
      <w:r w:rsidRPr="00273270">
        <w:rPr>
          <w:rFonts w:ascii="Calibri" w:hAnsi="Calibri" w:cs="Calibri"/>
          <w:i/>
          <w:iCs/>
          <w:sz w:val="22"/>
          <w:szCs w:val="22"/>
          <w:lang w:val="hr-HR"/>
        </w:rPr>
        <w:t>PROGRAM RADA UPRAVNOG ODJELA ZA FINANCIJE I PRORAČUN</w:t>
      </w:r>
    </w:p>
    <w:bookmarkEnd w:id="2"/>
    <w:p w14:paraId="791CCFE4" w14:textId="77777777" w:rsidR="00C130A1" w:rsidRPr="00273270" w:rsidRDefault="00C130A1" w:rsidP="00C130A1">
      <w:pPr>
        <w:ind w:firstLine="708"/>
        <w:jc w:val="both"/>
        <w:rPr>
          <w:rFonts w:ascii="Calibri" w:hAnsi="Calibri" w:cs="Calibri"/>
          <w:i/>
          <w:iCs/>
        </w:rPr>
      </w:pPr>
      <w:r w:rsidRPr="00273270">
        <w:rPr>
          <w:rFonts w:ascii="Calibri" w:hAnsi="Calibri" w:cs="Calibri"/>
          <w:i/>
          <w:iCs/>
        </w:rPr>
        <w:t>1. Upravni odjel za financije i proračun Grada Požege (u nastavku teksta: UOFP) obavlja sljedeće poslove:</w:t>
      </w:r>
    </w:p>
    <w:p w14:paraId="61605D48" w14:textId="77777777" w:rsidR="00C130A1" w:rsidRPr="00273270" w:rsidRDefault="00C130A1" w:rsidP="00C130A1">
      <w:pPr>
        <w:ind w:firstLine="426"/>
        <w:jc w:val="both"/>
        <w:rPr>
          <w:rFonts w:ascii="Calibri" w:hAnsi="Calibri" w:cs="Calibri"/>
          <w:i/>
          <w:iCs/>
        </w:rPr>
      </w:pPr>
      <w:r w:rsidRPr="00273270">
        <w:rPr>
          <w:rFonts w:ascii="Calibri" w:hAnsi="Calibri" w:cs="Calibri"/>
          <w:i/>
          <w:iCs/>
        </w:rPr>
        <w:t>-</w:t>
      </w:r>
      <w:r w:rsidRPr="00273270">
        <w:rPr>
          <w:rFonts w:ascii="Calibri" w:hAnsi="Calibri" w:cs="Calibri"/>
          <w:i/>
          <w:iCs/>
        </w:rPr>
        <w:tab/>
        <w:t>proračunskog planiranja prihoda i primitaka, rashoda i izdataka, pripreme prijedloga proračuna i odluke o izvršavanju proračuna, izvršavanja proračuna i praćenja izvršavanja proračuna, praćenja likvidnosti i plaćanja obveza Grada i proračunskih korisnika, poslovi riznice, izrade polugodišnjih i godišnjih izvještaja o izvršavanju proračuna</w:t>
      </w:r>
    </w:p>
    <w:p w14:paraId="48E76BF2" w14:textId="77777777" w:rsidR="00C130A1" w:rsidRPr="00273270" w:rsidRDefault="00C130A1" w:rsidP="00C130A1">
      <w:pPr>
        <w:ind w:firstLine="426"/>
        <w:jc w:val="both"/>
        <w:rPr>
          <w:rFonts w:ascii="Calibri" w:hAnsi="Calibri" w:cs="Calibri"/>
          <w:i/>
          <w:iCs/>
        </w:rPr>
      </w:pPr>
      <w:r w:rsidRPr="00273270">
        <w:rPr>
          <w:rFonts w:ascii="Calibri" w:hAnsi="Calibri" w:cs="Calibri"/>
          <w:i/>
          <w:iCs/>
        </w:rPr>
        <w:t>-</w:t>
      </w:r>
      <w:r w:rsidRPr="00273270">
        <w:rPr>
          <w:rFonts w:ascii="Calibri" w:hAnsi="Calibri" w:cs="Calibri"/>
          <w:i/>
          <w:iCs/>
        </w:rPr>
        <w:tab/>
        <w:t>izrade izvješća o korištenju proračunske zalihe, praćenja naplate proračunskih prihoda i primitaka, vođenja analitičkih evidencija i glavne knjige, financijskog izvještavanja o stanju i strukturi te promjenama u vrijednosti i obujmu imovine, obveza i vlastitih izvora, konsolidacije financijskih izvještaja Grada i proračunskih korisnika, praćenja opsega zaduživanja i jamstva Grada Požege, rejtinga Grada Požege, koordinacije razvoja sustava unutarnjih kontrola, računovodstveno-financijski te drugi poslovi koji su mu stavljeni u nadležnost.</w:t>
      </w:r>
    </w:p>
    <w:p w14:paraId="7125061E" w14:textId="77777777" w:rsidR="00C130A1" w:rsidRPr="00273270" w:rsidRDefault="00C130A1" w:rsidP="00C130A1">
      <w:pPr>
        <w:ind w:firstLine="426"/>
        <w:jc w:val="both"/>
        <w:rPr>
          <w:rFonts w:ascii="Calibri" w:hAnsi="Calibri" w:cs="Calibri"/>
          <w:i/>
          <w:iCs/>
        </w:rPr>
      </w:pPr>
      <w:r w:rsidRPr="00273270">
        <w:rPr>
          <w:rFonts w:ascii="Calibri" w:hAnsi="Calibri" w:cs="Calibri"/>
          <w:i/>
          <w:iCs/>
        </w:rPr>
        <w:t>-</w:t>
      </w:r>
      <w:r w:rsidRPr="00273270">
        <w:rPr>
          <w:rFonts w:ascii="Calibri" w:hAnsi="Calibri" w:cs="Calibri"/>
          <w:i/>
          <w:iCs/>
        </w:rPr>
        <w:tab/>
        <w:t>knjigovodstveni poslovi za sve proračunske korisnike Grada Požege, osim osnovnih škola iz svoje nadležnosti, te druge poslove iz samoupravnog djelokruga, sukladno zakonu, dugim propisima i aktima Grada Požege</w:t>
      </w:r>
    </w:p>
    <w:p w14:paraId="3468999F" w14:textId="77777777" w:rsidR="00C130A1" w:rsidRPr="00273270" w:rsidRDefault="00C130A1" w:rsidP="00C130A1">
      <w:pPr>
        <w:spacing w:after="240"/>
        <w:ind w:firstLine="708"/>
        <w:jc w:val="both"/>
        <w:rPr>
          <w:rFonts w:ascii="Calibri" w:hAnsi="Calibri" w:cs="Calibri"/>
          <w:i/>
          <w:iCs/>
        </w:rPr>
      </w:pPr>
      <w:r w:rsidRPr="00273270">
        <w:rPr>
          <w:rFonts w:ascii="Calibri" w:hAnsi="Calibri" w:cs="Calibri"/>
          <w:i/>
          <w:iCs/>
        </w:rPr>
        <w:t>U UOFP također će se obavljati financijsko-računovodstveni poslovi za proračunske korisnike (Gradski muzej Požega, Gradska knjižnica Požega, Gradsko kazalište Požega, Dječji vrtić Požega, Vijeće srpske nacionalne manjine Grada Požege, Javna vatrogasna postrojba Grada Požege, Lokalna razvojna agencija Požega).</w:t>
      </w:r>
    </w:p>
    <w:p w14:paraId="2BDA31D2" w14:textId="77777777" w:rsidR="00C130A1" w:rsidRPr="00273270" w:rsidRDefault="00C130A1" w:rsidP="00C130A1">
      <w:pPr>
        <w:ind w:firstLine="708"/>
        <w:jc w:val="both"/>
        <w:rPr>
          <w:rFonts w:ascii="Calibri" w:hAnsi="Calibri" w:cs="Calibri"/>
          <w:i/>
          <w:iCs/>
        </w:rPr>
      </w:pPr>
      <w:r w:rsidRPr="00273270">
        <w:rPr>
          <w:rFonts w:ascii="Calibri" w:hAnsi="Calibri" w:cs="Calibri"/>
          <w:i/>
          <w:iCs/>
        </w:rPr>
        <w:t>2. U UOFP za 2025. godinu planiraju se sljedeći poslovi:</w:t>
      </w:r>
    </w:p>
    <w:p w14:paraId="6CB5FC95"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sastavljanje godišnjeg financijskog izvještaja za 2024. godinu za Grad Požegu i proračunske korisnike sukladno Pravilniku o financijskom izvještavanju u proračunskom računovodstvu (Narodne novine,  broj: 37/22.)</w:t>
      </w:r>
    </w:p>
    <w:p w14:paraId="1CA7E248"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sastavljanje konsolidiranog izvještaja za 2024. godinu za Grad Požegu</w:t>
      </w:r>
    </w:p>
    <w:p w14:paraId="6FA0AB43"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sastavljanje tromjesečnih, polugodišnjih i devetomjesečnih izvještaja za Grad Požegu i prethodno navedene proračunske korisnike</w:t>
      </w:r>
    </w:p>
    <w:p w14:paraId="01D711A5"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obrada inventurnih stanja osnovnih sredstava, sitnog inventara, potraživanja, obveza, te obračun ispravka vrijednosti dugotrajne imovine</w:t>
      </w:r>
    </w:p>
    <w:p w14:paraId="32CC946D"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zaključivanje poslovnih knjiga za 2024. godinu i arhiviranje istih, te otvaranje novih za 2025. godinu</w:t>
      </w:r>
    </w:p>
    <w:p w14:paraId="6D66D6E4"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sastavljanje Godišnjeg izvještaja o izvršenju Proračuna Grada Požege za 2024. godinu</w:t>
      </w:r>
    </w:p>
    <w:p w14:paraId="1D4EC9A3"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svakodnevno utvrđivanje zakonske i računske ispravnosti dokumenata (izvoda, ulaznih računa, blagajničkih izvještaja i temeljnica za knjiženje)</w:t>
      </w:r>
    </w:p>
    <w:p w14:paraId="729A3FC3"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svakodnevno kontiranje dokumenata i knjiženje dokumenta</w:t>
      </w:r>
    </w:p>
    <w:p w14:paraId="228D1BF8"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knjiženje analitike osnovnih sredstava i sitnog inventara</w:t>
      </w:r>
    </w:p>
    <w:p w14:paraId="1A76C3F3"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vođenje blagajničkog poslovanja</w:t>
      </w:r>
    </w:p>
    <w:p w14:paraId="5948065C"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plaćanje po svim ulaznim fakturama za sve proračunske korisnike sa računa riznice, obračun PDV- a po prijenosu porezne obveze i izvještavanje Porezne uprave, plaćanje za prijenos sredstava osnovnim školama i drugim korisnicima</w:t>
      </w:r>
    </w:p>
    <w:p w14:paraId="3B28E365"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sastavljanje prijedloga kompenzacija i knjiženja istih</w:t>
      </w:r>
    </w:p>
    <w:p w14:paraId="2AA869B7"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lastRenderedPageBreak/>
        <w:t>-</w:t>
      </w:r>
      <w:r w:rsidRPr="00273270">
        <w:rPr>
          <w:rFonts w:ascii="Calibri" w:hAnsi="Calibri" w:cs="Calibri"/>
          <w:i/>
          <w:iCs/>
        </w:rPr>
        <w:tab/>
        <w:t>vođenje knjige ulaznih faktura</w:t>
      </w:r>
    </w:p>
    <w:p w14:paraId="19EC6B06"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 xml:space="preserve">obračun i isplata plaća i drugih primanja i popunjavanje svih obrazaca vezano za plaću, te dostavljanje JOPPD obrasca Poreznoj upravi za Grad Požegu i proračunske korisnike </w:t>
      </w:r>
    </w:p>
    <w:p w14:paraId="1DD27AFB"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obračun isplata naknada gradskim vijećnicima, članovima radnih tijela Gradskog vijeća i povjerenstava</w:t>
      </w:r>
    </w:p>
    <w:p w14:paraId="2EC4B2B2"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stalna kontrola i ažuriranje podataka</w:t>
      </w:r>
    </w:p>
    <w:p w14:paraId="4B082364"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praćenje izvršenja Proračuna Grada Požege</w:t>
      </w:r>
    </w:p>
    <w:p w14:paraId="12428D2C"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izrada Izmjena i dopuna Proračuna Grada Požege za 2025. godinu</w:t>
      </w:r>
    </w:p>
    <w:p w14:paraId="1E2E7C4C"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suradnja sa drugim upravnim tijelima Grada Požege pri sastavljanju izvještaja za decentralizirane funkcije o potrošnji sredstava doznačenih decentraliziranim funkcijama i izvještaja o plaćenim rashodima iz sredstava decentraliziranih funkcija za 2025. godinu</w:t>
      </w:r>
    </w:p>
    <w:p w14:paraId="786322A2"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sastavljanje Polugodišnjeg obračuna proračuna Grada Požege za 2025. godinu</w:t>
      </w:r>
    </w:p>
    <w:p w14:paraId="0E349571"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izrada Prijedloga Proračuna za 2026. godinu i projekcija za 2027.-2028. godinu</w:t>
      </w:r>
    </w:p>
    <w:p w14:paraId="1255DBCE"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sastavljanje uputa za provedbu popisa imovine i obveza na dan 31. prosinca 2025. godine</w:t>
      </w:r>
    </w:p>
    <w:p w14:paraId="02DE39D1"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poslovi financijskog upravljanja i kontrola u suradnji sa drugim upravnim tijelima</w:t>
      </w:r>
    </w:p>
    <w:p w14:paraId="225CC172"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priprema materijala za Gradsko vijeće i Odbor za financije Gradskog vijeća tijekom godine</w:t>
      </w:r>
    </w:p>
    <w:p w14:paraId="5B7606EF"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praćenje zakonskih propisa i primjena istih.</w:t>
      </w:r>
    </w:p>
    <w:p w14:paraId="59F4EB78" w14:textId="77777777" w:rsidR="00C130A1" w:rsidRPr="00273270" w:rsidRDefault="00C130A1" w:rsidP="00C130A1">
      <w:pPr>
        <w:ind w:firstLine="708"/>
        <w:jc w:val="both"/>
        <w:rPr>
          <w:rFonts w:ascii="Calibri" w:hAnsi="Calibri" w:cs="Calibri"/>
          <w:i/>
          <w:iCs/>
        </w:rPr>
      </w:pPr>
      <w:r w:rsidRPr="00273270">
        <w:rPr>
          <w:rFonts w:ascii="Calibri" w:hAnsi="Calibri" w:cs="Calibri"/>
          <w:i/>
          <w:iCs/>
        </w:rPr>
        <w:t>U svezi komunalne naknade, komunalnog doprinosa, spomeničke rente, zakupa i drugih naknada za 2025. godinu planiraju se sljedeći poslovi:</w:t>
      </w:r>
    </w:p>
    <w:p w14:paraId="23FA42F9" w14:textId="77777777" w:rsidR="00C130A1" w:rsidRPr="00273270" w:rsidRDefault="00C130A1" w:rsidP="00C130A1">
      <w:pPr>
        <w:ind w:left="993" w:hanging="285"/>
        <w:jc w:val="both"/>
        <w:rPr>
          <w:rFonts w:ascii="Calibri" w:hAnsi="Calibri" w:cs="Calibri"/>
          <w:i/>
          <w:iCs/>
        </w:rPr>
      </w:pPr>
      <w:r w:rsidRPr="00273270">
        <w:rPr>
          <w:rFonts w:ascii="Calibri" w:hAnsi="Calibri" w:cs="Calibri"/>
          <w:i/>
          <w:iCs/>
        </w:rPr>
        <w:t>-</w:t>
      </w:r>
      <w:r w:rsidRPr="00273270">
        <w:rPr>
          <w:rFonts w:ascii="Calibri" w:hAnsi="Calibri" w:cs="Calibri"/>
          <w:i/>
          <w:iCs/>
        </w:rPr>
        <w:tab/>
        <w:t xml:space="preserve">usklađenje analitičke evidencije sa sintetičkom za 2025. godinu </w:t>
      </w:r>
    </w:p>
    <w:p w14:paraId="52E7FEE8" w14:textId="77777777" w:rsidR="00C130A1" w:rsidRPr="00273270" w:rsidRDefault="00C130A1" w:rsidP="00C130A1">
      <w:pPr>
        <w:ind w:left="993" w:hanging="285"/>
        <w:jc w:val="both"/>
        <w:rPr>
          <w:rFonts w:ascii="Calibri" w:hAnsi="Calibri" w:cs="Calibri"/>
          <w:i/>
          <w:iCs/>
        </w:rPr>
      </w:pPr>
      <w:r w:rsidRPr="00273270">
        <w:rPr>
          <w:rFonts w:ascii="Calibri" w:hAnsi="Calibri" w:cs="Calibri"/>
          <w:i/>
          <w:iCs/>
        </w:rPr>
        <w:t>-</w:t>
      </w:r>
      <w:r w:rsidRPr="00273270">
        <w:rPr>
          <w:rFonts w:ascii="Calibri" w:hAnsi="Calibri" w:cs="Calibri"/>
          <w:i/>
          <w:iCs/>
        </w:rPr>
        <w:tab/>
        <w:t>otvaranje knjiga za 2025. godinu</w:t>
      </w:r>
    </w:p>
    <w:p w14:paraId="292AE9D1" w14:textId="77777777" w:rsidR="00C130A1" w:rsidRPr="00273270" w:rsidRDefault="00C130A1" w:rsidP="00C130A1">
      <w:pPr>
        <w:ind w:left="993" w:hanging="285"/>
        <w:jc w:val="both"/>
        <w:rPr>
          <w:rFonts w:ascii="Calibri" w:hAnsi="Calibri" w:cs="Calibri"/>
          <w:i/>
          <w:iCs/>
        </w:rPr>
      </w:pPr>
      <w:r w:rsidRPr="00273270">
        <w:rPr>
          <w:rFonts w:ascii="Calibri" w:hAnsi="Calibri" w:cs="Calibri"/>
          <w:i/>
          <w:iCs/>
        </w:rPr>
        <w:t>-</w:t>
      </w:r>
      <w:r w:rsidRPr="00273270">
        <w:rPr>
          <w:rFonts w:ascii="Calibri" w:hAnsi="Calibri" w:cs="Calibri"/>
          <w:i/>
          <w:iCs/>
        </w:rPr>
        <w:tab/>
        <w:t>usklađivanja analitičke evidencije sa sintetičkom evidencijom tijekom 2025. godine (jedanput mjesečno)</w:t>
      </w:r>
    </w:p>
    <w:p w14:paraId="6E58C11A" w14:textId="77777777" w:rsidR="00C130A1" w:rsidRPr="00273270" w:rsidRDefault="00C130A1" w:rsidP="00C130A1">
      <w:pPr>
        <w:ind w:left="993" w:hanging="285"/>
        <w:jc w:val="both"/>
        <w:rPr>
          <w:rFonts w:ascii="Calibri" w:hAnsi="Calibri" w:cs="Calibri"/>
          <w:i/>
          <w:iCs/>
        </w:rPr>
      </w:pPr>
      <w:r w:rsidRPr="00273270">
        <w:rPr>
          <w:rFonts w:ascii="Calibri" w:hAnsi="Calibri" w:cs="Calibri"/>
          <w:i/>
          <w:iCs/>
        </w:rPr>
        <w:t>-</w:t>
      </w:r>
      <w:r w:rsidRPr="00273270">
        <w:rPr>
          <w:rFonts w:ascii="Calibri" w:hAnsi="Calibri" w:cs="Calibri"/>
          <w:i/>
          <w:iCs/>
        </w:rPr>
        <w:tab/>
        <w:t>knjiženje uplata na karticama u saldakontiju</w:t>
      </w:r>
    </w:p>
    <w:p w14:paraId="5DF4FBE7" w14:textId="77777777" w:rsidR="00C130A1" w:rsidRPr="00273270" w:rsidRDefault="00C130A1" w:rsidP="00C130A1">
      <w:pPr>
        <w:ind w:left="993" w:hanging="285"/>
        <w:jc w:val="both"/>
        <w:rPr>
          <w:rFonts w:ascii="Calibri" w:hAnsi="Calibri" w:cs="Calibri"/>
          <w:i/>
          <w:iCs/>
        </w:rPr>
      </w:pPr>
      <w:r w:rsidRPr="00273270">
        <w:rPr>
          <w:rFonts w:ascii="Calibri" w:hAnsi="Calibri" w:cs="Calibri"/>
          <w:i/>
          <w:iCs/>
        </w:rPr>
        <w:t>-</w:t>
      </w:r>
      <w:r w:rsidRPr="00273270">
        <w:rPr>
          <w:rFonts w:ascii="Calibri" w:hAnsi="Calibri" w:cs="Calibri"/>
          <w:i/>
          <w:iCs/>
        </w:rPr>
        <w:tab/>
        <w:t xml:space="preserve">izdavanje računa, uplatnica </w:t>
      </w:r>
    </w:p>
    <w:p w14:paraId="1A70B7B2" w14:textId="77777777" w:rsidR="00C130A1" w:rsidRPr="00273270" w:rsidRDefault="00C130A1" w:rsidP="00C130A1">
      <w:pPr>
        <w:ind w:left="993" w:hanging="285"/>
        <w:jc w:val="both"/>
        <w:rPr>
          <w:rFonts w:ascii="Calibri" w:hAnsi="Calibri" w:cs="Calibri"/>
          <w:i/>
          <w:iCs/>
        </w:rPr>
      </w:pPr>
      <w:r w:rsidRPr="00273270">
        <w:rPr>
          <w:rFonts w:ascii="Calibri" w:hAnsi="Calibri" w:cs="Calibri"/>
          <w:i/>
          <w:iCs/>
        </w:rPr>
        <w:t>-</w:t>
      </w:r>
      <w:r w:rsidRPr="00273270">
        <w:rPr>
          <w:rFonts w:ascii="Calibri" w:hAnsi="Calibri" w:cs="Calibri"/>
          <w:i/>
          <w:iCs/>
        </w:rPr>
        <w:tab/>
        <w:t xml:space="preserve">praćenje dinamike pristizanja uplata i primjene odgovarajućih zakonskih mjera </w:t>
      </w:r>
    </w:p>
    <w:p w14:paraId="7143D4EB" w14:textId="77777777" w:rsidR="00C130A1" w:rsidRPr="00273270" w:rsidRDefault="00C130A1" w:rsidP="00C130A1">
      <w:pPr>
        <w:ind w:left="993" w:hanging="285"/>
        <w:jc w:val="both"/>
        <w:rPr>
          <w:rFonts w:ascii="Calibri" w:hAnsi="Calibri" w:cs="Calibri"/>
          <w:i/>
          <w:iCs/>
        </w:rPr>
      </w:pPr>
      <w:r w:rsidRPr="00273270">
        <w:rPr>
          <w:rFonts w:ascii="Calibri" w:hAnsi="Calibri" w:cs="Calibri"/>
          <w:i/>
          <w:iCs/>
        </w:rPr>
        <w:t>-</w:t>
      </w:r>
      <w:r w:rsidRPr="00273270">
        <w:rPr>
          <w:rFonts w:ascii="Calibri" w:hAnsi="Calibri" w:cs="Calibri"/>
          <w:i/>
          <w:iCs/>
        </w:rPr>
        <w:tab/>
        <w:t>rad sa strankama.</w:t>
      </w:r>
    </w:p>
    <w:p w14:paraId="524C307C" w14:textId="77777777" w:rsidR="00C130A1" w:rsidRPr="00273270" w:rsidRDefault="00C130A1" w:rsidP="00C130A1">
      <w:pPr>
        <w:spacing w:after="240"/>
        <w:ind w:firstLine="708"/>
        <w:jc w:val="both"/>
        <w:rPr>
          <w:rFonts w:ascii="Calibri" w:hAnsi="Calibri" w:cs="Calibri"/>
          <w:i/>
          <w:iCs/>
        </w:rPr>
      </w:pPr>
      <w:r w:rsidRPr="00273270">
        <w:rPr>
          <w:rFonts w:ascii="Calibri" w:hAnsi="Calibri" w:cs="Calibri"/>
          <w:i/>
          <w:iCs/>
        </w:rPr>
        <w:t>U UOFP će se također obavljati i poslovi izrade prijedloga odluke o gradskim porezima, a razrez i naplatu gradskih poreza obavljati će Porezna uprava u suradnji sa UOFP.</w:t>
      </w:r>
    </w:p>
    <w:p w14:paraId="4FECDB4A" w14:textId="77777777" w:rsidR="00C130A1" w:rsidRPr="00273270" w:rsidRDefault="00C130A1" w:rsidP="00C130A1">
      <w:pPr>
        <w:ind w:firstLine="708"/>
        <w:jc w:val="both"/>
        <w:rPr>
          <w:rFonts w:ascii="Calibri" w:hAnsi="Calibri" w:cs="Calibri"/>
          <w:i/>
          <w:iCs/>
        </w:rPr>
      </w:pPr>
      <w:r w:rsidRPr="00273270">
        <w:rPr>
          <w:rFonts w:ascii="Calibri" w:hAnsi="Calibri" w:cs="Calibri"/>
          <w:i/>
          <w:iCs/>
        </w:rPr>
        <w:t>3. Kroz UOFP provodi se program 1000 Redovna djelatnost. Program obuhvaća aktivnosti kojima se osiguravaju sredstva za redovno financiranje prava zaposlenika iz radnog odnosa, uključujući vježbenike za sva upravan tijela gradske uprave, sredstva za podmirivanje materijalnih rashoda, za podmirenje financijskih rashoda, za otplatu kredita, te podmirenje svih ostalih rashoda za nesmetano obavljanje upravnih, stručnih i ostalih poslova u upravnim tijelima gradske uprave. Za ostvarenje programa u 2025. godini planirana su sredstva u iznosu 2.866.970,00 eura, a ona se raspoređuju kroz sljedeće aktivnosti i projekte:</w:t>
      </w:r>
    </w:p>
    <w:p w14:paraId="4CA58258" w14:textId="77777777" w:rsidR="00C130A1" w:rsidRPr="00273270" w:rsidRDefault="00C130A1" w:rsidP="00C130A1">
      <w:pPr>
        <w:ind w:firstLine="708"/>
        <w:jc w:val="both"/>
        <w:rPr>
          <w:rFonts w:ascii="Calibri" w:hAnsi="Calibri" w:cs="Calibri"/>
          <w:i/>
          <w:iCs/>
        </w:rPr>
      </w:pPr>
      <w:r w:rsidRPr="00273270">
        <w:rPr>
          <w:rFonts w:ascii="Calibri" w:hAnsi="Calibri" w:cs="Calibri"/>
          <w:i/>
          <w:iCs/>
        </w:rPr>
        <w:t>3.1. Aktivnost A100001 Osnovna aktivnost upravnih tijela Grada Požege - planirana sredstva iznose</w:t>
      </w:r>
      <w:r w:rsidRPr="00273270">
        <w:rPr>
          <w:rFonts w:ascii="Calibri" w:hAnsi="Calibri" w:cs="Calibri"/>
          <w:i/>
          <w:iCs/>
        </w:rPr>
        <w:tab/>
        <w:t>1.894.830,00 eura.</w:t>
      </w:r>
    </w:p>
    <w:p w14:paraId="0486495B" w14:textId="77777777" w:rsidR="00C130A1" w:rsidRPr="00273270" w:rsidRDefault="00C130A1" w:rsidP="00C130A1">
      <w:pPr>
        <w:ind w:firstLine="708"/>
        <w:jc w:val="both"/>
        <w:rPr>
          <w:rFonts w:ascii="Calibri" w:hAnsi="Calibri" w:cs="Calibri"/>
          <w:i/>
          <w:iCs/>
        </w:rPr>
      </w:pPr>
      <w:r w:rsidRPr="00273270">
        <w:rPr>
          <w:rFonts w:ascii="Calibri" w:hAnsi="Calibri" w:cs="Calibri"/>
          <w:i/>
          <w:iCs/>
        </w:rPr>
        <w:t xml:space="preserve">Navedena aktivnost sastoji se od plaća i doprinosa na plaće, od ostalih rashoda za zaposlene kao što su nagrade, darovi, otpremnine, te ostale naknade utvrđene Kolektivnim ugovorom. </w:t>
      </w:r>
    </w:p>
    <w:p w14:paraId="2EB8E44D" w14:textId="77777777" w:rsidR="00C130A1" w:rsidRPr="00273270" w:rsidRDefault="00C130A1" w:rsidP="00C130A1">
      <w:pPr>
        <w:ind w:firstLine="708"/>
        <w:jc w:val="both"/>
        <w:rPr>
          <w:rFonts w:ascii="Calibri" w:hAnsi="Calibri" w:cs="Calibri"/>
          <w:i/>
          <w:iCs/>
        </w:rPr>
      </w:pPr>
      <w:r w:rsidRPr="00273270">
        <w:rPr>
          <w:rFonts w:ascii="Calibri" w:hAnsi="Calibri" w:cs="Calibri"/>
          <w:i/>
          <w:iCs/>
        </w:rPr>
        <w:t xml:space="preserve">U ovoj aktivnosti planiraju se i naknade troškova zaposlenima,  materijalni i financijski troškovi, koji su povezani sa prikupljanjem prihoda i podmirivanjem obveza Grada i proračunskih korisnika. </w:t>
      </w:r>
    </w:p>
    <w:p w14:paraId="061B3950" w14:textId="77777777" w:rsidR="00C130A1" w:rsidRPr="00273270" w:rsidRDefault="00C130A1" w:rsidP="00C130A1">
      <w:pPr>
        <w:ind w:firstLine="709"/>
        <w:jc w:val="both"/>
        <w:rPr>
          <w:rFonts w:ascii="Calibri" w:hAnsi="Calibri" w:cs="Calibri"/>
          <w:i/>
          <w:iCs/>
        </w:rPr>
      </w:pPr>
      <w:r w:rsidRPr="00273270">
        <w:rPr>
          <w:rFonts w:ascii="Calibri" w:hAnsi="Calibri" w:cs="Calibri"/>
          <w:i/>
          <w:iCs/>
        </w:rPr>
        <w:t>3.2. Aktivnost A100002 Tekuća zaliha proračuna - planirana sredstva iznose 33.180,00 eura.</w:t>
      </w:r>
    </w:p>
    <w:p w14:paraId="5D7275A5" w14:textId="77777777" w:rsidR="00C130A1" w:rsidRPr="00273270" w:rsidRDefault="00C130A1" w:rsidP="00C130A1">
      <w:pPr>
        <w:ind w:firstLine="708"/>
        <w:jc w:val="both"/>
        <w:rPr>
          <w:rFonts w:ascii="Calibri" w:hAnsi="Calibri" w:cs="Calibri"/>
          <w:i/>
          <w:iCs/>
        </w:rPr>
      </w:pPr>
      <w:r w:rsidRPr="00273270">
        <w:rPr>
          <w:rFonts w:ascii="Calibri" w:hAnsi="Calibri" w:cs="Calibri"/>
          <w:i/>
          <w:iCs/>
        </w:rPr>
        <w:t>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0B183501" w14:textId="77777777" w:rsidR="00C130A1" w:rsidRPr="00273270" w:rsidRDefault="00C130A1" w:rsidP="00C130A1">
      <w:pPr>
        <w:ind w:firstLine="709"/>
        <w:jc w:val="both"/>
        <w:rPr>
          <w:rFonts w:ascii="Calibri" w:hAnsi="Calibri" w:cs="Calibri"/>
          <w:i/>
          <w:iCs/>
        </w:rPr>
      </w:pPr>
      <w:r w:rsidRPr="00273270">
        <w:rPr>
          <w:rFonts w:ascii="Calibri" w:hAnsi="Calibri" w:cs="Calibri"/>
          <w:i/>
          <w:iCs/>
        </w:rPr>
        <w:t>3.3. Tekući projekt T100001 Otplata primljenih zajmova - planirana sredstva iznose 863.960,00 eura. Ovaj projekt odnosi se na:</w:t>
      </w:r>
    </w:p>
    <w:p w14:paraId="3AB616B8"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 xml:space="preserve">povrat glavnice i plaćanje kamate, te tečajnih razlika temeljem Ugovora o kreditu broj: KO-06/16 iz 2016. godine, zaključenoga između Grada Požege i Hrvatske banke za obnovu i razvitak (HBOR), Zagreb. Odobreni kredit u svrhu izgradnje kapitalnih objekata komunalne </w:t>
      </w:r>
      <w:r w:rsidRPr="00273270">
        <w:rPr>
          <w:rFonts w:ascii="Calibri" w:hAnsi="Calibri" w:cs="Calibri"/>
          <w:i/>
          <w:iCs/>
        </w:rPr>
        <w:lastRenderedPageBreak/>
        <w:t xml:space="preserve">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 te povrat glavnice i plaćanje kamata za kredit zaključen u 2022. godini između Grada Požege i Hrvatske banke za obnovu i razvitak (HBOR), Zagreb, u svrhu energetski ekološki učinkovite javne rasvjete u iznosu od 8.000.000,00 kn, što je po fiksnom tečaju konverzije protuvrijednost od 1.061.782,47 eura s rokom vraćanja od 2 godine 3 mjeseca, bez počeka, u jednakim tromjesečnim ratama s fiksnom kamatnom stopom od 0,25% godišnje čija je prva rata otplate započela 31.10. 2023. godine. </w:t>
      </w:r>
    </w:p>
    <w:p w14:paraId="769262E3" w14:textId="77777777" w:rsidR="00C130A1" w:rsidRPr="00273270" w:rsidRDefault="00C130A1" w:rsidP="00C130A1">
      <w:pPr>
        <w:spacing w:after="240"/>
        <w:ind w:firstLine="708"/>
        <w:jc w:val="both"/>
        <w:rPr>
          <w:rFonts w:ascii="Calibri" w:hAnsi="Calibri" w:cs="Calibri"/>
          <w:i/>
          <w:iCs/>
        </w:rPr>
      </w:pPr>
      <w:r w:rsidRPr="00273270">
        <w:rPr>
          <w:rFonts w:ascii="Calibri" w:hAnsi="Calibri" w:cs="Calibri"/>
          <w:i/>
          <w:iCs/>
        </w:rPr>
        <w:t xml:space="preserve">3.4. Tekući projekt T100004 Lokalni izbori - planirana sredstva iznose 75.000,00 eura.  Navedena aktivnost obuhvaća ostale nespomenute rashode poslovanja. </w:t>
      </w:r>
    </w:p>
    <w:p w14:paraId="68E89AB2" w14:textId="77777777" w:rsidR="00C130A1" w:rsidRPr="00273270" w:rsidRDefault="00C130A1" w:rsidP="00C130A1">
      <w:pPr>
        <w:ind w:firstLine="708"/>
        <w:jc w:val="both"/>
        <w:rPr>
          <w:rFonts w:ascii="Calibri" w:hAnsi="Calibri" w:cs="Calibri"/>
          <w:i/>
          <w:iCs/>
        </w:rPr>
      </w:pPr>
      <w:r w:rsidRPr="00273270">
        <w:rPr>
          <w:rFonts w:ascii="Calibri" w:hAnsi="Calibri" w:cs="Calibri"/>
          <w:i/>
          <w:iCs/>
        </w:rPr>
        <w:t>4. Zakonska osnova za uvođenje programa:</w:t>
      </w:r>
    </w:p>
    <w:p w14:paraId="3E837ECC"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Zakon o proračunu (Narodne novine, broj: 144/21.)</w:t>
      </w:r>
    </w:p>
    <w:p w14:paraId="55A433AC"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Zakon o lokalnoj i područnoj (regionalnoj) samoupravi (Narodne novine, broj: 33/01., 60/01.- vjerodostojno tumačenje, 106/03., 129/05., 109/07., 125/08.,36/09., 150/11., 144/12., 19/13.- pročišćeni tekst, 137/15.- ispravak, 123/17., 98/19. i 144/20.)</w:t>
      </w:r>
    </w:p>
    <w:p w14:paraId="175F25FA"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Zakon o službenicima i namještenicima u lokalnoj i područnoj (regionalnoj) samoupravi (Narodne novine,  broj: 86/08., 61/11., 4/18. i 112/19.)</w:t>
      </w:r>
    </w:p>
    <w:p w14:paraId="3840AF27"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Zakon o plaćama u lokalnoj i područnoj (regionalnoj) samoupravi (Narodne novine, broj: 28/10. i 10/23.)</w:t>
      </w:r>
    </w:p>
    <w:p w14:paraId="248C4203"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Zakon o sustavu unutarnjih kontrola u javnom sektoru (Narodne novine, broj: 78/15. i 102/19.)</w:t>
      </w:r>
    </w:p>
    <w:p w14:paraId="33CD3493"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Statut Grada Požege (Službene novine Grada Požege, broj: 2/21. i 11/22.)</w:t>
      </w:r>
    </w:p>
    <w:p w14:paraId="6266A9D1"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Odluka o koeficijentima za obračun plaća službenika i namještenika u upravnim tijelima Grada Požege (Službene novine Grada Požege, broj: 20/23 i 1/24.)</w:t>
      </w:r>
    </w:p>
    <w:p w14:paraId="178D9C88"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Odluka o plaći i drugim materijalnim pravima gradonačelnika i zamjenika gradonačelnika Grada Požege (Službene novine Grada Požege, broj: 1/15. i 14/15.)</w:t>
      </w:r>
    </w:p>
    <w:p w14:paraId="2EBACC92"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Odluka o naknadama za rad članova Gradskog vijeća i njezinih radnih tijela i radnih tijela u koje članove imenuje Gradsko vijeće Grada Požege (Službene novine Grada Požege, broj: 12/21.)</w:t>
      </w:r>
    </w:p>
    <w:p w14:paraId="4F46DB99"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Odluka o visini naknade za rad i drugim pravima gradonačelnika i zamjenika gradonačelnika Grada Požege koji dužnost obavljaju volonterski (Službene novine Grada Požege, broj: 11/22.)</w:t>
      </w:r>
    </w:p>
    <w:p w14:paraId="6C635F43" w14:textId="77777777" w:rsidR="00C130A1" w:rsidRPr="00273270" w:rsidRDefault="00C130A1" w:rsidP="00C130A1">
      <w:pPr>
        <w:spacing w:after="240"/>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Kolektivni ugovor za zaposlene u upravnim tijelima Grada Požege (Službene novine Grada Požege, broj: 7/21., 12/22., 23/22., 6/23., 8/23., 10/23., 17/23., 19/23., 6/24. i 7/24.).   </w:t>
      </w:r>
    </w:p>
    <w:p w14:paraId="3B4A6FA5" w14:textId="77777777" w:rsidR="00C130A1" w:rsidRPr="00273270" w:rsidRDefault="00C130A1" w:rsidP="00C130A1">
      <w:pPr>
        <w:ind w:firstLine="708"/>
        <w:jc w:val="both"/>
        <w:rPr>
          <w:rFonts w:ascii="Calibri" w:hAnsi="Calibri" w:cs="Calibri"/>
          <w:i/>
          <w:iCs/>
        </w:rPr>
      </w:pPr>
      <w:r w:rsidRPr="00273270">
        <w:rPr>
          <w:rFonts w:ascii="Calibri" w:hAnsi="Calibri" w:cs="Calibri"/>
          <w:i/>
          <w:iCs/>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31A9F2C5" w14:textId="77777777" w:rsidR="00C130A1" w:rsidRPr="00273270" w:rsidRDefault="00C130A1" w:rsidP="00C130A1">
      <w:pPr>
        <w:jc w:val="both"/>
        <w:rPr>
          <w:rFonts w:ascii="Calibri" w:hAnsi="Calibri" w:cs="Calibri"/>
          <w:i/>
          <w:iCs/>
        </w:rPr>
      </w:pPr>
      <w:r w:rsidRPr="00273270">
        <w:rPr>
          <w:rFonts w:ascii="Calibri" w:hAnsi="Calibri" w:cs="Calibri"/>
          <w:i/>
          <w:iCs/>
        </w:rPr>
        <w:t>Posebni cilj: provoditi mjere efikasnog korištenja sredstava kako bi se više sredstava usmjerilo na razvojne programe i projekte drugih upravnih tijela.</w:t>
      </w:r>
    </w:p>
    <w:p w14:paraId="5FD343A2" w14:textId="77777777" w:rsidR="00C130A1" w:rsidRPr="00273270" w:rsidRDefault="00C130A1" w:rsidP="00C130A1">
      <w:pPr>
        <w:spacing w:after="240"/>
        <w:jc w:val="both"/>
        <w:rPr>
          <w:rFonts w:ascii="Calibri" w:hAnsi="Calibri" w:cs="Calibri"/>
          <w:i/>
          <w:iCs/>
        </w:rPr>
      </w:pPr>
      <w:r w:rsidRPr="00273270">
        <w:rPr>
          <w:rFonts w:ascii="Calibri" w:hAnsi="Calibri" w:cs="Calibri"/>
          <w:i/>
          <w:iCs/>
        </w:rPr>
        <w:lastRenderedPageBreak/>
        <w:t>Pokazatelj rezultata: Izvršavanje poslova iz djelokruga rada, redovito podmirivanje svih financijskih obveza prema zaposlenicima, bankama i ostalima (Jedinica: %; Polazna vrijednost: 100, Ciljana vrijednost u 2024., 2025 i 2026.: 100):</w:t>
      </w:r>
    </w:p>
    <w:tbl>
      <w:tblPr>
        <w:tblW w:w="0" w:type="auto"/>
        <w:tblInd w:w="1129" w:type="dxa"/>
        <w:tblCellMar>
          <w:left w:w="0" w:type="dxa"/>
          <w:right w:w="0" w:type="dxa"/>
        </w:tblCellMar>
        <w:tblLook w:val="04A0" w:firstRow="1" w:lastRow="0" w:firstColumn="1" w:lastColumn="0" w:noHBand="0" w:noVBand="1"/>
      </w:tblPr>
      <w:tblGrid>
        <w:gridCol w:w="1701"/>
        <w:gridCol w:w="1418"/>
        <w:gridCol w:w="3260"/>
      </w:tblGrid>
      <w:tr w:rsidR="00C130A1" w:rsidRPr="00273270" w14:paraId="00FB4D32" w14:textId="77777777" w:rsidTr="009924B8">
        <w:trPr>
          <w:trHeight w:val="112"/>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D69669" w14:textId="77777777" w:rsidR="00C130A1" w:rsidRPr="00273270" w:rsidRDefault="00C130A1" w:rsidP="009924B8">
            <w:pPr>
              <w:jc w:val="center"/>
              <w:rPr>
                <w:rFonts w:ascii="Calibri" w:hAnsi="Calibri" w:cs="Calibri"/>
                <w:i/>
                <w:iCs/>
              </w:rPr>
            </w:pPr>
            <w:r w:rsidRPr="00273270">
              <w:rPr>
                <w:rFonts w:ascii="Calibri" w:hAnsi="Calibri" w:cs="Calibri"/>
                <w:i/>
                <w:iCs/>
                <w:lang w:val="en-US"/>
              </w:rPr>
              <w:br w:type="page"/>
            </w:r>
            <w:r w:rsidRPr="00273270">
              <w:rPr>
                <w:rFonts w:ascii="Calibri" w:hAnsi="Calibri" w:cs="Calibri"/>
                <w:i/>
                <w:iCs/>
              </w:rPr>
              <w:t>REDNI BROJ</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551DF3" w14:textId="77777777" w:rsidR="00C130A1" w:rsidRPr="00273270" w:rsidRDefault="00C130A1" w:rsidP="009924B8">
            <w:pPr>
              <w:jc w:val="center"/>
              <w:rPr>
                <w:rFonts w:ascii="Calibri" w:hAnsi="Calibri" w:cs="Calibri"/>
                <w:i/>
                <w:iCs/>
              </w:rPr>
            </w:pPr>
            <w:r w:rsidRPr="00273270">
              <w:rPr>
                <w:rFonts w:ascii="Calibri" w:hAnsi="Calibri" w:cs="Calibri"/>
                <w:i/>
                <w:iCs/>
              </w:rPr>
              <w:t>GODINA</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ACB05" w14:textId="77777777" w:rsidR="00C130A1" w:rsidRPr="00273270" w:rsidRDefault="00C130A1" w:rsidP="009924B8">
            <w:pPr>
              <w:jc w:val="center"/>
              <w:rPr>
                <w:rFonts w:ascii="Calibri" w:hAnsi="Calibri" w:cs="Calibri"/>
                <w:i/>
                <w:iCs/>
              </w:rPr>
            </w:pPr>
            <w:r w:rsidRPr="00273270">
              <w:rPr>
                <w:rFonts w:ascii="Calibri" w:hAnsi="Calibri" w:cs="Calibri"/>
                <w:i/>
                <w:iCs/>
              </w:rPr>
              <w:t>PLANIRA SREDSTVA / euro</w:t>
            </w:r>
          </w:p>
        </w:tc>
      </w:tr>
      <w:tr w:rsidR="00C130A1" w:rsidRPr="00273270" w14:paraId="42CA5C9C" w14:textId="77777777" w:rsidTr="009924B8">
        <w:trPr>
          <w:trHeight w:val="112"/>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D2A7D" w14:textId="77777777" w:rsidR="00C130A1" w:rsidRPr="00273270" w:rsidRDefault="00C130A1" w:rsidP="009924B8">
            <w:pPr>
              <w:jc w:val="both"/>
              <w:rPr>
                <w:rFonts w:ascii="Calibri" w:hAnsi="Calibri" w:cs="Calibri"/>
                <w:i/>
                <w:iCs/>
              </w:rPr>
            </w:pPr>
            <w:r w:rsidRPr="00273270">
              <w:rPr>
                <w:rFonts w:ascii="Calibri" w:hAnsi="Calibri" w:cs="Calibri"/>
                <w:i/>
                <w:iCs/>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0E3E783" w14:textId="77777777" w:rsidR="00C130A1" w:rsidRPr="00273270" w:rsidRDefault="00C130A1" w:rsidP="009924B8">
            <w:pPr>
              <w:jc w:val="both"/>
              <w:rPr>
                <w:rFonts w:ascii="Calibri" w:hAnsi="Calibri" w:cs="Calibri"/>
                <w:i/>
                <w:iCs/>
                <w:lang w:val="en-US"/>
              </w:rPr>
            </w:pPr>
            <w:r w:rsidRPr="00273270">
              <w:rPr>
                <w:rFonts w:ascii="Calibri" w:hAnsi="Calibri" w:cs="Calibri"/>
                <w:i/>
                <w:iCs/>
                <w:lang w:val="en-US"/>
              </w:rPr>
              <w:t>2025.</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2355353" w14:textId="77777777" w:rsidR="00C130A1" w:rsidRPr="00273270" w:rsidRDefault="00C130A1" w:rsidP="009924B8">
            <w:pPr>
              <w:jc w:val="right"/>
              <w:rPr>
                <w:rFonts w:ascii="Calibri" w:hAnsi="Calibri" w:cs="Calibri"/>
                <w:i/>
                <w:iCs/>
              </w:rPr>
            </w:pPr>
            <w:r w:rsidRPr="00273270">
              <w:rPr>
                <w:rFonts w:ascii="Calibri" w:hAnsi="Calibri" w:cs="Calibri"/>
                <w:i/>
                <w:iCs/>
              </w:rPr>
              <w:t>2.866.970,00</w:t>
            </w:r>
          </w:p>
        </w:tc>
      </w:tr>
      <w:tr w:rsidR="00C130A1" w:rsidRPr="00273270" w14:paraId="7EEBEBB2" w14:textId="77777777" w:rsidTr="009924B8">
        <w:trPr>
          <w:trHeight w:val="112"/>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FB51F" w14:textId="77777777" w:rsidR="00C130A1" w:rsidRPr="00273270" w:rsidRDefault="00C130A1" w:rsidP="009924B8">
            <w:pPr>
              <w:jc w:val="both"/>
              <w:rPr>
                <w:rFonts w:ascii="Calibri" w:hAnsi="Calibri" w:cs="Calibri"/>
                <w:i/>
                <w:iCs/>
              </w:rPr>
            </w:pPr>
            <w:r w:rsidRPr="00273270">
              <w:rPr>
                <w:rFonts w:ascii="Calibri" w:hAnsi="Calibri" w:cs="Calibri"/>
                <w:i/>
                <w:iCs/>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4E4480B" w14:textId="77777777" w:rsidR="00C130A1" w:rsidRPr="00273270" w:rsidRDefault="00C130A1" w:rsidP="009924B8">
            <w:pPr>
              <w:jc w:val="both"/>
              <w:rPr>
                <w:rFonts w:ascii="Calibri" w:hAnsi="Calibri" w:cs="Calibri"/>
                <w:i/>
                <w:iCs/>
                <w:lang w:val="en-US"/>
              </w:rPr>
            </w:pPr>
            <w:r w:rsidRPr="00273270">
              <w:rPr>
                <w:rFonts w:ascii="Calibri" w:hAnsi="Calibri" w:cs="Calibri"/>
                <w:i/>
                <w:iCs/>
                <w:lang w:val="en-US"/>
              </w:rPr>
              <w:t>2026.</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54ACA968" w14:textId="77777777" w:rsidR="00C130A1" w:rsidRPr="00273270" w:rsidRDefault="00C130A1" w:rsidP="009924B8">
            <w:pPr>
              <w:jc w:val="right"/>
              <w:rPr>
                <w:rFonts w:ascii="Calibri" w:hAnsi="Calibri" w:cs="Calibri"/>
                <w:i/>
                <w:iCs/>
              </w:rPr>
            </w:pPr>
            <w:r w:rsidRPr="00273270">
              <w:rPr>
                <w:rFonts w:ascii="Calibri" w:hAnsi="Calibri" w:cs="Calibri"/>
                <w:i/>
                <w:iCs/>
              </w:rPr>
              <w:t>2.188.900,00</w:t>
            </w:r>
          </w:p>
        </w:tc>
      </w:tr>
      <w:tr w:rsidR="00C130A1" w:rsidRPr="00273270" w14:paraId="42D8CEF1" w14:textId="77777777" w:rsidTr="009924B8">
        <w:trPr>
          <w:trHeight w:val="112"/>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E019A" w14:textId="77777777" w:rsidR="00C130A1" w:rsidRPr="00273270" w:rsidRDefault="00C130A1" w:rsidP="009924B8">
            <w:pPr>
              <w:jc w:val="both"/>
              <w:rPr>
                <w:rFonts w:ascii="Calibri" w:hAnsi="Calibri" w:cs="Calibri"/>
                <w:i/>
                <w:iCs/>
              </w:rPr>
            </w:pPr>
            <w:r w:rsidRPr="00273270">
              <w:rPr>
                <w:rFonts w:ascii="Calibri" w:hAnsi="Calibri" w:cs="Calibri"/>
                <w:i/>
                <w:iCs/>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3504731" w14:textId="77777777" w:rsidR="00C130A1" w:rsidRPr="00273270" w:rsidRDefault="00C130A1" w:rsidP="009924B8">
            <w:pPr>
              <w:jc w:val="both"/>
              <w:rPr>
                <w:rFonts w:ascii="Calibri" w:hAnsi="Calibri" w:cs="Calibri"/>
                <w:i/>
                <w:iCs/>
                <w:lang w:val="en-US"/>
              </w:rPr>
            </w:pPr>
            <w:r w:rsidRPr="00273270">
              <w:rPr>
                <w:rFonts w:ascii="Calibri" w:hAnsi="Calibri" w:cs="Calibri"/>
                <w:i/>
                <w:iCs/>
                <w:lang w:val="en-US"/>
              </w:rPr>
              <w:t>2027.</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9C7D8E6" w14:textId="77777777" w:rsidR="00C130A1" w:rsidRPr="00273270" w:rsidRDefault="00C130A1" w:rsidP="009924B8">
            <w:pPr>
              <w:jc w:val="right"/>
              <w:rPr>
                <w:rFonts w:ascii="Calibri" w:hAnsi="Calibri" w:cs="Calibri"/>
                <w:i/>
                <w:iCs/>
              </w:rPr>
            </w:pPr>
            <w:r w:rsidRPr="00273270">
              <w:rPr>
                <w:rFonts w:ascii="Calibri" w:hAnsi="Calibri" w:cs="Calibri"/>
                <w:i/>
                <w:iCs/>
              </w:rPr>
              <w:t>2.180.440,00</w:t>
            </w:r>
          </w:p>
        </w:tc>
      </w:tr>
    </w:tbl>
    <w:p w14:paraId="1287C6CD" w14:textId="77777777" w:rsidR="00C130A1" w:rsidRPr="00273270" w:rsidRDefault="00C130A1" w:rsidP="00C130A1">
      <w:pPr>
        <w:pStyle w:val="Odlomakpopisa"/>
        <w:numPr>
          <w:ilvl w:val="0"/>
          <w:numId w:val="2"/>
        </w:numPr>
        <w:suppressAutoHyphens/>
        <w:autoSpaceDN w:val="0"/>
        <w:spacing w:before="240" w:after="160" w:line="242" w:lineRule="auto"/>
        <w:contextualSpacing w:val="0"/>
        <w:jc w:val="both"/>
        <w:rPr>
          <w:rFonts w:ascii="Calibri" w:hAnsi="Calibri" w:cs="Calibri"/>
          <w:b/>
          <w:i/>
          <w:iCs/>
        </w:rPr>
      </w:pPr>
      <w:r w:rsidRPr="00273270">
        <w:rPr>
          <w:rFonts w:ascii="Calibri" w:hAnsi="Calibri" w:cs="Calibri"/>
          <w:b/>
          <w:i/>
          <w:iCs/>
        </w:rPr>
        <w:t>PROGRAM RADA SLUŽBE ZA JAVNU NABAVU</w:t>
      </w:r>
    </w:p>
    <w:p w14:paraId="7DE25261" w14:textId="77777777" w:rsidR="00C130A1" w:rsidRPr="00273270" w:rsidRDefault="00C130A1" w:rsidP="00C130A1">
      <w:pPr>
        <w:ind w:firstLine="708"/>
        <w:jc w:val="both"/>
        <w:rPr>
          <w:rFonts w:ascii="Calibri" w:hAnsi="Calibri" w:cs="Calibri"/>
          <w:i/>
          <w:iCs/>
        </w:rPr>
      </w:pPr>
      <w:r w:rsidRPr="00273270">
        <w:rPr>
          <w:rFonts w:ascii="Calibri" w:hAnsi="Calibri" w:cs="Calibri"/>
          <w:i/>
          <w:iCs/>
        </w:rPr>
        <w:t>Služba za javnu nabavu obavlja poslove planiranja nabave robe, radova i usluga za potrebe upravnih tijela, pripreme i provođenja postupaka javne nabave koji se provode sukladno Zakonu o javnoj nabavi (Narodne novine, broj: 120/16. i 114/22.) i postupaka jednostavne nabave koji se provode sukladno Pravilniku o jednostavnoj nabavi robe, usluga i radova te provedbi projektnih natječaja na koje se ne primjenjuje Zakon o javnoj nabavi (Službene novine Grada Požege, broj:  27/22.), vođenja registra ugovora javne nabave i okvirnih sporazuma te drugih informacijskih baza javne nabave, izrade analize i izvještavanja o provedenim postupcima javne nabave te davanje prijedloga za razvoj sustava javne nabave.</w:t>
      </w:r>
    </w:p>
    <w:p w14:paraId="6E7F3E02" w14:textId="77777777" w:rsidR="00C130A1" w:rsidRPr="00273270" w:rsidRDefault="00C130A1" w:rsidP="00C130A1">
      <w:pPr>
        <w:jc w:val="both"/>
        <w:rPr>
          <w:rFonts w:ascii="Calibri" w:hAnsi="Calibri" w:cs="Calibri"/>
          <w:i/>
          <w:iCs/>
        </w:rPr>
      </w:pPr>
      <w:r w:rsidRPr="00273270">
        <w:rPr>
          <w:rFonts w:ascii="Calibri" w:hAnsi="Calibri" w:cs="Calibri"/>
          <w:i/>
          <w:iCs/>
        </w:rPr>
        <w:tab/>
        <w:t>Poslovi Službe za javnu nabavu tijekom 2025. godine uključuju:</w:t>
      </w:r>
    </w:p>
    <w:p w14:paraId="227ACCC9"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prikupljanje i analiziranje potreba upravnih tijela za nabavom robe, radova i usluga,</w:t>
      </w:r>
    </w:p>
    <w:p w14:paraId="5C0F10D0"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pripremu prijedloga odluke o određivanju nabavnih kategorija za provođenje središnje javne nabave</w:t>
      </w:r>
    </w:p>
    <w:p w14:paraId="4904D494"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koordiniranje aktivnosti na planiranju potreba korisnika za provođenje središnje javne nabave</w:t>
      </w:r>
    </w:p>
    <w:p w14:paraId="595C0383"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uspostavu i razvoj baza podataka po nabavnim kategorijama</w:t>
      </w:r>
    </w:p>
    <w:p w14:paraId="39FF98F3"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praćenje i ažuriranje plana nabave u 2025. godini</w:t>
      </w:r>
    </w:p>
    <w:p w14:paraId="1D9B6C62"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 xml:space="preserve">priprema, izrada i objava plana nabave za 2026. godinu </w:t>
      </w:r>
    </w:p>
    <w:p w14:paraId="6E99B7BA"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 xml:space="preserve">ažuriranje podataka na web. portalu </w:t>
      </w:r>
    </w:p>
    <w:p w14:paraId="1A2A4964"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vođenje registra ugovora i okvirnih sporazuma</w:t>
      </w:r>
    </w:p>
    <w:p w14:paraId="634E4DAE"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postupanje po zahtjevu za pokretanje postupaka javne nabave zaprimljenog od nadležnog upravnog tijela u smislu zakonske osnova predloženog postupka javne nabave, utvrđivanje njihove usklađenosti s podacima navedenima u planu nabave te njihove potpunosti u smislu dostavljenih ovlaštenja za vođenje postupaka nabave, izjava o sprečavanju sukoba interesa i priloga zahtjevu</w:t>
      </w:r>
    </w:p>
    <w:p w14:paraId="4E06E992"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izradu općeg dijela dokumentacije za nadmetanje i ostale potrebne dokumentacije, prema zahtjevu korisnika</w:t>
      </w:r>
    </w:p>
    <w:p w14:paraId="7A3B6C50"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provjeru usklađenosti opisa predmeta javne nabave, tehničkih specifikacija i troškovnika dostavljenih od nadležnih upravnih tijela sa zakonodavnim okvirom javne nabave</w:t>
      </w:r>
    </w:p>
    <w:p w14:paraId="54B736F1"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provedbu prethodnog savjetovanja sa zainteresiranim gospodarskim subjektima,</w:t>
      </w:r>
    </w:p>
    <w:p w14:paraId="13C39B63"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provođenje postupaka javne nabave (u suradnji sa stručnim službama korisnika javne nabave izrada pojašnjenja dokumentacije o javnoj nabavi, otvaranje, pregled i ocjena ponuda, suradnja sa stručnim službama korisnika u vezi s pregledom i ocjenom ponuda, izrada zapisnika o pregledu i ocjeni ponuda, izrada prijedloga odluke o odabiru ponude ili poništenju postupka javne nabave, objava odluke o odabiru ili poništenju, zaprimanja zahtjeva za uvid u ponude i organizacija uvida u ponude, priprema za potpisivanje ugovora ili okvirnog sporazuma, sve objave sukladno Zakonu o javnoj nabavi na  EOJN RH)</w:t>
      </w:r>
    </w:p>
    <w:p w14:paraId="522CE4A7"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izradu prijedloga ugovora o javnoj nabavi i okvirnih sporazuma</w:t>
      </w:r>
    </w:p>
    <w:p w14:paraId="1F4CC3A5"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izrada i slanje Statističkog izvješća javne nabave za 2024. godinu</w:t>
      </w:r>
    </w:p>
    <w:p w14:paraId="5EFA56C6"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praćenja prakse Državne komisije za kontrolu postupaka javne nabave, prakse Visokog upravnog suda Republike Hrvatske i Europskog suda pravde</w:t>
      </w:r>
    </w:p>
    <w:p w14:paraId="44DFCEDC"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organiziranje čuvanja dokumentacije vezane za javnu nabavu</w:t>
      </w:r>
    </w:p>
    <w:p w14:paraId="590F9B19"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lastRenderedPageBreak/>
        <w:t>-</w:t>
      </w:r>
      <w:r w:rsidRPr="00273270">
        <w:rPr>
          <w:rFonts w:ascii="Calibri" w:hAnsi="Calibri" w:cs="Calibri"/>
          <w:i/>
          <w:iCs/>
        </w:rPr>
        <w:tab/>
        <w:t>praćenje zakona i drugih propisa kojima se uređuju postupci javne nabave i ugovaranje</w:t>
      </w:r>
    </w:p>
    <w:p w14:paraId="46BDEB5E"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komunikaciju i suradnju sa središnjim tijelom državne uprave nadležnim za politiku javne nabave i drugim nadležnim javnim tijelima</w:t>
      </w:r>
    </w:p>
    <w:p w14:paraId="7EFB5474" w14:textId="77777777" w:rsidR="00C130A1" w:rsidRPr="00273270" w:rsidRDefault="00C130A1" w:rsidP="00C130A1">
      <w:pPr>
        <w:ind w:left="993" w:hanging="284"/>
        <w:jc w:val="both"/>
        <w:rPr>
          <w:rFonts w:ascii="Calibri" w:hAnsi="Calibri" w:cs="Calibri"/>
          <w:i/>
          <w:iCs/>
        </w:rPr>
      </w:pPr>
      <w:r w:rsidRPr="00273270">
        <w:rPr>
          <w:rFonts w:ascii="Calibri" w:hAnsi="Calibri" w:cs="Calibri"/>
          <w:i/>
          <w:iCs/>
        </w:rPr>
        <w:t>-</w:t>
      </w:r>
      <w:r w:rsidRPr="00273270">
        <w:rPr>
          <w:rFonts w:ascii="Calibri" w:hAnsi="Calibri" w:cs="Calibri"/>
          <w:i/>
          <w:iCs/>
        </w:rPr>
        <w:tab/>
        <w:t>kontinuirano praćenje i analizu funkcioniranja sustava javne nabave te davanje prijedloga za njegovo unaprjeđenje.</w:t>
      </w:r>
    </w:p>
    <w:p w14:paraId="0AE3E825" w14:textId="77777777" w:rsidR="00C130A1" w:rsidRPr="00273270" w:rsidRDefault="00C130A1" w:rsidP="00C130A1">
      <w:pPr>
        <w:spacing w:after="240"/>
        <w:ind w:firstLine="708"/>
        <w:jc w:val="both"/>
        <w:rPr>
          <w:rFonts w:ascii="Calibri" w:hAnsi="Calibri" w:cs="Calibri"/>
          <w:i/>
          <w:iCs/>
        </w:rPr>
      </w:pPr>
      <w:r w:rsidRPr="00273270">
        <w:rPr>
          <w:rFonts w:ascii="Calibri" w:hAnsi="Calibri" w:cs="Calibri"/>
          <w:i/>
          <w:iCs/>
        </w:rPr>
        <w:t>Priprema i provedba postupaka jednostavne nabave sukladno Pravilniku o jednostavnoj nabavi robe, usluga i radova te provedbi projektnih natječaja na koje se ne primjenjuje Zakon o javnoj nabavi (Službene novine Grada Požege, broj: 27/22.).</w:t>
      </w:r>
    </w:p>
    <w:p w14:paraId="644D8C9C" w14:textId="77777777" w:rsidR="00C130A1" w:rsidRPr="00273270" w:rsidRDefault="00C130A1" w:rsidP="00C130A1">
      <w:pPr>
        <w:pStyle w:val="Uvuenotijeloteksta"/>
        <w:numPr>
          <w:ilvl w:val="0"/>
          <w:numId w:val="2"/>
        </w:numPr>
        <w:spacing w:after="240"/>
        <w:rPr>
          <w:rFonts w:ascii="Calibri" w:hAnsi="Calibri" w:cs="Calibri"/>
          <w:i/>
          <w:iCs/>
          <w:sz w:val="22"/>
          <w:szCs w:val="22"/>
          <w:lang w:val="hr-HR"/>
        </w:rPr>
      </w:pPr>
      <w:r w:rsidRPr="00273270">
        <w:rPr>
          <w:rFonts w:ascii="Calibri" w:hAnsi="Calibri" w:cs="Calibri"/>
          <w:i/>
          <w:iCs/>
          <w:sz w:val="22"/>
          <w:szCs w:val="22"/>
          <w:lang w:val="hr-HR"/>
        </w:rPr>
        <w:t xml:space="preserve">PROGRAM RADA SLUŽBE ZA UNUTARNJU REVIZIJU </w:t>
      </w:r>
    </w:p>
    <w:p w14:paraId="0E182D38" w14:textId="77777777" w:rsidR="00C130A1" w:rsidRPr="00273270" w:rsidRDefault="00C130A1" w:rsidP="00C130A1">
      <w:pPr>
        <w:autoSpaceDE w:val="0"/>
        <w:adjustRightInd w:val="0"/>
        <w:ind w:firstLine="708"/>
        <w:jc w:val="both"/>
        <w:rPr>
          <w:rFonts w:ascii="Calibri" w:hAnsi="Calibri" w:cs="Calibri"/>
          <w:i/>
          <w:iCs/>
        </w:rPr>
      </w:pPr>
      <w:r w:rsidRPr="00273270">
        <w:rPr>
          <w:rFonts w:ascii="Calibri" w:hAnsi="Calibri" w:cs="Calibri"/>
          <w:i/>
          <w:iCs/>
        </w:rPr>
        <w:t>Unutarnja revizija dio je sveobuhvatnog sustava unutarnje kontrole u javnom sektoru, neovisna je i objektivna aktivnost davanja stručnog mišljenja i savjeta za poboljšanje djelotvornosti procesa upravljanja rizicima, kontrola i upravljanja poslovanjem, odnosno korporativnog upravljanja s ciljem dodavanja vrijednosti i poboljšanja poslovanja korisnika proračuna. Strateškim planom rada Službe za unutarnju reviziju Grada Požege za razdoblje od 2024. do 2026. godine, uređeno je poslovanje Službe za unutarnju reviziju Grada Požege za naredne tri godine koji ujedno predstavlja osnovu za Godišnji plan rada Službe za unutarnju reviziju Grada Požege koji se donosi za razdoblje od godinu dana u skladu s postojećim resursima.</w:t>
      </w:r>
    </w:p>
    <w:p w14:paraId="508B6A13" w14:textId="77777777" w:rsidR="00C130A1" w:rsidRPr="00273270" w:rsidRDefault="00C130A1" w:rsidP="00C130A1">
      <w:pPr>
        <w:autoSpaceDE w:val="0"/>
        <w:adjustRightInd w:val="0"/>
        <w:ind w:firstLine="708"/>
        <w:jc w:val="both"/>
        <w:rPr>
          <w:rFonts w:ascii="Calibri" w:hAnsi="Calibri" w:cs="Calibri"/>
          <w:i/>
          <w:iCs/>
        </w:rPr>
      </w:pPr>
      <w:r w:rsidRPr="00273270">
        <w:rPr>
          <w:rFonts w:ascii="Calibri" w:hAnsi="Calibri" w:cs="Calibri"/>
          <w:i/>
          <w:iCs/>
        </w:rPr>
        <w:t>Strateški plan Službe za unutarnju reviziju temelji se na procjeni rizika koji je izrađen primjenom metodologije procjene rizika i strateškog planiranja prema Uputi Ministarstva financija za izradu strateškog i godišnjeg plana unutarnje revizije i u dogovoru s gradonačelnikom Grada Požege, a odnosi se na procese koji će biti revidirani u razdoblju od 2024. do 2026. godine.</w:t>
      </w:r>
    </w:p>
    <w:p w14:paraId="0F71459B" w14:textId="77777777" w:rsidR="00C130A1" w:rsidRPr="00273270" w:rsidRDefault="00C130A1" w:rsidP="00C130A1">
      <w:pPr>
        <w:autoSpaceDE w:val="0"/>
        <w:adjustRightInd w:val="0"/>
        <w:ind w:firstLine="708"/>
        <w:jc w:val="both"/>
        <w:rPr>
          <w:rFonts w:ascii="Calibri" w:hAnsi="Calibri" w:cs="Calibri"/>
          <w:i/>
          <w:iCs/>
        </w:rPr>
      </w:pPr>
      <w:r w:rsidRPr="00273270">
        <w:rPr>
          <w:rFonts w:ascii="Calibri" w:hAnsi="Calibri" w:cs="Calibri"/>
          <w:i/>
          <w:iCs/>
        </w:rPr>
        <w:t>Temeljem Strateškog plana za unutarnju reviziju, do kraja 2024. godine biti će izrađen Godišnji plan Službe za unutarnju reviziju za 2025. godinu kojim će biti obuhvaćene revizije i ostale aktivnosti koje će Služba provoditi tijekom 2025. godine.</w:t>
      </w:r>
    </w:p>
    <w:p w14:paraId="0787F19A" w14:textId="77777777" w:rsidR="00C130A1" w:rsidRPr="00273270" w:rsidRDefault="00C130A1" w:rsidP="00C130A1">
      <w:pPr>
        <w:autoSpaceDE w:val="0"/>
        <w:adjustRightInd w:val="0"/>
        <w:ind w:firstLine="708"/>
        <w:jc w:val="both"/>
        <w:rPr>
          <w:rFonts w:ascii="Calibri" w:hAnsi="Calibri" w:cs="Calibri"/>
          <w:i/>
          <w:iCs/>
        </w:rPr>
      </w:pPr>
      <w:r w:rsidRPr="00273270">
        <w:rPr>
          <w:rFonts w:ascii="Calibri" w:hAnsi="Calibri" w:cs="Calibri"/>
          <w:i/>
          <w:iCs/>
        </w:rPr>
        <w:t>Ministarstvo financija izradilo je informacijski sustav za podršku i upravljanje cjelovitim sustavom fiskalne odgovornosti i sustava unutarnjih kontrola. Sustav korisnicima omogućava aplikativno popunjavanje Izjave o fiskalnoj odgovornosti i pripadajućih priloga, uvid u povijesne podatke te praćenje razvoja sustava unutarnjih kontrola kroz godine, a jedinicama za unutarnju reviziju aplikativnu izradu planova rada unutarnje revizije, Izradu Mišljenja unutarnje revizije o sustavu unutarnjih kontrola za područja koja su bila revidirana, te kreiranje drugih informacija o radu jedinica za unutarnju reviziju koje se dostavljaju Ministarstvu financija, uvid u povijesne podatke, te sustavno praćenje aktivnosti i rezultata rada.</w:t>
      </w:r>
    </w:p>
    <w:p w14:paraId="054C4D75" w14:textId="77777777" w:rsidR="00C130A1" w:rsidRPr="00273270" w:rsidRDefault="00C130A1" w:rsidP="00C130A1">
      <w:pPr>
        <w:autoSpaceDE w:val="0"/>
        <w:adjustRightInd w:val="0"/>
        <w:ind w:firstLine="708"/>
        <w:jc w:val="both"/>
        <w:rPr>
          <w:rFonts w:ascii="Calibri" w:hAnsi="Calibri" w:cs="Calibri"/>
          <w:i/>
          <w:iCs/>
        </w:rPr>
      </w:pPr>
      <w:r w:rsidRPr="00273270">
        <w:rPr>
          <w:rFonts w:ascii="Calibri" w:hAnsi="Calibri" w:cs="Calibri"/>
          <w:i/>
          <w:iCs/>
        </w:rPr>
        <w:t>Služba za unutarnju reviziju kroz informacijski sustav je dužna izraditi i dostaviti strateški i godišnji plan unutarnje revizije Sektoru za harmonizaciju razvoja sustava unutarnjih kontrola Ministarstva financija do 31. siječnja 2025. godine.</w:t>
      </w:r>
    </w:p>
    <w:p w14:paraId="5B4430EF" w14:textId="77777777" w:rsidR="00C130A1" w:rsidRPr="00273270" w:rsidRDefault="00C130A1" w:rsidP="00C130A1">
      <w:pPr>
        <w:pStyle w:val="Default"/>
        <w:spacing w:after="240"/>
        <w:ind w:firstLine="708"/>
        <w:jc w:val="both"/>
        <w:rPr>
          <w:rFonts w:ascii="Calibri" w:hAnsi="Calibri" w:cs="Calibri"/>
          <w:i/>
          <w:iCs/>
          <w:sz w:val="22"/>
          <w:szCs w:val="22"/>
        </w:rPr>
      </w:pPr>
      <w:r w:rsidRPr="00273270">
        <w:rPr>
          <w:rFonts w:ascii="Calibri" w:hAnsi="Calibri" w:cs="Calibri"/>
          <w:i/>
          <w:iCs/>
          <w:color w:val="auto"/>
          <w:sz w:val="22"/>
          <w:szCs w:val="22"/>
        </w:rPr>
        <w:t>Sukladno navedenom Naputku ovlašteni unutarnji revizori izrađuju i dostavljaju putem novog informacijskog sustava do 15. siječnja tekuće godine za p</w:t>
      </w:r>
      <w:r w:rsidRPr="00273270">
        <w:rPr>
          <w:rFonts w:ascii="Calibri" w:hAnsi="Calibri" w:cs="Calibri"/>
          <w:i/>
          <w:iCs/>
          <w:sz w:val="22"/>
          <w:szCs w:val="22"/>
        </w:rPr>
        <w:t>rethodnu godinu Sektoru za harmonizaciju sustava unutarnjih kontrola Izvješće o stalnom stručnom usavršavanju ovlaštenog unutarnjeg revizora za javni sektor.</w:t>
      </w:r>
    </w:p>
    <w:p w14:paraId="621619D6" w14:textId="77777777" w:rsidR="00C130A1" w:rsidRPr="00273270" w:rsidRDefault="00C130A1" w:rsidP="00C130A1">
      <w:pPr>
        <w:spacing w:after="240"/>
        <w:jc w:val="center"/>
        <w:rPr>
          <w:rFonts w:ascii="Calibri" w:hAnsi="Calibri" w:cs="Calibri"/>
          <w:bCs/>
          <w:i/>
          <w:iCs/>
        </w:rPr>
      </w:pPr>
      <w:r w:rsidRPr="00273270">
        <w:rPr>
          <w:rFonts w:ascii="Calibri" w:hAnsi="Calibri" w:cs="Calibri"/>
          <w:bCs/>
          <w:i/>
          <w:iCs/>
        </w:rPr>
        <w:t>III.</w:t>
      </w:r>
    </w:p>
    <w:p w14:paraId="04EA1EDB" w14:textId="77777777" w:rsidR="00C130A1" w:rsidRPr="00273270" w:rsidRDefault="00C130A1" w:rsidP="00C130A1">
      <w:pPr>
        <w:spacing w:after="240"/>
        <w:ind w:firstLine="708"/>
        <w:rPr>
          <w:rFonts w:ascii="Calibri" w:hAnsi="Calibri" w:cs="Calibri"/>
          <w:bCs/>
          <w:i/>
          <w:iCs/>
        </w:rPr>
      </w:pPr>
      <w:r w:rsidRPr="00273270">
        <w:rPr>
          <w:rFonts w:ascii="Calibri" w:hAnsi="Calibri" w:cs="Calibri"/>
          <w:bCs/>
          <w:i/>
          <w:iCs/>
        </w:rPr>
        <w:t>Ovaj Program rada upućuje se Gradskom vijeću Grada Požege na usvajanje.</w:t>
      </w:r>
    </w:p>
    <w:p w14:paraId="24AE718E" w14:textId="77777777" w:rsidR="00C130A1" w:rsidRPr="00273270" w:rsidRDefault="00C130A1" w:rsidP="00C130A1">
      <w:pPr>
        <w:jc w:val="both"/>
        <w:rPr>
          <w:rFonts w:ascii="Calibri" w:hAnsi="Calibri" w:cs="Calibri"/>
          <w:i/>
          <w:iCs/>
        </w:rPr>
      </w:pPr>
      <w:bookmarkStart w:id="3" w:name="_Hlk152705455"/>
    </w:p>
    <w:p w14:paraId="53471EB0" w14:textId="77777777" w:rsidR="00C130A1" w:rsidRPr="00273270" w:rsidRDefault="00C130A1" w:rsidP="00C130A1">
      <w:pPr>
        <w:ind w:left="5670"/>
        <w:jc w:val="center"/>
        <w:rPr>
          <w:rFonts w:ascii="Calibri" w:hAnsi="Calibri" w:cs="Calibri"/>
          <w:i/>
          <w:iCs/>
        </w:rPr>
      </w:pPr>
      <w:bookmarkStart w:id="4" w:name="_Hlk152703179"/>
      <w:r w:rsidRPr="00273270">
        <w:rPr>
          <w:rFonts w:ascii="Calibri" w:hAnsi="Calibri" w:cs="Calibri"/>
          <w:i/>
          <w:iCs/>
        </w:rPr>
        <w:t>GRADONAČELNIK</w:t>
      </w:r>
    </w:p>
    <w:p w14:paraId="647DA33D" w14:textId="683F6232" w:rsidR="00C130A1" w:rsidRPr="00E03011" w:rsidRDefault="00C130A1" w:rsidP="00E03011">
      <w:pPr>
        <w:spacing w:after="240"/>
        <w:ind w:left="5670"/>
        <w:jc w:val="center"/>
        <w:rPr>
          <w:rFonts w:ascii="Calibri" w:hAnsi="Calibri" w:cs="Calibri"/>
          <w:i/>
          <w:iCs/>
        </w:rPr>
      </w:pPr>
      <w:r w:rsidRPr="00273270">
        <w:rPr>
          <w:rFonts w:ascii="Calibri" w:hAnsi="Calibri" w:cs="Calibri"/>
          <w:i/>
          <w:iCs/>
        </w:rPr>
        <w:t xml:space="preserve"> dr.sc. Željko Glavić</w:t>
      </w:r>
      <w:bookmarkEnd w:id="3"/>
      <w:bookmarkEnd w:id="4"/>
      <w:r w:rsidRPr="00273270">
        <w:rPr>
          <w:rFonts w:ascii="Calibri" w:hAnsi="Calibri" w:cs="Calibri"/>
          <w:i/>
          <w:iCs/>
        </w:rPr>
        <w:t>, v.r.</w:t>
      </w:r>
    </w:p>
    <w:sectPr w:rsidR="00C130A1" w:rsidRPr="00E03011" w:rsidSect="00E03011">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4D598" w14:textId="77777777" w:rsidR="007A6E0F" w:rsidRDefault="007A6E0F" w:rsidP="008B320D">
      <w:r>
        <w:separator/>
      </w:r>
    </w:p>
  </w:endnote>
  <w:endnote w:type="continuationSeparator" w:id="0">
    <w:p w14:paraId="2C056F01" w14:textId="77777777" w:rsidR="007A6E0F" w:rsidRDefault="007A6E0F" w:rsidP="008B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513953"/>
      <w:docPartObj>
        <w:docPartGallery w:val="Page Numbers (Bottom of Page)"/>
        <w:docPartUnique/>
      </w:docPartObj>
    </w:sdtPr>
    <w:sdtContent>
      <w:p w14:paraId="396AC174" w14:textId="4DEF61C3" w:rsidR="00E03011" w:rsidRDefault="00E03011">
        <w:pPr>
          <w:pStyle w:val="Podnoje"/>
        </w:pPr>
        <w:r>
          <mc:AlternateContent>
            <mc:Choice Requires="wpg">
              <w:drawing>
                <wp:anchor distT="0" distB="0" distL="114300" distR="114300" simplePos="0" relativeHeight="251659264" behindDoc="0" locked="0" layoutInCell="1" allowOverlap="1" wp14:anchorId="4225A079" wp14:editId="3C12AC7B">
                  <wp:simplePos x="0" y="0"/>
                  <wp:positionH relativeFrom="page">
                    <wp:align>center</wp:align>
                  </wp:positionH>
                  <wp:positionV relativeFrom="bottomMargin">
                    <wp:align>center</wp:align>
                  </wp:positionV>
                  <wp:extent cx="7753350" cy="190500"/>
                  <wp:effectExtent l="9525" t="9525" r="9525" b="0"/>
                  <wp:wrapNone/>
                  <wp:docPr id="26203232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1503405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A12BB" w14:textId="77777777" w:rsidR="00E03011" w:rsidRPr="00E03011" w:rsidRDefault="00E03011">
                                <w:pPr>
                                  <w:jc w:val="center"/>
                                  <w:rPr>
                                    <w:sz w:val="20"/>
                                    <w:szCs w:val="20"/>
                                  </w:rPr>
                                </w:pPr>
                                <w:r w:rsidRPr="00E03011">
                                  <w:rPr>
                                    <w:sz w:val="20"/>
                                    <w:szCs w:val="20"/>
                                  </w:rPr>
                                  <w:fldChar w:fldCharType="begin"/>
                                </w:r>
                                <w:r w:rsidRPr="00E03011">
                                  <w:rPr>
                                    <w:sz w:val="20"/>
                                    <w:szCs w:val="20"/>
                                  </w:rPr>
                                  <w:instrText>PAGE    \* MERGEFORMAT</w:instrText>
                                </w:r>
                                <w:r w:rsidRPr="00E03011">
                                  <w:rPr>
                                    <w:sz w:val="20"/>
                                    <w:szCs w:val="20"/>
                                  </w:rPr>
                                  <w:fldChar w:fldCharType="separate"/>
                                </w:r>
                                <w:r w:rsidRPr="00E03011">
                                  <w:rPr>
                                    <w:color w:val="8C8C8C" w:themeColor="background1" w:themeShade="8C"/>
                                    <w:sz w:val="20"/>
                                    <w:szCs w:val="20"/>
                                  </w:rPr>
                                  <w:t>2</w:t>
                                </w:r>
                                <w:r w:rsidRPr="00E03011">
                                  <w:rPr>
                                    <w:color w:val="8C8C8C" w:themeColor="background1" w:themeShade="8C"/>
                                    <w:sz w:val="20"/>
                                    <w:szCs w:val="20"/>
                                  </w:rPr>
                                  <w:fldChar w:fldCharType="end"/>
                                </w:r>
                              </w:p>
                            </w:txbxContent>
                          </wps:txbx>
                          <wps:bodyPr rot="0" vert="horz" wrap="square" lIns="0" tIns="0" rIns="0" bIns="0" anchor="t" anchorCtr="0" upright="1">
                            <a:noAutofit/>
                          </wps:bodyPr>
                        </wps:wsp>
                        <wpg:grpSp>
                          <wpg:cNvPr id="561982041" name="Group 31"/>
                          <wpg:cNvGrpSpPr>
                            <a:grpSpLocks/>
                          </wpg:cNvGrpSpPr>
                          <wpg:grpSpPr bwMode="auto">
                            <a:xfrm flipH="1">
                              <a:off x="0" y="14970"/>
                              <a:ext cx="12255" cy="230"/>
                              <a:chOff x="-8" y="14978"/>
                              <a:chExt cx="12255" cy="230"/>
                            </a:xfrm>
                          </wpg:grpSpPr>
                          <wps:wsp>
                            <wps:cNvPr id="29887463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7370380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225A079"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AlcK2EkAMAAJcKAAAOAAAAAAAAAAAA&#10;AAAAAC4CAABkcnMvZTJvRG9jLnhtbFBLAQItABQABgAIAAAAIQDwLbjk2wAAAAUBAAAPAAAAAAAA&#10;AAAAAAAAAOoFAABkcnMvZG93bnJldi54bWxQSwUGAAAAAAQABADzAAAA8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" filled="f" stroked="f">
                    <v:textbox inset="0,0,0,0">
                      <w:txbxContent>
                        <w:p w14:paraId="388A12BB" w14:textId="77777777" w:rsidR="00E03011" w:rsidRPr="00E03011" w:rsidRDefault="00E03011">
                          <w:pPr>
                            <w:jc w:val="center"/>
                            <w:rPr>
                              <w:sz w:val="20"/>
                              <w:szCs w:val="20"/>
                            </w:rPr>
                          </w:pPr>
                          <w:r w:rsidRPr="00E03011">
                            <w:rPr>
                              <w:sz w:val="20"/>
                              <w:szCs w:val="20"/>
                            </w:rPr>
                            <w:fldChar w:fldCharType="begin"/>
                          </w:r>
                          <w:r w:rsidRPr="00E03011">
                            <w:rPr>
                              <w:sz w:val="20"/>
                              <w:szCs w:val="20"/>
                            </w:rPr>
                            <w:instrText>PAGE    \* MERGEFORMAT</w:instrText>
                          </w:r>
                          <w:r w:rsidRPr="00E03011">
                            <w:rPr>
                              <w:sz w:val="20"/>
                              <w:szCs w:val="20"/>
                            </w:rPr>
                            <w:fldChar w:fldCharType="separate"/>
                          </w:r>
                          <w:r w:rsidRPr="00E03011">
                            <w:rPr>
                              <w:color w:val="8C8C8C" w:themeColor="background1" w:themeShade="8C"/>
                              <w:sz w:val="20"/>
                              <w:szCs w:val="20"/>
                            </w:rPr>
                            <w:t>2</w:t>
                          </w:r>
                          <w:r w:rsidRPr="00E03011">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C4851" w14:textId="77777777" w:rsidR="007A6E0F" w:rsidRDefault="007A6E0F" w:rsidP="008B320D">
      <w:r>
        <w:separator/>
      </w:r>
    </w:p>
  </w:footnote>
  <w:footnote w:type="continuationSeparator" w:id="0">
    <w:p w14:paraId="0E391C3F" w14:textId="77777777" w:rsidR="007A6E0F" w:rsidRDefault="007A6E0F" w:rsidP="008B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3D6A" w14:textId="1E1789F7" w:rsidR="008B320D" w:rsidRPr="00E03011" w:rsidRDefault="00E03011" w:rsidP="00E03011">
    <w:pPr>
      <w:tabs>
        <w:tab w:val="center" w:pos="4536"/>
        <w:tab w:val="right" w:pos="9072"/>
      </w:tabs>
      <w:rPr>
        <w:rFonts w:ascii="Calibri" w:hAnsi="Calibri" w:cs="Calibri"/>
        <w:b/>
        <w:u w:val="single"/>
      </w:rPr>
    </w:pPr>
    <w:bookmarkStart w:id="5" w:name="_Hlk145935826"/>
    <w:bookmarkStart w:id="6" w:name="_Hlk135287041"/>
    <w:r>
      <w:rPr>
        <w:rFonts w:ascii="Calibri" w:hAnsi="Calibri" w:cs="Calibri"/>
        <w:u w:val="single"/>
      </w:rPr>
      <w:t>2. sjednica Gradskog vijeća</w:t>
    </w:r>
    <w:r>
      <w:rPr>
        <w:rFonts w:ascii="Calibri" w:hAnsi="Calibri" w:cs="Calibri"/>
        <w:u w:val="single"/>
      </w:rPr>
      <w:tab/>
    </w:r>
    <w:r>
      <w:rPr>
        <w:rFonts w:ascii="Calibri" w:hAnsi="Calibri" w:cs="Calibri"/>
        <w:u w:val="single"/>
      </w:rPr>
      <w:tab/>
      <w:t>srpanj, 2025.</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2670"/>
    <w:multiLevelType w:val="hybridMultilevel"/>
    <w:tmpl w:val="1D5EF064"/>
    <w:lvl w:ilvl="0" w:tplc="FE22226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0877CC"/>
    <w:multiLevelType w:val="hybridMultilevel"/>
    <w:tmpl w:val="A8960906"/>
    <w:lvl w:ilvl="0" w:tplc="ECD64BDC">
      <w:start w:val="1"/>
      <w:numFmt w:val="upperRoman"/>
      <w:lvlText w:val="%1."/>
      <w:lvlJc w:val="left"/>
      <w:pPr>
        <w:ind w:left="1428" w:hanging="720"/>
      </w:pPr>
      <w:rPr>
        <w:rFonts w:eastAsia="Arial Unicode M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BFD6136"/>
    <w:multiLevelType w:val="hybridMultilevel"/>
    <w:tmpl w:val="C22EF5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4DF317F"/>
    <w:multiLevelType w:val="hybridMultilevel"/>
    <w:tmpl w:val="5C628000"/>
    <w:lvl w:ilvl="0" w:tplc="7EE8E6DE">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2290C83"/>
    <w:multiLevelType w:val="hybridMultilevel"/>
    <w:tmpl w:val="7F10E65C"/>
    <w:lvl w:ilvl="0" w:tplc="FABC997A">
      <w:start w:val="1"/>
      <w:numFmt w:val="decimal"/>
      <w:lvlText w:val="%1)"/>
      <w:lvlJc w:val="left"/>
      <w:pPr>
        <w:ind w:left="1065" w:hanging="360"/>
      </w:pPr>
      <w:rPr>
        <w:rFonts w:hint="default"/>
        <w:color w:val="auto"/>
        <w:u w:val="none"/>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42BD7FBE"/>
    <w:multiLevelType w:val="hybridMultilevel"/>
    <w:tmpl w:val="4F5844A4"/>
    <w:lvl w:ilvl="0" w:tplc="D8FCE2C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4B220B59"/>
    <w:multiLevelType w:val="multilevel"/>
    <w:tmpl w:val="11822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BA3DB4"/>
    <w:multiLevelType w:val="hybridMultilevel"/>
    <w:tmpl w:val="BD1C94B2"/>
    <w:lvl w:ilvl="0" w:tplc="9980348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EDA729B"/>
    <w:multiLevelType w:val="hybridMultilevel"/>
    <w:tmpl w:val="F2B0C8D8"/>
    <w:lvl w:ilvl="0" w:tplc="128E43BC">
      <w:start w:val="7"/>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2037072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17242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1543325">
    <w:abstractNumId w:val="4"/>
  </w:num>
  <w:num w:numId="4" w16cid:durableId="2016759367">
    <w:abstractNumId w:val="3"/>
  </w:num>
  <w:num w:numId="5" w16cid:durableId="1144469426">
    <w:abstractNumId w:val="5"/>
  </w:num>
  <w:num w:numId="6" w16cid:durableId="1516992067">
    <w:abstractNumId w:val="8"/>
  </w:num>
  <w:num w:numId="7" w16cid:durableId="852455355">
    <w:abstractNumId w:val="0"/>
  </w:num>
  <w:num w:numId="8" w16cid:durableId="97678143">
    <w:abstractNumId w:val="7"/>
  </w:num>
  <w:num w:numId="9" w16cid:durableId="1476290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B7"/>
    <w:rsid w:val="00125ED0"/>
    <w:rsid w:val="001503C3"/>
    <w:rsid w:val="001C038C"/>
    <w:rsid w:val="00273270"/>
    <w:rsid w:val="00343B88"/>
    <w:rsid w:val="00377852"/>
    <w:rsid w:val="00405D94"/>
    <w:rsid w:val="005A4A6B"/>
    <w:rsid w:val="006A207E"/>
    <w:rsid w:val="007734C9"/>
    <w:rsid w:val="007A6E0F"/>
    <w:rsid w:val="00810A98"/>
    <w:rsid w:val="008B320D"/>
    <w:rsid w:val="008F6C99"/>
    <w:rsid w:val="00925D34"/>
    <w:rsid w:val="009E2F72"/>
    <w:rsid w:val="00A03B6E"/>
    <w:rsid w:val="00C130A1"/>
    <w:rsid w:val="00CD57B7"/>
    <w:rsid w:val="00D3474B"/>
    <w:rsid w:val="00DC02F8"/>
    <w:rsid w:val="00DC34C3"/>
    <w:rsid w:val="00DE646E"/>
    <w:rsid w:val="00E03011"/>
    <w:rsid w:val="00E21958"/>
    <w:rsid w:val="00E45B55"/>
    <w:rsid w:val="00F205E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A1C06"/>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next w:val="Normal"/>
    <w:link w:val="NaslovChar"/>
    <w:uiPriority w:val="99"/>
    <w:qFormat/>
    <w:rsid w:val="008F6C99"/>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99"/>
    <w:rsid w:val="008F6C99"/>
    <w:rPr>
      <w:rFonts w:asciiTheme="majorHAnsi" w:eastAsiaTheme="majorEastAsia" w:hAnsiTheme="majorHAnsi" w:cstheme="majorBidi"/>
      <w:noProof/>
      <w:spacing w:val="-10"/>
      <w:kern w:val="28"/>
      <w:sz w:val="56"/>
      <w:szCs w:val="56"/>
    </w:rPr>
  </w:style>
  <w:style w:type="paragraph" w:styleId="Zaglavlje">
    <w:name w:val="header"/>
    <w:basedOn w:val="Normal"/>
    <w:link w:val="ZaglavljeChar"/>
    <w:uiPriority w:val="99"/>
    <w:unhideWhenUsed/>
    <w:rsid w:val="008B320D"/>
    <w:pPr>
      <w:tabs>
        <w:tab w:val="center" w:pos="4536"/>
        <w:tab w:val="right" w:pos="9072"/>
      </w:tabs>
    </w:pPr>
  </w:style>
  <w:style w:type="character" w:customStyle="1" w:styleId="ZaglavljeChar">
    <w:name w:val="Zaglavlje Char"/>
    <w:basedOn w:val="Zadanifontodlomka"/>
    <w:link w:val="Zaglavlje"/>
    <w:uiPriority w:val="99"/>
    <w:rsid w:val="008B320D"/>
    <w:rPr>
      <w:noProof/>
    </w:rPr>
  </w:style>
  <w:style w:type="paragraph" w:styleId="Podnoje">
    <w:name w:val="footer"/>
    <w:basedOn w:val="Normal"/>
    <w:link w:val="PodnojeChar"/>
    <w:uiPriority w:val="99"/>
    <w:unhideWhenUsed/>
    <w:rsid w:val="008B320D"/>
    <w:pPr>
      <w:tabs>
        <w:tab w:val="center" w:pos="4536"/>
        <w:tab w:val="right" w:pos="9072"/>
      </w:tabs>
    </w:pPr>
  </w:style>
  <w:style w:type="character" w:customStyle="1" w:styleId="PodnojeChar">
    <w:name w:val="Podnožje Char"/>
    <w:basedOn w:val="Zadanifontodlomka"/>
    <w:link w:val="Podnoje"/>
    <w:uiPriority w:val="99"/>
    <w:rsid w:val="008B320D"/>
    <w:rPr>
      <w:noProof/>
    </w:rPr>
  </w:style>
  <w:style w:type="paragraph" w:styleId="Odlomakpopisa">
    <w:name w:val="List Paragraph"/>
    <w:aliases w:val="Bulleted"/>
    <w:basedOn w:val="Normal"/>
    <w:link w:val="OdlomakpopisaChar"/>
    <w:uiPriority w:val="34"/>
    <w:qFormat/>
    <w:rsid w:val="00C130A1"/>
    <w:pPr>
      <w:ind w:left="720"/>
      <w:contextualSpacing/>
    </w:pPr>
  </w:style>
  <w:style w:type="character" w:customStyle="1" w:styleId="OdlomakpopisaChar">
    <w:name w:val="Odlomak popisa Char"/>
    <w:aliases w:val="Bulleted Char"/>
    <w:link w:val="Odlomakpopisa"/>
    <w:uiPriority w:val="34"/>
    <w:qFormat/>
    <w:locked/>
    <w:rsid w:val="00C130A1"/>
    <w:rPr>
      <w:noProof/>
    </w:rPr>
  </w:style>
  <w:style w:type="paragraph" w:styleId="Uvuenotijeloteksta">
    <w:name w:val="Body Text Indent"/>
    <w:basedOn w:val="Normal"/>
    <w:link w:val="UvuenotijelotekstaChar"/>
    <w:unhideWhenUsed/>
    <w:rsid w:val="00C130A1"/>
    <w:pPr>
      <w:ind w:firstLine="720"/>
      <w:jc w:val="both"/>
    </w:pPr>
    <w:rPr>
      <w:rFonts w:ascii="Times New Roman" w:eastAsia="Times New Roman" w:hAnsi="Times New Roman" w:cs="Times New Roman"/>
      <w:b/>
      <w:noProof w:val="0"/>
      <w:sz w:val="24"/>
      <w:szCs w:val="20"/>
      <w:lang w:val="en-US" w:eastAsia="hr-HR"/>
    </w:rPr>
  </w:style>
  <w:style w:type="character" w:customStyle="1" w:styleId="UvuenotijelotekstaChar">
    <w:name w:val="Uvučeno tijelo teksta Char"/>
    <w:basedOn w:val="Zadanifontodlomka"/>
    <w:link w:val="Uvuenotijeloteksta"/>
    <w:rsid w:val="00C130A1"/>
    <w:rPr>
      <w:rFonts w:ascii="Times New Roman" w:eastAsia="Times New Roman" w:hAnsi="Times New Roman" w:cs="Times New Roman"/>
      <w:b/>
      <w:sz w:val="24"/>
      <w:szCs w:val="20"/>
      <w:lang w:val="en-US" w:eastAsia="hr-HR"/>
    </w:rPr>
  </w:style>
  <w:style w:type="paragraph" w:customStyle="1" w:styleId="Default">
    <w:name w:val="Default"/>
    <w:qFormat/>
    <w:rsid w:val="00C130A1"/>
    <w:pPr>
      <w:suppressAutoHyphens/>
      <w:autoSpaceDE w:val="0"/>
      <w:autoSpaceDN w:val="0"/>
    </w:pPr>
    <w:rPr>
      <w:rFonts w:ascii="Times New Roman" w:eastAsia="Calibri" w:hAnsi="Times New Roman" w:cs="Times New Roman"/>
      <w:color w:val="000000"/>
      <w:sz w:val="24"/>
      <w:szCs w:val="24"/>
    </w:rPr>
  </w:style>
  <w:style w:type="table" w:customStyle="1" w:styleId="Reetkatablice1">
    <w:name w:val="Rešetka tablice1"/>
    <w:basedOn w:val="Obinatablica"/>
    <w:uiPriority w:val="39"/>
    <w:rsid w:val="00C130A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basedOn w:val="Normal"/>
    <w:link w:val="Tijeloteksta2Char"/>
    <w:uiPriority w:val="99"/>
    <w:semiHidden/>
    <w:unhideWhenUsed/>
    <w:rsid w:val="00C130A1"/>
    <w:pPr>
      <w:spacing w:after="120" w:line="480" w:lineRule="auto"/>
    </w:pPr>
  </w:style>
  <w:style w:type="character" w:customStyle="1" w:styleId="Tijeloteksta2Char">
    <w:name w:val="Tijelo teksta 2 Char"/>
    <w:basedOn w:val="Zadanifontodlomka"/>
    <w:link w:val="Tijeloteksta2"/>
    <w:uiPriority w:val="99"/>
    <w:semiHidden/>
    <w:rsid w:val="00C130A1"/>
    <w:rPr>
      <w:noProof/>
    </w:rPr>
  </w:style>
  <w:style w:type="paragraph" w:styleId="Tijeloteksta-uvlaka3">
    <w:name w:val="Body Text Indent 3"/>
    <w:basedOn w:val="Normal"/>
    <w:link w:val="Tijeloteksta-uvlaka3Char"/>
    <w:uiPriority w:val="99"/>
    <w:semiHidden/>
    <w:unhideWhenUsed/>
    <w:rsid w:val="00C130A1"/>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C130A1"/>
    <w:rPr>
      <w:noProof/>
      <w:sz w:val="16"/>
      <w:szCs w:val="16"/>
    </w:rPr>
  </w:style>
  <w:style w:type="paragraph" w:styleId="StandardWeb">
    <w:name w:val="Normal (Web)"/>
    <w:basedOn w:val="Normal"/>
    <w:uiPriority w:val="99"/>
    <w:qFormat/>
    <w:rsid w:val="00C130A1"/>
    <w:pPr>
      <w:spacing w:before="100" w:beforeAutospacing="1" w:after="100" w:afterAutospacing="1"/>
    </w:pPr>
    <w:rPr>
      <w:rFonts w:ascii="Times New Roman" w:eastAsia="Times New Roman" w:hAnsi="Times New Roman" w:cs="Times New Roman"/>
      <w:noProof w:val="0"/>
      <w:sz w:val="24"/>
      <w:szCs w:val="24"/>
      <w:lang w:eastAsia="hr-HR"/>
    </w:rPr>
  </w:style>
  <w:style w:type="paragraph" w:styleId="Bezproreda">
    <w:name w:val="No Spacing"/>
    <w:uiPriority w:val="1"/>
    <w:qFormat/>
    <w:rsid w:val="00C130A1"/>
    <w:rPr>
      <w:rFonts w:ascii="Calibri" w:eastAsia="Times New Roman" w:hAnsi="Calibri"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731944">
      <w:bodyDiv w:val="1"/>
      <w:marLeft w:val="0"/>
      <w:marRight w:val="0"/>
      <w:marTop w:val="0"/>
      <w:marBottom w:val="0"/>
      <w:divBdr>
        <w:top w:val="none" w:sz="0" w:space="0" w:color="auto"/>
        <w:left w:val="none" w:sz="0" w:space="0" w:color="auto"/>
        <w:bottom w:val="none" w:sz="0" w:space="0" w:color="auto"/>
        <w:right w:val="none" w:sz="0" w:space="0" w:color="auto"/>
      </w:divBdr>
    </w:div>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main"/>
    <ds:schemaRef ds:uri="http://schemas.microsoft.com/office/drawing/2010/main"/>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8943</Words>
  <Characters>50977</Characters>
  <Application>Microsoft Office Word</Application>
  <DocSecurity>0</DocSecurity>
  <Lines>424</Lines>
  <Paragraphs>119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MIKRESIMIR</dc:creator>
  <cp:lastModifiedBy>Mario Krizanac</cp:lastModifiedBy>
  <cp:revision>2</cp:revision>
  <cp:lastPrinted>2014-11-26T14:09:00Z</cp:lastPrinted>
  <dcterms:created xsi:type="dcterms:W3CDTF">2025-07-07T12:43:00Z</dcterms:created>
  <dcterms:modified xsi:type="dcterms:W3CDTF">2025-07-07T12:43:00Z</dcterms:modified>
</cp:coreProperties>
</file>