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3469F5" w:rsidRPr="005470D9" w14:paraId="7A45CE1E" w14:textId="77777777" w:rsidTr="00956779">
        <w:trPr>
          <w:trHeight w:val="13456"/>
          <w:jc w:val="center"/>
        </w:trPr>
        <w:tc>
          <w:tcPr>
            <w:tcW w:w="9634" w:type="dxa"/>
          </w:tcPr>
          <w:p w14:paraId="7FE3F71B" w14:textId="5E472E68" w:rsidR="00F6294A" w:rsidRPr="00D544AE" w:rsidRDefault="00865C4A" w:rsidP="003469F5">
            <w:pPr>
              <w:pStyle w:val="Odlomakpopisa"/>
              <w:ind w:left="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544AE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AF0B90" w:rsidRPr="00D544AE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="00F6294A" w:rsidRPr="00D544A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SJEDNICA GRADSKOG VIJEĆA GRADA POŽEGE</w:t>
            </w:r>
          </w:p>
          <w:p w14:paraId="450B6F9C" w14:textId="62C58617" w:rsidR="003469F5" w:rsidRDefault="003469F5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72D5D56D" w14:textId="77777777" w:rsidR="00D544AE" w:rsidRPr="00D544AE" w:rsidRDefault="00D544AE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47755527" w14:textId="11FA145E" w:rsidR="00F6294A" w:rsidRPr="00D544AE" w:rsidRDefault="00F6294A" w:rsidP="003469F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544AE">
              <w:rPr>
                <w:rFonts w:cstheme="minorHAnsi"/>
                <w:bCs/>
                <w:sz w:val="28"/>
                <w:szCs w:val="28"/>
              </w:rPr>
              <w:t>TOČKA</w:t>
            </w:r>
            <w:r w:rsidR="00BA3266" w:rsidRPr="00D544AE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865C4A" w:rsidRPr="00D544AE">
              <w:rPr>
                <w:rFonts w:cstheme="minorHAnsi"/>
                <w:bCs/>
                <w:sz w:val="28"/>
                <w:szCs w:val="28"/>
              </w:rPr>
              <w:t>11</w:t>
            </w:r>
            <w:r w:rsidR="00F06301" w:rsidRPr="00D544AE">
              <w:rPr>
                <w:rFonts w:cstheme="minorHAnsi"/>
                <w:bCs/>
                <w:sz w:val="28"/>
                <w:szCs w:val="28"/>
              </w:rPr>
              <w:t xml:space="preserve">. </w:t>
            </w:r>
            <w:r w:rsidRPr="00D544AE">
              <w:rPr>
                <w:rFonts w:cstheme="minorHAnsi"/>
                <w:bCs/>
                <w:sz w:val="28"/>
                <w:szCs w:val="28"/>
              </w:rPr>
              <w:t>DNEVNOG REDA</w:t>
            </w:r>
          </w:p>
          <w:p w14:paraId="7B5092A1" w14:textId="77777777" w:rsidR="00F6294A" w:rsidRPr="00D544AE" w:rsidRDefault="00F6294A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5D16260B" w14:textId="77777777" w:rsidR="0076566A" w:rsidRDefault="0076566A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3EBF9473" w14:textId="77777777" w:rsidR="00D544AE" w:rsidRPr="00D544AE" w:rsidRDefault="00D544AE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63C4F97F" w14:textId="77777777" w:rsidR="0076566A" w:rsidRPr="00D544AE" w:rsidRDefault="0076566A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16A45661" w14:textId="77777777" w:rsidR="00F6294A" w:rsidRPr="00D544AE" w:rsidRDefault="00F6294A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32BFFA40" w14:textId="77777777" w:rsidR="00956779" w:rsidRPr="00D544AE" w:rsidRDefault="00F6294A" w:rsidP="003469F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544AE">
              <w:rPr>
                <w:rFonts w:cstheme="minorHAnsi"/>
                <w:bCs/>
                <w:sz w:val="28"/>
                <w:szCs w:val="28"/>
              </w:rPr>
              <w:t xml:space="preserve">PRIJEDLOG </w:t>
            </w:r>
            <w:r w:rsidR="00372A2F" w:rsidRPr="00D544AE">
              <w:rPr>
                <w:rFonts w:cstheme="minorHAnsi"/>
                <w:bCs/>
                <w:sz w:val="28"/>
                <w:szCs w:val="28"/>
              </w:rPr>
              <w:t xml:space="preserve">ODLUKE </w:t>
            </w:r>
          </w:p>
          <w:p w14:paraId="485E0580" w14:textId="373FEA01" w:rsidR="00956779" w:rsidRPr="00D544AE" w:rsidRDefault="00372A2F" w:rsidP="003469F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544AE">
              <w:rPr>
                <w:rFonts w:cstheme="minorHAnsi"/>
                <w:bCs/>
                <w:sz w:val="28"/>
                <w:szCs w:val="28"/>
              </w:rPr>
              <w:t xml:space="preserve">O </w:t>
            </w:r>
            <w:r w:rsidR="002C3D05" w:rsidRPr="00D544AE">
              <w:rPr>
                <w:rFonts w:cstheme="minorHAnsi"/>
                <w:bCs/>
                <w:sz w:val="28"/>
                <w:szCs w:val="28"/>
              </w:rPr>
              <w:t>IZMJEN</w:t>
            </w:r>
            <w:r w:rsidRPr="00D544AE">
              <w:rPr>
                <w:rFonts w:cstheme="minorHAnsi"/>
                <w:bCs/>
                <w:sz w:val="28"/>
                <w:szCs w:val="28"/>
              </w:rPr>
              <w:t>AMA</w:t>
            </w:r>
            <w:r w:rsidR="002C3D05" w:rsidRPr="00D544AE">
              <w:rPr>
                <w:rFonts w:cstheme="minorHAnsi"/>
                <w:bCs/>
                <w:sz w:val="28"/>
                <w:szCs w:val="28"/>
              </w:rPr>
              <w:t xml:space="preserve"> I DOPUN</w:t>
            </w:r>
            <w:r w:rsidRPr="00D544AE">
              <w:rPr>
                <w:rFonts w:cstheme="minorHAnsi"/>
                <w:bCs/>
                <w:sz w:val="28"/>
                <w:szCs w:val="28"/>
              </w:rPr>
              <w:t>AMA</w:t>
            </w:r>
            <w:r w:rsidR="00F6294A" w:rsidRPr="00D544AE">
              <w:rPr>
                <w:rFonts w:cstheme="minorHAnsi"/>
                <w:bCs/>
                <w:sz w:val="28"/>
                <w:szCs w:val="28"/>
              </w:rPr>
              <w:t xml:space="preserve"> O IZVRŠAVANJU PRORAČUNA</w:t>
            </w:r>
          </w:p>
          <w:p w14:paraId="45661A0A" w14:textId="3931D8FC" w:rsidR="00F6294A" w:rsidRPr="00D544AE" w:rsidRDefault="00F6294A" w:rsidP="003469F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544AE">
              <w:rPr>
                <w:rFonts w:cstheme="minorHAnsi"/>
                <w:bCs/>
                <w:sz w:val="28"/>
                <w:szCs w:val="28"/>
              </w:rPr>
              <w:t>GRADA POŽEGE ZA 20</w:t>
            </w:r>
            <w:r w:rsidR="00EF110C" w:rsidRPr="00D544AE">
              <w:rPr>
                <w:rFonts w:cstheme="minorHAnsi"/>
                <w:bCs/>
                <w:sz w:val="28"/>
                <w:szCs w:val="28"/>
              </w:rPr>
              <w:t>2</w:t>
            </w:r>
            <w:r w:rsidR="008727B4" w:rsidRPr="00D544AE">
              <w:rPr>
                <w:rFonts w:cstheme="minorHAnsi"/>
                <w:bCs/>
                <w:sz w:val="28"/>
                <w:szCs w:val="28"/>
              </w:rPr>
              <w:t>5</w:t>
            </w:r>
            <w:r w:rsidRPr="00D544AE">
              <w:rPr>
                <w:rFonts w:cstheme="minorHAnsi"/>
                <w:bCs/>
                <w:sz w:val="28"/>
                <w:szCs w:val="28"/>
              </w:rPr>
              <w:t>. GODINU</w:t>
            </w:r>
          </w:p>
          <w:p w14:paraId="7901BCDC" w14:textId="77777777" w:rsidR="00F6294A" w:rsidRPr="00D544AE" w:rsidRDefault="00F6294A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52B72BD9" w14:textId="77777777" w:rsidR="00F6294A" w:rsidRPr="00D544AE" w:rsidRDefault="00F6294A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5819FB46" w14:textId="77777777" w:rsidR="0076566A" w:rsidRDefault="0076566A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0C583A27" w14:textId="77777777" w:rsidR="00D544AE" w:rsidRPr="00D544AE" w:rsidRDefault="00D544AE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77C9854B" w14:textId="77777777" w:rsidR="0076566A" w:rsidRPr="00D544AE" w:rsidRDefault="0076566A" w:rsidP="003469F5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1817898C" w14:textId="5910714A" w:rsidR="00F6294A" w:rsidRPr="00D544AE" w:rsidRDefault="00F6294A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  <w:r w:rsidRPr="00D544AE">
              <w:rPr>
                <w:rFonts w:cstheme="minorHAnsi"/>
                <w:bCs/>
                <w:sz w:val="28"/>
                <w:szCs w:val="28"/>
              </w:rPr>
              <w:t>PREDLAGATELJ:</w:t>
            </w:r>
            <w:r w:rsidR="003469F5" w:rsidRPr="00D544AE">
              <w:rPr>
                <w:rFonts w:cstheme="minorHAnsi"/>
                <w:bCs/>
                <w:sz w:val="28"/>
                <w:szCs w:val="28"/>
              </w:rPr>
              <w:tab/>
            </w:r>
            <w:r w:rsidRPr="00D544AE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5A04902E" w14:textId="66D718B2" w:rsidR="00F6294A" w:rsidRPr="00D544AE" w:rsidRDefault="00F6294A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64DB4552" w14:textId="77777777" w:rsidR="003469F5" w:rsidRPr="00D544AE" w:rsidRDefault="003469F5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7C1C2A1F" w14:textId="02D9204D" w:rsidR="00F6294A" w:rsidRPr="00D544AE" w:rsidRDefault="00F6294A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  <w:r w:rsidRPr="00D544AE">
              <w:rPr>
                <w:rFonts w:eastAsia="Arial Unicode MS" w:cstheme="minorHAnsi"/>
                <w:bCs/>
                <w:sz w:val="28"/>
                <w:szCs w:val="28"/>
              </w:rPr>
              <w:t>IZVJESTITELJ</w:t>
            </w:r>
            <w:r w:rsidRPr="00D544AE">
              <w:rPr>
                <w:rFonts w:cstheme="minorHAnsi"/>
                <w:bCs/>
                <w:sz w:val="28"/>
                <w:szCs w:val="28"/>
              </w:rPr>
              <w:t>:</w:t>
            </w:r>
            <w:r w:rsidR="003469F5" w:rsidRPr="00D544AE">
              <w:rPr>
                <w:rFonts w:cstheme="minorHAnsi"/>
                <w:bCs/>
                <w:sz w:val="28"/>
                <w:szCs w:val="28"/>
              </w:rPr>
              <w:tab/>
            </w:r>
            <w:r w:rsidRPr="00D544AE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5F88D94D" w14:textId="77777777" w:rsidR="00F6294A" w:rsidRPr="00D544AE" w:rsidRDefault="00F6294A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88FD4B7" w14:textId="77777777" w:rsidR="00865C4A" w:rsidRPr="00D544AE" w:rsidRDefault="00865C4A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0F5C982" w14:textId="77777777" w:rsidR="00865C4A" w:rsidRPr="00D544AE" w:rsidRDefault="00865C4A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6AEC87F9" w14:textId="77777777" w:rsidR="00865C4A" w:rsidRPr="00D544AE" w:rsidRDefault="00865C4A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4029FA17" w14:textId="77777777" w:rsidR="00865C4A" w:rsidRPr="00D544AE" w:rsidRDefault="00865C4A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3F6186F6" w14:textId="77777777" w:rsidR="00865C4A" w:rsidRPr="00D544AE" w:rsidRDefault="00865C4A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2F04ADB" w14:textId="777479D7" w:rsidR="003469F5" w:rsidRDefault="003469F5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3BC70AA7" w14:textId="77777777" w:rsidR="00D544AE" w:rsidRDefault="00D544AE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BB9BE3A" w14:textId="77777777" w:rsidR="00D544AE" w:rsidRPr="00D544AE" w:rsidRDefault="00D544AE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4A73157B" w14:textId="77777777" w:rsidR="003469F5" w:rsidRPr="00D544AE" w:rsidRDefault="003469F5" w:rsidP="003469F5">
            <w:pPr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69D70E20" w14:textId="7BA3DC7A" w:rsidR="00F6294A" w:rsidRPr="00D544AE" w:rsidRDefault="00D544AE" w:rsidP="003469F5">
            <w:pPr>
              <w:jc w:val="center"/>
              <w:rPr>
                <w:rFonts w:cstheme="minorHAnsi"/>
                <w:bCs/>
              </w:rPr>
            </w:pPr>
            <w:proofErr w:type="spellStart"/>
            <w:r w:rsidRPr="00D544AE">
              <w:rPr>
                <w:rFonts w:cstheme="minorHAnsi"/>
                <w:bCs/>
                <w:sz w:val="28"/>
                <w:szCs w:val="28"/>
              </w:rPr>
              <w:t>Srpanj</w:t>
            </w:r>
            <w:proofErr w:type="spellEnd"/>
            <w:r w:rsidRPr="00D544AE">
              <w:rPr>
                <w:rFonts w:cstheme="minorHAnsi"/>
                <w:bCs/>
                <w:sz w:val="28"/>
                <w:szCs w:val="28"/>
              </w:rPr>
              <w:t>,</w:t>
            </w:r>
            <w:r w:rsidR="00742506" w:rsidRPr="00D544AE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76566A" w:rsidRPr="00D544AE">
              <w:rPr>
                <w:rFonts w:cstheme="minorHAnsi"/>
                <w:bCs/>
                <w:sz w:val="28"/>
                <w:szCs w:val="28"/>
              </w:rPr>
              <w:t>20</w:t>
            </w:r>
            <w:r w:rsidR="00680607" w:rsidRPr="00D544AE">
              <w:rPr>
                <w:rFonts w:cstheme="minorHAnsi"/>
                <w:bCs/>
                <w:sz w:val="28"/>
                <w:szCs w:val="28"/>
              </w:rPr>
              <w:t>2</w:t>
            </w:r>
            <w:r w:rsidR="002C3D05" w:rsidRPr="00D544AE">
              <w:rPr>
                <w:rFonts w:cstheme="minorHAnsi"/>
                <w:bCs/>
                <w:sz w:val="28"/>
                <w:szCs w:val="28"/>
              </w:rPr>
              <w:t>5</w:t>
            </w:r>
            <w:r w:rsidR="0076566A" w:rsidRPr="00D544AE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2477882B" w14:textId="06D475E7" w:rsidR="00D544AE" w:rsidRPr="00D544AE" w:rsidRDefault="00D544AE" w:rsidP="00D544AE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</w:rPr>
      </w:pPr>
      <w:bookmarkStart w:id="0" w:name="_Hlk193867148"/>
      <w:r w:rsidRPr="00D544AE">
        <w:rPr>
          <w:rFonts w:ascii="Calibri" w:eastAsia="Times New Roman" w:hAnsi="Calibri" w:cs="Calibri"/>
          <w:noProof/>
          <w:sz w:val="22"/>
          <w:szCs w:val="22"/>
          <w:lang w:val="hr-HR"/>
        </w:rPr>
        <w:lastRenderedPageBreak/>
        <w:drawing>
          <wp:inline distT="0" distB="0" distL="0" distR="0" wp14:anchorId="7D6EF345" wp14:editId="50660A3A">
            <wp:extent cx="318135" cy="425450"/>
            <wp:effectExtent l="0" t="0" r="5715" b="0"/>
            <wp:docPr id="1057163709" name="Slika 2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63709" name="Slika 2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94E4" w14:textId="77777777" w:rsidR="00D544AE" w:rsidRPr="00D544AE" w:rsidRDefault="00D544AE" w:rsidP="00D544AE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D544AE">
        <w:rPr>
          <w:rFonts w:ascii="Calibri" w:eastAsia="Times New Roman" w:hAnsi="Calibri" w:cs="Calibri"/>
          <w:sz w:val="22"/>
          <w:szCs w:val="22"/>
          <w:lang w:val="hr-HR"/>
        </w:rPr>
        <w:t>R  E  P  U  B  L  I  K  A    H  R  V  A  T  S  K  A</w:t>
      </w:r>
    </w:p>
    <w:p w14:paraId="22EFBC4E" w14:textId="77777777" w:rsidR="00D544AE" w:rsidRPr="00D544AE" w:rsidRDefault="00D544AE" w:rsidP="00D544AE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D544AE">
        <w:rPr>
          <w:rFonts w:ascii="Calibri" w:eastAsia="Times New Roman" w:hAnsi="Calibri" w:cs="Calibri"/>
          <w:sz w:val="22"/>
          <w:szCs w:val="22"/>
          <w:lang w:val="hr-HR"/>
        </w:rPr>
        <w:t>POŽEŠKO-SLAVONSKA ŽUPANIJA</w:t>
      </w:r>
    </w:p>
    <w:p w14:paraId="6217CF21" w14:textId="5897D51B" w:rsidR="00D544AE" w:rsidRPr="00D544AE" w:rsidRDefault="00D544AE" w:rsidP="00D544AE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D544AE">
        <w:rPr>
          <w:rFonts w:ascii="Calibri" w:eastAsia="Times New Roman" w:hAnsi="Calibri" w:cs="Calibri"/>
          <w:noProof/>
          <w:szCs w:val="20"/>
        </w:rPr>
        <w:drawing>
          <wp:anchor distT="0" distB="0" distL="114300" distR="114300" simplePos="0" relativeHeight="251670528" behindDoc="0" locked="0" layoutInCell="1" allowOverlap="1" wp14:anchorId="22ED1C9A" wp14:editId="75A3292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91563846" name="Slika 3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63846" name="Slika 3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4AE">
        <w:rPr>
          <w:rFonts w:ascii="Calibri" w:eastAsia="Times New Roman" w:hAnsi="Calibri" w:cs="Calibri"/>
          <w:sz w:val="22"/>
          <w:szCs w:val="22"/>
        </w:rPr>
        <w:t>GRAD POŽEGA</w:t>
      </w:r>
    </w:p>
    <w:p w14:paraId="71D60CF3" w14:textId="47CE4CD3" w:rsidR="00F6294A" w:rsidRPr="005470D9" w:rsidRDefault="00D544AE" w:rsidP="00D544AE">
      <w:pPr>
        <w:spacing w:after="240"/>
        <w:ind w:right="5386"/>
        <w:jc w:val="center"/>
        <w:rPr>
          <w:rFonts w:cstheme="minorHAnsi"/>
          <w:sz w:val="22"/>
          <w:szCs w:val="22"/>
          <w:lang w:val="hr-HR"/>
        </w:rPr>
      </w:pPr>
      <w:proofErr w:type="spellStart"/>
      <w:r w:rsidRPr="00D544AE">
        <w:rPr>
          <w:rFonts w:ascii="Calibri" w:eastAsia="Times New Roman" w:hAnsi="Calibri" w:cs="Calibri"/>
          <w:sz w:val="22"/>
          <w:szCs w:val="22"/>
        </w:rPr>
        <w:t>Gradonačelnik</w:t>
      </w:r>
      <w:bookmarkEnd w:id="0"/>
      <w:proofErr w:type="spellEnd"/>
      <w:r w:rsidR="00F6294A" w:rsidRPr="005470D9">
        <w:rPr>
          <w:rFonts w:cstheme="minorHAnsi"/>
          <w:sz w:val="22"/>
          <w:szCs w:val="22"/>
          <w:lang w:val="hr-HR"/>
        </w:rPr>
        <w:t>KLASA: 400-0</w:t>
      </w:r>
      <w:r w:rsidR="00003F27" w:rsidRPr="005470D9">
        <w:rPr>
          <w:rFonts w:cstheme="minorHAnsi"/>
          <w:sz w:val="22"/>
          <w:szCs w:val="22"/>
          <w:lang w:val="hr-HR"/>
        </w:rPr>
        <w:t>1</w:t>
      </w:r>
      <w:r w:rsidR="00F6294A" w:rsidRPr="005470D9">
        <w:rPr>
          <w:rFonts w:cstheme="minorHAnsi"/>
          <w:sz w:val="22"/>
          <w:szCs w:val="22"/>
          <w:lang w:val="hr-HR"/>
        </w:rPr>
        <w:t>/</w:t>
      </w:r>
      <w:r w:rsidR="002C4EF7" w:rsidRPr="005470D9">
        <w:rPr>
          <w:rFonts w:cstheme="minorHAnsi"/>
          <w:sz w:val="22"/>
          <w:szCs w:val="22"/>
          <w:lang w:val="hr-HR"/>
        </w:rPr>
        <w:t>2</w:t>
      </w:r>
      <w:r w:rsidR="006551E1" w:rsidRPr="005470D9">
        <w:rPr>
          <w:rFonts w:cstheme="minorHAnsi"/>
          <w:sz w:val="22"/>
          <w:szCs w:val="22"/>
          <w:lang w:val="hr-HR"/>
        </w:rPr>
        <w:t>4</w:t>
      </w:r>
      <w:r w:rsidR="00F6294A" w:rsidRPr="005470D9">
        <w:rPr>
          <w:rFonts w:cstheme="minorHAnsi"/>
          <w:sz w:val="22"/>
          <w:szCs w:val="22"/>
          <w:lang w:val="hr-HR"/>
        </w:rPr>
        <w:t>-0</w:t>
      </w:r>
      <w:r w:rsidR="006551E1" w:rsidRPr="005470D9">
        <w:rPr>
          <w:rFonts w:cstheme="minorHAnsi"/>
          <w:sz w:val="22"/>
          <w:szCs w:val="22"/>
          <w:lang w:val="hr-HR"/>
        </w:rPr>
        <w:t>7</w:t>
      </w:r>
      <w:r w:rsidR="00F6294A" w:rsidRPr="005470D9">
        <w:rPr>
          <w:rFonts w:cstheme="minorHAnsi"/>
          <w:sz w:val="22"/>
          <w:szCs w:val="22"/>
          <w:lang w:val="hr-HR"/>
        </w:rPr>
        <w:t>/</w:t>
      </w:r>
      <w:r w:rsidR="006551E1" w:rsidRPr="005470D9">
        <w:rPr>
          <w:rFonts w:cstheme="minorHAnsi"/>
          <w:sz w:val="22"/>
          <w:szCs w:val="22"/>
          <w:lang w:val="hr-HR"/>
        </w:rPr>
        <w:t>2</w:t>
      </w:r>
    </w:p>
    <w:p w14:paraId="3BBBBF83" w14:textId="45A46926" w:rsidR="00F6294A" w:rsidRPr="005470D9" w:rsidRDefault="00F6294A" w:rsidP="00F6294A">
      <w:pPr>
        <w:ind w:right="50"/>
        <w:jc w:val="both"/>
        <w:rPr>
          <w:rFonts w:cstheme="minorHAnsi"/>
          <w:sz w:val="22"/>
          <w:szCs w:val="22"/>
          <w:lang w:val="hr-HR"/>
        </w:rPr>
      </w:pPr>
      <w:r w:rsidRPr="005470D9">
        <w:rPr>
          <w:rFonts w:cstheme="minorHAnsi"/>
          <w:sz w:val="22"/>
          <w:szCs w:val="22"/>
          <w:lang w:val="hr-HR"/>
        </w:rPr>
        <w:t>URBROJ: 2177</w:t>
      </w:r>
      <w:r w:rsidR="00003F27" w:rsidRPr="005470D9">
        <w:rPr>
          <w:rFonts w:cstheme="minorHAnsi"/>
          <w:sz w:val="22"/>
          <w:szCs w:val="22"/>
          <w:lang w:val="hr-HR"/>
        </w:rPr>
        <w:t>-</w:t>
      </w:r>
      <w:r w:rsidRPr="005470D9">
        <w:rPr>
          <w:rFonts w:cstheme="minorHAnsi"/>
          <w:sz w:val="22"/>
          <w:szCs w:val="22"/>
          <w:lang w:val="hr-HR"/>
        </w:rPr>
        <w:t>1-02/01-</w:t>
      </w:r>
      <w:r w:rsidR="002C4EF7" w:rsidRPr="005470D9">
        <w:rPr>
          <w:rFonts w:cstheme="minorHAnsi"/>
          <w:sz w:val="22"/>
          <w:szCs w:val="22"/>
          <w:lang w:val="hr-HR"/>
        </w:rPr>
        <w:t>2</w:t>
      </w:r>
      <w:r w:rsidR="00B21323" w:rsidRPr="005470D9">
        <w:rPr>
          <w:rFonts w:cstheme="minorHAnsi"/>
          <w:sz w:val="22"/>
          <w:szCs w:val="22"/>
          <w:lang w:val="hr-HR"/>
        </w:rPr>
        <w:t>5</w:t>
      </w:r>
      <w:r w:rsidRPr="005470D9">
        <w:rPr>
          <w:rFonts w:cstheme="minorHAnsi"/>
          <w:sz w:val="22"/>
          <w:szCs w:val="22"/>
          <w:lang w:val="hr-HR"/>
        </w:rPr>
        <w:t>-</w:t>
      </w:r>
      <w:r w:rsidR="00376CFC" w:rsidRPr="005470D9">
        <w:rPr>
          <w:rFonts w:cstheme="minorHAnsi"/>
          <w:sz w:val="22"/>
          <w:szCs w:val="22"/>
          <w:lang w:val="hr-HR"/>
        </w:rPr>
        <w:t>4</w:t>
      </w:r>
    </w:p>
    <w:p w14:paraId="2CAEDA89" w14:textId="20E64641" w:rsidR="00F6294A" w:rsidRPr="005470D9" w:rsidRDefault="00F6294A" w:rsidP="00D544AE">
      <w:pPr>
        <w:spacing w:after="240"/>
        <w:ind w:right="50"/>
        <w:jc w:val="both"/>
        <w:rPr>
          <w:rFonts w:cstheme="minorHAnsi"/>
          <w:sz w:val="22"/>
          <w:szCs w:val="22"/>
          <w:lang w:val="hr-HR"/>
        </w:rPr>
      </w:pPr>
      <w:r w:rsidRPr="005470D9">
        <w:rPr>
          <w:rFonts w:cstheme="minorHAnsi"/>
          <w:sz w:val="22"/>
          <w:szCs w:val="22"/>
          <w:lang w:val="hr-HR"/>
        </w:rPr>
        <w:t>Požega,</w:t>
      </w:r>
      <w:r w:rsidR="004340A8" w:rsidRPr="005470D9">
        <w:rPr>
          <w:rFonts w:cstheme="minorHAnsi"/>
          <w:sz w:val="22"/>
          <w:szCs w:val="22"/>
          <w:lang w:val="hr-HR"/>
        </w:rPr>
        <w:t xml:space="preserve"> </w:t>
      </w:r>
      <w:r w:rsidR="00422238">
        <w:rPr>
          <w:rFonts w:cstheme="minorHAnsi"/>
          <w:sz w:val="22"/>
          <w:szCs w:val="22"/>
          <w:lang w:val="hr-HR"/>
        </w:rPr>
        <w:t>4</w:t>
      </w:r>
      <w:r w:rsidR="00E70F2C" w:rsidRPr="005470D9">
        <w:rPr>
          <w:rFonts w:cstheme="minorHAnsi"/>
          <w:sz w:val="22"/>
          <w:szCs w:val="22"/>
          <w:lang w:val="hr-HR"/>
        </w:rPr>
        <w:t>. s</w:t>
      </w:r>
      <w:r w:rsidR="00372A2F" w:rsidRPr="005470D9">
        <w:rPr>
          <w:rFonts w:cstheme="minorHAnsi"/>
          <w:sz w:val="22"/>
          <w:szCs w:val="22"/>
          <w:lang w:val="hr-HR"/>
        </w:rPr>
        <w:t>rpanj</w:t>
      </w:r>
      <w:r w:rsidR="00E70F2C" w:rsidRPr="005470D9">
        <w:rPr>
          <w:rFonts w:cstheme="minorHAnsi"/>
          <w:sz w:val="22"/>
          <w:szCs w:val="22"/>
          <w:lang w:val="hr-HR"/>
        </w:rPr>
        <w:t xml:space="preserve"> </w:t>
      </w:r>
      <w:r w:rsidRPr="005470D9">
        <w:rPr>
          <w:rFonts w:cstheme="minorHAnsi"/>
          <w:sz w:val="22"/>
          <w:szCs w:val="22"/>
          <w:lang w:val="hr-HR"/>
        </w:rPr>
        <w:t>20</w:t>
      </w:r>
      <w:r w:rsidR="002C4EF7" w:rsidRPr="005470D9">
        <w:rPr>
          <w:rFonts w:cstheme="minorHAnsi"/>
          <w:sz w:val="22"/>
          <w:szCs w:val="22"/>
          <w:lang w:val="hr-HR"/>
        </w:rPr>
        <w:t>2</w:t>
      </w:r>
      <w:r w:rsidR="00E97919" w:rsidRPr="005470D9">
        <w:rPr>
          <w:rFonts w:cstheme="minorHAnsi"/>
          <w:sz w:val="22"/>
          <w:szCs w:val="22"/>
          <w:lang w:val="hr-HR"/>
        </w:rPr>
        <w:t>5</w:t>
      </w:r>
      <w:r w:rsidRPr="005470D9">
        <w:rPr>
          <w:rFonts w:cstheme="minorHAnsi"/>
          <w:sz w:val="22"/>
          <w:szCs w:val="22"/>
          <w:lang w:val="hr-HR"/>
        </w:rPr>
        <w:t>.</w:t>
      </w:r>
    </w:p>
    <w:p w14:paraId="391CE4ED" w14:textId="77777777" w:rsidR="00F6294A" w:rsidRPr="005470D9" w:rsidRDefault="00F6294A" w:rsidP="00D544AE">
      <w:pPr>
        <w:spacing w:after="240"/>
        <w:ind w:right="50"/>
        <w:jc w:val="both"/>
        <w:rPr>
          <w:rFonts w:cstheme="minorHAnsi"/>
          <w:sz w:val="22"/>
          <w:szCs w:val="22"/>
          <w:lang w:val="hr-HR"/>
        </w:rPr>
      </w:pPr>
    </w:p>
    <w:p w14:paraId="24873935" w14:textId="77777777" w:rsidR="00F6294A" w:rsidRPr="00D544AE" w:rsidRDefault="00F6294A" w:rsidP="00D544AE">
      <w:pPr>
        <w:spacing w:after="240"/>
        <w:ind w:right="50" w:firstLine="5040"/>
        <w:jc w:val="right"/>
        <w:rPr>
          <w:rFonts w:cstheme="minorHAnsi"/>
          <w:sz w:val="22"/>
          <w:szCs w:val="22"/>
          <w:lang w:val="hr-HR"/>
        </w:rPr>
      </w:pPr>
      <w:r w:rsidRPr="00D544AE">
        <w:rPr>
          <w:rFonts w:cstheme="minorHAnsi"/>
          <w:sz w:val="22"/>
          <w:szCs w:val="22"/>
          <w:lang w:val="hr-HR"/>
        </w:rPr>
        <w:t>GRADSKOM VIJEĆU GRADA POŽEGE</w:t>
      </w:r>
    </w:p>
    <w:p w14:paraId="0E9711B6" w14:textId="3826F66F" w:rsidR="00F6294A" w:rsidRPr="005470D9" w:rsidRDefault="00F6294A" w:rsidP="00D544AE">
      <w:pPr>
        <w:spacing w:after="240"/>
        <w:rPr>
          <w:rFonts w:cstheme="minorHAnsi"/>
          <w:sz w:val="22"/>
          <w:szCs w:val="22"/>
          <w:lang w:val="hr-HR"/>
        </w:rPr>
      </w:pPr>
    </w:p>
    <w:p w14:paraId="1BA7D227" w14:textId="77777777" w:rsidR="00D544AE" w:rsidRDefault="00F6294A" w:rsidP="00D544AE">
      <w:pPr>
        <w:ind w:left="993" w:hanging="993"/>
        <w:rPr>
          <w:rFonts w:cstheme="minorHAnsi"/>
          <w:sz w:val="22"/>
          <w:szCs w:val="22"/>
          <w:lang w:val="hr-HR"/>
        </w:rPr>
      </w:pPr>
      <w:r w:rsidRPr="005470D9">
        <w:rPr>
          <w:rFonts w:cstheme="minorHAnsi"/>
          <w:sz w:val="22"/>
          <w:szCs w:val="22"/>
          <w:lang w:val="hr-HR"/>
        </w:rPr>
        <w:t xml:space="preserve">PREDMET: Prijedlog </w:t>
      </w:r>
      <w:r w:rsidR="00372A2F" w:rsidRPr="005470D9">
        <w:rPr>
          <w:rFonts w:cstheme="minorHAnsi"/>
          <w:sz w:val="22"/>
          <w:szCs w:val="22"/>
          <w:lang w:val="hr-HR"/>
        </w:rPr>
        <w:t xml:space="preserve">Odluke o </w:t>
      </w:r>
      <w:r w:rsidR="00E97919" w:rsidRPr="005470D9">
        <w:rPr>
          <w:rFonts w:cstheme="minorHAnsi"/>
          <w:sz w:val="22"/>
          <w:szCs w:val="22"/>
          <w:lang w:val="hr-HR"/>
        </w:rPr>
        <w:t>Izmjen</w:t>
      </w:r>
      <w:r w:rsidR="00372A2F" w:rsidRPr="005470D9">
        <w:rPr>
          <w:rFonts w:cstheme="minorHAnsi"/>
          <w:sz w:val="22"/>
          <w:szCs w:val="22"/>
          <w:lang w:val="hr-HR"/>
        </w:rPr>
        <w:t>ama</w:t>
      </w:r>
      <w:r w:rsidR="00E97919" w:rsidRPr="005470D9">
        <w:rPr>
          <w:rFonts w:cstheme="minorHAnsi"/>
          <w:sz w:val="22"/>
          <w:szCs w:val="22"/>
          <w:lang w:val="hr-HR"/>
        </w:rPr>
        <w:t xml:space="preserve"> i dopun</w:t>
      </w:r>
      <w:r w:rsidR="00372A2F" w:rsidRPr="005470D9">
        <w:rPr>
          <w:rFonts w:cstheme="minorHAnsi"/>
          <w:sz w:val="22"/>
          <w:szCs w:val="22"/>
          <w:lang w:val="hr-HR"/>
        </w:rPr>
        <w:t>ama</w:t>
      </w:r>
      <w:r w:rsidR="00E97919" w:rsidRPr="005470D9">
        <w:rPr>
          <w:rFonts w:cstheme="minorHAnsi"/>
          <w:sz w:val="22"/>
          <w:szCs w:val="22"/>
          <w:lang w:val="hr-HR"/>
        </w:rPr>
        <w:t xml:space="preserve"> </w:t>
      </w:r>
      <w:r w:rsidRPr="005470D9">
        <w:rPr>
          <w:rFonts w:cstheme="minorHAnsi"/>
          <w:sz w:val="22"/>
          <w:szCs w:val="22"/>
          <w:lang w:val="hr-HR"/>
        </w:rPr>
        <w:t>Odluke o izvršavanju Proračuna Grada Požege za 20</w:t>
      </w:r>
      <w:r w:rsidR="00EF110C" w:rsidRPr="005470D9">
        <w:rPr>
          <w:rFonts w:cstheme="minorHAnsi"/>
          <w:sz w:val="22"/>
          <w:szCs w:val="22"/>
          <w:lang w:val="hr-HR"/>
        </w:rPr>
        <w:t>2</w:t>
      </w:r>
      <w:r w:rsidR="008727B4" w:rsidRPr="005470D9">
        <w:rPr>
          <w:rFonts w:cstheme="minorHAnsi"/>
          <w:sz w:val="22"/>
          <w:szCs w:val="22"/>
          <w:lang w:val="hr-HR"/>
        </w:rPr>
        <w:t>5</w:t>
      </w:r>
      <w:r w:rsidRPr="005470D9">
        <w:rPr>
          <w:rFonts w:cstheme="minorHAnsi"/>
          <w:sz w:val="22"/>
          <w:szCs w:val="22"/>
          <w:lang w:val="hr-HR"/>
        </w:rPr>
        <w:t>. godinu</w:t>
      </w:r>
    </w:p>
    <w:p w14:paraId="10C2FE2C" w14:textId="0C866A47" w:rsidR="00F6294A" w:rsidRPr="005470D9" w:rsidRDefault="00956779" w:rsidP="00D544AE">
      <w:pPr>
        <w:spacing w:after="240"/>
        <w:ind w:left="99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hr-HR"/>
        </w:rPr>
        <w:t xml:space="preserve">- </w:t>
      </w:r>
      <w:proofErr w:type="spellStart"/>
      <w:r w:rsidR="00F6294A" w:rsidRPr="005470D9">
        <w:rPr>
          <w:rFonts w:cstheme="minorHAnsi"/>
          <w:sz w:val="22"/>
          <w:szCs w:val="22"/>
        </w:rPr>
        <w:t>dostavlja</w:t>
      </w:r>
      <w:proofErr w:type="spellEnd"/>
      <w:r w:rsidR="00F6294A" w:rsidRPr="005470D9">
        <w:rPr>
          <w:rFonts w:cstheme="minorHAnsi"/>
          <w:sz w:val="22"/>
          <w:szCs w:val="22"/>
        </w:rPr>
        <w:t xml:space="preserve"> se </w:t>
      </w:r>
    </w:p>
    <w:p w14:paraId="239D9DE6" w14:textId="77777777" w:rsidR="00F6294A" w:rsidRPr="005470D9" w:rsidRDefault="00F6294A" w:rsidP="00F6294A">
      <w:pPr>
        <w:jc w:val="both"/>
        <w:rPr>
          <w:rFonts w:cstheme="minorHAnsi"/>
          <w:sz w:val="22"/>
          <w:szCs w:val="22"/>
          <w:lang w:val="hr-HR"/>
        </w:rPr>
      </w:pPr>
    </w:p>
    <w:p w14:paraId="77A28A5F" w14:textId="1FC56E74" w:rsidR="00F6294A" w:rsidRPr="005470D9" w:rsidRDefault="00B83DC3" w:rsidP="00AF0B90">
      <w:pPr>
        <w:ind w:firstLine="708"/>
        <w:jc w:val="both"/>
        <w:rPr>
          <w:rFonts w:cstheme="minorHAnsi"/>
          <w:sz w:val="22"/>
          <w:szCs w:val="22"/>
          <w:lang w:val="pl-PL"/>
        </w:rPr>
      </w:pPr>
      <w:r w:rsidRPr="005470D9">
        <w:rPr>
          <w:rFonts w:cstheme="minorHAnsi"/>
          <w:sz w:val="22"/>
          <w:szCs w:val="22"/>
          <w:lang w:val="pl-PL"/>
        </w:rPr>
        <w:t xml:space="preserve">Na osnovi članka 62. stavka 1. podstavka 1. </w:t>
      </w:r>
      <w:r w:rsidRPr="005470D9">
        <w:rPr>
          <w:rFonts w:cstheme="minorHAnsi"/>
          <w:sz w:val="22"/>
          <w:szCs w:val="22"/>
          <w:lang w:val="pt-BR"/>
        </w:rPr>
        <w:t>Statuta Grada Požege (Službene novine Grada Požege, broj: 2/21.</w:t>
      </w:r>
      <w:r w:rsidR="00401BB4" w:rsidRPr="005470D9">
        <w:rPr>
          <w:rFonts w:cstheme="minorHAnsi"/>
          <w:sz w:val="22"/>
          <w:szCs w:val="22"/>
          <w:lang w:val="pt-BR"/>
        </w:rPr>
        <w:t xml:space="preserve"> i </w:t>
      </w:r>
      <w:r w:rsidR="003A3B5B" w:rsidRPr="005470D9">
        <w:rPr>
          <w:rFonts w:cstheme="minorHAnsi"/>
          <w:sz w:val="22"/>
          <w:szCs w:val="22"/>
          <w:lang w:val="pt-BR"/>
        </w:rPr>
        <w:t>11/22</w:t>
      </w:r>
      <w:r w:rsidR="00BA3266" w:rsidRPr="005470D9">
        <w:rPr>
          <w:rFonts w:cstheme="minorHAnsi"/>
          <w:sz w:val="22"/>
          <w:szCs w:val="22"/>
          <w:lang w:val="pt-BR"/>
        </w:rPr>
        <w:t>.</w:t>
      </w:r>
      <w:r w:rsidR="00E70F2C" w:rsidRPr="005470D9">
        <w:rPr>
          <w:rFonts w:cstheme="minorHAnsi"/>
          <w:sz w:val="22"/>
          <w:szCs w:val="22"/>
          <w:lang w:val="pt-BR"/>
        </w:rPr>
        <w:t xml:space="preserve">) </w:t>
      </w:r>
      <w:r w:rsidR="00E70F2C" w:rsidRPr="005470D9">
        <w:rPr>
          <w:rFonts w:cstheme="minorHAnsi"/>
          <w:sz w:val="22"/>
          <w:szCs w:val="22"/>
          <w:lang w:val="pl-PL"/>
        </w:rPr>
        <w:t>(</w:t>
      </w:r>
      <w:r w:rsidRPr="005470D9">
        <w:rPr>
          <w:rFonts w:cstheme="minorHAnsi"/>
          <w:sz w:val="22"/>
          <w:szCs w:val="22"/>
          <w:lang w:val="pl-PL"/>
        </w:rPr>
        <w:t>u nastavku teksta: Statut), te članka 59. stavka 1. i članka 61. stavka 1. i 2. Poslovnika o radu Gradskog vijeća Grada Požege (Službene novine Grada Požege, broj: 9/13., 19/13., 5/14., 19/14., 4/18., 7/18., 2/20., 2/21. i 4/21.</w:t>
      </w:r>
      <w:r w:rsidR="003A3B5B" w:rsidRPr="005470D9">
        <w:rPr>
          <w:rFonts w:cstheme="minorHAnsi"/>
          <w:sz w:val="22"/>
          <w:szCs w:val="22"/>
          <w:lang w:val="pl-PL"/>
        </w:rPr>
        <w:t xml:space="preserve"> </w:t>
      </w:r>
      <w:r w:rsidR="00E70F2C" w:rsidRPr="005470D9">
        <w:rPr>
          <w:rFonts w:cstheme="minorHAnsi"/>
          <w:sz w:val="22"/>
          <w:szCs w:val="22"/>
          <w:lang w:val="pl-PL"/>
        </w:rPr>
        <w:t xml:space="preserve">- </w:t>
      </w:r>
      <w:r w:rsidRPr="005470D9">
        <w:rPr>
          <w:rFonts w:cstheme="minorHAnsi"/>
          <w:sz w:val="22"/>
          <w:szCs w:val="22"/>
          <w:lang w:val="pl-PL"/>
        </w:rPr>
        <w:t xml:space="preserve"> pročišćeni tekst), dostavlja se</w:t>
      </w:r>
      <w:r w:rsidR="00F6294A" w:rsidRPr="005470D9">
        <w:rPr>
          <w:rFonts w:cstheme="minorHAnsi"/>
          <w:sz w:val="22"/>
          <w:szCs w:val="22"/>
          <w:lang w:val="pl-PL"/>
        </w:rPr>
        <w:t xml:space="preserve"> Naslovu na razmatranje i usvajanje Prijedlog</w:t>
      </w:r>
      <w:r w:rsidR="00372A2F" w:rsidRPr="005470D9">
        <w:rPr>
          <w:rFonts w:cstheme="minorHAnsi"/>
          <w:sz w:val="22"/>
          <w:szCs w:val="22"/>
          <w:lang w:val="pl-PL"/>
        </w:rPr>
        <w:t xml:space="preserve"> Odluke o</w:t>
      </w:r>
      <w:r w:rsidR="00E97919" w:rsidRPr="005470D9">
        <w:rPr>
          <w:rFonts w:cstheme="minorHAnsi"/>
          <w:sz w:val="22"/>
          <w:szCs w:val="22"/>
          <w:lang w:val="pl-PL"/>
        </w:rPr>
        <w:t xml:space="preserve"> Izmjen</w:t>
      </w:r>
      <w:r w:rsidR="00372A2F" w:rsidRPr="005470D9">
        <w:rPr>
          <w:rFonts w:cstheme="minorHAnsi"/>
          <w:sz w:val="22"/>
          <w:szCs w:val="22"/>
          <w:lang w:val="pl-PL"/>
        </w:rPr>
        <w:t>ama</w:t>
      </w:r>
      <w:r w:rsidR="00E97919" w:rsidRPr="005470D9">
        <w:rPr>
          <w:rFonts w:cstheme="minorHAnsi"/>
          <w:sz w:val="22"/>
          <w:szCs w:val="22"/>
          <w:lang w:val="pl-PL"/>
        </w:rPr>
        <w:t xml:space="preserve"> i dopun</w:t>
      </w:r>
      <w:r w:rsidR="00372A2F" w:rsidRPr="005470D9">
        <w:rPr>
          <w:rFonts w:cstheme="minorHAnsi"/>
          <w:sz w:val="22"/>
          <w:szCs w:val="22"/>
          <w:lang w:val="pl-PL"/>
        </w:rPr>
        <w:t>ama</w:t>
      </w:r>
      <w:r w:rsidR="00F6294A" w:rsidRPr="005470D9">
        <w:rPr>
          <w:rFonts w:cstheme="minorHAnsi"/>
          <w:sz w:val="22"/>
          <w:szCs w:val="22"/>
          <w:lang w:val="pl-PL"/>
        </w:rPr>
        <w:t xml:space="preserve"> Odluke o izvršavanju Proračuna Grada Požege za 20</w:t>
      </w:r>
      <w:r w:rsidR="00EF110C" w:rsidRPr="005470D9">
        <w:rPr>
          <w:rFonts w:cstheme="minorHAnsi"/>
          <w:sz w:val="22"/>
          <w:szCs w:val="22"/>
          <w:lang w:val="pl-PL"/>
        </w:rPr>
        <w:t>2</w:t>
      </w:r>
      <w:r w:rsidR="008727B4" w:rsidRPr="005470D9">
        <w:rPr>
          <w:rFonts w:cstheme="minorHAnsi"/>
          <w:sz w:val="22"/>
          <w:szCs w:val="22"/>
          <w:lang w:val="pl-PL"/>
        </w:rPr>
        <w:t>5</w:t>
      </w:r>
      <w:r w:rsidR="00F6294A" w:rsidRPr="005470D9">
        <w:rPr>
          <w:rFonts w:cstheme="minorHAnsi"/>
          <w:sz w:val="22"/>
          <w:szCs w:val="22"/>
          <w:lang w:val="pl-PL"/>
        </w:rPr>
        <w:t>. godinu.</w:t>
      </w:r>
    </w:p>
    <w:p w14:paraId="743F1652" w14:textId="4CD9B648" w:rsidR="00B83DC3" w:rsidRPr="005470D9" w:rsidRDefault="00B83DC3" w:rsidP="00D544AE">
      <w:pPr>
        <w:spacing w:after="240"/>
        <w:ind w:firstLine="708"/>
        <w:jc w:val="both"/>
        <w:rPr>
          <w:rFonts w:cstheme="minorHAnsi"/>
          <w:sz w:val="22"/>
          <w:szCs w:val="22"/>
          <w:lang w:val="pl-PL"/>
        </w:rPr>
      </w:pPr>
      <w:r w:rsidRPr="005470D9">
        <w:rPr>
          <w:rFonts w:cstheme="minorHAnsi"/>
          <w:sz w:val="22"/>
          <w:szCs w:val="22"/>
          <w:lang w:val="pl-PL"/>
        </w:rPr>
        <w:t>Pravna osnova za donošenje ove Odluke je u odredbi članka 35. stavka 1. točke 2. Zakona o lokalnoj i područnoj (regionalnoj) samoupravi (Narodne novine, broj: 33/01., 60/01.</w:t>
      </w:r>
      <w:r w:rsidR="003A3B5B" w:rsidRPr="005470D9">
        <w:rPr>
          <w:rFonts w:cstheme="minorHAnsi"/>
          <w:sz w:val="22"/>
          <w:szCs w:val="22"/>
          <w:lang w:val="pl-PL"/>
        </w:rPr>
        <w:t xml:space="preserve"> </w:t>
      </w:r>
      <w:r w:rsidR="00BA3266" w:rsidRPr="005470D9">
        <w:rPr>
          <w:rFonts w:cstheme="minorHAnsi"/>
          <w:sz w:val="22"/>
          <w:szCs w:val="22"/>
          <w:lang w:val="pl-PL"/>
        </w:rPr>
        <w:t>-</w:t>
      </w:r>
      <w:r w:rsidRPr="005470D9">
        <w:rPr>
          <w:rFonts w:cstheme="minorHAnsi"/>
          <w:sz w:val="22"/>
          <w:szCs w:val="22"/>
          <w:lang w:val="pl-PL"/>
        </w:rPr>
        <w:t xml:space="preserve"> vjerodostojno tumačenje, 106/03., 129/05., 109/07., 125/08., 36/09., 150/11., 144/12., 19/13.</w:t>
      </w:r>
      <w:r w:rsidR="003A3B5B" w:rsidRPr="005470D9">
        <w:rPr>
          <w:rFonts w:cstheme="minorHAnsi"/>
          <w:sz w:val="22"/>
          <w:szCs w:val="22"/>
          <w:lang w:val="pl-PL"/>
        </w:rPr>
        <w:t xml:space="preserve"> </w:t>
      </w:r>
      <w:r w:rsidR="00BA3266" w:rsidRPr="005470D9">
        <w:rPr>
          <w:rFonts w:cstheme="minorHAnsi"/>
          <w:sz w:val="22"/>
          <w:szCs w:val="22"/>
          <w:lang w:val="pl-PL"/>
        </w:rPr>
        <w:t>-</w:t>
      </w:r>
      <w:r w:rsidRPr="005470D9">
        <w:rPr>
          <w:rFonts w:cstheme="minorHAnsi"/>
          <w:sz w:val="22"/>
          <w:szCs w:val="22"/>
          <w:lang w:val="pl-PL"/>
        </w:rPr>
        <w:t xml:space="preserve"> pročišćeni tekst, 137/15.</w:t>
      </w:r>
      <w:r w:rsidR="003A3B5B" w:rsidRPr="005470D9">
        <w:rPr>
          <w:rFonts w:cstheme="minorHAnsi"/>
          <w:sz w:val="22"/>
          <w:szCs w:val="22"/>
          <w:lang w:val="pl-PL"/>
        </w:rPr>
        <w:t xml:space="preserve"> </w:t>
      </w:r>
      <w:r w:rsidR="00BA3266" w:rsidRPr="005470D9">
        <w:rPr>
          <w:rFonts w:cstheme="minorHAnsi"/>
          <w:sz w:val="22"/>
          <w:szCs w:val="22"/>
          <w:lang w:val="pl-PL"/>
        </w:rPr>
        <w:t>-</w:t>
      </w:r>
      <w:r w:rsidRPr="005470D9">
        <w:rPr>
          <w:rFonts w:cstheme="minorHAnsi"/>
          <w:sz w:val="22"/>
          <w:szCs w:val="22"/>
          <w:lang w:val="pl-PL"/>
        </w:rPr>
        <w:t xml:space="preserve"> </w:t>
      </w:r>
      <w:r w:rsidR="003A3B5B" w:rsidRPr="005470D9">
        <w:rPr>
          <w:rFonts w:cstheme="minorHAnsi"/>
          <w:sz w:val="22"/>
          <w:szCs w:val="22"/>
          <w:lang w:val="pl-PL"/>
        </w:rPr>
        <w:t>i</w:t>
      </w:r>
      <w:r w:rsidRPr="005470D9">
        <w:rPr>
          <w:rFonts w:cstheme="minorHAnsi"/>
          <w:sz w:val="22"/>
          <w:szCs w:val="22"/>
          <w:lang w:val="pl-PL"/>
        </w:rPr>
        <w:t>spravak, 123/17., 98/19. i 144/20.), članka 1</w:t>
      </w:r>
      <w:r w:rsidR="00D82D9E" w:rsidRPr="005470D9">
        <w:rPr>
          <w:rFonts w:cstheme="minorHAnsi"/>
          <w:sz w:val="22"/>
          <w:szCs w:val="22"/>
          <w:lang w:val="pl-PL"/>
        </w:rPr>
        <w:t>8</w:t>
      </w:r>
      <w:r w:rsidRPr="005470D9">
        <w:rPr>
          <w:rFonts w:cstheme="minorHAnsi"/>
          <w:sz w:val="22"/>
          <w:szCs w:val="22"/>
          <w:lang w:val="pl-PL"/>
        </w:rPr>
        <w:t xml:space="preserve">. Zakona o proračunu (Narodne novine, broj: </w:t>
      </w:r>
      <w:r w:rsidR="00D82D9E" w:rsidRPr="005470D9">
        <w:rPr>
          <w:rFonts w:cstheme="minorHAnsi"/>
          <w:sz w:val="22"/>
          <w:szCs w:val="22"/>
          <w:lang w:val="pl-PL"/>
        </w:rPr>
        <w:t>144/21</w:t>
      </w:r>
      <w:r w:rsidRPr="005470D9">
        <w:rPr>
          <w:rFonts w:cstheme="minorHAnsi"/>
          <w:sz w:val="22"/>
          <w:szCs w:val="22"/>
          <w:lang w:val="pl-PL"/>
        </w:rPr>
        <w:t>.), te članka 39. stavka 1. podstavka 5.</w:t>
      </w:r>
      <w:r w:rsidR="00E70F2C" w:rsidRPr="005470D9">
        <w:rPr>
          <w:rFonts w:cstheme="minorHAnsi"/>
          <w:sz w:val="22"/>
          <w:szCs w:val="22"/>
          <w:lang w:val="pl-PL"/>
        </w:rPr>
        <w:t xml:space="preserve"> </w:t>
      </w:r>
      <w:r w:rsidR="00BA3266" w:rsidRPr="005470D9">
        <w:rPr>
          <w:rFonts w:cstheme="minorHAnsi"/>
          <w:sz w:val="22"/>
          <w:szCs w:val="22"/>
          <w:lang w:val="pl-PL"/>
        </w:rPr>
        <w:t>te čl</w:t>
      </w:r>
      <w:r w:rsidR="00260917" w:rsidRPr="005470D9">
        <w:rPr>
          <w:rFonts w:cstheme="minorHAnsi"/>
          <w:sz w:val="22"/>
          <w:szCs w:val="22"/>
          <w:lang w:val="pl-PL"/>
        </w:rPr>
        <w:t>anka 112. i 119. stavka 1. Statuta.</w:t>
      </w:r>
    </w:p>
    <w:p w14:paraId="5712B305" w14:textId="77777777" w:rsidR="003469F5" w:rsidRPr="005470D9" w:rsidRDefault="003469F5" w:rsidP="003469F5">
      <w:pPr>
        <w:rPr>
          <w:rFonts w:eastAsia="Times New Roman" w:cstheme="minorHAnsi"/>
          <w:sz w:val="22"/>
          <w:szCs w:val="22"/>
          <w:lang w:val="pl-PL"/>
        </w:rPr>
      </w:pPr>
      <w:bookmarkStart w:id="1" w:name="_Hlk83193608"/>
      <w:bookmarkStart w:id="2" w:name="_Hlk89433338"/>
    </w:p>
    <w:bookmarkEnd w:id="1"/>
    <w:p w14:paraId="57A76CC5" w14:textId="77777777" w:rsidR="00D544AE" w:rsidRPr="00EB3F1B" w:rsidRDefault="00D544AE" w:rsidP="00D544AE">
      <w:pPr>
        <w:ind w:left="5670"/>
        <w:jc w:val="center"/>
        <w:rPr>
          <w:rFonts w:ascii="Calibri" w:hAnsi="Calibri" w:cs="Calibri"/>
          <w:sz w:val="22"/>
          <w:szCs w:val="22"/>
          <w:lang w:eastAsia="zh-CN"/>
        </w:rPr>
      </w:pPr>
      <w:r w:rsidRPr="00EB3F1B">
        <w:rPr>
          <w:rFonts w:ascii="Calibri" w:hAnsi="Calibri" w:cs="Calibri"/>
          <w:sz w:val="22"/>
          <w:szCs w:val="22"/>
          <w:lang w:eastAsia="zh-CN"/>
        </w:rPr>
        <w:t>GRADONAČELNIK</w:t>
      </w:r>
    </w:p>
    <w:p w14:paraId="4D04A213" w14:textId="77777777" w:rsidR="00D544AE" w:rsidRPr="00EB3F1B" w:rsidRDefault="00D544AE" w:rsidP="00D544AE">
      <w:pPr>
        <w:spacing w:after="240"/>
        <w:ind w:left="5670"/>
        <w:jc w:val="center"/>
        <w:rPr>
          <w:rFonts w:ascii="Calibri" w:hAnsi="Calibri" w:cs="Calibri"/>
          <w:sz w:val="22"/>
          <w:szCs w:val="22"/>
          <w:lang w:eastAsia="zh-CN"/>
        </w:rPr>
      </w:pPr>
      <w:proofErr w:type="gramStart"/>
      <w:r w:rsidRPr="00EB3F1B">
        <w:rPr>
          <w:rFonts w:ascii="Calibri" w:hAnsi="Calibri" w:cs="Calibri"/>
          <w:sz w:val="22"/>
          <w:szCs w:val="22"/>
          <w:lang w:eastAsia="zh-CN"/>
        </w:rPr>
        <w:t>prof.dr.sc</w:t>
      </w:r>
      <w:proofErr w:type="gramEnd"/>
      <w:r w:rsidRPr="00EB3F1B">
        <w:rPr>
          <w:rFonts w:ascii="Calibri" w:hAnsi="Calibri" w:cs="Calibri"/>
          <w:sz w:val="22"/>
          <w:szCs w:val="22"/>
          <w:lang w:eastAsia="zh-CN"/>
        </w:rPr>
        <w:t xml:space="preserve">. Borislav Miličević, </w:t>
      </w:r>
      <w:proofErr w:type="spellStart"/>
      <w:r w:rsidRPr="00EB3F1B">
        <w:rPr>
          <w:rFonts w:ascii="Calibri" w:hAnsi="Calibri" w:cs="Calibri"/>
          <w:sz w:val="22"/>
          <w:szCs w:val="22"/>
          <w:lang w:eastAsia="zh-CN"/>
        </w:rPr>
        <w:t>v.r.</w:t>
      </w:r>
      <w:proofErr w:type="spellEnd"/>
    </w:p>
    <w:p w14:paraId="57904B49" w14:textId="77777777" w:rsidR="00B83DC3" w:rsidRPr="005470D9" w:rsidRDefault="00B83DC3" w:rsidP="00B83DC3">
      <w:pPr>
        <w:rPr>
          <w:rFonts w:cstheme="minorHAnsi"/>
          <w:sz w:val="22"/>
          <w:szCs w:val="22"/>
        </w:rPr>
      </w:pPr>
    </w:p>
    <w:bookmarkEnd w:id="2"/>
    <w:p w14:paraId="43000546" w14:textId="5B85CCBA" w:rsidR="00F6294A" w:rsidRPr="005470D9" w:rsidRDefault="00F6294A" w:rsidP="003469F5">
      <w:pPr>
        <w:rPr>
          <w:rFonts w:cstheme="minorHAnsi"/>
          <w:sz w:val="22"/>
          <w:szCs w:val="22"/>
        </w:rPr>
      </w:pPr>
    </w:p>
    <w:p w14:paraId="72D71A54" w14:textId="77777777" w:rsidR="00F6294A" w:rsidRPr="005470D9" w:rsidRDefault="00F6294A" w:rsidP="00F6294A">
      <w:pPr>
        <w:rPr>
          <w:rFonts w:cstheme="minorHAnsi"/>
          <w:sz w:val="22"/>
          <w:szCs w:val="22"/>
        </w:rPr>
      </w:pPr>
    </w:p>
    <w:p w14:paraId="411A08CB" w14:textId="77777777" w:rsidR="00F6294A" w:rsidRPr="005470D9" w:rsidRDefault="00F6294A" w:rsidP="00F6294A">
      <w:pPr>
        <w:rPr>
          <w:rFonts w:cstheme="minorHAnsi"/>
          <w:sz w:val="22"/>
          <w:szCs w:val="22"/>
        </w:rPr>
      </w:pPr>
    </w:p>
    <w:p w14:paraId="1ED02C63" w14:textId="77777777" w:rsidR="00F6294A" w:rsidRPr="005470D9" w:rsidRDefault="00F6294A" w:rsidP="00F6294A">
      <w:pPr>
        <w:rPr>
          <w:rFonts w:cstheme="minorHAnsi"/>
          <w:sz w:val="22"/>
          <w:szCs w:val="22"/>
        </w:rPr>
      </w:pPr>
    </w:p>
    <w:p w14:paraId="3343A73C" w14:textId="3E5C1E9D" w:rsidR="00F6294A" w:rsidRDefault="00F6294A" w:rsidP="00F6294A">
      <w:pPr>
        <w:rPr>
          <w:rFonts w:cstheme="minorHAnsi"/>
          <w:sz w:val="22"/>
          <w:szCs w:val="22"/>
        </w:rPr>
      </w:pPr>
    </w:p>
    <w:p w14:paraId="5621DB40" w14:textId="77777777" w:rsidR="00D544AE" w:rsidRPr="005470D9" w:rsidRDefault="00D544AE" w:rsidP="00F6294A">
      <w:pPr>
        <w:rPr>
          <w:rFonts w:cstheme="minorHAnsi"/>
          <w:sz w:val="22"/>
          <w:szCs w:val="22"/>
        </w:rPr>
      </w:pPr>
    </w:p>
    <w:p w14:paraId="6F0F412D" w14:textId="37445AE0" w:rsidR="003469F5" w:rsidRPr="005470D9" w:rsidRDefault="003469F5" w:rsidP="00F6294A">
      <w:pPr>
        <w:rPr>
          <w:rFonts w:cstheme="minorHAnsi"/>
          <w:sz w:val="22"/>
          <w:szCs w:val="22"/>
        </w:rPr>
      </w:pPr>
    </w:p>
    <w:p w14:paraId="545F2335" w14:textId="60D68E4E" w:rsidR="003469F5" w:rsidRPr="005470D9" w:rsidRDefault="003469F5" w:rsidP="00F6294A">
      <w:pPr>
        <w:rPr>
          <w:rFonts w:cstheme="minorHAnsi"/>
          <w:sz w:val="22"/>
          <w:szCs w:val="22"/>
        </w:rPr>
      </w:pPr>
    </w:p>
    <w:p w14:paraId="79B84C48" w14:textId="77777777" w:rsidR="00F6294A" w:rsidRPr="005470D9" w:rsidRDefault="00F6294A" w:rsidP="00F6294A">
      <w:pPr>
        <w:rPr>
          <w:rFonts w:cstheme="minorHAnsi"/>
          <w:sz w:val="22"/>
          <w:szCs w:val="22"/>
        </w:rPr>
      </w:pPr>
    </w:p>
    <w:p w14:paraId="58D6394B" w14:textId="77777777" w:rsidR="00F6294A" w:rsidRPr="005470D9" w:rsidRDefault="00F6294A" w:rsidP="00F6294A">
      <w:pPr>
        <w:rPr>
          <w:rFonts w:cstheme="minorHAnsi"/>
          <w:sz w:val="22"/>
          <w:szCs w:val="22"/>
        </w:rPr>
      </w:pPr>
      <w:r w:rsidRPr="005470D9">
        <w:rPr>
          <w:rFonts w:cstheme="minorHAnsi"/>
          <w:sz w:val="22"/>
          <w:szCs w:val="22"/>
        </w:rPr>
        <w:t>PRIVITAK:</w:t>
      </w:r>
    </w:p>
    <w:p w14:paraId="2D60CFD5" w14:textId="77777777" w:rsidR="00F6294A" w:rsidRPr="005470D9" w:rsidRDefault="00F6294A" w:rsidP="003469F5">
      <w:pPr>
        <w:pStyle w:val="Odlomakpopisa"/>
        <w:numPr>
          <w:ilvl w:val="0"/>
          <w:numId w:val="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5470D9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7611F332" w14:textId="59F1B1E1" w:rsidR="003469F5" w:rsidRPr="00D544AE" w:rsidRDefault="00F6294A" w:rsidP="00BA5FC4">
      <w:pPr>
        <w:pStyle w:val="Odlomakpopisa"/>
        <w:numPr>
          <w:ilvl w:val="0"/>
          <w:numId w:val="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D544AE">
        <w:rPr>
          <w:rFonts w:asciiTheme="minorHAnsi" w:hAnsiTheme="minorHAnsi" w:cstheme="minorHAnsi"/>
          <w:sz w:val="22"/>
          <w:szCs w:val="22"/>
        </w:rPr>
        <w:t xml:space="preserve">Prijedlog </w:t>
      </w:r>
      <w:r w:rsidR="00372A2F" w:rsidRPr="00D544AE">
        <w:rPr>
          <w:rFonts w:asciiTheme="minorHAnsi" w:hAnsiTheme="minorHAnsi" w:cstheme="minorHAnsi"/>
          <w:sz w:val="22"/>
          <w:szCs w:val="22"/>
        </w:rPr>
        <w:t xml:space="preserve">Odluke o </w:t>
      </w:r>
      <w:r w:rsidR="00E97919" w:rsidRPr="00D544AE">
        <w:rPr>
          <w:rFonts w:asciiTheme="minorHAnsi" w:hAnsiTheme="minorHAnsi" w:cstheme="minorHAnsi"/>
          <w:sz w:val="22"/>
          <w:szCs w:val="22"/>
        </w:rPr>
        <w:t>Izmjen</w:t>
      </w:r>
      <w:r w:rsidR="00372A2F" w:rsidRPr="00D544AE">
        <w:rPr>
          <w:rFonts w:asciiTheme="minorHAnsi" w:hAnsiTheme="minorHAnsi" w:cstheme="minorHAnsi"/>
          <w:sz w:val="22"/>
          <w:szCs w:val="22"/>
        </w:rPr>
        <w:t>ama</w:t>
      </w:r>
      <w:r w:rsidR="00E97919" w:rsidRPr="00D544AE">
        <w:rPr>
          <w:rFonts w:asciiTheme="minorHAnsi" w:hAnsiTheme="minorHAnsi" w:cstheme="minorHAnsi"/>
          <w:sz w:val="22"/>
          <w:szCs w:val="22"/>
        </w:rPr>
        <w:t xml:space="preserve"> i dopun</w:t>
      </w:r>
      <w:r w:rsidR="00372A2F" w:rsidRPr="00D544AE">
        <w:rPr>
          <w:rFonts w:asciiTheme="minorHAnsi" w:hAnsiTheme="minorHAnsi" w:cstheme="minorHAnsi"/>
          <w:sz w:val="22"/>
          <w:szCs w:val="22"/>
        </w:rPr>
        <w:t>ama</w:t>
      </w:r>
      <w:r w:rsidR="00E97919" w:rsidRPr="00D544AE">
        <w:rPr>
          <w:rFonts w:asciiTheme="minorHAnsi" w:hAnsiTheme="minorHAnsi" w:cstheme="minorHAnsi"/>
          <w:sz w:val="22"/>
          <w:szCs w:val="22"/>
        </w:rPr>
        <w:t xml:space="preserve"> </w:t>
      </w:r>
      <w:r w:rsidRPr="00D544AE">
        <w:rPr>
          <w:rFonts w:asciiTheme="minorHAnsi" w:hAnsiTheme="minorHAnsi" w:cstheme="minorHAnsi"/>
          <w:sz w:val="22"/>
          <w:szCs w:val="22"/>
        </w:rPr>
        <w:t>Odluke o izvršavanju Proračuna Grada Požege za 20</w:t>
      </w:r>
      <w:r w:rsidR="00EF110C" w:rsidRPr="00D544AE">
        <w:rPr>
          <w:rFonts w:asciiTheme="minorHAnsi" w:hAnsiTheme="minorHAnsi" w:cstheme="minorHAnsi"/>
          <w:sz w:val="22"/>
          <w:szCs w:val="22"/>
        </w:rPr>
        <w:t>2</w:t>
      </w:r>
      <w:r w:rsidR="008727B4" w:rsidRPr="00D544AE">
        <w:rPr>
          <w:rFonts w:asciiTheme="minorHAnsi" w:hAnsiTheme="minorHAnsi" w:cstheme="minorHAnsi"/>
          <w:sz w:val="22"/>
          <w:szCs w:val="22"/>
        </w:rPr>
        <w:t>5</w:t>
      </w:r>
      <w:r w:rsidRPr="00D544AE">
        <w:rPr>
          <w:rFonts w:asciiTheme="minorHAnsi" w:hAnsiTheme="minorHAnsi" w:cstheme="minorHAnsi"/>
          <w:sz w:val="22"/>
          <w:szCs w:val="22"/>
        </w:rPr>
        <w:t>. godinu</w:t>
      </w:r>
    </w:p>
    <w:p w14:paraId="7891C643" w14:textId="77777777" w:rsidR="003469F5" w:rsidRPr="005470D9" w:rsidRDefault="003469F5">
      <w:pPr>
        <w:rPr>
          <w:rFonts w:eastAsia="Lucida Sans Unicode" w:cstheme="minorHAnsi"/>
          <w:sz w:val="22"/>
          <w:szCs w:val="22"/>
          <w:lang w:val="hr-HR" w:eastAsia="en-US"/>
        </w:rPr>
      </w:pPr>
      <w:r w:rsidRPr="005470D9">
        <w:rPr>
          <w:rFonts w:cstheme="minorHAnsi"/>
          <w:sz w:val="22"/>
          <w:szCs w:val="22"/>
          <w:lang w:val="hr-HR"/>
        </w:rPr>
        <w:br w:type="page"/>
      </w:r>
    </w:p>
    <w:p w14:paraId="1BE03FCB" w14:textId="49B305ED" w:rsidR="00D544AE" w:rsidRPr="001D3B88" w:rsidRDefault="00D544AE" w:rsidP="00D544AE">
      <w:pPr>
        <w:ind w:right="5386" w:firstLine="1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hr-HR"/>
        </w:rPr>
        <w:lastRenderedPageBreak/>
        <w:drawing>
          <wp:inline distT="0" distB="0" distL="0" distR="0" wp14:anchorId="22AE82E5" wp14:editId="13D4782F">
            <wp:extent cx="318135" cy="425450"/>
            <wp:effectExtent l="0" t="0" r="5715" b="0"/>
            <wp:docPr id="718234120" name="Slika 4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34120" name="Slika 4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15DB" w14:textId="77777777" w:rsidR="00D544AE" w:rsidRPr="001D3B88" w:rsidRDefault="00D544AE" w:rsidP="00D544AE">
      <w:pPr>
        <w:ind w:right="5386"/>
        <w:jc w:val="center"/>
        <w:rPr>
          <w:rFonts w:ascii="Calibri" w:hAnsi="Calibri" w:cs="Calibri"/>
          <w:sz w:val="22"/>
          <w:szCs w:val="22"/>
          <w:lang w:val="hr-HR"/>
        </w:rPr>
      </w:pPr>
      <w:r w:rsidRPr="001D3B88">
        <w:rPr>
          <w:rFonts w:ascii="Calibri" w:hAnsi="Calibri" w:cs="Calibri"/>
          <w:sz w:val="22"/>
          <w:szCs w:val="22"/>
          <w:lang w:val="hr-HR"/>
        </w:rPr>
        <w:t>R  E  P  U  B  L  I  K  A    H  R  V  A  T  S  K  A</w:t>
      </w:r>
    </w:p>
    <w:p w14:paraId="55DF347F" w14:textId="77777777" w:rsidR="00D544AE" w:rsidRPr="001D3B88" w:rsidRDefault="00D544AE" w:rsidP="00D544AE">
      <w:pPr>
        <w:ind w:right="5386"/>
        <w:jc w:val="center"/>
        <w:rPr>
          <w:rFonts w:ascii="Calibri" w:hAnsi="Calibri" w:cs="Calibri"/>
          <w:sz w:val="22"/>
          <w:szCs w:val="22"/>
          <w:lang w:val="hr-HR"/>
        </w:rPr>
      </w:pPr>
      <w:r w:rsidRPr="001D3B88">
        <w:rPr>
          <w:rFonts w:ascii="Calibri" w:hAnsi="Calibri" w:cs="Calibri"/>
          <w:sz w:val="22"/>
          <w:szCs w:val="22"/>
          <w:lang w:val="hr-HR"/>
        </w:rPr>
        <w:t>POŽEŠKO-SLAVONSKA ŽUPANIJA</w:t>
      </w:r>
    </w:p>
    <w:p w14:paraId="6EEDBFFB" w14:textId="4F891DA9" w:rsidR="00D544AE" w:rsidRDefault="00D544AE" w:rsidP="00D544AE">
      <w:pPr>
        <w:ind w:right="538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Cs w:val="20"/>
        </w:rPr>
        <w:drawing>
          <wp:anchor distT="0" distB="0" distL="114300" distR="114300" simplePos="0" relativeHeight="251672576" behindDoc="0" locked="0" layoutInCell="1" allowOverlap="1" wp14:anchorId="3064B633" wp14:editId="591352B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04117625" name="Slika 5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17625" name="Slika 5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ascii="Calibri" w:hAnsi="Calibri" w:cs="Calibri"/>
          <w:sz w:val="22"/>
          <w:szCs w:val="22"/>
        </w:rPr>
        <w:t>GRAD POŽEGA</w:t>
      </w:r>
    </w:p>
    <w:p w14:paraId="31EAE3D7" w14:textId="77777777" w:rsidR="00D544AE" w:rsidRPr="001D3B88" w:rsidRDefault="00D544AE" w:rsidP="00D544AE">
      <w:pPr>
        <w:spacing w:after="240"/>
        <w:ind w:right="5386"/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Gradonačelnik</w:t>
      </w:r>
      <w:proofErr w:type="spellEnd"/>
    </w:p>
    <w:p w14:paraId="47E2A07B" w14:textId="54AD7391" w:rsidR="00994191" w:rsidRPr="005470D9" w:rsidRDefault="00994191" w:rsidP="00994191">
      <w:pPr>
        <w:ind w:right="50"/>
        <w:jc w:val="both"/>
        <w:rPr>
          <w:rFonts w:cstheme="minorHAnsi"/>
          <w:sz w:val="22"/>
          <w:szCs w:val="22"/>
          <w:lang w:val="hr-HR"/>
        </w:rPr>
      </w:pPr>
      <w:r w:rsidRPr="005470D9">
        <w:rPr>
          <w:rFonts w:cstheme="minorHAnsi"/>
          <w:sz w:val="22"/>
          <w:szCs w:val="22"/>
          <w:lang w:val="hr-HR"/>
        </w:rPr>
        <w:t>KLASA: 400-0</w:t>
      </w:r>
      <w:r w:rsidR="00003F27" w:rsidRPr="005470D9">
        <w:rPr>
          <w:rFonts w:cstheme="minorHAnsi"/>
          <w:sz w:val="22"/>
          <w:szCs w:val="22"/>
          <w:lang w:val="hr-HR"/>
        </w:rPr>
        <w:t>1</w:t>
      </w:r>
      <w:r w:rsidRPr="005470D9">
        <w:rPr>
          <w:rFonts w:cstheme="minorHAnsi"/>
          <w:sz w:val="22"/>
          <w:szCs w:val="22"/>
          <w:lang w:val="hr-HR"/>
        </w:rPr>
        <w:t>/</w:t>
      </w:r>
      <w:r w:rsidR="002C4EF7" w:rsidRPr="005470D9">
        <w:rPr>
          <w:rFonts w:cstheme="minorHAnsi"/>
          <w:sz w:val="22"/>
          <w:szCs w:val="22"/>
          <w:lang w:val="hr-HR"/>
        </w:rPr>
        <w:t>2</w:t>
      </w:r>
      <w:r w:rsidR="006551E1" w:rsidRPr="005470D9">
        <w:rPr>
          <w:rFonts w:cstheme="minorHAnsi"/>
          <w:sz w:val="22"/>
          <w:szCs w:val="22"/>
          <w:lang w:val="hr-HR"/>
        </w:rPr>
        <w:t>4</w:t>
      </w:r>
      <w:r w:rsidRPr="005470D9">
        <w:rPr>
          <w:rFonts w:cstheme="minorHAnsi"/>
          <w:sz w:val="22"/>
          <w:szCs w:val="22"/>
          <w:lang w:val="hr-HR"/>
        </w:rPr>
        <w:t>-0</w:t>
      </w:r>
      <w:r w:rsidR="006551E1" w:rsidRPr="005470D9">
        <w:rPr>
          <w:rFonts w:cstheme="minorHAnsi"/>
          <w:sz w:val="22"/>
          <w:szCs w:val="22"/>
          <w:lang w:val="hr-HR"/>
        </w:rPr>
        <w:t>7</w:t>
      </w:r>
      <w:r w:rsidRPr="005470D9">
        <w:rPr>
          <w:rFonts w:cstheme="minorHAnsi"/>
          <w:sz w:val="22"/>
          <w:szCs w:val="22"/>
          <w:lang w:val="hr-HR"/>
        </w:rPr>
        <w:t>/</w:t>
      </w:r>
      <w:r w:rsidR="006551E1" w:rsidRPr="005470D9">
        <w:rPr>
          <w:rFonts w:cstheme="minorHAnsi"/>
          <w:sz w:val="22"/>
          <w:szCs w:val="22"/>
          <w:lang w:val="hr-HR"/>
        </w:rPr>
        <w:t>2</w:t>
      </w:r>
    </w:p>
    <w:p w14:paraId="5C337376" w14:textId="19E5A72F" w:rsidR="00994191" w:rsidRPr="005470D9" w:rsidRDefault="00994191" w:rsidP="00994191">
      <w:pPr>
        <w:ind w:right="50"/>
        <w:jc w:val="both"/>
        <w:rPr>
          <w:rFonts w:cstheme="minorHAnsi"/>
          <w:sz w:val="22"/>
          <w:szCs w:val="22"/>
          <w:lang w:val="hr-HR"/>
        </w:rPr>
      </w:pPr>
      <w:r w:rsidRPr="005470D9">
        <w:rPr>
          <w:rFonts w:cstheme="minorHAnsi"/>
          <w:sz w:val="22"/>
          <w:szCs w:val="22"/>
          <w:lang w:val="hr-HR"/>
        </w:rPr>
        <w:t>URBROJ: 2177</w:t>
      </w:r>
      <w:r w:rsidR="00003F27" w:rsidRPr="005470D9">
        <w:rPr>
          <w:rFonts w:cstheme="minorHAnsi"/>
          <w:sz w:val="22"/>
          <w:szCs w:val="22"/>
          <w:lang w:val="hr-HR"/>
        </w:rPr>
        <w:t>-</w:t>
      </w:r>
      <w:r w:rsidRPr="005470D9">
        <w:rPr>
          <w:rFonts w:cstheme="minorHAnsi"/>
          <w:sz w:val="22"/>
          <w:szCs w:val="22"/>
          <w:lang w:val="hr-HR"/>
        </w:rPr>
        <w:t>1-02/01-</w:t>
      </w:r>
      <w:r w:rsidR="002C4EF7" w:rsidRPr="005470D9">
        <w:rPr>
          <w:rFonts w:cstheme="minorHAnsi"/>
          <w:sz w:val="22"/>
          <w:szCs w:val="22"/>
          <w:lang w:val="hr-HR"/>
        </w:rPr>
        <w:t>2</w:t>
      </w:r>
      <w:r w:rsidR="00B21323" w:rsidRPr="005470D9">
        <w:rPr>
          <w:rFonts w:cstheme="minorHAnsi"/>
          <w:sz w:val="22"/>
          <w:szCs w:val="22"/>
          <w:lang w:val="hr-HR"/>
        </w:rPr>
        <w:t>5</w:t>
      </w:r>
      <w:r w:rsidRPr="005470D9">
        <w:rPr>
          <w:rFonts w:cstheme="minorHAnsi"/>
          <w:sz w:val="22"/>
          <w:szCs w:val="22"/>
          <w:lang w:val="hr-HR"/>
        </w:rPr>
        <w:t>-</w:t>
      </w:r>
      <w:r w:rsidR="00376CFC" w:rsidRPr="005470D9">
        <w:rPr>
          <w:rFonts w:cstheme="minorHAnsi"/>
          <w:sz w:val="22"/>
          <w:szCs w:val="22"/>
          <w:lang w:val="hr-HR"/>
        </w:rPr>
        <w:t>5</w:t>
      </w:r>
    </w:p>
    <w:p w14:paraId="3CE15B78" w14:textId="3D21DF77" w:rsidR="00994191" w:rsidRPr="005470D9" w:rsidRDefault="00994191" w:rsidP="00D544AE">
      <w:pPr>
        <w:spacing w:after="240"/>
        <w:ind w:right="50"/>
        <w:jc w:val="both"/>
        <w:rPr>
          <w:rFonts w:cstheme="minorHAnsi"/>
          <w:sz w:val="22"/>
          <w:szCs w:val="22"/>
          <w:lang w:val="hr-HR"/>
        </w:rPr>
      </w:pPr>
      <w:r w:rsidRPr="005470D9">
        <w:rPr>
          <w:rFonts w:cstheme="minorHAnsi"/>
          <w:sz w:val="22"/>
          <w:szCs w:val="22"/>
          <w:lang w:val="hr-HR"/>
        </w:rPr>
        <w:t>Požega,</w:t>
      </w:r>
      <w:r w:rsidR="000B0249" w:rsidRPr="005470D9">
        <w:rPr>
          <w:rFonts w:cstheme="minorHAnsi"/>
          <w:sz w:val="22"/>
          <w:szCs w:val="22"/>
          <w:lang w:val="hr-HR"/>
        </w:rPr>
        <w:t xml:space="preserve"> </w:t>
      </w:r>
      <w:r w:rsidR="00422238">
        <w:rPr>
          <w:rFonts w:cstheme="minorHAnsi"/>
          <w:sz w:val="22"/>
          <w:szCs w:val="22"/>
          <w:lang w:val="hr-HR"/>
        </w:rPr>
        <w:t>4</w:t>
      </w:r>
      <w:r w:rsidR="000B0249" w:rsidRPr="005470D9">
        <w:rPr>
          <w:rFonts w:cstheme="minorHAnsi"/>
          <w:sz w:val="22"/>
          <w:szCs w:val="22"/>
          <w:lang w:val="hr-HR"/>
        </w:rPr>
        <w:t>. s</w:t>
      </w:r>
      <w:r w:rsidR="00372A2F" w:rsidRPr="005470D9">
        <w:rPr>
          <w:rFonts w:cstheme="minorHAnsi"/>
          <w:sz w:val="22"/>
          <w:szCs w:val="22"/>
          <w:lang w:val="hr-HR"/>
        </w:rPr>
        <w:t>rpanj</w:t>
      </w:r>
      <w:r w:rsidR="00AF0B90" w:rsidRPr="005470D9">
        <w:rPr>
          <w:rFonts w:cstheme="minorHAnsi"/>
          <w:sz w:val="22"/>
          <w:szCs w:val="22"/>
          <w:lang w:val="hr-HR"/>
        </w:rPr>
        <w:t xml:space="preserve"> </w:t>
      </w:r>
      <w:r w:rsidRPr="005470D9">
        <w:rPr>
          <w:rFonts w:cstheme="minorHAnsi"/>
          <w:sz w:val="22"/>
          <w:szCs w:val="22"/>
          <w:lang w:val="hr-HR"/>
        </w:rPr>
        <w:t>20</w:t>
      </w:r>
      <w:r w:rsidR="002C4EF7" w:rsidRPr="005470D9">
        <w:rPr>
          <w:rFonts w:cstheme="minorHAnsi"/>
          <w:sz w:val="22"/>
          <w:szCs w:val="22"/>
          <w:lang w:val="hr-HR"/>
        </w:rPr>
        <w:t>2</w:t>
      </w:r>
      <w:r w:rsidR="00372A2F" w:rsidRPr="005470D9">
        <w:rPr>
          <w:rFonts w:cstheme="minorHAnsi"/>
          <w:sz w:val="22"/>
          <w:szCs w:val="22"/>
          <w:lang w:val="hr-HR"/>
        </w:rPr>
        <w:t>5</w:t>
      </w:r>
      <w:r w:rsidRPr="005470D9">
        <w:rPr>
          <w:rFonts w:cstheme="minorHAnsi"/>
          <w:sz w:val="22"/>
          <w:szCs w:val="22"/>
          <w:lang w:val="hr-HR"/>
        </w:rPr>
        <w:t>.</w:t>
      </w:r>
    </w:p>
    <w:p w14:paraId="1CCEB3D3" w14:textId="342B2563" w:rsidR="00994191" w:rsidRPr="005470D9" w:rsidRDefault="00864C1B" w:rsidP="00D544AE">
      <w:pPr>
        <w:spacing w:after="240"/>
        <w:ind w:firstLine="708"/>
        <w:jc w:val="both"/>
        <w:rPr>
          <w:rFonts w:cstheme="minorHAnsi"/>
          <w:sz w:val="22"/>
          <w:szCs w:val="22"/>
        </w:rPr>
      </w:pPr>
      <w:r w:rsidRPr="005470D9">
        <w:rPr>
          <w:rFonts w:cstheme="minorHAnsi"/>
          <w:sz w:val="22"/>
          <w:szCs w:val="22"/>
          <w:lang w:val="hr-HR"/>
        </w:rPr>
        <w:t>Na temelju članka 44. stavka 1. i članka 48. stavka 1. točke 1. Zakona o lokalnoj i područnoj (regionalnoj) samoupravi (Narodne novine, broj: 33/01., 60/01.</w:t>
      </w:r>
      <w:r w:rsidR="00BA3266" w:rsidRPr="005470D9">
        <w:rPr>
          <w:rFonts w:cstheme="minorHAnsi"/>
          <w:sz w:val="22"/>
          <w:szCs w:val="22"/>
          <w:lang w:val="hr-HR"/>
        </w:rPr>
        <w:t>-</w:t>
      </w:r>
      <w:r w:rsidRPr="005470D9">
        <w:rPr>
          <w:rFonts w:cstheme="minorHAnsi"/>
          <w:sz w:val="22"/>
          <w:szCs w:val="22"/>
          <w:lang w:val="hr-HR"/>
        </w:rPr>
        <w:t xml:space="preserve"> vjerodostojno tumačenje, 106/03., 129/05., 109/07., 125/08., 36/09., 150/11., 144/12., 19/13.</w:t>
      </w:r>
      <w:r w:rsidR="00BA3266" w:rsidRPr="005470D9">
        <w:rPr>
          <w:rFonts w:cstheme="minorHAnsi"/>
          <w:sz w:val="22"/>
          <w:szCs w:val="22"/>
          <w:lang w:val="hr-HR"/>
        </w:rPr>
        <w:t>-</w:t>
      </w:r>
      <w:r w:rsidRPr="005470D9">
        <w:rPr>
          <w:rFonts w:cstheme="minorHAnsi"/>
          <w:sz w:val="22"/>
          <w:szCs w:val="22"/>
          <w:lang w:val="hr-HR"/>
        </w:rPr>
        <w:t xml:space="preserve"> pročišćeni tekst, 137/15.</w:t>
      </w:r>
      <w:r w:rsidR="003A3B5B" w:rsidRPr="005470D9">
        <w:rPr>
          <w:rFonts w:cstheme="minorHAnsi"/>
          <w:sz w:val="22"/>
          <w:szCs w:val="22"/>
          <w:lang w:val="hr-HR"/>
        </w:rPr>
        <w:t xml:space="preserve"> </w:t>
      </w:r>
      <w:r w:rsidR="00BA3266" w:rsidRPr="005470D9">
        <w:rPr>
          <w:rFonts w:cstheme="minorHAnsi"/>
          <w:sz w:val="22"/>
          <w:szCs w:val="22"/>
          <w:lang w:val="hr-HR"/>
        </w:rPr>
        <w:t>-</w:t>
      </w:r>
      <w:r w:rsidRPr="005470D9">
        <w:rPr>
          <w:rFonts w:cstheme="minorHAnsi"/>
          <w:sz w:val="22"/>
          <w:szCs w:val="22"/>
          <w:lang w:val="hr-HR"/>
        </w:rPr>
        <w:t xml:space="preserve"> </w:t>
      </w:r>
      <w:r w:rsidR="003A3B5B" w:rsidRPr="005470D9">
        <w:rPr>
          <w:rFonts w:cstheme="minorHAnsi"/>
          <w:sz w:val="22"/>
          <w:szCs w:val="22"/>
          <w:lang w:val="hr-HR"/>
        </w:rPr>
        <w:t>i</w:t>
      </w:r>
      <w:r w:rsidRPr="005470D9">
        <w:rPr>
          <w:rFonts w:cstheme="minorHAnsi"/>
          <w:sz w:val="22"/>
          <w:szCs w:val="22"/>
          <w:lang w:val="hr-HR"/>
        </w:rPr>
        <w:t xml:space="preserve">spravak, 123/17., 98/19. i 144/20.) i članka 62. stavka 1. podstavka 1. i članka 120. </w:t>
      </w:r>
      <w:proofErr w:type="spellStart"/>
      <w:r w:rsidRPr="005470D9">
        <w:rPr>
          <w:rFonts w:cstheme="minorHAnsi"/>
          <w:sz w:val="22"/>
          <w:szCs w:val="22"/>
        </w:rPr>
        <w:t>Statuta</w:t>
      </w:r>
      <w:proofErr w:type="spellEnd"/>
      <w:r w:rsidRPr="005470D9">
        <w:rPr>
          <w:rFonts w:cstheme="minorHAnsi"/>
          <w:sz w:val="22"/>
          <w:szCs w:val="22"/>
        </w:rPr>
        <w:t xml:space="preserve"> Grada Požege (</w:t>
      </w:r>
      <w:proofErr w:type="spellStart"/>
      <w:r w:rsidRPr="005470D9">
        <w:rPr>
          <w:rFonts w:cstheme="minorHAnsi"/>
          <w:sz w:val="22"/>
          <w:szCs w:val="22"/>
        </w:rPr>
        <w:t>Službene</w:t>
      </w:r>
      <w:proofErr w:type="spellEnd"/>
      <w:r w:rsidRPr="005470D9">
        <w:rPr>
          <w:rFonts w:cstheme="minorHAnsi"/>
          <w:sz w:val="22"/>
          <w:szCs w:val="22"/>
        </w:rPr>
        <w:t xml:space="preserve"> novine Grada Požege, </w:t>
      </w:r>
      <w:proofErr w:type="spellStart"/>
      <w:r w:rsidRPr="005470D9">
        <w:rPr>
          <w:rFonts w:cstheme="minorHAnsi"/>
          <w:sz w:val="22"/>
          <w:szCs w:val="22"/>
        </w:rPr>
        <w:t>broj</w:t>
      </w:r>
      <w:proofErr w:type="spellEnd"/>
      <w:r w:rsidRPr="005470D9">
        <w:rPr>
          <w:rFonts w:cstheme="minorHAnsi"/>
          <w:sz w:val="22"/>
          <w:szCs w:val="22"/>
        </w:rPr>
        <w:t>: 2/21.</w:t>
      </w:r>
      <w:r w:rsidR="00E6646D" w:rsidRPr="005470D9">
        <w:rPr>
          <w:rFonts w:cstheme="minorHAnsi"/>
          <w:sz w:val="22"/>
          <w:szCs w:val="22"/>
        </w:rPr>
        <w:t xml:space="preserve"> i 11/22.</w:t>
      </w:r>
      <w:r w:rsidRPr="005470D9">
        <w:rPr>
          <w:rFonts w:cstheme="minorHAnsi"/>
          <w:sz w:val="22"/>
          <w:szCs w:val="22"/>
        </w:rPr>
        <w:t xml:space="preserve">), </w:t>
      </w:r>
      <w:r w:rsidR="00994191" w:rsidRPr="005470D9">
        <w:rPr>
          <w:rFonts w:cstheme="minorHAnsi"/>
          <w:sz w:val="22"/>
          <w:szCs w:val="22"/>
        </w:rPr>
        <w:t>Gradonačelnik Grada Požege, dan</w:t>
      </w:r>
      <w:r w:rsidR="000B0249" w:rsidRPr="005470D9">
        <w:rPr>
          <w:rFonts w:cstheme="minorHAnsi"/>
          <w:sz w:val="22"/>
          <w:szCs w:val="22"/>
        </w:rPr>
        <w:t>a</w:t>
      </w:r>
      <w:r w:rsidR="00956779">
        <w:rPr>
          <w:rFonts w:cstheme="minorHAnsi"/>
          <w:sz w:val="22"/>
          <w:szCs w:val="22"/>
        </w:rPr>
        <w:t xml:space="preserve"> 4. </w:t>
      </w:r>
      <w:proofErr w:type="spellStart"/>
      <w:r w:rsidR="000B0249" w:rsidRPr="005470D9">
        <w:rPr>
          <w:rFonts w:cstheme="minorHAnsi"/>
          <w:sz w:val="22"/>
          <w:szCs w:val="22"/>
        </w:rPr>
        <w:t>s</w:t>
      </w:r>
      <w:r w:rsidR="00372A2F" w:rsidRPr="005470D9">
        <w:rPr>
          <w:rFonts w:cstheme="minorHAnsi"/>
          <w:sz w:val="22"/>
          <w:szCs w:val="22"/>
        </w:rPr>
        <w:t>rpnja</w:t>
      </w:r>
      <w:proofErr w:type="spellEnd"/>
      <w:r w:rsidR="00AF0B90" w:rsidRPr="005470D9">
        <w:rPr>
          <w:rFonts w:cstheme="minorHAnsi"/>
          <w:sz w:val="22"/>
          <w:szCs w:val="22"/>
        </w:rPr>
        <w:t xml:space="preserve"> </w:t>
      </w:r>
      <w:r w:rsidR="00994191" w:rsidRPr="005470D9">
        <w:rPr>
          <w:rFonts w:cstheme="minorHAnsi"/>
          <w:sz w:val="22"/>
          <w:szCs w:val="22"/>
        </w:rPr>
        <w:t>20</w:t>
      </w:r>
      <w:r w:rsidR="00680607" w:rsidRPr="005470D9">
        <w:rPr>
          <w:rFonts w:cstheme="minorHAnsi"/>
          <w:sz w:val="22"/>
          <w:szCs w:val="22"/>
        </w:rPr>
        <w:t>2</w:t>
      </w:r>
      <w:r w:rsidR="00372A2F" w:rsidRPr="005470D9">
        <w:rPr>
          <w:rFonts w:cstheme="minorHAnsi"/>
          <w:sz w:val="22"/>
          <w:szCs w:val="22"/>
        </w:rPr>
        <w:t>5</w:t>
      </w:r>
      <w:r w:rsidR="00994191" w:rsidRPr="005470D9">
        <w:rPr>
          <w:rFonts w:cstheme="minorHAnsi"/>
          <w:sz w:val="22"/>
          <w:szCs w:val="22"/>
        </w:rPr>
        <w:t xml:space="preserve">. </w:t>
      </w:r>
      <w:proofErr w:type="spellStart"/>
      <w:r w:rsidR="00994191" w:rsidRPr="005470D9">
        <w:rPr>
          <w:rFonts w:cstheme="minorHAnsi"/>
          <w:sz w:val="22"/>
          <w:szCs w:val="22"/>
        </w:rPr>
        <w:t>godine</w:t>
      </w:r>
      <w:proofErr w:type="spellEnd"/>
      <w:r w:rsidR="00994191" w:rsidRPr="005470D9">
        <w:rPr>
          <w:rFonts w:cstheme="minorHAnsi"/>
          <w:sz w:val="22"/>
          <w:szCs w:val="22"/>
        </w:rPr>
        <w:t xml:space="preserve">, </w:t>
      </w:r>
      <w:proofErr w:type="spellStart"/>
      <w:r w:rsidR="00994191" w:rsidRPr="005470D9">
        <w:rPr>
          <w:rFonts w:cstheme="minorHAnsi"/>
          <w:sz w:val="22"/>
          <w:szCs w:val="22"/>
        </w:rPr>
        <w:t>donosi</w:t>
      </w:r>
      <w:proofErr w:type="spellEnd"/>
    </w:p>
    <w:p w14:paraId="3938B3E2" w14:textId="77777777" w:rsidR="00994191" w:rsidRPr="005470D9" w:rsidRDefault="00994191" w:rsidP="00D544AE">
      <w:pPr>
        <w:spacing w:after="240"/>
        <w:jc w:val="center"/>
        <w:rPr>
          <w:rFonts w:cstheme="minorHAnsi"/>
          <w:b/>
          <w:bCs/>
          <w:sz w:val="22"/>
          <w:szCs w:val="22"/>
        </w:rPr>
      </w:pPr>
      <w:r w:rsidRPr="005470D9">
        <w:rPr>
          <w:rFonts w:cstheme="minorHAnsi"/>
          <w:b/>
          <w:bCs/>
          <w:sz w:val="22"/>
          <w:szCs w:val="22"/>
        </w:rPr>
        <w:t>Z A K L J U Č A K</w:t>
      </w:r>
    </w:p>
    <w:p w14:paraId="64E48B83" w14:textId="463A7CD5" w:rsidR="00994191" w:rsidRPr="005470D9" w:rsidRDefault="00994191" w:rsidP="00D544AE">
      <w:pPr>
        <w:pStyle w:val="Odlomakpopisa"/>
        <w:numPr>
          <w:ilvl w:val="0"/>
          <w:numId w:val="15"/>
        </w:numPr>
        <w:spacing w:after="240"/>
        <w:ind w:left="0" w:firstLine="993"/>
        <w:jc w:val="both"/>
        <w:rPr>
          <w:rFonts w:asciiTheme="minorHAnsi" w:hAnsiTheme="minorHAnsi" w:cstheme="minorHAnsi"/>
          <w:sz w:val="22"/>
          <w:szCs w:val="22"/>
        </w:rPr>
      </w:pPr>
      <w:r w:rsidRPr="005470D9">
        <w:rPr>
          <w:rFonts w:asciiTheme="minorHAnsi" w:hAnsiTheme="minorHAnsi" w:cstheme="minorHAnsi"/>
          <w:sz w:val="22"/>
          <w:szCs w:val="22"/>
        </w:rPr>
        <w:t>Utvrđuje se prijedlog Odluke</w:t>
      </w:r>
      <w:r w:rsidR="00372A2F" w:rsidRPr="005470D9">
        <w:rPr>
          <w:rFonts w:asciiTheme="minorHAnsi" w:hAnsiTheme="minorHAnsi" w:cstheme="minorHAnsi"/>
          <w:sz w:val="22"/>
          <w:szCs w:val="22"/>
        </w:rPr>
        <w:t xml:space="preserve"> o izmjenama i dopunama Odluke</w:t>
      </w:r>
      <w:r w:rsidRPr="005470D9">
        <w:rPr>
          <w:rFonts w:asciiTheme="minorHAnsi" w:hAnsiTheme="minorHAnsi" w:cstheme="minorHAnsi"/>
          <w:sz w:val="22"/>
          <w:szCs w:val="22"/>
        </w:rPr>
        <w:t xml:space="preserve"> o izvršavanju Proračuna Grada Požege za 20</w:t>
      </w:r>
      <w:r w:rsidR="00EF110C" w:rsidRPr="005470D9">
        <w:rPr>
          <w:rFonts w:asciiTheme="minorHAnsi" w:hAnsiTheme="minorHAnsi" w:cstheme="minorHAnsi"/>
          <w:sz w:val="22"/>
          <w:szCs w:val="22"/>
        </w:rPr>
        <w:t>2</w:t>
      </w:r>
      <w:r w:rsidR="006551E1" w:rsidRPr="005470D9">
        <w:rPr>
          <w:rFonts w:asciiTheme="minorHAnsi" w:hAnsiTheme="minorHAnsi" w:cstheme="minorHAnsi"/>
          <w:sz w:val="22"/>
          <w:szCs w:val="22"/>
        </w:rPr>
        <w:t>5</w:t>
      </w:r>
      <w:r w:rsidRPr="005470D9">
        <w:rPr>
          <w:rFonts w:asciiTheme="minorHAnsi" w:hAnsiTheme="minorHAnsi" w:cstheme="minorHAnsi"/>
          <w:sz w:val="22"/>
          <w:szCs w:val="22"/>
        </w:rPr>
        <w:t xml:space="preserve">. </w:t>
      </w:r>
      <w:r w:rsidR="006D576E" w:rsidRPr="005470D9">
        <w:rPr>
          <w:rFonts w:asciiTheme="minorHAnsi" w:hAnsiTheme="minorHAnsi" w:cstheme="minorHAnsi"/>
          <w:sz w:val="22"/>
          <w:szCs w:val="22"/>
        </w:rPr>
        <w:t xml:space="preserve">godinu </w:t>
      </w:r>
      <w:r w:rsidR="00C70334" w:rsidRPr="005470D9">
        <w:rPr>
          <w:rFonts w:asciiTheme="minorHAnsi" w:hAnsiTheme="minorHAnsi" w:cstheme="minorHAnsi"/>
          <w:sz w:val="22"/>
          <w:szCs w:val="22"/>
        </w:rPr>
        <w:t xml:space="preserve">kao u </w:t>
      </w:r>
      <w:r w:rsidRPr="005470D9">
        <w:rPr>
          <w:rFonts w:asciiTheme="minorHAnsi" w:hAnsiTheme="minorHAnsi" w:cstheme="minorHAnsi"/>
          <w:sz w:val="22"/>
          <w:szCs w:val="22"/>
        </w:rPr>
        <w:t>predloženom tekstu.</w:t>
      </w:r>
    </w:p>
    <w:p w14:paraId="74AB6109" w14:textId="61998270" w:rsidR="00994191" w:rsidRPr="005470D9" w:rsidRDefault="00994191" w:rsidP="00D544AE">
      <w:pPr>
        <w:pStyle w:val="Odlomakpopisa"/>
        <w:numPr>
          <w:ilvl w:val="0"/>
          <w:numId w:val="15"/>
        </w:numPr>
        <w:spacing w:after="240"/>
        <w:ind w:left="0" w:firstLine="993"/>
        <w:jc w:val="both"/>
        <w:rPr>
          <w:rFonts w:asciiTheme="minorHAnsi" w:hAnsiTheme="minorHAnsi" w:cstheme="minorHAnsi"/>
          <w:sz w:val="22"/>
          <w:szCs w:val="22"/>
        </w:rPr>
      </w:pPr>
      <w:r w:rsidRPr="005470D9">
        <w:rPr>
          <w:rFonts w:asciiTheme="minorHAnsi" w:hAnsiTheme="minorHAnsi" w:cstheme="minorHAnsi"/>
          <w:sz w:val="22"/>
          <w:szCs w:val="22"/>
        </w:rPr>
        <w:t xml:space="preserve">Prijedlog Odluke iz točke I. ovoga Zaključka upućuje se Gradskom vijeću Grada Požege na razmatranje i usvajanje. </w:t>
      </w:r>
    </w:p>
    <w:p w14:paraId="51414464" w14:textId="77777777" w:rsidR="003469F5" w:rsidRPr="005470D9" w:rsidRDefault="003469F5" w:rsidP="003469F5">
      <w:pPr>
        <w:rPr>
          <w:rFonts w:eastAsia="Times New Roman" w:cstheme="minorHAnsi"/>
          <w:sz w:val="22"/>
          <w:szCs w:val="22"/>
        </w:rPr>
      </w:pPr>
    </w:p>
    <w:p w14:paraId="79B4A05C" w14:textId="77777777" w:rsidR="00D544AE" w:rsidRPr="00EB3F1B" w:rsidRDefault="00D544AE" w:rsidP="00D544AE">
      <w:pPr>
        <w:ind w:left="5670"/>
        <w:jc w:val="center"/>
        <w:rPr>
          <w:rFonts w:ascii="Calibri" w:hAnsi="Calibri" w:cs="Calibri"/>
          <w:sz w:val="22"/>
          <w:szCs w:val="22"/>
          <w:lang w:eastAsia="zh-CN"/>
        </w:rPr>
      </w:pPr>
      <w:r w:rsidRPr="00EB3F1B">
        <w:rPr>
          <w:rFonts w:ascii="Calibri" w:hAnsi="Calibri" w:cs="Calibri"/>
          <w:sz w:val="22"/>
          <w:szCs w:val="22"/>
          <w:lang w:eastAsia="zh-CN"/>
        </w:rPr>
        <w:t>GRADONAČELNIK</w:t>
      </w:r>
    </w:p>
    <w:p w14:paraId="2178D146" w14:textId="77777777" w:rsidR="00D544AE" w:rsidRPr="00EB3F1B" w:rsidRDefault="00D544AE" w:rsidP="00D544AE">
      <w:pPr>
        <w:spacing w:after="240"/>
        <w:ind w:left="5670"/>
        <w:jc w:val="center"/>
        <w:rPr>
          <w:rFonts w:ascii="Calibri" w:hAnsi="Calibri" w:cs="Calibri"/>
          <w:sz w:val="22"/>
          <w:szCs w:val="22"/>
          <w:lang w:eastAsia="zh-CN"/>
        </w:rPr>
      </w:pPr>
      <w:proofErr w:type="gramStart"/>
      <w:r w:rsidRPr="00EB3F1B">
        <w:rPr>
          <w:rFonts w:ascii="Calibri" w:hAnsi="Calibri" w:cs="Calibri"/>
          <w:sz w:val="22"/>
          <w:szCs w:val="22"/>
          <w:lang w:eastAsia="zh-CN"/>
        </w:rPr>
        <w:t>prof.dr.sc</w:t>
      </w:r>
      <w:proofErr w:type="gramEnd"/>
      <w:r w:rsidRPr="00EB3F1B">
        <w:rPr>
          <w:rFonts w:ascii="Calibri" w:hAnsi="Calibri" w:cs="Calibri"/>
          <w:sz w:val="22"/>
          <w:szCs w:val="22"/>
          <w:lang w:eastAsia="zh-CN"/>
        </w:rPr>
        <w:t xml:space="preserve">. Borislav Miličević, </w:t>
      </w:r>
      <w:proofErr w:type="spellStart"/>
      <w:r w:rsidRPr="00EB3F1B">
        <w:rPr>
          <w:rFonts w:ascii="Calibri" w:hAnsi="Calibri" w:cs="Calibri"/>
          <w:sz w:val="22"/>
          <w:szCs w:val="22"/>
          <w:lang w:eastAsia="zh-CN"/>
        </w:rPr>
        <w:t>v.r.</w:t>
      </w:r>
      <w:proofErr w:type="spellEnd"/>
    </w:p>
    <w:p w14:paraId="7D3B455C" w14:textId="77777777" w:rsidR="00994191" w:rsidRDefault="00994191" w:rsidP="00994191">
      <w:pPr>
        <w:rPr>
          <w:rFonts w:cstheme="minorHAnsi"/>
          <w:sz w:val="22"/>
          <w:szCs w:val="22"/>
        </w:rPr>
      </w:pPr>
    </w:p>
    <w:p w14:paraId="6CAD19A7" w14:textId="77777777" w:rsidR="00D544AE" w:rsidRDefault="00D544AE" w:rsidP="00994191">
      <w:pPr>
        <w:rPr>
          <w:rFonts w:cstheme="minorHAnsi"/>
          <w:sz w:val="22"/>
          <w:szCs w:val="22"/>
        </w:rPr>
      </w:pPr>
    </w:p>
    <w:p w14:paraId="614BE242" w14:textId="77777777" w:rsidR="00D544AE" w:rsidRDefault="00D544AE" w:rsidP="00994191">
      <w:pPr>
        <w:rPr>
          <w:rFonts w:cstheme="minorHAnsi"/>
          <w:sz w:val="22"/>
          <w:szCs w:val="22"/>
        </w:rPr>
      </w:pPr>
    </w:p>
    <w:p w14:paraId="4684E41A" w14:textId="77777777" w:rsidR="00D544AE" w:rsidRPr="005470D9" w:rsidRDefault="00D544AE" w:rsidP="00994191">
      <w:pPr>
        <w:rPr>
          <w:rFonts w:cstheme="minorHAnsi"/>
          <w:sz w:val="22"/>
          <w:szCs w:val="22"/>
        </w:rPr>
      </w:pPr>
    </w:p>
    <w:p w14:paraId="65E0D3A7" w14:textId="77777777" w:rsidR="00994191" w:rsidRPr="005470D9" w:rsidRDefault="00994191" w:rsidP="00994191">
      <w:pPr>
        <w:rPr>
          <w:rFonts w:cstheme="minorHAnsi"/>
          <w:sz w:val="22"/>
          <w:szCs w:val="22"/>
        </w:rPr>
      </w:pPr>
    </w:p>
    <w:p w14:paraId="7D24A9F8" w14:textId="77777777" w:rsidR="00994191" w:rsidRPr="005470D9" w:rsidRDefault="00994191" w:rsidP="00994191">
      <w:pPr>
        <w:rPr>
          <w:rFonts w:cstheme="minorHAnsi"/>
          <w:sz w:val="22"/>
          <w:szCs w:val="22"/>
        </w:rPr>
      </w:pPr>
    </w:p>
    <w:p w14:paraId="02999C6A" w14:textId="2B9F47C1" w:rsidR="00994191" w:rsidRPr="005470D9" w:rsidRDefault="00994191" w:rsidP="00994191">
      <w:pPr>
        <w:rPr>
          <w:rFonts w:cstheme="minorHAnsi"/>
          <w:sz w:val="22"/>
          <w:szCs w:val="22"/>
        </w:rPr>
      </w:pPr>
    </w:p>
    <w:p w14:paraId="18907070" w14:textId="78362A70" w:rsidR="005552C6" w:rsidRPr="005470D9" w:rsidRDefault="005552C6" w:rsidP="00994191">
      <w:pPr>
        <w:rPr>
          <w:rFonts w:cstheme="minorHAnsi"/>
          <w:sz w:val="22"/>
          <w:szCs w:val="22"/>
        </w:rPr>
      </w:pPr>
    </w:p>
    <w:p w14:paraId="5106FBE7" w14:textId="13FAB871" w:rsidR="005552C6" w:rsidRPr="005470D9" w:rsidRDefault="005552C6" w:rsidP="00994191">
      <w:pPr>
        <w:rPr>
          <w:rFonts w:cstheme="minorHAnsi"/>
          <w:sz w:val="22"/>
          <w:szCs w:val="22"/>
        </w:rPr>
      </w:pPr>
    </w:p>
    <w:p w14:paraId="148293A1" w14:textId="70665363" w:rsidR="005552C6" w:rsidRPr="005470D9" w:rsidRDefault="005552C6" w:rsidP="00994191">
      <w:pPr>
        <w:rPr>
          <w:rFonts w:cstheme="minorHAnsi"/>
          <w:sz w:val="22"/>
          <w:szCs w:val="22"/>
        </w:rPr>
      </w:pPr>
    </w:p>
    <w:p w14:paraId="2099FD3F" w14:textId="1B2361F7" w:rsidR="005552C6" w:rsidRPr="005470D9" w:rsidRDefault="005552C6" w:rsidP="00994191">
      <w:pPr>
        <w:rPr>
          <w:rFonts w:cstheme="minorHAnsi"/>
          <w:sz w:val="22"/>
          <w:szCs w:val="22"/>
        </w:rPr>
      </w:pPr>
    </w:p>
    <w:p w14:paraId="37720F08" w14:textId="2DB778A1" w:rsidR="003469F5" w:rsidRPr="005470D9" w:rsidRDefault="003469F5" w:rsidP="00994191">
      <w:pPr>
        <w:rPr>
          <w:rFonts w:cstheme="minorHAnsi"/>
          <w:sz w:val="22"/>
          <w:szCs w:val="22"/>
        </w:rPr>
      </w:pPr>
    </w:p>
    <w:p w14:paraId="729B8057" w14:textId="5297913A" w:rsidR="003469F5" w:rsidRPr="005470D9" w:rsidRDefault="003469F5" w:rsidP="00994191">
      <w:pPr>
        <w:rPr>
          <w:rFonts w:cstheme="minorHAnsi"/>
          <w:sz w:val="22"/>
          <w:szCs w:val="22"/>
        </w:rPr>
      </w:pPr>
    </w:p>
    <w:p w14:paraId="1BAB2F38" w14:textId="113F4652" w:rsidR="003469F5" w:rsidRPr="005470D9" w:rsidRDefault="003469F5" w:rsidP="00994191">
      <w:pPr>
        <w:rPr>
          <w:rFonts w:cstheme="minorHAnsi"/>
          <w:sz w:val="22"/>
          <w:szCs w:val="22"/>
        </w:rPr>
      </w:pPr>
    </w:p>
    <w:p w14:paraId="43797C80" w14:textId="26AA03A2" w:rsidR="003469F5" w:rsidRPr="005470D9" w:rsidRDefault="003469F5" w:rsidP="00994191">
      <w:pPr>
        <w:rPr>
          <w:rFonts w:cstheme="minorHAnsi"/>
          <w:sz w:val="22"/>
          <w:szCs w:val="22"/>
        </w:rPr>
      </w:pPr>
    </w:p>
    <w:p w14:paraId="635A1C1D" w14:textId="12F58291" w:rsidR="003469F5" w:rsidRPr="005470D9" w:rsidRDefault="003469F5" w:rsidP="00994191">
      <w:pPr>
        <w:rPr>
          <w:rFonts w:cstheme="minorHAnsi"/>
          <w:sz w:val="22"/>
          <w:szCs w:val="22"/>
        </w:rPr>
      </w:pPr>
    </w:p>
    <w:p w14:paraId="47007C87" w14:textId="78B615A4" w:rsidR="005552C6" w:rsidRPr="005470D9" w:rsidRDefault="005552C6" w:rsidP="00994191">
      <w:pPr>
        <w:rPr>
          <w:rFonts w:cstheme="minorHAnsi"/>
          <w:sz w:val="22"/>
          <w:szCs w:val="22"/>
        </w:rPr>
      </w:pPr>
    </w:p>
    <w:p w14:paraId="7C69232B" w14:textId="68772CB8" w:rsidR="005552C6" w:rsidRPr="005470D9" w:rsidRDefault="005552C6" w:rsidP="00994191">
      <w:pPr>
        <w:rPr>
          <w:rFonts w:cstheme="minorHAnsi"/>
          <w:sz w:val="22"/>
          <w:szCs w:val="22"/>
        </w:rPr>
      </w:pPr>
    </w:p>
    <w:p w14:paraId="3EFB71AD" w14:textId="77777777" w:rsidR="005552C6" w:rsidRPr="005470D9" w:rsidRDefault="005552C6" w:rsidP="00994191">
      <w:pPr>
        <w:rPr>
          <w:rFonts w:cstheme="minorHAnsi"/>
          <w:sz w:val="22"/>
          <w:szCs w:val="22"/>
        </w:rPr>
      </w:pPr>
    </w:p>
    <w:p w14:paraId="5A1231CC" w14:textId="77777777" w:rsidR="00994191" w:rsidRPr="005470D9" w:rsidRDefault="00994191" w:rsidP="00994191">
      <w:pPr>
        <w:rPr>
          <w:rFonts w:cstheme="minorHAnsi"/>
          <w:sz w:val="22"/>
          <w:szCs w:val="22"/>
        </w:rPr>
      </w:pPr>
      <w:r w:rsidRPr="005470D9">
        <w:rPr>
          <w:rFonts w:cstheme="minorHAnsi"/>
          <w:sz w:val="22"/>
          <w:szCs w:val="22"/>
        </w:rPr>
        <w:t>DOST</w:t>
      </w:r>
      <w:r w:rsidR="00474F8F" w:rsidRPr="005470D9">
        <w:rPr>
          <w:rFonts w:cstheme="minorHAnsi"/>
          <w:sz w:val="22"/>
          <w:szCs w:val="22"/>
        </w:rPr>
        <w:t>A</w:t>
      </w:r>
      <w:r w:rsidRPr="005470D9">
        <w:rPr>
          <w:rFonts w:cstheme="minorHAnsi"/>
          <w:sz w:val="22"/>
          <w:szCs w:val="22"/>
        </w:rPr>
        <w:t>VITI:</w:t>
      </w:r>
    </w:p>
    <w:p w14:paraId="070D4E29" w14:textId="77777777" w:rsidR="00994191" w:rsidRPr="005470D9" w:rsidRDefault="00994191" w:rsidP="003469F5">
      <w:pPr>
        <w:pStyle w:val="Odlomakpopisa"/>
        <w:numPr>
          <w:ilvl w:val="0"/>
          <w:numId w:val="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5470D9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2A5690D8" w14:textId="77777777" w:rsidR="0017419A" w:rsidRPr="005470D9" w:rsidRDefault="00994191" w:rsidP="00E6646D">
      <w:pPr>
        <w:pStyle w:val="Odlomakpopisa"/>
        <w:numPr>
          <w:ilvl w:val="0"/>
          <w:numId w:val="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5470D9">
        <w:rPr>
          <w:rFonts w:asciiTheme="minorHAnsi" w:hAnsiTheme="minorHAnsi" w:cstheme="minorHAnsi"/>
          <w:sz w:val="22"/>
          <w:szCs w:val="22"/>
        </w:rPr>
        <w:t>Pismohrani.</w:t>
      </w:r>
    </w:p>
    <w:p w14:paraId="3E4DC1FF" w14:textId="01C2D448" w:rsidR="003469F5" w:rsidRPr="005470D9" w:rsidRDefault="003469F5" w:rsidP="00E6646D">
      <w:pPr>
        <w:pStyle w:val="Odlomakpopisa"/>
        <w:numPr>
          <w:ilvl w:val="0"/>
          <w:numId w:val="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5470D9">
        <w:rPr>
          <w:rFonts w:asciiTheme="minorHAnsi" w:hAnsiTheme="minorHAnsi" w:cstheme="minorHAnsi"/>
          <w:sz w:val="22"/>
          <w:szCs w:val="22"/>
        </w:rPr>
        <w:br w:type="page"/>
      </w:r>
    </w:p>
    <w:p w14:paraId="1AAB08D4" w14:textId="77777777" w:rsidR="00D544AE" w:rsidRDefault="00D544AE" w:rsidP="00D544AE">
      <w:pPr>
        <w:jc w:val="right"/>
        <w:rPr>
          <w:rFonts w:ascii="Calibri" w:hAnsi="Calibri" w:cs="Calibri"/>
          <w:sz w:val="22"/>
          <w:szCs w:val="22"/>
          <w:u w:val="single"/>
          <w:lang w:val="hr-HR"/>
        </w:rPr>
      </w:pPr>
      <w:r>
        <w:rPr>
          <w:rFonts w:ascii="Calibri" w:hAnsi="Calibri" w:cs="Calibri"/>
          <w:sz w:val="22"/>
          <w:szCs w:val="22"/>
          <w:u w:val="single"/>
          <w:lang w:val="hr-HR"/>
        </w:rPr>
        <w:lastRenderedPageBreak/>
        <w:t>PRIJEDLOG</w:t>
      </w:r>
    </w:p>
    <w:p w14:paraId="2E7E7D57" w14:textId="35428A9C" w:rsidR="00D544AE" w:rsidRPr="001D3B88" w:rsidRDefault="00D544AE" w:rsidP="00D544AE">
      <w:pPr>
        <w:ind w:right="5386" w:firstLine="142"/>
        <w:jc w:val="center"/>
        <w:rPr>
          <w:rFonts w:ascii="Calibri" w:hAnsi="Calibri" w:cs="Calibri"/>
          <w:sz w:val="22"/>
          <w:szCs w:val="22"/>
        </w:rPr>
      </w:pPr>
      <w:bookmarkStart w:id="3" w:name="_Hlk193873293"/>
      <w:r>
        <w:rPr>
          <w:rFonts w:ascii="Calibri" w:hAnsi="Calibri" w:cs="Calibri"/>
          <w:noProof/>
          <w:sz w:val="22"/>
          <w:szCs w:val="22"/>
          <w:lang w:val="hr-HR"/>
        </w:rPr>
        <w:drawing>
          <wp:inline distT="0" distB="0" distL="0" distR="0" wp14:anchorId="0B5D7054" wp14:editId="1960C838">
            <wp:extent cx="318135" cy="425450"/>
            <wp:effectExtent l="0" t="0" r="5715" b="0"/>
            <wp:docPr id="1861937235" name="Slika 8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37235" name="Slika 8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41A8" w14:textId="77777777" w:rsidR="00D544AE" w:rsidRPr="001D3B88" w:rsidRDefault="00D544AE" w:rsidP="00D544AE">
      <w:pPr>
        <w:ind w:right="5386"/>
        <w:jc w:val="center"/>
        <w:rPr>
          <w:rFonts w:ascii="Calibri" w:hAnsi="Calibri" w:cs="Calibri"/>
          <w:sz w:val="22"/>
          <w:szCs w:val="22"/>
          <w:lang w:val="hr-HR"/>
        </w:rPr>
      </w:pPr>
      <w:r w:rsidRPr="001D3B88">
        <w:rPr>
          <w:rFonts w:ascii="Calibri" w:hAnsi="Calibri" w:cs="Calibri"/>
          <w:sz w:val="22"/>
          <w:szCs w:val="22"/>
          <w:lang w:val="hr-HR"/>
        </w:rPr>
        <w:t>R  E  P  U  B  L  I  K  A    H  R  V  A  T  S  K  A</w:t>
      </w:r>
    </w:p>
    <w:p w14:paraId="703295B5" w14:textId="77777777" w:rsidR="00D544AE" w:rsidRPr="001D3B88" w:rsidRDefault="00D544AE" w:rsidP="00D544AE">
      <w:pPr>
        <w:ind w:right="5386"/>
        <w:jc w:val="center"/>
        <w:rPr>
          <w:rFonts w:ascii="Calibri" w:hAnsi="Calibri" w:cs="Calibri"/>
          <w:sz w:val="22"/>
          <w:szCs w:val="22"/>
          <w:lang w:val="hr-HR"/>
        </w:rPr>
      </w:pPr>
      <w:r w:rsidRPr="001D3B88">
        <w:rPr>
          <w:rFonts w:ascii="Calibri" w:hAnsi="Calibri" w:cs="Calibri"/>
          <w:sz w:val="22"/>
          <w:szCs w:val="22"/>
          <w:lang w:val="hr-HR"/>
        </w:rPr>
        <w:t>POŽEŠKO-SLAVONSKA ŽUPANIJA</w:t>
      </w:r>
    </w:p>
    <w:p w14:paraId="5FA62C20" w14:textId="1852008E" w:rsidR="00D544AE" w:rsidRPr="001D3B88" w:rsidRDefault="00D544AE" w:rsidP="00D544AE">
      <w:pPr>
        <w:ind w:right="538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Cs w:val="20"/>
        </w:rPr>
        <w:drawing>
          <wp:anchor distT="0" distB="0" distL="114300" distR="114300" simplePos="0" relativeHeight="251674624" behindDoc="0" locked="0" layoutInCell="1" allowOverlap="1" wp14:anchorId="3150FF43" wp14:editId="30EDC57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29935486" name="Slika 9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35486" name="Slika 9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ascii="Calibri" w:hAnsi="Calibri" w:cs="Calibri"/>
          <w:sz w:val="22"/>
          <w:szCs w:val="22"/>
        </w:rPr>
        <w:t>GRAD POŽEGA</w:t>
      </w:r>
    </w:p>
    <w:p w14:paraId="04F7ACB5" w14:textId="77777777" w:rsidR="00D544AE" w:rsidRPr="001D3B88" w:rsidRDefault="00D544AE" w:rsidP="00D544AE">
      <w:pPr>
        <w:spacing w:after="240"/>
        <w:ind w:right="5386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1D3B88">
        <w:rPr>
          <w:rFonts w:ascii="Calibri" w:hAnsi="Calibri" w:cs="Calibri"/>
          <w:sz w:val="22"/>
          <w:szCs w:val="22"/>
        </w:rPr>
        <w:t>Grad</w:t>
      </w:r>
      <w:r>
        <w:rPr>
          <w:rFonts w:ascii="Calibri" w:hAnsi="Calibri" w:cs="Calibri"/>
          <w:sz w:val="22"/>
          <w:szCs w:val="22"/>
        </w:rPr>
        <w:t>sko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vijeće</w:t>
      </w:r>
      <w:proofErr w:type="spellEnd"/>
    </w:p>
    <w:bookmarkEnd w:id="3"/>
    <w:p w14:paraId="12B05D72" w14:textId="749C521A" w:rsidR="00395FF4" w:rsidRPr="005470D9" w:rsidRDefault="00395FF4" w:rsidP="00395FF4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5470D9">
        <w:rPr>
          <w:rFonts w:asciiTheme="minorHAnsi" w:hAnsiTheme="minorHAnsi" w:cstheme="minorHAnsi"/>
          <w:iCs/>
          <w:color w:val="auto"/>
          <w:szCs w:val="22"/>
        </w:rPr>
        <w:t>KLASA: 400-0</w:t>
      </w:r>
      <w:r w:rsidR="00003F27" w:rsidRPr="005470D9">
        <w:rPr>
          <w:rFonts w:asciiTheme="minorHAnsi" w:hAnsiTheme="minorHAnsi" w:cstheme="minorHAnsi"/>
          <w:iCs/>
          <w:color w:val="auto"/>
          <w:szCs w:val="22"/>
        </w:rPr>
        <w:t>1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/</w:t>
      </w:r>
      <w:r w:rsidR="00680607" w:rsidRPr="005470D9">
        <w:rPr>
          <w:rFonts w:asciiTheme="minorHAnsi" w:hAnsiTheme="minorHAnsi" w:cstheme="minorHAnsi"/>
          <w:iCs/>
          <w:color w:val="auto"/>
          <w:szCs w:val="22"/>
        </w:rPr>
        <w:t>2</w:t>
      </w:r>
      <w:r w:rsidR="006551E1" w:rsidRPr="005470D9">
        <w:rPr>
          <w:rFonts w:asciiTheme="minorHAnsi" w:hAnsiTheme="minorHAnsi" w:cstheme="minorHAnsi"/>
          <w:iCs/>
          <w:color w:val="auto"/>
          <w:szCs w:val="22"/>
        </w:rPr>
        <w:t>4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-0</w:t>
      </w:r>
      <w:r w:rsidR="006551E1" w:rsidRPr="005470D9">
        <w:rPr>
          <w:rFonts w:asciiTheme="minorHAnsi" w:hAnsiTheme="minorHAnsi" w:cstheme="minorHAnsi"/>
          <w:iCs/>
          <w:color w:val="auto"/>
          <w:szCs w:val="22"/>
        </w:rPr>
        <w:t>7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/</w:t>
      </w:r>
      <w:r w:rsidR="006551E1" w:rsidRPr="005470D9">
        <w:rPr>
          <w:rFonts w:asciiTheme="minorHAnsi" w:hAnsiTheme="minorHAnsi" w:cstheme="minorHAnsi"/>
          <w:iCs/>
          <w:color w:val="auto"/>
          <w:szCs w:val="22"/>
        </w:rPr>
        <w:t>2</w:t>
      </w:r>
    </w:p>
    <w:p w14:paraId="12FD8E72" w14:textId="5A3416DC" w:rsidR="00395FF4" w:rsidRPr="005470D9" w:rsidRDefault="00395FF4" w:rsidP="00395FF4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5470D9">
        <w:rPr>
          <w:rFonts w:asciiTheme="minorHAnsi" w:hAnsiTheme="minorHAnsi" w:cstheme="minorHAnsi"/>
          <w:iCs/>
          <w:color w:val="auto"/>
          <w:szCs w:val="22"/>
        </w:rPr>
        <w:t>URBROJ: 2177</w:t>
      </w:r>
      <w:r w:rsidR="00003F27" w:rsidRPr="005470D9">
        <w:rPr>
          <w:rFonts w:asciiTheme="minorHAnsi" w:hAnsiTheme="minorHAnsi" w:cstheme="minorHAnsi"/>
          <w:iCs/>
          <w:color w:val="auto"/>
          <w:szCs w:val="22"/>
        </w:rPr>
        <w:t>-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1-02/01-</w:t>
      </w:r>
      <w:r w:rsidR="00680607" w:rsidRPr="005470D9">
        <w:rPr>
          <w:rFonts w:asciiTheme="minorHAnsi" w:hAnsiTheme="minorHAnsi" w:cstheme="minorHAnsi"/>
          <w:iCs/>
          <w:color w:val="auto"/>
          <w:szCs w:val="22"/>
        </w:rPr>
        <w:t>2</w:t>
      </w:r>
      <w:r w:rsidR="00B21323" w:rsidRPr="005470D9">
        <w:rPr>
          <w:rFonts w:asciiTheme="minorHAnsi" w:hAnsiTheme="minorHAnsi" w:cstheme="minorHAnsi"/>
          <w:iCs/>
          <w:color w:val="auto"/>
          <w:szCs w:val="22"/>
        </w:rPr>
        <w:t>5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-</w:t>
      </w:r>
      <w:r w:rsidR="00376CFC" w:rsidRPr="005470D9">
        <w:rPr>
          <w:rFonts w:asciiTheme="minorHAnsi" w:hAnsiTheme="minorHAnsi" w:cstheme="minorHAnsi"/>
          <w:iCs/>
          <w:color w:val="auto"/>
          <w:szCs w:val="22"/>
        </w:rPr>
        <w:t>6</w:t>
      </w:r>
    </w:p>
    <w:p w14:paraId="244E6F73" w14:textId="37F4A5D0" w:rsidR="00395FF4" w:rsidRPr="005470D9" w:rsidRDefault="00395FF4" w:rsidP="00D544AE">
      <w:pPr>
        <w:pStyle w:val="Default"/>
        <w:spacing w:after="240"/>
        <w:rPr>
          <w:rFonts w:asciiTheme="minorHAnsi" w:hAnsiTheme="minorHAnsi" w:cstheme="minorHAnsi"/>
          <w:color w:val="auto"/>
          <w:szCs w:val="22"/>
        </w:rPr>
      </w:pPr>
      <w:r w:rsidRPr="005470D9">
        <w:rPr>
          <w:rFonts w:asciiTheme="minorHAnsi" w:hAnsiTheme="minorHAnsi" w:cstheme="minorHAnsi"/>
          <w:iCs/>
          <w:color w:val="auto"/>
          <w:szCs w:val="22"/>
        </w:rPr>
        <w:t>Požega,</w:t>
      </w:r>
      <w:r w:rsidR="00B1328E" w:rsidRPr="005470D9">
        <w:rPr>
          <w:rFonts w:asciiTheme="minorHAnsi" w:hAnsiTheme="minorHAnsi" w:cstheme="minorHAnsi"/>
          <w:iCs/>
          <w:color w:val="auto"/>
          <w:szCs w:val="22"/>
        </w:rPr>
        <w:t xml:space="preserve"> </w:t>
      </w:r>
      <w:r w:rsidR="00956779">
        <w:rPr>
          <w:rFonts w:asciiTheme="minorHAnsi" w:hAnsiTheme="minorHAnsi" w:cstheme="minorHAnsi"/>
          <w:iCs/>
          <w:color w:val="auto"/>
          <w:szCs w:val="22"/>
        </w:rPr>
        <w:t xml:space="preserve">__. </w:t>
      </w:r>
      <w:r w:rsidR="00372A2F" w:rsidRPr="005470D9">
        <w:rPr>
          <w:rFonts w:asciiTheme="minorHAnsi" w:hAnsiTheme="minorHAnsi" w:cstheme="minorHAnsi"/>
          <w:iCs/>
          <w:color w:val="auto"/>
          <w:szCs w:val="22"/>
        </w:rPr>
        <w:t xml:space="preserve">srpnja 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20</w:t>
      </w:r>
      <w:r w:rsidR="00680607" w:rsidRPr="005470D9">
        <w:rPr>
          <w:rFonts w:asciiTheme="minorHAnsi" w:hAnsiTheme="minorHAnsi" w:cstheme="minorHAnsi"/>
          <w:iCs/>
          <w:color w:val="auto"/>
          <w:szCs w:val="22"/>
        </w:rPr>
        <w:t>2</w:t>
      </w:r>
      <w:r w:rsidR="00372A2F" w:rsidRPr="005470D9">
        <w:rPr>
          <w:rFonts w:asciiTheme="minorHAnsi" w:hAnsiTheme="minorHAnsi" w:cstheme="minorHAnsi"/>
          <w:iCs/>
          <w:color w:val="auto"/>
          <w:szCs w:val="22"/>
        </w:rPr>
        <w:t>5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.</w:t>
      </w:r>
    </w:p>
    <w:p w14:paraId="2650CBBA" w14:textId="1DF9368C" w:rsidR="00395FF4" w:rsidRPr="005470D9" w:rsidRDefault="00864C1B" w:rsidP="00D544AE">
      <w:pPr>
        <w:pStyle w:val="Default"/>
        <w:spacing w:after="240"/>
        <w:ind w:firstLine="708"/>
        <w:jc w:val="both"/>
        <w:rPr>
          <w:rFonts w:asciiTheme="minorHAnsi" w:hAnsiTheme="minorHAnsi" w:cstheme="minorHAnsi"/>
          <w:color w:val="auto"/>
          <w:szCs w:val="22"/>
        </w:rPr>
      </w:pPr>
      <w:r w:rsidRPr="005470D9">
        <w:rPr>
          <w:rFonts w:asciiTheme="minorHAnsi" w:hAnsiTheme="minorHAnsi" w:cstheme="minorHAnsi"/>
          <w:iCs/>
          <w:color w:val="auto"/>
          <w:szCs w:val="22"/>
        </w:rPr>
        <w:t>Na temelju članka 1</w:t>
      </w:r>
      <w:r w:rsidR="00D82D9E" w:rsidRPr="005470D9">
        <w:rPr>
          <w:rFonts w:asciiTheme="minorHAnsi" w:hAnsiTheme="minorHAnsi" w:cstheme="minorHAnsi"/>
          <w:iCs/>
          <w:color w:val="auto"/>
          <w:szCs w:val="22"/>
        </w:rPr>
        <w:t>8</w:t>
      </w:r>
      <w:r w:rsidRPr="005470D9">
        <w:rPr>
          <w:rFonts w:asciiTheme="minorHAnsi" w:hAnsiTheme="minorHAnsi" w:cstheme="minorHAnsi"/>
          <w:iCs/>
          <w:color w:val="auto"/>
          <w:szCs w:val="22"/>
        </w:rPr>
        <w:t xml:space="preserve">. Zakona o proračunu (Narodne novine, broj: </w:t>
      </w:r>
      <w:r w:rsidR="00D82D9E" w:rsidRPr="005470D9">
        <w:rPr>
          <w:rFonts w:asciiTheme="minorHAnsi" w:hAnsiTheme="minorHAnsi" w:cstheme="minorHAnsi"/>
          <w:iCs/>
          <w:color w:val="auto"/>
          <w:szCs w:val="22"/>
        </w:rPr>
        <w:t>144/21</w:t>
      </w:r>
      <w:r w:rsidR="00CE25B6" w:rsidRPr="005470D9">
        <w:rPr>
          <w:rFonts w:asciiTheme="minorHAnsi" w:hAnsiTheme="minorHAnsi" w:cstheme="minorHAnsi"/>
          <w:iCs/>
          <w:color w:val="auto"/>
          <w:szCs w:val="22"/>
        </w:rPr>
        <w:t>.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) i članka 39. stavka 1. podstavka 5. Statuta Grada Požege (Službene novine Grada Požege, broj: 2/21.</w:t>
      </w:r>
      <w:r w:rsidR="00E6646D" w:rsidRPr="005470D9">
        <w:rPr>
          <w:rFonts w:asciiTheme="minorHAnsi" w:hAnsiTheme="minorHAnsi" w:cstheme="minorHAnsi"/>
          <w:iCs/>
          <w:color w:val="auto"/>
          <w:szCs w:val="22"/>
        </w:rPr>
        <w:t xml:space="preserve"> i 11/22.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)</w:t>
      </w:r>
      <w:r w:rsidR="00395FF4" w:rsidRPr="005470D9">
        <w:rPr>
          <w:rFonts w:asciiTheme="minorHAnsi" w:hAnsiTheme="minorHAnsi" w:cstheme="minorHAnsi"/>
          <w:iCs/>
          <w:color w:val="auto"/>
          <w:szCs w:val="22"/>
        </w:rPr>
        <w:t xml:space="preserve">, Gradsko vijeće Grada Požege, na svojoj </w:t>
      </w:r>
      <w:r w:rsidR="00422238">
        <w:rPr>
          <w:rFonts w:asciiTheme="minorHAnsi" w:hAnsiTheme="minorHAnsi" w:cstheme="minorHAnsi"/>
          <w:iCs/>
          <w:color w:val="auto"/>
          <w:szCs w:val="22"/>
        </w:rPr>
        <w:t>2</w:t>
      </w:r>
      <w:r w:rsidR="00E70F2C" w:rsidRPr="005470D9">
        <w:rPr>
          <w:rFonts w:asciiTheme="minorHAnsi" w:hAnsiTheme="minorHAnsi" w:cstheme="minorHAnsi"/>
          <w:iCs/>
          <w:color w:val="auto"/>
          <w:szCs w:val="22"/>
        </w:rPr>
        <w:t xml:space="preserve">. </w:t>
      </w:r>
      <w:r w:rsidR="00395FF4" w:rsidRPr="005470D9">
        <w:rPr>
          <w:rFonts w:asciiTheme="minorHAnsi" w:hAnsiTheme="minorHAnsi" w:cstheme="minorHAnsi"/>
          <w:iCs/>
          <w:color w:val="auto"/>
          <w:szCs w:val="22"/>
        </w:rPr>
        <w:t>sjednici, održanoj dana</w:t>
      </w:r>
      <w:r w:rsidR="00D129D5" w:rsidRPr="005470D9">
        <w:rPr>
          <w:rFonts w:asciiTheme="minorHAnsi" w:hAnsiTheme="minorHAnsi" w:cstheme="minorHAnsi"/>
          <w:iCs/>
          <w:color w:val="auto"/>
          <w:szCs w:val="22"/>
        </w:rPr>
        <w:t>,</w:t>
      </w:r>
      <w:r w:rsidR="00E70F2C" w:rsidRPr="005470D9">
        <w:rPr>
          <w:rFonts w:asciiTheme="minorHAnsi" w:hAnsiTheme="minorHAnsi" w:cstheme="minorHAnsi"/>
          <w:iCs/>
          <w:color w:val="auto"/>
          <w:szCs w:val="22"/>
        </w:rPr>
        <w:t xml:space="preserve"> </w:t>
      </w:r>
      <w:r w:rsidR="00956779">
        <w:rPr>
          <w:rFonts w:asciiTheme="minorHAnsi" w:hAnsiTheme="minorHAnsi" w:cstheme="minorHAnsi"/>
          <w:iCs/>
          <w:color w:val="auto"/>
          <w:szCs w:val="22"/>
        </w:rPr>
        <w:t>__</w:t>
      </w:r>
      <w:r w:rsidR="00422238">
        <w:rPr>
          <w:rFonts w:asciiTheme="minorHAnsi" w:hAnsiTheme="minorHAnsi" w:cstheme="minorHAnsi"/>
          <w:iCs/>
          <w:color w:val="auto"/>
          <w:szCs w:val="22"/>
        </w:rPr>
        <w:t>.</w:t>
      </w:r>
      <w:r w:rsidR="00BA3266" w:rsidRPr="005470D9">
        <w:rPr>
          <w:rFonts w:asciiTheme="minorHAnsi" w:hAnsiTheme="minorHAnsi" w:cstheme="minorHAnsi"/>
          <w:iCs/>
          <w:color w:val="auto"/>
          <w:szCs w:val="22"/>
        </w:rPr>
        <w:t xml:space="preserve"> </w:t>
      </w:r>
      <w:r w:rsidR="00372A2F" w:rsidRPr="005470D9">
        <w:rPr>
          <w:rFonts w:asciiTheme="minorHAnsi" w:hAnsiTheme="minorHAnsi" w:cstheme="minorHAnsi"/>
          <w:iCs/>
          <w:color w:val="auto"/>
          <w:szCs w:val="22"/>
        </w:rPr>
        <w:t>srpnja</w:t>
      </w:r>
      <w:r w:rsidR="00F6294A" w:rsidRPr="005470D9">
        <w:rPr>
          <w:rFonts w:asciiTheme="minorHAnsi" w:hAnsiTheme="minorHAnsi" w:cstheme="minorHAnsi"/>
          <w:iCs/>
          <w:color w:val="auto"/>
          <w:szCs w:val="22"/>
        </w:rPr>
        <w:t xml:space="preserve"> </w:t>
      </w:r>
      <w:r w:rsidR="00395FF4" w:rsidRPr="005470D9">
        <w:rPr>
          <w:rFonts w:asciiTheme="minorHAnsi" w:hAnsiTheme="minorHAnsi" w:cstheme="minorHAnsi"/>
          <w:iCs/>
          <w:color w:val="auto"/>
          <w:szCs w:val="22"/>
        </w:rPr>
        <w:t>20</w:t>
      </w:r>
      <w:r w:rsidR="00680607" w:rsidRPr="005470D9">
        <w:rPr>
          <w:rFonts w:asciiTheme="minorHAnsi" w:hAnsiTheme="minorHAnsi" w:cstheme="minorHAnsi"/>
          <w:iCs/>
          <w:color w:val="auto"/>
          <w:szCs w:val="22"/>
        </w:rPr>
        <w:t>2</w:t>
      </w:r>
      <w:r w:rsidR="00372A2F" w:rsidRPr="005470D9">
        <w:rPr>
          <w:rFonts w:asciiTheme="minorHAnsi" w:hAnsiTheme="minorHAnsi" w:cstheme="minorHAnsi"/>
          <w:iCs/>
          <w:color w:val="auto"/>
          <w:szCs w:val="22"/>
        </w:rPr>
        <w:t>5</w:t>
      </w:r>
      <w:r w:rsidR="00395FF4" w:rsidRPr="005470D9">
        <w:rPr>
          <w:rFonts w:asciiTheme="minorHAnsi" w:hAnsiTheme="minorHAnsi" w:cstheme="minorHAnsi"/>
          <w:iCs/>
          <w:color w:val="auto"/>
          <w:szCs w:val="22"/>
        </w:rPr>
        <w:t xml:space="preserve">. godine, donosi </w:t>
      </w:r>
    </w:p>
    <w:p w14:paraId="4765D430" w14:textId="77777777" w:rsidR="00395FF4" w:rsidRPr="00D544AE" w:rsidRDefault="00395FF4" w:rsidP="00395FF4">
      <w:pPr>
        <w:pStyle w:val="Default"/>
        <w:jc w:val="center"/>
        <w:rPr>
          <w:rFonts w:asciiTheme="minorHAnsi" w:hAnsiTheme="minorHAnsi" w:cstheme="minorHAnsi"/>
          <w:bCs/>
          <w:color w:val="auto"/>
          <w:szCs w:val="22"/>
        </w:rPr>
      </w:pPr>
      <w:r w:rsidRPr="00D544AE">
        <w:rPr>
          <w:rFonts w:asciiTheme="minorHAnsi" w:hAnsiTheme="minorHAnsi" w:cstheme="minorHAnsi"/>
          <w:bCs/>
          <w:iCs/>
          <w:color w:val="auto"/>
          <w:szCs w:val="22"/>
        </w:rPr>
        <w:t>O D L U K U</w:t>
      </w:r>
    </w:p>
    <w:p w14:paraId="288A0F0E" w14:textId="632F58AD" w:rsidR="00395FF4" w:rsidRPr="00D544AE" w:rsidRDefault="00EA7732" w:rsidP="00D544AE">
      <w:pPr>
        <w:pStyle w:val="Default"/>
        <w:spacing w:after="240"/>
        <w:jc w:val="center"/>
        <w:rPr>
          <w:rFonts w:asciiTheme="minorHAnsi" w:hAnsiTheme="minorHAnsi" w:cstheme="minorHAnsi"/>
          <w:bCs/>
          <w:iCs/>
          <w:color w:val="auto"/>
          <w:szCs w:val="22"/>
        </w:rPr>
      </w:pPr>
      <w:r w:rsidRPr="00D544AE">
        <w:rPr>
          <w:rFonts w:asciiTheme="minorHAnsi" w:hAnsiTheme="minorHAnsi" w:cstheme="minorHAnsi"/>
          <w:bCs/>
          <w:iCs/>
          <w:color w:val="auto"/>
          <w:szCs w:val="22"/>
        </w:rPr>
        <w:t xml:space="preserve">o izmjenama i dopunama  Odluke o izvršavanju </w:t>
      </w:r>
      <w:r w:rsidR="001042A0" w:rsidRPr="00D544AE">
        <w:rPr>
          <w:rFonts w:asciiTheme="minorHAnsi" w:hAnsiTheme="minorHAnsi" w:cstheme="minorHAnsi"/>
          <w:bCs/>
          <w:iCs/>
          <w:color w:val="auto"/>
          <w:szCs w:val="22"/>
        </w:rPr>
        <w:t>P</w:t>
      </w:r>
      <w:r w:rsidRPr="00D544AE">
        <w:rPr>
          <w:rFonts w:asciiTheme="minorHAnsi" w:hAnsiTheme="minorHAnsi" w:cstheme="minorHAnsi"/>
          <w:bCs/>
          <w:iCs/>
          <w:color w:val="auto"/>
          <w:szCs w:val="22"/>
        </w:rPr>
        <w:t xml:space="preserve">roračuna </w:t>
      </w:r>
      <w:r w:rsidR="001042A0" w:rsidRPr="00D544AE">
        <w:rPr>
          <w:rFonts w:asciiTheme="minorHAnsi" w:hAnsiTheme="minorHAnsi" w:cstheme="minorHAnsi"/>
          <w:bCs/>
          <w:iCs/>
          <w:color w:val="auto"/>
          <w:szCs w:val="22"/>
        </w:rPr>
        <w:t>G</w:t>
      </w:r>
      <w:r w:rsidRPr="00D544AE">
        <w:rPr>
          <w:rFonts w:asciiTheme="minorHAnsi" w:hAnsiTheme="minorHAnsi" w:cstheme="minorHAnsi"/>
          <w:bCs/>
          <w:iCs/>
          <w:color w:val="auto"/>
          <w:szCs w:val="22"/>
        </w:rPr>
        <w:t>rada</w:t>
      </w:r>
      <w:r w:rsidR="001042A0" w:rsidRPr="00D544AE">
        <w:rPr>
          <w:rFonts w:asciiTheme="minorHAnsi" w:hAnsiTheme="minorHAnsi" w:cstheme="minorHAnsi"/>
          <w:bCs/>
          <w:iCs/>
          <w:color w:val="auto"/>
          <w:szCs w:val="22"/>
        </w:rPr>
        <w:t xml:space="preserve"> P</w:t>
      </w:r>
      <w:r w:rsidRPr="00D544AE">
        <w:rPr>
          <w:rFonts w:asciiTheme="minorHAnsi" w:hAnsiTheme="minorHAnsi" w:cstheme="minorHAnsi"/>
          <w:bCs/>
          <w:iCs/>
          <w:color w:val="auto"/>
          <w:szCs w:val="22"/>
        </w:rPr>
        <w:t>ožege za 2025. godinu</w:t>
      </w:r>
    </w:p>
    <w:p w14:paraId="17BF92C6" w14:textId="77777777" w:rsidR="00256801" w:rsidRPr="00256801" w:rsidRDefault="00256801" w:rsidP="00D544AE">
      <w:pPr>
        <w:autoSpaceDE w:val="0"/>
        <w:autoSpaceDN w:val="0"/>
        <w:adjustRightInd w:val="0"/>
        <w:spacing w:after="240"/>
        <w:jc w:val="center"/>
        <w:rPr>
          <w:rFonts w:eastAsia="Times New Roman" w:cstheme="minorHAnsi"/>
          <w:sz w:val="22"/>
          <w:szCs w:val="22"/>
          <w:lang w:val="hr-HR"/>
        </w:rPr>
      </w:pPr>
      <w:r w:rsidRPr="00256801">
        <w:rPr>
          <w:rFonts w:eastAsia="Times New Roman" w:cstheme="minorHAnsi"/>
          <w:iCs/>
          <w:sz w:val="22"/>
          <w:szCs w:val="22"/>
          <w:lang w:val="hr-HR"/>
        </w:rPr>
        <w:t>Članak 1.</w:t>
      </w:r>
    </w:p>
    <w:p w14:paraId="491BA66E" w14:textId="1A132C73" w:rsidR="00256801" w:rsidRPr="00956779" w:rsidRDefault="00256801" w:rsidP="00D544AE">
      <w:pPr>
        <w:spacing w:after="240"/>
        <w:ind w:firstLine="720"/>
        <w:jc w:val="both"/>
        <w:rPr>
          <w:rFonts w:cstheme="minorHAnsi"/>
          <w:bCs/>
          <w:sz w:val="22"/>
          <w:szCs w:val="22"/>
        </w:rPr>
      </w:pPr>
      <w:bookmarkStart w:id="4" w:name="_Hlk25150251"/>
      <w:proofErr w:type="spellStart"/>
      <w:r w:rsidRPr="00956779">
        <w:rPr>
          <w:rFonts w:cstheme="minorHAnsi"/>
          <w:bCs/>
          <w:sz w:val="22"/>
          <w:szCs w:val="22"/>
        </w:rPr>
        <w:t>Ovom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 se </w:t>
      </w:r>
      <w:proofErr w:type="spellStart"/>
      <w:r w:rsidRPr="00956779">
        <w:rPr>
          <w:rFonts w:cstheme="minorHAnsi"/>
          <w:bCs/>
          <w:sz w:val="22"/>
          <w:szCs w:val="22"/>
        </w:rPr>
        <w:t>Odlukom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 </w:t>
      </w:r>
      <w:proofErr w:type="spellStart"/>
      <w:r w:rsidRPr="00956779">
        <w:rPr>
          <w:rFonts w:cstheme="minorHAnsi"/>
          <w:bCs/>
          <w:sz w:val="22"/>
          <w:szCs w:val="22"/>
        </w:rPr>
        <w:t>mijenja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 i </w:t>
      </w:r>
      <w:proofErr w:type="spellStart"/>
      <w:r w:rsidRPr="00956779">
        <w:rPr>
          <w:rFonts w:cstheme="minorHAnsi"/>
          <w:bCs/>
          <w:sz w:val="22"/>
          <w:szCs w:val="22"/>
        </w:rPr>
        <w:t>dopunjuje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 </w:t>
      </w:r>
      <w:proofErr w:type="spellStart"/>
      <w:r w:rsidRPr="00956779">
        <w:rPr>
          <w:rFonts w:cstheme="minorHAnsi"/>
          <w:bCs/>
          <w:sz w:val="22"/>
          <w:szCs w:val="22"/>
        </w:rPr>
        <w:t>Odluka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 o </w:t>
      </w:r>
      <w:proofErr w:type="spellStart"/>
      <w:r w:rsidRPr="00956779">
        <w:rPr>
          <w:rFonts w:cstheme="minorHAnsi"/>
          <w:bCs/>
          <w:sz w:val="22"/>
          <w:szCs w:val="22"/>
        </w:rPr>
        <w:t>izvršavanju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 </w:t>
      </w:r>
      <w:proofErr w:type="spellStart"/>
      <w:r w:rsidRPr="00956779">
        <w:rPr>
          <w:rFonts w:cstheme="minorHAnsi"/>
          <w:bCs/>
          <w:sz w:val="22"/>
          <w:szCs w:val="22"/>
        </w:rPr>
        <w:t>Proračuna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 Grada Požege za 2025.godinu (</w:t>
      </w:r>
      <w:proofErr w:type="spellStart"/>
      <w:r w:rsidRPr="00956779">
        <w:rPr>
          <w:rFonts w:cstheme="minorHAnsi"/>
          <w:bCs/>
          <w:sz w:val="22"/>
          <w:szCs w:val="22"/>
        </w:rPr>
        <w:t>Službene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 novine Grada Požege, </w:t>
      </w:r>
      <w:proofErr w:type="spellStart"/>
      <w:r w:rsidRPr="00956779">
        <w:rPr>
          <w:rFonts w:cstheme="minorHAnsi"/>
          <w:bCs/>
          <w:sz w:val="22"/>
          <w:szCs w:val="22"/>
        </w:rPr>
        <w:t>broj</w:t>
      </w:r>
      <w:proofErr w:type="spellEnd"/>
      <w:r w:rsidRPr="00956779">
        <w:rPr>
          <w:rFonts w:cstheme="minorHAnsi"/>
          <w:bCs/>
          <w:sz w:val="22"/>
          <w:szCs w:val="22"/>
        </w:rPr>
        <w:t>: 2</w:t>
      </w:r>
      <w:r w:rsidR="0061055A" w:rsidRPr="00956779">
        <w:rPr>
          <w:rFonts w:cstheme="minorHAnsi"/>
          <w:bCs/>
          <w:sz w:val="22"/>
          <w:szCs w:val="22"/>
        </w:rPr>
        <w:t>1/24</w:t>
      </w:r>
      <w:r w:rsidRPr="00956779">
        <w:rPr>
          <w:rFonts w:cstheme="minorHAnsi"/>
          <w:bCs/>
          <w:sz w:val="22"/>
          <w:szCs w:val="22"/>
        </w:rPr>
        <w:t xml:space="preserve">.) (u </w:t>
      </w:r>
      <w:proofErr w:type="spellStart"/>
      <w:r w:rsidRPr="00956779">
        <w:rPr>
          <w:rFonts w:cstheme="minorHAnsi"/>
          <w:bCs/>
          <w:sz w:val="22"/>
          <w:szCs w:val="22"/>
        </w:rPr>
        <w:t>nastavku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 </w:t>
      </w:r>
      <w:proofErr w:type="spellStart"/>
      <w:r w:rsidRPr="00956779">
        <w:rPr>
          <w:rFonts w:cstheme="minorHAnsi"/>
          <w:bCs/>
          <w:sz w:val="22"/>
          <w:szCs w:val="22"/>
        </w:rPr>
        <w:t>teksta</w:t>
      </w:r>
      <w:proofErr w:type="spellEnd"/>
      <w:r w:rsidRPr="00956779">
        <w:rPr>
          <w:rFonts w:cstheme="minorHAnsi"/>
          <w:bCs/>
          <w:sz w:val="22"/>
          <w:szCs w:val="22"/>
        </w:rPr>
        <w:t xml:space="preserve">: </w:t>
      </w:r>
      <w:proofErr w:type="spellStart"/>
      <w:r w:rsidRPr="00956779">
        <w:rPr>
          <w:rFonts w:cstheme="minorHAnsi"/>
          <w:bCs/>
          <w:sz w:val="22"/>
          <w:szCs w:val="22"/>
        </w:rPr>
        <w:t>Odluka</w:t>
      </w:r>
      <w:proofErr w:type="spellEnd"/>
      <w:r w:rsidRPr="00956779">
        <w:rPr>
          <w:rFonts w:cstheme="minorHAnsi"/>
          <w:bCs/>
          <w:sz w:val="22"/>
          <w:szCs w:val="22"/>
        </w:rPr>
        <w:t>).</w:t>
      </w:r>
    </w:p>
    <w:bookmarkEnd w:id="4"/>
    <w:p w14:paraId="228F0799" w14:textId="4E5EE826" w:rsidR="00256801" w:rsidRPr="00256801" w:rsidRDefault="00256801" w:rsidP="00D544AE">
      <w:pPr>
        <w:autoSpaceDE w:val="0"/>
        <w:autoSpaceDN w:val="0"/>
        <w:adjustRightInd w:val="0"/>
        <w:spacing w:after="240"/>
        <w:jc w:val="center"/>
        <w:rPr>
          <w:rFonts w:eastAsia="Times New Roman" w:cstheme="minorHAnsi"/>
          <w:sz w:val="22"/>
          <w:szCs w:val="22"/>
          <w:lang w:val="hr-HR"/>
        </w:rPr>
      </w:pPr>
      <w:r w:rsidRPr="00256801">
        <w:rPr>
          <w:rFonts w:eastAsia="Times New Roman" w:cstheme="minorHAnsi"/>
          <w:sz w:val="22"/>
          <w:szCs w:val="22"/>
          <w:lang w:val="hr-HR"/>
        </w:rPr>
        <w:t xml:space="preserve">Članak </w:t>
      </w:r>
      <w:r w:rsidR="0061055A">
        <w:rPr>
          <w:rFonts w:eastAsia="Times New Roman" w:cstheme="minorHAnsi"/>
          <w:sz w:val="22"/>
          <w:szCs w:val="22"/>
          <w:lang w:val="hr-HR"/>
        </w:rPr>
        <w:t>2</w:t>
      </w:r>
      <w:r w:rsidRPr="00256801">
        <w:rPr>
          <w:rFonts w:eastAsia="Times New Roman" w:cstheme="minorHAnsi"/>
          <w:sz w:val="22"/>
          <w:szCs w:val="22"/>
          <w:lang w:val="hr-HR"/>
        </w:rPr>
        <w:t>.</w:t>
      </w:r>
    </w:p>
    <w:p w14:paraId="361E78F2" w14:textId="26507A7D" w:rsidR="00256801" w:rsidRPr="00256801" w:rsidRDefault="00256801" w:rsidP="00256801">
      <w:pPr>
        <w:ind w:firstLine="720"/>
        <w:jc w:val="both"/>
        <w:rPr>
          <w:rFonts w:cstheme="minorHAnsi"/>
          <w:bCs/>
          <w:sz w:val="22"/>
          <w:szCs w:val="22"/>
        </w:rPr>
      </w:pPr>
      <w:proofErr w:type="spellStart"/>
      <w:r w:rsidRPr="00256801">
        <w:rPr>
          <w:rFonts w:cstheme="minorHAnsi"/>
          <w:bCs/>
          <w:sz w:val="22"/>
          <w:szCs w:val="22"/>
        </w:rPr>
        <w:t>Članak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18. </w:t>
      </w:r>
      <w:proofErr w:type="spellStart"/>
      <w:r w:rsidRPr="00256801">
        <w:rPr>
          <w:rFonts w:cstheme="minorHAnsi"/>
          <w:bCs/>
          <w:sz w:val="22"/>
          <w:szCs w:val="22"/>
        </w:rPr>
        <w:t>Odluke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</w:t>
      </w:r>
      <w:proofErr w:type="spellStart"/>
      <w:r w:rsidRPr="00256801">
        <w:rPr>
          <w:rFonts w:cstheme="minorHAnsi"/>
          <w:bCs/>
          <w:sz w:val="22"/>
          <w:szCs w:val="22"/>
        </w:rPr>
        <w:t>mijenja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se</w:t>
      </w:r>
      <w:r w:rsidR="00BF4879">
        <w:rPr>
          <w:rFonts w:cstheme="minorHAnsi"/>
          <w:bCs/>
          <w:sz w:val="22"/>
          <w:szCs w:val="22"/>
        </w:rPr>
        <w:t xml:space="preserve"> </w:t>
      </w:r>
      <w:r w:rsidR="0061055A">
        <w:rPr>
          <w:rFonts w:cstheme="minorHAnsi"/>
          <w:bCs/>
          <w:sz w:val="22"/>
          <w:szCs w:val="22"/>
        </w:rPr>
        <w:t>i</w:t>
      </w:r>
      <w:r w:rsidR="00BF4879">
        <w:rPr>
          <w:rFonts w:cstheme="minorHAnsi"/>
          <w:bCs/>
          <w:sz w:val="22"/>
          <w:szCs w:val="22"/>
        </w:rPr>
        <w:t xml:space="preserve"> </w:t>
      </w:r>
      <w:proofErr w:type="spellStart"/>
      <w:r w:rsidR="00BF4879">
        <w:rPr>
          <w:rFonts w:cstheme="minorHAnsi"/>
          <w:bCs/>
          <w:sz w:val="22"/>
          <w:szCs w:val="22"/>
        </w:rPr>
        <w:t>dopunjuje</w:t>
      </w:r>
      <w:proofErr w:type="spellEnd"/>
      <w:r w:rsidR="00BF4879">
        <w:rPr>
          <w:rFonts w:cstheme="minorHAnsi"/>
          <w:bCs/>
          <w:sz w:val="22"/>
          <w:szCs w:val="22"/>
        </w:rPr>
        <w:t xml:space="preserve">, </w:t>
      </w:r>
      <w:proofErr w:type="spellStart"/>
      <w:r w:rsidR="00BF4879">
        <w:rPr>
          <w:rFonts w:cstheme="minorHAnsi"/>
          <w:bCs/>
          <w:sz w:val="22"/>
          <w:szCs w:val="22"/>
        </w:rPr>
        <w:t>te</w:t>
      </w:r>
      <w:proofErr w:type="spellEnd"/>
      <w:r w:rsidR="00BF4879">
        <w:rPr>
          <w:rFonts w:cstheme="minorHAnsi"/>
          <w:bCs/>
          <w:sz w:val="22"/>
          <w:szCs w:val="22"/>
        </w:rPr>
        <w:t xml:space="preserve"> novi</w:t>
      </w:r>
      <w:r w:rsidRPr="00256801">
        <w:rPr>
          <w:rFonts w:cstheme="minorHAnsi"/>
          <w:bCs/>
          <w:sz w:val="22"/>
          <w:szCs w:val="22"/>
        </w:rPr>
        <w:t xml:space="preserve"> </w:t>
      </w:r>
      <w:proofErr w:type="spellStart"/>
      <w:r w:rsidRPr="00256801">
        <w:rPr>
          <w:rFonts w:cstheme="minorHAnsi"/>
          <w:bCs/>
          <w:sz w:val="22"/>
          <w:szCs w:val="22"/>
        </w:rPr>
        <w:t>glasi</w:t>
      </w:r>
      <w:proofErr w:type="spellEnd"/>
      <w:r w:rsidRPr="00256801">
        <w:rPr>
          <w:rFonts w:cstheme="minorHAnsi"/>
          <w:bCs/>
          <w:sz w:val="22"/>
          <w:szCs w:val="22"/>
        </w:rPr>
        <w:t>:</w:t>
      </w:r>
    </w:p>
    <w:p w14:paraId="39E047A3" w14:textId="356A8AEC" w:rsidR="00256801" w:rsidRPr="005470D9" w:rsidRDefault="00956779" w:rsidP="00956779">
      <w:pPr>
        <w:pStyle w:val="Default"/>
        <w:ind w:firstLine="708"/>
        <w:jc w:val="both"/>
        <w:rPr>
          <w:rFonts w:asciiTheme="minorHAnsi" w:hAnsiTheme="minorHAnsi" w:cstheme="minorHAnsi"/>
          <w:iCs/>
          <w:color w:val="auto"/>
          <w:szCs w:val="22"/>
        </w:rPr>
      </w:pPr>
      <w:r>
        <w:rPr>
          <w:rFonts w:asciiTheme="minorHAnsi" w:hAnsiTheme="minorHAnsi" w:cstheme="minorHAnsi"/>
          <w:iCs/>
          <w:color w:val="auto"/>
          <w:szCs w:val="22"/>
        </w:rPr>
        <w:t xml:space="preserve">„ (1) </w:t>
      </w:r>
      <w:r w:rsidR="00256801" w:rsidRPr="005470D9">
        <w:rPr>
          <w:rFonts w:asciiTheme="minorHAnsi" w:hAnsiTheme="minorHAnsi" w:cstheme="minorHAnsi"/>
          <w:iCs/>
          <w:color w:val="auto"/>
          <w:szCs w:val="22"/>
        </w:rPr>
        <w:t>Grad se može zaduživati uzimanjem kredita, zajmova i izdavanjem vrijednosnih papira.</w:t>
      </w:r>
    </w:p>
    <w:p w14:paraId="6C2904F0" w14:textId="029D3F6A" w:rsidR="00256801" w:rsidRDefault="00956779" w:rsidP="00956779">
      <w:pPr>
        <w:pStyle w:val="Default"/>
        <w:ind w:firstLine="708"/>
        <w:jc w:val="both"/>
        <w:rPr>
          <w:rFonts w:asciiTheme="minorHAnsi" w:hAnsiTheme="minorHAnsi" w:cstheme="minorHAnsi"/>
          <w:iCs/>
          <w:color w:val="auto"/>
          <w:szCs w:val="22"/>
        </w:rPr>
      </w:pPr>
      <w:r>
        <w:rPr>
          <w:rFonts w:asciiTheme="minorHAnsi" w:hAnsiTheme="minorHAnsi" w:cstheme="minorHAnsi"/>
          <w:iCs/>
          <w:color w:val="auto"/>
          <w:szCs w:val="22"/>
        </w:rPr>
        <w:t xml:space="preserve">   (2) </w:t>
      </w:r>
      <w:r w:rsidR="00256801" w:rsidRPr="005470D9">
        <w:rPr>
          <w:rFonts w:asciiTheme="minorHAnsi" w:hAnsiTheme="minorHAnsi" w:cstheme="minorHAnsi"/>
          <w:iCs/>
          <w:color w:val="auto"/>
          <w:szCs w:val="22"/>
        </w:rPr>
        <w:t xml:space="preserve">Grad se može dugoročno zadužiti samo za investiciju koja se financira iz njegova Proračuna, a koju potvrdi Gradsko vijeće uz suglasnost </w:t>
      </w:r>
      <w:r w:rsidR="00865C4A">
        <w:rPr>
          <w:rFonts w:asciiTheme="minorHAnsi" w:hAnsiTheme="minorHAnsi" w:cstheme="minorHAnsi"/>
          <w:iCs/>
          <w:color w:val="auto"/>
          <w:szCs w:val="22"/>
        </w:rPr>
        <w:t>iz članka 120. Zakona o proračunu</w:t>
      </w:r>
      <w:r w:rsidR="00256801" w:rsidRPr="005470D9">
        <w:rPr>
          <w:rFonts w:asciiTheme="minorHAnsi" w:hAnsiTheme="minorHAnsi" w:cstheme="minorHAnsi"/>
          <w:iCs/>
          <w:color w:val="auto"/>
          <w:szCs w:val="22"/>
        </w:rPr>
        <w:t>.</w:t>
      </w:r>
    </w:p>
    <w:p w14:paraId="7FBB68AB" w14:textId="36D3F385" w:rsidR="00BF4879" w:rsidRPr="00422238" w:rsidRDefault="00956779" w:rsidP="00956779">
      <w:pPr>
        <w:pStyle w:val="Default"/>
        <w:ind w:firstLine="708"/>
        <w:jc w:val="both"/>
        <w:rPr>
          <w:rFonts w:asciiTheme="minorHAnsi" w:hAnsiTheme="minorHAnsi" w:cstheme="minorHAnsi"/>
          <w:iCs/>
          <w:color w:val="auto"/>
          <w:szCs w:val="22"/>
        </w:rPr>
      </w:pPr>
      <w:r>
        <w:rPr>
          <w:rFonts w:asciiTheme="minorHAnsi" w:hAnsiTheme="minorHAnsi" w:cstheme="minorHAnsi"/>
          <w:iCs/>
          <w:szCs w:val="20"/>
        </w:rPr>
        <w:t xml:space="preserve">   (3) </w:t>
      </w:r>
      <w:r w:rsidR="00BF4879" w:rsidRPr="00422238">
        <w:rPr>
          <w:rFonts w:asciiTheme="minorHAnsi" w:hAnsiTheme="minorHAnsi" w:cstheme="minorHAnsi"/>
          <w:iCs/>
          <w:szCs w:val="20"/>
        </w:rPr>
        <w:t xml:space="preserve">Grad Požega može se dugoročno zadužiti sukladno odredbi stavka 2. ovoga članka do ukupnog iznosa od 4.500.000,00 </w:t>
      </w:r>
      <w:r w:rsidR="00BF4879" w:rsidRPr="00422238">
        <w:rPr>
          <w:rFonts w:asciiTheme="minorHAnsi" w:hAnsiTheme="minorHAnsi" w:cstheme="minorHAnsi"/>
          <w:iCs/>
          <w:color w:val="auto"/>
          <w:szCs w:val="22"/>
        </w:rPr>
        <w:t>€</w:t>
      </w:r>
      <w:r w:rsidR="00BF4879" w:rsidRPr="00422238">
        <w:rPr>
          <w:rFonts w:asciiTheme="minorHAnsi" w:hAnsiTheme="minorHAnsi" w:cstheme="minorHAnsi"/>
          <w:iCs/>
          <w:szCs w:val="20"/>
        </w:rPr>
        <w:t xml:space="preserve">, koji je iskazan u Računu financiranja </w:t>
      </w:r>
      <w:r w:rsidR="00865C4A" w:rsidRPr="00422238">
        <w:rPr>
          <w:rFonts w:asciiTheme="minorHAnsi" w:hAnsiTheme="minorHAnsi" w:cstheme="minorHAnsi"/>
          <w:iCs/>
          <w:szCs w:val="20"/>
        </w:rPr>
        <w:t xml:space="preserve"> II. i</w:t>
      </w:r>
      <w:r w:rsidR="00BF4879" w:rsidRPr="00422238">
        <w:rPr>
          <w:rFonts w:asciiTheme="minorHAnsi" w:hAnsiTheme="minorHAnsi" w:cstheme="minorHAnsi"/>
          <w:iCs/>
          <w:szCs w:val="20"/>
        </w:rPr>
        <w:t>zmjena i dopuna Proračuna Grada Požege za 2025. godinu</w:t>
      </w:r>
    </w:p>
    <w:p w14:paraId="7CAF6B63" w14:textId="6507730F" w:rsidR="00256801" w:rsidRPr="005470D9" w:rsidRDefault="00956779" w:rsidP="00256801">
      <w:pPr>
        <w:pStyle w:val="Default"/>
        <w:ind w:firstLine="708"/>
        <w:jc w:val="both"/>
        <w:rPr>
          <w:rFonts w:asciiTheme="minorHAnsi" w:hAnsiTheme="minorHAnsi" w:cstheme="minorHAnsi"/>
          <w:iCs/>
          <w:color w:val="auto"/>
          <w:szCs w:val="22"/>
        </w:rPr>
      </w:pPr>
      <w:r>
        <w:rPr>
          <w:rFonts w:asciiTheme="minorHAnsi" w:hAnsiTheme="minorHAnsi" w:cstheme="minorHAnsi"/>
          <w:iCs/>
          <w:color w:val="auto"/>
          <w:szCs w:val="22"/>
        </w:rPr>
        <w:t xml:space="preserve">   </w:t>
      </w:r>
      <w:r w:rsidR="00256801" w:rsidRPr="005470D9">
        <w:rPr>
          <w:rFonts w:asciiTheme="minorHAnsi" w:hAnsiTheme="minorHAnsi" w:cstheme="minorHAnsi"/>
          <w:iCs/>
          <w:color w:val="auto"/>
          <w:szCs w:val="22"/>
        </w:rPr>
        <w:t>(</w:t>
      </w:r>
      <w:r w:rsidR="00BF4879">
        <w:rPr>
          <w:rFonts w:asciiTheme="minorHAnsi" w:hAnsiTheme="minorHAnsi" w:cstheme="minorHAnsi"/>
          <w:iCs/>
          <w:color w:val="auto"/>
          <w:szCs w:val="22"/>
        </w:rPr>
        <w:t>4</w:t>
      </w:r>
      <w:r w:rsidR="00256801" w:rsidRPr="005470D9">
        <w:rPr>
          <w:rFonts w:asciiTheme="minorHAnsi" w:hAnsiTheme="minorHAnsi" w:cstheme="minorHAnsi"/>
          <w:iCs/>
          <w:color w:val="auto"/>
          <w:szCs w:val="22"/>
        </w:rPr>
        <w:t>) Na dan donošenja ove Odluke Grad je zadužen:</w:t>
      </w:r>
    </w:p>
    <w:p w14:paraId="70B7AD12" w14:textId="77777777" w:rsidR="00256801" w:rsidRPr="005470D9" w:rsidRDefault="00256801" w:rsidP="00256801">
      <w:pPr>
        <w:pStyle w:val="Default"/>
        <w:ind w:firstLine="993"/>
        <w:jc w:val="both"/>
        <w:rPr>
          <w:rFonts w:asciiTheme="minorHAnsi" w:hAnsiTheme="minorHAnsi" w:cstheme="minorHAnsi"/>
          <w:iCs/>
          <w:color w:val="auto"/>
          <w:szCs w:val="22"/>
        </w:rPr>
      </w:pPr>
      <w:r w:rsidRPr="005470D9">
        <w:rPr>
          <w:rFonts w:asciiTheme="minorHAnsi" w:hAnsiTheme="minorHAnsi" w:cstheme="minorHAnsi"/>
          <w:iCs/>
          <w:color w:val="auto"/>
          <w:szCs w:val="22"/>
        </w:rPr>
        <w:t>-</w:t>
      </w:r>
      <w:r w:rsidRPr="005470D9">
        <w:rPr>
          <w:rFonts w:asciiTheme="minorHAnsi" w:hAnsiTheme="minorHAnsi" w:cstheme="minorHAnsi"/>
          <w:iCs/>
          <w:color w:val="auto"/>
          <w:szCs w:val="22"/>
        </w:rPr>
        <w:tab/>
        <w:t xml:space="preserve">Ugovorom o kreditu, broj KO-06/16 od 1. travnja 2016. godine kod HBOR-a u iznosu od 35.000.000,00 kn, što je po srednjem tečaju Hrvatske narodne banke na dan 3. ožujka 2016. godine protuvrijednost od 4.594.273,78 €, uz kamatu od 4% godišnje. Korištenje kredita je sukladno dinamičkom planu Grada realizirano kroz dvije proračunske godine, odnosno s danom 31. prosinca 2017. godine, uz poček od četiri godine od povlačenja kredita. </w:t>
      </w:r>
      <w:proofErr w:type="spellStart"/>
      <w:r w:rsidRPr="005470D9">
        <w:rPr>
          <w:rFonts w:asciiTheme="minorHAnsi" w:hAnsiTheme="minorHAnsi" w:cstheme="minorHAnsi"/>
          <w:iCs/>
          <w:color w:val="auto"/>
          <w:szCs w:val="22"/>
        </w:rPr>
        <w:t>Dodatakom</w:t>
      </w:r>
      <w:proofErr w:type="spellEnd"/>
      <w:r w:rsidRPr="005470D9">
        <w:rPr>
          <w:rFonts w:asciiTheme="minorHAnsi" w:hAnsiTheme="minorHAnsi" w:cstheme="minorHAnsi"/>
          <w:iCs/>
          <w:color w:val="auto"/>
          <w:szCs w:val="22"/>
        </w:rPr>
        <w:t xml:space="preserve"> I. Ugovoru o kreditu broj: KO-06/16 od 13. studenog 2019. godine  skraćuje se poček sa četiri na dvije godine, te je prva rata glavnice dospjela na naplatu 31. ožujka 2020. godine. Također je promijenjena kamatna stopa sa 4% promjenjivo na 2% fiksno godišnje, a obračunava se i naplaćuje tromjesečno  i primjenjuje od 1. siječnja 2020. godine.</w:t>
      </w:r>
    </w:p>
    <w:p w14:paraId="51779256" w14:textId="1CEAAC40" w:rsidR="00256801" w:rsidRPr="005470D9" w:rsidRDefault="00D544AE" w:rsidP="00D544AE">
      <w:pPr>
        <w:ind w:firstLine="426"/>
        <w:jc w:val="both"/>
        <w:rPr>
          <w:rFonts w:cstheme="minorHAnsi"/>
          <w:sz w:val="22"/>
          <w:szCs w:val="22"/>
        </w:rPr>
      </w:pPr>
      <w:r>
        <w:rPr>
          <w:rFonts w:cstheme="minorHAnsi"/>
          <w:iCs/>
          <w:sz w:val="22"/>
          <w:szCs w:val="22"/>
          <w:lang w:val="hr-HR"/>
        </w:rPr>
        <w:t>-</w:t>
      </w:r>
      <w:r>
        <w:rPr>
          <w:rFonts w:cstheme="minorHAnsi"/>
          <w:iCs/>
          <w:sz w:val="22"/>
          <w:szCs w:val="22"/>
          <w:lang w:val="hr-HR"/>
        </w:rPr>
        <w:tab/>
      </w:r>
      <w:r w:rsidR="00256801" w:rsidRPr="005470D9">
        <w:rPr>
          <w:rFonts w:cstheme="minorHAnsi"/>
          <w:iCs/>
          <w:sz w:val="22"/>
          <w:szCs w:val="22"/>
          <w:lang w:val="hr-HR"/>
        </w:rPr>
        <w:t xml:space="preserve">Ugovorom o kreditu, </w:t>
      </w:r>
      <w:proofErr w:type="spellStart"/>
      <w:r w:rsidR="00256801" w:rsidRPr="005470D9">
        <w:rPr>
          <w:rFonts w:cstheme="minorHAnsi"/>
          <w:sz w:val="22"/>
          <w:szCs w:val="22"/>
        </w:rPr>
        <w:t>broj</w:t>
      </w:r>
      <w:proofErr w:type="spellEnd"/>
      <w:r w:rsidR="00256801" w:rsidRPr="005470D9">
        <w:rPr>
          <w:rFonts w:cstheme="minorHAnsi"/>
          <w:sz w:val="22"/>
          <w:szCs w:val="22"/>
        </w:rPr>
        <w:t>: ESJR-22-1102166</w:t>
      </w:r>
      <w:r w:rsidR="00256801" w:rsidRPr="005470D9">
        <w:rPr>
          <w:rFonts w:cstheme="minorHAnsi"/>
          <w:iCs/>
          <w:sz w:val="22"/>
          <w:szCs w:val="22"/>
          <w:lang w:val="hr-HR"/>
        </w:rPr>
        <w:t xml:space="preserve"> od 5. prosinca 2022. godine kod HBOR-a u iznosu od 8.000.000,00 kn, što je po fiksnom tečaju konverzije protuvrijednost od 1.061.782,47 €, uz fiksnu kamatnu stopu od 0,25% godišnje, s rokom vraćanja od 2 godine, bez počeka, u jednakim tromjesečnim ratama.</w:t>
      </w:r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Dodatakom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I.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Ugovoru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o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kreditu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broj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: ESJR-22-1102166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od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26.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travnja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2023.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godine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produžuje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se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rok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i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način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korištenja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kredita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,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k</w:t>
      </w:r>
      <w:r w:rsidR="00256801" w:rsidRPr="005470D9">
        <w:rPr>
          <w:rFonts w:cstheme="minorHAnsi"/>
          <w:sz w:val="22"/>
          <w:szCs w:val="22"/>
        </w:rPr>
        <w:t>redit</w:t>
      </w:r>
      <w:proofErr w:type="spellEnd"/>
      <w:r w:rsidR="00256801" w:rsidRPr="005470D9">
        <w:rPr>
          <w:rFonts w:cstheme="minorHAnsi"/>
          <w:sz w:val="22"/>
          <w:szCs w:val="22"/>
        </w:rPr>
        <w:t xml:space="preserve"> je </w:t>
      </w:r>
      <w:proofErr w:type="spellStart"/>
      <w:r w:rsidR="00256801" w:rsidRPr="005470D9">
        <w:rPr>
          <w:rFonts w:cstheme="minorHAnsi"/>
          <w:sz w:val="22"/>
          <w:szCs w:val="22"/>
        </w:rPr>
        <w:t>realiziran</w:t>
      </w:r>
      <w:proofErr w:type="spellEnd"/>
      <w:r w:rsidR="00256801" w:rsidRPr="005470D9">
        <w:rPr>
          <w:rFonts w:cstheme="minorHAnsi"/>
          <w:sz w:val="22"/>
          <w:szCs w:val="22"/>
        </w:rPr>
        <w:t xml:space="preserve"> 21.</w:t>
      </w:r>
      <w:r w:rsidR="00956779">
        <w:rPr>
          <w:rFonts w:cstheme="minorHAnsi"/>
          <w:sz w:val="22"/>
          <w:szCs w:val="22"/>
        </w:rPr>
        <w:t xml:space="preserve"> </w:t>
      </w:r>
      <w:proofErr w:type="spellStart"/>
      <w:r w:rsidR="00956779">
        <w:rPr>
          <w:rFonts w:cstheme="minorHAnsi"/>
          <w:sz w:val="22"/>
          <w:szCs w:val="22"/>
        </w:rPr>
        <w:t>lipnja</w:t>
      </w:r>
      <w:proofErr w:type="spellEnd"/>
      <w:r w:rsidR="00956779">
        <w:rPr>
          <w:rFonts w:cstheme="minorHAnsi"/>
          <w:sz w:val="22"/>
          <w:szCs w:val="22"/>
        </w:rPr>
        <w:t xml:space="preserve"> </w:t>
      </w:r>
      <w:r w:rsidR="00956779" w:rsidRPr="005470D9">
        <w:rPr>
          <w:rFonts w:cstheme="minorHAnsi"/>
          <w:sz w:val="22"/>
          <w:szCs w:val="22"/>
        </w:rPr>
        <w:t xml:space="preserve">2023. </w:t>
      </w:r>
      <w:proofErr w:type="spellStart"/>
      <w:r w:rsidR="00956779" w:rsidRPr="005470D9">
        <w:rPr>
          <w:rFonts w:cstheme="minorHAnsi"/>
          <w:sz w:val="22"/>
          <w:szCs w:val="22"/>
        </w:rPr>
        <w:t>godine</w:t>
      </w:r>
      <w:proofErr w:type="spellEnd"/>
      <w:r w:rsidR="00256801" w:rsidRPr="005470D9">
        <w:rPr>
          <w:rFonts w:cstheme="minorHAnsi"/>
          <w:sz w:val="22"/>
          <w:szCs w:val="22"/>
        </w:rPr>
        <w:t xml:space="preserve">, a </w:t>
      </w:r>
      <w:proofErr w:type="spellStart"/>
      <w:r w:rsidR="00256801" w:rsidRPr="005470D9">
        <w:rPr>
          <w:rFonts w:cstheme="minorHAnsi"/>
          <w:sz w:val="22"/>
          <w:szCs w:val="22"/>
        </w:rPr>
        <w:t>krenuo</w:t>
      </w:r>
      <w:proofErr w:type="spellEnd"/>
      <w:r w:rsidR="00256801" w:rsidRPr="005470D9">
        <w:rPr>
          <w:rFonts w:cstheme="minorHAnsi"/>
          <w:sz w:val="22"/>
          <w:szCs w:val="22"/>
        </w:rPr>
        <w:t xml:space="preserve"> je u </w:t>
      </w:r>
      <w:proofErr w:type="spellStart"/>
      <w:r w:rsidR="00256801" w:rsidRPr="005470D9">
        <w:rPr>
          <w:rFonts w:cstheme="minorHAnsi"/>
          <w:sz w:val="22"/>
          <w:szCs w:val="22"/>
        </w:rPr>
        <w:t>otplatu</w:t>
      </w:r>
      <w:proofErr w:type="spellEnd"/>
      <w:r w:rsidR="00256801" w:rsidRPr="005470D9">
        <w:rPr>
          <w:rFonts w:cstheme="minorHAnsi"/>
          <w:sz w:val="22"/>
          <w:szCs w:val="22"/>
        </w:rPr>
        <w:t xml:space="preserve"> 31. </w:t>
      </w:r>
      <w:proofErr w:type="spellStart"/>
      <w:r w:rsidR="00256801" w:rsidRPr="005470D9">
        <w:rPr>
          <w:rFonts w:cstheme="minorHAnsi"/>
          <w:sz w:val="22"/>
          <w:szCs w:val="22"/>
        </w:rPr>
        <w:t>listopada</w:t>
      </w:r>
      <w:proofErr w:type="spellEnd"/>
      <w:r w:rsidR="00256801" w:rsidRPr="005470D9">
        <w:rPr>
          <w:rFonts w:cstheme="minorHAnsi"/>
          <w:sz w:val="22"/>
          <w:szCs w:val="22"/>
        </w:rPr>
        <w:t xml:space="preserve"> 2023. </w:t>
      </w:r>
      <w:proofErr w:type="spellStart"/>
      <w:r w:rsidR="00256801" w:rsidRPr="005470D9">
        <w:rPr>
          <w:rFonts w:cstheme="minorHAnsi"/>
          <w:sz w:val="22"/>
          <w:szCs w:val="22"/>
        </w:rPr>
        <w:t>godine</w:t>
      </w:r>
      <w:proofErr w:type="spellEnd"/>
      <w:r w:rsidR="00256801" w:rsidRPr="005470D9">
        <w:rPr>
          <w:rFonts w:cstheme="minorHAnsi"/>
          <w:sz w:val="22"/>
          <w:szCs w:val="22"/>
        </w:rPr>
        <w:t>.</w:t>
      </w:r>
    </w:p>
    <w:p w14:paraId="7335BE63" w14:textId="755799E6" w:rsidR="00256801" w:rsidRPr="005470D9" w:rsidRDefault="00D544AE" w:rsidP="00D544AE">
      <w:pPr>
        <w:ind w:firstLine="426"/>
        <w:jc w:val="both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-</w:t>
      </w:r>
      <w:r>
        <w:rPr>
          <w:rFonts w:cstheme="minorHAnsi"/>
          <w:iCs/>
          <w:sz w:val="22"/>
          <w:szCs w:val="22"/>
        </w:rPr>
        <w:tab/>
      </w:r>
      <w:proofErr w:type="spellStart"/>
      <w:r w:rsidR="00256801" w:rsidRPr="005470D9">
        <w:rPr>
          <w:rFonts w:cstheme="minorHAnsi"/>
          <w:iCs/>
          <w:sz w:val="22"/>
          <w:szCs w:val="22"/>
        </w:rPr>
        <w:t>Ukupno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projicirano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zaduženje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Grada s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naslova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otplate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glavnice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kredita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krajem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2025.</w:t>
      </w:r>
      <w:r w:rsidR="0095677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godine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iznositi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će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2.088.307,00 € po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kreditu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iz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2016.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godine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i 2022.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godine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te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pripadajuće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 </w:t>
      </w:r>
      <w:proofErr w:type="spellStart"/>
      <w:r w:rsidR="00256801" w:rsidRPr="005470D9">
        <w:rPr>
          <w:rFonts w:cstheme="minorHAnsi"/>
          <w:iCs/>
          <w:sz w:val="22"/>
          <w:szCs w:val="22"/>
        </w:rPr>
        <w:t>kamate</w:t>
      </w:r>
      <w:proofErr w:type="spellEnd"/>
      <w:r w:rsidR="00256801" w:rsidRPr="005470D9">
        <w:rPr>
          <w:rFonts w:cstheme="minorHAnsi"/>
          <w:iCs/>
          <w:sz w:val="22"/>
          <w:szCs w:val="22"/>
        </w:rPr>
        <w:t xml:space="preserve">. </w:t>
      </w:r>
    </w:p>
    <w:p w14:paraId="6FD5D14D" w14:textId="65B7B3DD" w:rsidR="00256801" w:rsidRPr="005470D9" w:rsidRDefault="00256801" w:rsidP="00D544AE">
      <w:pPr>
        <w:pStyle w:val="Default"/>
        <w:spacing w:after="240"/>
        <w:ind w:firstLine="708"/>
        <w:jc w:val="both"/>
        <w:rPr>
          <w:rFonts w:asciiTheme="minorHAnsi" w:hAnsiTheme="minorHAnsi" w:cstheme="minorHAnsi"/>
          <w:color w:val="auto"/>
          <w:szCs w:val="22"/>
        </w:rPr>
      </w:pPr>
      <w:r w:rsidRPr="005470D9">
        <w:rPr>
          <w:rFonts w:asciiTheme="minorHAnsi" w:hAnsiTheme="minorHAnsi" w:cstheme="minorHAnsi"/>
          <w:iCs/>
          <w:color w:val="auto"/>
          <w:szCs w:val="22"/>
        </w:rPr>
        <w:lastRenderedPageBreak/>
        <w:t>(</w:t>
      </w:r>
      <w:r w:rsidR="00BF4879">
        <w:rPr>
          <w:rFonts w:asciiTheme="minorHAnsi" w:hAnsiTheme="minorHAnsi" w:cstheme="minorHAnsi"/>
          <w:iCs/>
          <w:color w:val="auto"/>
          <w:szCs w:val="22"/>
        </w:rPr>
        <w:t>5</w:t>
      </w:r>
      <w:r w:rsidRPr="005470D9">
        <w:rPr>
          <w:rFonts w:asciiTheme="minorHAnsi" w:hAnsiTheme="minorHAnsi" w:cstheme="minorHAnsi"/>
          <w:iCs/>
          <w:color w:val="auto"/>
          <w:szCs w:val="22"/>
        </w:rPr>
        <w:t>) Gradonačelnik je dužan unutar proračunske godine tromjesečno izvještavati Ministarstvo financija RH (u nastavku teksta: MF) i to do desetog u mjesecu za prethodno izvještajno razdoblje o otplati kredita za koji je Vlada RH dala suglasnost.</w:t>
      </w:r>
      <w:r w:rsidR="00956779">
        <w:rPr>
          <w:rFonts w:asciiTheme="minorHAnsi" w:hAnsiTheme="minorHAnsi" w:cstheme="minorHAnsi"/>
          <w:iCs/>
          <w:color w:val="auto"/>
          <w:szCs w:val="22"/>
        </w:rPr>
        <w:t>“</w:t>
      </w:r>
    </w:p>
    <w:p w14:paraId="139BA29F" w14:textId="2831F37B" w:rsidR="00256801" w:rsidRPr="00256801" w:rsidRDefault="00256801" w:rsidP="00D544AE">
      <w:pPr>
        <w:autoSpaceDE w:val="0"/>
        <w:autoSpaceDN w:val="0"/>
        <w:adjustRightInd w:val="0"/>
        <w:spacing w:after="240"/>
        <w:jc w:val="center"/>
        <w:rPr>
          <w:rFonts w:eastAsia="Times New Roman" w:cstheme="minorHAnsi"/>
          <w:sz w:val="22"/>
          <w:szCs w:val="22"/>
          <w:lang w:val="hr-HR"/>
        </w:rPr>
      </w:pPr>
      <w:r w:rsidRPr="00256801">
        <w:rPr>
          <w:rFonts w:eastAsia="Times New Roman" w:cstheme="minorHAnsi"/>
          <w:iCs/>
          <w:sz w:val="22"/>
          <w:szCs w:val="22"/>
          <w:lang w:val="hr-HR"/>
        </w:rPr>
        <w:t xml:space="preserve">Članak </w:t>
      </w:r>
      <w:r w:rsidR="0061055A">
        <w:rPr>
          <w:rFonts w:eastAsia="Times New Roman" w:cstheme="minorHAnsi"/>
          <w:iCs/>
          <w:sz w:val="22"/>
          <w:szCs w:val="22"/>
          <w:lang w:val="hr-HR"/>
        </w:rPr>
        <w:t>3</w:t>
      </w:r>
      <w:r w:rsidRPr="00256801">
        <w:rPr>
          <w:rFonts w:eastAsia="Times New Roman" w:cstheme="minorHAnsi"/>
          <w:iCs/>
          <w:sz w:val="22"/>
          <w:szCs w:val="22"/>
          <w:lang w:val="hr-HR"/>
        </w:rPr>
        <w:t>.</w:t>
      </w:r>
    </w:p>
    <w:p w14:paraId="0B990533" w14:textId="77777777" w:rsidR="00256801" w:rsidRPr="00256801" w:rsidRDefault="00256801" w:rsidP="00256801">
      <w:pPr>
        <w:ind w:firstLine="720"/>
        <w:jc w:val="both"/>
        <w:rPr>
          <w:rFonts w:cstheme="minorHAnsi"/>
          <w:bCs/>
          <w:sz w:val="22"/>
          <w:szCs w:val="22"/>
        </w:rPr>
      </w:pPr>
      <w:r w:rsidRPr="00256801">
        <w:rPr>
          <w:rFonts w:cstheme="minorHAnsi"/>
          <w:bCs/>
          <w:sz w:val="22"/>
          <w:szCs w:val="22"/>
        </w:rPr>
        <w:t xml:space="preserve">U </w:t>
      </w:r>
      <w:proofErr w:type="spellStart"/>
      <w:r w:rsidRPr="00256801">
        <w:rPr>
          <w:rFonts w:cstheme="minorHAnsi"/>
          <w:bCs/>
          <w:sz w:val="22"/>
          <w:szCs w:val="22"/>
        </w:rPr>
        <w:t>članku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19. </w:t>
      </w:r>
      <w:proofErr w:type="spellStart"/>
      <w:r w:rsidRPr="00256801">
        <w:rPr>
          <w:rFonts w:cstheme="minorHAnsi"/>
          <w:bCs/>
          <w:sz w:val="22"/>
          <w:szCs w:val="22"/>
        </w:rPr>
        <w:t>stavak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3. </w:t>
      </w:r>
      <w:proofErr w:type="spellStart"/>
      <w:r w:rsidRPr="00256801">
        <w:rPr>
          <w:rFonts w:cstheme="minorHAnsi"/>
          <w:bCs/>
          <w:sz w:val="22"/>
          <w:szCs w:val="22"/>
        </w:rPr>
        <w:t>Odluke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</w:t>
      </w:r>
      <w:proofErr w:type="spellStart"/>
      <w:r w:rsidRPr="00256801">
        <w:rPr>
          <w:rFonts w:cstheme="minorHAnsi"/>
          <w:bCs/>
          <w:sz w:val="22"/>
          <w:szCs w:val="22"/>
        </w:rPr>
        <w:t>mijenja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se i </w:t>
      </w:r>
      <w:proofErr w:type="spellStart"/>
      <w:r w:rsidRPr="00256801">
        <w:rPr>
          <w:rFonts w:cstheme="minorHAnsi"/>
          <w:bCs/>
          <w:sz w:val="22"/>
          <w:szCs w:val="22"/>
        </w:rPr>
        <w:t>glasi</w:t>
      </w:r>
      <w:proofErr w:type="spellEnd"/>
      <w:r w:rsidRPr="00256801">
        <w:rPr>
          <w:rFonts w:cstheme="minorHAnsi"/>
          <w:bCs/>
          <w:sz w:val="22"/>
          <w:szCs w:val="22"/>
        </w:rPr>
        <w:t>:</w:t>
      </w:r>
    </w:p>
    <w:p w14:paraId="162B9966" w14:textId="5ADBC4C0" w:rsidR="00256801" w:rsidRPr="005470D9" w:rsidRDefault="00256801" w:rsidP="00D544AE">
      <w:pPr>
        <w:autoSpaceDE w:val="0"/>
        <w:autoSpaceDN w:val="0"/>
        <w:adjustRightInd w:val="0"/>
        <w:spacing w:after="240"/>
        <w:ind w:firstLine="708"/>
        <w:jc w:val="both"/>
        <w:rPr>
          <w:rFonts w:eastAsia="Times New Roman" w:cstheme="minorHAnsi"/>
          <w:iCs/>
          <w:sz w:val="22"/>
          <w:szCs w:val="22"/>
          <w:lang w:val="hr-HR"/>
        </w:rPr>
      </w:pPr>
      <w:r w:rsidRPr="00256801">
        <w:rPr>
          <w:rFonts w:eastAsia="Times New Roman" w:cstheme="minorHAnsi"/>
          <w:iCs/>
          <w:sz w:val="22"/>
          <w:szCs w:val="22"/>
          <w:lang w:val="hr-HR"/>
        </w:rPr>
        <w:t>„ (3) Očekivana otplata ukupnog duga Grada u 202</w:t>
      </w:r>
      <w:r w:rsidRPr="005470D9">
        <w:rPr>
          <w:rFonts w:eastAsia="Times New Roman" w:cstheme="minorHAnsi"/>
          <w:iCs/>
          <w:sz w:val="22"/>
          <w:szCs w:val="22"/>
          <w:lang w:val="hr-HR"/>
        </w:rPr>
        <w:t>5</w:t>
      </w:r>
      <w:r w:rsidRPr="00256801">
        <w:rPr>
          <w:rFonts w:eastAsia="Times New Roman" w:cstheme="minorHAnsi"/>
          <w:iCs/>
          <w:sz w:val="22"/>
          <w:szCs w:val="22"/>
          <w:lang w:val="hr-HR"/>
        </w:rPr>
        <w:t xml:space="preserve">. godini s osnova zaduženja iznosi </w:t>
      </w:r>
      <w:r w:rsidRPr="00422238">
        <w:rPr>
          <w:rFonts w:cstheme="minorHAnsi"/>
          <w:iCs/>
          <w:sz w:val="22"/>
          <w:szCs w:val="22"/>
        </w:rPr>
        <w:t xml:space="preserve">863.960,00 € </w:t>
      </w:r>
      <w:r w:rsidRPr="00422238">
        <w:rPr>
          <w:rFonts w:eastAsia="Times New Roman" w:cstheme="minorHAnsi"/>
          <w:iCs/>
          <w:sz w:val="22"/>
          <w:szCs w:val="22"/>
          <w:lang w:val="hr-HR"/>
        </w:rPr>
        <w:t>prema sredstvima planiranim u Proračunu (glavnica, kamate i tečajne razlike za postojeći kredit od HBOR-a iz 2016. godine i 2022. godine</w:t>
      </w:r>
      <w:r w:rsidR="00422238" w:rsidRPr="00422238">
        <w:rPr>
          <w:rFonts w:eastAsia="Times New Roman" w:cstheme="minorHAnsi"/>
          <w:iCs/>
          <w:sz w:val="22"/>
          <w:szCs w:val="22"/>
          <w:lang w:val="hr-HR"/>
        </w:rPr>
        <w:t>. Otplata novog zaduženja započinje u 2026. godini te je II. Izmjenama i dopunama Proračuna Grada Požege za 2025. godinu planirana samo naknada za obradu kredita.</w:t>
      </w:r>
      <w:r w:rsidRPr="00422238">
        <w:rPr>
          <w:rFonts w:eastAsia="Times New Roman" w:cstheme="minorHAnsi"/>
          <w:iCs/>
          <w:sz w:val="22"/>
          <w:szCs w:val="22"/>
          <w:lang w:val="hr-HR"/>
        </w:rPr>
        <w:t>).“</w:t>
      </w:r>
    </w:p>
    <w:p w14:paraId="1A85C61B" w14:textId="52380E1E" w:rsidR="00256801" w:rsidRPr="00256801" w:rsidRDefault="00256801" w:rsidP="00D544AE">
      <w:pPr>
        <w:autoSpaceDE w:val="0"/>
        <w:autoSpaceDN w:val="0"/>
        <w:adjustRightInd w:val="0"/>
        <w:spacing w:after="240"/>
        <w:jc w:val="center"/>
        <w:rPr>
          <w:rFonts w:eastAsia="Times New Roman" w:cstheme="minorHAnsi"/>
          <w:iCs/>
          <w:sz w:val="22"/>
          <w:szCs w:val="22"/>
          <w:lang w:val="hr-HR"/>
        </w:rPr>
      </w:pPr>
      <w:r w:rsidRPr="00256801">
        <w:rPr>
          <w:rFonts w:eastAsia="Times New Roman" w:cstheme="minorHAnsi"/>
          <w:iCs/>
          <w:sz w:val="22"/>
          <w:szCs w:val="22"/>
          <w:lang w:val="hr-HR"/>
        </w:rPr>
        <w:t xml:space="preserve">Članak </w:t>
      </w:r>
      <w:r w:rsidR="0061055A">
        <w:rPr>
          <w:rFonts w:eastAsia="Times New Roman" w:cstheme="minorHAnsi"/>
          <w:iCs/>
          <w:sz w:val="22"/>
          <w:szCs w:val="22"/>
          <w:lang w:val="hr-HR"/>
        </w:rPr>
        <w:t>4</w:t>
      </w:r>
      <w:r w:rsidRPr="00256801">
        <w:rPr>
          <w:rFonts w:eastAsia="Times New Roman" w:cstheme="minorHAnsi"/>
          <w:iCs/>
          <w:sz w:val="22"/>
          <w:szCs w:val="22"/>
          <w:lang w:val="hr-HR"/>
        </w:rPr>
        <w:t>.</w:t>
      </w:r>
    </w:p>
    <w:p w14:paraId="3C368145" w14:textId="77777777" w:rsidR="00256801" w:rsidRPr="00256801" w:rsidRDefault="00256801" w:rsidP="00D544AE">
      <w:pPr>
        <w:spacing w:after="240"/>
        <w:ind w:firstLine="720"/>
        <w:jc w:val="both"/>
        <w:rPr>
          <w:rFonts w:cstheme="minorHAnsi"/>
          <w:bCs/>
          <w:sz w:val="22"/>
          <w:szCs w:val="22"/>
        </w:rPr>
      </w:pPr>
      <w:r w:rsidRPr="00256801">
        <w:rPr>
          <w:rFonts w:cstheme="minorHAnsi"/>
          <w:bCs/>
          <w:sz w:val="22"/>
          <w:szCs w:val="22"/>
        </w:rPr>
        <w:t xml:space="preserve">Ova </w:t>
      </w:r>
      <w:proofErr w:type="spellStart"/>
      <w:r w:rsidRPr="00256801">
        <w:rPr>
          <w:rFonts w:cstheme="minorHAnsi"/>
          <w:bCs/>
          <w:sz w:val="22"/>
          <w:szCs w:val="22"/>
        </w:rPr>
        <w:t>Odluka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stupa </w:t>
      </w:r>
      <w:proofErr w:type="spellStart"/>
      <w:r w:rsidRPr="00256801">
        <w:rPr>
          <w:rFonts w:cstheme="minorHAnsi"/>
          <w:bCs/>
          <w:sz w:val="22"/>
          <w:szCs w:val="22"/>
        </w:rPr>
        <w:t>na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</w:t>
      </w:r>
      <w:proofErr w:type="spellStart"/>
      <w:r w:rsidRPr="00256801">
        <w:rPr>
          <w:rFonts w:cstheme="minorHAnsi"/>
          <w:bCs/>
          <w:sz w:val="22"/>
          <w:szCs w:val="22"/>
        </w:rPr>
        <w:t>snagu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</w:t>
      </w:r>
      <w:proofErr w:type="spellStart"/>
      <w:r w:rsidRPr="00256801">
        <w:rPr>
          <w:rFonts w:cstheme="minorHAnsi"/>
          <w:bCs/>
          <w:sz w:val="22"/>
          <w:szCs w:val="22"/>
        </w:rPr>
        <w:t>osmog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dana od dana </w:t>
      </w:r>
      <w:proofErr w:type="spellStart"/>
      <w:r w:rsidRPr="00256801">
        <w:rPr>
          <w:rFonts w:cstheme="minorHAnsi"/>
          <w:bCs/>
          <w:sz w:val="22"/>
          <w:szCs w:val="22"/>
        </w:rPr>
        <w:t>objave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u </w:t>
      </w:r>
      <w:proofErr w:type="spellStart"/>
      <w:r w:rsidRPr="00256801">
        <w:rPr>
          <w:rFonts w:cstheme="minorHAnsi"/>
          <w:bCs/>
          <w:sz w:val="22"/>
          <w:szCs w:val="22"/>
        </w:rPr>
        <w:t>Službenim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</w:t>
      </w:r>
      <w:proofErr w:type="spellStart"/>
      <w:r w:rsidRPr="00256801">
        <w:rPr>
          <w:rFonts w:cstheme="minorHAnsi"/>
          <w:bCs/>
          <w:sz w:val="22"/>
          <w:szCs w:val="22"/>
        </w:rPr>
        <w:t>novinama</w:t>
      </w:r>
      <w:proofErr w:type="spellEnd"/>
      <w:r w:rsidRPr="00256801">
        <w:rPr>
          <w:rFonts w:cstheme="minorHAnsi"/>
          <w:bCs/>
          <w:sz w:val="22"/>
          <w:szCs w:val="22"/>
        </w:rPr>
        <w:t xml:space="preserve"> Grada Požege.</w:t>
      </w:r>
    </w:p>
    <w:p w14:paraId="1031E3BD" w14:textId="77777777" w:rsidR="001042A0" w:rsidRPr="005470D9" w:rsidRDefault="001042A0" w:rsidP="003469F5">
      <w:pPr>
        <w:pStyle w:val="Default"/>
        <w:jc w:val="both"/>
        <w:rPr>
          <w:rFonts w:asciiTheme="minorHAnsi" w:hAnsiTheme="minorHAnsi" w:cstheme="minorHAnsi"/>
          <w:iCs/>
          <w:color w:val="auto"/>
          <w:szCs w:val="22"/>
        </w:rPr>
      </w:pPr>
    </w:p>
    <w:p w14:paraId="27E1432A" w14:textId="77777777" w:rsidR="001B5A82" w:rsidRDefault="001B5A82" w:rsidP="001B5A82">
      <w:pPr>
        <w:ind w:left="5670"/>
        <w:jc w:val="center"/>
        <w:rPr>
          <w:rFonts w:eastAsia="Times New Roman" w:cstheme="minorHAnsi"/>
          <w:sz w:val="22"/>
          <w:szCs w:val="22"/>
          <w:lang w:val="hr-HR"/>
        </w:rPr>
      </w:pPr>
      <w:r w:rsidRPr="005470D9">
        <w:rPr>
          <w:rFonts w:eastAsia="Times New Roman" w:cstheme="minorHAnsi"/>
          <w:sz w:val="22"/>
          <w:szCs w:val="22"/>
          <w:lang w:val="hr-HR"/>
        </w:rPr>
        <w:t>PREDSJEDNIK</w:t>
      </w:r>
    </w:p>
    <w:p w14:paraId="700DF87C" w14:textId="6CDA63FA" w:rsidR="00422238" w:rsidRPr="005470D9" w:rsidRDefault="00422238" w:rsidP="001B5A82">
      <w:pPr>
        <w:ind w:left="5670"/>
        <w:jc w:val="center"/>
        <w:rPr>
          <w:rFonts w:eastAsia="Times New Roman" w:cstheme="minorHAnsi"/>
          <w:sz w:val="22"/>
          <w:szCs w:val="22"/>
          <w:lang w:val="hr-HR"/>
        </w:rPr>
      </w:pPr>
      <w:r>
        <w:rPr>
          <w:rFonts w:eastAsia="Times New Roman" w:cstheme="minorHAnsi"/>
          <w:sz w:val="22"/>
          <w:szCs w:val="22"/>
          <w:lang w:val="hr-HR"/>
        </w:rPr>
        <w:t xml:space="preserve">Tomislav </w:t>
      </w:r>
      <w:proofErr w:type="spellStart"/>
      <w:r>
        <w:rPr>
          <w:rFonts w:eastAsia="Times New Roman" w:cstheme="minorHAnsi"/>
          <w:sz w:val="22"/>
          <w:szCs w:val="22"/>
          <w:lang w:val="hr-HR"/>
        </w:rPr>
        <w:t>Hajpek</w:t>
      </w:r>
      <w:proofErr w:type="spellEnd"/>
    </w:p>
    <w:p w14:paraId="1B5A5CF3" w14:textId="77777777" w:rsidR="003469F5" w:rsidRPr="005470D9" w:rsidRDefault="003469F5">
      <w:pPr>
        <w:rPr>
          <w:rFonts w:cstheme="minorHAnsi"/>
          <w:bCs/>
          <w:sz w:val="22"/>
          <w:szCs w:val="22"/>
          <w:lang w:val="hr-HR"/>
        </w:rPr>
      </w:pPr>
      <w:r w:rsidRPr="005470D9">
        <w:rPr>
          <w:rFonts w:cstheme="minorHAnsi"/>
          <w:bCs/>
          <w:sz w:val="22"/>
          <w:szCs w:val="22"/>
          <w:lang w:val="hr-HR"/>
        </w:rPr>
        <w:br w:type="page"/>
      </w:r>
    </w:p>
    <w:p w14:paraId="5E73DF85" w14:textId="77777777" w:rsidR="00E86FA9" w:rsidRPr="00D544AE" w:rsidRDefault="00E86FA9" w:rsidP="003469F5">
      <w:pPr>
        <w:pStyle w:val="Tijeloteksta"/>
        <w:spacing w:after="0"/>
        <w:jc w:val="center"/>
        <w:rPr>
          <w:rFonts w:cstheme="minorHAnsi"/>
          <w:bCs/>
          <w:sz w:val="22"/>
          <w:szCs w:val="22"/>
        </w:rPr>
      </w:pPr>
      <w:r w:rsidRPr="00D544AE">
        <w:rPr>
          <w:rFonts w:cstheme="minorHAnsi"/>
          <w:bCs/>
          <w:sz w:val="22"/>
          <w:szCs w:val="22"/>
        </w:rPr>
        <w:lastRenderedPageBreak/>
        <w:t xml:space="preserve">O b r a z l o ž e n j e </w:t>
      </w:r>
    </w:p>
    <w:p w14:paraId="1E52E7B5" w14:textId="103B701E" w:rsidR="00E86FA9" w:rsidRPr="00D544AE" w:rsidRDefault="00E86FA9" w:rsidP="00D544AE">
      <w:pPr>
        <w:pStyle w:val="Tijeloteksta"/>
        <w:jc w:val="center"/>
        <w:rPr>
          <w:rFonts w:cstheme="minorHAnsi"/>
          <w:bCs/>
          <w:sz w:val="22"/>
          <w:szCs w:val="22"/>
        </w:rPr>
      </w:pPr>
      <w:proofErr w:type="spellStart"/>
      <w:r w:rsidRPr="00D544AE">
        <w:rPr>
          <w:rFonts w:cstheme="minorHAnsi"/>
          <w:bCs/>
          <w:sz w:val="22"/>
          <w:szCs w:val="22"/>
        </w:rPr>
        <w:t>uz</w:t>
      </w:r>
      <w:proofErr w:type="spellEnd"/>
      <w:r w:rsidRPr="00D544AE">
        <w:rPr>
          <w:rFonts w:cstheme="minorHAnsi"/>
          <w:bCs/>
          <w:sz w:val="22"/>
          <w:szCs w:val="22"/>
        </w:rPr>
        <w:t xml:space="preserve"> </w:t>
      </w:r>
      <w:proofErr w:type="spellStart"/>
      <w:r w:rsidRPr="00D544AE">
        <w:rPr>
          <w:rFonts w:cstheme="minorHAnsi"/>
          <w:bCs/>
          <w:sz w:val="22"/>
          <w:szCs w:val="22"/>
        </w:rPr>
        <w:t>Prijedlog</w:t>
      </w:r>
      <w:proofErr w:type="spellEnd"/>
      <w:r w:rsidRPr="00D544AE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D544AE">
        <w:rPr>
          <w:rFonts w:cstheme="minorHAnsi"/>
          <w:bCs/>
          <w:sz w:val="22"/>
          <w:szCs w:val="22"/>
        </w:rPr>
        <w:t>Odluke</w:t>
      </w:r>
      <w:proofErr w:type="spellEnd"/>
      <w:r w:rsidR="006E3C2A" w:rsidRPr="00D544AE">
        <w:rPr>
          <w:rFonts w:cstheme="minorHAnsi"/>
          <w:bCs/>
          <w:sz w:val="22"/>
          <w:szCs w:val="22"/>
        </w:rPr>
        <w:t xml:space="preserve"> o </w:t>
      </w:r>
      <w:proofErr w:type="spellStart"/>
      <w:r w:rsidR="006E3C2A" w:rsidRPr="00D544AE">
        <w:rPr>
          <w:rFonts w:cstheme="minorHAnsi"/>
          <w:bCs/>
          <w:sz w:val="22"/>
          <w:szCs w:val="22"/>
        </w:rPr>
        <w:t>izmjenama</w:t>
      </w:r>
      <w:proofErr w:type="spellEnd"/>
      <w:r w:rsidR="006E3C2A" w:rsidRPr="00D544AE">
        <w:rPr>
          <w:rFonts w:cstheme="minorHAnsi"/>
          <w:bCs/>
          <w:sz w:val="22"/>
          <w:szCs w:val="22"/>
        </w:rPr>
        <w:t xml:space="preserve"> i </w:t>
      </w:r>
      <w:proofErr w:type="spellStart"/>
      <w:r w:rsidR="006E3C2A" w:rsidRPr="00D544AE">
        <w:rPr>
          <w:rFonts w:cstheme="minorHAnsi"/>
          <w:bCs/>
          <w:sz w:val="22"/>
          <w:szCs w:val="22"/>
        </w:rPr>
        <w:t>dopuni</w:t>
      </w:r>
      <w:proofErr w:type="spellEnd"/>
      <w:r w:rsidR="006E3C2A" w:rsidRPr="00D544AE">
        <w:rPr>
          <w:rFonts w:cstheme="minorHAnsi"/>
          <w:bCs/>
          <w:sz w:val="22"/>
          <w:szCs w:val="22"/>
        </w:rPr>
        <w:t xml:space="preserve"> </w:t>
      </w:r>
      <w:proofErr w:type="spellStart"/>
      <w:r w:rsidRPr="00D544AE">
        <w:rPr>
          <w:rFonts w:cstheme="minorHAnsi"/>
          <w:bCs/>
          <w:sz w:val="22"/>
          <w:szCs w:val="22"/>
        </w:rPr>
        <w:t>Odluke</w:t>
      </w:r>
      <w:proofErr w:type="spellEnd"/>
      <w:r w:rsidRPr="00D544AE">
        <w:rPr>
          <w:rFonts w:cstheme="minorHAnsi"/>
          <w:bCs/>
          <w:sz w:val="22"/>
          <w:szCs w:val="22"/>
        </w:rPr>
        <w:t xml:space="preserve"> o </w:t>
      </w:r>
      <w:proofErr w:type="spellStart"/>
      <w:r w:rsidRPr="00D544AE">
        <w:rPr>
          <w:rFonts w:cstheme="minorHAnsi"/>
          <w:bCs/>
          <w:sz w:val="22"/>
          <w:szCs w:val="22"/>
        </w:rPr>
        <w:t>izvršavanju</w:t>
      </w:r>
      <w:proofErr w:type="spellEnd"/>
      <w:r w:rsidRPr="00D544AE">
        <w:rPr>
          <w:rFonts w:cstheme="minorHAnsi"/>
          <w:bCs/>
          <w:sz w:val="22"/>
          <w:szCs w:val="22"/>
        </w:rPr>
        <w:t xml:space="preserve"> </w:t>
      </w:r>
      <w:proofErr w:type="spellStart"/>
      <w:r w:rsidRPr="00D544AE">
        <w:rPr>
          <w:rFonts w:cstheme="minorHAnsi"/>
          <w:bCs/>
          <w:sz w:val="22"/>
          <w:szCs w:val="22"/>
        </w:rPr>
        <w:t>proračuna</w:t>
      </w:r>
      <w:proofErr w:type="spellEnd"/>
      <w:r w:rsidRPr="00D544AE">
        <w:rPr>
          <w:rFonts w:cstheme="minorHAnsi"/>
          <w:bCs/>
          <w:sz w:val="22"/>
          <w:szCs w:val="22"/>
        </w:rPr>
        <w:t xml:space="preserve"> Grada Požege za 20</w:t>
      </w:r>
      <w:r w:rsidR="00180E39" w:rsidRPr="00D544AE">
        <w:rPr>
          <w:rFonts w:cstheme="minorHAnsi"/>
          <w:bCs/>
          <w:sz w:val="22"/>
          <w:szCs w:val="22"/>
        </w:rPr>
        <w:t>2</w:t>
      </w:r>
      <w:r w:rsidR="006551E1" w:rsidRPr="00D544AE">
        <w:rPr>
          <w:rFonts w:cstheme="minorHAnsi"/>
          <w:bCs/>
          <w:sz w:val="22"/>
          <w:szCs w:val="22"/>
        </w:rPr>
        <w:t>5</w:t>
      </w:r>
      <w:r w:rsidRPr="00D544AE">
        <w:rPr>
          <w:rFonts w:cstheme="minorHAnsi"/>
          <w:bCs/>
          <w:sz w:val="22"/>
          <w:szCs w:val="22"/>
        </w:rPr>
        <w:t xml:space="preserve">. </w:t>
      </w:r>
      <w:proofErr w:type="spellStart"/>
      <w:r w:rsidRPr="00D544AE">
        <w:rPr>
          <w:rFonts w:cstheme="minorHAnsi"/>
          <w:bCs/>
          <w:sz w:val="22"/>
          <w:szCs w:val="22"/>
        </w:rPr>
        <w:t>godinu</w:t>
      </w:r>
      <w:proofErr w:type="spellEnd"/>
    </w:p>
    <w:p w14:paraId="10D5F5E0" w14:textId="77777777" w:rsidR="006E3C2A" w:rsidRPr="006E3C2A" w:rsidRDefault="006E3C2A" w:rsidP="006E3C2A">
      <w:pPr>
        <w:rPr>
          <w:rFonts w:cstheme="minorHAnsi"/>
          <w:bCs/>
          <w:sz w:val="22"/>
          <w:szCs w:val="22"/>
        </w:rPr>
      </w:pPr>
    </w:p>
    <w:p w14:paraId="7B464792" w14:textId="77777777" w:rsidR="006E3C2A" w:rsidRPr="006E3C2A" w:rsidRDefault="006E3C2A" w:rsidP="00D544AE">
      <w:pPr>
        <w:spacing w:after="240"/>
        <w:rPr>
          <w:rFonts w:cstheme="minorHAnsi"/>
          <w:bCs/>
          <w:sz w:val="22"/>
          <w:szCs w:val="22"/>
        </w:rPr>
      </w:pPr>
      <w:r w:rsidRPr="006E3C2A">
        <w:rPr>
          <w:rFonts w:cstheme="minorHAnsi"/>
          <w:bCs/>
          <w:sz w:val="22"/>
          <w:szCs w:val="22"/>
        </w:rPr>
        <w:t>I.</w:t>
      </w:r>
      <w:r w:rsidRPr="006E3C2A">
        <w:rPr>
          <w:rFonts w:cstheme="minorHAnsi"/>
          <w:bCs/>
          <w:sz w:val="22"/>
          <w:szCs w:val="22"/>
        </w:rPr>
        <w:tab/>
        <w:t>UVOD I PRAVNA OSNOVA</w:t>
      </w:r>
    </w:p>
    <w:p w14:paraId="498CDA99" w14:textId="5C8224DD" w:rsidR="006E3C2A" w:rsidRPr="006E3C2A" w:rsidRDefault="006E3C2A" w:rsidP="006E3C2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bCs/>
          <w:sz w:val="22"/>
          <w:szCs w:val="22"/>
          <w:lang w:val="hr-HR"/>
        </w:rPr>
      </w:pPr>
      <w:r w:rsidRPr="006E3C2A">
        <w:rPr>
          <w:rFonts w:eastAsia="Times New Roman" w:cstheme="minorHAnsi"/>
          <w:bCs/>
          <w:sz w:val="22"/>
          <w:szCs w:val="22"/>
          <w:lang w:val="hr-HR"/>
        </w:rPr>
        <w:t>Odluku o izvršavanju Proračuna</w:t>
      </w:r>
      <w:r w:rsidRPr="006E3C2A">
        <w:rPr>
          <w:rFonts w:eastAsia="Times New Roman" w:cstheme="minorHAnsi"/>
          <w:sz w:val="22"/>
          <w:szCs w:val="22"/>
          <w:lang w:val="hr-HR"/>
        </w:rPr>
        <w:t xml:space="preserve"> Grada Požege za 202</w:t>
      </w:r>
      <w:r w:rsidRPr="005470D9">
        <w:rPr>
          <w:rFonts w:eastAsia="Times New Roman" w:cstheme="minorHAnsi"/>
          <w:sz w:val="22"/>
          <w:szCs w:val="22"/>
          <w:lang w:val="hr-HR"/>
        </w:rPr>
        <w:t>5</w:t>
      </w:r>
      <w:r w:rsidRPr="006E3C2A">
        <w:rPr>
          <w:rFonts w:eastAsia="Times New Roman" w:cstheme="minorHAnsi"/>
          <w:sz w:val="22"/>
          <w:szCs w:val="22"/>
          <w:lang w:val="hr-HR"/>
        </w:rPr>
        <w:t>. godinu</w:t>
      </w:r>
      <w:r w:rsidRPr="006E3C2A">
        <w:rPr>
          <w:rFonts w:eastAsia="Times New Roman" w:cstheme="minorHAnsi"/>
          <w:bCs/>
          <w:sz w:val="22"/>
          <w:szCs w:val="22"/>
          <w:lang w:val="hr-HR"/>
        </w:rPr>
        <w:t xml:space="preserve"> usvojilo je Gradsko vijeće Grada Požege na svojoj </w:t>
      </w:r>
      <w:r w:rsidRPr="005470D9">
        <w:rPr>
          <w:rFonts w:eastAsia="Times New Roman" w:cstheme="minorHAnsi"/>
          <w:bCs/>
          <w:sz w:val="22"/>
          <w:szCs w:val="22"/>
          <w:lang w:val="hr-HR"/>
        </w:rPr>
        <w:t>32</w:t>
      </w:r>
      <w:r w:rsidRPr="006E3C2A">
        <w:rPr>
          <w:rFonts w:eastAsia="Times New Roman" w:cstheme="minorHAnsi"/>
          <w:bCs/>
          <w:sz w:val="22"/>
          <w:szCs w:val="22"/>
          <w:lang w:val="hr-HR"/>
        </w:rPr>
        <w:t>. sjednici, u prosincu 202</w:t>
      </w:r>
      <w:r w:rsidRPr="005470D9">
        <w:rPr>
          <w:rFonts w:eastAsia="Times New Roman" w:cstheme="minorHAnsi"/>
          <w:bCs/>
          <w:sz w:val="22"/>
          <w:szCs w:val="22"/>
          <w:lang w:val="hr-HR"/>
        </w:rPr>
        <w:t>4</w:t>
      </w:r>
      <w:r w:rsidRPr="006E3C2A">
        <w:rPr>
          <w:rFonts w:eastAsia="Times New Roman" w:cstheme="minorHAnsi"/>
          <w:bCs/>
          <w:sz w:val="22"/>
          <w:szCs w:val="22"/>
          <w:lang w:val="hr-HR"/>
        </w:rPr>
        <w:t>. godine, a objavljena je u Službenim novinama Grada Požege, broj: 2</w:t>
      </w:r>
      <w:r w:rsidRPr="005470D9">
        <w:rPr>
          <w:rFonts w:eastAsia="Times New Roman" w:cstheme="minorHAnsi"/>
          <w:bCs/>
          <w:sz w:val="22"/>
          <w:szCs w:val="22"/>
          <w:lang w:val="hr-HR"/>
        </w:rPr>
        <w:t>1/24</w:t>
      </w:r>
      <w:r w:rsidRPr="006E3C2A">
        <w:rPr>
          <w:rFonts w:eastAsia="Times New Roman" w:cstheme="minorHAnsi"/>
          <w:bCs/>
          <w:sz w:val="22"/>
          <w:szCs w:val="22"/>
          <w:lang w:val="hr-HR"/>
        </w:rPr>
        <w:t xml:space="preserve">. </w:t>
      </w:r>
    </w:p>
    <w:p w14:paraId="3BAAFD65" w14:textId="61037189" w:rsidR="006E3C2A" w:rsidRPr="006E3C2A" w:rsidRDefault="006E3C2A" w:rsidP="00D544AE">
      <w:pPr>
        <w:autoSpaceDE w:val="0"/>
        <w:autoSpaceDN w:val="0"/>
        <w:adjustRightInd w:val="0"/>
        <w:spacing w:after="240"/>
        <w:ind w:firstLine="708"/>
        <w:jc w:val="both"/>
        <w:rPr>
          <w:rFonts w:eastAsia="Times New Roman" w:cstheme="minorHAnsi"/>
          <w:i/>
          <w:iCs/>
          <w:sz w:val="22"/>
          <w:szCs w:val="22"/>
          <w:lang w:val="hr-HR"/>
        </w:rPr>
      </w:pPr>
      <w:r w:rsidRPr="006E3C2A">
        <w:rPr>
          <w:rFonts w:eastAsia="Times New Roman" w:cstheme="minorHAnsi"/>
          <w:bCs/>
          <w:sz w:val="22"/>
          <w:szCs w:val="22"/>
          <w:lang w:val="hr-HR"/>
        </w:rPr>
        <w:t xml:space="preserve">Predmetnom Odlukom </w:t>
      </w:r>
      <w:r w:rsidRPr="006E3C2A">
        <w:rPr>
          <w:rFonts w:eastAsia="Times New Roman" w:cstheme="minorHAnsi"/>
          <w:sz w:val="22"/>
          <w:szCs w:val="22"/>
          <w:lang w:val="hr-HR"/>
        </w:rPr>
        <w:t>uređena je struktura prihoda i primitaka, rashoda i izdataka Proračuna Grada Požege za 202</w:t>
      </w:r>
      <w:r w:rsidRPr="005470D9">
        <w:rPr>
          <w:rFonts w:eastAsia="Times New Roman" w:cstheme="minorHAnsi"/>
          <w:sz w:val="22"/>
          <w:szCs w:val="22"/>
          <w:lang w:val="hr-HR"/>
        </w:rPr>
        <w:t>5</w:t>
      </w:r>
      <w:r w:rsidRPr="006E3C2A">
        <w:rPr>
          <w:rFonts w:eastAsia="Times New Roman" w:cstheme="minorHAnsi"/>
          <w:sz w:val="22"/>
          <w:szCs w:val="22"/>
          <w:lang w:val="hr-HR"/>
        </w:rPr>
        <w:t>. godinu, njegovo izvršavanje, opseg zaduživanja, prava i obveze korisnika proračunskih sredstava, upravljanje imovinom i dugovima</w:t>
      </w:r>
      <w:r w:rsidRPr="006E3C2A">
        <w:rPr>
          <w:rFonts w:eastAsia="Times New Roman" w:cstheme="minorHAnsi"/>
          <w:bCs/>
          <w:sz w:val="22"/>
          <w:szCs w:val="22"/>
          <w:lang w:val="hr-HR"/>
        </w:rPr>
        <w:t xml:space="preserve">, </w:t>
      </w:r>
      <w:r w:rsidRPr="006E3C2A">
        <w:rPr>
          <w:rFonts w:eastAsia="Times New Roman" w:cstheme="minorHAnsi"/>
          <w:sz w:val="22"/>
          <w:szCs w:val="22"/>
          <w:lang w:val="hr-HR"/>
        </w:rPr>
        <w:t>te druga pitanja u izvršavanju proračuna</w:t>
      </w:r>
      <w:r w:rsidRPr="006E3C2A">
        <w:rPr>
          <w:rFonts w:eastAsia="Times New Roman" w:cstheme="minorHAnsi"/>
          <w:i/>
          <w:iCs/>
          <w:sz w:val="22"/>
          <w:szCs w:val="22"/>
          <w:lang w:val="hr-HR"/>
        </w:rPr>
        <w:t xml:space="preserve">. </w:t>
      </w:r>
    </w:p>
    <w:p w14:paraId="715F0AE0" w14:textId="77777777" w:rsidR="006E3C2A" w:rsidRPr="006E3C2A" w:rsidRDefault="006E3C2A" w:rsidP="006E3C2A">
      <w:pPr>
        <w:ind w:firstLine="708"/>
        <w:jc w:val="both"/>
        <w:rPr>
          <w:rFonts w:eastAsia="Times New Roman" w:cstheme="minorHAnsi"/>
          <w:sz w:val="22"/>
          <w:szCs w:val="22"/>
          <w:lang w:val="en-AU"/>
        </w:rPr>
      </w:pP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Pravna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osnova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za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ovaj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Prijedlog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Odluke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u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odredbi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: </w:t>
      </w:r>
    </w:p>
    <w:p w14:paraId="66311574" w14:textId="77777777" w:rsidR="006E3C2A" w:rsidRPr="006E3C2A" w:rsidRDefault="006E3C2A" w:rsidP="006E3C2A">
      <w:pPr>
        <w:ind w:firstLine="708"/>
        <w:jc w:val="both"/>
        <w:rPr>
          <w:rFonts w:eastAsia="Times New Roman" w:cstheme="minorHAnsi"/>
          <w:sz w:val="22"/>
          <w:szCs w:val="22"/>
          <w:lang w:val="en-AU"/>
        </w:rPr>
      </w:pPr>
      <w:r w:rsidRPr="006E3C2A">
        <w:rPr>
          <w:rFonts w:eastAsia="Times New Roman" w:cstheme="minorHAnsi"/>
          <w:sz w:val="22"/>
          <w:szCs w:val="22"/>
          <w:lang w:val="en-AU"/>
        </w:rPr>
        <w:t xml:space="preserve">1)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članka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18.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Zakona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o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proračunu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(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Narodne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novine,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broj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: 144/21.)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kojim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je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propisana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obveza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donošenja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odluke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o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izvršavanju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proračuna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jedinica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lokalne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i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područne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(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regionalne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)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samouprave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,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kojom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se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omogućava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provedba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usvojenog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proofErr w:type="gramStart"/>
      <w:r w:rsidRPr="006E3C2A">
        <w:rPr>
          <w:rFonts w:eastAsia="Times New Roman" w:cstheme="minorHAnsi"/>
          <w:sz w:val="22"/>
          <w:szCs w:val="22"/>
          <w:lang w:val="en-AU"/>
        </w:rPr>
        <w:t>proračuna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te</w:t>
      </w:r>
      <w:proofErr w:type="spellEnd"/>
      <w:proofErr w:type="gramEnd"/>
      <w:r w:rsidRPr="006E3C2A">
        <w:rPr>
          <w:rFonts w:eastAsia="Times New Roman" w:cstheme="minorHAnsi"/>
          <w:sz w:val="22"/>
          <w:szCs w:val="22"/>
          <w:lang w:val="en-AU"/>
        </w:rPr>
        <w:t xml:space="preserve"> se u </w:t>
      </w:r>
      <w:proofErr w:type="spellStart"/>
      <w:proofErr w:type="gramStart"/>
      <w:r w:rsidRPr="006E3C2A">
        <w:rPr>
          <w:rFonts w:eastAsia="Times New Roman" w:cstheme="minorHAnsi"/>
          <w:sz w:val="22"/>
          <w:szCs w:val="22"/>
          <w:lang w:val="en-AU"/>
        </w:rPr>
        <w:t>skladu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sa</w:t>
      </w:r>
      <w:proofErr w:type="spellEnd"/>
      <w:proofErr w:type="gram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zakonskim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odredbama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uređuju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izuzeci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i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posebnosti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koje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proizlaze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iz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usvojenog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proračuna</w:t>
      </w:r>
      <w:proofErr w:type="spellEnd"/>
    </w:p>
    <w:p w14:paraId="0410FA81" w14:textId="77777777" w:rsidR="006E3C2A" w:rsidRPr="006E3C2A" w:rsidRDefault="006E3C2A" w:rsidP="006E3C2A">
      <w:pPr>
        <w:ind w:firstLine="708"/>
        <w:jc w:val="both"/>
        <w:rPr>
          <w:rFonts w:eastAsia="Times New Roman" w:cstheme="minorHAnsi"/>
          <w:sz w:val="22"/>
          <w:szCs w:val="22"/>
          <w:lang w:val="en-AU"/>
        </w:rPr>
      </w:pPr>
      <w:r w:rsidRPr="006E3C2A">
        <w:rPr>
          <w:rFonts w:eastAsia="Times New Roman" w:cstheme="minorHAnsi"/>
          <w:sz w:val="22"/>
          <w:szCs w:val="22"/>
          <w:lang w:val="en-AU"/>
        </w:rPr>
        <w:t xml:space="preserve">2)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članka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35. </w:t>
      </w:r>
      <w:proofErr w:type="spellStart"/>
      <w:r w:rsidRPr="006E3C2A">
        <w:rPr>
          <w:rFonts w:eastAsia="Arial Unicode MS" w:cstheme="minorHAnsi"/>
          <w:sz w:val="22"/>
          <w:szCs w:val="22"/>
          <w:lang w:val="en-AU"/>
        </w:rPr>
        <w:t>stavka</w:t>
      </w:r>
      <w:proofErr w:type="spellEnd"/>
      <w:r w:rsidRPr="006E3C2A">
        <w:rPr>
          <w:rFonts w:eastAsia="Arial Unicode MS" w:cstheme="minorHAnsi"/>
          <w:sz w:val="22"/>
          <w:szCs w:val="22"/>
          <w:lang w:val="en-AU"/>
        </w:rPr>
        <w:t xml:space="preserve"> 1. </w:t>
      </w:r>
      <w:proofErr w:type="spellStart"/>
      <w:r w:rsidRPr="006E3C2A">
        <w:rPr>
          <w:rFonts w:eastAsia="Arial Unicode MS" w:cstheme="minorHAnsi"/>
          <w:sz w:val="22"/>
          <w:szCs w:val="22"/>
          <w:lang w:val="en-AU"/>
        </w:rPr>
        <w:t>točke</w:t>
      </w:r>
      <w:proofErr w:type="spellEnd"/>
      <w:r w:rsidRPr="006E3C2A">
        <w:rPr>
          <w:rFonts w:eastAsia="Arial Unicode MS" w:cstheme="minorHAnsi"/>
          <w:sz w:val="22"/>
          <w:szCs w:val="22"/>
          <w:lang w:val="en-AU"/>
        </w:rPr>
        <w:t xml:space="preserve"> 2. </w:t>
      </w:r>
      <w:proofErr w:type="spellStart"/>
      <w:r w:rsidRPr="006E3C2A">
        <w:rPr>
          <w:rFonts w:eastAsia="Arial Unicode MS" w:cstheme="minorHAnsi"/>
          <w:sz w:val="22"/>
          <w:szCs w:val="22"/>
          <w:lang w:val="en-AU"/>
        </w:rPr>
        <w:t>Zakona</w:t>
      </w:r>
      <w:proofErr w:type="spellEnd"/>
      <w:r w:rsidRPr="006E3C2A">
        <w:rPr>
          <w:rFonts w:eastAsia="Arial Unicode MS" w:cstheme="minorHAnsi"/>
          <w:sz w:val="22"/>
          <w:szCs w:val="22"/>
          <w:lang w:val="en-AU"/>
        </w:rPr>
        <w:t xml:space="preserve"> o </w:t>
      </w:r>
      <w:proofErr w:type="spellStart"/>
      <w:r w:rsidRPr="006E3C2A">
        <w:rPr>
          <w:rFonts w:eastAsia="Arial Unicode MS" w:cstheme="minorHAnsi"/>
          <w:sz w:val="22"/>
          <w:szCs w:val="22"/>
          <w:lang w:val="en-AU"/>
        </w:rPr>
        <w:t>lokalnoj</w:t>
      </w:r>
      <w:proofErr w:type="spellEnd"/>
      <w:r w:rsidRPr="006E3C2A">
        <w:rPr>
          <w:rFonts w:eastAsia="Arial Unicode MS" w:cstheme="minorHAnsi"/>
          <w:sz w:val="22"/>
          <w:szCs w:val="22"/>
          <w:lang w:val="en-AU"/>
        </w:rPr>
        <w:t xml:space="preserve"> i </w:t>
      </w:r>
      <w:proofErr w:type="spellStart"/>
      <w:r w:rsidRPr="006E3C2A">
        <w:rPr>
          <w:rFonts w:eastAsia="Arial Unicode MS" w:cstheme="minorHAnsi"/>
          <w:sz w:val="22"/>
          <w:szCs w:val="22"/>
          <w:lang w:val="en-AU"/>
        </w:rPr>
        <w:t>područnoj</w:t>
      </w:r>
      <w:proofErr w:type="spellEnd"/>
      <w:r w:rsidRPr="006E3C2A">
        <w:rPr>
          <w:rFonts w:eastAsia="Arial Unicode MS" w:cstheme="minorHAnsi"/>
          <w:sz w:val="22"/>
          <w:szCs w:val="22"/>
          <w:lang w:val="en-AU"/>
        </w:rPr>
        <w:t xml:space="preserve"> (</w:t>
      </w:r>
      <w:proofErr w:type="spellStart"/>
      <w:r w:rsidRPr="006E3C2A">
        <w:rPr>
          <w:rFonts w:eastAsia="Arial Unicode MS" w:cstheme="minorHAnsi"/>
          <w:sz w:val="22"/>
          <w:szCs w:val="22"/>
          <w:lang w:val="en-AU"/>
        </w:rPr>
        <w:t>regionalnoj</w:t>
      </w:r>
      <w:proofErr w:type="spellEnd"/>
      <w:r w:rsidRPr="006E3C2A">
        <w:rPr>
          <w:rFonts w:eastAsia="Arial Unicode MS" w:cstheme="minorHAnsi"/>
          <w:sz w:val="22"/>
          <w:szCs w:val="22"/>
          <w:lang w:val="en-AU"/>
        </w:rPr>
        <w:t xml:space="preserve">) </w:t>
      </w:r>
      <w:proofErr w:type="spellStart"/>
      <w:r w:rsidRPr="006E3C2A">
        <w:rPr>
          <w:rFonts w:eastAsia="Arial Unicode MS" w:cstheme="minorHAnsi"/>
          <w:sz w:val="22"/>
          <w:szCs w:val="22"/>
          <w:lang w:val="en-AU"/>
        </w:rPr>
        <w:t>samoupravi</w:t>
      </w:r>
      <w:proofErr w:type="spellEnd"/>
      <w:r w:rsidRPr="006E3C2A">
        <w:rPr>
          <w:rFonts w:eastAsia="Arial Unicode MS" w:cstheme="minorHAnsi"/>
          <w:sz w:val="22"/>
          <w:szCs w:val="22"/>
          <w:lang w:val="en-AU"/>
        </w:rPr>
        <w:t xml:space="preserve"> (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Narodne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novine,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broj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: 33/01., 60/01. -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vjerodostojno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tumačenje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, 106/03., 129/05., 109/07., 125/08., 36/09., 150/11., 144/12., 19/13. -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pročišćeni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tekst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>, 137/15.- ispravak,123/17., 98/19. i 144/20.)</w:t>
      </w:r>
    </w:p>
    <w:p w14:paraId="1A66E7E7" w14:textId="15418236" w:rsidR="006E3C2A" w:rsidRPr="006E3C2A" w:rsidRDefault="006E3C2A" w:rsidP="00D544AE">
      <w:pPr>
        <w:spacing w:after="240"/>
        <w:ind w:firstLine="708"/>
        <w:jc w:val="both"/>
        <w:rPr>
          <w:rFonts w:eastAsia="Times New Roman" w:cstheme="minorHAnsi"/>
          <w:bCs/>
          <w:sz w:val="22"/>
          <w:szCs w:val="22"/>
          <w:lang w:val="en-AU"/>
        </w:rPr>
      </w:pPr>
      <w:r w:rsidRPr="006E3C2A">
        <w:rPr>
          <w:rFonts w:eastAsia="Times New Roman" w:cstheme="minorHAnsi"/>
          <w:sz w:val="22"/>
          <w:szCs w:val="22"/>
          <w:lang w:val="en-AU"/>
        </w:rPr>
        <w:t xml:space="preserve">3)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članka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39.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stavka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1.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podstavka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5. i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članka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112.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Statuta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Grada Požege (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Službene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 xml:space="preserve"> novine Grada Požege, </w:t>
      </w:r>
      <w:proofErr w:type="spellStart"/>
      <w:r w:rsidRPr="006E3C2A">
        <w:rPr>
          <w:rFonts w:eastAsia="Times New Roman" w:cstheme="minorHAnsi"/>
          <w:sz w:val="22"/>
          <w:szCs w:val="22"/>
          <w:lang w:val="en-AU"/>
        </w:rPr>
        <w:t>broj</w:t>
      </w:r>
      <w:proofErr w:type="spellEnd"/>
      <w:r w:rsidRPr="006E3C2A">
        <w:rPr>
          <w:rFonts w:eastAsia="Times New Roman" w:cstheme="minorHAnsi"/>
          <w:sz w:val="22"/>
          <w:szCs w:val="22"/>
          <w:lang w:val="en-AU"/>
        </w:rPr>
        <w:t>: 2/21.</w:t>
      </w:r>
      <w:r w:rsidRPr="005470D9">
        <w:rPr>
          <w:rFonts w:eastAsia="Times New Roman" w:cstheme="minorHAnsi"/>
          <w:sz w:val="22"/>
          <w:szCs w:val="22"/>
          <w:lang w:val="en-AU"/>
        </w:rPr>
        <w:t xml:space="preserve"> i 11/22.</w:t>
      </w:r>
      <w:r w:rsidRPr="006E3C2A">
        <w:rPr>
          <w:rFonts w:eastAsia="Times New Roman" w:cstheme="minorHAnsi"/>
          <w:sz w:val="22"/>
          <w:szCs w:val="22"/>
          <w:lang w:val="en-AU"/>
        </w:rPr>
        <w:t>).</w:t>
      </w:r>
    </w:p>
    <w:p w14:paraId="117A1465" w14:textId="77777777" w:rsidR="006E3C2A" w:rsidRPr="006E3C2A" w:rsidRDefault="006E3C2A" w:rsidP="00D544AE">
      <w:pPr>
        <w:spacing w:after="240"/>
        <w:rPr>
          <w:rFonts w:cstheme="minorHAnsi"/>
          <w:bCs/>
          <w:sz w:val="22"/>
          <w:szCs w:val="22"/>
        </w:rPr>
      </w:pPr>
      <w:r w:rsidRPr="006E3C2A">
        <w:rPr>
          <w:rFonts w:cstheme="minorHAnsi"/>
          <w:bCs/>
          <w:sz w:val="22"/>
          <w:szCs w:val="22"/>
        </w:rPr>
        <w:t>II.</w:t>
      </w:r>
      <w:r w:rsidRPr="006E3C2A">
        <w:rPr>
          <w:rFonts w:cstheme="minorHAnsi"/>
          <w:bCs/>
          <w:sz w:val="22"/>
          <w:szCs w:val="22"/>
        </w:rPr>
        <w:tab/>
        <w:t xml:space="preserve">SADRŽAJ ODLUKE </w:t>
      </w:r>
    </w:p>
    <w:p w14:paraId="61E81D65" w14:textId="59928E49" w:rsidR="006E3C2A" w:rsidRPr="006E3C2A" w:rsidRDefault="00422238" w:rsidP="006E3C2A">
      <w:pPr>
        <w:ind w:firstLine="708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II. </w:t>
      </w:r>
      <w:proofErr w:type="spellStart"/>
      <w:r>
        <w:rPr>
          <w:rFonts w:cstheme="minorHAnsi"/>
          <w:bCs/>
          <w:sz w:val="22"/>
          <w:szCs w:val="22"/>
        </w:rPr>
        <w:t>i</w:t>
      </w:r>
      <w:r w:rsidR="006E3C2A" w:rsidRPr="006E3C2A">
        <w:rPr>
          <w:rFonts w:cstheme="minorHAnsi"/>
          <w:bCs/>
          <w:sz w:val="22"/>
          <w:szCs w:val="22"/>
        </w:rPr>
        <w:t>zmjenama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i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dopunama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Proračuna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za 202</w:t>
      </w:r>
      <w:r w:rsidR="00C611EA" w:rsidRPr="005470D9">
        <w:rPr>
          <w:rFonts w:cstheme="minorHAnsi"/>
          <w:bCs/>
          <w:sz w:val="22"/>
          <w:szCs w:val="22"/>
        </w:rPr>
        <w:t>5</w:t>
      </w:r>
      <w:r w:rsidR="006E3C2A" w:rsidRPr="006E3C2A">
        <w:rPr>
          <w:rFonts w:cstheme="minorHAnsi"/>
          <w:bCs/>
          <w:sz w:val="22"/>
          <w:szCs w:val="22"/>
        </w:rPr>
        <w:t xml:space="preserve">.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godinu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planirano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je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kreditno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zaduženje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kod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C611EA" w:rsidRPr="005470D9">
        <w:rPr>
          <w:rFonts w:cstheme="minorHAnsi"/>
          <w:bCs/>
          <w:sz w:val="22"/>
          <w:szCs w:val="22"/>
        </w:rPr>
        <w:t>poslovne</w:t>
      </w:r>
      <w:proofErr w:type="spellEnd"/>
      <w:r w:rsidR="00C611EA" w:rsidRPr="005470D9">
        <w:rPr>
          <w:rFonts w:cstheme="minorHAnsi"/>
          <w:bCs/>
          <w:sz w:val="22"/>
          <w:szCs w:val="22"/>
        </w:rPr>
        <w:t xml:space="preserve"> </w:t>
      </w:r>
      <w:proofErr w:type="spellStart"/>
      <w:r w:rsidR="00C611EA" w:rsidRPr="005470D9">
        <w:rPr>
          <w:rFonts w:cstheme="minorHAnsi"/>
          <w:bCs/>
          <w:sz w:val="22"/>
          <w:szCs w:val="22"/>
        </w:rPr>
        <w:t>banke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za </w:t>
      </w:r>
      <w:proofErr w:type="spellStart"/>
      <w:r w:rsidR="006E3C2A" w:rsidRPr="00422238">
        <w:rPr>
          <w:rFonts w:cstheme="minorHAnsi"/>
          <w:bCs/>
          <w:sz w:val="22"/>
          <w:szCs w:val="22"/>
        </w:rPr>
        <w:t>kapitaln</w:t>
      </w:r>
      <w:r w:rsidR="0061055A" w:rsidRPr="00422238">
        <w:rPr>
          <w:rFonts w:cstheme="minorHAnsi"/>
          <w:bCs/>
          <w:sz w:val="22"/>
          <w:szCs w:val="22"/>
        </w:rPr>
        <w:t>e</w:t>
      </w:r>
      <w:proofErr w:type="spellEnd"/>
      <w:r w:rsidR="006E3C2A" w:rsidRPr="00422238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422238">
        <w:rPr>
          <w:rFonts w:cstheme="minorHAnsi"/>
          <w:bCs/>
          <w:sz w:val="22"/>
          <w:szCs w:val="22"/>
        </w:rPr>
        <w:t>projekt</w:t>
      </w:r>
      <w:r w:rsidR="0061055A" w:rsidRPr="00422238">
        <w:rPr>
          <w:rFonts w:cstheme="minorHAnsi"/>
          <w:bCs/>
          <w:sz w:val="22"/>
          <w:szCs w:val="22"/>
        </w:rPr>
        <w:t>e</w:t>
      </w:r>
      <w:proofErr w:type="spellEnd"/>
      <w:r w:rsidR="0061055A" w:rsidRPr="00422238">
        <w:rPr>
          <w:rFonts w:cstheme="minorHAnsi"/>
          <w:bCs/>
          <w:sz w:val="22"/>
          <w:szCs w:val="22"/>
        </w:rPr>
        <w:t xml:space="preserve"> </w:t>
      </w:r>
      <w:proofErr w:type="spellStart"/>
      <w:r w:rsidR="0061055A" w:rsidRPr="00422238">
        <w:rPr>
          <w:rFonts w:cstheme="minorHAnsi"/>
          <w:bCs/>
          <w:sz w:val="22"/>
          <w:szCs w:val="22"/>
        </w:rPr>
        <w:t>Rekonstrukcija</w:t>
      </w:r>
      <w:proofErr w:type="spellEnd"/>
      <w:r w:rsidR="0061055A" w:rsidRPr="00422238"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i</w:t>
      </w:r>
      <w:r w:rsidR="0061055A" w:rsidRPr="00422238">
        <w:rPr>
          <w:rFonts w:cstheme="minorHAnsi"/>
          <w:bCs/>
          <w:sz w:val="22"/>
          <w:szCs w:val="22"/>
        </w:rPr>
        <w:t xml:space="preserve"> </w:t>
      </w:r>
      <w:proofErr w:type="spellStart"/>
      <w:r w:rsidR="0061055A" w:rsidRPr="00422238">
        <w:rPr>
          <w:rFonts w:cstheme="minorHAnsi"/>
          <w:bCs/>
          <w:sz w:val="22"/>
          <w:szCs w:val="22"/>
        </w:rPr>
        <w:t>dogradnja</w:t>
      </w:r>
      <w:proofErr w:type="spellEnd"/>
      <w:r w:rsidR="0061055A" w:rsidRPr="00422238">
        <w:rPr>
          <w:rFonts w:cstheme="minorHAnsi"/>
          <w:bCs/>
          <w:sz w:val="22"/>
          <w:szCs w:val="22"/>
        </w:rPr>
        <w:t xml:space="preserve"> </w:t>
      </w:r>
      <w:proofErr w:type="spellStart"/>
      <w:r w:rsidR="0061055A" w:rsidRPr="00422238">
        <w:rPr>
          <w:rFonts w:cstheme="minorHAnsi"/>
          <w:bCs/>
          <w:sz w:val="22"/>
          <w:szCs w:val="22"/>
        </w:rPr>
        <w:t>zgrade</w:t>
      </w:r>
      <w:proofErr w:type="spellEnd"/>
      <w:r w:rsidR="0061055A" w:rsidRPr="00422238">
        <w:rPr>
          <w:rFonts w:cstheme="minorHAnsi"/>
          <w:bCs/>
          <w:sz w:val="22"/>
          <w:szCs w:val="22"/>
        </w:rPr>
        <w:t xml:space="preserve"> </w:t>
      </w:r>
      <w:proofErr w:type="spellStart"/>
      <w:r w:rsidR="0061055A" w:rsidRPr="00422238">
        <w:rPr>
          <w:rFonts w:cstheme="minorHAnsi"/>
          <w:bCs/>
          <w:sz w:val="22"/>
          <w:szCs w:val="22"/>
        </w:rPr>
        <w:t>dječjeg</w:t>
      </w:r>
      <w:proofErr w:type="spellEnd"/>
      <w:r w:rsidR="0061055A" w:rsidRPr="00422238">
        <w:rPr>
          <w:rFonts w:cstheme="minorHAnsi"/>
          <w:bCs/>
          <w:sz w:val="22"/>
          <w:szCs w:val="22"/>
        </w:rPr>
        <w:t xml:space="preserve"> </w:t>
      </w:r>
      <w:proofErr w:type="spellStart"/>
      <w:r w:rsidR="0061055A" w:rsidRPr="00422238">
        <w:rPr>
          <w:rFonts w:cstheme="minorHAnsi"/>
          <w:bCs/>
          <w:sz w:val="22"/>
          <w:szCs w:val="22"/>
        </w:rPr>
        <w:t>vrtića</w:t>
      </w:r>
      <w:proofErr w:type="spellEnd"/>
      <w:r w:rsidR="0061055A" w:rsidRPr="00422238">
        <w:rPr>
          <w:rFonts w:cstheme="minorHAnsi"/>
          <w:bCs/>
          <w:sz w:val="22"/>
          <w:szCs w:val="22"/>
        </w:rPr>
        <w:t xml:space="preserve"> Požega i Izgradnja OŠ u </w:t>
      </w:r>
      <w:proofErr w:type="spellStart"/>
      <w:r w:rsidR="0061055A" w:rsidRPr="00422238">
        <w:rPr>
          <w:rFonts w:cstheme="minorHAnsi"/>
          <w:bCs/>
          <w:sz w:val="22"/>
          <w:szCs w:val="22"/>
        </w:rPr>
        <w:t>naselju</w:t>
      </w:r>
      <w:proofErr w:type="spellEnd"/>
      <w:r w:rsidR="0061055A" w:rsidRPr="00422238">
        <w:rPr>
          <w:rFonts w:cstheme="minorHAnsi"/>
          <w:bCs/>
          <w:sz w:val="22"/>
          <w:szCs w:val="22"/>
        </w:rPr>
        <w:t xml:space="preserve"> Babin </w:t>
      </w:r>
      <w:proofErr w:type="spellStart"/>
      <w:r w:rsidR="0061055A" w:rsidRPr="00422238">
        <w:rPr>
          <w:rFonts w:cstheme="minorHAnsi"/>
          <w:bCs/>
          <w:sz w:val="22"/>
          <w:szCs w:val="22"/>
        </w:rPr>
        <w:t>vir</w:t>
      </w:r>
      <w:proofErr w:type="spellEnd"/>
      <w:r>
        <w:rPr>
          <w:rFonts w:cstheme="minorHAnsi"/>
          <w:bCs/>
          <w:sz w:val="22"/>
          <w:szCs w:val="22"/>
        </w:rPr>
        <w:t>.</w:t>
      </w:r>
      <w:r w:rsidR="006E3C2A" w:rsidRPr="00422238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Predloženim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aktom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mijenja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se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članak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18.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Odluke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o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izvršavanju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Proračuna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Grada Požege za 202</w:t>
      </w:r>
      <w:r w:rsidR="00C611EA" w:rsidRPr="005470D9">
        <w:rPr>
          <w:rFonts w:cstheme="minorHAnsi"/>
          <w:bCs/>
          <w:sz w:val="22"/>
          <w:szCs w:val="22"/>
        </w:rPr>
        <w:t>5</w:t>
      </w:r>
      <w:r w:rsidR="006E3C2A" w:rsidRPr="006E3C2A">
        <w:rPr>
          <w:rFonts w:cstheme="minorHAnsi"/>
          <w:bCs/>
          <w:sz w:val="22"/>
          <w:szCs w:val="22"/>
        </w:rPr>
        <w:t xml:space="preserve">.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godinu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, u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kojem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se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navodi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zaduženje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Grada Požege u 202</w:t>
      </w:r>
      <w:r w:rsidR="00C611EA" w:rsidRPr="005470D9">
        <w:rPr>
          <w:rFonts w:cstheme="minorHAnsi"/>
          <w:bCs/>
          <w:sz w:val="22"/>
          <w:szCs w:val="22"/>
        </w:rPr>
        <w:t>5</w:t>
      </w:r>
      <w:r w:rsidR="006E3C2A" w:rsidRPr="006E3C2A">
        <w:rPr>
          <w:rFonts w:cstheme="minorHAnsi"/>
          <w:bCs/>
          <w:sz w:val="22"/>
          <w:szCs w:val="22"/>
        </w:rPr>
        <w:t xml:space="preserve">.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godini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na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način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, da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kredit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HBOR-a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iz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2016.</w:t>
      </w:r>
      <w:r w:rsidR="00C611EA" w:rsidRPr="005470D9">
        <w:rPr>
          <w:rFonts w:cstheme="minorHAnsi"/>
          <w:bCs/>
          <w:sz w:val="22"/>
          <w:szCs w:val="22"/>
        </w:rPr>
        <w:t xml:space="preserve"> i 2022.</w:t>
      </w:r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godine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ostaje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, a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planira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se novo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kreditno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zaduženje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,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te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se u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članku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19.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navodi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visina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otplate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ukupnog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duga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Grada s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osnova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zaduženja</w:t>
      </w:r>
      <w:proofErr w:type="spellEnd"/>
      <w:r w:rsidR="006E3C2A" w:rsidRPr="006E3C2A">
        <w:rPr>
          <w:rFonts w:cstheme="minorHAnsi"/>
          <w:bCs/>
          <w:sz w:val="22"/>
          <w:szCs w:val="22"/>
        </w:rPr>
        <w:t xml:space="preserve"> u 202</w:t>
      </w:r>
      <w:r w:rsidR="00C611EA" w:rsidRPr="005470D9">
        <w:rPr>
          <w:rFonts w:cstheme="minorHAnsi"/>
          <w:bCs/>
          <w:sz w:val="22"/>
          <w:szCs w:val="22"/>
        </w:rPr>
        <w:t>5</w:t>
      </w:r>
      <w:r w:rsidR="006E3C2A" w:rsidRPr="006E3C2A">
        <w:rPr>
          <w:rFonts w:cstheme="minorHAnsi"/>
          <w:bCs/>
          <w:sz w:val="22"/>
          <w:szCs w:val="22"/>
        </w:rPr>
        <w:t xml:space="preserve">. </w:t>
      </w:r>
      <w:proofErr w:type="spellStart"/>
      <w:r w:rsidR="006E3C2A" w:rsidRPr="006E3C2A">
        <w:rPr>
          <w:rFonts w:cstheme="minorHAnsi"/>
          <w:bCs/>
          <w:sz w:val="22"/>
          <w:szCs w:val="22"/>
        </w:rPr>
        <w:t>godini</w:t>
      </w:r>
      <w:proofErr w:type="spellEnd"/>
      <w:r w:rsidR="006E3C2A" w:rsidRPr="006E3C2A">
        <w:rPr>
          <w:rFonts w:cstheme="minorHAnsi"/>
          <w:bCs/>
          <w:sz w:val="22"/>
          <w:szCs w:val="22"/>
        </w:rPr>
        <w:t>.</w:t>
      </w:r>
    </w:p>
    <w:p w14:paraId="6F01C3CF" w14:textId="0ED9ECFF" w:rsidR="00B21323" w:rsidRPr="005470D9" w:rsidRDefault="006E3C2A" w:rsidP="006E3C2A">
      <w:pPr>
        <w:rPr>
          <w:rFonts w:cstheme="minorHAnsi"/>
          <w:bCs/>
          <w:sz w:val="22"/>
          <w:szCs w:val="22"/>
        </w:rPr>
      </w:pPr>
      <w:r w:rsidRPr="006E3C2A">
        <w:rPr>
          <w:rFonts w:cstheme="minorHAnsi"/>
          <w:bCs/>
          <w:sz w:val="22"/>
          <w:szCs w:val="22"/>
        </w:rPr>
        <w:br w:type="page"/>
      </w:r>
    </w:p>
    <w:p w14:paraId="3EB19114" w14:textId="77777777" w:rsidR="00B21323" w:rsidRPr="005470D9" w:rsidRDefault="00B21323" w:rsidP="00B21323">
      <w:pPr>
        <w:ind w:right="5386" w:firstLine="142"/>
        <w:jc w:val="center"/>
        <w:rPr>
          <w:rFonts w:cstheme="minorHAnsi"/>
          <w:i/>
          <w:iCs/>
          <w:sz w:val="22"/>
          <w:szCs w:val="22"/>
        </w:rPr>
      </w:pPr>
      <w:r w:rsidRPr="005470D9">
        <w:rPr>
          <w:rFonts w:cstheme="minorHAnsi"/>
          <w:i/>
          <w:iCs/>
          <w:noProof/>
          <w:sz w:val="22"/>
          <w:szCs w:val="22"/>
        </w:rPr>
        <w:lastRenderedPageBreak/>
        <w:drawing>
          <wp:inline distT="0" distB="0" distL="0" distR="0" wp14:anchorId="0DF96B41" wp14:editId="3439805E">
            <wp:extent cx="310515" cy="431165"/>
            <wp:effectExtent l="0" t="0" r="0" b="6985"/>
            <wp:docPr id="39683064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3064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7825C" w14:textId="77777777" w:rsidR="00B21323" w:rsidRPr="005470D9" w:rsidRDefault="00B21323" w:rsidP="00B21323">
      <w:pPr>
        <w:ind w:right="5386"/>
        <w:jc w:val="center"/>
        <w:rPr>
          <w:rFonts w:cstheme="minorHAnsi"/>
          <w:i/>
          <w:iCs/>
          <w:sz w:val="22"/>
          <w:szCs w:val="22"/>
        </w:rPr>
      </w:pPr>
      <w:proofErr w:type="gramStart"/>
      <w:r w:rsidRPr="005470D9">
        <w:rPr>
          <w:rFonts w:cstheme="minorHAnsi"/>
          <w:i/>
          <w:iCs/>
          <w:sz w:val="22"/>
          <w:szCs w:val="22"/>
        </w:rPr>
        <w:t>R  E</w:t>
      </w:r>
      <w:proofErr w:type="gramEnd"/>
      <w:r w:rsidRPr="005470D9">
        <w:rPr>
          <w:rFonts w:cstheme="minorHAnsi"/>
          <w:i/>
          <w:iCs/>
          <w:sz w:val="22"/>
          <w:szCs w:val="22"/>
        </w:rPr>
        <w:t xml:space="preserve">  </w:t>
      </w:r>
      <w:proofErr w:type="gramStart"/>
      <w:r w:rsidRPr="005470D9">
        <w:rPr>
          <w:rFonts w:cstheme="minorHAnsi"/>
          <w:i/>
          <w:iCs/>
          <w:sz w:val="22"/>
          <w:szCs w:val="22"/>
        </w:rPr>
        <w:t>P  U</w:t>
      </w:r>
      <w:proofErr w:type="gramEnd"/>
      <w:r w:rsidRPr="005470D9">
        <w:rPr>
          <w:rFonts w:cstheme="minorHAnsi"/>
          <w:i/>
          <w:iCs/>
          <w:sz w:val="22"/>
          <w:szCs w:val="22"/>
        </w:rPr>
        <w:t xml:space="preserve">  </w:t>
      </w:r>
      <w:proofErr w:type="gramStart"/>
      <w:r w:rsidRPr="005470D9">
        <w:rPr>
          <w:rFonts w:cstheme="minorHAnsi"/>
          <w:i/>
          <w:iCs/>
          <w:sz w:val="22"/>
          <w:szCs w:val="22"/>
        </w:rPr>
        <w:t>B  L</w:t>
      </w:r>
      <w:proofErr w:type="gramEnd"/>
      <w:r w:rsidRPr="005470D9">
        <w:rPr>
          <w:rFonts w:cstheme="minorHAnsi"/>
          <w:i/>
          <w:iCs/>
          <w:sz w:val="22"/>
          <w:szCs w:val="22"/>
        </w:rPr>
        <w:t xml:space="preserve">  </w:t>
      </w:r>
      <w:proofErr w:type="gramStart"/>
      <w:r w:rsidRPr="005470D9">
        <w:rPr>
          <w:rFonts w:cstheme="minorHAnsi"/>
          <w:i/>
          <w:iCs/>
          <w:sz w:val="22"/>
          <w:szCs w:val="22"/>
        </w:rPr>
        <w:t>I  K</w:t>
      </w:r>
      <w:proofErr w:type="gramEnd"/>
      <w:r w:rsidRPr="005470D9">
        <w:rPr>
          <w:rFonts w:cstheme="minorHAnsi"/>
          <w:i/>
          <w:iCs/>
          <w:sz w:val="22"/>
          <w:szCs w:val="22"/>
        </w:rPr>
        <w:t xml:space="preserve">  A    </w:t>
      </w:r>
      <w:proofErr w:type="gramStart"/>
      <w:r w:rsidRPr="005470D9">
        <w:rPr>
          <w:rFonts w:cstheme="minorHAnsi"/>
          <w:i/>
          <w:iCs/>
          <w:sz w:val="22"/>
          <w:szCs w:val="22"/>
        </w:rPr>
        <w:t>H  R</w:t>
      </w:r>
      <w:proofErr w:type="gramEnd"/>
      <w:r w:rsidRPr="005470D9">
        <w:rPr>
          <w:rFonts w:cstheme="minorHAnsi"/>
          <w:i/>
          <w:iCs/>
          <w:sz w:val="22"/>
          <w:szCs w:val="22"/>
        </w:rPr>
        <w:t xml:space="preserve">  </w:t>
      </w:r>
      <w:proofErr w:type="gramStart"/>
      <w:r w:rsidRPr="005470D9">
        <w:rPr>
          <w:rFonts w:cstheme="minorHAnsi"/>
          <w:i/>
          <w:iCs/>
          <w:sz w:val="22"/>
          <w:szCs w:val="22"/>
        </w:rPr>
        <w:t>V  A</w:t>
      </w:r>
      <w:proofErr w:type="gramEnd"/>
      <w:r w:rsidRPr="005470D9">
        <w:rPr>
          <w:rFonts w:cstheme="minorHAnsi"/>
          <w:i/>
          <w:iCs/>
          <w:sz w:val="22"/>
          <w:szCs w:val="22"/>
        </w:rPr>
        <w:t xml:space="preserve">  </w:t>
      </w:r>
      <w:proofErr w:type="gramStart"/>
      <w:r w:rsidRPr="005470D9">
        <w:rPr>
          <w:rFonts w:cstheme="minorHAnsi"/>
          <w:i/>
          <w:iCs/>
          <w:sz w:val="22"/>
          <w:szCs w:val="22"/>
        </w:rPr>
        <w:t>T  S</w:t>
      </w:r>
      <w:proofErr w:type="gramEnd"/>
      <w:r w:rsidRPr="005470D9">
        <w:rPr>
          <w:rFonts w:cstheme="minorHAnsi"/>
          <w:i/>
          <w:iCs/>
          <w:sz w:val="22"/>
          <w:szCs w:val="22"/>
        </w:rPr>
        <w:t xml:space="preserve">  </w:t>
      </w:r>
      <w:proofErr w:type="gramStart"/>
      <w:r w:rsidRPr="005470D9">
        <w:rPr>
          <w:rFonts w:cstheme="minorHAnsi"/>
          <w:i/>
          <w:iCs/>
          <w:sz w:val="22"/>
          <w:szCs w:val="22"/>
        </w:rPr>
        <w:t>K  A</w:t>
      </w:r>
      <w:proofErr w:type="gramEnd"/>
    </w:p>
    <w:p w14:paraId="49F0D1F2" w14:textId="77777777" w:rsidR="00B21323" w:rsidRPr="005470D9" w:rsidRDefault="00B21323" w:rsidP="00B21323">
      <w:pPr>
        <w:ind w:right="5386"/>
        <w:jc w:val="center"/>
        <w:rPr>
          <w:rFonts w:cstheme="minorHAnsi"/>
          <w:i/>
          <w:iCs/>
          <w:sz w:val="22"/>
          <w:szCs w:val="22"/>
        </w:rPr>
      </w:pPr>
      <w:r w:rsidRPr="005470D9">
        <w:rPr>
          <w:rFonts w:cstheme="minorHAnsi"/>
          <w:i/>
          <w:iCs/>
          <w:sz w:val="22"/>
          <w:szCs w:val="22"/>
        </w:rPr>
        <w:t>POŽEŠKO-SLAVONSKA ŽUPANIJA</w:t>
      </w:r>
    </w:p>
    <w:p w14:paraId="36B3188A" w14:textId="77777777" w:rsidR="00B21323" w:rsidRPr="005470D9" w:rsidRDefault="00B21323" w:rsidP="00B21323">
      <w:pPr>
        <w:ind w:right="5386"/>
        <w:jc w:val="center"/>
        <w:rPr>
          <w:rFonts w:cstheme="minorHAnsi"/>
          <w:i/>
          <w:iCs/>
          <w:sz w:val="22"/>
          <w:szCs w:val="22"/>
        </w:rPr>
      </w:pPr>
      <w:r w:rsidRPr="005470D9">
        <w:rPr>
          <w:rFonts w:cstheme="minorHAnsi"/>
          <w:i/>
          <w:iCs/>
          <w:noProof/>
          <w:szCs w:val="20"/>
        </w:rPr>
        <w:drawing>
          <wp:anchor distT="0" distB="0" distL="114300" distR="114300" simplePos="0" relativeHeight="251668480" behindDoc="0" locked="0" layoutInCell="1" allowOverlap="1" wp14:anchorId="38D433E6" wp14:editId="3FD7D3D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4517063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7063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D9">
        <w:rPr>
          <w:rFonts w:cstheme="minorHAnsi"/>
          <w:i/>
          <w:iCs/>
          <w:sz w:val="22"/>
          <w:szCs w:val="22"/>
        </w:rPr>
        <w:t>GRAD POŽEGA</w:t>
      </w:r>
    </w:p>
    <w:p w14:paraId="0FC147FE" w14:textId="77777777" w:rsidR="00B21323" w:rsidRPr="005470D9" w:rsidRDefault="00B21323" w:rsidP="00B21323">
      <w:pPr>
        <w:spacing w:after="240"/>
        <w:ind w:right="5386"/>
        <w:jc w:val="center"/>
        <w:rPr>
          <w:rFonts w:cstheme="minorHAnsi"/>
          <w:i/>
          <w:iCs/>
          <w:sz w:val="22"/>
          <w:szCs w:val="22"/>
        </w:rPr>
      </w:pPr>
      <w:proofErr w:type="spellStart"/>
      <w:r w:rsidRPr="005470D9">
        <w:rPr>
          <w:rFonts w:cstheme="minorHAnsi"/>
          <w:i/>
          <w:iCs/>
          <w:sz w:val="22"/>
          <w:szCs w:val="22"/>
        </w:rPr>
        <w:t>Gradsko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vijeće</w:t>
      </w:r>
      <w:proofErr w:type="spellEnd"/>
    </w:p>
    <w:p w14:paraId="04F3974C" w14:textId="77777777" w:rsidR="00B21323" w:rsidRPr="005470D9" w:rsidRDefault="00B21323" w:rsidP="00B21323">
      <w:pPr>
        <w:pStyle w:val="Default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KLASA: 400-01/24-07/2</w:t>
      </w:r>
    </w:p>
    <w:p w14:paraId="0FFFDEAF" w14:textId="77777777" w:rsidR="00B21323" w:rsidRPr="005470D9" w:rsidRDefault="00B21323" w:rsidP="00B21323">
      <w:pPr>
        <w:pStyle w:val="Default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URBROJ: 2177-1-02/01-24-3</w:t>
      </w:r>
    </w:p>
    <w:p w14:paraId="660E8928" w14:textId="77777777" w:rsidR="00B21323" w:rsidRPr="005470D9" w:rsidRDefault="00B21323" w:rsidP="00B21323">
      <w:pPr>
        <w:pStyle w:val="Default"/>
        <w:spacing w:after="240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Požega, 16. prosinca 2024. </w:t>
      </w:r>
    </w:p>
    <w:p w14:paraId="56B0BC77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Na temelju članka 18. Zakona o proračunu (Narodne novine, broj: 144/21.) i članka 39. stavka 1. podstavka 5. Statuta Grada Požege (Službene novine Grada Požege, broj: 2/21. i 11/22.), Gradsko vijeće Grada Požege, na svojoj 32. sjednici, održanoj dana, 16. prosinca 2024. godine, donosi </w:t>
      </w:r>
    </w:p>
    <w:p w14:paraId="553B0183" w14:textId="77777777" w:rsidR="00B21323" w:rsidRPr="005470D9" w:rsidRDefault="00B21323" w:rsidP="00B21323">
      <w:pPr>
        <w:pStyle w:val="Default"/>
        <w:jc w:val="center"/>
        <w:rPr>
          <w:rFonts w:asciiTheme="minorHAnsi" w:hAnsiTheme="minorHAnsi" w:cstheme="minorHAnsi"/>
          <w:bCs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bCs/>
          <w:i/>
          <w:iCs/>
          <w:color w:val="auto"/>
          <w:szCs w:val="22"/>
        </w:rPr>
        <w:t>O D L U K U</w:t>
      </w:r>
    </w:p>
    <w:p w14:paraId="53B5E817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bCs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bCs/>
          <w:i/>
          <w:iCs/>
          <w:color w:val="auto"/>
          <w:szCs w:val="22"/>
        </w:rPr>
        <w:t>O IZVRŠAVANJU PRORAČUNA GRADA POŽEGE ZA 2025. GODINU</w:t>
      </w:r>
    </w:p>
    <w:p w14:paraId="04958A9C" w14:textId="77777777" w:rsidR="00B21323" w:rsidRPr="005470D9" w:rsidRDefault="00B21323" w:rsidP="00B21323">
      <w:pPr>
        <w:pStyle w:val="Default"/>
        <w:spacing w:after="240"/>
        <w:ind w:left="709" w:hanging="709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I.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OPĆI DIO</w:t>
      </w:r>
    </w:p>
    <w:p w14:paraId="77F32463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1.</w:t>
      </w:r>
    </w:p>
    <w:p w14:paraId="45C7E020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Ovom se Odlukom o izvršavanju Proračuna Grada Požege za 2025. godinu (u nastavku teksta: Odluka) uređuje struktura prihoda i primitaka, rashoda i izdataka Proračuna Grada Požege za 2025. godinu (u nastavku teksta: Proračun), njegovo izvršavanje, opseg zaduživanja, prava i obveze korisnika proračunskih sredstava, upravljanje imovinom i dugovima</w:t>
      </w:r>
      <w:r w:rsidRPr="005470D9">
        <w:rPr>
          <w:rFonts w:asciiTheme="minorHAnsi" w:hAnsiTheme="minorHAnsi" w:cstheme="minorHAnsi"/>
          <w:bCs/>
          <w:i/>
          <w:iCs/>
          <w:color w:val="auto"/>
          <w:szCs w:val="22"/>
        </w:rPr>
        <w:t xml:space="preserve">, 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te druga pitanja u izvršavanju proračuna. </w:t>
      </w:r>
    </w:p>
    <w:p w14:paraId="1FEE16B3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2.</w:t>
      </w:r>
    </w:p>
    <w:p w14:paraId="0BE99A29" w14:textId="77777777" w:rsidR="00B21323" w:rsidRPr="005470D9" w:rsidRDefault="00B21323" w:rsidP="00B2132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Proračun se donosi za 2025. proračunsku godinu i vrijedi u toj godini. </w:t>
      </w:r>
    </w:p>
    <w:p w14:paraId="1BCBD52A" w14:textId="77777777" w:rsidR="00B21323" w:rsidRPr="005470D9" w:rsidRDefault="00B21323" w:rsidP="00B21323">
      <w:pPr>
        <w:pStyle w:val="Default"/>
        <w:numPr>
          <w:ilvl w:val="0"/>
          <w:numId w:val="3"/>
        </w:numPr>
        <w:ind w:hanging="359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Proračunska godina razdoblje je od dvanaest mjeseci, koje počinje 1. siječnja, a završava</w:t>
      </w:r>
    </w:p>
    <w:p w14:paraId="75BD5D8F" w14:textId="77777777" w:rsidR="00B21323" w:rsidRPr="005470D9" w:rsidRDefault="00B21323" w:rsidP="00B21323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31. prosinca kalendarske godine. </w:t>
      </w:r>
    </w:p>
    <w:p w14:paraId="7CBB24B7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3.</w:t>
      </w:r>
    </w:p>
    <w:p w14:paraId="327C84BB" w14:textId="77777777" w:rsidR="00B21323" w:rsidRPr="005470D9" w:rsidRDefault="00B21323" w:rsidP="00B2132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Proračun se sastoji od Općeg i Posebnog dijela te obrazloženja.</w:t>
      </w:r>
    </w:p>
    <w:p w14:paraId="6DFCC456" w14:textId="77777777" w:rsidR="00B21323" w:rsidRPr="005470D9" w:rsidRDefault="00B21323" w:rsidP="00B2132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Opći dio Proračuna sastoji se od Računa prihoda i rashoda i Računa financiranja. Račun</w:t>
      </w:r>
    </w:p>
    <w:p w14:paraId="1504FF3F" w14:textId="77777777" w:rsidR="00B21323" w:rsidRPr="005470D9" w:rsidRDefault="00B21323" w:rsidP="00B21323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prihoda i rashoda proračuna sastoji se od prihoda i rashoda iskazanih prema izvorima financiranja i ekonomskoj klasifikaciji te rashoda iskazanih prema funkcijskoj klasifikaciji. Račun financiranja sastoji se od primitaka i izdataka iskazanih po ekonomskoj klasifikaciji i izvorima financiranja.</w:t>
      </w:r>
    </w:p>
    <w:p w14:paraId="7BC0CBDB" w14:textId="77777777" w:rsidR="00B21323" w:rsidRPr="005470D9" w:rsidRDefault="00B21323" w:rsidP="00B2132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Posebni dio Proračuna sadrži plan rashoda i izdataka Grada Požege (u nastavku teksta: </w:t>
      </w:r>
    </w:p>
    <w:p w14:paraId="2E5984B3" w14:textId="77777777" w:rsidR="00B21323" w:rsidRPr="005470D9" w:rsidRDefault="00B21323" w:rsidP="00B21323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Grad) i proračunskih korisnika iskazanih po proračunskim klasifikacijama i raspoređenih u programe koji se sastoje od aktivnosti i projekata.</w:t>
      </w:r>
    </w:p>
    <w:p w14:paraId="3B448F7C" w14:textId="77777777" w:rsidR="00B21323" w:rsidRPr="005470D9" w:rsidRDefault="00B21323" w:rsidP="00B21323">
      <w:pPr>
        <w:pStyle w:val="Default"/>
        <w:spacing w:after="240"/>
        <w:ind w:left="709" w:hanging="709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II.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PRORAČUNSKI KORISNICI I LOKALNA RIZNICA, PRIHODI PRORAČUNA I ISPLATA IZ PRORAČUNA</w:t>
      </w:r>
    </w:p>
    <w:p w14:paraId="50415453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4.</w:t>
      </w:r>
    </w:p>
    <w:p w14:paraId="754CCA8B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(1) Proračun sadrži sve prihode, primitke, rashode i izdatke Grada i proračunskih korisnika Grada.</w:t>
      </w:r>
    </w:p>
    <w:p w14:paraId="1E0320E6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lastRenderedPageBreak/>
        <w:t>(2) Sredstva Proračuna osiguravaju se proračunskim korisnicima za programe i namjene navedene u posebnom dijelu Proračuna. U Registar korisnika proračuna upisani su sljedeći proračunski korisnici:</w:t>
      </w:r>
    </w:p>
    <w:p w14:paraId="7911C854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Gradska knjižnica Požega</w:t>
      </w:r>
    </w:p>
    <w:p w14:paraId="3A3F483C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Gradsko kazalište Požega</w:t>
      </w:r>
    </w:p>
    <w:p w14:paraId="28C2FA3E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Gradski muzej Požega</w:t>
      </w:r>
    </w:p>
    <w:p w14:paraId="5B06EB32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Dječji vrtić Požega </w:t>
      </w:r>
    </w:p>
    <w:p w14:paraId="3379D2BA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OŠ Antuna Kanižlića </w:t>
      </w:r>
    </w:p>
    <w:p w14:paraId="6396032F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OŠ Julija </w:t>
      </w:r>
      <w:proofErr w:type="spellStart"/>
      <w:r w:rsidRPr="005470D9">
        <w:rPr>
          <w:rFonts w:asciiTheme="minorHAnsi" w:hAnsiTheme="minorHAnsi" w:cstheme="minorHAnsi"/>
          <w:i/>
          <w:iCs/>
          <w:color w:val="auto"/>
          <w:szCs w:val="22"/>
        </w:rPr>
        <w:t>Kempfa</w:t>
      </w:r>
      <w:proofErr w:type="spellEnd"/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 </w:t>
      </w:r>
    </w:p>
    <w:p w14:paraId="0D050535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OŠ Dobriša Cesarić </w:t>
      </w:r>
    </w:p>
    <w:p w14:paraId="14A581A5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Lokalna razvojna agencija Požega</w:t>
      </w:r>
    </w:p>
    <w:p w14:paraId="2C6B640B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Javna vatrogasna postrojba Grada Požege</w:t>
      </w:r>
    </w:p>
    <w:p w14:paraId="2EE9D051" w14:textId="77777777" w:rsidR="00B21323" w:rsidRPr="005470D9" w:rsidRDefault="00B21323" w:rsidP="00B21323">
      <w:pPr>
        <w:pStyle w:val="Default"/>
        <w:numPr>
          <w:ilvl w:val="0"/>
          <w:numId w:val="9"/>
        </w:numPr>
        <w:ind w:left="851" w:firstLine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Gradsko vijeće srpske nacionalne manjine Grada Požega</w:t>
      </w:r>
    </w:p>
    <w:p w14:paraId="5AE9707E" w14:textId="77777777" w:rsidR="00B21323" w:rsidRPr="005470D9" w:rsidRDefault="00B21323" w:rsidP="00B21323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(u nastavku teksta: proračunski korisnici).</w:t>
      </w:r>
    </w:p>
    <w:p w14:paraId="488D6D09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5.</w:t>
      </w:r>
    </w:p>
    <w:p w14:paraId="749CD53F" w14:textId="77777777" w:rsidR="00B21323" w:rsidRPr="005470D9" w:rsidRDefault="00B21323" w:rsidP="00B21323">
      <w:pPr>
        <w:ind w:firstLine="708"/>
        <w:jc w:val="both"/>
        <w:rPr>
          <w:rFonts w:cstheme="minorHAnsi"/>
          <w:i/>
          <w:iCs/>
          <w:sz w:val="22"/>
          <w:szCs w:val="22"/>
        </w:rPr>
      </w:pPr>
      <w:r w:rsidRPr="005470D9">
        <w:rPr>
          <w:rFonts w:cstheme="minorHAnsi"/>
          <w:i/>
          <w:iCs/>
          <w:sz w:val="22"/>
          <w:szCs w:val="22"/>
        </w:rPr>
        <w:t xml:space="preserve">(1)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Proračunski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korisnici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mogu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preuzimati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obveze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najviše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do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visine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sredstava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utvrđenih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u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posebnom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dijelu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Proračuna</w:t>
      </w:r>
      <w:proofErr w:type="spellEnd"/>
      <w:r w:rsidRPr="005470D9">
        <w:rPr>
          <w:rFonts w:cstheme="minorHAnsi"/>
          <w:i/>
          <w:iCs/>
          <w:sz w:val="22"/>
          <w:szCs w:val="22"/>
        </w:rPr>
        <w:t>.</w:t>
      </w:r>
    </w:p>
    <w:p w14:paraId="3FADD011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(2) Proračunski korisnici, osim Osnovnih škola iz članka 4. ove Odluke, dužni su sve prihode i primitke koje ostvare obavljanjem vlastitih djelatnosti, iz donacija, po posebnim propisima i iz drugih izvora uplatiti na jedinstveni račun Proračuna. </w:t>
      </w:r>
    </w:p>
    <w:p w14:paraId="0A13F186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(3) Plaćanje dospjelih obveza proračunskih korisnika vršiti će se putem lokalne riznice Grada Požege s jedinstvenog računa Proračuna, uz predočenje dokumentacije iz koje je vidljivo da je realizacija programa započeta, u tijeku, odnosno završena.</w:t>
      </w:r>
    </w:p>
    <w:p w14:paraId="3A2550E3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(4) Ostalim korisnicima Proračuna sredstva će se doznačavati mjesečno prema planu, sukladno s likvidnošću Proračuna. </w:t>
      </w:r>
    </w:p>
    <w:p w14:paraId="449CD893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(5) Odgovorna osoba nadležnog Upravnog odjela Grada Požege (u nastavku teksta: nadležni Upravni odjel), te odgovorna osoba proračunskog korisnika prije isplate moraju provjeriti i potpisati pravni temelj i visinu obveze koja proizlazi iz knjigovodstvene isprave. </w:t>
      </w:r>
    </w:p>
    <w:p w14:paraId="502D5D83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6.</w:t>
      </w:r>
    </w:p>
    <w:p w14:paraId="776949D2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(1) Sredstva utvrđena ovom Odlukom raspoređena po namjenama za decentralizirane funkcije za Osnovne škole Grada (u nastavku teksta: škole) kao i planirana sredstva iznad zakonskog standarda iz Izvora opći prihodi i primici - </w:t>
      </w:r>
      <w:proofErr w:type="spellStart"/>
      <w:r w:rsidRPr="005470D9">
        <w:rPr>
          <w:rFonts w:asciiTheme="minorHAnsi" w:hAnsiTheme="minorHAnsi" w:cstheme="minorHAnsi"/>
          <w:i/>
          <w:iCs/>
          <w:color w:val="auto"/>
          <w:szCs w:val="22"/>
        </w:rPr>
        <w:t>dec</w:t>
      </w:r>
      <w:proofErr w:type="spellEnd"/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 škola, prenosit će se na žiro-račun škole prema stvarno utvrđenim rashodima, a najviše do iznosa utvrđenih u posebnom dijelu Proračuna, izuzev rashoda za prijevoz učenika i ulaganja u građevinske objekte, koje plaća Grad izravno dobavljaču.</w:t>
      </w:r>
    </w:p>
    <w:p w14:paraId="1D41F853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 Škole su dužne do petog u mjesecu dostaviti nadležnom Upravnom odjelu dokumentaciju iz koje je vidljiv nastanak rashoda za realizaciju programa i aktivnosti u proteklom mjesecu.</w:t>
      </w:r>
    </w:p>
    <w:p w14:paraId="06E04586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(3) Vlastiti i namjenski prihodi škole ne uplaćuju se na jedinstveni račun Proračuna.</w:t>
      </w:r>
    </w:p>
    <w:p w14:paraId="64D7D016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(4) Škole su obvezne izvijestiti nadležni Upravni odjel o ostvarenim prihodima iz prethodnog stavka do desetog u mjesecu za protekli mjesec, kao i o rashodima koji su se financirali iz tih prihoda putem lokalne riznice Grada.</w:t>
      </w:r>
    </w:p>
    <w:p w14:paraId="4656D4DA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7.</w:t>
      </w:r>
    </w:p>
    <w:p w14:paraId="0C308883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(1) Ukoliko se prihodi Proračuna ne naplaćuju u planiranim svotama i planiranoj dinamici tijekom godine, prednost u podmirenju izdataka Proračuna će imati tekuće otplate glavnice iskazane u računu financiranja Proračuna, te pripadajuće kamate i rashodi za redovnu djelatnost Grada.</w:t>
      </w:r>
    </w:p>
    <w:p w14:paraId="3CF1D0D9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 Rashodi i izdaci Proračuna koji se financiraju iz namjenskih prihoda i primitaka Grada i proračunskih korisnika izvršavat će se do iznosa napaćenih prihoda i primitaka za te namjene.</w:t>
      </w:r>
    </w:p>
    <w:p w14:paraId="23E5E4B5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lastRenderedPageBreak/>
        <w:t>(3) Neplanirane, a namjenski uplaćene pomoći i donacije, prihodi za posebne namjene i namjenski primici od zaduživanja mogu se koristiti za naknadno utvrđene aktivnosti i/ili projekte uz prethodnu suglasnost Gradonačelnika Grada Požege (u nastavku teksta: Gradonačelnik).</w:t>
      </w:r>
    </w:p>
    <w:p w14:paraId="4583BF5B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(4) Uplaćene, a manje planirane pomoći, donacije i prihodi za posebne namjene mogu se izvršavati iznad iznosa utvrđenih Proračunom, i to do visine uplaćenih namjenskih sredstava. </w:t>
      </w:r>
    </w:p>
    <w:p w14:paraId="6A50EA76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(5) Uplaćeni, a manje planirani primici od zaduživanja mogu se izvršavati iznad iznosa utvrđenih Proračunom, i to do visine uplaćenih namjenskih sredstava, uz prethodnu suglasnost Gradonačelnika.</w:t>
      </w:r>
    </w:p>
    <w:p w14:paraId="3D3F99FE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(6) Namjenski prihodi i primici koji nisu iskorišteni u prethodnoj godini prenose se u Proračun za tekuću proračunsku godinu. </w:t>
      </w:r>
    </w:p>
    <w:p w14:paraId="4C03790B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(7) Uplaćeni, a neplanirani vlastiti prihodi mogu se koristiti prema naknadno utvrđenim aktivnostima i/ili projektima u Proračunu uz prethodnu suglasnost Gradonačelnika.</w:t>
      </w:r>
    </w:p>
    <w:p w14:paraId="3C4777AF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(8) Ako su vlastiti prihodi uplaćeni u nižem opsegu nego što je iskazano u Proračunu, korisnik može preuzeti i plaćati obveze samo u visini stvarno uplaćenih, odnosno raspoloživih sredstava.</w:t>
      </w:r>
    </w:p>
    <w:p w14:paraId="1CC74281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(9) Vlastiti prihodi koji nisu iskorišteni u prethodnoj godini, prenose se u Proračun za tekuću proračunsku godinu.</w:t>
      </w:r>
    </w:p>
    <w:p w14:paraId="234EFEBF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8.</w:t>
      </w:r>
    </w:p>
    <w:p w14:paraId="288F9B7D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(1) Aktivnosti i projekti financirani iz sredstava Europske unije te kapitalni projekti koji nisu izvršeni do kraja 2024. godine, mogu se prenijeti i izvršavati u 2025. godini, pod uvjetom da su proračunska sredstva, koja su za njihovu provedbu bila osigurana u Proračunu Grada Požege za 2024. godinu, na kraju 2024. godine ostala neizvršena ili izvršena u iznosu manjem od planiranog.</w:t>
      </w:r>
    </w:p>
    <w:p w14:paraId="284CC36F" w14:textId="77777777" w:rsidR="00B21323" w:rsidRPr="005470D9" w:rsidRDefault="00B21323" w:rsidP="00D544AE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 Prenesene aktivnosti i projekti iz stavka 1. ovoga članka mogu se izvršavati u 2025. godini uz suglasnost Gradonačelnika.</w:t>
      </w:r>
    </w:p>
    <w:p w14:paraId="23F23592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9.</w:t>
      </w:r>
    </w:p>
    <w:p w14:paraId="1DFDD704" w14:textId="77777777" w:rsidR="00B21323" w:rsidRPr="005470D9" w:rsidRDefault="00B21323" w:rsidP="00B21323">
      <w:pPr>
        <w:pStyle w:val="Default"/>
        <w:ind w:left="709" w:hanging="1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(1) Pogrešno ili više uplaćeni prihodi u Proračun vraćaju se uplatiteljima na teret tih prihoda. </w:t>
      </w:r>
    </w:p>
    <w:p w14:paraId="2E2E780A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 Povrati se izvršavaju temeljem zahtjeva uplatitelja i dokaza o pogrešno ili više uplaćenom prihodu te pisane suglasnosti nadležnog Upravnog odjela.</w:t>
      </w:r>
    </w:p>
    <w:p w14:paraId="47BFEB54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10.</w:t>
      </w:r>
    </w:p>
    <w:p w14:paraId="28B3CB3C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(1) Javnu nabavu za kapitalna ulaganja u građevinske objekte koji su u vlasništvu Grada, a dani su na korištenje proračunskim korisnicima, provoditi će Grad.</w:t>
      </w:r>
    </w:p>
    <w:p w14:paraId="14888ED9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 Javnu nabavu za investicijsko i tekuće održavanje građevinskih objekata iz stavka 1. ovoga članka provodit će Grad izuzev škola i Javne vatrogasne postrojbe Grada Požege, prema usvojenim programima, uz administrativnu, tehničku i stručnu pomoć Upravnog odjela za društvene djelatnosti, Upravnog odjela za komunalne djelatnosti i gospodarenje i Službe za javnu nabavu. Javnu nabavu iznimno može provesti i proračunski korisnik ukoliko se radi o provedbi projekta.</w:t>
      </w:r>
    </w:p>
    <w:p w14:paraId="55DCCA56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(3) Proračunski korisnici i Grad postupak javne nabave kapitalnih ulaganja i investicijskog i tekućeg održavanja građevinskih objekata provoditi će u skladu sa Zakonom o javnoj nabavi. </w:t>
      </w:r>
    </w:p>
    <w:p w14:paraId="124B253A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(4) U Povjerenstvu za provođenja postupka javne nabave, sukladno stavku 2. ovoga članka kod proračunskih korisnika jedan član je predstavnik Grada kojeg imenuje Gradonačelnik.</w:t>
      </w:r>
    </w:p>
    <w:p w14:paraId="67DFEFB2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11.</w:t>
      </w:r>
    </w:p>
    <w:p w14:paraId="14FB6066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(1) Ako tijekom godine dođe do povećanja rashoda i/ili izdataka odnosno smanjenja prihoda i/ili primitaka, Gradonačelnik može poduzeti mjere za uravnoteženje Proračuna propisane zakonom kojim se uređuje proračun.</w:t>
      </w:r>
    </w:p>
    <w:p w14:paraId="0AADEFA4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 Ako se primjenom privremenih mjera ne uravnoteži Proračun, njegovo uravnoteženje odnosno preraspodjelu sredstava između proračunskih korisnika, utvrdit će Gradsko vijeće Grada Požege (u nastavku teksta: Gradsko vijeće) izmjenama i dopunama Proračuna.</w:t>
      </w:r>
    </w:p>
    <w:p w14:paraId="4DCF1E19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lastRenderedPageBreak/>
        <w:t>(3) Izmjenama i dopunama Proračuna iz stavka 2. ovoga članka uravnotežit će se prihodi i primici, odnosno rashodi i izdaci Proračuna.</w:t>
      </w:r>
    </w:p>
    <w:p w14:paraId="1DC295C7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(4) Proračunski korisnici iz članka 4. ove Odluke, izmjene i dopune financijskih planova predlažu u postupku izrade i donošenja izmjena i dopuna Proračuna.</w:t>
      </w:r>
    </w:p>
    <w:p w14:paraId="4CF8ADF6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12.</w:t>
      </w:r>
    </w:p>
    <w:p w14:paraId="7B3698D2" w14:textId="77777777" w:rsidR="00B21323" w:rsidRPr="005470D9" w:rsidRDefault="00B21323" w:rsidP="00B21323">
      <w:pPr>
        <w:pStyle w:val="Odlomakpopisa"/>
        <w:ind w:left="0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70D9">
        <w:rPr>
          <w:rFonts w:asciiTheme="minorHAnsi" w:hAnsiTheme="minorHAnsi" w:cstheme="minorHAnsi"/>
          <w:i/>
          <w:iCs/>
          <w:sz w:val="22"/>
          <w:szCs w:val="22"/>
        </w:rPr>
        <w:t>(1) Gradonačelnik može odobriti preraspodjelu sredstava na proračunskim stavkama unutar pojedinog razdjela i između pojedinih razdjela na prijedlog pročelnika pojedinog Upravnog odjela najviše do 5% rashoda i izdataka na stavci koja se umanjuje.</w:t>
      </w:r>
    </w:p>
    <w:p w14:paraId="7891A40D" w14:textId="77777777" w:rsidR="00B21323" w:rsidRPr="005470D9" w:rsidRDefault="00B21323" w:rsidP="00B21323">
      <w:pPr>
        <w:ind w:firstLine="708"/>
        <w:jc w:val="both"/>
        <w:rPr>
          <w:rFonts w:cstheme="minorHAnsi"/>
          <w:i/>
          <w:iCs/>
          <w:sz w:val="22"/>
          <w:szCs w:val="22"/>
        </w:rPr>
      </w:pPr>
      <w:r w:rsidRPr="005470D9">
        <w:rPr>
          <w:rFonts w:cstheme="minorHAnsi"/>
          <w:i/>
          <w:iCs/>
          <w:sz w:val="22"/>
          <w:szCs w:val="22"/>
        </w:rPr>
        <w:t xml:space="preserve">(2)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Iznimno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od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odredbe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stavka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1.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ovoga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članka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preraspodjela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sredstava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može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se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izvršiti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najviše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do 15%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sredstava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utvrđenih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na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stavci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rashoda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ako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se time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osigurava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povećanje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sredstava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učešća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Grada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planiranih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u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Proračunu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za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financiranje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projekata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koji se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sufinanciraju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sredstava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Europske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unije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uz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odobrenje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Gradonačelnika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. </w:t>
      </w:r>
    </w:p>
    <w:p w14:paraId="064F78FE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(3) Proračunska sredstva ne mogu se preraspodijeliti između Računa prihoda i rashoda i Računa financiranja.</w:t>
      </w:r>
    </w:p>
    <w:p w14:paraId="31E15BE6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(4) O izvršenoj preraspodjeli Gradonačelnik će izvještavati Gradsko vijeće u polugodišnjem i godišnjem izvještaju o izvršenju Proračuna.</w:t>
      </w:r>
    </w:p>
    <w:p w14:paraId="2D8F662A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13.</w:t>
      </w:r>
    </w:p>
    <w:p w14:paraId="714F2A67" w14:textId="77777777" w:rsidR="00B21323" w:rsidRPr="005470D9" w:rsidRDefault="00B21323" w:rsidP="00B2132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U Proračunu su utvrđena sredstva proračunske zalihe u iznosu od 33.180,00 €.</w:t>
      </w:r>
    </w:p>
    <w:p w14:paraId="051AA6C2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 Sredstva proračunske zalihe koriste se za nepredviđene namjene, za koje u Proračunu nisu osigurana sredstva ili za namjene za koje se tijekom godine pokaže da za njih nisu utvrđena dostatna sredstva jer ih pri planiranju Proračuna nije bilo moguće predvidjeti.</w:t>
      </w:r>
    </w:p>
    <w:p w14:paraId="6A7C2555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(3) Sredstva proračunske zalihe koriste se za financiranje rashoda nastalih pri otklanjanju posljedica elementarne nepogode, epidemija, ekoloških nesreća ili izvanrednih događaja i ostalih nepredvidivih nesreća te za druge nepredviđene rashode u tijeku godine. </w:t>
      </w:r>
    </w:p>
    <w:p w14:paraId="37B12B4F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(4) Sredstva proračunske zalihe ne mogu se koristiti za pozajmljivanje. </w:t>
      </w:r>
    </w:p>
    <w:p w14:paraId="22D75217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(5) O korištenju proračunske zalihe odlučuje Gradonačelnik. </w:t>
      </w:r>
    </w:p>
    <w:p w14:paraId="3974EE69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(6) Gradonačelnik o korištenju proračunske zalihe izvještava Gradsko vijeće, četiri puta godišnje odnosno kvartalno.</w:t>
      </w:r>
    </w:p>
    <w:p w14:paraId="55EAF282" w14:textId="77777777" w:rsidR="00B21323" w:rsidRPr="005470D9" w:rsidRDefault="00B21323" w:rsidP="00B21323">
      <w:pPr>
        <w:pStyle w:val="Default"/>
        <w:spacing w:after="240"/>
        <w:ind w:left="567" w:hanging="567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III.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IZVRŠAVANJE PRORAČUNA I UPRAVLJANJE IMOVINOM</w:t>
      </w:r>
    </w:p>
    <w:p w14:paraId="31664031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14.</w:t>
      </w:r>
    </w:p>
    <w:p w14:paraId="3AB95EE9" w14:textId="77777777" w:rsidR="00B21323" w:rsidRPr="005470D9" w:rsidRDefault="00B21323" w:rsidP="00B213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Za planiranje i izvršavanje Proračuna u cjelini odgovoran je Gradonačelnik. </w:t>
      </w:r>
    </w:p>
    <w:p w14:paraId="747AD294" w14:textId="77777777" w:rsidR="00B21323" w:rsidRPr="005470D9" w:rsidRDefault="00B21323" w:rsidP="00B213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Naredbodavac za izvršavanje Proračuna u cjelini je Gradonačelnik. </w:t>
      </w:r>
    </w:p>
    <w:p w14:paraId="26ED71FA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(3)  Za zakonitu, svrhovitu i ekonomičnu uporabu sredstava osiguranih u Proračunu odgovorni su pročelnici Upravnih odjela i odgovorne osobe proračunskih korisnika. </w:t>
      </w:r>
    </w:p>
    <w:p w14:paraId="7E3A412F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(4) Upravni odjel za financije i proračun izvještava Gradonačelnika o izvršenju Proračuna.</w:t>
      </w:r>
    </w:p>
    <w:p w14:paraId="1BE39F36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15.</w:t>
      </w:r>
    </w:p>
    <w:p w14:paraId="065FAD44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Imovinu Grada čini financijska i nefinancijska imovina kojom upravlja Gradonačelnik u skladu s posebnim propisima i Statutom Grada Požege.</w:t>
      </w:r>
    </w:p>
    <w:p w14:paraId="1F86CA98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16.</w:t>
      </w:r>
    </w:p>
    <w:p w14:paraId="1116E83D" w14:textId="77777777" w:rsidR="00B21323" w:rsidRPr="005470D9" w:rsidRDefault="00B21323" w:rsidP="00B21323">
      <w:pPr>
        <w:ind w:firstLine="708"/>
        <w:jc w:val="both"/>
        <w:rPr>
          <w:rFonts w:cstheme="minorHAnsi"/>
          <w:i/>
          <w:iCs/>
          <w:sz w:val="22"/>
          <w:szCs w:val="22"/>
        </w:rPr>
      </w:pPr>
      <w:r w:rsidRPr="005470D9">
        <w:rPr>
          <w:rFonts w:cstheme="minorHAnsi"/>
          <w:i/>
          <w:iCs/>
          <w:sz w:val="22"/>
          <w:szCs w:val="22"/>
        </w:rPr>
        <w:t xml:space="preserve">(1)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Plaćanje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predujmom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može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se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ugovoriti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samo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na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temelju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prethodne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suglasnosti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Gradonačelnika</w:t>
      </w:r>
      <w:proofErr w:type="spellEnd"/>
      <w:r w:rsidRPr="005470D9">
        <w:rPr>
          <w:rFonts w:cstheme="minorHAnsi"/>
          <w:i/>
          <w:iCs/>
          <w:sz w:val="22"/>
          <w:szCs w:val="22"/>
        </w:rPr>
        <w:t>.</w:t>
      </w:r>
    </w:p>
    <w:p w14:paraId="1AE0F1CC" w14:textId="73E70DA6" w:rsidR="00B21323" w:rsidRPr="005470D9" w:rsidRDefault="00B21323" w:rsidP="00B21323">
      <w:pPr>
        <w:spacing w:after="240"/>
        <w:ind w:firstLine="708"/>
        <w:jc w:val="both"/>
        <w:rPr>
          <w:rFonts w:cstheme="minorHAnsi"/>
          <w:i/>
          <w:iCs/>
          <w:sz w:val="22"/>
          <w:szCs w:val="22"/>
        </w:rPr>
      </w:pPr>
      <w:r w:rsidRPr="005470D9">
        <w:rPr>
          <w:rFonts w:cstheme="minorHAnsi"/>
          <w:i/>
          <w:iCs/>
          <w:sz w:val="22"/>
          <w:szCs w:val="22"/>
        </w:rPr>
        <w:lastRenderedPageBreak/>
        <w:t xml:space="preserve">(2)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Iznimno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proračunski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korisnik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može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plaćati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predujmom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bez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suglasnosti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stavka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1.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ovoga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članka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za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iznose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do 1.300,00 €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te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za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obveze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preuzete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po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ugovorima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za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projekte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koji se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sufinanciraju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sredstava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Europske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unije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uz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suglasnost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potpisanu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od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strane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odgovorene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osobe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proračunskog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korisnika</w:t>
      </w:r>
      <w:proofErr w:type="spellEnd"/>
      <w:r w:rsidRPr="005470D9">
        <w:rPr>
          <w:rFonts w:cstheme="minorHAnsi"/>
          <w:i/>
          <w:iCs/>
          <w:sz w:val="22"/>
          <w:szCs w:val="22"/>
        </w:rPr>
        <w:t>.</w:t>
      </w:r>
    </w:p>
    <w:p w14:paraId="42A8DA4E" w14:textId="77777777" w:rsidR="00B21323" w:rsidRPr="005470D9" w:rsidRDefault="00B21323" w:rsidP="00B21323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IV.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ODGODA NAPLATE, OTPIS DUGOVANJA I PRODAJA POTRAŽIVANJA</w:t>
      </w:r>
    </w:p>
    <w:p w14:paraId="62CBA8D7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17.</w:t>
      </w:r>
    </w:p>
    <w:p w14:paraId="3A193D63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Gradonačelnik može na zahtjev dužnika, uz primjereno osiguranje i kamate, odgoditi plaćanje ili odobriti obročnu otplatu duga, otpisati, odnosno, uz suglasnost dužnika prodati potraživanja koja se ne smatraju javnim davanjima pod uvjetima propisanim Zakonom o proračunu i podzakonskim propisima.</w:t>
      </w:r>
    </w:p>
    <w:p w14:paraId="7554CD69" w14:textId="77777777" w:rsidR="00B21323" w:rsidRPr="005470D9" w:rsidRDefault="00B21323" w:rsidP="00B21323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V.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ZADUŽIVANJE, DAVANJE JAMSTVA I SUGLASNOSTI</w:t>
      </w:r>
    </w:p>
    <w:p w14:paraId="51593C2A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18.</w:t>
      </w:r>
    </w:p>
    <w:p w14:paraId="6765FD62" w14:textId="77777777" w:rsidR="00B21323" w:rsidRPr="005470D9" w:rsidRDefault="00B21323" w:rsidP="00B21323">
      <w:pPr>
        <w:pStyle w:val="Default"/>
        <w:numPr>
          <w:ilvl w:val="0"/>
          <w:numId w:val="8"/>
        </w:numPr>
        <w:ind w:left="709" w:hanging="359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Grad se može zaduživati uzimanjem kredita, zajmova i izdavanjem vrijednosnih papira.</w:t>
      </w:r>
    </w:p>
    <w:p w14:paraId="4EB6888B" w14:textId="77777777" w:rsidR="00B21323" w:rsidRPr="005470D9" w:rsidRDefault="00B21323" w:rsidP="00B21323">
      <w:pPr>
        <w:pStyle w:val="Default"/>
        <w:ind w:left="709" w:hanging="359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Grad se može dugoročno zadužiti samo za investiciju koja se financira iz njegova Proračuna, a koju potvrdi Gradsko vijeće uz suglasnost Vlade RH, na prijedlog ministra financija.</w:t>
      </w:r>
    </w:p>
    <w:p w14:paraId="4BA12492" w14:textId="77777777" w:rsidR="00B21323" w:rsidRPr="005470D9" w:rsidRDefault="00B21323" w:rsidP="00B21323">
      <w:pPr>
        <w:pStyle w:val="Default"/>
        <w:ind w:left="709" w:hanging="359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(3)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Na dan donošenja ove Odluke Grad je zadužen:</w:t>
      </w:r>
    </w:p>
    <w:p w14:paraId="0004DA59" w14:textId="77777777" w:rsidR="00B21323" w:rsidRPr="005470D9" w:rsidRDefault="00B21323" w:rsidP="00B21323">
      <w:pPr>
        <w:pStyle w:val="Default"/>
        <w:ind w:firstLine="567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-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Ugovorom o kreditu, broj KO-06/16 od 1. travnja 2016. godine kod HBOR-a u iznosu od 35.000.000,00 kn, što je po srednjem tečaju Hrvatske narodne banke na dan 3. ožujka 2016. godine protuvrijednost od 4.594.273,78 €, uz kamatu od 4% godišnje. Korištenje kredita je sukladno dinamičkom planu Grada realizirano kroz dvije proračunske godine, odnosno s danom 31. prosinca 2017. godine, uz poček od četiri godine od povlačenja kredita. Dodatkom I. Ugovoru o kreditu broj: KO-06/16 od 13. studenog 2019. godine  skraćuje se poček sa četiri na dvije godine, te je prva rata glavnice dospjela na naplatu 31. ožujka 2020. godine. Također je promijenjena kamatna stopa sa 4% promjenjivo na 2% fiksno godišnje, a obračunava se i naplaćuje tromjesečno  i primjenjuje od 1. siječnja 2020. godine.</w:t>
      </w:r>
    </w:p>
    <w:p w14:paraId="55392B9F" w14:textId="77777777" w:rsidR="00B21323" w:rsidRPr="005470D9" w:rsidRDefault="00B21323" w:rsidP="00B21323">
      <w:pPr>
        <w:ind w:firstLine="567"/>
        <w:jc w:val="both"/>
        <w:rPr>
          <w:rFonts w:cstheme="minorHAnsi"/>
          <w:i/>
          <w:iCs/>
          <w:sz w:val="22"/>
          <w:szCs w:val="22"/>
        </w:rPr>
      </w:pPr>
      <w:r w:rsidRPr="005470D9">
        <w:rPr>
          <w:rFonts w:cstheme="minorHAnsi"/>
          <w:i/>
          <w:iCs/>
          <w:sz w:val="22"/>
          <w:szCs w:val="22"/>
        </w:rPr>
        <w:t>-</w:t>
      </w:r>
      <w:r w:rsidRPr="005470D9">
        <w:rPr>
          <w:rFonts w:cstheme="minorHAnsi"/>
          <w:i/>
          <w:iCs/>
          <w:sz w:val="22"/>
          <w:szCs w:val="22"/>
        </w:rPr>
        <w:tab/>
      </w:r>
      <w:proofErr w:type="spellStart"/>
      <w:r w:rsidRPr="005470D9">
        <w:rPr>
          <w:rFonts w:cstheme="minorHAnsi"/>
          <w:i/>
          <w:iCs/>
          <w:sz w:val="22"/>
          <w:szCs w:val="22"/>
        </w:rPr>
        <w:t>Ugovorom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o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kreditu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broj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: ESJR-22-1102166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od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5.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prosinca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2022.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godine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kod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HBOR-a u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iznosu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od 8.000.000,00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kn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što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je po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fiksnom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tečaju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konverzije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protuvrijednost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od 1.061.782,47 €,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uz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fiksnu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kamatnu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stopu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od 0,25%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godišnje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s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rokom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vraćanja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od 2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godine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bez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počeka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u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jednakim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tromjesečnim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ratama.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Dodatkom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I.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Ugovoru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o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kreditu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broj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: ESJR-22-1102166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od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26.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travnja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2023.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godine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produžuje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se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rok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i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način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korištenja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kredita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kredit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je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realiziran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21.6.2023.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godine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, a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krenuo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je u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otplatu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31.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listopada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2023.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godine</w:t>
      </w:r>
      <w:proofErr w:type="spellEnd"/>
      <w:r w:rsidRPr="005470D9">
        <w:rPr>
          <w:rFonts w:cstheme="minorHAnsi"/>
          <w:i/>
          <w:iCs/>
          <w:sz w:val="22"/>
          <w:szCs w:val="22"/>
        </w:rPr>
        <w:t>.</w:t>
      </w:r>
    </w:p>
    <w:p w14:paraId="0D4B61CF" w14:textId="77777777" w:rsidR="00B21323" w:rsidRPr="005470D9" w:rsidRDefault="00B21323" w:rsidP="00B21323">
      <w:pPr>
        <w:ind w:firstLine="567"/>
        <w:jc w:val="both"/>
        <w:rPr>
          <w:rFonts w:cstheme="minorHAnsi"/>
          <w:i/>
          <w:iCs/>
          <w:sz w:val="22"/>
          <w:szCs w:val="22"/>
        </w:rPr>
      </w:pPr>
      <w:r w:rsidRPr="005470D9">
        <w:rPr>
          <w:rFonts w:cstheme="minorHAnsi"/>
          <w:i/>
          <w:iCs/>
          <w:sz w:val="22"/>
          <w:szCs w:val="22"/>
        </w:rPr>
        <w:t>-</w:t>
      </w:r>
      <w:r w:rsidRPr="005470D9">
        <w:rPr>
          <w:rFonts w:cstheme="minorHAnsi"/>
          <w:i/>
          <w:iCs/>
          <w:sz w:val="22"/>
          <w:szCs w:val="22"/>
        </w:rPr>
        <w:tab/>
      </w:r>
      <w:proofErr w:type="spellStart"/>
      <w:r w:rsidRPr="005470D9">
        <w:rPr>
          <w:rFonts w:cstheme="minorHAnsi"/>
          <w:i/>
          <w:iCs/>
          <w:sz w:val="22"/>
          <w:szCs w:val="22"/>
        </w:rPr>
        <w:t>Ukupno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projicirano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zaduženje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Grada s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naslova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otplate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glavnice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kredita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krajem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2025.godine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iznositi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će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2.088.307,00 € po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kreditu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iz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2016.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godine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i 2022.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godine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te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pripadajuće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cstheme="minorHAnsi"/>
          <w:i/>
          <w:iCs/>
          <w:sz w:val="22"/>
          <w:szCs w:val="22"/>
        </w:rPr>
        <w:t>kamate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. </w:t>
      </w:r>
    </w:p>
    <w:p w14:paraId="1FF40AE2" w14:textId="77777777" w:rsidR="00B21323" w:rsidRPr="005470D9" w:rsidRDefault="00B21323" w:rsidP="00B21323">
      <w:pPr>
        <w:pStyle w:val="Default"/>
        <w:spacing w:after="240"/>
        <w:ind w:left="709" w:hanging="283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(4)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Gradonačelnik je dužan unutar proračunske godine tromjesečno izvještavati Ministarstvo financija RH (u nastavku teksta: MF) i to do desetog u mjesecu za prethodno izvještajno razdoblje o otplati kredita za koji je Vlada RH dala suglasnost.</w:t>
      </w:r>
    </w:p>
    <w:p w14:paraId="70523AEB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19.</w:t>
      </w:r>
    </w:p>
    <w:p w14:paraId="1DAB39C4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(1) Ukupna godišnja obveza Grada za zaduživanje iz članka 18. ove Odluke može iznositi najviše do 20 % ostvarenih prihoda u godini koja prethodi godini u kojoj se zadužuje. </w:t>
      </w:r>
    </w:p>
    <w:p w14:paraId="4CD3D95D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 U iznos ukupne godišnje obveze iz stavka 1. ovoga članka uključen je iznos prosječnog godišnjeg anuiteta po kreditima, zajmovima, obveze na osnovi izdanih vrijednosnih papira i danih jamstava i suglasnosti, prema Zakonu o proračunu, te dospjele nepodmirene obveze iz prethodnih godina.</w:t>
      </w:r>
    </w:p>
    <w:p w14:paraId="7646915C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lastRenderedPageBreak/>
        <w:t xml:space="preserve">(3) Očekivana otplata ukupnog duga Grada u 2025. godini s osnova zaduženja iznosi 863.960,00 € prema sredstvima planiranim u Proračunu (glavnica i kamate za kredite od HBOR-a iz 2016. i 2022. godine). </w:t>
      </w:r>
    </w:p>
    <w:p w14:paraId="0C4368B1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(4) Pod ostvarenim proračunskim prihodima podrazumijevaju se ukupno ostvareni prihodi Grada umanjeni za prihode od domaćih i inozemnih pomoći i donacija, iz posebnih ugovora, sufinanciranja građana za mjesnu samoupravu, te ostvareni s osnova dodatnih ulaganja udjela u porezu na dohodak i pomoći izravnanja za financiranje decentraliziranih funkcija.</w:t>
      </w:r>
    </w:p>
    <w:p w14:paraId="111401EE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20.</w:t>
      </w:r>
    </w:p>
    <w:p w14:paraId="479AC0B5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(1) Grad se može kratkoročno zadužiti najduže do dvanaest mjeseci isključivo za premošćivanje jaza nastalog zbog različite dinamike priljeva sredstava i dospijeća obveza, sukladno zakonu kojim se uređuje proračun. </w:t>
      </w:r>
    </w:p>
    <w:p w14:paraId="16DFB0E7" w14:textId="77777777" w:rsidR="00B21323" w:rsidRPr="005470D9" w:rsidRDefault="00B21323" w:rsidP="00D544AE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(2) Odluku o kratkoročnom zaduživanju donosi Gradonačelnik, odnosno Gradsko vijeće, ovisno o visini zaduživanja.</w:t>
      </w:r>
    </w:p>
    <w:p w14:paraId="1E925CE5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21.</w:t>
      </w:r>
    </w:p>
    <w:p w14:paraId="700281E6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(1) Grad, ustanove čiji je osnivač Grad Požega i trgovačka društva u većinskom vlasništvu Grada (u nastavku teksta: javni partner) mogu sklopiti ugovor o javno - privatnom partnerstvu, ako ukupan godišnji iznos svih naknada, koje javni partner na temelju svih ugovora o javno - privatnom partnerstvu plaća privatnim partnerima ne prelazi 25% ostvarenog proračunskog prihoda prethodne godine umanjenog za kapitalne prihode, uz mišljenje MF i drugih tijela prema posebnim propisima koji uređuju javno -  privatno partnerstvo. </w:t>
      </w:r>
    </w:p>
    <w:p w14:paraId="2B3E440D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(2) Pod ostvarenim proračunskim prihodima iz stavka 1. ovoga članka smatraju se prihodi navedeni u članku 19. stavku 4. ove Odluke. </w:t>
      </w:r>
    </w:p>
    <w:p w14:paraId="0EC564FE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(3) Kapitalni prihodi iz stavka 1. ovoga članka su prihodi od prodaje nefinancijske imovine, primici od prodaje vrijednosnih papira i primici od prodaje dionica i udjela u glavnici.</w:t>
      </w:r>
    </w:p>
    <w:p w14:paraId="45C01594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22.</w:t>
      </w:r>
    </w:p>
    <w:p w14:paraId="7508962B" w14:textId="77777777" w:rsidR="00B21323" w:rsidRPr="005470D9" w:rsidRDefault="00B21323" w:rsidP="00B21323">
      <w:pPr>
        <w:ind w:firstLine="708"/>
        <w:jc w:val="both"/>
        <w:rPr>
          <w:rFonts w:eastAsia="Times New Roman" w:cstheme="minorHAnsi"/>
          <w:i/>
          <w:iCs/>
          <w:sz w:val="22"/>
          <w:szCs w:val="22"/>
        </w:rPr>
      </w:pPr>
      <w:r w:rsidRPr="005470D9">
        <w:rPr>
          <w:rFonts w:eastAsia="Times New Roman" w:cstheme="minorHAnsi"/>
          <w:i/>
          <w:iCs/>
          <w:sz w:val="22"/>
          <w:szCs w:val="22"/>
        </w:rPr>
        <w:t xml:space="preserve">(1)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Pravna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osoba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u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većinskom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vlasništvu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ili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suvlasništvu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Grada i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ustanove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čiji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je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osnivač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Grad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mogu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se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zaduživati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samo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za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investiciju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uz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suglasnost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većinskog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vlasnika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odnosno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osnivača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>.</w:t>
      </w:r>
    </w:p>
    <w:p w14:paraId="6575F3CB" w14:textId="77777777" w:rsidR="00B21323" w:rsidRPr="005470D9" w:rsidRDefault="00B21323" w:rsidP="00B21323">
      <w:pPr>
        <w:ind w:firstLine="708"/>
        <w:jc w:val="both"/>
        <w:rPr>
          <w:rFonts w:eastAsia="Times New Roman" w:cstheme="minorHAnsi"/>
          <w:i/>
          <w:iCs/>
          <w:sz w:val="22"/>
          <w:szCs w:val="22"/>
        </w:rPr>
      </w:pPr>
      <w:r w:rsidRPr="005470D9">
        <w:rPr>
          <w:rFonts w:eastAsia="Times New Roman" w:cstheme="minorHAnsi"/>
          <w:i/>
          <w:iCs/>
          <w:sz w:val="22"/>
          <w:szCs w:val="22"/>
        </w:rPr>
        <w:t xml:space="preserve">(2)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Zahtjev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za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izdavanje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suglasnosti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se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podnosi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u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pismenom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obliku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i u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pravilu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mora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sadržavati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: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namjenu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kredita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opisom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predmeta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nabave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naziv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kreditora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uvjete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kreditiranja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i plan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otplate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. Grad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može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radi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procjene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opravdanosti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zahtjeva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tražiti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i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drugu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dokumentaciju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prema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uvjetima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za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zaduženje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JLP®S.</w:t>
      </w:r>
    </w:p>
    <w:p w14:paraId="79169C77" w14:textId="77777777" w:rsidR="00B21323" w:rsidRPr="005470D9" w:rsidRDefault="00B21323" w:rsidP="00B21323">
      <w:pPr>
        <w:ind w:firstLine="708"/>
        <w:jc w:val="both"/>
        <w:rPr>
          <w:rFonts w:eastAsia="Times New Roman" w:cstheme="minorHAnsi"/>
          <w:i/>
          <w:iCs/>
          <w:sz w:val="22"/>
          <w:szCs w:val="22"/>
        </w:rPr>
      </w:pPr>
      <w:r w:rsidRPr="005470D9">
        <w:rPr>
          <w:rFonts w:eastAsia="Times New Roman" w:cstheme="minorHAnsi"/>
          <w:i/>
          <w:iCs/>
          <w:sz w:val="22"/>
          <w:szCs w:val="22"/>
        </w:rPr>
        <w:t xml:space="preserve">(3)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Odluku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o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davanju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suglasnosti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donosi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Gradsko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vijeće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,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razmjerno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udjelu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u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vlasništvu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ili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suvlasništvu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>.</w:t>
      </w:r>
    </w:p>
    <w:p w14:paraId="737D8CBF" w14:textId="77777777" w:rsidR="00B21323" w:rsidRPr="005470D9" w:rsidRDefault="00B21323" w:rsidP="00B21323">
      <w:pPr>
        <w:ind w:firstLine="708"/>
        <w:jc w:val="both"/>
        <w:rPr>
          <w:rFonts w:eastAsia="Times New Roman" w:cstheme="minorHAnsi"/>
          <w:i/>
          <w:iCs/>
          <w:sz w:val="22"/>
          <w:szCs w:val="22"/>
        </w:rPr>
      </w:pPr>
      <w:r w:rsidRPr="005470D9">
        <w:rPr>
          <w:rFonts w:eastAsia="Times New Roman" w:cstheme="minorHAnsi"/>
          <w:i/>
          <w:iCs/>
          <w:sz w:val="22"/>
          <w:szCs w:val="22"/>
        </w:rPr>
        <w:t xml:space="preserve">(4) U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opseg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mogućeg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zaduživanja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Grada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iz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članka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19.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ove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Odluke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uključuju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se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suglasnosti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iz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stavka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1.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ovoga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članka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razmjerno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osnivačkim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pravima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sukladno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aktu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o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osnivanju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>.</w:t>
      </w:r>
    </w:p>
    <w:p w14:paraId="328D5D9E" w14:textId="77777777" w:rsidR="00B21323" w:rsidRPr="005470D9" w:rsidRDefault="00B21323" w:rsidP="00B21323">
      <w:pPr>
        <w:ind w:firstLine="708"/>
        <w:jc w:val="both"/>
        <w:rPr>
          <w:rFonts w:eastAsia="Times New Roman" w:cstheme="minorHAnsi"/>
          <w:i/>
          <w:iCs/>
          <w:sz w:val="22"/>
          <w:szCs w:val="22"/>
        </w:rPr>
      </w:pPr>
      <w:r w:rsidRPr="005470D9">
        <w:rPr>
          <w:rFonts w:eastAsia="Times New Roman" w:cstheme="minorHAnsi"/>
          <w:i/>
          <w:iCs/>
          <w:sz w:val="22"/>
          <w:szCs w:val="22"/>
        </w:rPr>
        <w:t xml:space="preserve">(5)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Gradonačelnik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je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dužan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izvijestiti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MF o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suglasnostima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iz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stavka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1.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ovoga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članka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u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roku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od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osam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dana od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dane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suglasnosti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i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sklopljenom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ugovoru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o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zaduživanju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pravnih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osoba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i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ustanova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iz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stavka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4.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ovoga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članka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u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roku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od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osam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dana od dana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sklapanja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. </w:t>
      </w:r>
    </w:p>
    <w:p w14:paraId="744D5554" w14:textId="77777777" w:rsidR="00B21323" w:rsidRPr="005470D9" w:rsidRDefault="00B21323" w:rsidP="00B21323">
      <w:pPr>
        <w:spacing w:after="240"/>
        <w:ind w:firstLine="708"/>
        <w:jc w:val="both"/>
        <w:rPr>
          <w:rFonts w:eastAsia="Times New Roman" w:cstheme="minorHAnsi"/>
          <w:i/>
          <w:iCs/>
          <w:sz w:val="22"/>
          <w:szCs w:val="22"/>
        </w:rPr>
      </w:pPr>
      <w:r w:rsidRPr="005470D9">
        <w:rPr>
          <w:rFonts w:eastAsia="Times New Roman" w:cstheme="minorHAnsi"/>
          <w:i/>
          <w:iCs/>
          <w:sz w:val="22"/>
          <w:szCs w:val="22"/>
        </w:rPr>
        <w:t xml:space="preserve">(6)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Gradonačelnik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je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dužan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unutar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proračunske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godine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tromjesečno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izvještavati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MF, i to do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desetog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u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mjesecu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za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prethodno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izvještajno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razdoblje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o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otplati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na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temelju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ugovora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o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zaduživanju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pravnih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osoba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i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ustanova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iz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stavka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4.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ovoga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 xml:space="preserve"> </w:t>
      </w:r>
      <w:proofErr w:type="spellStart"/>
      <w:r w:rsidRPr="005470D9">
        <w:rPr>
          <w:rFonts w:eastAsia="Times New Roman" w:cstheme="minorHAnsi"/>
          <w:i/>
          <w:iCs/>
          <w:sz w:val="22"/>
          <w:szCs w:val="22"/>
        </w:rPr>
        <w:t>članka</w:t>
      </w:r>
      <w:proofErr w:type="spellEnd"/>
      <w:r w:rsidRPr="005470D9">
        <w:rPr>
          <w:rFonts w:eastAsia="Times New Roman" w:cstheme="minorHAnsi"/>
          <w:i/>
          <w:iCs/>
          <w:sz w:val="22"/>
          <w:szCs w:val="22"/>
        </w:rPr>
        <w:t>.</w:t>
      </w:r>
    </w:p>
    <w:p w14:paraId="55CF7D09" w14:textId="77777777" w:rsidR="00B21323" w:rsidRPr="005470D9" w:rsidRDefault="00B21323" w:rsidP="00B21323">
      <w:pPr>
        <w:spacing w:after="240"/>
        <w:jc w:val="center"/>
        <w:rPr>
          <w:rFonts w:cstheme="minorHAnsi"/>
          <w:i/>
          <w:iCs/>
          <w:sz w:val="22"/>
          <w:szCs w:val="22"/>
        </w:rPr>
      </w:pPr>
      <w:proofErr w:type="spellStart"/>
      <w:r w:rsidRPr="005470D9">
        <w:rPr>
          <w:rFonts w:cstheme="minorHAnsi"/>
          <w:i/>
          <w:iCs/>
          <w:sz w:val="22"/>
          <w:szCs w:val="22"/>
        </w:rPr>
        <w:t>Članak</w:t>
      </w:r>
      <w:proofErr w:type="spellEnd"/>
      <w:r w:rsidRPr="005470D9">
        <w:rPr>
          <w:rFonts w:cstheme="minorHAnsi"/>
          <w:i/>
          <w:iCs/>
          <w:sz w:val="22"/>
          <w:szCs w:val="22"/>
        </w:rPr>
        <w:t xml:space="preserve"> 23.</w:t>
      </w:r>
    </w:p>
    <w:p w14:paraId="13FCB67C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(1) Grad može davati jamstva za ispunjenje obveza pravnoj osobi u većinskom vlasništvu ili suvlasništvu i ustanovi čiji je osnivač, uz obvezu da prije davanja jamstva ishoduje suglasnost ministra financija.</w:t>
      </w:r>
    </w:p>
    <w:p w14:paraId="60F18252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lastRenderedPageBreak/>
        <w:t xml:space="preserve">(2) Odluku o jamstvu donosi Gradsko vijeće, razmjerno udjelu u vlasništvu ili suvlasništvu. </w:t>
      </w:r>
    </w:p>
    <w:p w14:paraId="2C216460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(3) Dano jamstvo iz stavka 1. ovoga članka uključuje se u opseg mogućeg zaduženja Grada iz članka 19. ove Odluke. </w:t>
      </w:r>
    </w:p>
    <w:p w14:paraId="18146F86" w14:textId="77777777" w:rsidR="00B21323" w:rsidRPr="005470D9" w:rsidRDefault="00B21323" w:rsidP="00B21323">
      <w:pPr>
        <w:pStyle w:val="Default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 xml:space="preserve">(4) Gradonačelnik je dužan izvijestiti MF o sklopljenom ugovoru o jamstvu iz stavka 1. ovoga članka u roku od osam dana od dana sklapanja. </w:t>
      </w:r>
    </w:p>
    <w:p w14:paraId="63072771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(5) Gradonačelnik je dužan unutar proračunske godine tromjesečno izvještavati MF, i to do desetog u mjesecu za prethodno izvještajno razdoblje o stanju aktivnih jamstava za koja je dana suglasnost.</w:t>
      </w:r>
    </w:p>
    <w:p w14:paraId="248109FF" w14:textId="77777777" w:rsidR="00B21323" w:rsidRPr="005470D9" w:rsidRDefault="00B21323" w:rsidP="00B21323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VI.</w:t>
      </w:r>
      <w:r w:rsidRPr="005470D9">
        <w:rPr>
          <w:rFonts w:asciiTheme="minorHAnsi" w:hAnsiTheme="minorHAnsi" w:cstheme="minorHAnsi"/>
          <w:i/>
          <w:iCs/>
          <w:color w:val="auto"/>
          <w:szCs w:val="22"/>
        </w:rPr>
        <w:tab/>
        <w:t>ZAVRŠNE ODREDBE</w:t>
      </w:r>
    </w:p>
    <w:p w14:paraId="05693D5A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24.</w:t>
      </w:r>
    </w:p>
    <w:p w14:paraId="316364A3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Za sve što nije uređeno ovom Odlukom direktno se primjenjuju odredbe Zakona o proračunu i Zakona o izvršavanju Državnog proračuna Republike Hrvatske za 2025. godinu.</w:t>
      </w:r>
    </w:p>
    <w:p w14:paraId="4D188ADE" w14:textId="77777777" w:rsidR="00B21323" w:rsidRPr="005470D9" w:rsidRDefault="00B21323" w:rsidP="00B21323">
      <w:pPr>
        <w:pStyle w:val="Default"/>
        <w:spacing w:after="240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Članak 25.</w:t>
      </w:r>
    </w:p>
    <w:p w14:paraId="419455B1" w14:textId="77777777" w:rsidR="00B21323" w:rsidRPr="005470D9" w:rsidRDefault="00B21323" w:rsidP="00B21323">
      <w:pPr>
        <w:pStyle w:val="Default"/>
        <w:spacing w:after="240"/>
        <w:ind w:firstLine="708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  <w:r w:rsidRPr="005470D9">
        <w:rPr>
          <w:rFonts w:asciiTheme="minorHAnsi" w:hAnsiTheme="minorHAnsi" w:cstheme="minorHAnsi"/>
          <w:i/>
          <w:iCs/>
          <w:color w:val="auto"/>
          <w:szCs w:val="22"/>
        </w:rPr>
        <w:t>Ova će se Odluka objaviti u Službenim novinama Grada Požege, a stupa na snagu 1. siječnja 2025. godine.</w:t>
      </w:r>
    </w:p>
    <w:p w14:paraId="72A8487B" w14:textId="77777777" w:rsidR="00B21323" w:rsidRPr="005470D9" w:rsidRDefault="00B21323" w:rsidP="00B21323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Cs w:val="22"/>
        </w:rPr>
      </w:pPr>
    </w:p>
    <w:p w14:paraId="3CF18714" w14:textId="77777777" w:rsidR="00B21323" w:rsidRPr="005470D9" w:rsidRDefault="00B21323" w:rsidP="00B21323">
      <w:pPr>
        <w:ind w:left="5670"/>
        <w:jc w:val="center"/>
        <w:rPr>
          <w:rFonts w:eastAsia="Times New Roman" w:cstheme="minorHAnsi"/>
          <w:i/>
          <w:iCs/>
          <w:sz w:val="22"/>
          <w:szCs w:val="22"/>
        </w:rPr>
      </w:pPr>
      <w:r w:rsidRPr="005470D9">
        <w:rPr>
          <w:rFonts w:eastAsia="Times New Roman" w:cstheme="minorHAnsi"/>
          <w:i/>
          <w:iCs/>
          <w:sz w:val="22"/>
          <w:szCs w:val="22"/>
        </w:rPr>
        <w:t>PREDSJEDNIK</w:t>
      </w:r>
    </w:p>
    <w:p w14:paraId="3D1A8D75" w14:textId="1B69BE22" w:rsidR="00B21323" w:rsidRPr="005470D9" w:rsidRDefault="00B21323" w:rsidP="00D544AE">
      <w:pPr>
        <w:ind w:left="5670"/>
        <w:jc w:val="center"/>
        <w:rPr>
          <w:rFonts w:cstheme="minorHAnsi"/>
          <w:bCs/>
          <w:i/>
          <w:iCs/>
          <w:sz w:val="22"/>
          <w:szCs w:val="22"/>
        </w:rPr>
      </w:pPr>
      <w:r w:rsidRPr="005470D9">
        <w:rPr>
          <w:rFonts w:cstheme="minorHAnsi"/>
          <w:bCs/>
          <w:i/>
          <w:iCs/>
          <w:sz w:val="22"/>
          <w:szCs w:val="22"/>
        </w:rPr>
        <w:t xml:space="preserve">Matej Begić, </w:t>
      </w:r>
      <w:proofErr w:type="spellStart"/>
      <w:proofErr w:type="gramStart"/>
      <w:r w:rsidRPr="005470D9">
        <w:rPr>
          <w:rFonts w:cstheme="minorHAnsi"/>
          <w:bCs/>
          <w:i/>
          <w:iCs/>
          <w:sz w:val="22"/>
          <w:szCs w:val="22"/>
        </w:rPr>
        <w:t>dipl.ing.šum</w:t>
      </w:r>
      <w:proofErr w:type="spellEnd"/>
      <w:proofErr w:type="gramEnd"/>
      <w:r w:rsidRPr="005470D9">
        <w:rPr>
          <w:rFonts w:cstheme="minorHAnsi"/>
          <w:bCs/>
          <w:i/>
          <w:iCs/>
          <w:sz w:val="22"/>
          <w:szCs w:val="22"/>
        </w:rPr>
        <w:t xml:space="preserve">., </w:t>
      </w:r>
      <w:proofErr w:type="spellStart"/>
      <w:r w:rsidRPr="005470D9">
        <w:rPr>
          <w:rFonts w:cstheme="minorHAnsi"/>
          <w:bCs/>
          <w:i/>
          <w:iCs/>
          <w:sz w:val="22"/>
          <w:szCs w:val="22"/>
        </w:rPr>
        <w:t>v.r.</w:t>
      </w:r>
      <w:proofErr w:type="spellEnd"/>
    </w:p>
    <w:sectPr w:rsidR="00B21323" w:rsidRPr="005470D9" w:rsidSect="00D544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D946" w14:textId="77777777" w:rsidR="004E065E" w:rsidRDefault="004E065E">
      <w:r>
        <w:separator/>
      </w:r>
    </w:p>
  </w:endnote>
  <w:endnote w:type="continuationSeparator" w:id="0">
    <w:p w14:paraId="02E728E1" w14:textId="77777777" w:rsidR="004E065E" w:rsidRDefault="004E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9188629"/>
      <w:docPartObj>
        <w:docPartGallery w:val="Page Numbers (Bottom of Page)"/>
        <w:docPartUnique/>
      </w:docPartObj>
    </w:sdtPr>
    <w:sdtContent>
      <w:p w14:paraId="09940C88" w14:textId="29FA05A1" w:rsidR="00AA11A0" w:rsidRDefault="00D544A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0F5C59" wp14:editId="650D2F4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456571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868340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568072" w14:textId="77777777" w:rsidR="00D544AE" w:rsidRDefault="00D544A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4995944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5320365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04885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0F5C5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Nsf8jKVAwAAlg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" filled="f" stroked="f">
                    <v:textbox inset="0,0,0,0">
                      <w:txbxContent>
                        <w:p w14:paraId="7B568072" w14:textId="77777777" w:rsidR="00D544AE" w:rsidRDefault="00D544A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00880" w14:textId="77777777" w:rsidR="004E065E" w:rsidRDefault="004E065E">
      <w:r>
        <w:separator/>
      </w:r>
    </w:p>
  </w:footnote>
  <w:footnote w:type="continuationSeparator" w:id="0">
    <w:p w14:paraId="5EF71C04" w14:textId="77777777" w:rsidR="004E065E" w:rsidRDefault="004E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153B" w14:textId="593B5BEE" w:rsidR="00D544AE" w:rsidRPr="00D544AE" w:rsidRDefault="00D544AE" w:rsidP="00D544AE">
    <w:pPr>
      <w:tabs>
        <w:tab w:val="center" w:pos="4536"/>
        <w:tab w:val="right" w:pos="9072"/>
      </w:tabs>
      <w:rPr>
        <w:rFonts w:ascii="Calibri" w:eastAsia="Times New Roman" w:hAnsi="Calibri" w:cs="Calibri"/>
        <w:b/>
        <w:szCs w:val="20"/>
        <w:u w:val="single"/>
      </w:rPr>
    </w:pPr>
    <w:bookmarkStart w:id="5" w:name="_Hlk145935826"/>
    <w:bookmarkStart w:id="6" w:name="_Hlk135287041"/>
    <w:r w:rsidRPr="00D544AE">
      <w:rPr>
        <w:rFonts w:ascii="Calibri" w:eastAsia="Times New Roman" w:hAnsi="Calibri" w:cs="Calibri"/>
        <w:szCs w:val="20"/>
        <w:u w:val="single"/>
      </w:rPr>
      <w:t xml:space="preserve">2. </w:t>
    </w:r>
    <w:proofErr w:type="spellStart"/>
    <w:r w:rsidRPr="00D544AE">
      <w:rPr>
        <w:rFonts w:ascii="Calibri" w:eastAsia="Times New Roman" w:hAnsi="Calibri" w:cs="Calibri"/>
        <w:szCs w:val="20"/>
        <w:u w:val="single"/>
      </w:rPr>
      <w:t>sjednica</w:t>
    </w:r>
    <w:proofErr w:type="spellEnd"/>
    <w:r w:rsidRPr="00D544AE">
      <w:rPr>
        <w:rFonts w:ascii="Calibri" w:eastAsia="Times New Roman" w:hAnsi="Calibri" w:cs="Calibri"/>
        <w:szCs w:val="20"/>
        <w:u w:val="single"/>
      </w:rPr>
      <w:t xml:space="preserve"> </w:t>
    </w:r>
    <w:proofErr w:type="spellStart"/>
    <w:r w:rsidRPr="00D544AE">
      <w:rPr>
        <w:rFonts w:ascii="Calibri" w:eastAsia="Times New Roman" w:hAnsi="Calibri" w:cs="Calibri"/>
        <w:szCs w:val="20"/>
        <w:u w:val="single"/>
      </w:rPr>
      <w:t>Gradskog</w:t>
    </w:r>
    <w:proofErr w:type="spellEnd"/>
    <w:r w:rsidRPr="00D544AE">
      <w:rPr>
        <w:rFonts w:ascii="Calibri" w:eastAsia="Times New Roman" w:hAnsi="Calibri" w:cs="Calibri"/>
        <w:szCs w:val="20"/>
        <w:u w:val="single"/>
      </w:rPr>
      <w:t xml:space="preserve"> </w:t>
    </w:r>
    <w:proofErr w:type="spellStart"/>
    <w:r w:rsidRPr="00D544AE">
      <w:rPr>
        <w:rFonts w:ascii="Calibri" w:eastAsia="Times New Roman" w:hAnsi="Calibri" w:cs="Calibri"/>
        <w:szCs w:val="20"/>
        <w:u w:val="single"/>
      </w:rPr>
      <w:t>vijeća</w:t>
    </w:r>
    <w:proofErr w:type="spellEnd"/>
    <w:r w:rsidRPr="00D544AE">
      <w:rPr>
        <w:rFonts w:ascii="Calibri" w:eastAsia="Times New Roman" w:hAnsi="Calibri" w:cs="Calibri"/>
        <w:szCs w:val="20"/>
        <w:u w:val="single"/>
      </w:rPr>
      <w:tab/>
    </w:r>
    <w:r w:rsidRPr="00D544AE">
      <w:rPr>
        <w:rFonts w:ascii="Calibri" w:eastAsia="Times New Roman" w:hAnsi="Calibri" w:cs="Calibri"/>
        <w:szCs w:val="20"/>
        <w:u w:val="single"/>
      </w:rPr>
      <w:tab/>
    </w:r>
    <w:proofErr w:type="spellStart"/>
    <w:r w:rsidRPr="00D544AE">
      <w:rPr>
        <w:rFonts w:ascii="Calibri" w:eastAsia="Times New Roman" w:hAnsi="Calibri" w:cs="Calibri"/>
        <w:szCs w:val="20"/>
        <w:u w:val="single"/>
      </w:rPr>
      <w:t>srpanj</w:t>
    </w:r>
    <w:proofErr w:type="spellEnd"/>
    <w:r w:rsidRPr="00D544AE">
      <w:rPr>
        <w:rFonts w:ascii="Calibri" w:eastAsia="Times New Roman" w:hAnsi="Calibri" w:cs="Calibri"/>
        <w:szCs w:val="20"/>
        <w:u w:val="single"/>
      </w:rPr>
      <w:t>, 2025.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07D7B69"/>
    <w:multiLevelType w:val="hybridMultilevel"/>
    <w:tmpl w:val="B5A02CB0"/>
    <w:lvl w:ilvl="0" w:tplc="C74EA6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5642B3"/>
    <w:multiLevelType w:val="hybridMultilevel"/>
    <w:tmpl w:val="08ACF72E"/>
    <w:lvl w:ilvl="0" w:tplc="1DA6F0A8"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833AC"/>
    <w:multiLevelType w:val="hybridMultilevel"/>
    <w:tmpl w:val="2F2E4662"/>
    <w:lvl w:ilvl="0" w:tplc="C4CE99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444520"/>
    <w:multiLevelType w:val="hybridMultilevel"/>
    <w:tmpl w:val="959AC312"/>
    <w:lvl w:ilvl="0" w:tplc="4BB8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6FC1"/>
    <w:multiLevelType w:val="hybridMultilevel"/>
    <w:tmpl w:val="06CC40AC"/>
    <w:lvl w:ilvl="0" w:tplc="8F18162C">
      <w:start w:val="1"/>
      <w:numFmt w:val="decimal"/>
      <w:lvlText w:val="(%1)"/>
      <w:lvlJc w:val="left"/>
      <w:pPr>
        <w:ind w:left="29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4" w:hanging="360"/>
      </w:pPr>
    </w:lvl>
    <w:lvl w:ilvl="2" w:tplc="041A001B" w:tentative="1">
      <w:start w:val="1"/>
      <w:numFmt w:val="lowerRoman"/>
      <w:lvlText w:val="%3."/>
      <w:lvlJc w:val="right"/>
      <w:pPr>
        <w:ind w:left="4384" w:hanging="180"/>
      </w:pPr>
    </w:lvl>
    <w:lvl w:ilvl="3" w:tplc="041A000F" w:tentative="1">
      <w:start w:val="1"/>
      <w:numFmt w:val="decimal"/>
      <w:lvlText w:val="%4."/>
      <w:lvlJc w:val="left"/>
      <w:pPr>
        <w:ind w:left="5104" w:hanging="360"/>
      </w:pPr>
    </w:lvl>
    <w:lvl w:ilvl="4" w:tplc="041A0019" w:tentative="1">
      <w:start w:val="1"/>
      <w:numFmt w:val="lowerLetter"/>
      <w:lvlText w:val="%5."/>
      <w:lvlJc w:val="left"/>
      <w:pPr>
        <w:ind w:left="5824" w:hanging="360"/>
      </w:pPr>
    </w:lvl>
    <w:lvl w:ilvl="5" w:tplc="041A001B" w:tentative="1">
      <w:start w:val="1"/>
      <w:numFmt w:val="lowerRoman"/>
      <w:lvlText w:val="%6."/>
      <w:lvlJc w:val="right"/>
      <w:pPr>
        <w:ind w:left="6544" w:hanging="180"/>
      </w:pPr>
    </w:lvl>
    <w:lvl w:ilvl="6" w:tplc="041A000F" w:tentative="1">
      <w:start w:val="1"/>
      <w:numFmt w:val="decimal"/>
      <w:lvlText w:val="%7."/>
      <w:lvlJc w:val="left"/>
      <w:pPr>
        <w:ind w:left="7264" w:hanging="360"/>
      </w:pPr>
    </w:lvl>
    <w:lvl w:ilvl="7" w:tplc="041A0019" w:tentative="1">
      <w:start w:val="1"/>
      <w:numFmt w:val="lowerLetter"/>
      <w:lvlText w:val="%8."/>
      <w:lvlJc w:val="left"/>
      <w:pPr>
        <w:ind w:left="7984" w:hanging="360"/>
      </w:pPr>
    </w:lvl>
    <w:lvl w:ilvl="8" w:tplc="041A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1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132260B"/>
    <w:multiLevelType w:val="hybridMultilevel"/>
    <w:tmpl w:val="5B6EEF02"/>
    <w:lvl w:ilvl="0" w:tplc="445C036A">
      <w:start w:val="1"/>
      <w:numFmt w:val="decimal"/>
      <w:lvlText w:val="(%1)"/>
      <w:lvlJc w:val="left"/>
      <w:pPr>
        <w:ind w:left="3438" w:hanging="39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128" w:hanging="360"/>
      </w:pPr>
    </w:lvl>
    <w:lvl w:ilvl="2" w:tplc="041A001B" w:tentative="1">
      <w:start w:val="1"/>
      <w:numFmt w:val="lowerRoman"/>
      <w:lvlText w:val="%3."/>
      <w:lvlJc w:val="right"/>
      <w:pPr>
        <w:ind w:left="4848" w:hanging="180"/>
      </w:pPr>
    </w:lvl>
    <w:lvl w:ilvl="3" w:tplc="041A000F" w:tentative="1">
      <w:start w:val="1"/>
      <w:numFmt w:val="decimal"/>
      <w:lvlText w:val="%4."/>
      <w:lvlJc w:val="left"/>
      <w:pPr>
        <w:ind w:left="5568" w:hanging="360"/>
      </w:pPr>
    </w:lvl>
    <w:lvl w:ilvl="4" w:tplc="041A0019" w:tentative="1">
      <w:start w:val="1"/>
      <w:numFmt w:val="lowerLetter"/>
      <w:lvlText w:val="%5."/>
      <w:lvlJc w:val="left"/>
      <w:pPr>
        <w:ind w:left="6288" w:hanging="360"/>
      </w:pPr>
    </w:lvl>
    <w:lvl w:ilvl="5" w:tplc="041A001B" w:tentative="1">
      <w:start w:val="1"/>
      <w:numFmt w:val="lowerRoman"/>
      <w:lvlText w:val="%6."/>
      <w:lvlJc w:val="right"/>
      <w:pPr>
        <w:ind w:left="7008" w:hanging="180"/>
      </w:pPr>
    </w:lvl>
    <w:lvl w:ilvl="6" w:tplc="041A000F" w:tentative="1">
      <w:start w:val="1"/>
      <w:numFmt w:val="decimal"/>
      <w:lvlText w:val="%7."/>
      <w:lvlJc w:val="left"/>
      <w:pPr>
        <w:ind w:left="7728" w:hanging="360"/>
      </w:pPr>
    </w:lvl>
    <w:lvl w:ilvl="7" w:tplc="041A0019" w:tentative="1">
      <w:start w:val="1"/>
      <w:numFmt w:val="lowerLetter"/>
      <w:lvlText w:val="%8."/>
      <w:lvlJc w:val="left"/>
      <w:pPr>
        <w:ind w:left="8448" w:hanging="360"/>
      </w:pPr>
    </w:lvl>
    <w:lvl w:ilvl="8" w:tplc="041A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3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5161"/>
    <w:multiLevelType w:val="hybridMultilevel"/>
    <w:tmpl w:val="C29E98B4"/>
    <w:lvl w:ilvl="0" w:tplc="93B4D63E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B8B086D"/>
    <w:multiLevelType w:val="hybridMultilevel"/>
    <w:tmpl w:val="481CAF80"/>
    <w:lvl w:ilvl="0" w:tplc="5E9CE6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42573">
    <w:abstractNumId w:val="17"/>
  </w:num>
  <w:num w:numId="2" w16cid:durableId="61831901">
    <w:abstractNumId w:val="15"/>
  </w:num>
  <w:num w:numId="3" w16cid:durableId="1062749323">
    <w:abstractNumId w:val="13"/>
  </w:num>
  <w:num w:numId="4" w16cid:durableId="980841534">
    <w:abstractNumId w:val="4"/>
  </w:num>
  <w:num w:numId="5" w16cid:durableId="132598989">
    <w:abstractNumId w:val="16"/>
  </w:num>
  <w:num w:numId="6" w16cid:durableId="2142333796">
    <w:abstractNumId w:val="5"/>
  </w:num>
  <w:num w:numId="7" w16cid:durableId="1968703297">
    <w:abstractNumId w:val="7"/>
  </w:num>
  <w:num w:numId="8" w16cid:durableId="631983898">
    <w:abstractNumId w:val="11"/>
  </w:num>
  <w:num w:numId="9" w16cid:durableId="927032582">
    <w:abstractNumId w:val="14"/>
  </w:num>
  <w:num w:numId="10" w16cid:durableId="793214761">
    <w:abstractNumId w:val="8"/>
  </w:num>
  <w:num w:numId="11" w16cid:durableId="1350519960">
    <w:abstractNumId w:val="18"/>
  </w:num>
  <w:num w:numId="12" w16cid:durableId="799498182">
    <w:abstractNumId w:val="10"/>
  </w:num>
  <w:num w:numId="13" w16cid:durableId="326055162">
    <w:abstractNumId w:val="12"/>
  </w:num>
  <w:num w:numId="14" w16cid:durableId="1844973186">
    <w:abstractNumId w:val="2"/>
  </w:num>
  <w:num w:numId="15" w16cid:durableId="2122339148">
    <w:abstractNumId w:val="6"/>
  </w:num>
  <w:num w:numId="16" w16cid:durableId="1099957055">
    <w:abstractNumId w:val="9"/>
  </w:num>
  <w:num w:numId="17" w16cid:durableId="1041368836">
    <w:abstractNumId w:val="19"/>
  </w:num>
  <w:num w:numId="18" w16cid:durableId="25567586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91E"/>
    <w:rsid w:val="00002C5E"/>
    <w:rsid w:val="00003F27"/>
    <w:rsid w:val="000150A9"/>
    <w:rsid w:val="000158C6"/>
    <w:rsid w:val="00022794"/>
    <w:rsid w:val="000259D3"/>
    <w:rsid w:val="0003386B"/>
    <w:rsid w:val="00042805"/>
    <w:rsid w:val="00044D0A"/>
    <w:rsid w:val="00047847"/>
    <w:rsid w:val="000511EB"/>
    <w:rsid w:val="000559E1"/>
    <w:rsid w:val="00055BD3"/>
    <w:rsid w:val="00061D4F"/>
    <w:rsid w:val="0006202E"/>
    <w:rsid w:val="00072E73"/>
    <w:rsid w:val="00076E7F"/>
    <w:rsid w:val="00081E86"/>
    <w:rsid w:val="0008235C"/>
    <w:rsid w:val="00084309"/>
    <w:rsid w:val="000915A7"/>
    <w:rsid w:val="000922D8"/>
    <w:rsid w:val="00097D8D"/>
    <w:rsid w:val="000A473E"/>
    <w:rsid w:val="000B0249"/>
    <w:rsid w:val="000B2709"/>
    <w:rsid w:val="000B674A"/>
    <w:rsid w:val="000B73F4"/>
    <w:rsid w:val="000C5010"/>
    <w:rsid w:val="000C6087"/>
    <w:rsid w:val="000D0FE3"/>
    <w:rsid w:val="000D332B"/>
    <w:rsid w:val="000E049C"/>
    <w:rsid w:val="00100F56"/>
    <w:rsid w:val="001042A0"/>
    <w:rsid w:val="001049FB"/>
    <w:rsid w:val="0010790B"/>
    <w:rsid w:val="00121584"/>
    <w:rsid w:val="00122E13"/>
    <w:rsid w:val="00124D1A"/>
    <w:rsid w:val="00126E03"/>
    <w:rsid w:val="00127AD6"/>
    <w:rsid w:val="00142A41"/>
    <w:rsid w:val="001534D5"/>
    <w:rsid w:val="001568A5"/>
    <w:rsid w:val="0016078F"/>
    <w:rsid w:val="0016122A"/>
    <w:rsid w:val="00163CCF"/>
    <w:rsid w:val="001667AE"/>
    <w:rsid w:val="00171B3F"/>
    <w:rsid w:val="0017419A"/>
    <w:rsid w:val="001746CF"/>
    <w:rsid w:val="00175FE1"/>
    <w:rsid w:val="00176518"/>
    <w:rsid w:val="00180E39"/>
    <w:rsid w:val="00185C55"/>
    <w:rsid w:val="001872C6"/>
    <w:rsid w:val="001931A8"/>
    <w:rsid w:val="00195A78"/>
    <w:rsid w:val="001A4791"/>
    <w:rsid w:val="001A733D"/>
    <w:rsid w:val="001A74D7"/>
    <w:rsid w:val="001B2871"/>
    <w:rsid w:val="001B47BC"/>
    <w:rsid w:val="001B5A82"/>
    <w:rsid w:val="001B6DED"/>
    <w:rsid w:val="001D36D5"/>
    <w:rsid w:val="001D441A"/>
    <w:rsid w:val="001E2874"/>
    <w:rsid w:val="001E36C3"/>
    <w:rsid w:val="001E499E"/>
    <w:rsid w:val="001E6CD3"/>
    <w:rsid w:val="001E7B3D"/>
    <w:rsid w:val="001F398F"/>
    <w:rsid w:val="00201F36"/>
    <w:rsid w:val="0020341B"/>
    <w:rsid w:val="00205AB9"/>
    <w:rsid w:val="0021670A"/>
    <w:rsid w:val="0021770A"/>
    <w:rsid w:val="00222EF6"/>
    <w:rsid w:val="00226A91"/>
    <w:rsid w:val="00226AA4"/>
    <w:rsid w:val="00233930"/>
    <w:rsid w:val="00233DB6"/>
    <w:rsid w:val="00247DDE"/>
    <w:rsid w:val="00253B83"/>
    <w:rsid w:val="00256696"/>
    <w:rsid w:val="00256801"/>
    <w:rsid w:val="00260917"/>
    <w:rsid w:val="00261E84"/>
    <w:rsid w:val="00264595"/>
    <w:rsid w:val="002657B8"/>
    <w:rsid w:val="00265DF7"/>
    <w:rsid w:val="002668CE"/>
    <w:rsid w:val="002678A9"/>
    <w:rsid w:val="00270EAE"/>
    <w:rsid w:val="00275073"/>
    <w:rsid w:val="00291637"/>
    <w:rsid w:val="002A178B"/>
    <w:rsid w:val="002A5014"/>
    <w:rsid w:val="002A56A3"/>
    <w:rsid w:val="002A5EF5"/>
    <w:rsid w:val="002A623C"/>
    <w:rsid w:val="002A6E9F"/>
    <w:rsid w:val="002B561A"/>
    <w:rsid w:val="002B79E8"/>
    <w:rsid w:val="002C0F5B"/>
    <w:rsid w:val="002C2CA2"/>
    <w:rsid w:val="002C3D05"/>
    <w:rsid w:val="002C4EF7"/>
    <w:rsid w:val="002D71A5"/>
    <w:rsid w:val="002E21C0"/>
    <w:rsid w:val="002E28B9"/>
    <w:rsid w:val="002E7794"/>
    <w:rsid w:val="002F3765"/>
    <w:rsid w:val="002F398C"/>
    <w:rsid w:val="002F5B09"/>
    <w:rsid w:val="002F67FB"/>
    <w:rsid w:val="00304EEA"/>
    <w:rsid w:val="00305DCA"/>
    <w:rsid w:val="0030669D"/>
    <w:rsid w:val="003068D2"/>
    <w:rsid w:val="00306DD4"/>
    <w:rsid w:val="00311CE0"/>
    <w:rsid w:val="003161D8"/>
    <w:rsid w:val="00320742"/>
    <w:rsid w:val="00320DB8"/>
    <w:rsid w:val="003232F1"/>
    <w:rsid w:val="003276E0"/>
    <w:rsid w:val="00327DBE"/>
    <w:rsid w:val="00334BB0"/>
    <w:rsid w:val="00342785"/>
    <w:rsid w:val="00342D86"/>
    <w:rsid w:val="003469F5"/>
    <w:rsid w:val="00347568"/>
    <w:rsid w:val="00362E35"/>
    <w:rsid w:val="00363AAA"/>
    <w:rsid w:val="00367111"/>
    <w:rsid w:val="00371220"/>
    <w:rsid w:val="00372A2F"/>
    <w:rsid w:val="00376CFC"/>
    <w:rsid w:val="00383D90"/>
    <w:rsid w:val="00387FC3"/>
    <w:rsid w:val="00393AD7"/>
    <w:rsid w:val="00395FF4"/>
    <w:rsid w:val="003A3B5B"/>
    <w:rsid w:val="003A6543"/>
    <w:rsid w:val="003A7805"/>
    <w:rsid w:val="003B00CC"/>
    <w:rsid w:val="003B1024"/>
    <w:rsid w:val="003B367E"/>
    <w:rsid w:val="003B7856"/>
    <w:rsid w:val="003C3540"/>
    <w:rsid w:val="003D0278"/>
    <w:rsid w:val="003D1012"/>
    <w:rsid w:val="003D18CA"/>
    <w:rsid w:val="003D1E83"/>
    <w:rsid w:val="003D58D1"/>
    <w:rsid w:val="003F696E"/>
    <w:rsid w:val="00401BB4"/>
    <w:rsid w:val="00406F0D"/>
    <w:rsid w:val="00407A9B"/>
    <w:rsid w:val="00416EB8"/>
    <w:rsid w:val="00417519"/>
    <w:rsid w:val="00422238"/>
    <w:rsid w:val="004244F7"/>
    <w:rsid w:val="0042793B"/>
    <w:rsid w:val="00427CB6"/>
    <w:rsid w:val="004340A8"/>
    <w:rsid w:val="00434C2D"/>
    <w:rsid w:val="00434CDF"/>
    <w:rsid w:val="00435B9B"/>
    <w:rsid w:val="00435EF2"/>
    <w:rsid w:val="004457B6"/>
    <w:rsid w:val="004465A7"/>
    <w:rsid w:val="00452DAB"/>
    <w:rsid w:val="004643B3"/>
    <w:rsid w:val="00470119"/>
    <w:rsid w:val="0047436D"/>
    <w:rsid w:val="00474F8F"/>
    <w:rsid w:val="004820CC"/>
    <w:rsid w:val="0048216C"/>
    <w:rsid w:val="0048628C"/>
    <w:rsid w:val="004922C2"/>
    <w:rsid w:val="00494D92"/>
    <w:rsid w:val="0049631E"/>
    <w:rsid w:val="004968A7"/>
    <w:rsid w:val="004978A3"/>
    <w:rsid w:val="004B158E"/>
    <w:rsid w:val="004B4DEB"/>
    <w:rsid w:val="004B4ED6"/>
    <w:rsid w:val="004B553B"/>
    <w:rsid w:val="004C09B4"/>
    <w:rsid w:val="004C1EF2"/>
    <w:rsid w:val="004C572D"/>
    <w:rsid w:val="004C77FD"/>
    <w:rsid w:val="004D27FB"/>
    <w:rsid w:val="004D29D2"/>
    <w:rsid w:val="004D2D55"/>
    <w:rsid w:val="004E065E"/>
    <w:rsid w:val="004E1E54"/>
    <w:rsid w:val="004E7913"/>
    <w:rsid w:val="004F016B"/>
    <w:rsid w:val="004F24A2"/>
    <w:rsid w:val="00514A0C"/>
    <w:rsid w:val="00515CD4"/>
    <w:rsid w:val="00524773"/>
    <w:rsid w:val="0053082C"/>
    <w:rsid w:val="005449EA"/>
    <w:rsid w:val="005470D9"/>
    <w:rsid w:val="005552C6"/>
    <w:rsid w:val="00557398"/>
    <w:rsid w:val="00561409"/>
    <w:rsid w:val="00564A29"/>
    <w:rsid w:val="00567FAA"/>
    <w:rsid w:val="00576314"/>
    <w:rsid w:val="005766AD"/>
    <w:rsid w:val="005862BB"/>
    <w:rsid w:val="005913BB"/>
    <w:rsid w:val="005A1FAE"/>
    <w:rsid w:val="005A224B"/>
    <w:rsid w:val="005B3875"/>
    <w:rsid w:val="005B4690"/>
    <w:rsid w:val="005B508A"/>
    <w:rsid w:val="005C19AC"/>
    <w:rsid w:val="005C6FDC"/>
    <w:rsid w:val="005C7968"/>
    <w:rsid w:val="005D1B26"/>
    <w:rsid w:val="005D41E0"/>
    <w:rsid w:val="005E40C8"/>
    <w:rsid w:val="005E54AA"/>
    <w:rsid w:val="005F0B2E"/>
    <w:rsid w:val="0061055A"/>
    <w:rsid w:val="00613099"/>
    <w:rsid w:val="006163FC"/>
    <w:rsid w:val="00616556"/>
    <w:rsid w:val="00620F3B"/>
    <w:rsid w:val="00622E0A"/>
    <w:rsid w:val="00627E5E"/>
    <w:rsid w:val="00645047"/>
    <w:rsid w:val="00645BA9"/>
    <w:rsid w:val="00653CB8"/>
    <w:rsid w:val="006551E1"/>
    <w:rsid w:val="0066219A"/>
    <w:rsid w:val="00662208"/>
    <w:rsid w:val="00664600"/>
    <w:rsid w:val="00664A45"/>
    <w:rsid w:val="00664F60"/>
    <w:rsid w:val="00680607"/>
    <w:rsid w:val="006872B1"/>
    <w:rsid w:val="00690043"/>
    <w:rsid w:val="006963E0"/>
    <w:rsid w:val="006A2D79"/>
    <w:rsid w:val="006A3CF8"/>
    <w:rsid w:val="006A7636"/>
    <w:rsid w:val="006C081A"/>
    <w:rsid w:val="006C0C6B"/>
    <w:rsid w:val="006D013E"/>
    <w:rsid w:val="006D21B6"/>
    <w:rsid w:val="006D576E"/>
    <w:rsid w:val="006D7B85"/>
    <w:rsid w:val="006E3C2A"/>
    <w:rsid w:val="006E404D"/>
    <w:rsid w:val="006E72E9"/>
    <w:rsid w:val="006F1507"/>
    <w:rsid w:val="006F54CD"/>
    <w:rsid w:val="006F7D2E"/>
    <w:rsid w:val="00703949"/>
    <w:rsid w:val="0070496E"/>
    <w:rsid w:val="0070766C"/>
    <w:rsid w:val="00711BA8"/>
    <w:rsid w:val="00715E4A"/>
    <w:rsid w:val="00720195"/>
    <w:rsid w:val="007261FA"/>
    <w:rsid w:val="007409B4"/>
    <w:rsid w:val="00741847"/>
    <w:rsid w:val="00742506"/>
    <w:rsid w:val="007514F1"/>
    <w:rsid w:val="0075162B"/>
    <w:rsid w:val="00761C3D"/>
    <w:rsid w:val="0076566A"/>
    <w:rsid w:val="00770EE6"/>
    <w:rsid w:val="00776AF0"/>
    <w:rsid w:val="0079605A"/>
    <w:rsid w:val="00796FB5"/>
    <w:rsid w:val="007B29CB"/>
    <w:rsid w:val="007B5F22"/>
    <w:rsid w:val="007C2720"/>
    <w:rsid w:val="007C3618"/>
    <w:rsid w:val="007D0893"/>
    <w:rsid w:val="007D19CF"/>
    <w:rsid w:val="007D598A"/>
    <w:rsid w:val="007D6488"/>
    <w:rsid w:val="007E0256"/>
    <w:rsid w:val="007E17A1"/>
    <w:rsid w:val="007E2A3C"/>
    <w:rsid w:val="007E41AA"/>
    <w:rsid w:val="007E4DC9"/>
    <w:rsid w:val="007E5468"/>
    <w:rsid w:val="00800F66"/>
    <w:rsid w:val="008027F5"/>
    <w:rsid w:val="00815BAD"/>
    <w:rsid w:val="00817883"/>
    <w:rsid w:val="00824014"/>
    <w:rsid w:val="008247D9"/>
    <w:rsid w:val="008320C5"/>
    <w:rsid w:val="0083431E"/>
    <w:rsid w:val="0083584D"/>
    <w:rsid w:val="00845B12"/>
    <w:rsid w:val="00846337"/>
    <w:rsid w:val="0085033E"/>
    <w:rsid w:val="008526E9"/>
    <w:rsid w:val="00864C1B"/>
    <w:rsid w:val="00865911"/>
    <w:rsid w:val="00865C4A"/>
    <w:rsid w:val="008674BF"/>
    <w:rsid w:val="00867E31"/>
    <w:rsid w:val="008727B4"/>
    <w:rsid w:val="00872988"/>
    <w:rsid w:val="00874FEB"/>
    <w:rsid w:val="00877474"/>
    <w:rsid w:val="00880956"/>
    <w:rsid w:val="008815CD"/>
    <w:rsid w:val="00881FA1"/>
    <w:rsid w:val="00891534"/>
    <w:rsid w:val="008945DE"/>
    <w:rsid w:val="00894B0B"/>
    <w:rsid w:val="00896341"/>
    <w:rsid w:val="00896CB4"/>
    <w:rsid w:val="008A1CFE"/>
    <w:rsid w:val="008A3DFC"/>
    <w:rsid w:val="008A6B73"/>
    <w:rsid w:val="008A781D"/>
    <w:rsid w:val="008B1E7A"/>
    <w:rsid w:val="008B22F2"/>
    <w:rsid w:val="008B3000"/>
    <w:rsid w:val="008C0261"/>
    <w:rsid w:val="008C2A71"/>
    <w:rsid w:val="008C5DCC"/>
    <w:rsid w:val="008C638F"/>
    <w:rsid w:val="008C6D5F"/>
    <w:rsid w:val="008F4267"/>
    <w:rsid w:val="0090496F"/>
    <w:rsid w:val="0090794A"/>
    <w:rsid w:val="00907D2C"/>
    <w:rsid w:val="00910742"/>
    <w:rsid w:val="00921395"/>
    <w:rsid w:val="009226A3"/>
    <w:rsid w:val="0093311C"/>
    <w:rsid w:val="00933180"/>
    <w:rsid w:val="00933DDF"/>
    <w:rsid w:val="0094086D"/>
    <w:rsid w:val="00944414"/>
    <w:rsid w:val="00951525"/>
    <w:rsid w:val="009517F1"/>
    <w:rsid w:val="00952639"/>
    <w:rsid w:val="00955EA4"/>
    <w:rsid w:val="00956779"/>
    <w:rsid w:val="00957C75"/>
    <w:rsid w:val="009617C0"/>
    <w:rsid w:val="00962D6C"/>
    <w:rsid w:val="00963796"/>
    <w:rsid w:val="00963A85"/>
    <w:rsid w:val="00964642"/>
    <w:rsid w:val="00965CC9"/>
    <w:rsid w:val="00966E08"/>
    <w:rsid w:val="009715DC"/>
    <w:rsid w:val="00972A59"/>
    <w:rsid w:val="009811CD"/>
    <w:rsid w:val="00981466"/>
    <w:rsid w:val="00983103"/>
    <w:rsid w:val="00990484"/>
    <w:rsid w:val="00994191"/>
    <w:rsid w:val="00994CBE"/>
    <w:rsid w:val="009A469D"/>
    <w:rsid w:val="009A57B3"/>
    <w:rsid w:val="009A5A77"/>
    <w:rsid w:val="009B071A"/>
    <w:rsid w:val="009B1CDD"/>
    <w:rsid w:val="009B2EE7"/>
    <w:rsid w:val="009B2F8B"/>
    <w:rsid w:val="009B797B"/>
    <w:rsid w:val="009C1562"/>
    <w:rsid w:val="009C23C6"/>
    <w:rsid w:val="009C4E78"/>
    <w:rsid w:val="009C6D41"/>
    <w:rsid w:val="009E2205"/>
    <w:rsid w:val="009E22C9"/>
    <w:rsid w:val="009E2B95"/>
    <w:rsid w:val="009E67E8"/>
    <w:rsid w:val="009F02EF"/>
    <w:rsid w:val="009F7214"/>
    <w:rsid w:val="00A0145B"/>
    <w:rsid w:val="00A21E3F"/>
    <w:rsid w:val="00A23212"/>
    <w:rsid w:val="00A24D7A"/>
    <w:rsid w:val="00A30817"/>
    <w:rsid w:val="00A31FC9"/>
    <w:rsid w:val="00A33736"/>
    <w:rsid w:val="00A41E65"/>
    <w:rsid w:val="00A4329E"/>
    <w:rsid w:val="00A532FB"/>
    <w:rsid w:val="00A57604"/>
    <w:rsid w:val="00A61803"/>
    <w:rsid w:val="00A620F8"/>
    <w:rsid w:val="00A7128E"/>
    <w:rsid w:val="00A8530F"/>
    <w:rsid w:val="00A937D2"/>
    <w:rsid w:val="00A96B06"/>
    <w:rsid w:val="00AA11A0"/>
    <w:rsid w:val="00AB026F"/>
    <w:rsid w:val="00AC6893"/>
    <w:rsid w:val="00AE561C"/>
    <w:rsid w:val="00AE5D75"/>
    <w:rsid w:val="00AE6A3A"/>
    <w:rsid w:val="00AF0B90"/>
    <w:rsid w:val="00B007BE"/>
    <w:rsid w:val="00B01125"/>
    <w:rsid w:val="00B01C4E"/>
    <w:rsid w:val="00B01EC0"/>
    <w:rsid w:val="00B05110"/>
    <w:rsid w:val="00B05202"/>
    <w:rsid w:val="00B053D8"/>
    <w:rsid w:val="00B05E37"/>
    <w:rsid w:val="00B1328E"/>
    <w:rsid w:val="00B21323"/>
    <w:rsid w:val="00B266C6"/>
    <w:rsid w:val="00B27A1E"/>
    <w:rsid w:val="00B3495A"/>
    <w:rsid w:val="00B366BD"/>
    <w:rsid w:val="00B369E7"/>
    <w:rsid w:val="00B37A6F"/>
    <w:rsid w:val="00B40AA7"/>
    <w:rsid w:val="00B44057"/>
    <w:rsid w:val="00B44C90"/>
    <w:rsid w:val="00B46C9E"/>
    <w:rsid w:val="00B54A6E"/>
    <w:rsid w:val="00B54EEE"/>
    <w:rsid w:val="00B63466"/>
    <w:rsid w:val="00B64630"/>
    <w:rsid w:val="00B75F2F"/>
    <w:rsid w:val="00B83DC3"/>
    <w:rsid w:val="00B92331"/>
    <w:rsid w:val="00B969AA"/>
    <w:rsid w:val="00BA3266"/>
    <w:rsid w:val="00BA37C3"/>
    <w:rsid w:val="00BA450A"/>
    <w:rsid w:val="00BA5A9D"/>
    <w:rsid w:val="00BB0438"/>
    <w:rsid w:val="00BB3D67"/>
    <w:rsid w:val="00BB5E09"/>
    <w:rsid w:val="00BB7B39"/>
    <w:rsid w:val="00BC0AB4"/>
    <w:rsid w:val="00BC1A25"/>
    <w:rsid w:val="00BC27A8"/>
    <w:rsid w:val="00BC28F8"/>
    <w:rsid w:val="00BC4C65"/>
    <w:rsid w:val="00BC54AA"/>
    <w:rsid w:val="00BC6E81"/>
    <w:rsid w:val="00BD12AE"/>
    <w:rsid w:val="00BE4E35"/>
    <w:rsid w:val="00BF1052"/>
    <w:rsid w:val="00BF1823"/>
    <w:rsid w:val="00BF4879"/>
    <w:rsid w:val="00C0266B"/>
    <w:rsid w:val="00C04AF0"/>
    <w:rsid w:val="00C07E39"/>
    <w:rsid w:val="00C20C87"/>
    <w:rsid w:val="00C21B8E"/>
    <w:rsid w:val="00C2327D"/>
    <w:rsid w:val="00C25203"/>
    <w:rsid w:val="00C30826"/>
    <w:rsid w:val="00C3242C"/>
    <w:rsid w:val="00C34F41"/>
    <w:rsid w:val="00C52976"/>
    <w:rsid w:val="00C53596"/>
    <w:rsid w:val="00C53C8D"/>
    <w:rsid w:val="00C60DD2"/>
    <w:rsid w:val="00C611EA"/>
    <w:rsid w:val="00C70334"/>
    <w:rsid w:val="00C7328C"/>
    <w:rsid w:val="00C82923"/>
    <w:rsid w:val="00C842CC"/>
    <w:rsid w:val="00C85D6D"/>
    <w:rsid w:val="00C92165"/>
    <w:rsid w:val="00C92344"/>
    <w:rsid w:val="00C924BC"/>
    <w:rsid w:val="00C92A9E"/>
    <w:rsid w:val="00C96DDC"/>
    <w:rsid w:val="00CA36A8"/>
    <w:rsid w:val="00CB5CB8"/>
    <w:rsid w:val="00CC7078"/>
    <w:rsid w:val="00CD0943"/>
    <w:rsid w:val="00CD2307"/>
    <w:rsid w:val="00CD367D"/>
    <w:rsid w:val="00CD3A65"/>
    <w:rsid w:val="00CE025A"/>
    <w:rsid w:val="00CE0C94"/>
    <w:rsid w:val="00CE25B6"/>
    <w:rsid w:val="00CE669B"/>
    <w:rsid w:val="00CE6B53"/>
    <w:rsid w:val="00CF5329"/>
    <w:rsid w:val="00D00121"/>
    <w:rsid w:val="00D129D5"/>
    <w:rsid w:val="00D157C5"/>
    <w:rsid w:val="00D16278"/>
    <w:rsid w:val="00D16E7B"/>
    <w:rsid w:val="00D233CB"/>
    <w:rsid w:val="00D25286"/>
    <w:rsid w:val="00D3303D"/>
    <w:rsid w:val="00D3435C"/>
    <w:rsid w:val="00D3453C"/>
    <w:rsid w:val="00D34825"/>
    <w:rsid w:val="00D42AD6"/>
    <w:rsid w:val="00D50305"/>
    <w:rsid w:val="00D507C2"/>
    <w:rsid w:val="00D544AE"/>
    <w:rsid w:val="00D56389"/>
    <w:rsid w:val="00D60591"/>
    <w:rsid w:val="00D64B6A"/>
    <w:rsid w:val="00D66966"/>
    <w:rsid w:val="00D70B89"/>
    <w:rsid w:val="00D82D9E"/>
    <w:rsid w:val="00D90774"/>
    <w:rsid w:val="00D91060"/>
    <w:rsid w:val="00D91809"/>
    <w:rsid w:val="00D93E8D"/>
    <w:rsid w:val="00D97DE2"/>
    <w:rsid w:val="00DA2DA7"/>
    <w:rsid w:val="00DA432A"/>
    <w:rsid w:val="00DA6C8D"/>
    <w:rsid w:val="00DB484D"/>
    <w:rsid w:val="00DC1F35"/>
    <w:rsid w:val="00DD1433"/>
    <w:rsid w:val="00DD15EF"/>
    <w:rsid w:val="00DD392F"/>
    <w:rsid w:val="00DD5064"/>
    <w:rsid w:val="00DE2C25"/>
    <w:rsid w:val="00DE2EB3"/>
    <w:rsid w:val="00DE7B54"/>
    <w:rsid w:val="00DF1CC8"/>
    <w:rsid w:val="00DF35B4"/>
    <w:rsid w:val="00DF38CF"/>
    <w:rsid w:val="00E00FD4"/>
    <w:rsid w:val="00E0315D"/>
    <w:rsid w:val="00E0351A"/>
    <w:rsid w:val="00E05DB7"/>
    <w:rsid w:val="00E0767D"/>
    <w:rsid w:val="00E25A06"/>
    <w:rsid w:val="00E266F1"/>
    <w:rsid w:val="00E30013"/>
    <w:rsid w:val="00E31721"/>
    <w:rsid w:val="00E444BF"/>
    <w:rsid w:val="00E60CFE"/>
    <w:rsid w:val="00E6646D"/>
    <w:rsid w:val="00E70D57"/>
    <w:rsid w:val="00E70F2C"/>
    <w:rsid w:val="00E7151A"/>
    <w:rsid w:val="00E725CB"/>
    <w:rsid w:val="00E84D58"/>
    <w:rsid w:val="00E86FA9"/>
    <w:rsid w:val="00E91205"/>
    <w:rsid w:val="00E97919"/>
    <w:rsid w:val="00EA1930"/>
    <w:rsid w:val="00EA3D37"/>
    <w:rsid w:val="00EA7732"/>
    <w:rsid w:val="00EB0CFF"/>
    <w:rsid w:val="00EB43C5"/>
    <w:rsid w:val="00EB5F51"/>
    <w:rsid w:val="00EB7F16"/>
    <w:rsid w:val="00EC7E96"/>
    <w:rsid w:val="00ED0D82"/>
    <w:rsid w:val="00ED49C4"/>
    <w:rsid w:val="00ED4AB7"/>
    <w:rsid w:val="00EE07A7"/>
    <w:rsid w:val="00EE4E29"/>
    <w:rsid w:val="00EE58D0"/>
    <w:rsid w:val="00EF110C"/>
    <w:rsid w:val="00EF153D"/>
    <w:rsid w:val="00EF1EE1"/>
    <w:rsid w:val="00F02C52"/>
    <w:rsid w:val="00F03912"/>
    <w:rsid w:val="00F03BF9"/>
    <w:rsid w:val="00F06301"/>
    <w:rsid w:val="00F22D7A"/>
    <w:rsid w:val="00F243DD"/>
    <w:rsid w:val="00F36D9D"/>
    <w:rsid w:val="00F37E22"/>
    <w:rsid w:val="00F526A9"/>
    <w:rsid w:val="00F52F95"/>
    <w:rsid w:val="00F57E1C"/>
    <w:rsid w:val="00F61BDE"/>
    <w:rsid w:val="00F62180"/>
    <w:rsid w:val="00F6294A"/>
    <w:rsid w:val="00F63967"/>
    <w:rsid w:val="00F65FC1"/>
    <w:rsid w:val="00F75D8A"/>
    <w:rsid w:val="00F775B7"/>
    <w:rsid w:val="00F872C6"/>
    <w:rsid w:val="00F92AAB"/>
    <w:rsid w:val="00F96565"/>
    <w:rsid w:val="00FA0F05"/>
    <w:rsid w:val="00FA1D72"/>
    <w:rsid w:val="00FB0FC8"/>
    <w:rsid w:val="00FB53EF"/>
    <w:rsid w:val="00FC53BB"/>
    <w:rsid w:val="00FD5128"/>
    <w:rsid w:val="00FE130A"/>
    <w:rsid w:val="00FE2E61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3314C"/>
  <w15:docId w15:val="{1AE08FD9-C77C-42FB-A881-2F621F2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9F5"/>
    <w:rPr>
      <w:rFonts w:asciiTheme="minorHAnsi" w:eastAsia="Calibri" w:hAnsiTheme="minorHAnsi" w:cs="HRAvantgard"/>
      <w:szCs w:val="24"/>
      <w:lang w:val="en-US"/>
    </w:rPr>
  </w:style>
  <w:style w:type="paragraph" w:styleId="Naslov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2B79E8"/>
    <w:rPr>
      <w:b/>
      <w:sz w:val="26"/>
      <w:lang w:val="en-AU"/>
    </w:rPr>
  </w:style>
  <w:style w:type="character" w:customStyle="1" w:styleId="Naslov5Char">
    <w:name w:val="Naslov 5 Char"/>
    <w:link w:val="Naslov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link w:val="Naslov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slov7Char">
    <w:name w:val="Naslov 7 Char"/>
    <w:link w:val="Naslov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9Char">
    <w:name w:val="Naslov 9 Char"/>
    <w:link w:val="Naslov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Tijeloteksta3">
    <w:name w:val="Body Text 3"/>
    <w:basedOn w:val="Normal"/>
    <w:link w:val="Tijeloteksta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Tijeloteksta3Char">
    <w:name w:val="Tijelo teksta 3 Char"/>
    <w:link w:val="Tijeloteksta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Tijeloteksta-uvlaka2">
    <w:name w:val="Body Text Indent 2"/>
    <w:basedOn w:val="Normal"/>
    <w:rsid w:val="00175FE1"/>
    <w:pPr>
      <w:spacing w:after="120" w:line="480" w:lineRule="auto"/>
      <w:ind w:left="283"/>
    </w:pPr>
  </w:style>
  <w:style w:type="paragraph" w:styleId="Uvuenotijeloteksta">
    <w:name w:val="Body Text Indent"/>
    <w:basedOn w:val="Normal"/>
    <w:rsid w:val="00175FE1"/>
    <w:pPr>
      <w:spacing w:after="120"/>
      <w:ind w:left="283"/>
    </w:pPr>
  </w:style>
  <w:style w:type="paragraph" w:styleId="Zaglavlje">
    <w:name w:val="header"/>
    <w:basedOn w:val="Normal"/>
    <w:link w:val="Zaglavlje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Podnoje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3469F5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2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Tijeloteksta">
    <w:name w:val="Body Text"/>
    <w:basedOn w:val="Normal"/>
    <w:link w:val="TijelotekstaChar"/>
    <w:rsid w:val="004457B6"/>
    <w:pPr>
      <w:spacing w:after="120"/>
    </w:pPr>
  </w:style>
  <w:style w:type="paragraph" w:styleId="Tijeloteksta2">
    <w:name w:val="Body Text 2"/>
    <w:basedOn w:val="Normal"/>
    <w:link w:val="Tijeloteksta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Tijeloteksta2Char">
    <w:name w:val="Tijelo teksta 2 Char"/>
    <w:link w:val="Tijeloteksta2"/>
    <w:rsid w:val="004457B6"/>
    <w:rPr>
      <w:b/>
      <w:sz w:val="24"/>
      <w:lang w:val="en-AU" w:eastAsia="hr-HR" w:bidi="ar-SA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Naglaeno">
    <w:name w:val="Strong"/>
    <w:qFormat/>
    <w:rsid w:val="00D544AE"/>
    <w:rPr>
      <w:rFonts w:ascii="Calibri" w:hAnsi="Calibri" w:cs="Times New Roman"/>
      <w:b w:val="0"/>
      <w:bCs/>
      <w:sz w:val="28"/>
    </w:rPr>
  </w:style>
  <w:style w:type="paragraph" w:styleId="Tijeloteksta-uvlaka3">
    <w:name w:val="Body Text Indent 3"/>
    <w:basedOn w:val="Normal"/>
    <w:link w:val="Tijeloteksta-uvlaka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Tijeloteksta-uvlaka3Char">
    <w:name w:val="Tijelo teksta - uvlaka 3 Char"/>
    <w:link w:val="Tijeloteksta-uvlaka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SlijeenaHiperveza">
    <w:name w:val="FollowedHyperlink"/>
    <w:uiPriority w:val="99"/>
    <w:unhideWhenUsed/>
    <w:rsid w:val="00DF35B4"/>
    <w:rPr>
      <w:color w:val="954F72"/>
      <w:u w:val="single"/>
    </w:rPr>
  </w:style>
  <w:style w:type="paragraph" w:styleId="Standard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qFormat/>
    <w:rsid w:val="00D544AE"/>
    <w:pPr>
      <w:autoSpaceDE w:val="0"/>
      <w:autoSpaceDN w:val="0"/>
      <w:adjustRightInd w:val="0"/>
    </w:pPr>
    <w:rPr>
      <w:rFonts w:ascii="Calibri" w:hAnsi="Calibri" w:cs="Arial"/>
      <w:color w:val="000000"/>
      <w:sz w:val="22"/>
      <w:szCs w:val="24"/>
    </w:rPr>
  </w:style>
  <w:style w:type="paragraph" w:styleId="Bezproreda">
    <w:name w:val="No Spacing"/>
    <w:link w:val="BezproredaChar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rsid w:val="005D41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TijelotekstaChar">
    <w:name w:val="Tijelo teksta Char"/>
    <w:basedOn w:val="Zadanifontodlomka"/>
    <w:link w:val="Tijeloteksta"/>
    <w:rsid w:val="00E86FA9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A11A0"/>
    <w:rPr>
      <w:rFonts w:ascii="Calibri" w:eastAsia="Calibri" w:hAnsi="Calibri" w:cs="Calibri"/>
      <w:sz w:val="22"/>
      <w:szCs w:val="22"/>
      <w:lang w:eastAsia="en-US"/>
    </w:rPr>
  </w:style>
  <w:style w:type="character" w:customStyle="1" w:styleId="OdlomakpopisaChar">
    <w:name w:val="Odlomak popisa Char"/>
    <w:aliases w:val="Bulleted Char"/>
    <w:link w:val="Odlomakpopisa"/>
    <w:uiPriority w:val="99"/>
    <w:qFormat/>
    <w:locked/>
    <w:rsid w:val="00B21323"/>
    <w:rPr>
      <w:rFonts w:eastAsia="Lucida Sans Unicode"/>
      <w:szCs w:val="24"/>
      <w:lang w:eastAsia="en-US"/>
    </w:rPr>
  </w:style>
  <w:style w:type="character" w:styleId="Istaknuto">
    <w:name w:val="Emphasis"/>
    <w:basedOn w:val="Zadanifontodlomka"/>
    <w:qFormat/>
    <w:rsid w:val="00D544AE"/>
    <w:rPr>
      <w:rFonts w:ascii="Calibri" w:hAnsi="Calibri"/>
      <w:i/>
      <w:iCs/>
      <w:sz w:val="24"/>
    </w:rPr>
  </w:style>
  <w:style w:type="paragraph" w:styleId="Naslov">
    <w:name w:val="Title"/>
    <w:basedOn w:val="Normal"/>
    <w:next w:val="Normal"/>
    <w:link w:val="NaslovChar"/>
    <w:qFormat/>
    <w:rsid w:val="00D544AE"/>
    <w:pPr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rsid w:val="00D544AE"/>
    <w:rPr>
      <w:rFonts w:asciiTheme="majorHAnsi" w:eastAsiaTheme="majorEastAsia" w:hAnsiTheme="majorHAnsi" w:cstheme="majorBidi"/>
      <w:spacing w:val="-10"/>
      <w:kern w:val="28"/>
      <w:sz w:val="28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4294-CD3E-44B9-9042-7348A17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4063</Words>
  <Characters>23164</Characters>
  <Application>Microsoft Office Word</Application>
  <DocSecurity>0</DocSecurity>
  <Lines>193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Mario Krizanac</cp:lastModifiedBy>
  <cp:revision>4</cp:revision>
  <cp:lastPrinted>2024-11-13T12:06:00Z</cp:lastPrinted>
  <dcterms:created xsi:type="dcterms:W3CDTF">2025-07-07T07:26:00Z</dcterms:created>
  <dcterms:modified xsi:type="dcterms:W3CDTF">2025-07-07T12:22:00Z</dcterms:modified>
</cp:coreProperties>
</file>