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6B638B" w:rsidRPr="00B63BFD" w14:paraId="1F7AA607" w14:textId="77777777" w:rsidTr="000D6E71">
        <w:trPr>
          <w:trHeight w:val="15309"/>
          <w:jc w:val="center"/>
        </w:trPr>
        <w:tc>
          <w:tcPr>
            <w:tcW w:w="9634" w:type="dxa"/>
          </w:tcPr>
          <w:p w14:paraId="0A84F346" w14:textId="55B53263" w:rsidR="006B638B" w:rsidRPr="00D9034F" w:rsidRDefault="00465C83" w:rsidP="003217E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2</w:t>
            </w:r>
            <w:r w:rsidR="003217E5" w:rsidRPr="00D9034F">
              <w:rPr>
                <w:rFonts w:ascii="Calibri" w:hAnsi="Calibri" w:cs="Calibri"/>
                <w:sz w:val="28"/>
                <w:szCs w:val="28"/>
              </w:rPr>
              <w:t>. SJEDNICA GRADSKOG VIJEĆA GRADA POŽEGE</w:t>
            </w:r>
          </w:p>
          <w:p w14:paraId="6B22B3E7" w14:textId="77777777" w:rsidR="003217E5" w:rsidRPr="00D9034F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9757C8D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B3808F0" w14:textId="030B0F69" w:rsidR="006B638B" w:rsidRPr="00D9034F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TOČKA</w:t>
            </w:r>
            <w:r w:rsidR="00F018D9" w:rsidRPr="00D9034F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60952" w:rsidRPr="00D9034F">
              <w:rPr>
                <w:rFonts w:ascii="Calibri" w:hAnsi="Calibri" w:cs="Calibri"/>
                <w:sz w:val="28"/>
                <w:szCs w:val="28"/>
              </w:rPr>
              <w:t xml:space="preserve">15. </w:t>
            </w:r>
            <w:r w:rsidRPr="00D9034F">
              <w:rPr>
                <w:rFonts w:ascii="Calibri" w:hAnsi="Calibri" w:cs="Calibri"/>
                <w:sz w:val="28"/>
                <w:szCs w:val="28"/>
              </w:rPr>
              <w:t>DNEVNOG REDA</w:t>
            </w:r>
          </w:p>
          <w:p w14:paraId="4FBB9F40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BD93FB3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86DB3FC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39E8B0F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449A75A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8A5E690" w14:textId="77777777" w:rsidR="006B638B" w:rsidRPr="00D9034F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PRIJEDLOG ODLUKE</w:t>
            </w:r>
          </w:p>
          <w:p w14:paraId="4F8AE500" w14:textId="45CBFC75" w:rsidR="006B638B" w:rsidRPr="00D9034F" w:rsidRDefault="00F018D9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O I</w:t>
            </w:r>
            <w:r w:rsidR="00465C83" w:rsidRPr="00D9034F">
              <w:rPr>
                <w:rFonts w:ascii="Calibri" w:hAnsi="Calibri" w:cs="Calibri"/>
                <w:sz w:val="28"/>
                <w:szCs w:val="28"/>
              </w:rPr>
              <w:t>I</w:t>
            </w:r>
            <w:r w:rsidRPr="00D9034F">
              <w:rPr>
                <w:rFonts w:ascii="Calibri" w:hAnsi="Calibri" w:cs="Calibri"/>
                <w:sz w:val="28"/>
                <w:szCs w:val="28"/>
              </w:rPr>
              <w:t xml:space="preserve">. IZMJENI ODLUKE </w:t>
            </w:r>
            <w:r w:rsidR="006B638B" w:rsidRPr="00D9034F">
              <w:rPr>
                <w:rFonts w:ascii="Calibri" w:hAnsi="Calibri" w:cs="Calibri"/>
                <w:sz w:val="28"/>
                <w:szCs w:val="28"/>
              </w:rPr>
              <w:t>O MJERILIMA I NAČINU RASPOREDA SREDSTAVA KOMUNALNE NAKNADE ZA KOMUNALNE DJELATNOSTI ZA 202</w:t>
            </w:r>
            <w:r w:rsidR="003D66EB" w:rsidRPr="00D9034F">
              <w:rPr>
                <w:rFonts w:ascii="Calibri" w:hAnsi="Calibri" w:cs="Calibri"/>
                <w:sz w:val="28"/>
                <w:szCs w:val="28"/>
              </w:rPr>
              <w:t>5</w:t>
            </w:r>
            <w:r w:rsidR="006B638B" w:rsidRPr="00D9034F">
              <w:rPr>
                <w:rFonts w:ascii="Calibri" w:hAnsi="Calibri" w:cs="Calibri"/>
                <w:sz w:val="28"/>
                <w:szCs w:val="28"/>
              </w:rPr>
              <w:t>. GODINU</w:t>
            </w:r>
          </w:p>
          <w:p w14:paraId="1E7FFDCE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F388248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5EAD1B5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C7BE685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8474704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17C6853" w14:textId="77777777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D9034F">
              <w:rPr>
                <w:rFonts w:ascii="Calibri" w:hAnsi="Calibri" w:cs="Calibri"/>
                <w:sz w:val="28"/>
                <w:szCs w:val="28"/>
              </w:rPr>
              <w:t>PREDLAGATELJ:</w:t>
            </w:r>
            <w:r w:rsidRPr="00D9034F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7CBB2C5D" w14:textId="77777777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33A1E16C" w14:textId="77777777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6451CCF7" w14:textId="3A872B32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D9034F">
              <w:rPr>
                <w:rFonts w:ascii="Calibri" w:eastAsia="Arial Unicode MS" w:hAnsi="Calibri" w:cs="Calibri"/>
                <w:sz w:val="28"/>
                <w:szCs w:val="28"/>
              </w:rPr>
              <w:t>IZVJESTITELJ</w:t>
            </w:r>
            <w:r w:rsidRPr="00D9034F">
              <w:rPr>
                <w:rFonts w:ascii="Calibri" w:hAnsi="Calibri" w:cs="Calibri"/>
                <w:sz w:val="28"/>
                <w:szCs w:val="28"/>
              </w:rPr>
              <w:t>:</w:t>
            </w:r>
            <w:r w:rsidRPr="00D9034F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31310CAD" w14:textId="77777777" w:rsidR="006B638B" w:rsidRPr="00D9034F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41C026BC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39AC4A1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3760F28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33053FD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12DE50" w14:textId="77777777" w:rsidR="006B638B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9A1EED0" w14:textId="77777777" w:rsidR="00D9034F" w:rsidRPr="00D9034F" w:rsidRDefault="00D9034F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A8C5DD8" w14:textId="77777777" w:rsidR="003217E5" w:rsidRPr="00D9034F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4EE73D" w14:textId="77777777" w:rsidR="003217E5" w:rsidRPr="00D9034F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EE76EE3" w14:textId="77777777" w:rsidR="006B638B" w:rsidRPr="00D9034F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7ED8E58" w14:textId="76A9B372" w:rsidR="006B638B" w:rsidRPr="0011600E" w:rsidRDefault="00D9034F" w:rsidP="000D6E7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</w:t>
            </w:r>
            <w:r w:rsidR="00465C83" w:rsidRPr="00D9034F">
              <w:rPr>
                <w:rFonts w:ascii="Calibri" w:hAnsi="Calibri" w:cs="Calibri"/>
                <w:sz w:val="28"/>
                <w:szCs w:val="28"/>
              </w:rPr>
              <w:t>rpanj</w:t>
            </w:r>
            <w:r w:rsidR="003217E5" w:rsidRPr="00D9034F">
              <w:rPr>
                <w:rFonts w:ascii="Calibri" w:hAnsi="Calibri" w:cs="Calibri"/>
                <w:sz w:val="28"/>
                <w:szCs w:val="28"/>
              </w:rPr>
              <w:t>,</w:t>
            </w:r>
            <w:r w:rsidR="00F018D9" w:rsidRPr="00D9034F">
              <w:rPr>
                <w:rFonts w:ascii="Calibri" w:hAnsi="Calibri" w:cs="Calibri"/>
                <w:sz w:val="28"/>
                <w:szCs w:val="28"/>
              </w:rPr>
              <w:t xml:space="preserve"> 2025</w:t>
            </w:r>
            <w:r w:rsidR="006B638B" w:rsidRPr="00D9034F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</w:tblGrid>
      <w:tr w:rsidR="0069732B" w14:paraId="22C022C9" w14:textId="77777777" w:rsidTr="00D9034F">
        <w:trPr>
          <w:trHeight w:val="386"/>
        </w:trPr>
        <w:tc>
          <w:tcPr>
            <w:tcW w:w="3238" w:type="dxa"/>
          </w:tcPr>
          <w:p w14:paraId="42E9E9EE" w14:textId="77777777" w:rsidR="0069732B" w:rsidRDefault="0069732B" w:rsidP="00D9034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+*yqw*azn*xdA*pyi*xaD*mDo*sdl*wvE*cbo*uyb*zew*-</w:t>
            </w:r>
            <w:r>
              <w:rPr>
                <w:rFonts w:ascii="PDF417x" w:eastAsia="Times New Roman" w:hAnsi="PDF417x" w:cs="Times New Roman"/>
              </w:rPr>
              <w:br/>
              <w:t>+*eDs*ufy*lyd*lyd*lyd*xjB*rlg*jnC*qEj*ydu*zfE*-</w:t>
            </w:r>
            <w:r>
              <w:rPr>
                <w:rFonts w:ascii="PDF417x" w:eastAsia="Times New Roman" w:hAnsi="PDF417x" w:cs="Times New Roman"/>
              </w:rPr>
              <w:br/>
              <w:t>+*ftw*str*ClA*tnb*ocs*cvA*wye*fnk*wpw*Cib*onA*-</w:t>
            </w:r>
            <w:r>
              <w:rPr>
                <w:rFonts w:ascii="PDF417x" w:eastAsia="Times New Roman" w:hAnsi="PDF417x" w:cs="Times New Roman"/>
              </w:rPr>
              <w:br/>
              <w:t>+*ftA*nxj*wah*aDx*Cjc*bCz*wCo*zei*uwg*kcx*uws*-</w:t>
            </w:r>
            <w:r>
              <w:rPr>
                <w:rFonts w:ascii="PDF417x" w:eastAsia="Times New Roman" w:hAnsi="PDF417x" w:cs="Times New Roman"/>
              </w:rPr>
              <w:br/>
              <w:t>+*xjq*lxr*jAo*zht*vcz*lti*iBg*gaj*icg*Dkq*uzq*-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0032BE5" w14:textId="77777777" w:rsidR="0069732B" w:rsidRDefault="0069732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487DCFA" wp14:editId="6B351864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7D6D8" w14:textId="77777777" w:rsidR="0069732B" w:rsidRDefault="0069732B">
      <w:pPr>
        <w:ind w:right="5386"/>
        <w:jc w:val="center"/>
      </w:pPr>
      <w:r>
        <w:t>R  E  P  U  B  L  I  K  A    H  R  V  A  T  S  K  A</w:t>
      </w:r>
    </w:p>
    <w:p w14:paraId="2BB9F077" w14:textId="77777777" w:rsidR="0069732B" w:rsidRDefault="0069732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6EF5AFA8" wp14:editId="6260BFA2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74AD076" w14:textId="77777777" w:rsidR="0069732B" w:rsidRDefault="0069732B">
      <w:pPr>
        <w:ind w:right="5386"/>
        <w:jc w:val="center"/>
      </w:pPr>
      <w:r>
        <w:t>GRAD POŽEGA</w:t>
      </w:r>
    </w:p>
    <w:p w14:paraId="2C2C006E" w14:textId="4ED11FBA" w:rsidR="0069732B" w:rsidRDefault="00D9034F" w:rsidP="00D9034F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799E8F69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52F09D70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2177-1-01/01-25-12</w:t>
      </w:r>
    </w:p>
    <w:p w14:paraId="73D4B9E9" w14:textId="0B3B75C9" w:rsidR="0069732B" w:rsidRDefault="0069732B" w:rsidP="00D9034F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6407AA">
        <w:rPr>
          <w:rFonts w:ascii="Calibri" w:eastAsia="Times New Roman" w:hAnsi="Calibri" w:cs="Calibri"/>
          <w:noProof w:val="0"/>
          <w:color w:val="000000"/>
          <w:lang w:eastAsia="hr-HR"/>
        </w:rPr>
        <w:t>4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srpnja 2025.</w:t>
      </w:r>
    </w:p>
    <w:p w14:paraId="6D5CF980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</w:p>
    <w:p w14:paraId="42ED12E2" w14:textId="77777777" w:rsidR="0069732B" w:rsidRDefault="0069732B" w:rsidP="00D14E66">
      <w:pPr>
        <w:spacing w:after="24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GRADSKOM VIJEĆU GRADA POŽEGE</w:t>
      </w:r>
    </w:p>
    <w:p w14:paraId="1BFA5008" w14:textId="77777777" w:rsidR="0069732B" w:rsidRDefault="0069732B" w:rsidP="00D14E66">
      <w:pPr>
        <w:spacing w:after="240"/>
        <w:rPr>
          <w:rFonts w:ascii="Calibri" w:hAnsi="Calibri" w:cs="Calibri"/>
        </w:rPr>
      </w:pPr>
    </w:p>
    <w:p w14:paraId="6CDCF3E8" w14:textId="77777777" w:rsidR="0069732B" w:rsidRDefault="0069732B" w:rsidP="00D14E66">
      <w:pPr>
        <w:ind w:left="1134" w:hanging="1134"/>
        <w:rPr>
          <w:rFonts w:ascii="Calibri" w:hAnsi="Calibri" w:cs="Calibri"/>
        </w:rPr>
      </w:pPr>
      <w:r>
        <w:rPr>
          <w:rFonts w:ascii="Calibri" w:hAnsi="Calibri" w:cs="Calibri"/>
        </w:rPr>
        <w:t>PREDMET: Prijedlog Odluke o II. izmjeni Odluke o mjerilima i načinu rasporeda sredstava komunalne naknade za komunalne djelatnosti za 2025. godinu</w:t>
      </w:r>
    </w:p>
    <w:p w14:paraId="7386038A" w14:textId="77777777" w:rsidR="0069732B" w:rsidRDefault="0069732B" w:rsidP="00D14E66">
      <w:pPr>
        <w:spacing w:after="240"/>
        <w:ind w:left="1134"/>
        <w:rPr>
          <w:rFonts w:ascii="Calibri" w:hAnsi="Calibri" w:cs="Calibri"/>
        </w:rPr>
      </w:pPr>
      <w:r>
        <w:rPr>
          <w:rFonts w:ascii="Calibri" w:hAnsi="Calibri" w:cs="Calibri"/>
        </w:rPr>
        <w:t>- dostavlja se</w:t>
      </w:r>
    </w:p>
    <w:p w14:paraId="7742B380" w14:textId="77777777" w:rsidR="0069732B" w:rsidRDefault="0069732B" w:rsidP="00D14E66">
      <w:pPr>
        <w:rPr>
          <w:rFonts w:ascii="Calibri" w:hAnsi="Calibri" w:cs="Calibri"/>
        </w:rPr>
      </w:pPr>
    </w:p>
    <w:p w14:paraId="54ED24C4" w14:textId="77777777" w:rsidR="0069732B" w:rsidRDefault="0069732B" w:rsidP="00D14E66">
      <w:pPr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>
        <w:rPr>
          <w:rFonts w:cstheme="minorHAnsi"/>
        </w:rPr>
        <w:t xml:space="preserve">Odluke o II. izmjeni </w:t>
      </w:r>
      <w:r>
        <w:rPr>
          <w:rFonts w:ascii="Calibri" w:hAnsi="Calibri" w:cs="Calibri"/>
        </w:rPr>
        <w:t xml:space="preserve">Odluke o mjerilima i načinu rasporeda sredstava komunalne naknade za komunalne djelatnosti za 2025. godinu. </w:t>
      </w:r>
    </w:p>
    <w:p w14:paraId="28A8695E" w14:textId="77777777" w:rsidR="0069732B" w:rsidRDefault="0069732B" w:rsidP="00D14E66">
      <w:pPr>
        <w:spacing w:after="240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Pravni temelj za donošenje predložene Odluke je u članku 91. Zakona o komunalnom gospodarstvu (Narodne novine, broj: 68/18., 110/18.- Odluka Ustavnog suda, 32/20. i 145/24.), te u članku 39. stavku 1. podstavku 3. Statuta.</w:t>
      </w:r>
    </w:p>
    <w:p w14:paraId="5FDEFFC8" w14:textId="77777777" w:rsidR="0069732B" w:rsidRDefault="0069732B" w:rsidP="00D14E66">
      <w:pPr>
        <w:rPr>
          <w:rFonts w:ascii="Calibri" w:eastAsia="Times New Roman" w:hAnsi="Calibri" w:cs="Calibri"/>
          <w:lang w:eastAsia="hr-HR"/>
        </w:rPr>
      </w:pPr>
      <w:bookmarkStart w:id="0" w:name="_Hlk83193608"/>
      <w:bookmarkStart w:id="1" w:name="_Hlk511381415"/>
      <w:bookmarkStart w:id="2" w:name="_Hlk524329035"/>
      <w:bookmarkStart w:id="3" w:name="_Hlk499303751"/>
    </w:p>
    <w:p w14:paraId="0907842F" w14:textId="77777777" w:rsidR="0069732B" w:rsidRDefault="0069732B" w:rsidP="00D14E66">
      <w:pPr>
        <w:ind w:left="567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p w14:paraId="0066C177" w14:textId="395883DF" w:rsidR="0069732B" w:rsidRDefault="0069732B" w:rsidP="00D14E66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  <w:r w:rsidR="00860952">
        <w:rPr>
          <w:rFonts w:ascii="Calibri" w:eastAsia="Times New Roman" w:hAnsi="Calibri" w:cs="Calibri"/>
          <w:lang w:eastAsia="hr-HR"/>
        </w:rPr>
        <w:t>, v.r.</w:t>
      </w:r>
    </w:p>
    <w:bookmarkEnd w:id="0"/>
    <w:p w14:paraId="0118A32A" w14:textId="77777777" w:rsidR="0069732B" w:rsidRDefault="0069732B" w:rsidP="00D14E66">
      <w:pPr>
        <w:rPr>
          <w:rFonts w:ascii="Calibri" w:hAnsi="Calibri" w:cs="Calibri"/>
          <w:u w:val="single"/>
        </w:rPr>
      </w:pPr>
    </w:p>
    <w:bookmarkEnd w:id="1"/>
    <w:bookmarkEnd w:id="2"/>
    <w:p w14:paraId="293826D3" w14:textId="77777777" w:rsidR="0069732B" w:rsidRDefault="0069732B" w:rsidP="00D14E66">
      <w:pPr>
        <w:rPr>
          <w:rFonts w:ascii="Calibri" w:hAnsi="Calibri" w:cs="Calibri"/>
          <w:u w:val="single"/>
        </w:rPr>
      </w:pPr>
    </w:p>
    <w:bookmarkEnd w:id="3"/>
    <w:p w14:paraId="6A364713" w14:textId="77777777" w:rsidR="0069732B" w:rsidRDefault="0069732B" w:rsidP="00D14E66">
      <w:pPr>
        <w:rPr>
          <w:rFonts w:ascii="Calibri" w:hAnsi="Calibri" w:cs="Calibri"/>
        </w:rPr>
      </w:pPr>
    </w:p>
    <w:p w14:paraId="3F51A1EF" w14:textId="77777777" w:rsidR="0069732B" w:rsidRDefault="0069732B" w:rsidP="00D14E66">
      <w:pPr>
        <w:rPr>
          <w:rFonts w:ascii="Calibri" w:hAnsi="Calibri" w:cs="Calibri"/>
        </w:rPr>
      </w:pPr>
    </w:p>
    <w:p w14:paraId="39BE153B" w14:textId="77777777" w:rsidR="0069732B" w:rsidRDefault="0069732B" w:rsidP="00D14E66">
      <w:pPr>
        <w:rPr>
          <w:rFonts w:ascii="Calibri" w:hAnsi="Calibri" w:cs="Calibri"/>
        </w:rPr>
      </w:pPr>
    </w:p>
    <w:p w14:paraId="4C41563E" w14:textId="77777777" w:rsidR="0069732B" w:rsidRDefault="0069732B" w:rsidP="00D14E66">
      <w:pPr>
        <w:rPr>
          <w:rFonts w:ascii="Calibri" w:hAnsi="Calibri" w:cs="Calibri"/>
        </w:rPr>
      </w:pPr>
    </w:p>
    <w:p w14:paraId="01967240" w14:textId="77777777" w:rsidR="0069732B" w:rsidRDefault="0069732B" w:rsidP="00D14E66">
      <w:pPr>
        <w:rPr>
          <w:rFonts w:ascii="Calibri" w:hAnsi="Calibri" w:cs="Calibri"/>
        </w:rPr>
      </w:pPr>
    </w:p>
    <w:p w14:paraId="03A9C00B" w14:textId="77777777" w:rsidR="0069732B" w:rsidRDefault="0069732B" w:rsidP="00D14E66">
      <w:pPr>
        <w:rPr>
          <w:rFonts w:ascii="Calibri" w:hAnsi="Calibri" w:cs="Calibri"/>
        </w:rPr>
      </w:pPr>
    </w:p>
    <w:p w14:paraId="223921B8" w14:textId="77777777" w:rsidR="0069732B" w:rsidRDefault="0069732B" w:rsidP="00D14E66">
      <w:pPr>
        <w:rPr>
          <w:rFonts w:ascii="Calibri" w:hAnsi="Calibri" w:cs="Calibri"/>
        </w:rPr>
      </w:pPr>
    </w:p>
    <w:p w14:paraId="04CF45E7" w14:textId="77777777" w:rsidR="0069732B" w:rsidRDefault="0069732B" w:rsidP="00D14E66">
      <w:pPr>
        <w:rPr>
          <w:rFonts w:ascii="Calibri" w:hAnsi="Calibri" w:cs="Calibri"/>
        </w:rPr>
      </w:pPr>
    </w:p>
    <w:p w14:paraId="1EB96FFF" w14:textId="77777777" w:rsidR="0069732B" w:rsidRDefault="0069732B" w:rsidP="00D14E6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U PRIVITKU:</w:t>
      </w:r>
    </w:p>
    <w:p w14:paraId="4B0A46E4" w14:textId="77777777" w:rsidR="0069732B" w:rsidRDefault="0069732B" w:rsidP="0069732B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Zaključak Gradonačelnika Grada Požege </w:t>
      </w:r>
    </w:p>
    <w:p w14:paraId="644E7254" w14:textId="77777777" w:rsidR="0069732B" w:rsidRDefault="0069732B" w:rsidP="0069732B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Prijedlog Odluke o II. izmjeni Odluke o mjerilima i načinu rasporeda sredstava komunalne naknade za komunalne djelatnosti za 2025. godinu</w:t>
      </w:r>
    </w:p>
    <w:p w14:paraId="3084EC6A" w14:textId="4FEEA188" w:rsidR="00D9034F" w:rsidRDefault="0069732B" w:rsidP="00D9034F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Odluka o mjerilima i načinu rasporeda sredstava komunalne naknade za komunalne djelatnosti za 2025. godinu (Službene novine Grada Požege, broj: 21/24. i 5/25.).</w:t>
      </w:r>
    </w:p>
    <w:p w14:paraId="0430B159" w14:textId="0AC7DAE6" w:rsidR="0069732B" w:rsidRPr="00D9034F" w:rsidRDefault="00D9034F" w:rsidP="00D9034F">
      <w:pPr>
        <w:rPr>
          <w:rFonts w:ascii="Calibri" w:eastAsia="SimSun" w:hAnsi="Calibri" w:cs="Calibri"/>
          <w:noProof w:val="0"/>
          <w:lang w:eastAsia="zh-CN" w:bidi="hi-IN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2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</w:tblGrid>
      <w:tr w:rsidR="00D9034F" w14:paraId="08766C8C" w14:textId="77777777" w:rsidTr="00D9034F">
        <w:trPr>
          <w:trHeight w:val="323"/>
        </w:trPr>
        <w:tc>
          <w:tcPr>
            <w:tcW w:w="3277" w:type="dxa"/>
          </w:tcPr>
          <w:p w14:paraId="380DE77D" w14:textId="77777777" w:rsidR="00D9034F" w:rsidRDefault="00D9034F" w:rsidP="00D9034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+*yqw*azn*xdA*pyi*xaD*mDo*sdl*wvE*cbo*uyb*zew*-</w:t>
            </w:r>
            <w:r>
              <w:rPr>
                <w:rFonts w:ascii="PDF417x" w:eastAsia="Times New Roman" w:hAnsi="PDF417x" w:cs="Times New Roman"/>
              </w:rPr>
              <w:br/>
              <w:t>+*eDs*djA*lyd*lyd*lyd*rtE*lfw*nyh*nmw*aCw*zfE*-</w:t>
            </w:r>
            <w:r>
              <w:rPr>
                <w:rFonts w:ascii="PDF417x" w:eastAsia="Times New Roman" w:hAnsi="PDF417x" w:cs="Times New Roman"/>
              </w:rPr>
              <w:br/>
              <w:t>+*ftw*uay*abD*Eiw*yxi*xfs*vvE*DDq*rrc*Cyj*onA*-</w:t>
            </w:r>
            <w:r>
              <w:rPr>
                <w:rFonts w:ascii="PDF417x" w:eastAsia="Times New Roman" w:hAnsi="PDF417x" w:cs="Times New Roman"/>
              </w:rPr>
              <w:br/>
              <w:t>+*ftA*sht*wFq*cbl*scu*yma*sFv*zan*pyi*xvm*uws*-</w:t>
            </w:r>
            <w:r>
              <w:rPr>
                <w:rFonts w:ascii="PDF417x" w:eastAsia="Times New Roman" w:hAnsi="PDF417x" w:cs="Times New Roman"/>
              </w:rPr>
              <w:br/>
              <w:t>+*xjq*ggj*Axa*rEw*jjj*nus*xnx*rxo*Cdw*bCs*uzq*-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56C217C" w14:textId="77777777" w:rsidR="0069732B" w:rsidRDefault="0069732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60DE2AAA" wp14:editId="4617B032">
            <wp:extent cx="317500" cy="431800"/>
            <wp:effectExtent l="0" t="0" r="6350" b="6350"/>
            <wp:docPr id="1700295365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8643" w14:textId="77777777" w:rsidR="0069732B" w:rsidRDefault="0069732B">
      <w:pPr>
        <w:ind w:right="5386"/>
        <w:jc w:val="center"/>
      </w:pPr>
      <w:r>
        <w:t>R  E  P  U  B  L  I  K  A    H  R  V  A  T  S  K  A</w:t>
      </w:r>
    </w:p>
    <w:p w14:paraId="492487B0" w14:textId="77777777" w:rsidR="0069732B" w:rsidRDefault="0069732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15CF5259" wp14:editId="4D96CE3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373502656" name="Slika 37350265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976527E" w14:textId="77777777" w:rsidR="0069732B" w:rsidRDefault="0069732B">
      <w:pPr>
        <w:ind w:right="5386"/>
        <w:jc w:val="center"/>
      </w:pPr>
      <w:r>
        <w:t>GRAD POŽEGA</w:t>
      </w:r>
    </w:p>
    <w:p w14:paraId="6B47604C" w14:textId="66095785" w:rsidR="0069732B" w:rsidRDefault="00D9034F" w:rsidP="00D9034F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1ACA6099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60E87AB0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2177-1-01/01-25-10</w:t>
      </w:r>
    </w:p>
    <w:p w14:paraId="51B7991D" w14:textId="5970C3B6" w:rsidR="0069732B" w:rsidRDefault="0069732B" w:rsidP="00D9034F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6407AA">
        <w:rPr>
          <w:rFonts w:ascii="Calibri" w:eastAsia="Times New Roman" w:hAnsi="Calibri" w:cs="Calibri"/>
          <w:noProof w:val="0"/>
          <w:lang w:eastAsia="hr-HR"/>
        </w:rPr>
        <w:t>4</w:t>
      </w:r>
      <w:r>
        <w:rPr>
          <w:rFonts w:ascii="Calibri" w:eastAsia="Times New Roman" w:hAnsi="Calibri" w:cs="Calibri"/>
          <w:noProof w:val="0"/>
          <w:lang w:eastAsia="hr-HR"/>
        </w:rPr>
        <w:t>. srpnja 2025.</w:t>
      </w:r>
    </w:p>
    <w:p w14:paraId="5A91D7A8" w14:textId="62D3A9B4" w:rsidR="0069732B" w:rsidRDefault="0069732B" w:rsidP="000E1C40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</w:t>
      </w:r>
      <w:r w:rsidR="006407AA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. srpnja 2025. godine, donosi </w:t>
      </w:r>
    </w:p>
    <w:p w14:paraId="280B3295" w14:textId="77777777" w:rsidR="0069732B" w:rsidRDefault="0069732B" w:rsidP="000E1C40">
      <w:pPr>
        <w:spacing w:after="24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Z A K L J U Č A K</w:t>
      </w:r>
    </w:p>
    <w:p w14:paraId="50A03CD8" w14:textId="77777777" w:rsidR="0069732B" w:rsidRDefault="0069732B" w:rsidP="000E1C40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I. Utvrđuje se Prijedlog Odluke o II izmjeni Odluke o mjerilima i načinu rasporeda sredstava komunalne naknade za komunalne djelatnosti za 2025. godinu kao u predloženom tekstu.</w:t>
      </w:r>
    </w:p>
    <w:p w14:paraId="2E4B0595" w14:textId="77777777" w:rsidR="0069732B" w:rsidRDefault="0069732B" w:rsidP="000E1C40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II. Prijedlog Odluke iz točke I. ovoga Zaključka upućuje se Gradskom vijeću Grada Požege na razmatranje i usvajanje.</w:t>
      </w:r>
    </w:p>
    <w:p w14:paraId="0F21FA2D" w14:textId="77777777" w:rsidR="0069732B" w:rsidRDefault="0069732B" w:rsidP="000E1C40">
      <w:pPr>
        <w:rPr>
          <w:rFonts w:ascii="Calibri" w:hAnsi="Calibri" w:cs="Calibri"/>
          <w:u w:val="single"/>
        </w:rPr>
      </w:pPr>
    </w:p>
    <w:p w14:paraId="25874A0B" w14:textId="77777777" w:rsidR="0069732B" w:rsidRDefault="0069732B" w:rsidP="000E1C40">
      <w:pPr>
        <w:ind w:left="567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p w14:paraId="52305C97" w14:textId="04940BD0" w:rsidR="0069732B" w:rsidRDefault="0069732B" w:rsidP="000E1C40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  <w:r w:rsidR="00860952">
        <w:rPr>
          <w:rFonts w:ascii="Calibri" w:eastAsia="Times New Roman" w:hAnsi="Calibri" w:cs="Calibri"/>
          <w:lang w:eastAsia="hr-HR"/>
        </w:rPr>
        <w:t>, v.r.</w:t>
      </w:r>
    </w:p>
    <w:p w14:paraId="245CE978" w14:textId="77777777" w:rsidR="0069732B" w:rsidRDefault="0069732B" w:rsidP="000E1C40">
      <w:pPr>
        <w:rPr>
          <w:rFonts w:ascii="Calibri" w:hAnsi="Calibri" w:cs="Calibri"/>
          <w:u w:val="single"/>
        </w:rPr>
      </w:pPr>
    </w:p>
    <w:p w14:paraId="1B75678E" w14:textId="77777777" w:rsidR="0069732B" w:rsidRDefault="0069732B" w:rsidP="000E1C40">
      <w:pPr>
        <w:rPr>
          <w:rFonts w:ascii="Calibri" w:hAnsi="Calibri" w:cs="Calibri"/>
          <w:u w:val="single"/>
        </w:rPr>
      </w:pPr>
    </w:p>
    <w:p w14:paraId="02126697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16F66495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057D64AD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368C0256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34426DA4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73750298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6AF16F23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4B417D89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2A79D94C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1F91FB00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3E56DFEE" w14:textId="77777777" w:rsidR="0069732B" w:rsidRDefault="0069732B" w:rsidP="000E1C40">
      <w:pPr>
        <w:ind w:firstLine="2"/>
        <w:jc w:val="both"/>
        <w:rPr>
          <w:rFonts w:ascii="Calibri" w:hAnsi="Calibri" w:cs="Calibri"/>
        </w:rPr>
      </w:pPr>
    </w:p>
    <w:p w14:paraId="25D97864" w14:textId="77777777" w:rsidR="0069732B" w:rsidRDefault="0069732B" w:rsidP="000E1C40">
      <w:pPr>
        <w:jc w:val="both"/>
        <w:rPr>
          <w:rFonts w:ascii="Calibri" w:hAnsi="Calibri" w:cs="Calibri"/>
        </w:rPr>
      </w:pPr>
    </w:p>
    <w:p w14:paraId="22EC6062" w14:textId="77777777" w:rsidR="0069732B" w:rsidRDefault="0069732B" w:rsidP="000E1C40">
      <w:pPr>
        <w:ind w:right="50" w:firstLine="2"/>
        <w:jc w:val="both"/>
        <w:rPr>
          <w:rFonts w:ascii="Calibri" w:hAnsi="Calibri" w:cs="Calibri"/>
        </w:rPr>
      </w:pPr>
    </w:p>
    <w:p w14:paraId="613A5116" w14:textId="77777777" w:rsidR="0069732B" w:rsidRDefault="0069732B" w:rsidP="000E1C40">
      <w:pPr>
        <w:ind w:right="50" w:firstLine="2"/>
        <w:jc w:val="both"/>
        <w:rPr>
          <w:rFonts w:ascii="Calibri" w:hAnsi="Calibri" w:cs="Calibri"/>
        </w:rPr>
      </w:pPr>
    </w:p>
    <w:p w14:paraId="1545AFC2" w14:textId="77777777" w:rsidR="0069732B" w:rsidRDefault="0069732B" w:rsidP="000E1C40">
      <w:pPr>
        <w:ind w:right="50" w:firstLine="2"/>
        <w:jc w:val="both"/>
        <w:rPr>
          <w:rFonts w:ascii="Calibri" w:hAnsi="Calibri" w:cs="Calibri"/>
        </w:rPr>
      </w:pPr>
    </w:p>
    <w:p w14:paraId="2D745522" w14:textId="77777777" w:rsidR="0069732B" w:rsidRDefault="0069732B" w:rsidP="000E1C40">
      <w:pPr>
        <w:ind w:right="50"/>
        <w:jc w:val="both"/>
        <w:rPr>
          <w:rFonts w:ascii="Calibri" w:hAnsi="Calibri" w:cs="Calibri"/>
        </w:rPr>
      </w:pPr>
    </w:p>
    <w:p w14:paraId="1F4BCF2E" w14:textId="77777777" w:rsidR="00D9034F" w:rsidRDefault="00D9034F" w:rsidP="000E1C40">
      <w:pPr>
        <w:ind w:right="50"/>
        <w:jc w:val="both"/>
        <w:rPr>
          <w:rFonts w:ascii="Calibri" w:hAnsi="Calibri" w:cs="Calibri"/>
        </w:rPr>
      </w:pPr>
    </w:p>
    <w:p w14:paraId="38FDE91B" w14:textId="77777777" w:rsidR="00D9034F" w:rsidRDefault="00D9034F" w:rsidP="000E1C40">
      <w:pPr>
        <w:ind w:right="50"/>
        <w:jc w:val="both"/>
        <w:rPr>
          <w:rFonts w:ascii="Calibri" w:hAnsi="Calibri" w:cs="Calibri"/>
        </w:rPr>
      </w:pPr>
    </w:p>
    <w:p w14:paraId="62F2C0E8" w14:textId="77777777" w:rsidR="0069732B" w:rsidRDefault="0069732B" w:rsidP="000E1C40">
      <w:pPr>
        <w:spacing w:line="276" w:lineRule="auto"/>
        <w:ind w:right="50" w:firstLine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DOSTAVITI:</w:t>
      </w:r>
    </w:p>
    <w:p w14:paraId="15DF7008" w14:textId="77777777" w:rsidR="0069732B" w:rsidRDefault="0069732B" w:rsidP="000E1C40">
      <w:pPr>
        <w:ind w:left="567" w:right="50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>
        <w:rPr>
          <w:rFonts w:ascii="Calibri" w:hAnsi="Calibri" w:cs="Calibri"/>
        </w:rPr>
        <w:tab/>
        <w:t xml:space="preserve">Gradskom vijeću Grada Požege </w:t>
      </w:r>
    </w:p>
    <w:p w14:paraId="37D99E07" w14:textId="5436142F" w:rsidR="00D9034F" w:rsidRDefault="0069732B" w:rsidP="000E1C40">
      <w:pPr>
        <w:ind w:left="567" w:right="50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  <w:t>Pismohrani.</w:t>
      </w:r>
    </w:p>
    <w:p w14:paraId="39B129E3" w14:textId="77777777" w:rsidR="00D9034F" w:rsidRDefault="00D9034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</w:tblGrid>
      <w:tr w:rsidR="00D9034F" w14:paraId="12BBE1CB" w14:textId="77777777" w:rsidTr="00D9034F">
        <w:trPr>
          <w:trHeight w:val="296"/>
        </w:trPr>
        <w:tc>
          <w:tcPr>
            <w:tcW w:w="3248" w:type="dxa"/>
          </w:tcPr>
          <w:p w14:paraId="43CC6141" w14:textId="77777777" w:rsidR="00D9034F" w:rsidRDefault="00D9034F" w:rsidP="00D9034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+*yqw*azn*xdA*pyi*xaD*mDo*sdl*wvE*cbo*fws*zew*-</w:t>
            </w:r>
            <w:r>
              <w:rPr>
                <w:rFonts w:ascii="PDF417x" w:eastAsia="Times New Roman" w:hAnsi="PDF417x" w:cs="Times New Roman"/>
              </w:rPr>
              <w:br/>
              <w:t>+*eDs*lyd*lyd*lyd*lyd*iAq*Byu*rcw*ulz*mEz*zfE*-</w:t>
            </w:r>
            <w:r>
              <w:rPr>
                <w:rFonts w:ascii="PDF417x" w:eastAsia="Times New Roman" w:hAnsi="PDF417x" w:cs="Times New Roman"/>
              </w:rPr>
              <w:br/>
              <w:t>+*ftw*Chk*law*ktB*bDl*tms*wyo*fnk*gyi*uEi*onA*-</w:t>
            </w:r>
            <w:r>
              <w:rPr>
                <w:rFonts w:ascii="PDF417x" w:eastAsia="Times New Roman" w:hAnsi="PDF417x" w:cs="Times New Roman"/>
              </w:rPr>
              <w:br/>
              <w:t>+*ftA*jlb*vBt*qjC*nDu*tBo*mya*owc*kvu*yfi*uws*-</w:t>
            </w:r>
            <w:r>
              <w:rPr>
                <w:rFonts w:ascii="PDF417x" w:eastAsia="Times New Roman" w:hAnsi="PDF417x" w:cs="Times New Roman"/>
              </w:rPr>
              <w:br/>
              <w:t>+*xjq*lxa*ydu*ruE*lEz*vye*nyt*Dcb*clw*zfq*uzq*-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B19105C" w14:textId="77777777" w:rsidR="0069732B" w:rsidRPr="00D9034F" w:rsidRDefault="0069732B" w:rsidP="00623B56">
      <w:pPr>
        <w:ind w:left="142"/>
        <w:jc w:val="right"/>
        <w:rPr>
          <w:bCs/>
          <w:u w:val="single"/>
        </w:rPr>
      </w:pPr>
      <w:r w:rsidRPr="00D9034F">
        <w:rPr>
          <w:bCs/>
          <w:u w:val="single"/>
        </w:rPr>
        <w:t>PRIJEDLOG</w:t>
      </w:r>
    </w:p>
    <w:p w14:paraId="6B95882A" w14:textId="77777777" w:rsidR="0069732B" w:rsidRDefault="0069732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4C1D459B" wp14:editId="1A043629">
            <wp:extent cx="317500" cy="431800"/>
            <wp:effectExtent l="0" t="0" r="6350" b="6350"/>
            <wp:docPr id="13803858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9EEE" w14:textId="77777777" w:rsidR="0069732B" w:rsidRDefault="0069732B">
      <w:pPr>
        <w:ind w:right="5386"/>
        <w:jc w:val="center"/>
      </w:pPr>
      <w:r>
        <w:t>R  E  P  U  B  L  I  K  A    H  R  V  A  T  S  K  A</w:t>
      </w:r>
    </w:p>
    <w:p w14:paraId="20FEEB0D" w14:textId="77777777" w:rsidR="0069732B" w:rsidRDefault="0069732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2E9E771F" wp14:editId="104CAAE5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319332476" name="Slika 131933247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E8C1C59" w14:textId="77777777" w:rsidR="0069732B" w:rsidRDefault="0069732B">
      <w:pPr>
        <w:ind w:right="5386"/>
        <w:jc w:val="center"/>
      </w:pPr>
      <w:r>
        <w:t>GRAD POŽEGA</w:t>
      </w:r>
    </w:p>
    <w:p w14:paraId="10287F3E" w14:textId="487EC5F5" w:rsidR="0069732B" w:rsidRPr="00623B56" w:rsidRDefault="00D9034F" w:rsidP="00623B56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7CA61934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0B21DC20" w14:textId="77777777" w:rsidR="0069732B" w:rsidRDefault="0069732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2177-1-02/01-259</w:t>
      </w:r>
    </w:p>
    <w:p w14:paraId="2D067165" w14:textId="0E59CE14" w:rsidR="0069732B" w:rsidRDefault="0069732B" w:rsidP="00D9034F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860952">
        <w:rPr>
          <w:rFonts w:ascii="Calibri" w:eastAsia="Times New Roman" w:hAnsi="Calibri" w:cs="Calibri"/>
          <w:noProof w:val="0"/>
          <w:lang w:eastAsia="hr-HR"/>
        </w:rPr>
        <w:t>__</w:t>
      </w:r>
      <w:r>
        <w:rPr>
          <w:rFonts w:ascii="Calibri" w:eastAsia="Times New Roman" w:hAnsi="Calibri" w:cs="Calibri"/>
          <w:noProof w:val="0"/>
          <w:lang w:eastAsia="hr-HR"/>
        </w:rPr>
        <w:t>. srpnja 2025.</w:t>
      </w:r>
    </w:p>
    <w:p w14:paraId="0671951C" w14:textId="77777777" w:rsidR="0069732B" w:rsidRDefault="0069732B" w:rsidP="00623B56">
      <w:pPr>
        <w:spacing w:after="240"/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Na temelju članka 91. stavka 2. </w:t>
      </w:r>
      <w:bookmarkStart w:id="4" w:name="_Hlk183500882"/>
      <w:r>
        <w:rPr>
          <w:rFonts w:cstheme="minorHAnsi"/>
        </w:rPr>
        <w:t xml:space="preserve">Zakona o komunalnom gospodarstvu (Narodne novine, broj: 68/18., 110/18. - Odluka Ustavnog suda, 32/20. i 145/24. - u nastavku teksta: Zakon) </w:t>
      </w:r>
      <w:bookmarkEnd w:id="4"/>
      <w:r>
        <w:rPr>
          <w:rFonts w:cstheme="minorHAnsi"/>
        </w:rPr>
        <w:t xml:space="preserve">i članka 39. stavka 1. podstavka 3. Statuta Grada Požege (Službene novine Grada Požege, broj. 2/21. i 11/22.), Gradsko vijeće Grada Požege, na 2. sjednici održanoj, dana __. srpnja 2025. godine, donosi </w:t>
      </w:r>
    </w:p>
    <w:p w14:paraId="4E71F437" w14:textId="77777777" w:rsidR="0069732B" w:rsidRDefault="0069732B" w:rsidP="00623B56">
      <w:pPr>
        <w:jc w:val="center"/>
        <w:rPr>
          <w:rFonts w:cstheme="minorHAnsi"/>
        </w:rPr>
      </w:pPr>
      <w:r>
        <w:rPr>
          <w:rFonts w:cstheme="minorHAnsi"/>
        </w:rPr>
        <w:t>O D L U K U</w:t>
      </w:r>
    </w:p>
    <w:p w14:paraId="04B2BFCB" w14:textId="77777777" w:rsidR="0069732B" w:rsidRDefault="0069732B" w:rsidP="00623B56">
      <w:pPr>
        <w:jc w:val="center"/>
        <w:rPr>
          <w:rFonts w:cstheme="minorHAnsi"/>
        </w:rPr>
      </w:pPr>
      <w:r>
        <w:rPr>
          <w:rFonts w:cstheme="minorHAnsi"/>
        </w:rPr>
        <w:t xml:space="preserve">o II. izmjeni Odluke o mjerilima i načinu rasporeda sredstava komunalne naknade </w:t>
      </w:r>
    </w:p>
    <w:p w14:paraId="5874921B" w14:textId="77777777" w:rsidR="0069732B" w:rsidRDefault="0069732B" w:rsidP="00623B56">
      <w:pPr>
        <w:spacing w:after="240"/>
        <w:jc w:val="center"/>
        <w:rPr>
          <w:rFonts w:cstheme="minorHAnsi"/>
        </w:rPr>
      </w:pPr>
      <w:r>
        <w:rPr>
          <w:rFonts w:cstheme="minorHAnsi"/>
        </w:rPr>
        <w:t>za komunalne djelatnosti za 2025. godinu</w:t>
      </w:r>
    </w:p>
    <w:p w14:paraId="0B15FAF7" w14:textId="77777777" w:rsidR="0069732B" w:rsidRDefault="0069732B" w:rsidP="00623B56">
      <w:pPr>
        <w:spacing w:after="240"/>
        <w:jc w:val="center"/>
        <w:rPr>
          <w:rFonts w:cstheme="minorHAnsi"/>
        </w:rPr>
      </w:pPr>
      <w:r>
        <w:rPr>
          <w:rFonts w:cstheme="minorHAnsi"/>
        </w:rPr>
        <w:t>Članak 1.</w:t>
      </w:r>
    </w:p>
    <w:p w14:paraId="65499172" w14:textId="77777777" w:rsidR="0069732B" w:rsidRDefault="0069732B" w:rsidP="00623B56">
      <w:pPr>
        <w:widowControl w:val="0"/>
        <w:suppressAutoHyphens/>
        <w:ind w:firstLine="709"/>
        <w:jc w:val="both"/>
        <w:rPr>
          <w:rFonts w:eastAsia="Arial Unicode MS" w:cstheme="minorHAnsi"/>
          <w:kern w:val="2"/>
          <w:lang w:eastAsia="hr-HR"/>
        </w:rPr>
      </w:pPr>
      <w:r>
        <w:rPr>
          <w:rFonts w:eastAsia="Arial Unicode MS" w:cstheme="minorHAnsi"/>
          <w:kern w:val="2"/>
          <w:lang w:eastAsia="hr-HR"/>
        </w:rPr>
        <w:t xml:space="preserve">Ovom Odlukom mijenja se članak 2. Odluke o mjerilima i načinu rasporeda sredstava komunalne naknade za komunalne djelatnosti za 2025. godinu (Službene novine Grada Požege: </w:t>
      </w:r>
      <w:r>
        <w:rPr>
          <w:rFonts w:cstheme="minorHAnsi"/>
        </w:rPr>
        <w:t>21/24</w:t>
      </w:r>
      <w:r>
        <w:rPr>
          <w:rFonts w:eastAsia="Arial Unicode MS" w:cstheme="minorHAnsi"/>
          <w:kern w:val="2"/>
          <w:lang w:eastAsia="hr-HR"/>
        </w:rPr>
        <w:t>. i 5/25.) (u nastavku teksta: Odluka) te glasi:</w:t>
      </w:r>
    </w:p>
    <w:p w14:paraId="525DB9B3" w14:textId="77777777" w:rsidR="0069732B" w:rsidRDefault="0069732B" w:rsidP="00623B56">
      <w:pPr>
        <w:spacing w:after="240"/>
        <w:ind w:left="142" w:firstLine="567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„ (1) Sredstva prihodovana u 2025. godini u Gradu Požegi od komunalne naknade i rezultata iz prethodne godine, raspoređuju se za komunalne djelatnosti: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8"/>
        <w:gridCol w:w="3547"/>
        <w:gridCol w:w="1243"/>
        <w:gridCol w:w="1451"/>
        <w:gridCol w:w="1315"/>
        <w:gridCol w:w="1315"/>
      </w:tblGrid>
      <w:tr w:rsidR="0069732B" w14:paraId="2D37E6E9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A9E875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7C7F1" w14:textId="77777777" w:rsidR="0069732B" w:rsidRDefault="0069732B">
            <w:pPr>
              <w:ind w:left="34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E30B4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2F6685" w14:textId="77777777" w:rsidR="0069732B" w:rsidRDefault="0069732B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Procjena troškova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7CE359" w14:textId="77777777" w:rsidR="0069732B" w:rsidRDefault="0069732B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2A7784" w14:textId="77777777" w:rsidR="0069732B" w:rsidRDefault="0069732B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</w:tr>
      <w:tr w:rsidR="0069732B" w14:paraId="66C5C2E2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A237F5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99E7F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526EF1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R0555</w:t>
            </w:r>
          </w:p>
          <w:p w14:paraId="0A76D052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R0552-3</w:t>
            </w:r>
          </w:p>
          <w:p w14:paraId="0B22992F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R552-10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5B46D0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198.000,00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B86FE1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528.201,00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8EE2B" w14:textId="288D4964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428.201,00</w:t>
            </w:r>
          </w:p>
        </w:tc>
      </w:tr>
      <w:tr w:rsidR="0069732B" w14:paraId="02064BA1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D23B15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316C72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26C3" w14:textId="77777777" w:rsidR="0069732B" w:rsidRDefault="0069732B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DB60C" w14:textId="77777777" w:rsidR="0069732B" w:rsidRDefault="0069732B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DAE79" w14:textId="77777777" w:rsidR="0069732B" w:rsidRDefault="0069732B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B0FB5" w14:textId="5E2DE71C" w:rsidR="0069732B" w:rsidRDefault="006407AA" w:rsidP="00190844">
            <w:pPr>
              <w:ind w:right="2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80.000,00</w:t>
            </w:r>
          </w:p>
        </w:tc>
      </w:tr>
      <w:tr w:rsidR="0069732B" w14:paraId="3B849540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900DCB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E0855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42585A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R0560</w:t>
            </w:r>
          </w:p>
          <w:p w14:paraId="1B446CBC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R0563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0C1B53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10D62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B0DFE" w14:textId="2DDA9A22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35.000,00</w:t>
            </w:r>
          </w:p>
        </w:tc>
      </w:tr>
      <w:tr w:rsidR="0069732B" w14:paraId="514F2AF4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E9921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581E0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F41DA9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R0560</w:t>
            </w:r>
          </w:p>
          <w:p w14:paraId="7522811B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FE929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189.600,00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60A994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157.600,00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66AE2" w14:textId="731F53CF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216.600,00</w:t>
            </w:r>
          </w:p>
        </w:tc>
      </w:tr>
      <w:tr w:rsidR="0069732B" w14:paraId="38697DCC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2FBE16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C3DF6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01FCC1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R0560</w:t>
            </w:r>
          </w:p>
          <w:p w14:paraId="034A51A8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2B4FD4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178.000,00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261E3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106.000,00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24B8E" w14:textId="12DD60DA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178.000,00</w:t>
            </w:r>
          </w:p>
        </w:tc>
      </w:tr>
      <w:tr w:rsidR="0069732B" w14:paraId="1AD78335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BD493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E6E098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bookmarkStart w:id="5" w:name="_Hlk56058628"/>
            <w:r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5"/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31536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R2649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91AB55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6B93E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D3F70" w14:textId="4D5D02E4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6.000,00</w:t>
            </w:r>
          </w:p>
        </w:tc>
      </w:tr>
      <w:tr w:rsidR="0069732B" w14:paraId="008FA9F8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D141B9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33C42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BB98F4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R0556</w:t>
            </w:r>
          </w:p>
          <w:p w14:paraId="0FE78E8D" w14:textId="77777777" w:rsidR="0069732B" w:rsidRDefault="0069732B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R1165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547CC2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225.000,00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42E788" w14:textId="77777777" w:rsidR="0069732B" w:rsidRDefault="0069732B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215.000,00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92A11" w14:textId="38C3B2E7" w:rsidR="0069732B" w:rsidRDefault="006407AA" w:rsidP="006407A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215.000,00</w:t>
            </w:r>
          </w:p>
        </w:tc>
      </w:tr>
      <w:tr w:rsidR="0069732B" w14:paraId="3B410CFA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782FC4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CD2D2B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AD474" w14:textId="77777777" w:rsidR="0069732B" w:rsidRDefault="0069732B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531BE" w14:textId="77777777" w:rsidR="0069732B" w:rsidRDefault="0069732B">
            <w:pPr>
              <w:ind w:right="9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 xml:space="preserve">35.000,00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122A6E" w14:textId="77777777" w:rsidR="0069732B" w:rsidRDefault="0069732B">
            <w:pPr>
              <w:ind w:right="9" w:firstLine="459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49.000,00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280B8" w14:textId="1285BD98" w:rsidR="0069732B" w:rsidRDefault="006407AA" w:rsidP="006407AA">
            <w:pPr>
              <w:ind w:right="9" w:firstLine="459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49.000,00</w:t>
            </w:r>
          </w:p>
        </w:tc>
      </w:tr>
      <w:tr w:rsidR="0069732B" w14:paraId="007E0AD3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BAF82" w14:textId="77777777" w:rsidR="0069732B" w:rsidRDefault="0069732B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8DC26" w14:textId="77777777" w:rsidR="0069732B" w:rsidRDefault="0069732B">
            <w:pPr>
              <w:ind w:left="120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održavanje građevina i uređaja javne namjene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129A6A" w14:textId="77777777" w:rsidR="0069732B" w:rsidRDefault="0069732B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R5202-1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BA8AAF" w14:textId="77777777" w:rsidR="0069732B" w:rsidRDefault="0069732B">
            <w:pPr>
              <w:ind w:right="9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671B91" w14:textId="77777777" w:rsidR="0069732B" w:rsidRDefault="0069732B">
            <w:pPr>
              <w:ind w:right="9" w:firstLine="459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941CC" w14:textId="485F32DB" w:rsidR="0069732B" w:rsidRDefault="006407AA" w:rsidP="006407AA">
            <w:pPr>
              <w:ind w:right="9" w:firstLine="459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5.000,00</w:t>
            </w:r>
          </w:p>
        </w:tc>
      </w:tr>
      <w:tr w:rsidR="0069732B" w14:paraId="021FA873" w14:textId="77777777" w:rsidTr="00D9034F">
        <w:trPr>
          <w:trHeight w:val="397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200B6" w14:textId="77777777" w:rsidR="0069732B" w:rsidRDefault="0069732B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9251EE" w14:textId="77777777" w:rsidR="0069732B" w:rsidRDefault="0069732B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E20F4" w14:textId="77777777" w:rsidR="0069732B" w:rsidRDefault="0069732B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231678" w14:textId="77777777" w:rsidR="0069732B" w:rsidRDefault="0069732B">
            <w:pPr>
              <w:ind w:hanging="61"/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916.600,00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21CDAB" w14:textId="77777777" w:rsidR="0069732B" w:rsidRDefault="0069732B">
            <w:pPr>
              <w:ind w:firstLine="34"/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lang w:eastAsia="hr-HR"/>
              </w:rPr>
              <w:t>1.186.801,00</w:t>
            </w:r>
            <w:r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BC4F4" w14:textId="377E3CA0" w:rsidR="0069732B" w:rsidRDefault="006407AA" w:rsidP="006407AA">
            <w:pPr>
              <w:ind w:firstLine="34"/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lang w:eastAsia="hr-HR"/>
              </w:rPr>
              <w:t>1.212.801,00</w:t>
            </w:r>
            <w:r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</w:tr>
    </w:tbl>
    <w:p w14:paraId="4802CDE9" w14:textId="3ED4A071" w:rsidR="0069732B" w:rsidRDefault="0069732B" w:rsidP="00623B56">
      <w:pPr>
        <w:spacing w:after="240"/>
        <w:ind w:firstLine="709"/>
        <w:jc w:val="both"/>
        <w:rPr>
          <w:rFonts w:cstheme="minorHAnsi"/>
        </w:rPr>
      </w:pPr>
      <w:bookmarkStart w:id="6" w:name="_Hlk120084046"/>
      <w:r>
        <w:rPr>
          <w:rFonts w:cstheme="minorHAnsi"/>
        </w:rPr>
        <w:lastRenderedPageBreak/>
        <w:t>(</w:t>
      </w:r>
      <w:bookmarkStart w:id="7" w:name="_Hlk202539065"/>
      <w:r>
        <w:rPr>
          <w:rFonts w:cstheme="minorHAnsi"/>
        </w:rPr>
        <w:t xml:space="preserve">2) Sukladno članku 91. stavku 2. Zakona, </w:t>
      </w:r>
      <w:bookmarkStart w:id="8" w:name="_Hlk193804990"/>
      <w:r>
        <w:rPr>
          <w:rFonts w:cstheme="minorHAnsi"/>
        </w:rPr>
        <w:t>planirano je 8</w:t>
      </w:r>
      <w:r w:rsidR="002766A0">
        <w:rPr>
          <w:rFonts w:cstheme="minorHAnsi"/>
        </w:rPr>
        <w:t>23</w:t>
      </w:r>
      <w:r>
        <w:rPr>
          <w:rFonts w:cstheme="minorHAnsi"/>
        </w:rPr>
        <w:t>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  <w:bookmarkEnd w:id="6"/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939"/>
        <w:gridCol w:w="4249"/>
        <w:gridCol w:w="1274"/>
        <w:gridCol w:w="1275"/>
        <w:gridCol w:w="1275"/>
      </w:tblGrid>
      <w:tr w:rsidR="0069732B" w14:paraId="4744696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A22DFA" w14:textId="77777777" w:rsidR="0069732B" w:rsidRDefault="0069732B">
            <w:pPr>
              <w:jc w:val="center"/>
              <w:rPr>
                <w:rFonts w:cstheme="minorHAnsi"/>
              </w:rPr>
            </w:pPr>
            <w:bookmarkStart w:id="9" w:name="_Hlk25152767"/>
            <w:bookmarkEnd w:id="7"/>
            <w:bookmarkEnd w:id="8"/>
            <w:r>
              <w:rPr>
                <w:rFonts w:cstheme="minorHAnsi"/>
              </w:rPr>
              <w:t>Red.br.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CA8A7E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Pozicija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2FBFDD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Projekt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0750C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Iznos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73F8D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I. rebalans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D72B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</w:tr>
      <w:tr w:rsidR="0069732B" w14:paraId="5E9136F5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8BA97F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F23F42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R0569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71A3D1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Ceste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63E6C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5A999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82FDE" w14:textId="3F755839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240.000,00</w:t>
            </w:r>
          </w:p>
        </w:tc>
      </w:tr>
      <w:tr w:rsidR="0069732B" w14:paraId="15171F0D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F630A5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B4E30A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R1832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76B9D8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Mostovi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46AAF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24.000,00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DA5E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238BA" w14:textId="6682D87D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15D8F207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0EE348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32056A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R1833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069F8D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Potporni zidovi -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23E195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1C02F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6A79D" w14:textId="146187A9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47483C4F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C9AEAA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3E8B78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R0574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796106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Izgradnja javne rasvjete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BE245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448A8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43BD4" w14:textId="02DD3357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85.000,00</w:t>
            </w:r>
          </w:p>
        </w:tc>
      </w:tr>
      <w:tr w:rsidR="0069732B" w14:paraId="34AB71DA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3E8C20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9270E8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R5003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02407C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0A479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27E1D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CF54D" w14:textId="11F6A9CB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69732B" w14:paraId="535BCB7E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3B7ABC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E03D29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R2648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9736F1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3AEDE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84308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04F37" w14:textId="7F1C8200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</w:tr>
      <w:tr w:rsidR="0069732B" w14:paraId="329BB2F1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9A8ACD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CB8EC5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R0585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311387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Opremanje dječjih igrališta -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6F47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D4B94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93824" w14:textId="69A62E2F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40C17514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2C96C1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A01D5D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R0587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935BEB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Sportski objekti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A05C3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170.000,00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BD6F2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1B1DE" w14:textId="647AA9AC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255007D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B55B87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852D06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R5006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1D16FF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Poslovni i stambeni prostori –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809FC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3B7C0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D2B3A" w14:textId="5F3CD5C7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69732B" w14:paraId="03162C83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48BC2A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674591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R1028-4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E488E4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47C08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6F348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FE9B9" w14:textId="54185FAA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69732B" w14:paraId="61720184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B649F4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3FB722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R1325-3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618B9B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Sportsko-rekreacijski centar Požega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571F4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183C4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E626" w14:textId="3DCE252E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6A9F891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B10A41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E34FA2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R4819-4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72C29C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Rekonstrukcija i dogradnja zgrade dj. vrtića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09C76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F20C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937D3" w14:textId="6735A8CC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69732B" w14:paraId="2C4B1299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5A5534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836150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R5029-4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392775" w14:textId="10999A04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Rekonstrukcija nog</w:t>
            </w:r>
            <w:r w:rsidR="002766A0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igrališta Nk Slavonija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B94D6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9ADB6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9DC0A" w14:textId="76DFCE8B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130.000,00</w:t>
            </w:r>
          </w:p>
        </w:tc>
      </w:tr>
      <w:tr w:rsidR="0069732B" w14:paraId="101BDB3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153C71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BCA91E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R0599-3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B0DD95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Geodetsko katastarske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1765F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6DACE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4BE78" w14:textId="7F2AA67E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69732B" w14:paraId="047E9B40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B4D968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052A83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R0672-2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3C9681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Ostale intelektualne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6A9D0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D9C0C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81D74" w14:textId="083E1C25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15.000,00</w:t>
            </w:r>
          </w:p>
        </w:tc>
      </w:tr>
      <w:tr w:rsidR="0069732B" w14:paraId="36848CD4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168AE5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DB1FD9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R1271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61AB8F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Energetski certifikati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F841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B127D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11EBA" w14:textId="27D81CBB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69732B" w14:paraId="0E532318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1B70E4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C6A66F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R1042-2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EBAE5E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Prostorni planovi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D0EEA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1D46B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EC333" w14:textId="658294BD" w:rsidR="0069732B" w:rsidRDefault="002766A0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69732B" w14:paraId="0FAA2CFF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75FF9A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DB840D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R2681-7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6596AD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Izgradnja tribine na stadionu Slavonije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24E47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1D50E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180.000,00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75D11" w14:textId="71560C63" w:rsidR="0069732B" w:rsidRDefault="00FB5C2B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291.900,00</w:t>
            </w:r>
          </w:p>
        </w:tc>
      </w:tr>
      <w:tr w:rsidR="0069732B" w14:paraId="62C3E7AE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8CE19F" w14:textId="77777777" w:rsidR="0069732B" w:rsidRDefault="006973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B83FF7" w14:textId="77777777" w:rsidR="0069732B" w:rsidRDefault="006973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R3983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7AD134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895FF" w14:textId="77777777" w:rsidR="0069732B" w:rsidRDefault="00697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F5D3C" w14:textId="77777777" w:rsidR="0069732B" w:rsidRDefault="006973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89B8B" w14:textId="4EAA32F9" w:rsidR="0069732B" w:rsidRDefault="00FB5C2B" w:rsidP="00FB5C2B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</w:tr>
      <w:tr w:rsidR="0069732B" w14:paraId="000C1C78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9BE34B" w14:textId="77777777" w:rsidR="0069732B" w:rsidRDefault="0069732B">
            <w:pPr>
              <w:snapToGrid w:val="0"/>
              <w:jc w:val="center"/>
              <w:rPr>
                <w:rFonts w:cstheme="minorHAnsi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6B68FF" w14:textId="77777777" w:rsidR="0069732B" w:rsidRDefault="0069732B">
            <w:pPr>
              <w:snapToGrid w:val="0"/>
              <w:jc w:val="both"/>
              <w:rPr>
                <w:rFonts w:cstheme="minorHAnsi"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A7D3AD" w14:textId="77777777" w:rsidR="0069732B" w:rsidRDefault="0069732B">
            <w:pPr>
              <w:rPr>
                <w:rFonts w:cstheme="minorHAnsi"/>
              </w:rPr>
            </w:pPr>
            <w:r>
              <w:rPr>
                <w:rFonts w:cstheme="minorHAnsi"/>
              </w:rPr>
              <w:t>UKUPNO: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09A46" w14:textId="77777777" w:rsidR="0069732B" w:rsidRDefault="0069732B">
            <w:pPr>
              <w:jc w:val="right"/>
              <w:rPr>
                <w:rFonts w:cstheme="minorHAnsi"/>
              </w:rPr>
            </w:pPr>
            <w: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fldChar w:fldCharType="separate"/>
            </w:r>
            <w:r>
              <w:rPr>
                <w:rFonts w:cstheme="minorHAnsi"/>
              </w:rPr>
              <w:t>633.400,00</w:t>
            </w:r>
            <w: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B1DD0" w14:textId="77777777" w:rsidR="0069732B" w:rsidRDefault="0069732B">
            <w:pPr>
              <w:jc w:val="right"/>
              <w:rPr>
                <w:rFonts w:cstheme="minorHAnsi"/>
              </w:rPr>
            </w:pPr>
            <w: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fldChar w:fldCharType="separate"/>
            </w:r>
            <w:r>
              <w:rPr>
                <w:rFonts w:cstheme="minorHAnsi"/>
              </w:rPr>
              <w:t>849.400,00</w:t>
            </w:r>
            <w: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378BF" w14:textId="02E73936" w:rsidR="0069732B" w:rsidRDefault="00FB5C2B" w:rsidP="00FB5C2B">
            <w:pPr>
              <w:jc w:val="right"/>
            </w:pPr>
            <w:r>
              <w:fldChar w:fldCharType="begin"/>
            </w:r>
            <w:r>
              <w:instrText xml:space="preserve"> =SUM(ABOVE) \# "#.##0,00" </w:instrText>
            </w:r>
            <w:r>
              <w:fldChar w:fldCharType="separate"/>
            </w:r>
            <w:r>
              <w:t>823.400,00</w:t>
            </w:r>
            <w:r>
              <w:fldChar w:fldCharType="end"/>
            </w:r>
          </w:p>
        </w:tc>
      </w:tr>
    </w:tbl>
    <w:bookmarkEnd w:id="9"/>
    <w:p w14:paraId="6BACDC57" w14:textId="77777777" w:rsidR="0069732B" w:rsidRDefault="0069732B" w:rsidP="00623B56">
      <w:pPr>
        <w:spacing w:before="240" w:after="240"/>
        <w:jc w:val="center"/>
        <w:rPr>
          <w:rFonts w:cstheme="minorHAnsi"/>
        </w:rPr>
      </w:pPr>
      <w:r>
        <w:rPr>
          <w:rFonts w:cstheme="minorHAnsi"/>
        </w:rPr>
        <w:t>Članak 3.</w:t>
      </w:r>
    </w:p>
    <w:p w14:paraId="618DF103" w14:textId="77777777" w:rsidR="0069732B" w:rsidRDefault="0069732B" w:rsidP="00623B56">
      <w:pPr>
        <w:spacing w:after="240"/>
        <w:ind w:firstLine="709"/>
        <w:jc w:val="both"/>
        <w:rPr>
          <w:rFonts w:cstheme="minorHAnsi"/>
        </w:rPr>
      </w:pPr>
      <w:r>
        <w:rPr>
          <w:rFonts w:cstheme="minorHAnsi"/>
        </w:rPr>
        <w:t>Ova će se Odluka objaviti u Službenim novinama Grada Požege.</w:t>
      </w:r>
    </w:p>
    <w:p w14:paraId="1D63EDDD" w14:textId="77777777" w:rsidR="0069732B" w:rsidRDefault="0069732B" w:rsidP="00623B56">
      <w:pPr>
        <w:rPr>
          <w:rFonts w:eastAsia="Times New Roman" w:cstheme="minorHAnsi"/>
          <w:lang w:eastAsia="hr-HR"/>
        </w:rPr>
      </w:pPr>
      <w:bookmarkStart w:id="10" w:name="_Hlk511382768"/>
      <w:bookmarkStart w:id="11" w:name="_Hlk524338037"/>
      <w:bookmarkStart w:id="12" w:name="_Hlk83194254"/>
    </w:p>
    <w:p w14:paraId="1DA8EEBC" w14:textId="77777777" w:rsidR="0069732B" w:rsidRDefault="0069732B" w:rsidP="00D9034F">
      <w:pPr>
        <w:ind w:left="5529"/>
        <w:jc w:val="center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PREDSJEDNIK</w:t>
      </w:r>
    </w:p>
    <w:bookmarkEnd w:id="10"/>
    <w:bookmarkEnd w:id="11"/>
    <w:bookmarkEnd w:id="12"/>
    <w:p w14:paraId="74DB65A8" w14:textId="77777777" w:rsidR="0069732B" w:rsidRPr="00E650D1" w:rsidRDefault="0069732B" w:rsidP="00D9034F">
      <w:pPr>
        <w:tabs>
          <w:tab w:val="left" w:pos="8789"/>
        </w:tabs>
        <w:ind w:left="5529" w:right="283"/>
        <w:jc w:val="center"/>
        <w:rPr>
          <w:rFonts w:eastAsia="SimSun" w:cstheme="minorHAnsi"/>
          <w:lang w:bidi="hi-IN"/>
        </w:rPr>
      </w:pPr>
      <w:r>
        <w:rPr>
          <w:rFonts w:eastAsia="SimSun" w:cstheme="minorHAnsi"/>
          <w:lang w:bidi="hi-IN"/>
        </w:rPr>
        <w:t>Tomislav Hajpek</w:t>
      </w:r>
    </w:p>
    <w:p w14:paraId="1FD7C330" w14:textId="77777777" w:rsidR="0069732B" w:rsidRDefault="0069732B" w:rsidP="00623B56">
      <w:pPr>
        <w:rPr>
          <w:rFonts w:eastAsia="Calibri" w:cstheme="minorHAnsi"/>
          <w:bCs/>
          <w:color w:val="000000"/>
          <w:lang w:eastAsia="hr-HR"/>
        </w:rPr>
      </w:pPr>
      <w:r>
        <w:rPr>
          <w:rFonts w:eastAsia="Calibri" w:cstheme="minorHAnsi"/>
          <w:bCs/>
          <w:color w:val="000000"/>
          <w:lang w:eastAsia="hr-HR"/>
        </w:rPr>
        <w:br w:type="page"/>
      </w:r>
    </w:p>
    <w:p w14:paraId="3367C44E" w14:textId="77777777" w:rsidR="0069732B" w:rsidRPr="00D9034F" w:rsidRDefault="0069732B" w:rsidP="00623B56">
      <w:pPr>
        <w:jc w:val="center"/>
        <w:rPr>
          <w:rFonts w:ascii="Calibri" w:hAnsi="Calibri" w:cs="Calibri"/>
          <w:bCs/>
        </w:rPr>
      </w:pPr>
      <w:r w:rsidRPr="00D9034F">
        <w:rPr>
          <w:rFonts w:ascii="Calibri" w:hAnsi="Calibri" w:cs="Calibri"/>
          <w:bCs/>
        </w:rPr>
        <w:lastRenderedPageBreak/>
        <w:t>O b r a z l o ž e n j e</w:t>
      </w:r>
    </w:p>
    <w:p w14:paraId="2EE2C332" w14:textId="77777777" w:rsidR="0069732B" w:rsidRPr="00D9034F" w:rsidRDefault="0069732B" w:rsidP="00D9034F">
      <w:pPr>
        <w:spacing w:after="240"/>
        <w:jc w:val="center"/>
        <w:rPr>
          <w:rFonts w:ascii="Calibri" w:hAnsi="Calibri" w:cs="Calibri"/>
          <w:bCs/>
        </w:rPr>
      </w:pPr>
      <w:r w:rsidRPr="00D9034F">
        <w:rPr>
          <w:rFonts w:ascii="Calibri" w:hAnsi="Calibri" w:cs="Calibri"/>
          <w:bCs/>
        </w:rPr>
        <w:t>uz Odluku o II. izmjeni Odluke mjerilima i načinu rasporeda sredstava komunalne naknade za komunalne djelatnosti za 2025. godinu</w:t>
      </w:r>
    </w:p>
    <w:p w14:paraId="4C672D5B" w14:textId="77777777" w:rsidR="0069732B" w:rsidRDefault="0069732B" w:rsidP="00D9034F">
      <w:pPr>
        <w:rPr>
          <w:rFonts w:ascii="Calibri" w:hAnsi="Calibri" w:cs="Calibri"/>
          <w:bCs/>
        </w:rPr>
      </w:pPr>
    </w:p>
    <w:p w14:paraId="2D43CDE2" w14:textId="77777777" w:rsidR="0069732B" w:rsidRDefault="0069732B" w:rsidP="00623B56">
      <w:pPr>
        <w:ind w:firstLine="709"/>
        <w:jc w:val="both"/>
        <w:rPr>
          <w:rFonts w:ascii="Calibri" w:hAnsi="Calibri" w:cs="Calibri"/>
          <w:color w:val="000000" w:themeColor="text1"/>
        </w:rPr>
      </w:pPr>
      <w:bookmarkStart w:id="13" w:name="_Hlk120256455"/>
      <w:bookmarkStart w:id="14" w:name="_Hlk151892041"/>
      <w:bookmarkStart w:id="15" w:name="_Hlk147815963"/>
      <w:bookmarkStart w:id="16" w:name="_Hlk120004622"/>
      <w:r>
        <w:rPr>
          <w:rFonts w:ascii="Calibri" w:hAnsi="Calibri" w:cs="Calibri"/>
        </w:rPr>
        <w:t>U skladu s Programom rada Upravnog odjela za komunalne djelatnosti i gospodarenje u 2025. godini i Prijedlogom II. izmjene Proračuna Grada Požege za 2025. godinu kojom je planirano ostvarenje prihoda od komunalne naknade i rezultata u iznosu od 2.036.201,00</w:t>
      </w:r>
      <w:r>
        <w:rPr>
          <w:rFonts w:ascii="Calibri" w:hAnsi="Calibri" w:cs="Calibri"/>
          <w:color w:val="000000" w:themeColor="text1"/>
        </w:rPr>
        <w:t xml:space="preserve"> eura, predložena je Odluka o II. izmjeni Odluke mjerilima i načinu rasporeda sredstava komunalne naknade za komunalne djelatnosti za 2025. godinu, kako slijedi:</w:t>
      </w:r>
    </w:p>
    <w:p w14:paraId="1D3E1811" w14:textId="44734654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bookmarkStart w:id="17" w:name="_Hlk25151439"/>
      <w:bookmarkEnd w:id="13"/>
      <w:r>
        <w:rPr>
          <w:rFonts w:ascii="Calibri" w:hAnsi="Calibri" w:cs="Calibri"/>
          <w:color w:val="000000" w:themeColor="text1"/>
          <w:sz w:val="22"/>
          <w:szCs w:val="22"/>
        </w:rPr>
        <w:t xml:space="preserve">održavanje nerazvrstanih cesta i održavanje javnih površina na kojima nije dopušten promet motornim vozilima </w:t>
      </w:r>
      <w:r w:rsidR="00FB5C2B">
        <w:rPr>
          <w:rFonts w:ascii="Calibri" w:hAnsi="Calibri" w:cs="Calibri"/>
          <w:color w:val="000000" w:themeColor="text1"/>
          <w:sz w:val="22"/>
          <w:szCs w:val="22"/>
        </w:rPr>
        <w:t>5</w:t>
      </w:r>
      <w:r>
        <w:rPr>
          <w:rFonts w:ascii="Calibri" w:hAnsi="Calibri" w:cs="Calibri"/>
          <w:color w:val="000000" w:themeColor="text1"/>
          <w:sz w:val="22"/>
          <w:szCs w:val="22"/>
        </w:rPr>
        <w:t>08.201,00 eura</w:t>
      </w:r>
    </w:p>
    <w:p w14:paraId="722E0A28" w14:textId="77777777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održavanje građevina javne odvodnje oborinskih voda 35.000,00 eura</w:t>
      </w:r>
    </w:p>
    <w:p w14:paraId="6B489365" w14:textId="73E63D69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održavanje javnih zelenih površina </w:t>
      </w:r>
      <w:r w:rsidR="00FB5C2B">
        <w:rPr>
          <w:rFonts w:ascii="Calibri" w:hAnsi="Calibri" w:cs="Calibri"/>
          <w:color w:val="000000" w:themeColor="text1"/>
          <w:sz w:val="22"/>
          <w:szCs w:val="22"/>
        </w:rPr>
        <w:t>216</w:t>
      </w:r>
      <w:r>
        <w:rPr>
          <w:rFonts w:ascii="Calibri" w:hAnsi="Calibri" w:cs="Calibri"/>
          <w:color w:val="000000" w:themeColor="text1"/>
          <w:sz w:val="22"/>
          <w:szCs w:val="22"/>
        </w:rPr>
        <w:t>.600,00</w:t>
      </w:r>
      <w:r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 xml:space="preserve"> eura</w:t>
      </w:r>
    </w:p>
    <w:p w14:paraId="5A4B7510" w14:textId="73E7200B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održavanje čistoće javnih površina 1</w:t>
      </w:r>
      <w:r w:rsidR="00FB5C2B">
        <w:rPr>
          <w:rFonts w:ascii="Calibri" w:hAnsi="Calibri" w:cs="Calibri"/>
          <w:color w:val="000000" w:themeColor="text1"/>
          <w:sz w:val="22"/>
          <w:szCs w:val="22"/>
        </w:rPr>
        <w:t>78</w:t>
      </w:r>
      <w:r>
        <w:rPr>
          <w:rFonts w:ascii="Calibri" w:hAnsi="Calibri" w:cs="Calibri"/>
          <w:color w:val="000000" w:themeColor="text1"/>
          <w:sz w:val="22"/>
          <w:szCs w:val="22"/>
        </w:rPr>
        <w:t>.000,00 eura</w:t>
      </w:r>
    </w:p>
    <w:p w14:paraId="1BD6CBE5" w14:textId="77777777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ostale komunalne usluge - čišćenje deponija i </w:t>
      </w:r>
      <w:proofErr w:type="spellStart"/>
      <w:r>
        <w:rPr>
          <w:rFonts w:ascii="Calibri" w:hAnsi="Calibri" w:cs="Calibri"/>
          <w:color w:val="000000" w:themeColor="text1"/>
          <w:sz w:val="22"/>
          <w:szCs w:val="22"/>
        </w:rPr>
        <w:t>građ</w:t>
      </w:r>
      <w:proofErr w:type="spellEnd"/>
      <w:r>
        <w:rPr>
          <w:rFonts w:ascii="Calibri" w:hAnsi="Calibri" w:cs="Calibri"/>
          <w:color w:val="000000" w:themeColor="text1"/>
          <w:sz w:val="22"/>
          <w:szCs w:val="22"/>
        </w:rPr>
        <w:t>. parcela 6.000,00 eura</w:t>
      </w:r>
    </w:p>
    <w:p w14:paraId="1A58C4F2" w14:textId="77777777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održavanje javne rasvjete 215.000,00 eura</w:t>
      </w:r>
    </w:p>
    <w:p w14:paraId="5A882698" w14:textId="1F27C9DC" w:rsidR="0069732B" w:rsidRDefault="0069732B" w:rsidP="00623B56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održavanje građevina i uređaja javne namjene </w:t>
      </w:r>
      <w:r w:rsidR="00FB5C2B">
        <w:rPr>
          <w:rFonts w:ascii="Calibri" w:hAnsi="Calibri" w:cs="Calibri"/>
          <w:color w:val="000000" w:themeColor="text1"/>
          <w:sz w:val="22"/>
          <w:szCs w:val="22"/>
        </w:rPr>
        <w:t>5</w:t>
      </w:r>
      <w:r>
        <w:rPr>
          <w:rFonts w:ascii="Calibri" w:hAnsi="Calibri" w:cs="Calibri"/>
          <w:color w:val="000000" w:themeColor="text1"/>
          <w:sz w:val="22"/>
          <w:szCs w:val="22"/>
        </w:rPr>
        <w:t>.000,00</w:t>
      </w:r>
    </w:p>
    <w:p w14:paraId="343D7547" w14:textId="77777777" w:rsidR="0069732B" w:rsidRDefault="0069732B" w:rsidP="00623B56">
      <w:pPr>
        <w:pStyle w:val="Odlomakpopisa"/>
        <w:numPr>
          <w:ilvl w:val="0"/>
          <w:numId w:val="1"/>
        </w:numPr>
        <w:spacing w:after="240"/>
        <w:ind w:left="709" w:hanging="283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bookmarkStart w:id="18" w:name="_Hlk21350245"/>
      <w:r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 xml:space="preserve">dezinfekcija, dezinsekcija, deratizacija </w:t>
      </w:r>
      <w:bookmarkEnd w:id="18"/>
      <w:r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>49.000,00 eura</w:t>
      </w:r>
    </w:p>
    <w:p w14:paraId="34C8F963" w14:textId="702676A6" w:rsidR="0069732B" w:rsidRDefault="0069732B" w:rsidP="00D9034F">
      <w:pPr>
        <w:spacing w:after="240"/>
        <w:ind w:firstLine="36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Ukupno za radove održavanja planirano je utrošiti </w:t>
      </w:r>
      <w:r>
        <w:rPr>
          <w:rFonts w:ascii="Calibri" w:eastAsia="Arial" w:hAnsi="Calibri" w:cs="Calibri"/>
          <w:bCs/>
          <w:color w:val="000000" w:themeColor="text1"/>
          <w:lang w:eastAsia="hr-HR"/>
        </w:rPr>
        <w:t>1.</w:t>
      </w:r>
      <w:r w:rsidR="00FB5C2B">
        <w:rPr>
          <w:rFonts w:ascii="Calibri" w:eastAsia="Arial" w:hAnsi="Calibri" w:cs="Calibri"/>
          <w:bCs/>
          <w:color w:val="000000" w:themeColor="text1"/>
          <w:lang w:eastAsia="hr-HR"/>
        </w:rPr>
        <w:t>212</w:t>
      </w:r>
      <w:r>
        <w:rPr>
          <w:rFonts w:ascii="Calibri" w:eastAsia="Arial" w:hAnsi="Calibri" w:cs="Calibri"/>
          <w:bCs/>
          <w:color w:val="000000" w:themeColor="text1"/>
          <w:lang w:eastAsia="hr-HR"/>
        </w:rPr>
        <w:t>.801,00</w:t>
      </w:r>
      <w:r>
        <w:rPr>
          <w:rFonts w:ascii="Calibri" w:hAnsi="Calibri" w:cs="Calibri"/>
          <w:color w:val="000000" w:themeColor="text1"/>
        </w:rPr>
        <w:t xml:space="preserve"> eura</w:t>
      </w:r>
      <w:bookmarkEnd w:id="17"/>
      <w:r>
        <w:rPr>
          <w:rFonts w:ascii="Calibri" w:hAnsi="Calibri" w:cs="Calibri"/>
          <w:color w:val="000000" w:themeColor="text1"/>
        </w:rPr>
        <w:t xml:space="preserve">. </w:t>
      </w:r>
    </w:p>
    <w:p w14:paraId="08B3C20D" w14:textId="77777777" w:rsidR="00FB5C2B" w:rsidRDefault="00FB5C2B" w:rsidP="00FB5C2B">
      <w:pPr>
        <w:spacing w:after="240"/>
        <w:ind w:firstLine="709"/>
        <w:jc w:val="both"/>
        <w:rPr>
          <w:rFonts w:cstheme="minorHAnsi"/>
        </w:rPr>
      </w:pPr>
      <w:bookmarkStart w:id="19" w:name="_Hlk183500808"/>
      <w:bookmarkEnd w:id="14"/>
      <w:r>
        <w:rPr>
          <w:rFonts w:cstheme="minorHAnsi"/>
        </w:rPr>
        <w:t>2) Sukladno članku 91. stavku 2. Zakona, planirano je 823.400,00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939"/>
        <w:gridCol w:w="4249"/>
        <w:gridCol w:w="1274"/>
        <w:gridCol w:w="1275"/>
        <w:gridCol w:w="1275"/>
      </w:tblGrid>
      <w:tr w:rsidR="00FB5C2B" w14:paraId="78C68AB3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44C64B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Red.br.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7E731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Pozicija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ED0244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Projekt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CBEC6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Iznos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F8420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I. rebalans (€)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A36F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</w:tr>
      <w:tr w:rsidR="00FB5C2B" w14:paraId="24E6506E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C3E9C3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EBDE0B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R0569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B21DBF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Ceste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BE261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893B5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752F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240.000,00</w:t>
            </w:r>
          </w:p>
        </w:tc>
      </w:tr>
      <w:tr w:rsidR="00FB5C2B" w14:paraId="3CA7B517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A8541E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AFD9A9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R1832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3E35A3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Mostovi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C70D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24.000,00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13AD8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B7BC2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0B2E479A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DB179D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2596DC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R1833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1951EF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Potporni zidovi -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919C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E22D0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A3849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24C219BD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D94D3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C306C5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R0574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E77C2D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Izgradnja javne rasvjete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37E33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D38AD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42FFE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85.000,00</w:t>
            </w:r>
          </w:p>
        </w:tc>
      </w:tr>
      <w:tr w:rsidR="00FB5C2B" w14:paraId="734F4493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6221CE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B7B3E0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R5003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7C82A1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BFD5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26B1D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42229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FB5C2B" w14:paraId="2EC2076C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06B8C2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EABFF8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R2648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D3709A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37FD0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B2D6C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A606E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23.000,00</w:t>
            </w:r>
          </w:p>
        </w:tc>
      </w:tr>
      <w:tr w:rsidR="00FB5C2B" w14:paraId="1BFA6F61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A37B33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BA3083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R0585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E3FB63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Opremanje dječjih igrališta -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FF117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0B707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A5FD0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404261E8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8F9448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388944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R0587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F6B9F7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Sportski objekti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8FE6B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170.000,00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4FF8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AA6EB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69F7F811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B2E7A2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6D1056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R5006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188EF4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Poslovni i stambeni prostori – oprema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10D1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F2AA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3A15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FB5C2B" w14:paraId="26EBA75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F4861B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C9A329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R1028-4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851E34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4A79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DA7D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BC89A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B5C2B" w14:paraId="70508DF9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7EB36E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B6571B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R1325-3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387FFA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Sportsko-rekreacijski centar Požega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25324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5.000,00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C643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C9D0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52A57439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637C65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A8211B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R4819-4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0AF0A8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Rekonstrukcija i dogradnja zgrade dj. vrtića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F53CA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E68C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5EEC2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FB5C2B" w14:paraId="5FFAADAC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689031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706757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R5029-4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394FA6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Rekonstrukcija nog. igrališta Nk Slavonija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13B0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1ECA2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FD71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130.000,00</w:t>
            </w:r>
          </w:p>
        </w:tc>
      </w:tr>
      <w:tr w:rsidR="00FB5C2B" w14:paraId="6DCB94FA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E57B0C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AE53DA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R0599-3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D39988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Geodetsko katastarske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5A6E3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019F2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03DB1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FB5C2B" w14:paraId="54A14335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1F2751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3428DD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R0672-2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108957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Ostale intelektualne usluge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1AD6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5A68E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3452B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15.000,00</w:t>
            </w:r>
          </w:p>
        </w:tc>
      </w:tr>
      <w:tr w:rsidR="00FB5C2B" w14:paraId="449F5DC8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9C381F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21DE5F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R1271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5CA592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Energetski certifikati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8C1AF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B22ED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7BB76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FB5C2B" w14:paraId="038C8CC1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DD992C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4A0CD1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R1042-2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DA93FA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Prostorni planovi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BC6CC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64604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8F35B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B5C2B" w14:paraId="10DF11F2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007F69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24BAEF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R2681-7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2429DC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Izgradnja tribine na stadionu Slavonije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697E5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DDDCB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180.000,00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29807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291.900,00</w:t>
            </w:r>
          </w:p>
        </w:tc>
      </w:tr>
      <w:tr w:rsidR="00FB5C2B" w14:paraId="3BBA321A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C03CBE" w14:textId="77777777" w:rsidR="00FB5C2B" w:rsidRDefault="00FB5C2B" w:rsidP="005A6D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E717F8" w14:textId="77777777" w:rsidR="00FB5C2B" w:rsidRDefault="00FB5C2B" w:rsidP="005A6D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R3983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8F61DA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9E375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7AB56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4E60C" w14:textId="77777777" w:rsidR="00FB5C2B" w:rsidRDefault="00FB5C2B" w:rsidP="005A6D3E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</w:tr>
      <w:tr w:rsidR="00FB5C2B" w14:paraId="4BBEFFFB" w14:textId="77777777" w:rsidTr="00D9034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20DDD1" w14:textId="77777777" w:rsidR="00FB5C2B" w:rsidRDefault="00FB5C2B" w:rsidP="005A6D3E">
            <w:pPr>
              <w:snapToGrid w:val="0"/>
              <w:jc w:val="center"/>
              <w:rPr>
                <w:rFonts w:cstheme="minorHAnsi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EA9AFB" w14:textId="77777777" w:rsidR="00FB5C2B" w:rsidRDefault="00FB5C2B" w:rsidP="005A6D3E">
            <w:pPr>
              <w:snapToGrid w:val="0"/>
              <w:jc w:val="both"/>
              <w:rPr>
                <w:rFonts w:cstheme="minorHAnsi"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4852FF" w14:textId="77777777" w:rsidR="00FB5C2B" w:rsidRDefault="00FB5C2B" w:rsidP="005A6D3E">
            <w:pPr>
              <w:rPr>
                <w:rFonts w:cstheme="minorHAnsi"/>
              </w:rPr>
            </w:pPr>
            <w:r>
              <w:rPr>
                <w:rFonts w:cstheme="minorHAnsi"/>
              </w:rPr>
              <w:t>UKUPNO: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4C2DF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fldChar w:fldCharType="separate"/>
            </w:r>
            <w:r>
              <w:rPr>
                <w:rFonts w:cstheme="minorHAnsi"/>
              </w:rPr>
              <w:t>633.400,00</w:t>
            </w:r>
            <w: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4D4BB" w14:textId="77777777" w:rsidR="00FB5C2B" w:rsidRDefault="00FB5C2B" w:rsidP="005A6D3E">
            <w:pPr>
              <w:jc w:val="right"/>
              <w:rPr>
                <w:rFonts w:cstheme="minorHAnsi"/>
              </w:rPr>
            </w:pPr>
            <w: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fldChar w:fldCharType="separate"/>
            </w:r>
            <w:r>
              <w:rPr>
                <w:rFonts w:cstheme="minorHAnsi"/>
              </w:rPr>
              <w:t>849.400,00</w:t>
            </w:r>
            <w:r>
              <w:fldChar w:fldCharType="end"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1DD2E" w14:textId="77777777" w:rsidR="00FB5C2B" w:rsidRDefault="00FB5C2B" w:rsidP="005A6D3E">
            <w:pPr>
              <w:jc w:val="right"/>
            </w:pPr>
            <w:r>
              <w:fldChar w:fldCharType="begin"/>
            </w:r>
            <w:r>
              <w:instrText xml:space="preserve"> =SUM(ABOVE) \# "#.##0,00" </w:instrText>
            </w:r>
            <w:r>
              <w:fldChar w:fldCharType="separate"/>
            </w:r>
            <w:r>
              <w:t>823.400,00</w:t>
            </w:r>
            <w:r>
              <w:fldChar w:fldCharType="end"/>
            </w:r>
          </w:p>
        </w:tc>
      </w:tr>
    </w:tbl>
    <w:p w14:paraId="15947135" w14:textId="77777777" w:rsidR="0069732B" w:rsidRDefault="0069732B" w:rsidP="00623B56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bookmarkEnd w:id="15"/>
    <w:bookmarkEnd w:id="16"/>
    <w:bookmarkEnd w:id="19"/>
    <w:p w14:paraId="7AC7C475" w14:textId="77777777" w:rsidR="0069732B" w:rsidRDefault="0069732B" w:rsidP="00623B56">
      <w:pPr>
        <w:jc w:val="right"/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</w:pPr>
      <w:r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  <w:lastRenderedPageBreak/>
        <w:t>Službene novine Grada Požege, broj: 21/24.</w:t>
      </w:r>
    </w:p>
    <w:p w14:paraId="5CC8C446" w14:textId="77777777" w:rsidR="0069732B" w:rsidRDefault="0069732B" w:rsidP="00623B56">
      <w:pPr>
        <w:ind w:right="5386" w:firstLine="142"/>
        <w:jc w:val="center"/>
        <w:rPr>
          <w:rFonts w:ascii="Calibri" w:eastAsia="Times New Roman" w:hAnsi="Calibri" w:cs="Calibri"/>
          <w:i/>
          <w:iCs/>
          <w:lang w:val="en-US"/>
        </w:rPr>
      </w:pPr>
      <w:r>
        <w:rPr>
          <w:rFonts w:ascii="Calibri" w:eastAsia="Times New Roman" w:hAnsi="Calibri" w:cs="Calibri"/>
          <w:i/>
        </w:rPr>
        <w:drawing>
          <wp:inline distT="0" distB="0" distL="0" distR="0" wp14:anchorId="6844C35E" wp14:editId="3107E57C">
            <wp:extent cx="314325" cy="428625"/>
            <wp:effectExtent l="0" t="0" r="9525" b="9525"/>
            <wp:docPr id="1425013333" name="Slika 1" descr="Slika na kojoj se prikazuje simbol, zastava, crveno, karmin crv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zastava, crveno, karmin crv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E905E" w14:textId="77777777" w:rsidR="0069732B" w:rsidRDefault="0069732B" w:rsidP="00623B56">
      <w:pPr>
        <w:ind w:right="5386"/>
        <w:jc w:val="center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R  E  P  U  B  L  I  K  A    H  R  V  A  T  S  K  A</w:t>
      </w:r>
    </w:p>
    <w:p w14:paraId="38951EF2" w14:textId="77777777" w:rsidR="0069732B" w:rsidRDefault="0069732B" w:rsidP="00623B56">
      <w:pPr>
        <w:ind w:right="5386"/>
        <w:jc w:val="center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POŽEŠKO-SLAVONSKA ŽUPANIJA</w:t>
      </w:r>
    </w:p>
    <w:p w14:paraId="4BD0F79D" w14:textId="77777777" w:rsidR="0069732B" w:rsidRDefault="0069732B" w:rsidP="00623B56">
      <w:pPr>
        <w:ind w:right="5386"/>
        <w:jc w:val="center"/>
        <w:rPr>
          <w:rFonts w:ascii="Calibri" w:eastAsia="Times New Roman" w:hAnsi="Calibri" w:cs="Calibri"/>
          <w:i/>
          <w:iCs/>
          <w:lang w:val="en-US"/>
        </w:rPr>
      </w:pPr>
      <w:r>
        <w:drawing>
          <wp:anchor distT="0" distB="0" distL="114300" distR="114300" simplePos="0" relativeHeight="251664384" behindDoc="0" locked="0" layoutInCell="1" allowOverlap="1" wp14:anchorId="16FB94F3" wp14:editId="4C8DEC0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97614170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i/>
          <w:iCs/>
          <w:lang w:val="en-US"/>
        </w:rPr>
        <w:t>GRAD POŽEGA</w:t>
      </w:r>
    </w:p>
    <w:p w14:paraId="2AB829BD" w14:textId="77777777" w:rsidR="0069732B" w:rsidRDefault="0069732B" w:rsidP="00623B56">
      <w:pPr>
        <w:spacing w:after="240"/>
        <w:ind w:right="5386"/>
        <w:jc w:val="center"/>
        <w:rPr>
          <w:rFonts w:ascii="Calibri" w:eastAsia="Times New Roman" w:hAnsi="Calibri" w:cs="Calibri"/>
          <w:i/>
          <w:iCs/>
          <w:lang w:val="en-US"/>
        </w:rPr>
      </w:pPr>
      <w:r>
        <w:rPr>
          <w:rFonts w:ascii="Calibri" w:eastAsia="Times New Roman" w:hAnsi="Calibri" w:cs="Calibri"/>
          <w:i/>
          <w:iCs/>
          <w:lang w:val="en-US"/>
        </w:rPr>
        <w:t>Gradsko vijeće</w:t>
      </w:r>
    </w:p>
    <w:p w14:paraId="7625FA1E" w14:textId="77777777" w:rsidR="0069732B" w:rsidRDefault="0069732B" w:rsidP="00623B56">
      <w:pPr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 xml:space="preserve">KLASA: 024-02/24-03/18 </w:t>
      </w:r>
    </w:p>
    <w:p w14:paraId="29F95586" w14:textId="77777777" w:rsidR="0069732B" w:rsidRDefault="0069732B" w:rsidP="00623B56">
      <w:pPr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URBROJ: 2177-1-02/01-24-1</w:t>
      </w:r>
    </w:p>
    <w:p w14:paraId="5D52BCA3" w14:textId="77777777" w:rsidR="0069732B" w:rsidRDefault="0069732B" w:rsidP="00623B56">
      <w:pPr>
        <w:spacing w:after="240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Požega, 16. prosinca 2024.</w:t>
      </w:r>
    </w:p>
    <w:p w14:paraId="4A1B9394" w14:textId="77777777" w:rsidR="0069732B" w:rsidRDefault="0069732B" w:rsidP="00623B56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Požege, na 32. sjednici održanoj, dana 16. prosinca 2024. godine, donosi </w:t>
      </w:r>
    </w:p>
    <w:p w14:paraId="1EF970DB" w14:textId="77777777" w:rsidR="0069732B" w:rsidRDefault="0069732B" w:rsidP="00623B56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 D L U K U</w:t>
      </w:r>
    </w:p>
    <w:p w14:paraId="626B3E19" w14:textId="77777777" w:rsidR="0069732B" w:rsidRDefault="0069732B" w:rsidP="00623B56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o mjerilima i načinu rasporeda sredstava komunalne naknade za komunalne djelatnosti </w:t>
      </w:r>
    </w:p>
    <w:p w14:paraId="473A3C4B" w14:textId="77777777" w:rsidR="0069732B" w:rsidRDefault="0069732B" w:rsidP="00623B56">
      <w:pPr>
        <w:spacing w:after="240"/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za 2025. godinu</w:t>
      </w:r>
    </w:p>
    <w:p w14:paraId="2027E2B6" w14:textId="77777777" w:rsidR="0069732B" w:rsidRDefault="0069732B" w:rsidP="00623B56">
      <w:pPr>
        <w:spacing w:after="240"/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Članak 1.</w:t>
      </w:r>
    </w:p>
    <w:p w14:paraId="35313550" w14:textId="77777777" w:rsidR="0069732B" w:rsidRDefault="0069732B" w:rsidP="00623B56">
      <w:pPr>
        <w:ind w:firstLine="360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Ovom Odlukom utvrđuju se mjerila i način rasporeda sredstava komunalne naknade u 2025. godini za Grad Požegu za komunalne djelatnosti:</w:t>
      </w:r>
    </w:p>
    <w:p w14:paraId="3BD705B2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nerazvrstanih cesta</w:t>
      </w:r>
    </w:p>
    <w:p w14:paraId="43024A04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javnih površina na kojima nije dopušten promet motornim vozilima</w:t>
      </w:r>
    </w:p>
    <w:p w14:paraId="49DE58D0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građevina javne odvodnje oborinskih voda</w:t>
      </w:r>
    </w:p>
    <w:p w14:paraId="720209D6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javnih zelenih površina</w:t>
      </w:r>
    </w:p>
    <w:p w14:paraId="5340549F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eastAsia="Arial" w:hAnsi="Calibri" w:cs="Calibri"/>
          <w:i/>
          <w:iCs/>
          <w:sz w:val="22"/>
          <w:szCs w:val="22"/>
        </w:rPr>
        <w:t>održavanje građevina, uređaja i predmeta javne namjene</w:t>
      </w:r>
    </w:p>
    <w:p w14:paraId="65FB3798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eastAsia="Arial" w:hAnsi="Calibri" w:cs="Calibri"/>
          <w:i/>
          <w:iCs/>
          <w:sz w:val="22"/>
          <w:szCs w:val="22"/>
        </w:rPr>
        <w:t>održavanje groblja</w:t>
      </w:r>
    </w:p>
    <w:p w14:paraId="7190A845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čistoće javnih površina</w:t>
      </w:r>
    </w:p>
    <w:p w14:paraId="5594480A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ostale komunalne usluge - čišćenje deponija i </w:t>
      </w:r>
      <w:proofErr w:type="spellStart"/>
      <w:r>
        <w:rPr>
          <w:rFonts w:ascii="Calibri" w:hAnsi="Calibri" w:cs="Calibri"/>
          <w:i/>
          <w:iCs/>
          <w:sz w:val="22"/>
          <w:szCs w:val="22"/>
        </w:rPr>
        <w:t>građ</w:t>
      </w:r>
      <w:proofErr w:type="spellEnd"/>
      <w:r>
        <w:rPr>
          <w:rFonts w:ascii="Calibri" w:hAnsi="Calibri" w:cs="Calibri"/>
          <w:i/>
          <w:iCs/>
          <w:sz w:val="22"/>
          <w:szCs w:val="22"/>
        </w:rPr>
        <w:t xml:space="preserve">. parcela </w:t>
      </w:r>
    </w:p>
    <w:p w14:paraId="349C93E8" w14:textId="77777777" w:rsidR="0069732B" w:rsidRDefault="0069732B" w:rsidP="00623B5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održavanje javne rasvjete</w:t>
      </w:r>
    </w:p>
    <w:p w14:paraId="75E2F0D0" w14:textId="77777777" w:rsidR="0069732B" w:rsidRDefault="0069732B" w:rsidP="00623B56">
      <w:pPr>
        <w:pStyle w:val="Odlomakpopisa"/>
        <w:numPr>
          <w:ilvl w:val="0"/>
          <w:numId w:val="1"/>
        </w:numPr>
        <w:spacing w:after="240"/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eastAsia="Arial" w:hAnsi="Calibri" w:cs="Calibri"/>
          <w:i/>
          <w:iCs/>
          <w:sz w:val="22"/>
          <w:szCs w:val="22"/>
        </w:rPr>
        <w:t>dezinfekcija, dezinsekcija, deratizacija.</w:t>
      </w:r>
    </w:p>
    <w:p w14:paraId="1E3D4AFC" w14:textId="77777777" w:rsidR="0069732B" w:rsidRDefault="0069732B" w:rsidP="00623B56">
      <w:pPr>
        <w:spacing w:after="240"/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Članak 2.</w:t>
      </w:r>
    </w:p>
    <w:p w14:paraId="30725CEC" w14:textId="77777777" w:rsidR="0069732B" w:rsidRDefault="0069732B" w:rsidP="00623B56">
      <w:pPr>
        <w:pStyle w:val="Odlomakpopisa"/>
        <w:spacing w:after="240"/>
        <w:ind w:left="142" w:firstLine="566"/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(1) Sredstva prihodovana u 2025. godini u Gradu Požegi od komunalne naknade i rezultata, raspoređuju se za komunalne djelatnosti: </w:t>
      </w:r>
    </w:p>
    <w:tbl>
      <w:tblPr>
        <w:tblW w:w="92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2"/>
        <w:gridCol w:w="1576"/>
        <w:gridCol w:w="1841"/>
      </w:tblGrid>
      <w:tr w:rsidR="0069732B" w14:paraId="6D725EC4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38621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1D62E6" w14:textId="77777777" w:rsidR="0069732B" w:rsidRDefault="0069732B">
            <w:pPr>
              <w:ind w:left="3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Poslovi održavanja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7F342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C25C9" w14:textId="77777777" w:rsidR="0069732B" w:rsidRDefault="0069732B">
            <w:pPr>
              <w:ind w:left="111" w:right="87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Procjena troškova (EUR)</w:t>
            </w:r>
          </w:p>
        </w:tc>
      </w:tr>
      <w:tr w:rsidR="0069732B" w14:paraId="0690B69D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A81BC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3FDEF1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nerazvrstanih cesta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588EA2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R0555</w:t>
            </w:r>
          </w:p>
          <w:p w14:paraId="5464907A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R0552-3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777EE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198.000,00</w:t>
            </w:r>
          </w:p>
        </w:tc>
      </w:tr>
      <w:tr w:rsidR="0069732B" w14:paraId="711FB40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BA4DA5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419E04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C8A8" w14:textId="77777777" w:rsidR="0069732B" w:rsidRDefault="0069732B">
            <w:pPr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9C0A2" w14:textId="77777777" w:rsidR="0069732B" w:rsidRDefault="0069732B">
            <w:pPr>
              <w:ind w:right="154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50.000,00</w:t>
            </w:r>
          </w:p>
        </w:tc>
      </w:tr>
      <w:tr w:rsidR="0069732B" w14:paraId="56E6FC4C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4A850D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DF298E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građevina javne odvodnje oborinskih voda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49DA4B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3D484171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036FDC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35.000,00</w:t>
            </w:r>
          </w:p>
        </w:tc>
      </w:tr>
      <w:tr w:rsidR="0069732B" w14:paraId="571A0C15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9E458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6A0405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javnih zelenih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291DFE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59705B82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7379F2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189.600,00</w:t>
            </w:r>
          </w:p>
        </w:tc>
      </w:tr>
      <w:tr w:rsidR="0069732B" w14:paraId="1CA9DF59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E734C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A9F323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čistoće javnih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17F53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3CDE656D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lastRenderedPageBreak/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E5CB02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lastRenderedPageBreak/>
              <w:t>178.000,00</w:t>
            </w:r>
          </w:p>
        </w:tc>
      </w:tr>
      <w:tr w:rsidR="0069732B" w14:paraId="0BA24703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A2815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1083CC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ostale komunalne usluge - čišćenje deponija i građ. parcela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CFE9B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03D73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6.000,00</w:t>
            </w:r>
          </w:p>
        </w:tc>
      </w:tr>
      <w:tr w:rsidR="0069732B" w14:paraId="6E01E72D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8AF695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22B0AF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održavanje javne rasvjete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0FB79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R0556</w:t>
            </w:r>
          </w:p>
          <w:p w14:paraId="401C18E3" w14:textId="77777777" w:rsidR="0069732B" w:rsidRDefault="0069732B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F3A4B1" w14:textId="77777777" w:rsidR="0069732B" w:rsidRDefault="0069732B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225.000,00</w:t>
            </w:r>
          </w:p>
        </w:tc>
      </w:tr>
      <w:tr w:rsidR="0069732B" w14:paraId="4F1E83B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0E911F" w14:textId="77777777" w:rsidR="0069732B" w:rsidRDefault="0069732B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24220" w14:textId="77777777" w:rsidR="0069732B" w:rsidRDefault="0069732B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dezinfekcija, dezinsekcija, deratizacija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0FCD19" w14:textId="77777777" w:rsidR="0069732B" w:rsidRDefault="0069732B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3BFB25" w14:textId="77777777" w:rsidR="0069732B" w:rsidRDefault="0069732B">
            <w:pPr>
              <w:ind w:right="9" w:firstLine="823"/>
              <w:jc w:val="center"/>
              <w:rPr>
                <w:rFonts w:ascii="Calibri" w:eastAsia="Arial" w:hAnsi="Calibri" w:cs="Calibri"/>
                <w:i/>
                <w:iCs/>
              </w:rPr>
            </w:pPr>
            <w:r>
              <w:rPr>
                <w:rFonts w:ascii="Calibri" w:eastAsia="Arial" w:hAnsi="Calibri" w:cs="Calibri"/>
                <w:i/>
                <w:iCs/>
              </w:rPr>
              <w:t xml:space="preserve">35.000,00 </w:t>
            </w:r>
          </w:p>
        </w:tc>
      </w:tr>
      <w:tr w:rsidR="0069732B" w14:paraId="22385957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01C68" w14:textId="77777777" w:rsidR="0069732B" w:rsidRDefault="0069732B">
            <w:pPr>
              <w:rPr>
                <w:rFonts w:ascii="Calibri" w:eastAsia="Microsoft Sans Serif" w:hAnsi="Calibri" w:cs="Calibri"/>
                <w:i/>
                <w:i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EB791" w14:textId="77777777" w:rsidR="0069732B" w:rsidRDefault="0069732B">
            <w:pPr>
              <w:ind w:left="120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UKUPNO: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52433" w14:textId="77777777" w:rsidR="0069732B" w:rsidRDefault="0069732B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1A68EF" w14:textId="77777777" w:rsidR="0069732B" w:rsidRDefault="0069732B">
            <w:pPr>
              <w:ind w:firstLine="54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>
              <w:rPr>
                <w:rFonts w:ascii="Calibri" w:eastAsia="Arial" w:hAnsi="Calibri" w:cs="Calibri"/>
                <w:bCs/>
                <w:i/>
                <w:iCs/>
              </w:rPr>
              <w:t>916.600,00</w:t>
            </w:r>
          </w:p>
        </w:tc>
      </w:tr>
    </w:tbl>
    <w:p w14:paraId="66C82124" w14:textId="77777777" w:rsidR="0069732B" w:rsidRDefault="0069732B" w:rsidP="00623B56">
      <w:pPr>
        <w:spacing w:before="240" w:after="240"/>
        <w:ind w:firstLine="709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(2) Sukladno članku 91. stavku 2. Zakona, planirano je 633.400,00 eura (od ukupno planiranih 1.550.000,00 eura komunalne naknade)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1"/>
        <w:gridCol w:w="6101"/>
        <w:gridCol w:w="1564"/>
      </w:tblGrid>
      <w:tr w:rsidR="0069732B" w14:paraId="696CA6A3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AC474F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386463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6FF6C5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A9E04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Iznos (EUR)</w:t>
            </w:r>
          </w:p>
        </w:tc>
      </w:tr>
      <w:tr w:rsidR="0069732B" w14:paraId="6929B4EE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41BB59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BD00AC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CFC14A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728ED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229.900,00</w:t>
            </w:r>
          </w:p>
        </w:tc>
      </w:tr>
      <w:tr w:rsidR="0069732B" w14:paraId="43EE4FEB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0F0E71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A9C1D1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7D54AD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671F4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24.000,00</w:t>
            </w:r>
          </w:p>
        </w:tc>
      </w:tr>
      <w:tr w:rsidR="0069732B" w14:paraId="7E8EE746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7CBFA4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D0C52D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293DF1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A244A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20.000,00</w:t>
            </w:r>
          </w:p>
        </w:tc>
      </w:tr>
      <w:tr w:rsidR="0069732B" w14:paraId="1C48CA40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4B51B4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8A482D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FF9B67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9629D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69732B" w14:paraId="7E291819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83A8FB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F673B5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R5003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C1CE61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 xml:space="preserve">Opremanje dječjih igrališta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74119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69732B" w14:paraId="70882BB9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8E63E2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9A7EB0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FAF882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Opremanje dječjih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C7383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23.000,00</w:t>
            </w:r>
          </w:p>
        </w:tc>
      </w:tr>
      <w:tr w:rsidR="0069732B" w14:paraId="03571C36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024ED2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969671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166A2D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Opremanje dječjih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44DBD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69732B" w14:paraId="600B441B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E20135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5533EE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B61DF5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81A72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170.000,00</w:t>
            </w:r>
          </w:p>
        </w:tc>
      </w:tr>
      <w:tr w:rsidR="0069732B" w14:paraId="3B1B0F93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409E98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10FE70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R5006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FE0AFE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Poslovni i stambeni prostori –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89939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69732B" w14:paraId="39D1797A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315B96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935386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F800D8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504AE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69732B" w14:paraId="242864E9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2E174F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41114E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41D4D9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F57CE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69732B" w14:paraId="4C9A94A5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B407C6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9B1B8F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7D149E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CB8CE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8.000,00</w:t>
            </w:r>
          </w:p>
        </w:tc>
      </w:tr>
      <w:tr w:rsidR="0069732B" w14:paraId="0A74CB36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4567AA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A6C9E9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9CD1BA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69D7E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13.000,00</w:t>
            </w:r>
          </w:p>
        </w:tc>
      </w:tr>
      <w:tr w:rsidR="0069732B" w14:paraId="2EB6461F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A48154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023B85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B24C82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E0659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69732B" w14:paraId="6F0A6EA4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ACD92C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143284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E2E15F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CD73F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69732B" w14:paraId="443B6E08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4372D9" w14:textId="77777777" w:rsidR="0069732B" w:rsidRDefault="0069732B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99F6F9" w14:textId="77777777" w:rsidR="0069732B" w:rsidRDefault="0069732B">
            <w:pPr>
              <w:jc w:val="both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A4B04F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C984B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1.500,00</w:t>
            </w:r>
          </w:p>
        </w:tc>
      </w:tr>
      <w:tr w:rsidR="0069732B" w14:paraId="3A4644BC" w14:textId="77777777" w:rsidTr="00623B56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F8FB41" w14:textId="77777777" w:rsidR="0069732B" w:rsidRDefault="0069732B">
            <w:pPr>
              <w:snapToGrid w:val="0"/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CBB7FF" w14:textId="77777777" w:rsidR="0069732B" w:rsidRDefault="0069732B">
            <w:pPr>
              <w:snapToGrid w:val="0"/>
              <w:jc w:val="both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5E5AC7" w14:textId="77777777" w:rsidR="0069732B" w:rsidRDefault="0069732B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D2D0D" w14:textId="77777777" w:rsidR="0069732B" w:rsidRDefault="0069732B">
            <w:pPr>
              <w:jc w:val="right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fldChar w:fldCharType="begin"/>
            </w:r>
            <w:r>
              <w:rPr>
                <w:rFonts w:ascii="Calibri" w:hAnsi="Calibri" w:cs="Calibri"/>
                <w:i/>
                <w:iCs/>
              </w:rPr>
              <w:instrText xml:space="preserve"> =SUM(ABOVE) \# "#.##0,00" </w:instrText>
            </w:r>
            <w:r>
              <w:rPr>
                <w:rFonts w:ascii="Calibri" w:hAnsi="Calibri" w:cs="Calibri"/>
                <w:i/>
                <w:iCs/>
              </w:rPr>
              <w:fldChar w:fldCharType="separate"/>
            </w:r>
            <w:r>
              <w:rPr>
                <w:rFonts w:ascii="Calibri" w:hAnsi="Calibri" w:cs="Calibri"/>
                <w:i/>
                <w:iCs/>
              </w:rPr>
              <w:t>633.400,00</w:t>
            </w:r>
            <w:r>
              <w:rPr>
                <w:rFonts w:ascii="Calibri" w:hAnsi="Calibri" w:cs="Calibri"/>
                <w:i/>
                <w:iCs/>
              </w:rPr>
              <w:fldChar w:fldCharType="end"/>
            </w:r>
          </w:p>
        </w:tc>
      </w:tr>
    </w:tbl>
    <w:p w14:paraId="34C7A130" w14:textId="77777777" w:rsidR="0069732B" w:rsidRDefault="0069732B" w:rsidP="00623B56">
      <w:pPr>
        <w:spacing w:before="240" w:after="240"/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Članak 3.</w:t>
      </w:r>
    </w:p>
    <w:p w14:paraId="697F6D73" w14:textId="77777777" w:rsidR="0069732B" w:rsidRDefault="0069732B" w:rsidP="00623B56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Ova će se Odluka objaviti u Službenim novinama Grada Požege, a primjenjuje se od 1. siječnja 2025. godine.</w:t>
      </w:r>
    </w:p>
    <w:p w14:paraId="5896CBC3" w14:textId="77777777" w:rsidR="0069732B" w:rsidRDefault="0069732B" w:rsidP="00623B56">
      <w:pPr>
        <w:ind w:left="5670"/>
        <w:jc w:val="center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PREDSJEDNIK</w:t>
      </w:r>
    </w:p>
    <w:p w14:paraId="2C13E2C4" w14:textId="77777777" w:rsidR="0069732B" w:rsidRDefault="0069732B" w:rsidP="00623B56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Matej Begić, dipl.ing.šum., v.r.</w:t>
      </w:r>
    </w:p>
    <w:p w14:paraId="11EF3466" w14:textId="77777777" w:rsidR="0069732B" w:rsidRDefault="0069732B" w:rsidP="00623B56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</w:p>
    <w:p w14:paraId="20B9F390" w14:textId="77777777" w:rsidR="0069732B" w:rsidRDefault="0069732B" w:rsidP="00623B56">
      <w:pPr>
        <w:jc w:val="right"/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</w:pPr>
      <w:r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  <w:lastRenderedPageBreak/>
        <w:t>Službene novine Grada Požege, broj: 5/25.</w:t>
      </w:r>
    </w:p>
    <w:p w14:paraId="18C1B23B" w14:textId="77777777" w:rsidR="0069732B" w:rsidRPr="00623B56" w:rsidRDefault="0069732B" w:rsidP="00623B56">
      <w:pPr>
        <w:ind w:right="5386" w:firstLine="142"/>
        <w:jc w:val="center"/>
        <w:rPr>
          <w:rFonts w:eastAsia="Times New Roman" w:cs="Calibri"/>
          <w:i/>
          <w:iCs/>
          <w:noProof w:val="0"/>
          <w:lang w:val="en-US"/>
        </w:rPr>
      </w:pPr>
      <w:r w:rsidRPr="00623B56">
        <w:rPr>
          <w:rFonts w:eastAsia="Times New Roman" w:cs="Calibri"/>
          <w:i/>
          <w:iCs/>
        </w:rPr>
        <w:drawing>
          <wp:inline distT="0" distB="0" distL="0" distR="0" wp14:anchorId="7BA44910" wp14:editId="6893F56D">
            <wp:extent cx="311785" cy="430530"/>
            <wp:effectExtent l="0" t="0" r="0" b="7620"/>
            <wp:docPr id="793850428" name="Slika 3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4FE2" w14:textId="77777777" w:rsidR="0069732B" w:rsidRPr="00623B56" w:rsidRDefault="0069732B" w:rsidP="00623B56">
      <w:pPr>
        <w:ind w:right="5386"/>
        <w:jc w:val="center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R  E  P  U  B  L  I  K  A    H  R  V  A  T  S  K  A</w:t>
      </w:r>
    </w:p>
    <w:p w14:paraId="670871C2" w14:textId="77777777" w:rsidR="0069732B" w:rsidRPr="00623B56" w:rsidRDefault="0069732B" w:rsidP="00623B56">
      <w:pPr>
        <w:ind w:right="5386"/>
        <w:jc w:val="center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POŽEŠKO-SLAVONSKA ŽUPANIJA</w:t>
      </w:r>
    </w:p>
    <w:p w14:paraId="4A010574" w14:textId="77777777" w:rsidR="0069732B" w:rsidRPr="00623B56" w:rsidRDefault="0069732B" w:rsidP="00623B56">
      <w:pPr>
        <w:ind w:right="5386"/>
        <w:jc w:val="center"/>
        <w:rPr>
          <w:rFonts w:eastAsia="Times New Roman" w:cs="Calibri"/>
          <w:i/>
          <w:iCs/>
          <w:lang w:val="en-US"/>
        </w:rPr>
      </w:pPr>
      <w:r w:rsidRPr="00623B56">
        <w:rPr>
          <w:rFonts w:eastAsia="Arial Unicode MS" w:cs="Times New Roman"/>
          <w:i/>
          <w:iCs/>
          <w:szCs w:val="24"/>
        </w:rPr>
        <w:drawing>
          <wp:anchor distT="0" distB="0" distL="114300" distR="114300" simplePos="0" relativeHeight="251665408" behindDoc="0" locked="0" layoutInCell="1" allowOverlap="1" wp14:anchorId="0F3B584D" wp14:editId="72B7458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40902952" name="Slika 4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B56">
        <w:rPr>
          <w:rFonts w:eastAsia="Times New Roman" w:cs="Calibri"/>
          <w:i/>
          <w:iCs/>
          <w:lang w:val="en-US"/>
        </w:rPr>
        <w:t>GRAD POŽEGA</w:t>
      </w:r>
    </w:p>
    <w:p w14:paraId="243B1526" w14:textId="77777777" w:rsidR="0069732B" w:rsidRPr="00623B56" w:rsidRDefault="0069732B" w:rsidP="00623B56">
      <w:pPr>
        <w:spacing w:after="240"/>
        <w:ind w:right="5386"/>
        <w:jc w:val="center"/>
        <w:rPr>
          <w:rFonts w:eastAsia="Times New Roman" w:cs="Calibri"/>
          <w:i/>
          <w:iCs/>
          <w:lang w:val="en-US"/>
        </w:rPr>
      </w:pPr>
      <w:r w:rsidRPr="00623B56">
        <w:rPr>
          <w:rFonts w:eastAsia="Times New Roman" w:cs="Calibri"/>
          <w:i/>
          <w:iCs/>
          <w:lang w:val="en-US"/>
        </w:rPr>
        <w:t>Gradsko vijeće</w:t>
      </w:r>
    </w:p>
    <w:p w14:paraId="09A71CC3" w14:textId="77777777" w:rsidR="0069732B" w:rsidRPr="00623B56" w:rsidRDefault="0069732B" w:rsidP="00623B56">
      <w:pPr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 xml:space="preserve">KLASA: 024-02/24-03/18 </w:t>
      </w:r>
    </w:p>
    <w:p w14:paraId="6B072307" w14:textId="77777777" w:rsidR="0069732B" w:rsidRPr="00623B56" w:rsidRDefault="0069732B" w:rsidP="00623B56">
      <w:pPr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URBROJ: 2177-1-02/01-25-5</w:t>
      </w:r>
    </w:p>
    <w:p w14:paraId="0BD7BA9C" w14:textId="77777777" w:rsidR="0069732B" w:rsidRPr="00623B56" w:rsidRDefault="0069732B" w:rsidP="00623B56">
      <w:pPr>
        <w:spacing w:after="240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Požega, 4. travnja 2025.</w:t>
      </w:r>
    </w:p>
    <w:p w14:paraId="6E1E97E9" w14:textId="77777777" w:rsidR="0069732B" w:rsidRPr="00623B56" w:rsidRDefault="0069732B" w:rsidP="00623B56">
      <w:pPr>
        <w:spacing w:after="240"/>
        <w:ind w:firstLine="709"/>
        <w:jc w:val="both"/>
        <w:rPr>
          <w:rFonts w:eastAsia="Arial Unicode MS" w:cs="Calibri"/>
          <w:i/>
          <w:iCs/>
        </w:rPr>
      </w:pPr>
      <w:r w:rsidRPr="00623B56">
        <w:rPr>
          <w:rFonts w:cs="Calibri"/>
          <w:i/>
          <w:iCs/>
        </w:rPr>
        <w:t xml:space="preserve">Na temelju članka 91. stavka 2. Zakona o komunalnom gospodarstvu (Narodne novine, broj: 68/18., 110/18. - Odluka Ustavnog suda, 32/20. i 145/24. - u nastavku teksta: Zakon) i članka 39. stavka 1. podstavka 3. Statuta Grada Požege (Službene novine Grada Požege, broj. 2/21. i 11/22.), Gradsko vijeće Grada Požege, na 35. sjednici održanoj, dana 4. travnja 2025. godine, donosi </w:t>
      </w:r>
    </w:p>
    <w:p w14:paraId="26B6AA0D" w14:textId="77777777" w:rsidR="0069732B" w:rsidRPr="00623B56" w:rsidRDefault="0069732B" w:rsidP="00623B56">
      <w:pPr>
        <w:jc w:val="center"/>
        <w:rPr>
          <w:rFonts w:cs="Calibri"/>
          <w:i/>
          <w:iCs/>
        </w:rPr>
      </w:pPr>
      <w:r w:rsidRPr="00623B56">
        <w:rPr>
          <w:rFonts w:cs="Calibri"/>
          <w:i/>
          <w:iCs/>
        </w:rPr>
        <w:t>O D L U K U</w:t>
      </w:r>
    </w:p>
    <w:p w14:paraId="48A6777C" w14:textId="77777777" w:rsidR="0069732B" w:rsidRPr="00623B56" w:rsidRDefault="0069732B" w:rsidP="00623B56">
      <w:pPr>
        <w:jc w:val="center"/>
        <w:rPr>
          <w:rFonts w:cs="Calibri"/>
          <w:i/>
          <w:iCs/>
        </w:rPr>
      </w:pPr>
      <w:r w:rsidRPr="00623B56">
        <w:rPr>
          <w:rFonts w:cs="Calibri"/>
          <w:i/>
          <w:iCs/>
        </w:rPr>
        <w:t xml:space="preserve">o I. izmjeni Odluke o mjerilima i načinu rasporeda sredstava komunalne naknade </w:t>
      </w:r>
    </w:p>
    <w:p w14:paraId="3542A3D1" w14:textId="77777777" w:rsidR="0069732B" w:rsidRPr="00623B56" w:rsidRDefault="0069732B" w:rsidP="00623B56">
      <w:pPr>
        <w:spacing w:after="240"/>
        <w:jc w:val="center"/>
        <w:rPr>
          <w:rFonts w:cs="Calibri"/>
          <w:i/>
          <w:iCs/>
        </w:rPr>
      </w:pPr>
      <w:r w:rsidRPr="00623B56">
        <w:rPr>
          <w:rFonts w:cs="Calibri"/>
          <w:i/>
          <w:iCs/>
        </w:rPr>
        <w:t>za komunalne djelatnosti za 2025. godinu</w:t>
      </w:r>
    </w:p>
    <w:p w14:paraId="5893659C" w14:textId="77777777" w:rsidR="0069732B" w:rsidRPr="00623B56" w:rsidRDefault="0069732B" w:rsidP="00623B56">
      <w:pPr>
        <w:spacing w:after="240"/>
        <w:jc w:val="center"/>
        <w:rPr>
          <w:rFonts w:cs="Calibri"/>
          <w:i/>
          <w:iCs/>
        </w:rPr>
      </w:pPr>
      <w:r w:rsidRPr="00623B56">
        <w:rPr>
          <w:rFonts w:cs="Calibri"/>
          <w:i/>
          <w:iCs/>
        </w:rPr>
        <w:t>Članak 1.</w:t>
      </w:r>
    </w:p>
    <w:p w14:paraId="29AE05F6" w14:textId="77777777" w:rsidR="0069732B" w:rsidRPr="00623B56" w:rsidRDefault="0069732B" w:rsidP="00623B56">
      <w:pPr>
        <w:ind w:firstLine="709"/>
        <w:jc w:val="both"/>
        <w:rPr>
          <w:rFonts w:cs="Calibri"/>
          <w:i/>
          <w:iCs/>
        </w:rPr>
      </w:pPr>
      <w:r w:rsidRPr="00623B56">
        <w:rPr>
          <w:rFonts w:cs="Calibri"/>
          <w:i/>
          <w:iCs/>
        </w:rPr>
        <w:t>Ovom Odlukom mijenja se članak 2. Odluke o mjerilima i načinu rasporeda sredstava komunalne naknade za komunalne djelatnosti za 2025. godinu (Službene novine Grada Požege: 21/24.) (u nastavku teksta: Odluka) te glasi:</w:t>
      </w:r>
    </w:p>
    <w:p w14:paraId="1427849D" w14:textId="77777777" w:rsidR="0069732B" w:rsidRPr="00623B56" w:rsidRDefault="0069732B" w:rsidP="00623B56">
      <w:pPr>
        <w:spacing w:after="240"/>
        <w:ind w:left="142" w:firstLine="567"/>
        <w:jc w:val="both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„ (1) Sredstva prihodovana u 2025. godini u Gradu Požegi od komunalne naknade i rezultata iz prethodne godine, raspoređuju se za komunalne djelatnosti:</w:t>
      </w:r>
    </w:p>
    <w:tbl>
      <w:tblPr>
        <w:tblW w:w="92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3930"/>
        <w:gridCol w:w="1374"/>
        <w:gridCol w:w="1605"/>
        <w:gridCol w:w="1454"/>
      </w:tblGrid>
      <w:tr w:rsidR="0069732B" w:rsidRPr="00623B56" w14:paraId="2DFF5E02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173122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Redni broj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4C4BC" w14:textId="77777777" w:rsidR="0069732B" w:rsidRPr="00623B56" w:rsidRDefault="0069732B">
            <w:pPr>
              <w:spacing w:line="276" w:lineRule="auto"/>
              <w:ind w:left="34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Poslovi održavanja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BC42E7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Pozicija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5F7341" w14:textId="77777777" w:rsidR="0069732B" w:rsidRPr="00623B56" w:rsidRDefault="0069732B">
            <w:pPr>
              <w:spacing w:line="276" w:lineRule="auto"/>
              <w:ind w:left="111" w:right="87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Procjena troškova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56E91" w14:textId="77777777" w:rsidR="0069732B" w:rsidRPr="00623B56" w:rsidRDefault="0069732B">
            <w:pPr>
              <w:spacing w:line="276" w:lineRule="auto"/>
              <w:ind w:left="111" w:right="87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I. Rebalans (€)</w:t>
            </w:r>
          </w:p>
        </w:tc>
      </w:tr>
      <w:tr w:rsidR="0069732B" w:rsidRPr="00623B56" w14:paraId="14F70D8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C64872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D60F76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nerazvrstanih cesta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BF7BD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R0555</w:t>
            </w:r>
          </w:p>
          <w:p w14:paraId="0FFBC749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R0552-3</w:t>
            </w:r>
          </w:p>
          <w:p w14:paraId="4918E2C8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R552-10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C0F363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198.000,00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609E9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528.201,00</w:t>
            </w:r>
          </w:p>
        </w:tc>
      </w:tr>
      <w:tr w:rsidR="0069732B" w:rsidRPr="00623B56" w14:paraId="0001117B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CEE4BC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9E154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javnih površina na kojima nije dopušten promet motornim vozilima</w:t>
            </w: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635F9" w14:textId="77777777" w:rsidR="0069732B" w:rsidRPr="00623B56" w:rsidRDefault="0069732B">
            <w:pPr>
              <w:spacing w:line="276" w:lineRule="auto"/>
              <w:rPr>
                <w:rFonts w:eastAsia="Arial" w:cs="Calibri"/>
                <w:i/>
                <w:iCs/>
                <w:kern w:val="2"/>
                <w14:ligatures w14:val="standardContextual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15F03" w14:textId="77777777" w:rsidR="0069732B" w:rsidRPr="00623B56" w:rsidRDefault="0069732B">
            <w:pPr>
              <w:spacing w:line="276" w:lineRule="auto"/>
              <w:ind w:right="154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E6A97D" w14:textId="77777777" w:rsidR="0069732B" w:rsidRPr="00623B56" w:rsidRDefault="0069732B">
            <w:pPr>
              <w:spacing w:line="276" w:lineRule="auto"/>
              <w:ind w:right="154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80.000,00</w:t>
            </w:r>
          </w:p>
        </w:tc>
      </w:tr>
      <w:tr w:rsidR="0069732B" w:rsidRPr="00623B56" w14:paraId="36785DF4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852D5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5E833C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građevina javne odvodnje oborinskih voda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D4B91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76A8F168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R0563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422D06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C61DF6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</w:tr>
      <w:tr w:rsidR="0069732B" w:rsidRPr="00623B56" w14:paraId="6C6CF75F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92F95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34E14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javnih zelenih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B74522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5AE40A75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7213ED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189.600,00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735ABE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157.600,00</w:t>
            </w:r>
          </w:p>
        </w:tc>
      </w:tr>
      <w:tr w:rsidR="0069732B" w:rsidRPr="00623B56" w14:paraId="00A8B631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AFB3D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51339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čistoće javnih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F5729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77DF977C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C356D9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178.000,00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7A4C3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106.000,00</w:t>
            </w:r>
          </w:p>
        </w:tc>
      </w:tr>
      <w:tr w:rsidR="0069732B" w:rsidRPr="00623B56" w14:paraId="134E840D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23843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5409A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ostale komunalne usluge - čišćenje deponija i građ. parcela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5C2638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R2649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32F6C0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311DBC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</w:tr>
      <w:tr w:rsidR="0069732B" w:rsidRPr="00623B56" w14:paraId="74FDBFA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C9687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978E89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javne rasvjete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40146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R0556</w:t>
            </w:r>
          </w:p>
          <w:p w14:paraId="67F1BCA9" w14:textId="77777777" w:rsidR="0069732B" w:rsidRPr="00623B56" w:rsidRDefault="0069732B">
            <w:pPr>
              <w:spacing w:line="276" w:lineRule="auto"/>
              <w:ind w:left="123" w:right="14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R1165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DF7E41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225.000,00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B5BCD" w14:textId="77777777" w:rsidR="0069732B" w:rsidRPr="00623B56" w:rsidRDefault="0069732B">
            <w:pPr>
              <w:spacing w:line="276" w:lineRule="auto"/>
              <w:ind w:left="111" w:right="8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215.000,00</w:t>
            </w:r>
          </w:p>
        </w:tc>
      </w:tr>
      <w:tr w:rsidR="0069732B" w:rsidRPr="00623B56" w14:paraId="78AD9EFB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AE775B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5CA7B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dezinfekcija, dezinsekcija, deratizacija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D5A428" w14:textId="77777777" w:rsidR="0069732B" w:rsidRPr="00623B56" w:rsidRDefault="0069732B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R0559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75358" w14:textId="77777777" w:rsidR="0069732B" w:rsidRPr="00623B56" w:rsidRDefault="0069732B">
            <w:pPr>
              <w:spacing w:line="276" w:lineRule="auto"/>
              <w:ind w:right="9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 xml:space="preserve">35.000,00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153560" w14:textId="77777777" w:rsidR="0069732B" w:rsidRPr="00623B56" w:rsidRDefault="0069732B">
            <w:pPr>
              <w:spacing w:line="276" w:lineRule="auto"/>
              <w:ind w:right="9" w:firstLine="459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49.000,00</w:t>
            </w:r>
          </w:p>
        </w:tc>
      </w:tr>
      <w:tr w:rsidR="0069732B" w:rsidRPr="00623B56" w14:paraId="56005DF8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8EDCF" w14:textId="77777777" w:rsidR="0069732B" w:rsidRPr="00623B56" w:rsidRDefault="0069732B">
            <w:pPr>
              <w:spacing w:line="276" w:lineRule="auto"/>
              <w:ind w:right="94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9.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87E3F5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održavanje građevina i uređaja javne namjene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410BF8" w14:textId="77777777" w:rsidR="0069732B" w:rsidRPr="00623B56" w:rsidRDefault="0069732B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R5202-1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4D408" w14:textId="77777777" w:rsidR="0069732B" w:rsidRPr="00623B56" w:rsidRDefault="0069732B">
            <w:pPr>
              <w:spacing w:line="276" w:lineRule="auto"/>
              <w:ind w:right="9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F6ED75" w14:textId="77777777" w:rsidR="0069732B" w:rsidRPr="00623B56" w:rsidRDefault="0069732B">
            <w:pPr>
              <w:spacing w:line="276" w:lineRule="auto"/>
              <w:ind w:right="9" w:firstLine="459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i/>
                <w:iCs/>
                <w14:ligatures w14:val="standardContextual"/>
              </w:rPr>
              <w:t>10.000,00</w:t>
            </w:r>
          </w:p>
        </w:tc>
      </w:tr>
      <w:tr w:rsidR="0069732B" w:rsidRPr="00623B56" w14:paraId="25EA9DA7" w14:textId="77777777" w:rsidTr="00623B5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1E356" w14:textId="77777777" w:rsidR="0069732B" w:rsidRPr="00623B56" w:rsidRDefault="0069732B">
            <w:pPr>
              <w:spacing w:line="276" w:lineRule="auto"/>
              <w:rPr>
                <w:rFonts w:eastAsia="Microsoft Sans Serif" w:cs="Calibri"/>
                <w:i/>
                <w:iCs/>
                <w14:ligatures w14:val="standardContextual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1B4ED5" w14:textId="77777777" w:rsidR="0069732B" w:rsidRPr="00623B56" w:rsidRDefault="0069732B">
            <w:pPr>
              <w:spacing w:line="276" w:lineRule="auto"/>
              <w:ind w:left="120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C0D22" w14:textId="77777777" w:rsidR="0069732B" w:rsidRPr="00623B56" w:rsidRDefault="0069732B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09D53" w14:textId="77777777" w:rsidR="0069732B" w:rsidRPr="00623B56" w:rsidRDefault="0069732B">
            <w:pPr>
              <w:spacing w:line="276" w:lineRule="auto"/>
              <w:ind w:hanging="61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916.600,00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208067" w14:textId="77777777" w:rsidR="0069732B" w:rsidRPr="00623B56" w:rsidRDefault="0069732B">
            <w:pPr>
              <w:spacing w:line="276" w:lineRule="auto"/>
              <w:ind w:firstLine="34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fldChar w:fldCharType="begin"/>
            </w: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instrText xml:space="preserve"> =SUM(ABOVE) \# "#.##0,00" </w:instrText>
            </w: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fldChar w:fldCharType="separate"/>
            </w: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t>1.186.801,00</w:t>
            </w:r>
            <w:r w:rsidRPr="00623B56">
              <w:rPr>
                <w:rFonts w:eastAsia="Arial" w:cs="Calibri"/>
                <w:bCs/>
                <w:i/>
                <w:iCs/>
                <w14:ligatures w14:val="standardContextual"/>
              </w:rPr>
              <w:fldChar w:fldCharType="end"/>
            </w:r>
          </w:p>
        </w:tc>
      </w:tr>
    </w:tbl>
    <w:p w14:paraId="34AEC5EB" w14:textId="77777777" w:rsidR="0069732B" w:rsidRPr="00623B56" w:rsidRDefault="0069732B" w:rsidP="00623B56">
      <w:pPr>
        <w:spacing w:before="240" w:after="240"/>
        <w:ind w:firstLine="709"/>
        <w:jc w:val="both"/>
        <w:rPr>
          <w:rFonts w:ascii="Calibri" w:eastAsia="Arial Unicode MS" w:hAnsi="Calibri" w:cs="Calibri"/>
          <w:i/>
          <w:iCs/>
          <w:kern w:val="2"/>
          <w:lang w:eastAsia="hr-HR"/>
        </w:rPr>
      </w:pPr>
      <w:r w:rsidRPr="00623B56">
        <w:rPr>
          <w:rFonts w:cs="Calibri"/>
          <w:i/>
          <w:iCs/>
        </w:rPr>
        <w:t>(2) Sukladno članku 91. stavku 2. Zakona, planirano je 849.400,00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1035"/>
        <w:gridCol w:w="4797"/>
        <w:gridCol w:w="1416"/>
        <w:gridCol w:w="1417"/>
      </w:tblGrid>
      <w:tr w:rsidR="0069732B" w:rsidRPr="00623B56" w14:paraId="65F43655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EB8F54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Red.br.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E663E0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Pozicija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928AD3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Projekt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4A3A2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Iznos (€)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655BD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I. rebalans (€)</w:t>
            </w:r>
          </w:p>
        </w:tc>
      </w:tr>
      <w:tr w:rsidR="0069732B" w:rsidRPr="00623B56" w14:paraId="764D6DEC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D552B0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D214C8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R0569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743D9C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Ceste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C544E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229.900,00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AE484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229.900,00</w:t>
            </w:r>
          </w:p>
        </w:tc>
      </w:tr>
      <w:tr w:rsidR="0069732B" w:rsidRPr="00623B56" w14:paraId="2AAD803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7EEC00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3079D2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R1832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BE1B25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Mostovi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43A93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24.000,00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7F4F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69732B" w:rsidRPr="00623B56" w14:paraId="516FCCB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1CD20A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B2A07A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R1833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C32FCE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Potporni zidovi -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DB03F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F6CDA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69732B" w:rsidRPr="00623B56" w14:paraId="62E64A38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0DB3C4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B648E3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R0574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16E868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Izgradnja javne rasvjete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EC39D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30BBD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100.000,00</w:t>
            </w:r>
          </w:p>
        </w:tc>
      </w:tr>
      <w:tr w:rsidR="0069732B" w:rsidRPr="00623B56" w14:paraId="470DB3DF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BA2A39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F2AB6A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R5003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A6F220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 xml:space="preserve">Opremanje dječjih igrališta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38FC3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F1962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</w:tr>
      <w:tr w:rsidR="0069732B" w:rsidRPr="00623B56" w14:paraId="532D405C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BA41CF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7B8D32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R2648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E49FB0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Opremanje dječjih igrališta – ostale usluge tekućeg i investicijskog održavanja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F0BB0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0363A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23.000,00</w:t>
            </w:r>
          </w:p>
        </w:tc>
      </w:tr>
      <w:tr w:rsidR="0069732B" w:rsidRPr="00623B56" w14:paraId="65E54758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0AFBD7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6C2897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R0585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5E1F9D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Opremanje dječjih igrališta - oprema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C66B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BBE6E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69732B" w:rsidRPr="00623B56" w14:paraId="462FA51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EEDC74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8C0DAF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R0587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F5A740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Sportski objekti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E1054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170.000,00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52454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155.000,00</w:t>
            </w:r>
          </w:p>
        </w:tc>
      </w:tr>
      <w:tr w:rsidR="0069732B" w:rsidRPr="00623B56" w14:paraId="03B3E8A2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DD9037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9.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F2698B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R5006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C7D1FC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Poslovni i stambeni prostori – oprema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F9E3F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6875D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</w:tr>
      <w:tr w:rsidR="0069732B" w:rsidRPr="00623B56" w14:paraId="7AE9351B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F04D45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D10F4E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R1028-4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4508DE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Poslovni i stambeni prostori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1E4D8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5152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</w:tr>
      <w:tr w:rsidR="0069732B" w:rsidRPr="00623B56" w14:paraId="15A28C1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A75900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0E4013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R1325-3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BCE208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Sportsko-rekreacijski centar Požega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83189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12C70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</w:tr>
      <w:tr w:rsidR="0069732B" w:rsidRPr="00623B56" w14:paraId="13B48D70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E55288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9BEEC4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R4819-4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23BA5C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Rekonstrukcija i dogradnja zgrade dj. vrtića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11725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19100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</w:tr>
      <w:tr w:rsidR="0069732B" w:rsidRPr="00623B56" w14:paraId="76D7F0D5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A2AC66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BC8D0F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R5029-4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7C67A5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Rekonstrukcija nog igrališta Nk Slavonija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0EDB3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BADD0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100.000,00</w:t>
            </w:r>
          </w:p>
        </w:tc>
      </w:tr>
      <w:tr w:rsidR="0069732B" w:rsidRPr="00623B56" w14:paraId="6D9BEA14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3F0746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14.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06F7D8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R0599-3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5F1D7F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Geodetsko katastarske usluge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B46B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8.000,00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48916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8.000,00</w:t>
            </w:r>
          </w:p>
        </w:tc>
      </w:tr>
      <w:tr w:rsidR="0069732B" w:rsidRPr="00623B56" w14:paraId="7CB38580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700059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15.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CA0C35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R0672-2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4317BC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Ostale intelektualne usluge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24FE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02B22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13.000,00</w:t>
            </w:r>
          </w:p>
        </w:tc>
      </w:tr>
      <w:tr w:rsidR="0069732B" w:rsidRPr="00623B56" w14:paraId="46659CAC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156AA7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16.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A9328D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R1271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0539AC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Energetski certifikati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224EB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F365F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3.000,00</w:t>
            </w:r>
          </w:p>
        </w:tc>
      </w:tr>
      <w:tr w:rsidR="0069732B" w:rsidRPr="00623B56" w14:paraId="2B72742C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385B3C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17.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10E416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R1042-2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0B1148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Prostorni planovi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2E991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76DF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10.000,00</w:t>
            </w:r>
          </w:p>
        </w:tc>
      </w:tr>
      <w:tr w:rsidR="0069732B" w:rsidRPr="00623B56" w14:paraId="7999378F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DF94D9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5E3301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R2681-7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D795F7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Izgradnja tribine na stadionu Slavonije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0EE16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A952A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180.000,00</w:t>
            </w:r>
          </w:p>
        </w:tc>
      </w:tr>
      <w:tr w:rsidR="0069732B" w:rsidRPr="00623B56" w14:paraId="260292B9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F557D9" w14:textId="77777777" w:rsidR="0069732B" w:rsidRPr="00623B56" w:rsidRDefault="0069732B">
            <w:pPr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19.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37CCB7" w14:textId="77777777" w:rsidR="0069732B" w:rsidRPr="00623B56" w:rsidRDefault="0069732B">
            <w:pPr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R3983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B55AC0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Ostali nespomenuti rashodi poslovanja-povrati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76286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1.500,00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B824D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1.500,00</w:t>
            </w:r>
          </w:p>
        </w:tc>
      </w:tr>
      <w:tr w:rsidR="0069732B" w:rsidRPr="00623B56" w14:paraId="175E5AB4" w14:textId="77777777" w:rsidTr="00623B56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C39960" w14:textId="77777777" w:rsidR="0069732B" w:rsidRPr="00623B56" w:rsidRDefault="0069732B">
            <w:pPr>
              <w:snapToGrid w:val="0"/>
              <w:spacing w:line="276" w:lineRule="auto"/>
              <w:jc w:val="center"/>
              <w:rPr>
                <w:rFonts w:cs="Calibri"/>
                <w:i/>
                <w:iCs/>
                <w14:ligatures w14:val="standardContextual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DFCD5F" w14:textId="77777777" w:rsidR="0069732B" w:rsidRPr="00623B56" w:rsidRDefault="0069732B">
            <w:pPr>
              <w:snapToGrid w:val="0"/>
              <w:spacing w:line="276" w:lineRule="auto"/>
              <w:jc w:val="both"/>
              <w:rPr>
                <w:rFonts w:cs="Calibri"/>
                <w:i/>
                <w:iCs/>
                <w14:ligatures w14:val="standardContextual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D672A8" w14:textId="77777777" w:rsidR="0069732B" w:rsidRPr="00623B56" w:rsidRDefault="0069732B">
            <w:pPr>
              <w:spacing w:line="276" w:lineRule="auto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rFonts w:cs="Calibr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952E7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i/>
                <w:iCs/>
                <w14:ligatures w14:val="standardContextual"/>
              </w:rPr>
              <w:fldChar w:fldCharType="begin"/>
            </w:r>
            <w:r w:rsidRPr="00623B56">
              <w:rPr>
                <w:rFonts w:cs="Calibri"/>
                <w:i/>
                <w:iCs/>
                <w14:ligatures w14:val="standardContextual"/>
              </w:rPr>
              <w:instrText xml:space="preserve"> =SUM(ABOVE) \# "#.##0,00" </w:instrText>
            </w:r>
            <w:r w:rsidRPr="00623B56">
              <w:rPr>
                <w:i/>
                <w:iCs/>
                <w14:ligatures w14:val="standardContextual"/>
              </w:rPr>
              <w:fldChar w:fldCharType="separate"/>
            </w:r>
            <w:r w:rsidRPr="00623B56">
              <w:rPr>
                <w:rFonts w:cs="Calibri"/>
                <w:i/>
                <w:iCs/>
                <w14:ligatures w14:val="standardContextual"/>
              </w:rPr>
              <w:t>633.400,00</w:t>
            </w:r>
            <w:r w:rsidRPr="00623B56">
              <w:rPr>
                <w:i/>
                <w:iCs/>
                <w14:ligatures w14:val="standardContextual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E206A" w14:textId="77777777" w:rsidR="0069732B" w:rsidRPr="00623B56" w:rsidRDefault="0069732B">
            <w:pPr>
              <w:spacing w:line="276" w:lineRule="auto"/>
              <w:jc w:val="right"/>
              <w:rPr>
                <w:rFonts w:cs="Calibri"/>
                <w:i/>
                <w:iCs/>
                <w14:ligatures w14:val="standardContextual"/>
              </w:rPr>
            </w:pPr>
            <w:r w:rsidRPr="00623B56">
              <w:rPr>
                <w:i/>
                <w:iCs/>
                <w14:ligatures w14:val="standardContextual"/>
              </w:rPr>
              <w:fldChar w:fldCharType="begin"/>
            </w:r>
            <w:r w:rsidRPr="00623B56">
              <w:rPr>
                <w:rFonts w:cs="Calibri"/>
                <w:i/>
                <w:iCs/>
                <w14:ligatures w14:val="standardContextual"/>
              </w:rPr>
              <w:instrText xml:space="preserve"> =SUM(ABOVE) \# "#.##0,00" </w:instrText>
            </w:r>
            <w:r w:rsidRPr="00623B56">
              <w:rPr>
                <w:i/>
                <w:iCs/>
                <w14:ligatures w14:val="standardContextual"/>
              </w:rPr>
              <w:fldChar w:fldCharType="separate"/>
            </w:r>
            <w:r w:rsidRPr="00623B56">
              <w:rPr>
                <w:rFonts w:cs="Calibri"/>
                <w:i/>
                <w:iCs/>
                <w14:ligatures w14:val="standardContextual"/>
              </w:rPr>
              <w:t>849.400,00</w:t>
            </w:r>
            <w:r w:rsidRPr="00623B56">
              <w:rPr>
                <w:i/>
                <w:iCs/>
                <w14:ligatures w14:val="standardContextual"/>
              </w:rPr>
              <w:fldChar w:fldCharType="end"/>
            </w:r>
          </w:p>
        </w:tc>
      </w:tr>
    </w:tbl>
    <w:p w14:paraId="19CA6DDB" w14:textId="77777777" w:rsidR="0069732B" w:rsidRPr="00623B56" w:rsidRDefault="0069732B" w:rsidP="00623B56">
      <w:pPr>
        <w:spacing w:before="240" w:after="240"/>
        <w:jc w:val="center"/>
        <w:rPr>
          <w:rFonts w:ascii="Calibri" w:eastAsia="Arial Unicode MS" w:hAnsi="Calibri" w:cs="Calibri"/>
          <w:i/>
          <w:iCs/>
          <w:kern w:val="2"/>
          <w:lang w:eastAsia="hr-HR"/>
        </w:rPr>
      </w:pPr>
      <w:r w:rsidRPr="00623B56">
        <w:rPr>
          <w:rFonts w:cs="Calibri"/>
          <w:i/>
          <w:iCs/>
        </w:rPr>
        <w:t>Članak 3.</w:t>
      </w:r>
    </w:p>
    <w:p w14:paraId="05E52275" w14:textId="77777777" w:rsidR="0069732B" w:rsidRPr="00623B56" w:rsidRDefault="0069732B" w:rsidP="00623B56">
      <w:pPr>
        <w:spacing w:after="240"/>
        <w:ind w:firstLine="709"/>
        <w:jc w:val="both"/>
        <w:rPr>
          <w:rFonts w:cs="Calibri"/>
          <w:i/>
          <w:iCs/>
        </w:rPr>
      </w:pPr>
      <w:r w:rsidRPr="00623B56">
        <w:rPr>
          <w:rFonts w:cs="Calibri"/>
          <w:i/>
          <w:iCs/>
        </w:rPr>
        <w:t>Ova će se Odluka objaviti u Službenim novinama Grada Požege.</w:t>
      </w:r>
    </w:p>
    <w:p w14:paraId="4267A950" w14:textId="77777777" w:rsidR="0069732B" w:rsidRPr="00623B56" w:rsidRDefault="0069732B" w:rsidP="00623B56">
      <w:pPr>
        <w:rPr>
          <w:rFonts w:eastAsia="Times New Roman" w:cs="Calibri"/>
          <w:i/>
          <w:iCs/>
        </w:rPr>
      </w:pPr>
    </w:p>
    <w:p w14:paraId="1DD72E7E" w14:textId="77777777" w:rsidR="0069732B" w:rsidRPr="00623B56" w:rsidRDefault="0069732B" w:rsidP="00623B56">
      <w:pPr>
        <w:ind w:left="5670"/>
        <w:jc w:val="center"/>
        <w:rPr>
          <w:rFonts w:eastAsia="Times New Roman" w:cs="Calibri"/>
          <w:i/>
          <w:iCs/>
        </w:rPr>
      </w:pPr>
      <w:r w:rsidRPr="00623B56">
        <w:rPr>
          <w:rFonts w:eastAsia="Times New Roman" w:cs="Calibri"/>
          <w:i/>
          <w:iCs/>
        </w:rPr>
        <w:t>PREDSJEDNIK</w:t>
      </w:r>
    </w:p>
    <w:p w14:paraId="7C1FFF09" w14:textId="68366114" w:rsidR="00987AAA" w:rsidRPr="00D9034F" w:rsidRDefault="0069732B" w:rsidP="00D9034F">
      <w:pPr>
        <w:ind w:left="5670"/>
        <w:jc w:val="center"/>
        <w:rPr>
          <w:rFonts w:eastAsia="Calibri" w:cs="Calibri"/>
          <w:bCs/>
          <w:i/>
          <w:iCs/>
        </w:rPr>
      </w:pPr>
      <w:r w:rsidRPr="00623B56">
        <w:rPr>
          <w:rFonts w:eastAsia="Calibri" w:cs="Calibri"/>
          <w:bCs/>
          <w:i/>
          <w:iCs/>
        </w:rPr>
        <w:t>Matej Begić, dipl.ing.šum., v.r.</w:t>
      </w:r>
    </w:p>
    <w:sectPr w:rsidR="00987AAA" w:rsidRPr="00D9034F" w:rsidSect="004678F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C1C4C" w14:textId="77777777" w:rsidR="00280738" w:rsidRDefault="00280738" w:rsidP="00C222CC">
      <w:r>
        <w:separator/>
      </w:r>
    </w:p>
  </w:endnote>
  <w:endnote w:type="continuationSeparator" w:id="0">
    <w:p w14:paraId="5BC236A5" w14:textId="77777777" w:rsidR="00280738" w:rsidRDefault="00280738" w:rsidP="00C22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010A5B-991A-410F-BCFA-112D52656858}"/>
    <w:embedBold r:id="rId2" w:fontKey="{358BFB44-8AD4-4A09-93C5-9EFB66D27014}"/>
    <w:embedItalic r:id="rId3" w:fontKey="{00C12041-F80E-4520-8F2D-1CF8E1640630}"/>
    <w:embedBoldItalic r:id="rId4" w:fontKey="{E944A2C1-B680-40E5-B70C-6984930D4F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EFD412B5-1945-446A-897C-93FDEDB051A9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96437244"/>
      <w:docPartObj>
        <w:docPartGallery w:val="Page Numbers (Bottom of Page)"/>
        <w:docPartUnique/>
      </w:docPartObj>
    </w:sdtPr>
    <w:sdtContent>
      <w:p w14:paraId="5050E503" w14:textId="12B28299" w:rsidR="00C222CC" w:rsidRDefault="00D9034F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651A1C7" wp14:editId="25F2820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6647174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5344603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B82BAF" w14:textId="77777777" w:rsidR="00D9034F" w:rsidRDefault="00D9034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1176403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8537342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484227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51A1C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hJrS6pQDAACXCgAADgAAAAAA&#10;AAAAAAAAAAAuAgAAZHJzL2Uyb0RvYy54bWxQSwECLQAUAAYACAAAACEA8C245NsAAAAFAQAADwAA&#10;AAAAAAAAAAAAAADuBQAAZHJzL2Rvd25yZXYueG1sUEsFBgAAAAAEAAQA8wAAAPY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" filled="f" stroked="f">
                    <v:textbox inset="0,0,0,0">
                      <w:txbxContent>
                        <w:p w14:paraId="14B82BAF" w14:textId="77777777" w:rsidR="00D9034F" w:rsidRDefault="00D9034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15AB8" w14:textId="77777777" w:rsidR="00280738" w:rsidRDefault="00280738" w:rsidP="00C222CC">
      <w:r>
        <w:separator/>
      </w:r>
    </w:p>
  </w:footnote>
  <w:footnote w:type="continuationSeparator" w:id="0">
    <w:p w14:paraId="6984CEEF" w14:textId="77777777" w:rsidR="00280738" w:rsidRDefault="00280738" w:rsidP="00C22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B0EE" w14:textId="26F6A5AE" w:rsidR="00C222CC" w:rsidRPr="00D9034F" w:rsidRDefault="00D9034F" w:rsidP="00D9034F">
    <w:pPr>
      <w:tabs>
        <w:tab w:val="center" w:pos="4536"/>
        <w:tab w:val="right" w:pos="9072"/>
      </w:tabs>
      <w:rPr>
        <w:rFonts w:ascii="Calibri" w:hAnsi="Calibri" w:cs="Calibri"/>
        <w:b/>
        <w:u w:val="single"/>
      </w:rPr>
    </w:pPr>
    <w:bookmarkStart w:id="20" w:name="_Hlk145935826"/>
    <w:bookmarkStart w:id="21" w:name="_Hlk135287041"/>
    <w:r>
      <w:rPr>
        <w:rFonts w:ascii="Calibri" w:hAnsi="Calibri" w:cs="Calibri"/>
        <w:u w:val="single"/>
      </w:rPr>
      <w:t>2. sjednica Gradskog vijeća</w:t>
    </w:r>
    <w:r>
      <w:rPr>
        <w:rFonts w:ascii="Calibri" w:hAnsi="Calibri" w:cs="Calibri"/>
        <w:u w:val="single"/>
      </w:rPr>
      <w:tab/>
    </w:r>
    <w:r>
      <w:rPr>
        <w:rFonts w:ascii="Calibri" w:hAnsi="Calibri" w:cs="Calibri"/>
        <w:u w:val="single"/>
      </w:rPr>
      <w:tab/>
      <w:t>srpanj, 2025.</w:t>
    </w:r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93B5B"/>
    <w:multiLevelType w:val="hybridMultilevel"/>
    <w:tmpl w:val="3B78CF9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742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419912486">
    <w:abstractNumId w:val="2"/>
  </w:num>
  <w:num w:numId="2" w16cid:durableId="960066426">
    <w:abstractNumId w:val="3"/>
  </w:num>
  <w:num w:numId="3" w16cid:durableId="772432743">
    <w:abstractNumId w:val="0"/>
  </w:num>
  <w:num w:numId="4" w16cid:durableId="1873612120">
    <w:abstractNumId w:val="1"/>
  </w:num>
  <w:num w:numId="5" w16cid:durableId="11746876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E3"/>
    <w:rsid w:val="0000167D"/>
    <w:rsid w:val="00093E05"/>
    <w:rsid w:val="00097D80"/>
    <w:rsid w:val="000A564A"/>
    <w:rsid w:val="000D332B"/>
    <w:rsid w:val="0011600E"/>
    <w:rsid w:val="001265E3"/>
    <w:rsid w:val="00190844"/>
    <w:rsid w:val="00194270"/>
    <w:rsid w:val="0024432B"/>
    <w:rsid w:val="0025436C"/>
    <w:rsid w:val="002766A0"/>
    <w:rsid w:val="00280442"/>
    <w:rsid w:val="00280738"/>
    <w:rsid w:val="00284C06"/>
    <w:rsid w:val="00305187"/>
    <w:rsid w:val="003217E5"/>
    <w:rsid w:val="00324D12"/>
    <w:rsid w:val="00375AD6"/>
    <w:rsid w:val="003C7773"/>
    <w:rsid w:val="003D66EB"/>
    <w:rsid w:val="003E5C18"/>
    <w:rsid w:val="00442078"/>
    <w:rsid w:val="004500AD"/>
    <w:rsid w:val="00450BE2"/>
    <w:rsid w:val="00465C83"/>
    <w:rsid w:val="004678F1"/>
    <w:rsid w:val="00471FCB"/>
    <w:rsid w:val="004E2697"/>
    <w:rsid w:val="004F1802"/>
    <w:rsid w:val="00501DD7"/>
    <w:rsid w:val="00537190"/>
    <w:rsid w:val="0054393B"/>
    <w:rsid w:val="005E268E"/>
    <w:rsid w:val="005F52D5"/>
    <w:rsid w:val="00611553"/>
    <w:rsid w:val="006407AA"/>
    <w:rsid w:val="006421AA"/>
    <w:rsid w:val="00644C06"/>
    <w:rsid w:val="00654C77"/>
    <w:rsid w:val="006801BA"/>
    <w:rsid w:val="0069732B"/>
    <w:rsid w:val="0069740E"/>
    <w:rsid w:val="006A3382"/>
    <w:rsid w:val="006B638B"/>
    <w:rsid w:val="006F657A"/>
    <w:rsid w:val="00712B5C"/>
    <w:rsid w:val="00731776"/>
    <w:rsid w:val="007415CD"/>
    <w:rsid w:val="007703CC"/>
    <w:rsid w:val="007B5D75"/>
    <w:rsid w:val="007C682D"/>
    <w:rsid w:val="007D0543"/>
    <w:rsid w:val="007F3BE1"/>
    <w:rsid w:val="00813385"/>
    <w:rsid w:val="00860952"/>
    <w:rsid w:val="008673EE"/>
    <w:rsid w:val="008905A4"/>
    <w:rsid w:val="008E7480"/>
    <w:rsid w:val="008F2F55"/>
    <w:rsid w:val="0090753F"/>
    <w:rsid w:val="00910D77"/>
    <w:rsid w:val="00913E7D"/>
    <w:rsid w:val="00916C01"/>
    <w:rsid w:val="00944404"/>
    <w:rsid w:val="00960F37"/>
    <w:rsid w:val="00987AAA"/>
    <w:rsid w:val="009C6C37"/>
    <w:rsid w:val="009E1C40"/>
    <w:rsid w:val="00A2567E"/>
    <w:rsid w:val="00A3139A"/>
    <w:rsid w:val="00A72E84"/>
    <w:rsid w:val="00AF5058"/>
    <w:rsid w:val="00B24538"/>
    <w:rsid w:val="00B56987"/>
    <w:rsid w:val="00B63BFD"/>
    <w:rsid w:val="00BF1971"/>
    <w:rsid w:val="00C222CC"/>
    <w:rsid w:val="00C364CB"/>
    <w:rsid w:val="00C65CD3"/>
    <w:rsid w:val="00C71AAD"/>
    <w:rsid w:val="00C74667"/>
    <w:rsid w:val="00C8349C"/>
    <w:rsid w:val="00C96D48"/>
    <w:rsid w:val="00CD5663"/>
    <w:rsid w:val="00CE225F"/>
    <w:rsid w:val="00CF70A9"/>
    <w:rsid w:val="00D2682F"/>
    <w:rsid w:val="00D33EC9"/>
    <w:rsid w:val="00D521B0"/>
    <w:rsid w:val="00D81CAE"/>
    <w:rsid w:val="00D9034F"/>
    <w:rsid w:val="00DD0982"/>
    <w:rsid w:val="00E1163A"/>
    <w:rsid w:val="00E1266F"/>
    <w:rsid w:val="00E248AE"/>
    <w:rsid w:val="00E678A3"/>
    <w:rsid w:val="00E755BE"/>
    <w:rsid w:val="00EA1D3C"/>
    <w:rsid w:val="00EA7182"/>
    <w:rsid w:val="00F018D9"/>
    <w:rsid w:val="00F07F29"/>
    <w:rsid w:val="00F205E4"/>
    <w:rsid w:val="00F27948"/>
    <w:rsid w:val="00F5588D"/>
    <w:rsid w:val="00FB1FD3"/>
    <w:rsid w:val="00FB5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B2F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C2B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ks">
    <w:name w:val="Indeks"/>
    <w:basedOn w:val="Normal"/>
    <w:qFormat/>
    <w:rsid w:val="006B638B"/>
    <w:pPr>
      <w:suppressLineNumbers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6B638B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99"/>
    <w:qFormat/>
    <w:locked/>
    <w:rsid w:val="006B638B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222CC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222C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2780</Words>
  <Characters>15847</Characters>
  <Application>Microsoft Office Word</Application>
  <DocSecurity>0</DocSecurity>
  <Lines>132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2025-07-04T14:28:00Z</cp:lastPrinted>
  <dcterms:created xsi:type="dcterms:W3CDTF">2025-07-07T12:53:00Z</dcterms:created>
  <dcterms:modified xsi:type="dcterms:W3CDTF">2025-07-07T12:53:00Z</dcterms:modified>
</cp:coreProperties>
</file>