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D664" w14:textId="77777777" w:rsidR="003B1231" w:rsidRPr="00DD4DA3" w:rsidRDefault="003B1231" w:rsidP="003B1231">
      <w:pPr>
        <w:spacing w:after="0" w:line="240" w:lineRule="auto"/>
        <w:ind w:right="5244"/>
        <w:jc w:val="center"/>
        <w:rPr>
          <w:rFonts w:ascii="Calibri" w:eastAsia="Times New Roman" w:hAnsi="Calibri" w:cs="Calibri"/>
          <w:iCs/>
          <w:kern w:val="0"/>
          <w:lang w:val="en-US" w:eastAsia="hr-HR"/>
          <w14:ligatures w14:val="none"/>
        </w:rPr>
      </w:pPr>
      <w:r w:rsidRPr="00DD4DA3"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drawing>
          <wp:inline distT="0" distB="0" distL="0" distR="0" wp14:anchorId="63A6D896" wp14:editId="12CFD088">
            <wp:extent cx="314325" cy="428625"/>
            <wp:effectExtent l="0" t="0" r="9525" b="9525"/>
            <wp:docPr id="2002695596" name="Slika 200269559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lika 3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AD6C" w14:textId="77777777" w:rsidR="003B1231" w:rsidRPr="00DD4DA3" w:rsidRDefault="003B1231" w:rsidP="003B1231">
      <w:pPr>
        <w:spacing w:after="0" w:line="240" w:lineRule="auto"/>
        <w:ind w:right="5386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R  E  P  U  B  L  I  K  A    H  R  V  A  T  S  K  A</w:t>
      </w:r>
    </w:p>
    <w:p w14:paraId="2D69BBB6" w14:textId="77777777" w:rsidR="003B1231" w:rsidRPr="00DD4DA3" w:rsidRDefault="003B1231" w:rsidP="003B1231">
      <w:pPr>
        <w:spacing w:after="0" w:line="240" w:lineRule="auto"/>
        <w:ind w:right="5386"/>
        <w:jc w:val="center"/>
        <w:rPr>
          <w:rFonts w:ascii="Calibri" w:eastAsia="Times New Roman" w:hAnsi="Calibri" w:cs="Calibri"/>
          <w:iCs/>
          <w:kern w:val="0"/>
          <w:lang w:eastAsia="hr-HR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hr-HR"/>
          <w14:ligatures w14:val="none"/>
        </w:rPr>
        <w:t>POŽEŠKO-SLAVONSKA ŽUPANIJA</w:t>
      </w:r>
    </w:p>
    <w:p w14:paraId="4C5306CA" w14:textId="77777777" w:rsidR="003B1231" w:rsidRPr="00DD4DA3" w:rsidRDefault="003B1231" w:rsidP="003B1231">
      <w:pPr>
        <w:spacing w:after="0" w:line="240" w:lineRule="auto"/>
        <w:ind w:right="5386"/>
        <w:jc w:val="center"/>
        <w:rPr>
          <w:rFonts w:ascii="Calibri" w:eastAsia="Times New Roman" w:hAnsi="Calibri" w:cs="Calibri"/>
          <w:iCs/>
          <w:kern w:val="0"/>
          <w:lang w:val="en-US" w:eastAsia="hr-HR"/>
          <w14:ligatures w14:val="none"/>
        </w:rPr>
      </w:pPr>
      <w:r w:rsidRPr="00DD4DA3">
        <w:rPr>
          <w:rFonts w:ascii="Calibri" w:eastAsia="Times New Roman" w:hAnsi="Calibri" w:cs="Calibri"/>
          <w:iCs/>
          <w:noProof/>
          <w:kern w:val="0"/>
          <w:lang w:val="en-US" w:eastAsia="hr-HR"/>
          <w14:ligatures w14:val="none"/>
        </w:rPr>
        <w:drawing>
          <wp:anchor distT="0" distB="0" distL="114300" distR="114300" simplePos="0" relativeHeight="251662336" behindDoc="0" locked="0" layoutInCell="1" allowOverlap="1" wp14:anchorId="497FA34F" wp14:editId="40A8E6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5085025" name="Slika 8450850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lika 3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DA3">
        <w:rPr>
          <w:rFonts w:ascii="Calibri" w:eastAsia="Times New Roman" w:hAnsi="Calibri" w:cs="Calibri"/>
          <w:iCs/>
          <w:kern w:val="0"/>
          <w:lang w:val="en-US" w:eastAsia="hr-HR"/>
          <w14:ligatures w14:val="none"/>
        </w:rPr>
        <w:t>GRAD POŽEGA</w:t>
      </w:r>
    </w:p>
    <w:p w14:paraId="28384CC6" w14:textId="77777777" w:rsidR="003B1231" w:rsidRPr="00DD4DA3" w:rsidRDefault="003B1231" w:rsidP="003B1231">
      <w:pPr>
        <w:spacing w:line="240" w:lineRule="auto"/>
        <w:ind w:right="5386"/>
        <w:jc w:val="center"/>
        <w:rPr>
          <w:rFonts w:ascii="Calibri" w:eastAsia="Times New Roman" w:hAnsi="Calibri" w:cs="Calibri"/>
          <w:iCs/>
          <w:kern w:val="0"/>
          <w:lang w:val="en-US" w:eastAsia="hr-HR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val="en-US" w:eastAsia="hr-HR"/>
          <w14:ligatures w14:val="none"/>
        </w:rPr>
        <w:t>Gradonačelnik</w:t>
      </w:r>
    </w:p>
    <w:p w14:paraId="12E61628" w14:textId="77777777" w:rsidR="003B1231" w:rsidRPr="00DD4DA3" w:rsidRDefault="003B1231" w:rsidP="003B1231">
      <w:pPr>
        <w:suppressAutoHyphens/>
        <w:spacing w:after="0" w:line="240" w:lineRule="auto"/>
        <w:ind w:right="3492"/>
        <w:jc w:val="both"/>
        <w:rPr>
          <w:rFonts w:ascii="Calibri" w:eastAsia="Times New Roman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>KLASA: 400-02/15-01/4</w:t>
      </w:r>
    </w:p>
    <w:p w14:paraId="1FECC849" w14:textId="77777777" w:rsidR="003B1231" w:rsidRPr="00DD4DA3" w:rsidRDefault="003B1231" w:rsidP="003B1231">
      <w:pPr>
        <w:suppressAutoHyphens/>
        <w:spacing w:after="0" w:line="240" w:lineRule="auto"/>
        <w:ind w:right="3492"/>
        <w:jc w:val="both"/>
        <w:rPr>
          <w:rFonts w:ascii="Calibri" w:eastAsia="Times New Roman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>URBROJ: 2177/01-04/03-18-3</w:t>
      </w:r>
    </w:p>
    <w:p w14:paraId="59CC647F" w14:textId="77777777" w:rsidR="003B1231" w:rsidRPr="00DD4DA3" w:rsidRDefault="003B1231" w:rsidP="003B1231">
      <w:pPr>
        <w:suppressAutoHyphens/>
        <w:spacing w:line="240" w:lineRule="auto"/>
        <w:rPr>
          <w:rFonts w:ascii="Calibri" w:eastAsia="Times New Roman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>Požega, 10. srpanj 2018.</w:t>
      </w:r>
    </w:p>
    <w:p w14:paraId="11383D06" w14:textId="77777777" w:rsidR="003B1231" w:rsidRPr="00DD4DA3" w:rsidRDefault="003B1231" w:rsidP="003B1231">
      <w:pPr>
        <w:suppressAutoHyphens/>
        <w:spacing w:line="240" w:lineRule="auto"/>
        <w:ind w:firstLine="708"/>
        <w:jc w:val="both"/>
        <w:rPr>
          <w:rFonts w:ascii="Calibri" w:eastAsia="Times New Roman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Na temelju članka 44. stavka 1. i članka 48. stavka 1. točke 4. Zakona o lokalnoj i područnoj (regionalnoj) samoupravi (NN, broj:</w:t>
      </w: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 xml:space="preserve"> 19/13.- pročišćeni tekst, 137/15.- ispravak i 123/17.) i članka 61. stavka 3. alineje 33. i članaka 115. Statuta Grada Požege (Službene novine Grada Požege, broj: 7/18.- pročišćeni tekst i 11/18.), Gradonačelnik Grada Požege, dana 10. srpnja 2018. godine, donosi </w:t>
      </w:r>
    </w:p>
    <w:p w14:paraId="3589BD56" w14:textId="77777777" w:rsidR="003B1231" w:rsidRPr="00DD4DA3" w:rsidRDefault="003B1231" w:rsidP="003B1231">
      <w:pPr>
        <w:suppressAutoHyphens/>
        <w:spacing w:after="0" w:line="240" w:lineRule="auto"/>
        <w:jc w:val="center"/>
        <w:rPr>
          <w:rFonts w:ascii="Calibri" w:eastAsia="Times New Roman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>IZMJENU</w:t>
      </w: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 xml:space="preserve"> </w:t>
      </w: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 xml:space="preserve">PROCEDURE </w:t>
      </w:r>
    </w:p>
    <w:p w14:paraId="003161E4" w14:textId="77777777" w:rsidR="003B1231" w:rsidRPr="00DD4DA3" w:rsidRDefault="003B1231" w:rsidP="003B1231">
      <w:pPr>
        <w:suppressAutoHyphens/>
        <w:spacing w:line="240" w:lineRule="auto"/>
        <w:jc w:val="center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>o postupanju proračunskih korisnika u radu lokalne riznice Grada Požege</w:t>
      </w:r>
    </w:p>
    <w:p w14:paraId="01850C8C" w14:textId="77777777" w:rsidR="003B1231" w:rsidRPr="00DD4DA3" w:rsidRDefault="003B1231" w:rsidP="003B1231">
      <w:pPr>
        <w:suppressAutoHyphens/>
        <w:spacing w:line="240" w:lineRule="auto"/>
        <w:jc w:val="center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I.</w:t>
      </w:r>
    </w:p>
    <w:p w14:paraId="683F0A7C" w14:textId="77777777" w:rsidR="003B1231" w:rsidRPr="00DD4DA3" w:rsidRDefault="003B1231" w:rsidP="003B1231">
      <w:pPr>
        <w:suppressAutoHyphens/>
        <w:spacing w:line="240" w:lineRule="auto"/>
        <w:ind w:firstLine="708"/>
        <w:jc w:val="both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Times New Roman" w:hAnsi="Calibri" w:cs="Calibri"/>
          <w:iCs/>
          <w:kern w:val="0"/>
          <w:lang w:eastAsia="zh-CN"/>
          <w14:ligatures w14:val="none"/>
        </w:rPr>
        <w:t xml:space="preserve"> </w:t>
      </w: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Ovom Izmjenom Procedure mijenja se Procedura o postupanju proračunskih korisnika u radu lokalne riznice Grada Požege (Službene novine Grada Požega, broj:11/15. – nastavku teksta Procedura).</w:t>
      </w:r>
    </w:p>
    <w:p w14:paraId="55822507" w14:textId="77777777" w:rsidR="003B1231" w:rsidRPr="00DD4DA3" w:rsidRDefault="003B1231" w:rsidP="003B1231">
      <w:pPr>
        <w:suppressAutoHyphens/>
        <w:spacing w:line="240" w:lineRule="auto"/>
        <w:jc w:val="center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II.</w:t>
      </w:r>
    </w:p>
    <w:p w14:paraId="7CD364DE" w14:textId="77777777" w:rsidR="003B1231" w:rsidRPr="00DD4DA3" w:rsidRDefault="003B1231" w:rsidP="003B1231">
      <w:pPr>
        <w:suppressAutoHyphens/>
        <w:spacing w:after="0" w:line="240" w:lineRule="auto"/>
        <w:ind w:firstLine="708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U točki X. Procedure, stavak 1. mijenja se i glasi:</w:t>
      </w:r>
    </w:p>
    <w:p w14:paraId="54D184FE" w14:textId="77777777" w:rsidR="003B1231" w:rsidRPr="00DD4DA3" w:rsidRDefault="003B1231" w:rsidP="003B1231">
      <w:pPr>
        <w:suppressAutoHyphens/>
        <w:spacing w:line="240" w:lineRule="auto"/>
        <w:ind w:firstLine="708"/>
        <w:jc w:val="both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„Grad će Proračunskim korisnicima na temelju pisanog zahtjeva početkom tekuće godine na temelju naloga izdanog od nadležnog Upravnog odjela iz blagajne Grada isplatiti iznos od 500,00 kn (slovima: petstokuna), osim Gradskoj knjižnici i čitaonici Požega kojoj će se isplatiti iznos od 1.000,00 kn. Isplata će se izvršiti u blagajnu Proračunskog korisnika za potrebe redovitog poslovanja. Proračunski korisnik je navedeni iznos obavezan vratiti na jedinstveni račun lokalne riznice Grada Požege, polugodišnje, odnosno sa 30. lipnja i 31. prosinca tekuće godine.“</w:t>
      </w:r>
    </w:p>
    <w:p w14:paraId="04E7F74B" w14:textId="77777777" w:rsidR="003B1231" w:rsidRPr="00DD4DA3" w:rsidRDefault="003B1231" w:rsidP="003B1231">
      <w:pPr>
        <w:suppressAutoHyphens/>
        <w:spacing w:line="240" w:lineRule="auto"/>
        <w:jc w:val="center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III.</w:t>
      </w:r>
    </w:p>
    <w:p w14:paraId="5206A4C1" w14:textId="77777777" w:rsidR="003B1231" w:rsidRPr="00DD4DA3" w:rsidRDefault="003B1231" w:rsidP="003B1231">
      <w:pPr>
        <w:suppressAutoHyphens/>
        <w:spacing w:line="240" w:lineRule="auto"/>
        <w:ind w:firstLine="708"/>
        <w:jc w:val="both"/>
        <w:rPr>
          <w:rFonts w:ascii="Calibri" w:eastAsia="Arial Unicode MS" w:hAnsi="Calibri" w:cs="Calibri"/>
          <w:iCs/>
          <w:kern w:val="0"/>
          <w:lang w:eastAsia="zh-CN"/>
          <w14:ligatures w14:val="none"/>
        </w:rPr>
      </w:pPr>
      <w:r w:rsidRPr="00DD4DA3">
        <w:rPr>
          <w:rFonts w:ascii="Calibri" w:eastAsia="Arial Unicode MS" w:hAnsi="Calibri" w:cs="Calibri"/>
          <w:iCs/>
          <w:kern w:val="0"/>
          <w:lang w:eastAsia="zh-CN"/>
          <w14:ligatures w14:val="none"/>
        </w:rPr>
        <w:t>Ova Procedura stupa na snagu danom donošenja, a objavit će se u Službenim novinama Grada Požega na web. Stranici Grada Požege.</w:t>
      </w:r>
    </w:p>
    <w:p w14:paraId="63EB55E8" w14:textId="77777777" w:rsidR="003B1231" w:rsidRPr="00DD4DA3" w:rsidRDefault="003B1231" w:rsidP="003B1231">
      <w:pPr>
        <w:spacing w:after="0"/>
        <w:rPr>
          <w:rFonts w:ascii="Calibri" w:eastAsia="Calibri" w:hAnsi="Calibri" w:cs="Calibri"/>
          <w:iCs/>
          <w:kern w:val="0"/>
          <w:lang w:val="en-US"/>
          <w14:ligatures w14:val="none"/>
        </w:rPr>
      </w:pPr>
    </w:p>
    <w:p w14:paraId="564B7E4C" w14:textId="77777777" w:rsidR="003B1231" w:rsidRPr="00DD4DA3" w:rsidRDefault="003B1231" w:rsidP="003B1231">
      <w:pPr>
        <w:spacing w:after="0"/>
        <w:ind w:left="6521"/>
        <w:jc w:val="center"/>
        <w:rPr>
          <w:rFonts w:ascii="Calibri" w:eastAsia="Calibri" w:hAnsi="Calibri" w:cs="Calibri"/>
          <w:iCs/>
          <w:kern w:val="0"/>
          <w14:ligatures w14:val="none"/>
        </w:rPr>
      </w:pPr>
      <w:r w:rsidRPr="00DD4DA3">
        <w:rPr>
          <w:rFonts w:ascii="Calibri" w:eastAsia="Calibri" w:hAnsi="Calibri" w:cs="Calibri"/>
          <w:iCs/>
          <w:kern w:val="0"/>
          <w14:ligatures w14:val="none"/>
        </w:rPr>
        <w:t>GRADONAČELNIK</w:t>
      </w:r>
    </w:p>
    <w:p w14:paraId="2938FB5C" w14:textId="77777777" w:rsidR="003B1231" w:rsidRPr="00DD4DA3" w:rsidRDefault="003B1231" w:rsidP="003B1231">
      <w:pPr>
        <w:spacing w:after="0"/>
        <w:jc w:val="right"/>
        <w:rPr>
          <w:rFonts w:ascii="Calibri" w:eastAsia="Calibri" w:hAnsi="Calibri" w:cs="Calibri"/>
          <w:kern w:val="0"/>
          <w14:ligatures w14:val="none"/>
        </w:rPr>
      </w:pPr>
      <w:r w:rsidRPr="00DD4DA3">
        <w:rPr>
          <w:rFonts w:ascii="Calibri" w:eastAsia="Calibri" w:hAnsi="Calibri" w:cs="Calibri"/>
          <w:iCs/>
          <w:kern w:val="0"/>
          <w14:ligatures w14:val="none"/>
        </w:rPr>
        <w:t>Darko Puljašić, dipl. iur., v.r</w:t>
      </w:r>
      <w:r w:rsidRPr="00DD4DA3">
        <w:rPr>
          <w:rFonts w:ascii="Calibri" w:eastAsia="Calibri" w:hAnsi="Calibri" w:cs="Calibri"/>
          <w:kern w:val="0"/>
          <w14:ligatures w14:val="none"/>
        </w:rPr>
        <w:t>.</w:t>
      </w:r>
    </w:p>
    <w:sectPr w:rsidR="003B1231" w:rsidRPr="00DD4D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C2FD" w14:textId="77777777" w:rsidR="00706F87" w:rsidRDefault="00706F87" w:rsidP="001555D4">
      <w:pPr>
        <w:spacing w:after="0" w:line="240" w:lineRule="auto"/>
      </w:pPr>
      <w:r>
        <w:separator/>
      </w:r>
    </w:p>
  </w:endnote>
  <w:endnote w:type="continuationSeparator" w:id="0">
    <w:p w14:paraId="7DC5A058" w14:textId="77777777" w:rsidR="00706F87" w:rsidRDefault="00706F87" w:rsidP="001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056348"/>
      <w:docPartObj>
        <w:docPartGallery w:val="Page Numbers (Bottom of Page)"/>
        <w:docPartUnique/>
      </w:docPartObj>
    </w:sdtPr>
    <w:sdtContent>
      <w:p w14:paraId="46F3940B" w14:textId="4B1B4CB4" w:rsidR="001555D4" w:rsidRDefault="001555D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2B7B4F3" wp14:editId="5DCEE3D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6769093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122118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A5BFCB" w14:textId="77777777" w:rsidR="001555D4" w:rsidRPr="001555D4" w:rsidRDefault="001555D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566523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7193810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214349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B7B4F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AoVFi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" filled="f" stroked="f">
                    <v:textbox inset="0,0,0,0">
                      <w:txbxContent>
                        <w:p w14:paraId="3CA5BFCB" w14:textId="77777777" w:rsidR="001555D4" w:rsidRPr="001555D4" w:rsidRDefault="001555D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55D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555D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FA54" w14:textId="77777777" w:rsidR="00706F87" w:rsidRDefault="00706F87" w:rsidP="001555D4">
      <w:pPr>
        <w:spacing w:after="0" w:line="240" w:lineRule="auto"/>
      </w:pPr>
      <w:r>
        <w:separator/>
      </w:r>
    </w:p>
  </w:footnote>
  <w:footnote w:type="continuationSeparator" w:id="0">
    <w:p w14:paraId="32B000D6" w14:textId="77777777" w:rsidR="00706F87" w:rsidRDefault="00706F87" w:rsidP="001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F7B"/>
    <w:multiLevelType w:val="multilevel"/>
    <w:tmpl w:val="9140E8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6A4"/>
    <w:multiLevelType w:val="hybridMultilevel"/>
    <w:tmpl w:val="C922AF1C"/>
    <w:lvl w:ilvl="0" w:tplc="18EE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DE6"/>
    <w:multiLevelType w:val="multilevel"/>
    <w:tmpl w:val="3F6459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F8625A"/>
    <w:multiLevelType w:val="multilevel"/>
    <w:tmpl w:val="C2640B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4051F38"/>
    <w:multiLevelType w:val="hybridMultilevel"/>
    <w:tmpl w:val="FE1E4F40"/>
    <w:lvl w:ilvl="0" w:tplc="C82CCB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03312F"/>
    <w:multiLevelType w:val="hybridMultilevel"/>
    <w:tmpl w:val="C8304DAC"/>
    <w:lvl w:ilvl="0" w:tplc="74682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A5A"/>
    <w:multiLevelType w:val="multilevel"/>
    <w:tmpl w:val="3FBC7C68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95066"/>
    <w:multiLevelType w:val="hybridMultilevel"/>
    <w:tmpl w:val="B19E7A3C"/>
    <w:lvl w:ilvl="0" w:tplc="160E9E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E30B1"/>
    <w:multiLevelType w:val="multilevel"/>
    <w:tmpl w:val="4DCAC4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B6FE7"/>
    <w:multiLevelType w:val="hybridMultilevel"/>
    <w:tmpl w:val="F51CCE82"/>
    <w:lvl w:ilvl="0" w:tplc="A6521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3D74A0"/>
    <w:multiLevelType w:val="hybridMultilevel"/>
    <w:tmpl w:val="97C4DA1E"/>
    <w:lvl w:ilvl="0" w:tplc="3BACB65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2174"/>
    <w:multiLevelType w:val="multilevel"/>
    <w:tmpl w:val="3D3C943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0635545">
    <w:abstractNumId w:val="6"/>
  </w:num>
  <w:num w:numId="2" w16cid:durableId="514802766">
    <w:abstractNumId w:val="2"/>
  </w:num>
  <w:num w:numId="3" w16cid:durableId="1253507878">
    <w:abstractNumId w:val="8"/>
  </w:num>
  <w:num w:numId="4" w16cid:durableId="860893041">
    <w:abstractNumId w:val="3"/>
  </w:num>
  <w:num w:numId="5" w16cid:durableId="2136561541">
    <w:abstractNumId w:val="0"/>
  </w:num>
  <w:num w:numId="6" w16cid:durableId="1678537266">
    <w:abstractNumId w:val="4"/>
  </w:num>
  <w:num w:numId="7" w16cid:durableId="86119150">
    <w:abstractNumId w:val="7"/>
  </w:num>
  <w:num w:numId="8" w16cid:durableId="1866626397">
    <w:abstractNumId w:val="5"/>
  </w:num>
  <w:num w:numId="9" w16cid:durableId="951715146">
    <w:abstractNumId w:val="9"/>
  </w:num>
  <w:num w:numId="10" w16cid:durableId="886717375">
    <w:abstractNumId w:val="11"/>
  </w:num>
  <w:num w:numId="11" w16cid:durableId="162471226">
    <w:abstractNumId w:val="10"/>
  </w:num>
  <w:num w:numId="12" w16cid:durableId="39744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4"/>
    <w:rsid w:val="00076C71"/>
    <w:rsid w:val="001555D4"/>
    <w:rsid w:val="001F4FA1"/>
    <w:rsid w:val="002150A7"/>
    <w:rsid w:val="00300014"/>
    <w:rsid w:val="003B1231"/>
    <w:rsid w:val="00632379"/>
    <w:rsid w:val="00706F87"/>
    <w:rsid w:val="00760094"/>
    <w:rsid w:val="00855577"/>
    <w:rsid w:val="00972D0E"/>
    <w:rsid w:val="009C267F"/>
    <w:rsid w:val="009D3673"/>
    <w:rsid w:val="00AB66B0"/>
    <w:rsid w:val="00B16F07"/>
    <w:rsid w:val="00B47257"/>
    <w:rsid w:val="00C83801"/>
    <w:rsid w:val="00DD4DA3"/>
    <w:rsid w:val="00F60C37"/>
    <w:rsid w:val="00F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6B7B9"/>
  <w15:chartTrackingRefBased/>
  <w15:docId w15:val="{B5361ED7-DE53-4099-817B-569880E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31"/>
  </w:style>
  <w:style w:type="paragraph" w:styleId="Naslov1">
    <w:name w:val="heading 1"/>
    <w:basedOn w:val="Normal"/>
    <w:next w:val="Normal"/>
    <w:link w:val="Naslov1Char"/>
    <w:uiPriority w:val="9"/>
    <w:qFormat/>
    <w:rsid w:val="0030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00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00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00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00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00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00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00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00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00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00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001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55D4"/>
  </w:style>
  <w:style w:type="paragraph" w:styleId="Podnoje">
    <w:name w:val="footer"/>
    <w:basedOn w:val="Normal"/>
    <w:link w:val="Podno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2</cp:revision>
  <dcterms:created xsi:type="dcterms:W3CDTF">2024-03-29T10:04:00Z</dcterms:created>
  <dcterms:modified xsi:type="dcterms:W3CDTF">2024-03-29T10:04:00Z</dcterms:modified>
</cp:coreProperties>
</file>