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76" w:rsidRPr="00ED2076" w:rsidRDefault="00ED2076" w:rsidP="00ED2076">
      <w:pPr>
        <w:ind w:right="4536"/>
        <w:jc w:val="center"/>
        <w:rPr>
          <w:sz w:val="22"/>
          <w:szCs w:val="22"/>
        </w:rPr>
      </w:pPr>
      <w:r w:rsidRPr="00ED2076">
        <w:rPr>
          <w:bCs/>
          <w:noProof/>
          <w:sz w:val="22"/>
          <w:szCs w:val="22"/>
        </w:rPr>
        <w:drawing>
          <wp:inline distT="0" distB="0" distL="0" distR="0" wp14:anchorId="15E27331" wp14:editId="2B69DB32">
            <wp:extent cx="314325" cy="4320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076" w:rsidRPr="00ED2076" w:rsidRDefault="00ED2076" w:rsidP="00ED2076">
      <w:pPr>
        <w:ind w:right="4677"/>
        <w:jc w:val="center"/>
        <w:rPr>
          <w:sz w:val="22"/>
          <w:szCs w:val="22"/>
        </w:rPr>
      </w:pPr>
      <w:r w:rsidRPr="00ED2076">
        <w:rPr>
          <w:sz w:val="22"/>
          <w:szCs w:val="22"/>
        </w:rPr>
        <w:t>R  E  P  U  B  L  I  K  A    H  R  V  A  T  S  K  A</w:t>
      </w:r>
    </w:p>
    <w:p w:rsidR="00ED2076" w:rsidRPr="00ED2076" w:rsidRDefault="00ED2076" w:rsidP="00ED2076">
      <w:pPr>
        <w:ind w:right="4677"/>
        <w:jc w:val="center"/>
        <w:rPr>
          <w:sz w:val="22"/>
          <w:szCs w:val="22"/>
        </w:rPr>
      </w:pPr>
      <w:r w:rsidRPr="00ED2076">
        <w:rPr>
          <w:sz w:val="22"/>
          <w:szCs w:val="22"/>
        </w:rPr>
        <w:t>POŽEŠKO-SLAVONSKA  ŽUPANIJA</w:t>
      </w:r>
    </w:p>
    <w:p w:rsidR="00ED2076" w:rsidRPr="00ED2076" w:rsidRDefault="00ED2076" w:rsidP="00ED2076">
      <w:pPr>
        <w:ind w:right="4677"/>
        <w:jc w:val="center"/>
        <w:rPr>
          <w:sz w:val="22"/>
          <w:szCs w:val="22"/>
        </w:rPr>
      </w:pPr>
      <w:r w:rsidRPr="00ED207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0AD014" wp14:editId="14DD4A9D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74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076">
        <w:rPr>
          <w:sz w:val="22"/>
          <w:szCs w:val="22"/>
        </w:rPr>
        <w:t>GRAD POŽEGA</w:t>
      </w:r>
    </w:p>
    <w:p w:rsidR="00ED2076" w:rsidRPr="00ED2076" w:rsidRDefault="00ED2076" w:rsidP="00ED2076">
      <w:pPr>
        <w:ind w:right="4677"/>
        <w:jc w:val="center"/>
        <w:rPr>
          <w:sz w:val="22"/>
          <w:szCs w:val="22"/>
        </w:rPr>
      </w:pPr>
      <w:r w:rsidRPr="00ED2076">
        <w:rPr>
          <w:sz w:val="22"/>
          <w:szCs w:val="22"/>
        </w:rPr>
        <w:t>Gradonačelnik</w:t>
      </w:r>
    </w:p>
    <w:p w:rsidR="00ED2076" w:rsidRPr="00ED2076" w:rsidRDefault="00ED2076" w:rsidP="00ED2076">
      <w:pPr>
        <w:ind w:right="4961"/>
        <w:jc w:val="both"/>
        <w:rPr>
          <w:sz w:val="22"/>
          <w:szCs w:val="22"/>
        </w:rPr>
      </w:pPr>
    </w:p>
    <w:p w:rsidR="00893601" w:rsidRPr="00ED2076" w:rsidRDefault="00893601" w:rsidP="00893601">
      <w:pPr>
        <w:ind w:right="3492"/>
        <w:jc w:val="both"/>
        <w:rPr>
          <w:sz w:val="22"/>
          <w:szCs w:val="22"/>
        </w:rPr>
      </w:pPr>
      <w:r w:rsidRPr="00ED2076">
        <w:rPr>
          <w:sz w:val="22"/>
          <w:szCs w:val="22"/>
        </w:rPr>
        <w:t xml:space="preserve">KLASA: 022-05/18-01/12 </w:t>
      </w:r>
    </w:p>
    <w:p w:rsidR="00893601" w:rsidRPr="00ED2076" w:rsidRDefault="00893601" w:rsidP="00893601">
      <w:pPr>
        <w:ind w:right="3492"/>
        <w:jc w:val="both"/>
        <w:rPr>
          <w:sz w:val="22"/>
          <w:szCs w:val="22"/>
        </w:rPr>
      </w:pPr>
      <w:r w:rsidRPr="00ED2076">
        <w:rPr>
          <w:sz w:val="22"/>
          <w:szCs w:val="22"/>
        </w:rPr>
        <w:t>URBROJ: 2177/01-01/01-18-3</w:t>
      </w:r>
    </w:p>
    <w:p w:rsidR="00893601" w:rsidRDefault="00893601" w:rsidP="00ED2076">
      <w:pPr>
        <w:jc w:val="both"/>
        <w:rPr>
          <w:sz w:val="22"/>
          <w:szCs w:val="22"/>
        </w:rPr>
      </w:pPr>
      <w:r w:rsidRPr="00ED2076">
        <w:rPr>
          <w:sz w:val="22"/>
          <w:szCs w:val="22"/>
        </w:rPr>
        <w:t>Požega, 26. listopada 2018.</w:t>
      </w:r>
    </w:p>
    <w:p w:rsidR="00ED2076" w:rsidRPr="00ED2076" w:rsidRDefault="00ED2076" w:rsidP="00ED2076">
      <w:pPr>
        <w:jc w:val="both"/>
        <w:rPr>
          <w:sz w:val="22"/>
          <w:szCs w:val="22"/>
        </w:rPr>
      </w:pPr>
    </w:p>
    <w:p w:rsidR="00ED2076" w:rsidRDefault="00893601" w:rsidP="00ED2076">
      <w:pPr>
        <w:pStyle w:val="Style5"/>
        <w:widowControl/>
        <w:spacing w:line="240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ED2076">
        <w:rPr>
          <w:rFonts w:ascii="Times New Roman" w:hAnsi="Times New Roman"/>
          <w:bCs/>
          <w:sz w:val="22"/>
          <w:szCs w:val="22"/>
        </w:rPr>
        <w:t xml:space="preserve">Na temelju članka 44. stavka 1. i članka 48. stavka 1. točke 4. Zakona o lokalnoj i područnoj (regionalnoj) samoupravi </w:t>
      </w:r>
      <w:r w:rsidRPr="00ED2076">
        <w:rPr>
          <w:rFonts w:ascii="Times New Roman" w:hAnsi="Times New Roman"/>
          <w:sz w:val="22"/>
          <w:szCs w:val="22"/>
        </w:rPr>
        <w:t>(NN, broj: 33/01, 60/01.- vjerodostojno tumačenje, 129/05., 109/07., 125/08., 36/09., 150/11., 144/12., 19/13.- pročišćeni tekst, 137/15.- ispravak i 123/17.) i članka 61. stavka 3. podstavka 4. te članka 115. Statuta Grada Požege (Službene novine Grada Požege, broj: 3/13., 19/13., 5/14., 19/14., 4/18., 7/18.- pročišćeni tekst i 11/18.), Gradonačelnik Grada Požege, dana 26. listopada 2018. godine, donosi</w:t>
      </w:r>
    </w:p>
    <w:p w:rsidR="00ED2076" w:rsidRPr="00ED2076" w:rsidRDefault="00ED2076" w:rsidP="00ED2076">
      <w:pPr>
        <w:pStyle w:val="Style5"/>
        <w:widowControl/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893601" w:rsidRPr="00ED2076" w:rsidRDefault="00893601" w:rsidP="00893601">
      <w:pPr>
        <w:jc w:val="center"/>
        <w:rPr>
          <w:sz w:val="22"/>
          <w:szCs w:val="22"/>
        </w:rPr>
      </w:pPr>
      <w:r w:rsidRPr="00ED2076">
        <w:rPr>
          <w:sz w:val="22"/>
          <w:szCs w:val="22"/>
        </w:rPr>
        <w:t>P R A V I L N I K</w:t>
      </w:r>
    </w:p>
    <w:p w:rsidR="00893601" w:rsidRPr="00ED2076" w:rsidRDefault="00893601" w:rsidP="00893601">
      <w:pPr>
        <w:jc w:val="center"/>
        <w:rPr>
          <w:sz w:val="22"/>
          <w:szCs w:val="22"/>
        </w:rPr>
      </w:pPr>
      <w:r w:rsidRPr="00ED2076">
        <w:rPr>
          <w:sz w:val="22"/>
          <w:szCs w:val="22"/>
        </w:rPr>
        <w:t>o izmjeni Pravilnika o korištenju službenih automobila</w:t>
      </w:r>
    </w:p>
    <w:p w:rsidR="00893601" w:rsidRPr="00ED2076" w:rsidRDefault="00893601" w:rsidP="00893601">
      <w:pPr>
        <w:jc w:val="both"/>
        <w:rPr>
          <w:rFonts w:eastAsia="Arial Unicode MS"/>
          <w:bCs/>
          <w:sz w:val="22"/>
          <w:szCs w:val="22"/>
        </w:rPr>
      </w:pPr>
    </w:p>
    <w:p w:rsidR="00893601" w:rsidRPr="00ED2076" w:rsidRDefault="00893601" w:rsidP="00893601">
      <w:pPr>
        <w:ind w:right="-142"/>
        <w:jc w:val="center"/>
        <w:rPr>
          <w:rFonts w:eastAsia="Arial Unicode MS"/>
          <w:bCs/>
          <w:sz w:val="22"/>
          <w:szCs w:val="22"/>
        </w:rPr>
      </w:pPr>
      <w:r w:rsidRPr="00ED2076">
        <w:rPr>
          <w:rFonts w:eastAsia="Arial Unicode MS"/>
          <w:bCs/>
          <w:sz w:val="22"/>
          <w:szCs w:val="22"/>
        </w:rPr>
        <w:t>Članak 1.</w:t>
      </w:r>
    </w:p>
    <w:p w:rsidR="00893601" w:rsidRPr="00ED2076" w:rsidRDefault="00893601" w:rsidP="00893601">
      <w:pPr>
        <w:rPr>
          <w:rFonts w:eastAsia="Arial Unicode MS"/>
          <w:bCs/>
          <w:sz w:val="22"/>
          <w:szCs w:val="22"/>
        </w:rPr>
      </w:pPr>
    </w:p>
    <w:p w:rsidR="00893601" w:rsidRPr="00ED2076" w:rsidRDefault="00893601" w:rsidP="00893601">
      <w:pPr>
        <w:ind w:firstLine="708"/>
        <w:jc w:val="both"/>
        <w:rPr>
          <w:sz w:val="22"/>
          <w:szCs w:val="22"/>
        </w:rPr>
      </w:pPr>
      <w:r w:rsidRPr="00ED2076">
        <w:rPr>
          <w:rFonts w:eastAsia="Arial Unicode MS"/>
          <w:bCs/>
          <w:sz w:val="22"/>
          <w:szCs w:val="22"/>
        </w:rPr>
        <w:t xml:space="preserve">Ovim se Pravilnikom mijenja </w:t>
      </w:r>
      <w:r w:rsidRPr="00ED2076">
        <w:rPr>
          <w:sz w:val="22"/>
          <w:szCs w:val="22"/>
        </w:rPr>
        <w:t>Pravilnik o korištenju službenih automobila</w:t>
      </w:r>
      <w:r w:rsidRPr="00ED2076">
        <w:rPr>
          <w:rFonts w:eastAsia="Arial Unicode MS"/>
          <w:bCs/>
          <w:sz w:val="22"/>
          <w:szCs w:val="22"/>
        </w:rPr>
        <w:t xml:space="preserve"> </w:t>
      </w:r>
      <w:r w:rsidRPr="00ED2076">
        <w:rPr>
          <w:sz w:val="22"/>
          <w:szCs w:val="22"/>
        </w:rPr>
        <w:t xml:space="preserve">(Službene novine Grada Požege, broj: 3/17. - u nastavku teksta: Pravilnik). </w:t>
      </w:r>
    </w:p>
    <w:p w:rsidR="00893601" w:rsidRPr="00ED2076" w:rsidRDefault="00893601" w:rsidP="00ED2076">
      <w:pPr>
        <w:rPr>
          <w:sz w:val="22"/>
          <w:szCs w:val="22"/>
        </w:rPr>
      </w:pPr>
    </w:p>
    <w:p w:rsidR="00893601" w:rsidRPr="00ED2076" w:rsidRDefault="00893601" w:rsidP="00893601">
      <w:pPr>
        <w:jc w:val="center"/>
        <w:rPr>
          <w:rFonts w:eastAsia="Arial Unicode MS"/>
          <w:bCs/>
          <w:sz w:val="22"/>
          <w:szCs w:val="22"/>
        </w:rPr>
      </w:pPr>
      <w:r w:rsidRPr="00ED2076">
        <w:rPr>
          <w:rFonts w:eastAsia="Arial Unicode MS"/>
          <w:bCs/>
          <w:sz w:val="22"/>
          <w:szCs w:val="22"/>
        </w:rPr>
        <w:t>Članak 2.</w:t>
      </w:r>
    </w:p>
    <w:p w:rsidR="00893601" w:rsidRPr="00ED2076" w:rsidRDefault="00893601" w:rsidP="00ED2076">
      <w:pPr>
        <w:rPr>
          <w:sz w:val="22"/>
          <w:szCs w:val="22"/>
        </w:rPr>
      </w:pPr>
    </w:p>
    <w:p w:rsidR="00893601" w:rsidRPr="00ED2076" w:rsidRDefault="00893601" w:rsidP="00893601">
      <w:pPr>
        <w:ind w:firstLine="708"/>
        <w:rPr>
          <w:sz w:val="22"/>
          <w:szCs w:val="22"/>
        </w:rPr>
      </w:pPr>
      <w:r w:rsidRPr="00ED2076">
        <w:rPr>
          <w:sz w:val="22"/>
          <w:szCs w:val="22"/>
        </w:rPr>
        <w:t xml:space="preserve">U članku 1. stavku 2. podstavak 1. Pravilnika, mijenja se i glasi: </w:t>
      </w:r>
    </w:p>
    <w:p w:rsidR="00893601" w:rsidRDefault="00893601" w:rsidP="00ED2076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ED2076">
        <w:rPr>
          <w:rFonts w:eastAsia="Arial Unicode MS"/>
          <w:bCs/>
          <w:sz w:val="22"/>
          <w:szCs w:val="22"/>
        </w:rPr>
        <w:t>„- PŽ - 112 DT “.</w:t>
      </w:r>
    </w:p>
    <w:p w:rsidR="00ED2076" w:rsidRPr="00ED2076" w:rsidRDefault="00ED2076" w:rsidP="00ED2076">
      <w:pPr>
        <w:jc w:val="both"/>
        <w:rPr>
          <w:rFonts w:eastAsia="Arial Unicode MS"/>
          <w:bCs/>
          <w:sz w:val="22"/>
          <w:szCs w:val="22"/>
        </w:rPr>
      </w:pPr>
    </w:p>
    <w:p w:rsidR="00893601" w:rsidRPr="00ED2076" w:rsidRDefault="00893601" w:rsidP="00893601">
      <w:pPr>
        <w:jc w:val="center"/>
        <w:rPr>
          <w:rFonts w:eastAsia="Arial Unicode MS"/>
          <w:bCs/>
          <w:sz w:val="22"/>
          <w:szCs w:val="22"/>
        </w:rPr>
      </w:pPr>
      <w:r w:rsidRPr="00ED2076">
        <w:rPr>
          <w:rFonts w:eastAsia="Arial Unicode MS"/>
          <w:bCs/>
          <w:sz w:val="22"/>
          <w:szCs w:val="22"/>
        </w:rPr>
        <w:t>Članak 3.</w:t>
      </w:r>
    </w:p>
    <w:p w:rsidR="00893601" w:rsidRPr="00ED2076" w:rsidRDefault="00893601" w:rsidP="00ED2076">
      <w:pPr>
        <w:rPr>
          <w:rFonts w:eastAsia="Arial Unicode MS"/>
          <w:bCs/>
          <w:sz w:val="22"/>
          <w:szCs w:val="22"/>
        </w:rPr>
      </w:pPr>
    </w:p>
    <w:p w:rsidR="00893601" w:rsidRPr="00ED2076" w:rsidRDefault="00893601" w:rsidP="00893601">
      <w:pPr>
        <w:ind w:firstLine="708"/>
        <w:jc w:val="both"/>
        <w:rPr>
          <w:bCs/>
          <w:sz w:val="22"/>
          <w:szCs w:val="22"/>
        </w:rPr>
      </w:pPr>
      <w:r w:rsidRPr="00ED2076">
        <w:rPr>
          <w:bCs/>
          <w:sz w:val="22"/>
          <w:szCs w:val="22"/>
        </w:rPr>
        <w:t xml:space="preserve">Ovaj Pravilnik stupa na snagu danom donošenja, a objavit će se </w:t>
      </w:r>
      <w:r w:rsidRPr="00ED2076">
        <w:rPr>
          <w:sz w:val="22"/>
          <w:szCs w:val="22"/>
        </w:rPr>
        <w:t xml:space="preserve">na službenoj internetskoj stranici Grada Požege i </w:t>
      </w:r>
      <w:r w:rsidRPr="00ED2076">
        <w:rPr>
          <w:bCs/>
          <w:sz w:val="22"/>
          <w:szCs w:val="22"/>
        </w:rPr>
        <w:t xml:space="preserve">u Službenim novinama Grada Požege. </w:t>
      </w:r>
    </w:p>
    <w:p w:rsidR="00ED2076" w:rsidRPr="000077AA" w:rsidRDefault="00ED2076" w:rsidP="00ED2076">
      <w:pPr>
        <w:ind w:right="50"/>
        <w:jc w:val="both"/>
        <w:rPr>
          <w:sz w:val="22"/>
          <w:szCs w:val="22"/>
        </w:rPr>
      </w:pPr>
    </w:p>
    <w:p w:rsidR="00ED2076" w:rsidRPr="000077AA" w:rsidRDefault="00ED2076" w:rsidP="00ED2076">
      <w:pPr>
        <w:rPr>
          <w:sz w:val="22"/>
          <w:szCs w:val="22"/>
        </w:rPr>
      </w:pPr>
    </w:p>
    <w:p w:rsidR="00ED2076" w:rsidRPr="000077AA" w:rsidRDefault="00ED2076" w:rsidP="00ED2076">
      <w:pPr>
        <w:ind w:left="6521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GRADONAČELNIK</w:t>
      </w:r>
    </w:p>
    <w:p w:rsidR="005177D9" w:rsidRPr="00ED2076" w:rsidRDefault="00ED2076" w:rsidP="00ED2076">
      <w:pPr>
        <w:jc w:val="right"/>
        <w:rPr>
          <w:sz w:val="22"/>
          <w:szCs w:val="22"/>
        </w:rPr>
      </w:pPr>
      <w:r w:rsidRPr="000077AA">
        <w:rPr>
          <w:sz w:val="22"/>
          <w:szCs w:val="22"/>
        </w:rPr>
        <w:t>Darko Puljašić, dipl. iur., v.r.</w:t>
      </w:r>
      <w:bookmarkStart w:id="0" w:name="_GoBack"/>
      <w:bookmarkEnd w:id="0"/>
    </w:p>
    <w:sectPr w:rsidR="005177D9" w:rsidRPr="00ED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01"/>
    <w:rsid w:val="001A54A3"/>
    <w:rsid w:val="005177D9"/>
    <w:rsid w:val="00893601"/>
    <w:rsid w:val="00E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171F"/>
  <w15:chartTrackingRefBased/>
  <w15:docId w15:val="{959C97AF-2577-45D8-829F-AC4AA7BB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893601"/>
    <w:pPr>
      <w:widowControl w:val="0"/>
      <w:autoSpaceDE w:val="0"/>
      <w:autoSpaceDN w:val="0"/>
      <w:adjustRightInd w:val="0"/>
      <w:spacing w:line="276" w:lineRule="exact"/>
      <w:ind w:firstLine="1133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dcterms:created xsi:type="dcterms:W3CDTF">2018-11-06T06:07:00Z</dcterms:created>
  <dcterms:modified xsi:type="dcterms:W3CDTF">2018-11-06T06:07:00Z</dcterms:modified>
</cp:coreProperties>
</file>