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B6" w:rsidRDefault="005933AD" w:rsidP="00A24A5A">
      <w:pPr>
        <w:pStyle w:val="Naslov1"/>
        <w:tabs>
          <w:tab w:val="clear" w:pos="0"/>
        </w:tabs>
        <w:ind w:left="0" w:firstLine="0"/>
      </w:pPr>
      <w:r>
        <w:t xml:space="preserve">PRORAČUNSKI </w:t>
      </w:r>
      <w:r w:rsidR="00AA2DB6">
        <w:t>KORISNIK</w:t>
      </w:r>
    </w:p>
    <w:p w:rsidR="00AA2DB6" w:rsidRDefault="005933AD" w:rsidP="00A24A5A">
      <w:pPr>
        <w:pStyle w:val="Naslov1"/>
        <w:tabs>
          <w:tab w:val="clear" w:pos="0"/>
        </w:tabs>
        <w:ind w:left="0" w:firstLine="0"/>
      </w:pPr>
      <w:r>
        <w:t xml:space="preserve">DJEČJI </w:t>
      </w:r>
      <w:r w:rsidR="00AA2DB6">
        <w:t>V</w:t>
      </w:r>
      <w:r w:rsidR="003B1A00">
        <w:t>RTIĆI POŽEGA</w:t>
      </w:r>
    </w:p>
    <w:p w:rsidR="003B1A00" w:rsidRPr="008C2277" w:rsidRDefault="003B1A00" w:rsidP="003B1A00">
      <w:pPr>
        <w:pStyle w:val="Naslov1"/>
        <w:rPr>
          <w:b w:val="0"/>
        </w:rPr>
      </w:pPr>
    </w:p>
    <w:p w:rsidR="00CB19B6" w:rsidRPr="00CB19B6" w:rsidRDefault="00CB19B6" w:rsidP="00CB19B6">
      <w:pPr>
        <w:rPr>
          <w:lang w:val="hr-HR"/>
        </w:rPr>
      </w:pPr>
    </w:p>
    <w:p w:rsidR="00AA2DB6" w:rsidRDefault="00AA2DB6" w:rsidP="00A24A5A">
      <w:pPr>
        <w:pStyle w:val="Naslov1"/>
        <w:tabs>
          <w:tab w:val="clear" w:pos="0"/>
        </w:tabs>
        <w:ind w:left="0" w:firstLine="0"/>
        <w:jc w:val="right"/>
      </w:pPr>
      <w:r>
        <w:t>Broj RKP-a: 32738</w:t>
      </w:r>
    </w:p>
    <w:p w:rsidR="00AA2DB6" w:rsidRDefault="00AA2DB6" w:rsidP="00A24A5A">
      <w:pPr>
        <w:pStyle w:val="Naslov1"/>
        <w:tabs>
          <w:tab w:val="clear" w:pos="0"/>
        </w:tabs>
        <w:ind w:left="0" w:firstLine="0"/>
        <w:jc w:val="right"/>
      </w:pPr>
      <w:r>
        <w:t>Matični broj: 03310299</w:t>
      </w:r>
    </w:p>
    <w:p w:rsidR="003B1A00" w:rsidRPr="003B1A00" w:rsidRDefault="00AA2DB6" w:rsidP="00A24A5A">
      <w:pPr>
        <w:pStyle w:val="Naslov1"/>
        <w:tabs>
          <w:tab w:val="clear" w:pos="0"/>
        </w:tabs>
        <w:ind w:left="0" w:firstLine="0"/>
        <w:jc w:val="right"/>
        <w:rPr>
          <w:sz w:val="28"/>
        </w:rPr>
      </w:pPr>
      <w:r>
        <w:t>Šifra djelatnosti: 8510</w:t>
      </w:r>
    </w:p>
    <w:p w:rsidR="00AA2DB6" w:rsidRDefault="00AA2DB6" w:rsidP="00A24A5A">
      <w:pPr>
        <w:pStyle w:val="Naslov1"/>
        <w:tabs>
          <w:tab w:val="clear" w:pos="0"/>
        </w:tabs>
        <w:ind w:left="0" w:firstLine="0"/>
        <w:jc w:val="right"/>
        <w:rPr>
          <w:sz w:val="28"/>
        </w:rPr>
      </w:pPr>
      <w:r>
        <w:t>OIB: 30492723401</w:t>
      </w:r>
    </w:p>
    <w:p w:rsidR="00AA2DB6" w:rsidRPr="008C2277" w:rsidRDefault="00AA2DB6">
      <w:pPr>
        <w:jc w:val="both"/>
        <w:rPr>
          <w:sz w:val="28"/>
          <w:lang w:val="hr-HR"/>
        </w:rPr>
      </w:pPr>
    </w:p>
    <w:p w:rsidR="00AA2DB6" w:rsidRDefault="00AA2DB6" w:rsidP="00A24A5A">
      <w:pPr>
        <w:pStyle w:val="Naslov3"/>
        <w:tabs>
          <w:tab w:val="clear" w:pos="0"/>
        </w:tabs>
        <w:ind w:left="0" w:firstLine="0"/>
      </w:pPr>
      <w:r>
        <w:t>BILJEŠKE UZ FINANCIJSKO IZVJEŠĆE</w:t>
      </w:r>
    </w:p>
    <w:p w:rsidR="00AA2DB6" w:rsidRDefault="00AA2DB6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za razdoblje od 1. siječnja do 31. prosinca 201</w:t>
      </w:r>
      <w:r w:rsidR="000D3D4F">
        <w:rPr>
          <w:b/>
          <w:sz w:val="28"/>
          <w:lang w:val="hr-HR"/>
        </w:rPr>
        <w:t>7</w:t>
      </w:r>
      <w:r>
        <w:rPr>
          <w:b/>
          <w:sz w:val="28"/>
          <w:lang w:val="hr-HR"/>
        </w:rPr>
        <w:t>. godine</w:t>
      </w:r>
    </w:p>
    <w:p w:rsidR="00AA2DB6" w:rsidRPr="008C2277" w:rsidRDefault="00AA2DB6" w:rsidP="003B1A00">
      <w:pPr>
        <w:rPr>
          <w:sz w:val="28"/>
          <w:lang w:val="hr-HR"/>
        </w:rPr>
      </w:pPr>
    </w:p>
    <w:p w:rsidR="00AA2DB6" w:rsidRDefault="003B1A00" w:rsidP="005933AD">
      <w:pPr>
        <w:spacing w:after="240"/>
        <w:ind w:firstLine="720"/>
        <w:rPr>
          <w:b/>
          <w:lang w:val="hr-HR"/>
        </w:rPr>
      </w:pPr>
      <w:r>
        <w:rPr>
          <w:b/>
          <w:lang w:val="hr-HR"/>
        </w:rPr>
        <w:t xml:space="preserve">BILJEŠKE </w:t>
      </w:r>
      <w:r w:rsidR="00AA2DB6">
        <w:rPr>
          <w:b/>
          <w:lang w:val="hr-HR"/>
        </w:rPr>
        <w:t>UZ</w:t>
      </w:r>
      <w:r>
        <w:rPr>
          <w:b/>
          <w:lang w:val="hr-HR"/>
        </w:rPr>
        <w:t xml:space="preserve"> </w:t>
      </w:r>
      <w:r w:rsidR="00AA2DB6">
        <w:rPr>
          <w:b/>
          <w:lang w:val="hr-HR"/>
        </w:rPr>
        <w:t>BILANCU</w:t>
      </w:r>
    </w:p>
    <w:p w:rsidR="00AA2DB6" w:rsidRDefault="00AA2DB6" w:rsidP="00924D23">
      <w:pPr>
        <w:numPr>
          <w:ilvl w:val="0"/>
          <w:numId w:val="5"/>
        </w:numPr>
        <w:tabs>
          <w:tab w:val="clear" w:pos="0"/>
        </w:tabs>
        <w:spacing w:after="240"/>
        <w:ind w:left="0" w:firstLine="426"/>
        <w:jc w:val="both"/>
        <w:rPr>
          <w:lang w:val="hr-HR"/>
        </w:rPr>
      </w:pPr>
      <w:r>
        <w:rPr>
          <w:lang w:val="hr-HR"/>
        </w:rPr>
        <w:t xml:space="preserve">AOP 049- nabavljeno je sitnog inventara u vrijednosti </w:t>
      </w:r>
      <w:r w:rsidR="000D3D4F">
        <w:rPr>
          <w:lang w:val="hr-HR"/>
        </w:rPr>
        <w:t>68.529</w:t>
      </w:r>
      <w:r>
        <w:rPr>
          <w:lang w:val="hr-HR"/>
        </w:rPr>
        <w:t xml:space="preserve"> kn</w:t>
      </w:r>
    </w:p>
    <w:p w:rsidR="00AA2DB6" w:rsidRDefault="00AA2DB6" w:rsidP="00924D23">
      <w:pPr>
        <w:numPr>
          <w:ilvl w:val="0"/>
          <w:numId w:val="5"/>
        </w:numPr>
        <w:tabs>
          <w:tab w:val="clear" w:pos="0"/>
        </w:tabs>
        <w:spacing w:after="240"/>
        <w:ind w:left="0" w:firstLine="426"/>
        <w:jc w:val="both"/>
        <w:rPr>
          <w:b/>
          <w:lang w:val="hr-HR"/>
        </w:rPr>
      </w:pPr>
      <w:r>
        <w:rPr>
          <w:lang w:val="hr-HR"/>
        </w:rPr>
        <w:t>AOP 154 -Korisnik posluje preko sustava lokalne riznice. Na jedinstveni račun riznice uplaćuju se svi prihodi i primici proračunskog korisnika, te se preko riznice obavljaju isplate plaća korisnika, tekućih i kapitalnih rashoda što je evidentirano na računu 167210. Stanje računa na kraju 201</w:t>
      </w:r>
      <w:r w:rsidR="000D3D4F">
        <w:rPr>
          <w:lang w:val="hr-HR"/>
        </w:rPr>
        <w:t>7</w:t>
      </w:r>
      <w:r>
        <w:rPr>
          <w:lang w:val="hr-HR"/>
        </w:rPr>
        <w:t xml:space="preserve">. godine iznosi </w:t>
      </w:r>
      <w:r w:rsidR="000D3D4F">
        <w:rPr>
          <w:lang w:val="hr-HR"/>
        </w:rPr>
        <w:t>207.654</w:t>
      </w:r>
      <w:r>
        <w:rPr>
          <w:lang w:val="hr-HR"/>
        </w:rPr>
        <w:t xml:space="preserve"> kn </w:t>
      </w:r>
    </w:p>
    <w:p w:rsidR="00AA2DB6" w:rsidRDefault="00AA2DB6" w:rsidP="005933AD">
      <w:pPr>
        <w:spacing w:after="240"/>
        <w:ind w:firstLine="720"/>
        <w:jc w:val="both"/>
        <w:rPr>
          <w:b/>
          <w:lang w:val="hr-HR"/>
        </w:rPr>
      </w:pPr>
      <w:r>
        <w:rPr>
          <w:b/>
          <w:lang w:val="hr-HR"/>
        </w:rPr>
        <w:t>BILJEŠKE UZ PR-RAS</w:t>
      </w:r>
    </w:p>
    <w:p w:rsidR="00AA2DB6" w:rsidRDefault="00AA2DB6" w:rsidP="00924D23">
      <w:pPr>
        <w:numPr>
          <w:ilvl w:val="0"/>
          <w:numId w:val="3"/>
        </w:numPr>
        <w:tabs>
          <w:tab w:val="clear" w:pos="0"/>
        </w:tabs>
        <w:spacing w:after="240"/>
        <w:ind w:left="0" w:firstLine="426"/>
        <w:jc w:val="both"/>
        <w:rPr>
          <w:lang w:val="hr-HR"/>
        </w:rPr>
      </w:pPr>
      <w:r>
        <w:rPr>
          <w:lang w:val="hr-HR"/>
        </w:rPr>
        <w:t>AOP 001 - Prihodi poslovanja - u razdoblju 01.01.-31.12.201</w:t>
      </w:r>
      <w:r w:rsidR="000D3D4F">
        <w:rPr>
          <w:lang w:val="hr-HR"/>
        </w:rPr>
        <w:t>7</w:t>
      </w:r>
      <w:r w:rsidR="003B1A00">
        <w:rPr>
          <w:lang w:val="hr-HR"/>
        </w:rPr>
        <w:t xml:space="preserve">. godine ostvareni su ukupni </w:t>
      </w:r>
      <w:r>
        <w:rPr>
          <w:lang w:val="hr-HR"/>
        </w:rPr>
        <w:t xml:space="preserve">prihodi poslovanja u iznosu </w:t>
      </w:r>
      <w:r w:rsidR="000D3D4F">
        <w:rPr>
          <w:lang w:val="hr-HR"/>
        </w:rPr>
        <w:t>6.880.176</w:t>
      </w:r>
      <w:r>
        <w:rPr>
          <w:lang w:val="hr-HR"/>
        </w:rPr>
        <w:t xml:space="preserve"> kn.</w:t>
      </w:r>
    </w:p>
    <w:p w:rsidR="00AA2DB6" w:rsidRDefault="00AA2DB6" w:rsidP="00607CD2">
      <w:pPr>
        <w:ind w:left="720"/>
        <w:jc w:val="both"/>
        <w:rPr>
          <w:lang w:val="hr-HR"/>
        </w:rPr>
      </w:pPr>
      <w:r>
        <w:rPr>
          <w:lang w:val="hr-HR"/>
        </w:rPr>
        <w:t>Struktura iskazanih prihoda je slijedeća:</w:t>
      </w:r>
    </w:p>
    <w:p w:rsidR="00AA2DB6" w:rsidRDefault="00AA2DB6" w:rsidP="00607CD2">
      <w:pPr>
        <w:numPr>
          <w:ilvl w:val="0"/>
          <w:numId w:val="4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04</w:t>
      </w:r>
      <w:r w:rsidR="000D3D4F">
        <w:rPr>
          <w:lang w:val="hr-HR"/>
        </w:rPr>
        <w:t>5</w:t>
      </w:r>
      <w:r>
        <w:rPr>
          <w:lang w:val="hr-HR"/>
        </w:rPr>
        <w:t xml:space="preserve"> – Pomoći iz inozemstva iznose </w:t>
      </w:r>
      <w:r w:rsidR="000D3D4F">
        <w:rPr>
          <w:lang w:val="hr-HR"/>
        </w:rPr>
        <w:t>94.820</w:t>
      </w:r>
      <w:r>
        <w:rPr>
          <w:lang w:val="hr-HR"/>
        </w:rPr>
        <w:t xml:space="preserve"> kn.</w:t>
      </w:r>
    </w:p>
    <w:p w:rsidR="00AA2DB6" w:rsidRDefault="00AA2DB6" w:rsidP="00607CD2">
      <w:pPr>
        <w:numPr>
          <w:ilvl w:val="0"/>
          <w:numId w:val="4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10</w:t>
      </w:r>
      <w:r w:rsidR="000D3D4F">
        <w:rPr>
          <w:lang w:val="hr-HR"/>
        </w:rPr>
        <w:t>5</w:t>
      </w:r>
      <w:r>
        <w:rPr>
          <w:lang w:val="hr-HR"/>
        </w:rPr>
        <w:t xml:space="preserve"> – Prihodi po posebnim propisima iznose 1.8</w:t>
      </w:r>
      <w:r w:rsidR="000D3D4F">
        <w:rPr>
          <w:lang w:val="hr-HR"/>
        </w:rPr>
        <w:t>71</w:t>
      </w:r>
      <w:r>
        <w:rPr>
          <w:lang w:val="hr-HR"/>
        </w:rPr>
        <w:t>.</w:t>
      </w:r>
      <w:r w:rsidR="000D3D4F">
        <w:rPr>
          <w:lang w:val="hr-HR"/>
        </w:rPr>
        <w:t>600</w:t>
      </w:r>
      <w:r>
        <w:rPr>
          <w:lang w:val="hr-HR"/>
        </w:rPr>
        <w:t xml:space="preserve"> kn od čega sufinanciranje cijene usluge i participacije </w:t>
      </w:r>
      <w:r w:rsidRPr="00C01166">
        <w:rPr>
          <w:lang w:val="hr-HR"/>
        </w:rPr>
        <w:t xml:space="preserve">- uplate roditelja </w:t>
      </w:r>
      <w:r w:rsidR="00C01166" w:rsidRPr="00C01166">
        <w:rPr>
          <w:lang w:val="hr-HR"/>
        </w:rPr>
        <w:t xml:space="preserve">i male škole </w:t>
      </w:r>
      <w:r w:rsidRPr="00C01166">
        <w:rPr>
          <w:lang w:val="hr-HR"/>
        </w:rPr>
        <w:t xml:space="preserve">u iznosu </w:t>
      </w:r>
      <w:r w:rsidR="00C01166" w:rsidRPr="00C01166">
        <w:rPr>
          <w:lang w:val="hr-HR"/>
        </w:rPr>
        <w:t>1.869.405</w:t>
      </w:r>
      <w:r w:rsidRPr="000D3D4F">
        <w:rPr>
          <w:color w:val="FF0000"/>
          <w:lang w:val="hr-HR"/>
        </w:rPr>
        <w:t xml:space="preserve"> </w:t>
      </w:r>
      <w:r w:rsidRPr="00C01166">
        <w:rPr>
          <w:lang w:val="hr-HR"/>
        </w:rPr>
        <w:t xml:space="preserve">kn te prihodi s naslova osiguranja  u iznosu </w:t>
      </w:r>
      <w:r w:rsidR="00C01166" w:rsidRPr="00C01166">
        <w:rPr>
          <w:lang w:val="hr-HR"/>
        </w:rPr>
        <w:t>2</w:t>
      </w:r>
      <w:r w:rsidRPr="00C01166">
        <w:rPr>
          <w:lang w:val="hr-HR"/>
        </w:rPr>
        <w:t>.</w:t>
      </w:r>
      <w:r w:rsidR="00C01166" w:rsidRPr="00C01166">
        <w:rPr>
          <w:lang w:val="hr-HR"/>
        </w:rPr>
        <w:t>195</w:t>
      </w:r>
      <w:r>
        <w:rPr>
          <w:lang w:val="hr-HR"/>
        </w:rPr>
        <w:t xml:space="preserve"> kn. </w:t>
      </w:r>
    </w:p>
    <w:p w:rsidR="00AA2DB6" w:rsidRDefault="00AA2DB6" w:rsidP="00607CD2">
      <w:pPr>
        <w:numPr>
          <w:ilvl w:val="0"/>
          <w:numId w:val="4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12</w:t>
      </w:r>
      <w:r w:rsidR="001E3CF6">
        <w:rPr>
          <w:lang w:val="hr-HR"/>
        </w:rPr>
        <w:t>7</w:t>
      </w:r>
      <w:r>
        <w:rPr>
          <w:lang w:val="hr-HR"/>
        </w:rPr>
        <w:t xml:space="preserve"> – Tekuće donacije u iznosu od </w:t>
      </w:r>
      <w:r w:rsidR="001E3CF6">
        <w:rPr>
          <w:lang w:val="hr-HR"/>
        </w:rPr>
        <w:t>10.046</w:t>
      </w:r>
      <w:r>
        <w:rPr>
          <w:lang w:val="hr-HR"/>
        </w:rPr>
        <w:t xml:space="preserve"> kn</w:t>
      </w:r>
    </w:p>
    <w:p w:rsidR="00AA2DB6" w:rsidRDefault="00AA2DB6" w:rsidP="00607CD2">
      <w:pPr>
        <w:numPr>
          <w:ilvl w:val="0"/>
          <w:numId w:val="4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 xml:space="preserve">AOP </w:t>
      </w:r>
      <w:r w:rsidR="001E3CF6">
        <w:rPr>
          <w:lang w:val="hr-HR"/>
        </w:rPr>
        <w:t>130</w:t>
      </w:r>
      <w:r>
        <w:rPr>
          <w:lang w:val="hr-HR"/>
        </w:rPr>
        <w:t xml:space="preserve"> - Prihodi iz proračuna Grada Požege u iznosu od 4.</w:t>
      </w:r>
      <w:r w:rsidR="001E3CF6">
        <w:rPr>
          <w:lang w:val="hr-HR"/>
        </w:rPr>
        <w:t>892</w:t>
      </w:r>
      <w:r>
        <w:rPr>
          <w:lang w:val="hr-HR"/>
        </w:rPr>
        <w:t>.</w:t>
      </w:r>
      <w:r w:rsidR="001E3CF6">
        <w:rPr>
          <w:lang w:val="hr-HR"/>
        </w:rPr>
        <w:t>321</w:t>
      </w:r>
      <w:r>
        <w:rPr>
          <w:lang w:val="hr-HR"/>
        </w:rPr>
        <w:t xml:space="preserve"> kn</w:t>
      </w:r>
    </w:p>
    <w:p w:rsidR="00AA2DB6" w:rsidRDefault="00AA2DB6" w:rsidP="00607CD2">
      <w:pPr>
        <w:numPr>
          <w:ilvl w:val="0"/>
          <w:numId w:val="4"/>
        </w:numPr>
        <w:tabs>
          <w:tab w:val="clear" w:pos="0"/>
        </w:tabs>
        <w:spacing w:after="240"/>
        <w:ind w:left="1418" w:hanging="425"/>
        <w:jc w:val="both"/>
        <w:rPr>
          <w:lang w:val="hr-HR"/>
        </w:rPr>
      </w:pPr>
      <w:r>
        <w:rPr>
          <w:lang w:val="hr-HR"/>
        </w:rPr>
        <w:t>AOP 14</w:t>
      </w:r>
      <w:r w:rsidR="001E3CF6">
        <w:rPr>
          <w:lang w:val="hr-HR"/>
        </w:rPr>
        <w:t>7</w:t>
      </w:r>
      <w:r>
        <w:rPr>
          <w:lang w:val="hr-HR"/>
        </w:rPr>
        <w:t xml:space="preserve"> - Ostali prihodi u iznosu od </w:t>
      </w:r>
      <w:r w:rsidR="001E3CF6">
        <w:rPr>
          <w:lang w:val="hr-HR"/>
        </w:rPr>
        <w:t>8.489</w:t>
      </w:r>
      <w:r>
        <w:rPr>
          <w:lang w:val="hr-HR"/>
        </w:rPr>
        <w:t xml:space="preserve"> kn.</w:t>
      </w:r>
    </w:p>
    <w:p w:rsidR="00AA2DB6" w:rsidRDefault="00AA2DB6" w:rsidP="00924D23">
      <w:pPr>
        <w:numPr>
          <w:ilvl w:val="0"/>
          <w:numId w:val="3"/>
        </w:numPr>
        <w:tabs>
          <w:tab w:val="clear" w:pos="0"/>
        </w:tabs>
        <w:spacing w:after="240"/>
        <w:ind w:left="0" w:firstLine="426"/>
        <w:jc w:val="both"/>
        <w:rPr>
          <w:lang w:val="hr-HR"/>
        </w:rPr>
      </w:pPr>
      <w:r>
        <w:rPr>
          <w:lang w:val="hr-HR"/>
        </w:rPr>
        <w:t>AOP 14</w:t>
      </w:r>
      <w:r w:rsidR="001E3CF6">
        <w:rPr>
          <w:lang w:val="hr-HR"/>
        </w:rPr>
        <w:t>8</w:t>
      </w:r>
      <w:r>
        <w:rPr>
          <w:lang w:val="hr-HR"/>
        </w:rPr>
        <w:t xml:space="preserve"> - Rashodi poslovanja - u razdoblju 01.01.-31.12.201</w:t>
      </w:r>
      <w:r w:rsidR="001E3CF6">
        <w:rPr>
          <w:lang w:val="hr-HR"/>
        </w:rPr>
        <w:t>7</w:t>
      </w:r>
      <w:r>
        <w:rPr>
          <w:lang w:val="hr-HR"/>
        </w:rPr>
        <w:t>. godine ostvareni su ukupni rashodi poslovanja u iznosu od 6.</w:t>
      </w:r>
      <w:r w:rsidR="001E3CF6">
        <w:rPr>
          <w:lang w:val="hr-HR"/>
        </w:rPr>
        <w:t>878</w:t>
      </w:r>
      <w:r>
        <w:rPr>
          <w:lang w:val="hr-HR"/>
        </w:rPr>
        <w:t>.</w:t>
      </w:r>
      <w:r w:rsidR="001E3CF6">
        <w:rPr>
          <w:lang w:val="hr-HR"/>
        </w:rPr>
        <w:t>875</w:t>
      </w:r>
      <w:r>
        <w:rPr>
          <w:lang w:val="hr-HR"/>
        </w:rPr>
        <w:t xml:space="preserve"> kn</w:t>
      </w:r>
    </w:p>
    <w:p w:rsidR="00AA2DB6" w:rsidRDefault="00AA2DB6" w:rsidP="00607CD2">
      <w:pPr>
        <w:ind w:firstLine="709"/>
        <w:jc w:val="both"/>
        <w:rPr>
          <w:lang w:val="hr-HR"/>
        </w:rPr>
      </w:pPr>
      <w:r>
        <w:rPr>
          <w:lang w:val="hr-HR"/>
        </w:rPr>
        <w:t>Struktura iskazanih rashoda je slijedeća:</w:t>
      </w:r>
    </w:p>
    <w:p w:rsidR="00AA2DB6" w:rsidRDefault="00AA2DB6" w:rsidP="00607CD2">
      <w:pPr>
        <w:numPr>
          <w:ilvl w:val="0"/>
          <w:numId w:val="2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14</w:t>
      </w:r>
      <w:r w:rsidR="001E3CF6">
        <w:rPr>
          <w:lang w:val="hr-HR"/>
        </w:rPr>
        <w:t>9</w:t>
      </w:r>
      <w:r w:rsidR="003B1A00">
        <w:rPr>
          <w:lang w:val="hr-HR"/>
        </w:rPr>
        <w:t xml:space="preserve"> - Rashodi za zaposlene iznose</w:t>
      </w:r>
      <w:r w:rsidR="003B1A00">
        <w:rPr>
          <w:lang w:val="hr-HR"/>
        </w:rPr>
        <w:tab/>
      </w:r>
      <w:r w:rsidR="003B1A00">
        <w:rPr>
          <w:lang w:val="hr-HR"/>
        </w:rPr>
        <w:tab/>
      </w:r>
      <w:r w:rsidR="003B1A00">
        <w:rPr>
          <w:lang w:val="hr-HR"/>
        </w:rPr>
        <w:tab/>
      </w:r>
      <w:r w:rsidR="001E3CF6">
        <w:rPr>
          <w:lang w:val="hr-HR"/>
        </w:rPr>
        <w:t>5.789.193</w:t>
      </w:r>
      <w:r>
        <w:rPr>
          <w:lang w:val="hr-HR"/>
        </w:rPr>
        <w:t xml:space="preserve"> kn</w:t>
      </w:r>
    </w:p>
    <w:p w:rsidR="00AA2DB6" w:rsidRDefault="00AA2DB6" w:rsidP="00607CD2">
      <w:pPr>
        <w:numPr>
          <w:ilvl w:val="0"/>
          <w:numId w:val="2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 xml:space="preserve">AOP </w:t>
      </w:r>
      <w:r w:rsidR="001E3CF6">
        <w:rPr>
          <w:lang w:val="hr-HR"/>
        </w:rPr>
        <w:t>160</w:t>
      </w:r>
      <w:r w:rsidR="003B1A00">
        <w:rPr>
          <w:lang w:val="hr-HR"/>
        </w:rPr>
        <w:t xml:space="preserve"> - Materijalni rashodi iznose</w:t>
      </w:r>
      <w:r w:rsidR="003B1A00">
        <w:rPr>
          <w:lang w:val="hr-HR"/>
        </w:rPr>
        <w:tab/>
      </w:r>
      <w:r w:rsidR="003B1A00">
        <w:rPr>
          <w:lang w:val="hr-HR"/>
        </w:rPr>
        <w:tab/>
      </w:r>
      <w:r w:rsidR="00CB19B6">
        <w:rPr>
          <w:lang w:val="hr-HR"/>
        </w:rPr>
        <w:tab/>
      </w:r>
      <w:r w:rsidR="003B1A00">
        <w:rPr>
          <w:lang w:val="hr-HR"/>
        </w:rPr>
        <w:tab/>
      </w:r>
      <w:r>
        <w:rPr>
          <w:lang w:val="hr-HR"/>
        </w:rPr>
        <w:t>1.</w:t>
      </w:r>
      <w:r w:rsidR="001E3CF6">
        <w:rPr>
          <w:lang w:val="hr-HR"/>
        </w:rPr>
        <w:t>08</w:t>
      </w:r>
      <w:r>
        <w:rPr>
          <w:lang w:val="hr-HR"/>
        </w:rPr>
        <w:t>9.</w:t>
      </w:r>
      <w:r w:rsidR="001E3CF6">
        <w:rPr>
          <w:lang w:val="hr-HR"/>
        </w:rPr>
        <w:t>120</w:t>
      </w:r>
      <w:r>
        <w:rPr>
          <w:lang w:val="hr-HR"/>
        </w:rPr>
        <w:t xml:space="preserve"> kn</w:t>
      </w:r>
    </w:p>
    <w:p w:rsidR="00AA2DB6" w:rsidRDefault="00AA2DB6" w:rsidP="00607CD2">
      <w:pPr>
        <w:numPr>
          <w:ilvl w:val="0"/>
          <w:numId w:val="2"/>
        </w:numPr>
        <w:tabs>
          <w:tab w:val="clear" w:pos="0"/>
        </w:tabs>
        <w:spacing w:after="240"/>
        <w:ind w:left="1418" w:hanging="425"/>
        <w:jc w:val="both"/>
        <w:rPr>
          <w:lang w:val="hr-HR"/>
        </w:rPr>
      </w:pPr>
      <w:r>
        <w:rPr>
          <w:lang w:val="hr-HR"/>
        </w:rPr>
        <w:t>AOP 1</w:t>
      </w:r>
      <w:r w:rsidR="001E3CF6">
        <w:rPr>
          <w:lang w:val="hr-HR"/>
        </w:rPr>
        <w:t>93</w:t>
      </w:r>
      <w:r>
        <w:rPr>
          <w:lang w:val="hr-HR"/>
        </w:rPr>
        <w:t xml:space="preserve"> - Financ</w:t>
      </w:r>
      <w:r w:rsidR="003B1A00">
        <w:rPr>
          <w:lang w:val="hr-HR"/>
        </w:rPr>
        <w:t>ijski rashodi iznose</w:t>
      </w:r>
      <w:r w:rsidR="003B1A00">
        <w:rPr>
          <w:lang w:val="hr-HR"/>
        </w:rPr>
        <w:tab/>
      </w:r>
      <w:r w:rsidR="003B1A00">
        <w:rPr>
          <w:lang w:val="hr-HR"/>
        </w:rPr>
        <w:tab/>
      </w:r>
      <w:r w:rsidR="00CB19B6">
        <w:rPr>
          <w:lang w:val="hr-HR"/>
        </w:rPr>
        <w:tab/>
      </w:r>
      <w:r w:rsidR="003B1A00">
        <w:rPr>
          <w:lang w:val="hr-HR"/>
        </w:rPr>
        <w:tab/>
        <w:t xml:space="preserve">       </w:t>
      </w:r>
      <w:r>
        <w:rPr>
          <w:lang w:val="hr-HR"/>
        </w:rPr>
        <w:t xml:space="preserve">  </w:t>
      </w:r>
      <w:r w:rsidR="001E3CF6">
        <w:rPr>
          <w:lang w:val="hr-HR"/>
        </w:rPr>
        <w:t xml:space="preserve"> 562</w:t>
      </w:r>
      <w:r w:rsidR="003B1A00">
        <w:rPr>
          <w:lang w:val="hr-HR"/>
        </w:rPr>
        <w:t xml:space="preserve"> </w:t>
      </w:r>
      <w:r>
        <w:rPr>
          <w:lang w:val="hr-HR"/>
        </w:rPr>
        <w:t>kn</w:t>
      </w:r>
    </w:p>
    <w:p w:rsidR="00AA2DB6" w:rsidRPr="00CB19B6" w:rsidRDefault="00AA2DB6" w:rsidP="00924D23">
      <w:pPr>
        <w:numPr>
          <w:ilvl w:val="0"/>
          <w:numId w:val="3"/>
        </w:numPr>
        <w:tabs>
          <w:tab w:val="clear" w:pos="0"/>
        </w:tabs>
        <w:spacing w:after="240"/>
        <w:ind w:left="0" w:firstLine="426"/>
        <w:jc w:val="both"/>
        <w:rPr>
          <w:lang w:val="hr-HR"/>
        </w:rPr>
      </w:pPr>
      <w:r>
        <w:rPr>
          <w:lang w:val="hr-HR"/>
        </w:rPr>
        <w:t>AOP 3</w:t>
      </w:r>
      <w:r w:rsidR="001E3CF6">
        <w:rPr>
          <w:lang w:val="hr-HR"/>
        </w:rPr>
        <w:t>41</w:t>
      </w:r>
      <w:r>
        <w:rPr>
          <w:lang w:val="hr-HR"/>
        </w:rPr>
        <w:t xml:space="preserve"> - Rashodi za nabavu nefinancijske imovine u iznosu od </w:t>
      </w:r>
      <w:r w:rsidR="001E3CF6">
        <w:rPr>
          <w:lang w:val="hr-HR"/>
        </w:rPr>
        <w:t>39.861</w:t>
      </w:r>
      <w:r>
        <w:rPr>
          <w:lang w:val="hr-HR"/>
        </w:rPr>
        <w:t xml:space="preserve"> kn.</w:t>
      </w:r>
    </w:p>
    <w:p w:rsidR="00AA2DB6" w:rsidRPr="00CB19B6" w:rsidRDefault="00AA2DB6" w:rsidP="00924D23">
      <w:pPr>
        <w:pStyle w:val="Odlomakpopisa"/>
        <w:numPr>
          <w:ilvl w:val="0"/>
          <w:numId w:val="3"/>
        </w:numPr>
        <w:tabs>
          <w:tab w:val="clear" w:pos="0"/>
        </w:tabs>
        <w:spacing w:after="240"/>
        <w:ind w:left="0" w:firstLine="426"/>
        <w:jc w:val="both"/>
        <w:rPr>
          <w:lang w:val="hr-HR"/>
        </w:rPr>
      </w:pPr>
      <w:r w:rsidRPr="00CB19B6">
        <w:rPr>
          <w:lang w:val="hr-HR"/>
        </w:rPr>
        <w:t xml:space="preserve">AOP </w:t>
      </w:r>
      <w:r w:rsidR="001E3CF6" w:rsidRPr="00CB19B6">
        <w:rPr>
          <w:lang w:val="hr-HR"/>
        </w:rPr>
        <w:t>629</w:t>
      </w:r>
      <w:r w:rsidRPr="00CB19B6">
        <w:rPr>
          <w:lang w:val="hr-HR"/>
        </w:rPr>
        <w:t xml:space="preserve"> - Ukupno ostvareni prihodi i primici iznose 6.</w:t>
      </w:r>
      <w:r w:rsidR="001E3CF6" w:rsidRPr="00CB19B6">
        <w:rPr>
          <w:lang w:val="hr-HR"/>
        </w:rPr>
        <w:t>897</w:t>
      </w:r>
      <w:r w:rsidRPr="00CB19B6">
        <w:rPr>
          <w:lang w:val="hr-HR"/>
        </w:rPr>
        <w:t>.</w:t>
      </w:r>
      <w:r w:rsidR="001E3CF6" w:rsidRPr="00CB19B6">
        <w:rPr>
          <w:lang w:val="hr-HR"/>
        </w:rPr>
        <w:t>879</w:t>
      </w:r>
      <w:r w:rsidRPr="00CB19B6">
        <w:rPr>
          <w:lang w:val="hr-HR"/>
        </w:rPr>
        <w:t xml:space="preserve"> kn, a ukupno ostvareni rashodi i izdatci iznose 6.</w:t>
      </w:r>
      <w:r w:rsidR="001E3CF6" w:rsidRPr="00CB19B6">
        <w:rPr>
          <w:lang w:val="hr-HR"/>
        </w:rPr>
        <w:t>918</w:t>
      </w:r>
      <w:r w:rsidRPr="00CB19B6">
        <w:rPr>
          <w:lang w:val="hr-HR"/>
        </w:rPr>
        <w:t>.</w:t>
      </w:r>
      <w:r w:rsidR="001E3CF6" w:rsidRPr="00CB19B6">
        <w:rPr>
          <w:lang w:val="hr-HR"/>
        </w:rPr>
        <w:t>736</w:t>
      </w:r>
      <w:r w:rsidRPr="00CB19B6">
        <w:rPr>
          <w:lang w:val="hr-HR"/>
        </w:rPr>
        <w:t xml:space="preserve"> kn (AOP </w:t>
      </w:r>
      <w:r w:rsidR="001E3CF6" w:rsidRPr="00CB19B6">
        <w:rPr>
          <w:lang w:val="hr-HR"/>
        </w:rPr>
        <w:t>630</w:t>
      </w:r>
      <w:r w:rsidRPr="00CB19B6">
        <w:rPr>
          <w:lang w:val="hr-HR"/>
        </w:rPr>
        <w:t xml:space="preserve">). Ostvaren je </w:t>
      </w:r>
      <w:r w:rsidR="001E3CF6" w:rsidRPr="00CB19B6">
        <w:rPr>
          <w:lang w:val="hr-HR"/>
        </w:rPr>
        <w:t>manjak</w:t>
      </w:r>
      <w:r w:rsidRPr="00CB19B6">
        <w:rPr>
          <w:lang w:val="hr-HR"/>
        </w:rPr>
        <w:t xml:space="preserve"> prihoda i primitaka u iznosu od </w:t>
      </w:r>
      <w:r w:rsidR="001E3CF6" w:rsidRPr="00CB19B6">
        <w:rPr>
          <w:lang w:val="hr-HR"/>
        </w:rPr>
        <w:t>20.857</w:t>
      </w:r>
      <w:r w:rsidRPr="00CB19B6">
        <w:rPr>
          <w:lang w:val="hr-HR"/>
        </w:rPr>
        <w:t xml:space="preserve"> kn (AOP 63</w:t>
      </w:r>
      <w:r w:rsidR="001E3CF6" w:rsidRPr="00CB19B6">
        <w:rPr>
          <w:lang w:val="hr-HR"/>
        </w:rPr>
        <w:t>2</w:t>
      </w:r>
      <w:r w:rsidRPr="00CB19B6">
        <w:rPr>
          <w:lang w:val="hr-HR"/>
        </w:rPr>
        <w:t xml:space="preserve">), koji sa prenesenim viškom iz prethodnog razdoblja čini ukupni višak prihoda i primitaka u iznosu </w:t>
      </w:r>
      <w:r w:rsidR="001E3CF6" w:rsidRPr="00CB19B6">
        <w:rPr>
          <w:lang w:val="hr-HR"/>
        </w:rPr>
        <w:t>108.206</w:t>
      </w:r>
      <w:r w:rsidRPr="00CB19B6">
        <w:rPr>
          <w:lang w:val="hr-HR"/>
        </w:rPr>
        <w:t xml:space="preserve"> kn (AOP 63</w:t>
      </w:r>
      <w:r w:rsidR="001E3CF6" w:rsidRPr="00CB19B6">
        <w:rPr>
          <w:lang w:val="hr-HR"/>
        </w:rPr>
        <w:t>5</w:t>
      </w:r>
      <w:r w:rsidRPr="00CB19B6">
        <w:rPr>
          <w:lang w:val="hr-HR"/>
        </w:rPr>
        <w:t>).</w:t>
      </w:r>
    </w:p>
    <w:p w:rsidR="00AA2DB6" w:rsidRDefault="00AA2DB6" w:rsidP="00CB19B6">
      <w:pPr>
        <w:spacing w:after="240"/>
        <w:ind w:firstLine="851"/>
        <w:jc w:val="both"/>
        <w:rPr>
          <w:lang w:val="hr-HR"/>
        </w:rPr>
      </w:pPr>
      <w:r>
        <w:rPr>
          <w:lang w:val="hr-HR"/>
        </w:rPr>
        <w:lastRenderedPageBreak/>
        <w:t xml:space="preserve">Rezultat poslovanja se sastoji od viška iz Izvora Prihod od prodaje nefinancijske imovine u iznosu </w:t>
      </w:r>
      <w:r w:rsidR="00C01166">
        <w:rPr>
          <w:lang w:val="hr-HR"/>
        </w:rPr>
        <w:t>27,50</w:t>
      </w:r>
      <w:r>
        <w:rPr>
          <w:lang w:val="hr-HR"/>
        </w:rPr>
        <w:t xml:space="preserve"> kn, Izvora Prihod za posebne namjene u iznosu 10</w:t>
      </w:r>
      <w:r w:rsidR="00C01166">
        <w:rPr>
          <w:lang w:val="hr-HR"/>
        </w:rPr>
        <w:t>8</w:t>
      </w:r>
      <w:r>
        <w:rPr>
          <w:lang w:val="hr-HR"/>
        </w:rPr>
        <w:t>.</w:t>
      </w:r>
      <w:r w:rsidR="00C01166">
        <w:rPr>
          <w:lang w:val="hr-HR"/>
        </w:rPr>
        <w:t>177</w:t>
      </w:r>
      <w:r>
        <w:rPr>
          <w:lang w:val="hr-HR"/>
        </w:rPr>
        <w:t>,</w:t>
      </w:r>
      <w:r w:rsidR="00C01166">
        <w:rPr>
          <w:lang w:val="hr-HR"/>
        </w:rPr>
        <w:t>66</w:t>
      </w:r>
      <w:r>
        <w:rPr>
          <w:lang w:val="hr-HR"/>
        </w:rPr>
        <w:t xml:space="preserve"> kn.</w:t>
      </w:r>
    </w:p>
    <w:p w:rsidR="00AA2DB6" w:rsidRDefault="00AA2DB6" w:rsidP="00CB19B6">
      <w:pPr>
        <w:spacing w:after="240"/>
        <w:ind w:firstLine="851"/>
        <w:jc w:val="both"/>
        <w:rPr>
          <w:lang w:val="hr-HR"/>
        </w:rPr>
      </w:pPr>
      <w:r>
        <w:rPr>
          <w:lang w:val="hr-HR"/>
        </w:rPr>
        <w:t>Prihodi iz nadležnog proračuna iskazani su po gotovinskom načelu (u visini plaćenih rashoda) te iznose 4.</w:t>
      </w:r>
      <w:r w:rsidR="00C01166">
        <w:rPr>
          <w:lang w:val="hr-HR"/>
        </w:rPr>
        <w:t>892</w:t>
      </w:r>
      <w:r>
        <w:rPr>
          <w:lang w:val="hr-HR"/>
        </w:rPr>
        <w:t>.</w:t>
      </w:r>
      <w:r w:rsidR="00C01166">
        <w:rPr>
          <w:lang w:val="hr-HR"/>
        </w:rPr>
        <w:t>320</w:t>
      </w:r>
      <w:r>
        <w:rPr>
          <w:lang w:val="hr-HR"/>
        </w:rPr>
        <w:t xml:space="preserve"> kn.</w:t>
      </w:r>
    </w:p>
    <w:p w:rsidR="00AA2DB6" w:rsidRDefault="00AA2DB6" w:rsidP="00CB19B6">
      <w:pPr>
        <w:spacing w:after="240"/>
        <w:ind w:firstLine="720"/>
        <w:jc w:val="both"/>
        <w:rPr>
          <w:b/>
          <w:lang w:val="hr-HR"/>
        </w:rPr>
      </w:pPr>
      <w:r>
        <w:rPr>
          <w:b/>
          <w:lang w:val="hr-HR"/>
        </w:rPr>
        <w:t>BILJEŠKE UZ IZVJEŠTAJ O OBVEZAMA</w:t>
      </w:r>
    </w:p>
    <w:p w:rsidR="00AA2DB6" w:rsidRDefault="00AA2DB6" w:rsidP="00CB19B6">
      <w:pPr>
        <w:pStyle w:val="Naslov2"/>
        <w:numPr>
          <w:ilvl w:val="8"/>
          <w:numId w:val="1"/>
        </w:numPr>
        <w:tabs>
          <w:tab w:val="clear" w:pos="1584"/>
        </w:tabs>
        <w:spacing w:after="240"/>
        <w:ind w:left="0" w:firstLine="709"/>
        <w:jc w:val="left"/>
      </w:pPr>
      <w:r>
        <w:rPr>
          <w:b w:val="0"/>
        </w:rPr>
        <w:t xml:space="preserve">AOP 036 - Stanje ukupnih obveza na kraju izvještajnog  razdoblja iznosi </w:t>
      </w:r>
      <w:r w:rsidR="00C01166">
        <w:rPr>
          <w:b w:val="0"/>
        </w:rPr>
        <w:t>598</w:t>
      </w:r>
      <w:r>
        <w:rPr>
          <w:b w:val="0"/>
        </w:rPr>
        <w:t>.</w:t>
      </w:r>
      <w:r w:rsidR="00C01166">
        <w:rPr>
          <w:b w:val="0"/>
        </w:rPr>
        <w:t>1</w:t>
      </w:r>
      <w:r>
        <w:rPr>
          <w:b w:val="0"/>
        </w:rPr>
        <w:t>9</w:t>
      </w:r>
      <w:r w:rsidR="00C01166">
        <w:rPr>
          <w:b w:val="0"/>
        </w:rPr>
        <w:t>1</w:t>
      </w:r>
      <w:r w:rsidR="003B1A00">
        <w:rPr>
          <w:b w:val="0"/>
        </w:rPr>
        <w:t xml:space="preserve"> </w:t>
      </w:r>
      <w:r>
        <w:rPr>
          <w:b w:val="0"/>
        </w:rPr>
        <w:t xml:space="preserve">kn, a odnosi se na dospjele obveze u iznosu </w:t>
      </w:r>
      <w:r w:rsidR="00C01166">
        <w:rPr>
          <w:b w:val="0"/>
        </w:rPr>
        <w:t>1.230</w:t>
      </w:r>
      <w:r>
        <w:rPr>
          <w:b w:val="0"/>
        </w:rPr>
        <w:t xml:space="preserve"> kn te nedospjele obveze u iznosu </w:t>
      </w:r>
      <w:r w:rsidR="00C01166">
        <w:rPr>
          <w:b w:val="0"/>
        </w:rPr>
        <w:t>596.961</w:t>
      </w:r>
      <w:r>
        <w:rPr>
          <w:b w:val="0"/>
        </w:rPr>
        <w:t xml:space="preserve"> kn.</w:t>
      </w:r>
    </w:p>
    <w:p w:rsidR="00AA2DB6" w:rsidRDefault="00AA2DB6" w:rsidP="00CB19B6">
      <w:pPr>
        <w:spacing w:after="240"/>
        <w:ind w:firstLine="720"/>
        <w:jc w:val="both"/>
        <w:rPr>
          <w:b/>
          <w:lang w:val="hr-HR"/>
        </w:rPr>
      </w:pPr>
      <w:r>
        <w:rPr>
          <w:b/>
          <w:lang w:val="hr-HR"/>
        </w:rPr>
        <w:t>BILJEŠKE UZ OBRAZAC P-VRIO</w:t>
      </w:r>
    </w:p>
    <w:p w:rsidR="00AA2DB6" w:rsidRDefault="00AA2DB6" w:rsidP="003B1A00">
      <w:pPr>
        <w:ind w:firstLine="720"/>
        <w:jc w:val="both"/>
        <w:rPr>
          <w:lang w:val="hr-HR"/>
        </w:rPr>
      </w:pPr>
      <w:r>
        <w:rPr>
          <w:lang w:val="hr-HR"/>
        </w:rPr>
        <w:t xml:space="preserve">Evidentiran je rashod dugotrajne imovine i sitnog inventara po inventuri u iznosu od </w:t>
      </w:r>
      <w:r w:rsidR="00C01166">
        <w:rPr>
          <w:lang w:val="hr-HR"/>
        </w:rPr>
        <w:t>22</w:t>
      </w:r>
      <w:r>
        <w:rPr>
          <w:lang w:val="hr-HR"/>
        </w:rPr>
        <w:t>.10</w:t>
      </w:r>
      <w:r w:rsidR="00C01166">
        <w:rPr>
          <w:lang w:val="hr-HR"/>
        </w:rPr>
        <w:t>4</w:t>
      </w:r>
      <w:r>
        <w:rPr>
          <w:lang w:val="hr-HR"/>
        </w:rPr>
        <w:t xml:space="preserve"> kn.</w:t>
      </w:r>
    </w:p>
    <w:p w:rsidR="00AA2DB6" w:rsidRDefault="00AA2DB6">
      <w:pPr>
        <w:jc w:val="both"/>
        <w:rPr>
          <w:lang w:val="hr-HR"/>
        </w:rPr>
      </w:pPr>
    </w:p>
    <w:p w:rsidR="00AA2DB6" w:rsidRPr="008C2277" w:rsidRDefault="00AA2DB6">
      <w:pPr>
        <w:jc w:val="both"/>
        <w:rPr>
          <w:lang w:val="hr-HR"/>
        </w:rPr>
      </w:pPr>
    </w:p>
    <w:p w:rsidR="00AA2DB6" w:rsidRDefault="003B1A00" w:rsidP="0024334B">
      <w:pPr>
        <w:jc w:val="right"/>
        <w:rPr>
          <w:b/>
          <w:lang w:val="hr-HR"/>
        </w:rPr>
      </w:pPr>
      <w:r>
        <w:rPr>
          <w:b/>
          <w:lang w:val="hr-HR"/>
        </w:rPr>
        <w:t>ZAKON</w:t>
      </w:r>
      <w:bookmarkStart w:id="0" w:name="_GoBack"/>
      <w:bookmarkEnd w:id="0"/>
      <w:r>
        <w:rPr>
          <w:b/>
          <w:lang w:val="hr-HR"/>
        </w:rPr>
        <w:t>SKI PREDSTAVNIK:</w:t>
      </w:r>
    </w:p>
    <w:sectPr w:rsidR="00AA2DB6" w:rsidSect="003B1A0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3"/>
    <w:multiLevelType w:val="singleLevel"/>
    <w:tmpl w:val="0F14DC5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lang w:val="hr-HR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lang w:val="hr-HR"/>
      </w:rPr>
    </w:lvl>
  </w:abstractNum>
  <w:abstractNum w:abstractNumId="4" w15:restartNumberingAfterBreak="0">
    <w:nsid w:val="00000005"/>
    <w:multiLevelType w:val="singleLevel"/>
    <w:tmpl w:val="5A68CA6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 w:val="0"/>
        <w:lang w:val="hr-HR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E7"/>
    <w:rsid w:val="000D3D4F"/>
    <w:rsid w:val="001E3CF6"/>
    <w:rsid w:val="0024334B"/>
    <w:rsid w:val="003B1A00"/>
    <w:rsid w:val="003E29E7"/>
    <w:rsid w:val="005933AD"/>
    <w:rsid w:val="00607CD2"/>
    <w:rsid w:val="007C70E4"/>
    <w:rsid w:val="008C2277"/>
    <w:rsid w:val="00924D23"/>
    <w:rsid w:val="00A24A5A"/>
    <w:rsid w:val="00AA2DB6"/>
    <w:rsid w:val="00C01166"/>
    <w:rsid w:val="00CB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5FD2E61-4D99-4768-9E7A-072A7341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val="en-AU"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  <w:lang w:val="hr-HR"/>
    </w:rPr>
  </w:style>
  <w:style w:type="character" w:customStyle="1" w:styleId="WW8Num4z0">
    <w:name w:val="WW8Num4z0"/>
    <w:rPr>
      <w:rFonts w:hint="default"/>
      <w:b/>
      <w:lang w:val="hr-HR"/>
    </w:rPr>
  </w:style>
  <w:style w:type="character" w:customStyle="1" w:styleId="WW8Num5z0">
    <w:name w:val="WW8Num5z0"/>
    <w:rPr>
      <w:rFonts w:ascii="Symbol" w:hAnsi="Symbol" w:cs="Symbol" w:hint="default"/>
      <w:lang w:val="hr-HR"/>
    </w:rPr>
  </w:style>
  <w:style w:type="character" w:customStyle="1" w:styleId="WW8Num6z0">
    <w:name w:val="WW8Num6z0"/>
    <w:rPr>
      <w:rFonts w:hint="default"/>
      <w:b/>
      <w:lang w:val="hr-H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  <w:b/>
      <w:lang w:val="hr-HR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Zadanifontodlomka1">
    <w:name w:val="Zadani font odlomka1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jc w:val="both"/>
    </w:pPr>
    <w:rPr>
      <w:lang w:val="hr-HR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3B1A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RH/fond/JLS   GRAD POŽEGA–GRADSKO VIJEĆE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RH/fond/JLS   GRAD POŽEGA–GRADSKO VIJEĆE</dc:title>
  <dc:subject/>
  <dc:creator>No name</dc:creator>
  <cp:keywords/>
  <dc:description/>
  <cp:lastModifiedBy>Mario</cp:lastModifiedBy>
  <cp:revision>9</cp:revision>
  <cp:lastPrinted>2015-01-31T10:16:00Z</cp:lastPrinted>
  <dcterms:created xsi:type="dcterms:W3CDTF">2018-02-05T18:49:00Z</dcterms:created>
  <dcterms:modified xsi:type="dcterms:W3CDTF">2018-02-05T20:22:00Z</dcterms:modified>
</cp:coreProperties>
</file>