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C4" w:rsidRDefault="00D70149" w:rsidP="00D70149">
      <w:pPr>
        <w:pStyle w:val="Naslov1"/>
        <w:tabs>
          <w:tab w:val="clear" w:pos="432"/>
        </w:tabs>
        <w:spacing w:line="0" w:lineRule="atLeast"/>
        <w:ind w:left="0" w:firstLine="0"/>
      </w:pPr>
      <w:r>
        <w:t xml:space="preserve">PRORAČUNSKI </w:t>
      </w:r>
      <w:r w:rsidR="002A6DC4">
        <w:t>KORISNIK</w:t>
      </w:r>
    </w:p>
    <w:p w:rsidR="002A6DC4" w:rsidRDefault="002A6DC4" w:rsidP="00D70149">
      <w:pPr>
        <w:pStyle w:val="Naslov1"/>
        <w:tabs>
          <w:tab w:val="clear" w:pos="432"/>
        </w:tabs>
        <w:spacing w:line="0" w:lineRule="atLeast"/>
        <w:ind w:left="0" w:hanging="6"/>
      </w:pPr>
      <w:r>
        <w:t>GRAD POŽEGA ZA GVSNM</w:t>
      </w:r>
    </w:p>
    <w:p w:rsidR="00D70149" w:rsidRPr="00D70149" w:rsidRDefault="00D70149" w:rsidP="00D70149">
      <w:pPr>
        <w:rPr>
          <w:lang w:val="hr-HR"/>
        </w:rPr>
      </w:pPr>
    </w:p>
    <w:p w:rsidR="002A6DC4" w:rsidRDefault="002A6DC4" w:rsidP="00D70149">
      <w:pPr>
        <w:pStyle w:val="Naslov1"/>
        <w:tabs>
          <w:tab w:val="clear" w:pos="432"/>
        </w:tabs>
        <w:ind w:left="0" w:hanging="6"/>
        <w:jc w:val="right"/>
      </w:pPr>
      <w:r>
        <w:t xml:space="preserve">Broj </w:t>
      </w:r>
      <w:r w:rsidR="00D70149">
        <w:t xml:space="preserve">RKP-a: </w:t>
      </w:r>
      <w:r>
        <w:t>46786</w:t>
      </w:r>
    </w:p>
    <w:p w:rsidR="002A6DC4" w:rsidRDefault="00D70149" w:rsidP="00D70149">
      <w:pPr>
        <w:pStyle w:val="Naslov1"/>
        <w:tabs>
          <w:tab w:val="clear" w:pos="432"/>
        </w:tabs>
        <w:ind w:left="0" w:firstLine="0"/>
        <w:jc w:val="right"/>
      </w:pPr>
      <w:r>
        <w:t xml:space="preserve">Matični broj: </w:t>
      </w:r>
      <w:r w:rsidR="002A6DC4">
        <w:t>01789856</w:t>
      </w:r>
    </w:p>
    <w:p w:rsidR="00D70149" w:rsidRPr="00D70149" w:rsidRDefault="00D70149" w:rsidP="00D70149">
      <w:pPr>
        <w:pStyle w:val="Naslov1"/>
        <w:tabs>
          <w:tab w:val="clear" w:pos="432"/>
        </w:tabs>
        <w:ind w:left="0" w:firstLine="0"/>
        <w:jc w:val="right"/>
        <w:rPr>
          <w:sz w:val="28"/>
        </w:rPr>
      </w:pPr>
      <w:r>
        <w:t>Šifra djelatnosti:</w:t>
      </w:r>
      <w:r w:rsidR="002A6DC4">
        <w:t xml:space="preserve"> 8411</w:t>
      </w:r>
    </w:p>
    <w:p w:rsidR="002A6DC4" w:rsidRDefault="002A6DC4" w:rsidP="00D70149">
      <w:pPr>
        <w:pStyle w:val="Naslov1"/>
        <w:tabs>
          <w:tab w:val="clear" w:pos="432"/>
        </w:tabs>
        <w:ind w:left="0" w:firstLine="0"/>
        <w:jc w:val="right"/>
        <w:rPr>
          <w:sz w:val="28"/>
        </w:rPr>
      </w:pPr>
      <w:r>
        <w:t>OIB: 77023489489</w:t>
      </w:r>
    </w:p>
    <w:p w:rsidR="002A6DC4" w:rsidRPr="00D70149" w:rsidRDefault="002A6DC4">
      <w:pPr>
        <w:rPr>
          <w:sz w:val="28"/>
          <w:lang w:val="hr-HR"/>
        </w:rPr>
      </w:pPr>
    </w:p>
    <w:p w:rsidR="002A6DC4" w:rsidRDefault="002A6DC4" w:rsidP="00D70149">
      <w:pPr>
        <w:pStyle w:val="Naslov3"/>
        <w:tabs>
          <w:tab w:val="clear" w:pos="720"/>
        </w:tabs>
        <w:ind w:left="0" w:firstLine="0"/>
      </w:pPr>
      <w:r>
        <w:t>BILJEŠKE UZ FINANCIJSKO IZVJEŠĆE</w:t>
      </w:r>
    </w:p>
    <w:p w:rsidR="002A6DC4" w:rsidRDefault="002A6DC4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za razdoblje od 1. siječanja do 31. prosinca 201</w:t>
      </w:r>
      <w:r w:rsidR="00655637">
        <w:rPr>
          <w:b/>
          <w:sz w:val="28"/>
          <w:lang w:val="hr-HR"/>
        </w:rPr>
        <w:t>7</w:t>
      </w:r>
      <w:r>
        <w:rPr>
          <w:b/>
          <w:sz w:val="28"/>
          <w:lang w:val="hr-HR"/>
        </w:rPr>
        <w:t>. godine</w:t>
      </w:r>
    </w:p>
    <w:p w:rsidR="002A6DC4" w:rsidRPr="00D70149" w:rsidRDefault="002A6DC4" w:rsidP="00D70149">
      <w:pPr>
        <w:rPr>
          <w:sz w:val="28"/>
          <w:lang w:val="hr-HR"/>
        </w:rPr>
      </w:pPr>
    </w:p>
    <w:p w:rsidR="002A6DC4" w:rsidRDefault="002A6DC4" w:rsidP="00D70149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BILANCU</w:t>
      </w:r>
    </w:p>
    <w:p w:rsidR="002A6DC4" w:rsidRPr="00655637" w:rsidRDefault="002A6DC4" w:rsidP="00D70149">
      <w:pPr>
        <w:numPr>
          <w:ilvl w:val="0"/>
          <w:numId w:val="2"/>
        </w:numPr>
        <w:tabs>
          <w:tab w:val="clear" w:pos="720"/>
        </w:tabs>
        <w:spacing w:after="240"/>
        <w:ind w:left="0" w:firstLine="426"/>
        <w:jc w:val="both"/>
        <w:rPr>
          <w:lang w:val="hr-HR"/>
        </w:rPr>
      </w:pPr>
      <w:r w:rsidRPr="00655637">
        <w:rPr>
          <w:lang w:val="hr-HR"/>
        </w:rPr>
        <w:t xml:space="preserve">AOP </w:t>
      </w:r>
      <w:r w:rsidR="00655637">
        <w:rPr>
          <w:lang w:val="hr-HR"/>
        </w:rPr>
        <w:t>236 – ostvaren je manjak prihoda u iznosu 3.175 kn.</w:t>
      </w:r>
    </w:p>
    <w:p w:rsidR="002A6DC4" w:rsidRDefault="002A6DC4" w:rsidP="00D70149">
      <w:pPr>
        <w:spacing w:after="240"/>
        <w:ind w:firstLine="709"/>
        <w:jc w:val="both"/>
        <w:rPr>
          <w:b/>
          <w:lang w:val="hr-HR"/>
        </w:rPr>
      </w:pPr>
      <w:r>
        <w:rPr>
          <w:b/>
          <w:lang w:val="hr-HR"/>
        </w:rPr>
        <w:t>BILJEŠKE UZ PR-RAS</w:t>
      </w:r>
    </w:p>
    <w:p w:rsidR="002A6DC4" w:rsidRPr="00655637" w:rsidRDefault="002A6DC4" w:rsidP="00D70149">
      <w:pPr>
        <w:numPr>
          <w:ilvl w:val="0"/>
          <w:numId w:val="3"/>
        </w:numPr>
        <w:tabs>
          <w:tab w:val="clear" w:pos="720"/>
        </w:tabs>
        <w:spacing w:after="240"/>
        <w:ind w:left="0" w:firstLine="426"/>
        <w:jc w:val="both"/>
        <w:rPr>
          <w:lang w:val="hr-HR"/>
        </w:rPr>
      </w:pPr>
      <w:r w:rsidRPr="00655637">
        <w:rPr>
          <w:lang w:val="hr-HR"/>
        </w:rPr>
        <w:t>AOP 001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-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prihodi poslovanja- u razdoblju 01.01.-31.12.201</w:t>
      </w:r>
      <w:r w:rsidR="00D77DE4">
        <w:rPr>
          <w:lang w:val="hr-HR"/>
        </w:rPr>
        <w:t>7</w:t>
      </w:r>
      <w:r w:rsidRPr="00655637">
        <w:rPr>
          <w:lang w:val="hr-HR"/>
        </w:rPr>
        <w:t>. godine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ostvareni su ukupni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 xml:space="preserve">prihodi poslovanja u iznosu </w:t>
      </w:r>
      <w:r w:rsidR="00D77DE4">
        <w:rPr>
          <w:lang w:val="hr-HR"/>
        </w:rPr>
        <w:t>70.584</w:t>
      </w:r>
      <w:r w:rsidRPr="00655637">
        <w:rPr>
          <w:lang w:val="hr-HR"/>
        </w:rPr>
        <w:t xml:space="preserve"> kn.</w:t>
      </w:r>
    </w:p>
    <w:p w:rsidR="002A6DC4" w:rsidRPr="00655637" w:rsidRDefault="002A6DC4" w:rsidP="00D70149">
      <w:pPr>
        <w:ind w:left="709"/>
        <w:jc w:val="both"/>
        <w:rPr>
          <w:lang w:val="hr-HR"/>
        </w:rPr>
      </w:pPr>
      <w:r w:rsidRPr="00655637">
        <w:rPr>
          <w:lang w:val="hr-HR"/>
        </w:rPr>
        <w:t>Struktura iskazanih prihoda je slijedeća:</w:t>
      </w:r>
    </w:p>
    <w:p w:rsidR="002A6DC4" w:rsidRPr="00655637" w:rsidRDefault="002A6DC4" w:rsidP="00D70149">
      <w:pPr>
        <w:numPr>
          <w:ilvl w:val="0"/>
          <w:numId w:val="7"/>
        </w:numPr>
        <w:spacing w:after="240"/>
        <w:ind w:left="1418" w:hanging="425"/>
        <w:jc w:val="both"/>
        <w:rPr>
          <w:lang w:val="hr-HR"/>
        </w:rPr>
      </w:pPr>
      <w:r w:rsidRPr="00655637">
        <w:rPr>
          <w:lang w:val="hr-HR"/>
        </w:rPr>
        <w:t xml:space="preserve">AOP </w:t>
      </w:r>
      <w:r w:rsidR="00D77DE4">
        <w:rPr>
          <w:lang w:val="hr-HR"/>
        </w:rPr>
        <w:t>132</w:t>
      </w:r>
      <w:r w:rsidRPr="00655637">
        <w:rPr>
          <w:lang w:val="hr-HR"/>
        </w:rPr>
        <w:t xml:space="preserve">-prihodi iz gradskog proračuna u iznosu od </w:t>
      </w:r>
      <w:r w:rsidR="00D77DE4">
        <w:rPr>
          <w:lang w:val="hr-HR"/>
        </w:rPr>
        <w:t>70.584</w:t>
      </w:r>
      <w:r w:rsidRPr="00655637">
        <w:rPr>
          <w:lang w:val="hr-HR"/>
        </w:rPr>
        <w:t xml:space="preserve"> kn</w:t>
      </w:r>
    </w:p>
    <w:p w:rsidR="002A6DC4" w:rsidRPr="00655637" w:rsidRDefault="002A6DC4" w:rsidP="00D70149">
      <w:pPr>
        <w:numPr>
          <w:ilvl w:val="0"/>
          <w:numId w:val="4"/>
        </w:numPr>
        <w:tabs>
          <w:tab w:val="clear" w:pos="720"/>
        </w:tabs>
        <w:spacing w:after="240"/>
        <w:ind w:left="0" w:firstLine="426"/>
        <w:jc w:val="both"/>
        <w:rPr>
          <w:lang w:val="hr-HR"/>
        </w:rPr>
      </w:pPr>
      <w:r w:rsidRPr="00655637">
        <w:rPr>
          <w:lang w:val="hr-HR"/>
        </w:rPr>
        <w:t xml:space="preserve">AOP </w:t>
      </w:r>
      <w:r w:rsidR="00D77DE4">
        <w:rPr>
          <w:lang w:val="hr-HR"/>
        </w:rPr>
        <w:t xml:space="preserve">148 </w:t>
      </w:r>
      <w:r w:rsidRPr="00655637">
        <w:rPr>
          <w:lang w:val="hr-HR"/>
        </w:rPr>
        <w:t>-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rashodi poslovanja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-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>u razdoblju 01.01.-31.12.201</w:t>
      </w:r>
      <w:r w:rsidR="00D77DE4">
        <w:rPr>
          <w:lang w:val="hr-HR"/>
        </w:rPr>
        <w:t>7</w:t>
      </w:r>
      <w:r w:rsidRPr="00655637">
        <w:rPr>
          <w:lang w:val="hr-HR"/>
        </w:rPr>
        <w:t xml:space="preserve">. godine ostvareni su ukupni rashodi poslovanja u iznosu od </w:t>
      </w:r>
      <w:r w:rsidR="00D77DE4">
        <w:rPr>
          <w:lang w:val="hr-HR"/>
        </w:rPr>
        <w:t>69.222</w:t>
      </w:r>
      <w:r w:rsidRPr="00655637">
        <w:rPr>
          <w:lang w:val="hr-HR"/>
        </w:rPr>
        <w:t xml:space="preserve"> kn.</w:t>
      </w:r>
    </w:p>
    <w:p w:rsidR="002A6DC4" w:rsidRPr="00655637" w:rsidRDefault="002A6DC4" w:rsidP="00D70149">
      <w:pPr>
        <w:ind w:left="709"/>
        <w:jc w:val="both"/>
        <w:rPr>
          <w:lang w:val="hr-HR"/>
        </w:rPr>
      </w:pPr>
      <w:r w:rsidRPr="00655637">
        <w:rPr>
          <w:lang w:val="hr-HR"/>
        </w:rPr>
        <w:t>Struktura iskazanih rashoda je slijedeća</w:t>
      </w:r>
      <w:r w:rsidR="00D77DE4">
        <w:rPr>
          <w:lang w:val="hr-HR"/>
        </w:rPr>
        <w:t>:</w:t>
      </w:r>
    </w:p>
    <w:p w:rsidR="002A6DC4" w:rsidRPr="00D77DE4" w:rsidRDefault="002A6DC4" w:rsidP="00D70149">
      <w:pPr>
        <w:numPr>
          <w:ilvl w:val="0"/>
          <w:numId w:val="7"/>
        </w:numPr>
        <w:spacing w:after="240"/>
        <w:ind w:left="1418" w:hanging="425"/>
        <w:jc w:val="both"/>
        <w:rPr>
          <w:lang w:val="hr-HR"/>
        </w:rPr>
      </w:pPr>
      <w:r w:rsidRPr="00655637">
        <w:rPr>
          <w:lang w:val="hr-HR"/>
        </w:rPr>
        <w:t xml:space="preserve">AOP </w:t>
      </w:r>
      <w:r w:rsidR="00D77DE4">
        <w:rPr>
          <w:lang w:val="hr-HR"/>
        </w:rPr>
        <w:t xml:space="preserve">160 </w:t>
      </w:r>
      <w:r w:rsidRPr="00655637">
        <w:rPr>
          <w:lang w:val="hr-HR"/>
        </w:rPr>
        <w:t>-</w:t>
      </w:r>
      <w:r w:rsidR="00D77DE4">
        <w:rPr>
          <w:lang w:val="hr-HR"/>
        </w:rPr>
        <w:t xml:space="preserve"> </w:t>
      </w:r>
      <w:r w:rsidRPr="00655637">
        <w:rPr>
          <w:lang w:val="hr-HR"/>
        </w:rPr>
        <w:t xml:space="preserve">materijalni rashodi iznose </w:t>
      </w:r>
      <w:r w:rsidR="00D77DE4">
        <w:rPr>
          <w:lang w:val="hr-HR"/>
        </w:rPr>
        <w:t>69.222</w:t>
      </w:r>
      <w:r w:rsidRPr="00655637">
        <w:rPr>
          <w:lang w:val="hr-HR"/>
        </w:rPr>
        <w:t xml:space="preserve"> kn</w:t>
      </w:r>
    </w:p>
    <w:p w:rsidR="002A6DC4" w:rsidRDefault="002A6DC4" w:rsidP="00D70149">
      <w:pPr>
        <w:numPr>
          <w:ilvl w:val="0"/>
          <w:numId w:val="5"/>
        </w:numPr>
        <w:tabs>
          <w:tab w:val="clear" w:pos="644"/>
        </w:tabs>
        <w:spacing w:after="240"/>
        <w:ind w:left="0" w:firstLine="426"/>
        <w:jc w:val="both"/>
        <w:rPr>
          <w:b/>
          <w:lang w:val="hr-HR"/>
        </w:rPr>
      </w:pPr>
      <w:r w:rsidRPr="00655637">
        <w:rPr>
          <w:lang w:val="hr-HR"/>
        </w:rPr>
        <w:t xml:space="preserve">AOP </w:t>
      </w:r>
      <w:r w:rsidR="00836CF5">
        <w:rPr>
          <w:lang w:val="hr-HR"/>
        </w:rPr>
        <w:t>629</w:t>
      </w:r>
      <w:r w:rsidR="00D77DE4">
        <w:rPr>
          <w:lang w:val="hr-HR"/>
        </w:rPr>
        <w:t xml:space="preserve"> </w:t>
      </w:r>
      <w:r>
        <w:rPr>
          <w:lang w:val="hr-HR"/>
        </w:rPr>
        <w:t>–</w:t>
      </w:r>
      <w:r w:rsidR="00D77DE4">
        <w:rPr>
          <w:lang w:val="hr-HR"/>
        </w:rPr>
        <w:t xml:space="preserve"> </w:t>
      </w:r>
      <w:r>
        <w:rPr>
          <w:lang w:val="hr-HR"/>
        </w:rPr>
        <w:t xml:space="preserve">Ukupno ostvareni prihodi iznose </w:t>
      </w:r>
      <w:r w:rsidR="00836CF5">
        <w:rPr>
          <w:lang w:val="hr-HR"/>
        </w:rPr>
        <w:t xml:space="preserve">70.584 </w:t>
      </w:r>
      <w:r>
        <w:rPr>
          <w:lang w:val="hr-HR"/>
        </w:rPr>
        <w:t xml:space="preserve">kn, a ukupno ostvareni rashodi iznose </w:t>
      </w:r>
      <w:r w:rsidR="00836CF5">
        <w:rPr>
          <w:lang w:val="hr-HR"/>
        </w:rPr>
        <w:t>69.222</w:t>
      </w:r>
      <w:r>
        <w:rPr>
          <w:lang w:val="hr-HR"/>
        </w:rPr>
        <w:t xml:space="preserve"> kn (AOP </w:t>
      </w:r>
      <w:r w:rsidR="00836CF5">
        <w:rPr>
          <w:lang w:val="hr-HR"/>
        </w:rPr>
        <w:t>630</w:t>
      </w:r>
      <w:r>
        <w:rPr>
          <w:lang w:val="hr-HR"/>
        </w:rPr>
        <w:t xml:space="preserve">). </w:t>
      </w:r>
      <w:r w:rsidR="00836CF5">
        <w:rPr>
          <w:lang w:val="hr-HR"/>
        </w:rPr>
        <w:t>Ostvareni višak prihoda i primitaka iznosi 1.362 kn (AOP 631) pokriva preneseni manjak iz prethodno razdoblja koji iznosi 4.538 kn (AOP 634).</w:t>
      </w:r>
    </w:p>
    <w:p w:rsidR="002A6DC4" w:rsidRDefault="002A6DC4" w:rsidP="00D70149">
      <w:pPr>
        <w:spacing w:after="240"/>
        <w:ind w:firstLine="709"/>
        <w:jc w:val="both"/>
        <w:rPr>
          <w:b/>
          <w:bCs/>
        </w:rPr>
      </w:pPr>
      <w:r>
        <w:rPr>
          <w:b/>
          <w:lang w:val="hr-HR"/>
        </w:rPr>
        <w:t>BILJEŠKE UZ IZVJEŠTAJ O OBVEZAMA</w:t>
      </w:r>
    </w:p>
    <w:p w:rsidR="002A6DC4" w:rsidRDefault="002A6DC4" w:rsidP="00D70149">
      <w:pPr>
        <w:numPr>
          <w:ilvl w:val="0"/>
          <w:numId w:val="6"/>
        </w:numPr>
        <w:tabs>
          <w:tab w:val="clear" w:pos="720"/>
        </w:tabs>
        <w:ind w:left="0" w:firstLine="426"/>
        <w:jc w:val="both"/>
      </w:pPr>
      <w:r w:rsidRPr="00655637">
        <w:rPr>
          <w:bCs/>
        </w:rPr>
        <w:t>AOP 036</w:t>
      </w:r>
      <w:r w:rsidR="00836CF5">
        <w:rPr>
          <w:bCs/>
        </w:rPr>
        <w:t xml:space="preserve"> </w:t>
      </w:r>
      <w:r>
        <w:t>-</w:t>
      </w:r>
      <w:r w:rsidR="00836CF5"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ukupnih</w:t>
      </w:r>
      <w:proofErr w:type="spellEnd"/>
      <w:r>
        <w:t xml:space="preserve"> </w:t>
      </w:r>
      <w:proofErr w:type="spellStart"/>
      <w:r>
        <w:t>obveza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izvještajnog</w:t>
      </w:r>
      <w:proofErr w:type="spellEnd"/>
      <w:r>
        <w:t xml:space="preserve"> </w:t>
      </w:r>
      <w:proofErr w:type="spellStart"/>
      <w:proofErr w:type="gramStart"/>
      <w:r>
        <w:t>razdoblja</w:t>
      </w:r>
      <w:proofErr w:type="spellEnd"/>
      <w:r>
        <w:t xml:space="preserve">  </w:t>
      </w:r>
      <w:proofErr w:type="spellStart"/>
      <w:r>
        <w:t>iznosi</w:t>
      </w:r>
      <w:proofErr w:type="spellEnd"/>
      <w:proofErr w:type="gramEnd"/>
      <w:r>
        <w:t xml:space="preserve"> </w:t>
      </w:r>
      <w:r w:rsidR="00836CF5">
        <w:t>3.175</w:t>
      </w:r>
      <w:r>
        <w:t xml:space="preserve"> </w:t>
      </w:r>
      <w:proofErr w:type="spellStart"/>
      <w:r>
        <w:t>kn</w:t>
      </w:r>
      <w:proofErr w:type="spellEnd"/>
      <w:r>
        <w:t>,</w:t>
      </w:r>
      <w:r w:rsidR="00836CF5">
        <w:t xml:space="preserve"> od toga 1.495 </w:t>
      </w:r>
      <w:proofErr w:type="spellStart"/>
      <w:r w:rsidR="00836CF5">
        <w:t>kn</w:t>
      </w:r>
      <w:proofErr w:type="spellEnd"/>
      <w:r w:rsidR="00836CF5">
        <w:t xml:space="preserve"> se </w:t>
      </w:r>
      <w:proofErr w:type="spellStart"/>
      <w:r w:rsidR="00836CF5">
        <w:t>odnosi</w:t>
      </w:r>
      <w:proofErr w:type="spellEnd"/>
      <w:r w:rsidR="00836CF5">
        <w:t xml:space="preserve"> </w:t>
      </w:r>
      <w:proofErr w:type="spellStart"/>
      <w:r w:rsidR="00836CF5">
        <w:t>na</w:t>
      </w:r>
      <w:proofErr w:type="spellEnd"/>
      <w:r w:rsidR="00836CF5">
        <w:t xml:space="preserve"> </w:t>
      </w:r>
      <w:proofErr w:type="spellStart"/>
      <w:r w:rsidR="00836CF5">
        <w:t>dospjele</w:t>
      </w:r>
      <w:proofErr w:type="spellEnd"/>
      <w:r w:rsidR="00836CF5">
        <w:t xml:space="preserve">, a 1.681 </w:t>
      </w:r>
      <w:proofErr w:type="spellStart"/>
      <w:r w:rsidR="00836CF5">
        <w:t>kn</w:t>
      </w:r>
      <w:proofErr w:type="spellEnd"/>
      <w:r w:rsidR="00836CF5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nedospjele</w:t>
      </w:r>
      <w:proofErr w:type="spellEnd"/>
      <w:r>
        <w:t xml:space="preserve"> </w:t>
      </w:r>
      <w:proofErr w:type="spellStart"/>
      <w:r>
        <w:t>obveze</w:t>
      </w:r>
      <w:proofErr w:type="spellEnd"/>
      <w:r>
        <w:t xml:space="preserve">. </w:t>
      </w:r>
    </w:p>
    <w:p w:rsidR="002A6DC4" w:rsidRDefault="002A6DC4">
      <w:pPr>
        <w:rPr>
          <w:lang w:val="hr-HR"/>
        </w:rPr>
      </w:pPr>
    </w:p>
    <w:p w:rsidR="002A6DC4" w:rsidRPr="00D70149" w:rsidRDefault="002A6DC4">
      <w:pPr>
        <w:jc w:val="both"/>
        <w:rPr>
          <w:lang w:val="hr-HR"/>
        </w:rPr>
      </w:pPr>
    </w:p>
    <w:p w:rsidR="002A6DC4" w:rsidRPr="00D70149" w:rsidRDefault="003318DD" w:rsidP="00D70149">
      <w:pPr>
        <w:jc w:val="right"/>
        <w:rPr>
          <w:b/>
          <w:lang w:val="hr-HR"/>
        </w:rPr>
      </w:pPr>
      <w:r>
        <w:rPr>
          <w:b/>
          <w:lang w:val="hr-HR"/>
        </w:rPr>
        <w:t xml:space="preserve">ZAKONSKI </w:t>
      </w:r>
      <w:bookmarkStart w:id="0" w:name="_GoBack"/>
      <w:bookmarkEnd w:id="0"/>
      <w:r w:rsidR="00D70149">
        <w:rPr>
          <w:b/>
          <w:lang w:val="hr-HR"/>
        </w:rPr>
        <w:t>PREDSTAVNIK:</w:t>
      </w:r>
    </w:p>
    <w:sectPr w:rsidR="002A6DC4" w:rsidRPr="00D70149" w:rsidSect="00D7014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2E4437E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FE136E"/>
    <w:multiLevelType w:val="hybridMultilevel"/>
    <w:tmpl w:val="228CCFC4"/>
    <w:lvl w:ilvl="0" w:tplc="FDA07384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91"/>
    <w:rsid w:val="002A6DC4"/>
    <w:rsid w:val="003318DD"/>
    <w:rsid w:val="00655637"/>
    <w:rsid w:val="00836CF5"/>
    <w:rsid w:val="00981191"/>
    <w:rsid w:val="00D70149"/>
    <w:rsid w:val="00D7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36E64"/>
  <w15:chartTrackingRefBased/>
  <w15:docId w15:val="{38342EA8-4E35-45EA-B729-3ACB337D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val="en-AU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Zadanifontodlomka1">
    <w:name w:val="Zadani font odlomka1"/>
  </w:style>
  <w:style w:type="character" w:customStyle="1" w:styleId="Simbolinumeriranja">
    <w:name w:val="Simboli numeriranja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A6FF-D544-4F2A-9E5D-07B433C2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  GRAD POŽEGA–GRADSKO VIJEĆE       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  GRAD POŽEGA–GRADSKO VIJEĆE</dc:title>
  <dc:subject/>
  <dc:creator>No name</dc:creator>
  <cp:keywords/>
  <dc:description/>
  <cp:lastModifiedBy>Mario</cp:lastModifiedBy>
  <cp:revision>4</cp:revision>
  <cp:lastPrinted>2014-02-14T11:59:00Z</cp:lastPrinted>
  <dcterms:created xsi:type="dcterms:W3CDTF">2018-02-05T19:48:00Z</dcterms:created>
  <dcterms:modified xsi:type="dcterms:W3CDTF">2018-02-05T20:23:00Z</dcterms:modified>
</cp:coreProperties>
</file>