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D2AC" w14:textId="77777777" w:rsidR="005F05DC" w:rsidRPr="00762B7B" w:rsidRDefault="005F05DC" w:rsidP="005F05DC">
      <w:pPr>
        <w:ind w:right="4536"/>
        <w:jc w:val="center"/>
        <w:rPr>
          <w:sz w:val="22"/>
          <w:szCs w:val="22"/>
        </w:rPr>
      </w:pPr>
      <w:r w:rsidRPr="00762B7B">
        <w:rPr>
          <w:noProof/>
          <w:sz w:val="22"/>
          <w:szCs w:val="22"/>
          <w:lang w:eastAsia="hr-HR"/>
        </w:rPr>
        <w:drawing>
          <wp:inline distT="0" distB="0" distL="0" distR="0" wp14:anchorId="12D1EFFF" wp14:editId="1AF0D05F">
            <wp:extent cx="314325" cy="428625"/>
            <wp:effectExtent l="0" t="0" r="9525" b="9525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EA67" w14:textId="77777777" w:rsidR="005F05DC" w:rsidRPr="00762B7B" w:rsidRDefault="005F05DC" w:rsidP="005F05DC">
      <w:pPr>
        <w:ind w:right="4677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R  E  P  U  B  L  I  K  A    H  R  V  A  T  S  K  A</w:t>
      </w:r>
    </w:p>
    <w:p w14:paraId="3C3123B2" w14:textId="77777777" w:rsidR="005F05DC" w:rsidRPr="00762B7B" w:rsidRDefault="005F05DC" w:rsidP="005F05DC">
      <w:pPr>
        <w:ind w:right="4677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POŽEŠKO-SLAVONSKA  ŽUPANIJA</w:t>
      </w:r>
    </w:p>
    <w:p w14:paraId="443338EF" w14:textId="77777777" w:rsidR="005F05DC" w:rsidRPr="00762B7B" w:rsidRDefault="005F05DC" w:rsidP="005F05DC">
      <w:pPr>
        <w:ind w:right="4677"/>
        <w:jc w:val="center"/>
        <w:rPr>
          <w:sz w:val="22"/>
          <w:szCs w:val="22"/>
        </w:rPr>
      </w:pPr>
      <w:r w:rsidRPr="00762B7B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741184" behindDoc="0" locked="0" layoutInCell="1" allowOverlap="1" wp14:anchorId="237691F9" wp14:editId="16CABF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B7B">
        <w:rPr>
          <w:sz w:val="22"/>
          <w:szCs w:val="22"/>
        </w:rPr>
        <w:t>GRAD POŽEGA</w:t>
      </w:r>
    </w:p>
    <w:p w14:paraId="7C1BF76C" w14:textId="77777777" w:rsidR="005F05DC" w:rsidRPr="00762B7B" w:rsidRDefault="005F05DC" w:rsidP="005F05DC">
      <w:pPr>
        <w:ind w:right="4677"/>
        <w:jc w:val="center"/>
        <w:rPr>
          <w:sz w:val="22"/>
          <w:szCs w:val="22"/>
        </w:rPr>
      </w:pPr>
      <w:r>
        <w:rPr>
          <w:sz w:val="22"/>
          <w:szCs w:val="22"/>
        </w:rPr>
        <w:t>Ured gradonačelnika</w:t>
      </w:r>
    </w:p>
    <w:p w14:paraId="57EFD8D4" w14:textId="77777777" w:rsidR="005F05DC" w:rsidRDefault="005F05DC" w:rsidP="005F05DC">
      <w:pPr>
        <w:suppressAutoHyphens w:val="0"/>
        <w:rPr>
          <w:sz w:val="22"/>
          <w:szCs w:val="22"/>
        </w:rPr>
      </w:pPr>
    </w:p>
    <w:p w14:paraId="275E1AC1" w14:textId="77777777" w:rsidR="005F05DC" w:rsidRPr="005F05DC" w:rsidRDefault="005E0E77" w:rsidP="005F05DC">
      <w:pPr>
        <w:suppressAutoHyphens w:val="0"/>
        <w:rPr>
          <w:sz w:val="22"/>
          <w:szCs w:val="22"/>
        </w:rPr>
      </w:pPr>
      <w:r w:rsidRPr="005F05DC">
        <w:rPr>
          <w:sz w:val="22"/>
          <w:szCs w:val="22"/>
        </w:rPr>
        <w:t>KLASA: 401-01/19-01/5</w:t>
      </w:r>
    </w:p>
    <w:p w14:paraId="60351A81" w14:textId="77777777" w:rsidR="005E0E77" w:rsidRPr="005F05DC" w:rsidRDefault="005E0E77" w:rsidP="005F05DC">
      <w:pPr>
        <w:suppressAutoHyphens w:val="0"/>
        <w:rPr>
          <w:sz w:val="22"/>
          <w:szCs w:val="22"/>
        </w:rPr>
      </w:pPr>
      <w:r w:rsidRPr="005F05DC">
        <w:rPr>
          <w:sz w:val="22"/>
          <w:szCs w:val="22"/>
        </w:rPr>
        <w:t>URBROJ: 2177/01-07/01-19-1</w:t>
      </w:r>
    </w:p>
    <w:p w14:paraId="7046B023" w14:textId="77777777" w:rsidR="005E0E77" w:rsidRPr="00762B7B" w:rsidRDefault="005E0E77" w:rsidP="005E0E77">
      <w:pPr>
        <w:jc w:val="both"/>
        <w:rPr>
          <w:bCs/>
          <w:sz w:val="22"/>
          <w:szCs w:val="22"/>
        </w:rPr>
      </w:pPr>
      <w:r w:rsidRPr="00762B7B">
        <w:rPr>
          <w:bCs/>
          <w:sz w:val="22"/>
          <w:szCs w:val="22"/>
        </w:rPr>
        <w:t>Požega, 18. prosinac 2019.</w:t>
      </w:r>
    </w:p>
    <w:p w14:paraId="62E0106B" w14:textId="77777777" w:rsidR="005E0E77" w:rsidRPr="005F05DC" w:rsidRDefault="005E0E77" w:rsidP="005E0E77">
      <w:pPr>
        <w:jc w:val="both"/>
        <w:rPr>
          <w:sz w:val="22"/>
          <w:szCs w:val="22"/>
        </w:rPr>
      </w:pPr>
    </w:p>
    <w:p w14:paraId="48E2D3AE" w14:textId="63E6B50E" w:rsidR="005F05DC" w:rsidRDefault="005E0E77" w:rsidP="005B6512">
      <w:pPr>
        <w:ind w:right="-142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 xml:space="preserve">Na temelju odredbi Procedure zaprimanja, likvidacije i plaćanja računa Grada Požege, </w:t>
      </w:r>
      <w:bookmarkStart w:id="0" w:name="_Hlk486230525"/>
      <w:r w:rsidRPr="00762B7B">
        <w:rPr>
          <w:sz w:val="22"/>
          <w:szCs w:val="22"/>
        </w:rPr>
        <w:t>KLASA: 401-02/10-01/01, URBROJ:</w:t>
      </w:r>
      <w:r w:rsidR="008B786A" w:rsidRPr="00762B7B">
        <w:rPr>
          <w:sz w:val="22"/>
          <w:szCs w:val="22"/>
        </w:rPr>
        <w:t xml:space="preserve"> </w:t>
      </w:r>
      <w:r w:rsidRPr="00762B7B">
        <w:rPr>
          <w:sz w:val="22"/>
          <w:szCs w:val="22"/>
        </w:rPr>
        <w:t>2177/01-01/01-10-1 od 14. prosinca 2010. godine</w:t>
      </w:r>
      <w:bookmarkEnd w:id="0"/>
      <w:r w:rsidRPr="00762B7B">
        <w:rPr>
          <w:sz w:val="22"/>
          <w:szCs w:val="22"/>
        </w:rPr>
        <w:t>, pročelnica Ureda gradonačelnika Grada Požege, dana 18. prosinca 2019. godine, donosi</w:t>
      </w:r>
    </w:p>
    <w:p w14:paraId="40DF88E3" w14:textId="77777777" w:rsidR="005F05DC" w:rsidRDefault="005F05DC" w:rsidP="005F05DC">
      <w:pPr>
        <w:ind w:right="-142"/>
        <w:jc w:val="both"/>
        <w:rPr>
          <w:sz w:val="22"/>
          <w:szCs w:val="22"/>
        </w:rPr>
      </w:pPr>
    </w:p>
    <w:p w14:paraId="5A933BAA" w14:textId="77777777" w:rsidR="005E0E77" w:rsidRPr="005F05DC" w:rsidRDefault="005E0E77" w:rsidP="005F05DC">
      <w:pPr>
        <w:ind w:right="-142"/>
        <w:jc w:val="center"/>
        <w:rPr>
          <w:bCs/>
          <w:iCs/>
          <w:sz w:val="22"/>
          <w:szCs w:val="22"/>
        </w:rPr>
      </w:pPr>
      <w:r w:rsidRPr="005F05DC">
        <w:rPr>
          <w:bCs/>
          <w:iCs/>
          <w:sz w:val="22"/>
          <w:szCs w:val="22"/>
        </w:rPr>
        <w:t>ODLUKU</w:t>
      </w:r>
    </w:p>
    <w:p w14:paraId="5D64C25F" w14:textId="52AF0603" w:rsidR="005E0E77" w:rsidRPr="00762B7B" w:rsidRDefault="005E0E77" w:rsidP="005E0E77">
      <w:pPr>
        <w:ind w:right="-142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o određivanju odgovorne osobe za kontrolu računske ispravnosti računa, izvršene isporuke robe ili usluge odnosno izvršenih radova u Uredu gradonačelnika Grada Požege</w:t>
      </w:r>
    </w:p>
    <w:p w14:paraId="7D8199A3" w14:textId="77777777" w:rsidR="005E0E77" w:rsidRPr="00762B7B" w:rsidRDefault="005E0E77" w:rsidP="005F05DC">
      <w:pPr>
        <w:ind w:right="-142"/>
        <w:rPr>
          <w:sz w:val="22"/>
          <w:szCs w:val="22"/>
        </w:rPr>
      </w:pPr>
    </w:p>
    <w:p w14:paraId="6FF00E54" w14:textId="77777777" w:rsidR="005E0E77" w:rsidRPr="00762B7B" w:rsidRDefault="005E0E77" w:rsidP="005E0E77">
      <w:pPr>
        <w:ind w:right="-142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I.</w:t>
      </w:r>
    </w:p>
    <w:p w14:paraId="6762A021" w14:textId="77777777" w:rsidR="005E0E77" w:rsidRPr="00762B7B" w:rsidRDefault="005E0E77" w:rsidP="005E0E77">
      <w:pPr>
        <w:ind w:right="-142"/>
        <w:rPr>
          <w:sz w:val="22"/>
          <w:szCs w:val="22"/>
        </w:rPr>
      </w:pPr>
    </w:p>
    <w:p w14:paraId="4DA5F651" w14:textId="77777777" w:rsidR="005E0E77" w:rsidRPr="00762B7B" w:rsidRDefault="005E0E77" w:rsidP="005E0E77">
      <w:pPr>
        <w:ind w:right="1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>U Uredu gradonačelnika Grada Požege ( u nastavku teksta: Ured ) za odgovorene osobe za  kontrolu računske ispravnosti računa, izvršene isporuke robe ili usluge odnosno izvršenih radova (u nastavku teksta: kontrola) određuju se slijedeći službenici:</w:t>
      </w:r>
    </w:p>
    <w:p w14:paraId="72E76394" w14:textId="77777777" w:rsidR="005E0E77" w:rsidRPr="00762B7B" w:rsidRDefault="00CC60D5" w:rsidP="005F05DC">
      <w:pPr>
        <w:pStyle w:val="Odlomakpopisa"/>
        <w:ind w:left="993" w:right="1" w:hanging="284"/>
        <w:rPr>
          <w:b w:val="0"/>
          <w:bCs/>
          <w:sz w:val="22"/>
          <w:szCs w:val="22"/>
          <w:lang w:val="hr-HR"/>
        </w:rPr>
      </w:pPr>
      <w:r w:rsidRPr="00762B7B">
        <w:rPr>
          <w:b w:val="0"/>
          <w:bCs/>
          <w:sz w:val="22"/>
          <w:szCs w:val="22"/>
          <w:lang w:val="hr-HR"/>
        </w:rPr>
        <w:t xml:space="preserve">1. </w:t>
      </w:r>
      <w:r w:rsidR="005E0E77" w:rsidRPr="00762B7B">
        <w:rPr>
          <w:b w:val="0"/>
          <w:bCs/>
          <w:sz w:val="22"/>
          <w:szCs w:val="22"/>
          <w:lang w:val="hr-HR"/>
        </w:rPr>
        <w:t>Mirna Šimunović, voditeljica Odsjeka za odnose s javnošću i protokol</w:t>
      </w:r>
    </w:p>
    <w:p w14:paraId="31E42305" w14:textId="77777777" w:rsidR="005E0E77" w:rsidRPr="00762B7B" w:rsidRDefault="00CC60D5" w:rsidP="005F05DC">
      <w:pPr>
        <w:pStyle w:val="Odlomakpopisa"/>
        <w:ind w:left="993" w:right="1" w:hanging="284"/>
        <w:rPr>
          <w:b w:val="0"/>
          <w:bCs/>
          <w:sz w:val="22"/>
          <w:szCs w:val="22"/>
          <w:lang w:val="hr-HR"/>
        </w:rPr>
      </w:pPr>
      <w:r w:rsidRPr="00762B7B">
        <w:rPr>
          <w:b w:val="0"/>
          <w:bCs/>
          <w:sz w:val="22"/>
          <w:szCs w:val="22"/>
          <w:lang w:val="hr-HR"/>
        </w:rPr>
        <w:t xml:space="preserve">2. </w:t>
      </w:r>
      <w:r w:rsidR="005E0E77" w:rsidRPr="00762B7B">
        <w:rPr>
          <w:b w:val="0"/>
          <w:bCs/>
          <w:sz w:val="22"/>
          <w:szCs w:val="22"/>
          <w:lang w:val="hr-HR"/>
        </w:rPr>
        <w:t>Pavo Štimac, voditelj Odsjeka za računalstvo i telekomunikacijske poslove</w:t>
      </w:r>
    </w:p>
    <w:p w14:paraId="18205335" w14:textId="77777777" w:rsidR="005E0E77" w:rsidRPr="00762B7B" w:rsidRDefault="00CC60D5" w:rsidP="005F05DC">
      <w:pPr>
        <w:pStyle w:val="Odlomakpopisa"/>
        <w:ind w:left="993" w:right="1" w:hanging="284"/>
        <w:rPr>
          <w:b w:val="0"/>
          <w:bCs/>
          <w:sz w:val="22"/>
          <w:szCs w:val="22"/>
          <w:lang w:val="hr-HR"/>
        </w:rPr>
      </w:pPr>
      <w:r w:rsidRPr="00762B7B">
        <w:rPr>
          <w:b w:val="0"/>
          <w:bCs/>
          <w:sz w:val="22"/>
          <w:szCs w:val="22"/>
          <w:lang w:val="hr-HR"/>
        </w:rPr>
        <w:t xml:space="preserve">3. </w:t>
      </w:r>
      <w:r w:rsidR="005E0E77" w:rsidRPr="00762B7B">
        <w:rPr>
          <w:b w:val="0"/>
          <w:bCs/>
          <w:sz w:val="22"/>
          <w:szCs w:val="22"/>
          <w:lang w:val="hr-HR"/>
        </w:rPr>
        <w:t xml:space="preserve">Mario Križanac, voditelj </w:t>
      </w:r>
      <w:proofErr w:type="spellStart"/>
      <w:r w:rsidR="005E0E77" w:rsidRPr="00762B7B">
        <w:rPr>
          <w:b w:val="0"/>
          <w:bCs/>
          <w:sz w:val="22"/>
          <w:szCs w:val="22"/>
          <w:lang w:val="hr-HR"/>
        </w:rPr>
        <w:t>Pododsjeka</w:t>
      </w:r>
      <w:proofErr w:type="spellEnd"/>
      <w:r w:rsidR="005E0E77" w:rsidRPr="00762B7B">
        <w:rPr>
          <w:b w:val="0"/>
          <w:bCs/>
          <w:sz w:val="22"/>
          <w:szCs w:val="22"/>
          <w:lang w:val="hr-HR"/>
        </w:rPr>
        <w:t xml:space="preserve"> za organizaciju i upravljanje mrežnim i telekomunikacijskim sustavom</w:t>
      </w:r>
    </w:p>
    <w:p w14:paraId="2B24CA4F" w14:textId="77777777" w:rsidR="005E0E77" w:rsidRPr="00762B7B" w:rsidRDefault="00CC60D5" w:rsidP="005F05DC">
      <w:pPr>
        <w:pStyle w:val="Odlomakpopisa"/>
        <w:ind w:left="993" w:right="1" w:hanging="284"/>
        <w:rPr>
          <w:b w:val="0"/>
          <w:bCs/>
          <w:sz w:val="22"/>
          <w:szCs w:val="22"/>
          <w:lang w:val="hr-HR"/>
        </w:rPr>
      </w:pPr>
      <w:r w:rsidRPr="00762B7B">
        <w:rPr>
          <w:b w:val="0"/>
          <w:bCs/>
          <w:sz w:val="22"/>
          <w:szCs w:val="22"/>
          <w:lang w:val="hr-HR"/>
        </w:rPr>
        <w:t xml:space="preserve">4. </w:t>
      </w:r>
      <w:r w:rsidR="005E0E77" w:rsidRPr="00762B7B">
        <w:rPr>
          <w:b w:val="0"/>
          <w:bCs/>
          <w:sz w:val="22"/>
          <w:szCs w:val="22"/>
          <w:lang w:val="hr-HR"/>
        </w:rPr>
        <w:t>Aleksandra Horvat, administrativna tajnica gradonačelnika</w:t>
      </w:r>
    </w:p>
    <w:p w14:paraId="3D71F910" w14:textId="455EBCE8" w:rsidR="005E0E77" w:rsidRPr="00762B7B" w:rsidRDefault="005E0E77" w:rsidP="005F05DC">
      <w:pPr>
        <w:ind w:right="1" w:firstLine="708"/>
        <w:jc w:val="both"/>
        <w:rPr>
          <w:sz w:val="22"/>
          <w:szCs w:val="22"/>
        </w:rPr>
      </w:pPr>
      <w:r w:rsidRPr="00762B7B">
        <w:rPr>
          <w:bCs/>
          <w:sz w:val="22"/>
          <w:szCs w:val="22"/>
        </w:rPr>
        <w:t xml:space="preserve">Imenovani službenici u stavku 1. ove točke kontrolu obavljaju u okviru djelokruga poslova svoga radnog mjesta na koji su raspoređeni  sukladno Pravilniku </w:t>
      </w:r>
      <w:r w:rsidRPr="00762B7B">
        <w:rPr>
          <w:sz w:val="22"/>
          <w:szCs w:val="22"/>
        </w:rPr>
        <w:t>o unutarnjem redu upravnih tijela Grada Požege (Službene novine Grada Požege, broj: 15/16., 13/17., 1/18., 8/18., 14/18., 1/19., 8/19., 10/19. i 15/19.).</w:t>
      </w:r>
    </w:p>
    <w:p w14:paraId="586CB5C6" w14:textId="77777777" w:rsidR="005E0E77" w:rsidRPr="00762B7B" w:rsidRDefault="005E0E77" w:rsidP="005F05DC">
      <w:pPr>
        <w:ind w:right="1"/>
        <w:rPr>
          <w:sz w:val="22"/>
          <w:szCs w:val="22"/>
        </w:rPr>
      </w:pPr>
    </w:p>
    <w:p w14:paraId="5D865A66" w14:textId="77777777" w:rsidR="005E0E77" w:rsidRPr="00762B7B" w:rsidRDefault="005E0E77" w:rsidP="005E0E77">
      <w:pPr>
        <w:ind w:right="-142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II.</w:t>
      </w:r>
    </w:p>
    <w:p w14:paraId="0646E35C" w14:textId="77777777" w:rsidR="005E0E77" w:rsidRPr="00762B7B" w:rsidRDefault="005E0E77" w:rsidP="005F05DC">
      <w:pPr>
        <w:ind w:right="-142"/>
        <w:jc w:val="both"/>
        <w:rPr>
          <w:sz w:val="22"/>
          <w:szCs w:val="22"/>
        </w:rPr>
      </w:pPr>
    </w:p>
    <w:p w14:paraId="688CEDE7" w14:textId="77777777" w:rsidR="005E0E77" w:rsidRPr="00762B7B" w:rsidRDefault="005E0E77" w:rsidP="005E0E77">
      <w:pPr>
        <w:ind w:right="-142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>Imenovani službenici obvezni su kontrolu iz točke I. ove Odluke obavljati  na slijedeći način:</w:t>
      </w:r>
    </w:p>
    <w:p w14:paraId="018F9A94" w14:textId="77777777" w:rsidR="005E0E77" w:rsidRPr="00762B7B" w:rsidRDefault="005E0E77" w:rsidP="005E0E77">
      <w:pPr>
        <w:pStyle w:val="Odlomakpopisa"/>
        <w:numPr>
          <w:ilvl w:val="0"/>
          <w:numId w:val="2"/>
        </w:numPr>
        <w:ind w:right="-142"/>
        <w:jc w:val="both"/>
        <w:rPr>
          <w:b w:val="0"/>
          <w:sz w:val="22"/>
          <w:szCs w:val="22"/>
          <w:lang w:val="hr-HR"/>
        </w:rPr>
      </w:pPr>
      <w:r w:rsidRPr="00762B7B">
        <w:rPr>
          <w:b w:val="0"/>
          <w:sz w:val="22"/>
          <w:szCs w:val="22"/>
          <w:lang w:val="hr-HR"/>
        </w:rPr>
        <w:t>kontrolu vršiti sukladno sklopljenom ugovoru, troškovniku odnosno narudžbenici,</w:t>
      </w:r>
    </w:p>
    <w:p w14:paraId="7D29C334" w14:textId="77777777" w:rsidR="005E0E77" w:rsidRPr="00762B7B" w:rsidRDefault="005E0E77" w:rsidP="005E0E77">
      <w:pPr>
        <w:pStyle w:val="Odlomakpopisa"/>
        <w:numPr>
          <w:ilvl w:val="0"/>
          <w:numId w:val="2"/>
        </w:numPr>
        <w:ind w:right="-142"/>
        <w:jc w:val="both"/>
        <w:rPr>
          <w:b w:val="0"/>
          <w:sz w:val="22"/>
          <w:szCs w:val="22"/>
          <w:lang w:val="hr-HR"/>
        </w:rPr>
      </w:pPr>
      <w:r w:rsidRPr="00762B7B">
        <w:rPr>
          <w:b w:val="0"/>
          <w:sz w:val="22"/>
          <w:szCs w:val="22"/>
          <w:lang w:val="hr-HR"/>
        </w:rPr>
        <w:t xml:space="preserve">kompletirati račun sa narudžbenicom, zapisnikom o izvršenoj usluzi ili preuzetoj robi, odnosno izvršenim radovima </w:t>
      </w:r>
    </w:p>
    <w:p w14:paraId="46329EDF" w14:textId="5E81EDDD" w:rsidR="005E0E77" w:rsidRPr="00762B7B" w:rsidRDefault="005E0E77" w:rsidP="005E0E77">
      <w:pPr>
        <w:pStyle w:val="Odlomakpopisa"/>
        <w:numPr>
          <w:ilvl w:val="0"/>
          <w:numId w:val="2"/>
        </w:numPr>
        <w:ind w:right="-142"/>
        <w:jc w:val="both"/>
        <w:rPr>
          <w:b w:val="0"/>
          <w:sz w:val="22"/>
          <w:szCs w:val="22"/>
          <w:lang w:val="hr-HR"/>
        </w:rPr>
      </w:pPr>
      <w:r w:rsidRPr="00762B7B">
        <w:rPr>
          <w:b w:val="0"/>
          <w:sz w:val="22"/>
          <w:szCs w:val="22"/>
          <w:lang w:val="hr-HR"/>
        </w:rPr>
        <w:t>ovjeriti  ispravnost računa i označiti broj pozicije koju  račun tereti.</w:t>
      </w:r>
    </w:p>
    <w:p w14:paraId="1F05B57E" w14:textId="77777777" w:rsidR="005E0E77" w:rsidRPr="00762B7B" w:rsidRDefault="005E0E77" w:rsidP="005E0E77">
      <w:pPr>
        <w:ind w:right="-142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 xml:space="preserve">Kontrolu su obvezni izvršiti najkasnije u roku pet (5)  od dana  zaprimanja računa i u istom roku dostaviti ga </w:t>
      </w:r>
      <w:r w:rsidR="002544F7" w:rsidRPr="00762B7B">
        <w:rPr>
          <w:sz w:val="22"/>
          <w:szCs w:val="22"/>
        </w:rPr>
        <w:t xml:space="preserve">pročelnici </w:t>
      </w:r>
      <w:r w:rsidRPr="00762B7B">
        <w:rPr>
          <w:sz w:val="22"/>
          <w:szCs w:val="22"/>
        </w:rPr>
        <w:t>ovog Ureda, sukladno  Proceduri  zaprimanja, likvidacije i plaćanja računa Grada Požege, KLASA: 401-02/10-01/01, URBROJ: 2177/01-01/01-10-1 od 14. prosinca 2010. godine.</w:t>
      </w:r>
    </w:p>
    <w:p w14:paraId="39106C81" w14:textId="77777777" w:rsidR="005E0E77" w:rsidRPr="00762B7B" w:rsidRDefault="005E0E77" w:rsidP="005F05DC">
      <w:pPr>
        <w:ind w:right="-142"/>
        <w:jc w:val="both"/>
        <w:rPr>
          <w:sz w:val="22"/>
          <w:szCs w:val="22"/>
        </w:rPr>
      </w:pPr>
    </w:p>
    <w:p w14:paraId="461F6083" w14:textId="77777777" w:rsidR="005E0E77" w:rsidRPr="00762B7B" w:rsidRDefault="005E0E77" w:rsidP="005E0E77">
      <w:pPr>
        <w:ind w:right="-142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t>III.</w:t>
      </w:r>
    </w:p>
    <w:p w14:paraId="3CC65EA7" w14:textId="77777777" w:rsidR="005E0E77" w:rsidRPr="00762B7B" w:rsidRDefault="005E0E77" w:rsidP="005F05DC">
      <w:pPr>
        <w:ind w:right="-142"/>
        <w:rPr>
          <w:sz w:val="22"/>
          <w:szCs w:val="22"/>
        </w:rPr>
      </w:pPr>
    </w:p>
    <w:p w14:paraId="2129F713" w14:textId="77777777" w:rsidR="00E60A8A" w:rsidRDefault="005E0E77" w:rsidP="005E0E77">
      <w:pPr>
        <w:ind w:right="-142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>Stupanjem na snagu ove Odluke prestaje se primjenjivati Odluka o određivanju odgovorne osobe za kontrolu računske ispravnosti računa, izvršene isporuke robe ili usluge odnosno izvršenih radova u Uredu gradonačelnika Grada Požege, KLASA: 401-01/17-01/8, URBROJ: 2177/01-08/01-17-1 od 26. lipnja 2017. godine.</w:t>
      </w:r>
    </w:p>
    <w:p w14:paraId="61F8558A" w14:textId="77777777" w:rsidR="00E60A8A" w:rsidRDefault="00E60A8A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F66D79" w14:textId="77777777" w:rsidR="005E0E77" w:rsidRPr="00762B7B" w:rsidRDefault="005E0E77" w:rsidP="005E0E77">
      <w:pPr>
        <w:ind w:right="-142"/>
        <w:jc w:val="center"/>
        <w:rPr>
          <w:sz w:val="22"/>
          <w:szCs w:val="22"/>
        </w:rPr>
      </w:pPr>
      <w:r w:rsidRPr="00762B7B">
        <w:rPr>
          <w:sz w:val="22"/>
          <w:szCs w:val="22"/>
        </w:rPr>
        <w:lastRenderedPageBreak/>
        <w:t>IV.</w:t>
      </w:r>
    </w:p>
    <w:p w14:paraId="1ED2625F" w14:textId="77777777" w:rsidR="005E0E77" w:rsidRPr="00762B7B" w:rsidRDefault="005E0E77" w:rsidP="005F05DC">
      <w:pPr>
        <w:ind w:right="-142"/>
        <w:rPr>
          <w:sz w:val="22"/>
          <w:szCs w:val="22"/>
        </w:rPr>
      </w:pPr>
    </w:p>
    <w:p w14:paraId="08149ED2" w14:textId="398F3278" w:rsidR="005E0E77" w:rsidRDefault="005E0E77" w:rsidP="005B6512">
      <w:pPr>
        <w:ind w:right="-142" w:firstLine="708"/>
        <w:jc w:val="both"/>
        <w:rPr>
          <w:sz w:val="22"/>
          <w:szCs w:val="22"/>
        </w:rPr>
      </w:pPr>
      <w:r w:rsidRPr="00762B7B">
        <w:rPr>
          <w:sz w:val="22"/>
          <w:szCs w:val="22"/>
        </w:rPr>
        <w:t>Ova Odluka stupa na snagu danom donošenja, a objavit će se u Službenim novinama Grada Požege.</w:t>
      </w:r>
    </w:p>
    <w:p w14:paraId="1A1D9CA2" w14:textId="77777777" w:rsidR="005F05DC" w:rsidRPr="00762B7B" w:rsidRDefault="005F05DC" w:rsidP="005E0E77">
      <w:pPr>
        <w:ind w:right="-142"/>
        <w:jc w:val="both"/>
        <w:rPr>
          <w:sz w:val="22"/>
          <w:szCs w:val="22"/>
        </w:rPr>
      </w:pPr>
    </w:p>
    <w:p w14:paraId="7D0EAB1F" w14:textId="77777777" w:rsidR="005E0E77" w:rsidRPr="00762B7B" w:rsidRDefault="005E0E77" w:rsidP="005E0E77">
      <w:pPr>
        <w:ind w:right="-142"/>
        <w:jc w:val="both"/>
        <w:rPr>
          <w:sz w:val="22"/>
          <w:szCs w:val="22"/>
        </w:rPr>
      </w:pPr>
    </w:p>
    <w:p w14:paraId="36C7ADE9" w14:textId="77777777" w:rsidR="005E0E77" w:rsidRPr="00762B7B" w:rsidRDefault="005E0E77" w:rsidP="005E0E77">
      <w:pPr>
        <w:ind w:right="709"/>
        <w:jc w:val="right"/>
        <w:rPr>
          <w:sz w:val="22"/>
          <w:szCs w:val="22"/>
        </w:rPr>
      </w:pPr>
      <w:r w:rsidRPr="00762B7B">
        <w:rPr>
          <w:sz w:val="22"/>
          <w:szCs w:val="22"/>
        </w:rPr>
        <w:t>PROČELNICA</w:t>
      </w:r>
    </w:p>
    <w:p w14:paraId="1DAE0AE2" w14:textId="58CD2FC9" w:rsidR="00690B55" w:rsidRPr="005B6512" w:rsidRDefault="005E0E77" w:rsidP="005B6512">
      <w:pPr>
        <w:jc w:val="right"/>
        <w:rPr>
          <w:sz w:val="22"/>
          <w:szCs w:val="22"/>
        </w:rPr>
      </w:pPr>
      <w:r w:rsidRPr="00762B7B">
        <w:rPr>
          <w:sz w:val="22"/>
          <w:szCs w:val="22"/>
        </w:rPr>
        <w:t>Klara Miličević, dipl.</w:t>
      </w:r>
      <w:proofErr w:type="spellStart"/>
      <w:r w:rsidRPr="00762B7B">
        <w:rPr>
          <w:sz w:val="22"/>
          <w:szCs w:val="22"/>
        </w:rPr>
        <w:t>iur</w:t>
      </w:r>
      <w:proofErr w:type="spellEnd"/>
      <w:r w:rsidRPr="00762B7B">
        <w:rPr>
          <w:sz w:val="22"/>
          <w:szCs w:val="22"/>
        </w:rPr>
        <w:t>.,v.r.</w:t>
      </w:r>
    </w:p>
    <w:sectPr w:rsidR="00690B55" w:rsidRPr="005B6512" w:rsidSect="00762B7B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87A8" w14:textId="77777777" w:rsidR="00DC29AA" w:rsidRDefault="00DC29AA" w:rsidP="00A26098">
      <w:r>
        <w:separator/>
      </w:r>
    </w:p>
  </w:endnote>
  <w:endnote w:type="continuationSeparator" w:id="0">
    <w:p w14:paraId="65516AC6" w14:textId="77777777" w:rsidR="00DC29AA" w:rsidRDefault="00DC29AA" w:rsidP="00A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303824"/>
      <w:docPartObj>
        <w:docPartGallery w:val="Page Numbers (Bottom of Page)"/>
        <w:docPartUnique/>
      </w:docPartObj>
    </w:sdtPr>
    <w:sdtContent>
      <w:p w14:paraId="284A295F" w14:textId="0D82CB99" w:rsidR="00762B7B" w:rsidRDefault="00000000">
        <w:pPr>
          <w:pStyle w:val="Podnoj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2B22" w14:textId="77777777" w:rsidR="00DC29AA" w:rsidRDefault="00DC29AA" w:rsidP="00A26098">
      <w:r>
        <w:separator/>
      </w:r>
    </w:p>
  </w:footnote>
  <w:footnote w:type="continuationSeparator" w:id="0">
    <w:p w14:paraId="573CA081" w14:textId="77777777" w:rsidR="00DC29AA" w:rsidRDefault="00DC29AA" w:rsidP="00A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773"/>
    <w:multiLevelType w:val="hybridMultilevel"/>
    <w:tmpl w:val="B36A5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3CC3"/>
    <w:multiLevelType w:val="hybridMultilevel"/>
    <w:tmpl w:val="D2907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4AD9"/>
    <w:multiLevelType w:val="hybridMultilevel"/>
    <w:tmpl w:val="0378868C"/>
    <w:lvl w:ilvl="0" w:tplc="5E92A1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EA483C"/>
    <w:multiLevelType w:val="hybridMultilevel"/>
    <w:tmpl w:val="76481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82183">
    <w:abstractNumId w:val="0"/>
  </w:num>
  <w:num w:numId="2" w16cid:durableId="1925067012">
    <w:abstractNumId w:val="2"/>
  </w:num>
  <w:num w:numId="3" w16cid:durableId="1409112978">
    <w:abstractNumId w:val="3"/>
  </w:num>
  <w:num w:numId="4" w16cid:durableId="197009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55"/>
    <w:rsid w:val="00030606"/>
    <w:rsid w:val="000A3D87"/>
    <w:rsid w:val="000D19FD"/>
    <w:rsid w:val="001127E5"/>
    <w:rsid w:val="001861DB"/>
    <w:rsid w:val="001C589C"/>
    <w:rsid w:val="001F5804"/>
    <w:rsid w:val="00203A2B"/>
    <w:rsid w:val="00217309"/>
    <w:rsid w:val="00217771"/>
    <w:rsid w:val="00223F97"/>
    <w:rsid w:val="002249DE"/>
    <w:rsid w:val="002544F7"/>
    <w:rsid w:val="00313C97"/>
    <w:rsid w:val="003478B0"/>
    <w:rsid w:val="00362891"/>
    <w:rsid w:val="00390623"/>
    <w:rsid w:val="003E6A04"/>
    <w:rsid w:val="003F00F2"/>
    <w:rsid w:val="00411B96"/>
    <w:rsid w:val="004F4DEB"/>
    <w:rsid w:val="00505CD5"/>
    <w:rsid w:val="0056163F"/>
    <w:rsid w:val="00571485"/>
    <w:rsid w:val="00583193"/>
    <w:rsid w:val="00586743"/>
    <w:rsid w:val="005A668B"/>
    <w:rsid w:val="005B6512"/>
    <w:rsid w:val="005B750C"/>
    <w:rsid w:val="005D1C5E"/>
    <w:rsid w:val="005E0E77"/>
    <w:rsid w:val="005F05DC"/>
    <w:rsid w:val="006009B9"/>
    <w:rsid w:val="006170EC"/>
    <w:rsid w:val="00620ADA"/>
    <w:rsid w:val="00683F12"/>
    <w:rsid w:val="00686492"/>
    <w:rsid w:val="00690B55"/>
    <w:rsid w:val="006B2608"/>
    <w:rsid w:val="006C4936"/>
    <w:rsid w:val="006E2492"/>
    <w:rsid w:val="00732118"/>
    <w:rsid w:val="007522DF"/>
    <w:rsid w:val="00762B7B"/>
    <w:rsid w:val="007953B3"/>
    <w:rsid w:val="007B65E6"/>
    <w:rsid w:val="007C1333"/>
    <w:rsid w:val="007D55CC"/>
    <w:rsid w:val="007D7F0D"/>
    <w:rsid w:val="00854B0B"/>
    <w:rsid w:val="00867FBE"/>
    <w:rsid w:val="008904A7"/>
    <w:rsid w:val="00895403"/>
    <w:rsid w:val="008A23CD"/>
    <w:rsid w:val="008B786A"/>
    <w:rsid w:val="009646C5"/>
    <w:rsid w:val="009C16DB"/>
    <w:rsid w:val="00A20968"/>
    <w:rsid w:val="00A26098"/>
    <w:rsid w:val="00AA0F0F"/>
    <w:rsid w:val="00AF6087"/>
    <w:rsid w:val="00B05317"/>
    <w:rsid w:val="00B741C6"/>
    <w:rsid w:val="00B91C94"/>
    <w:rsid w:val="00C56945"/>
    <w:rsid w:val="00CC60D5"/>
    <w:rsid w:val="00CD6E91"/>
    <w:rsid w:val="00CE17D7"/>
    <w:rsid w:val="00CF5E67"/>
    <w:rsid w:val="00D27105"/>
    <w:rsid w:val="00D27A71"/>
    <w:rsid w:val="00D302ED"/>
    <w:rsid w:val="00D320E5"/>
    <w:rsid w:val="00D337B8"/>
    <w:rsid w:val="00D415C8"/>
    <w:rsid w:val="00DA2A0F"/>
    <w:rsid w:val="00DC29AA"/>
    <w:rsid w:val="00DC63B3"/>
    <w:rsid w:val="00DD400A"/>
    <w:rsid w:val="00DF44BD"/>
    <w:rsid w:val="00E1667B"/>
    <w:rsid w:val="00E17417"/>
    <w:rsid w:val="00E51003"/>
    <w:rsid w:val="00E60A8A"/>
    <w:rsid w:val="00EB6B78"/>
    <w:rsid w:val="00EC7867"/>
    <w:rsid w:val="00EF4535"/>
    <w:rsid w:val="00F379A4"/>
    <w:rsid w:val="00F95FF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B1DD"/>
  <w15:chartTrackingRefBased/>
  <w15:docId w15:val="{C6ACEF31-1C1D-483D-9767-CEA8B9AE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203A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5E0E7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qFormat/>
    <w:rsid w:val="005E0E77"/>
    <w:pPr>
      <w:keepNext/>
      <w:suppressAutoHyphens w:val="0"/>
      <w:jc w:val="both"/>
      <w:outlineLvl w:val="5"/>
    </w:pPr>
    <w:rPr>
      <w:rFonts w:ascii="HRAvantgard" w:hAnsi="HRAvantgard"/>
      <w:b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90B55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90B55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Odlomakpopisa">
    <w:name w:val="List Paragraph"/>
    <w:basedOn w:val="Normal"/>
    <w:qFormat/>
    <w:rsid w:val="00690B55"/>
    <w:pPr>
      <w:suppressAutoHyphens w:val="0"/>
      <w:ind w:left="720"/>
      <w:contextualSpacing/>
    </w:pPr>
    <w:rPr>
      <w:b/>
      <w:szCs w:val="20"/>
      <w:lang w:val="en-AU" w:eastAsia="hr-HR"/>
    </w:rPr>
  </w:style>
  <w:style w:type="paragraph" w:customStyle="1" w:styleId="BodyTextIndent21">
    <w:name w:val="Body Text Indent 21"/>
    <w:aliases w:val="Body Text Indent 2,uvlaka 2"/>
    <w:basedOn w:val="Normal"/>
    <w:rsid w:val="00690B55"/>
    <w:pPr>
      <w:suppressAutoHyphens w:val="0"/>
      <w:ind w:firstLine="720"/>
      <w:jc w:val="both"/>
    </w:pPr>
    <w:rPr>
      <w:b/>
      <w:szCs w:val="20"/>
      <w:lang w:eastAsia="hr-HR"/>
    </w:rPr>
  </w:style>
  <w:style w:type="character" w:customStyle="1" w:styleId="Bodytext">
    <w:name w:val="Body text_"/>
    <w:link w:val="Tijeloteksta1"/>
    <w:uiPriority w:val="99"/>
    <w:locked/>
    <w:rsid w:val="00620ADA"/>
    <w:rPr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620ADA"/>
    <w:pPr>
      <w:shd w:val="clear" w:color="auto" w:fill="FFFFFF"/>
      <w:suppressAutoHyphens w:val="0"/>
      <w:spacing w:before="300" w:after="30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A260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6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260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609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5E0E77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5E0E77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03A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203A2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03A2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1127E5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paragraph" w:customStyle="1" w:styleId="Standard">
    <w:name w:val="Standard"/>
    <w:rsid w:val="00D415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7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Naglaeno">
    <w:name w:val="Strong"/>
    <w:qFormat/>
    <w:rsid w:val="002177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27C6-0FAE-441B-B4EA-848B0ADF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Matija Peric</cp:lastModifiedBy>
  <cp:revision>2</cp:revision>
  <dcterms:created xsi:type="dcterms:W3CDTF">2023-10-27T22:50:00Z</dcterms:created>
  <dcterms:modified xsi:type="dcterms:W3CDTF">2023-10-27T22:50:00Z</dcterms:modified>
</cp:coreProperties>
</file>