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81"/>
        <w:gridCol w:w="3991"/>
      </w:tblGrid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Naziv obveznika: </w:t>
            </w:r>
            <w:r w:rsidR="00332F10">
              <w:rPr>
                <w:sz w:val="22"/>
                <w:szCs w:val="22"/>
              </w:rPr>
              <w:t>Gradska knjižnica i čitaonica</w:t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2C239B">
              <w:rPr>
                <w:sz w:val="22"/>
                <w:szCs w:val="22"/>
              </w:rPr>
              <w:t>32703</w:t>
            </w:r>
          </w:p>
        </w:tc>
      </w:tr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Sjedište obveznika: 34000 Požega,</w:t>
            </w:r>
            <w:r w:rsidR="002C239B">
              <w:rPr>
                <w:sz w:val="22"/>
                <w:szCs w:val="22"/>
              </w:rPr>
              <w:t xml:space="preserve"> A. Kanižlića 1</w:t>
            </w:r>
            <w:r w:rsidRPr="00AD7BF2">
              <w:rPr>
                <w:sz w:val="22"/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2C239B">
              <w:rPr>
                <w:sz w:val="22"/>
                <w:szCs w:val="22"/>
              </w:rPr>
              <w:t>03662063</w:t>
            </w:r>
          </w:p>
        </w:tc>
      </w:tr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Adresa sjedišta obveznika: Požega, </w:t>
            </w:r>
            <w:r w:rsidR="002C239B">
              <w:rPr>
                <w:sz w:val="22"/>
                <w:szCs w:val="22"/>
              </w:rPr>
              <w:t>A. Kanižlića 1</w:t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2C239B">
              <w:rPr>
                <w:sz w:val="22"/>
                <w:szCs w:val="22"/>
              </w:rPr>
              <w:t>99361425113</w:t>
            </w:r>
          </w:p>
        </w:tc>
      </w:tr>
      <w:tr w:rsidR="00092CE0" w:rsidRPr="00AD7BF2" w:rsidTr="00AD7BF2">
        <w:tc>
          <w:tcPr>
            <w:tcW w:w="5211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332F10">
              <w:rPr>
                <w:sz w:val="22"/>
                <w:szCs w:val="22"/>
              </w:rPr>
              <w:t>2</w:t>
            </w:r>
            <w:r w:rsidRPr="00AD7BF2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2C239B">
              <w:rPr>
                <w:sz w:val="22"/>
                <w:szCs w:val="22"/>
              </w:rPr>
              <w:t>9101</w:t>
            </w:r>
          </w:p>
        </w:tc>
      </w:tr>
    </w:tbl>
    <w:p w:rsidR="001B4BFB" w:rsidRDefault="001B4BFB" w:rsidP="00A13F7D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987E65">
        <w:rPr>
          <w:b/>
          <w:sz w:val="22"/>
          <w:szCs w:val="22"/>
        </w:rPr>
        <w:t xml:space="preserve">2018. </w:t>
      </w:r>
      <w:r>
        <w:rPr>
          <w:b/>
          <w:sz w:val="22"/>
          <w:szCs w:val="22"/>
        </w:rPr>
        <w:t>godine</w:t>
      </w:r>
    </w:p>
    <w:p w:rsidR="00092CE0" w:rsidRPr="00092CE0" w:rsidRDefault="00092CE0" w:rsidP="00092CE0">
      <w:pPr>
        <w:jc w:val="both"/>
        <w:rPr>
          <w:b/>
          <w:sz w:val="22"/>
          <w:szCs w:val="22"/>
        </w:rPr>
      </w:pPr>
    </w:p>
    <w:p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>Gradska knjižnica i čitaonica Požega (u nastavku teksta: Knjižnica) središnja je narodna i matična knjižnica Požeško-slavonske županije. Poslanje Knjižnice je omogućiti svim građankama i građanima grada Požege i Požeško-slavonske županije pristup informacijama i knjižničnom fondu što, uz programe i aktivnosti Knjižnice, građanima otvara put prema čitanju, učenju, jačanju osobnih kulturnih, duhovnih i demokratskih potencijala, upoznavanje i korištenje dobrobiti suvremenih tehnologija, kreativnog i kvalitetnog provođenja slobodnog vremena bez obzira na njihovu dob, spol, društveni status, naciju, vjeru, rasu.</w:t>
      </w:r>
    </w:p>
    <w:p w:rsidR="002C239B" w:rsidRDefault="002C239B" w:rsidP="002C239B">
      <w:pPr>
        <w:ind w:firstLine="708"/>
        <w:jc w:val="both"/>
        <w:rPr>
          <w:sz w:val="22"/>
          <w:szCs w:val="22"/>
        </w:rPr>
      </w:pPr>
    </w:p>
    <w:p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 xml:space="preserve">Knjižnica je svojim programima i djelatnošću potpora društvenom uključivanju svih marginaliziranih skupina građana te promiče hrvatsku književnost i baštinu, ali i jača vrijednosti multikulturalnog društva. </w:t>
      </w:r>
    </w:p>
    <w:p w:rsidR="002C239B" w:rsidRDefault="002C239B" w:rsidP="002C239B">
      <w:pPr>
        <w:ind w:firstLine="708"/>
        <w:jc w:val="both"/>
        <w:rPr>
          <w:sz w:val="22"/>
          <w:szCs w:val="22"/>
        </w:rPr>
      </w:pPr>
    </w:p>
    <w:p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 xml:space="preserve">Rad Gradske knjižnice i čitaonice Požega definiran je Zakonom o knjižnicama, Zakonom o ustanovama i propadajućim podzakonskim aktima te Statutom Gradske knjižnice i čitaonice Požega i drugim općim aktima ustanove. Osnivač Gradske knjižnice i čitaonice Požega je Grad Požega. </w:t>
      </w:r>
    </w:p>
    <w:p w:rsidR="00092CE0" w:rsidRDefault="00092CE0" w:rsidP="00092CE0">
      <w:pPr>
        <w:jc w:val="both"/>
        <w:rPr>
          <w:sz w:val="22"/>
          <w:szCs w:val="22"/>
        </w:rPr>
      </w:pPr>
    </w:p>
    <w:p w:rsidR="007522AC" w:rsidRPr="00312D66" w:rsidRDefault="007522AC" w:rsidP="007522AC">
      <w:pPr>
        <w:jc w:val="both"/>
        <w:rPr>
          <w:b/>
          <w:sz w:val="22"/>
          <w:szCs w:val="22"/>
        </w:rPr>
      </w:pPr>
      <w:r w:rsidRPr="00312D66">
        <w:rPr>
          <w:b/>
          <w:sz w:val="22"/>
          <w:szCs w:val="22"/>
        </w:rPr>
        <w:t>BILJEŠKE UZ BILANCU</w:t>
      </w:r>
    </w:p>
    <w:p w:rsidR="007522AC" w:rsidRPr="00312D66" w:rsidRDefault="007522AC" w:rsidP="007522AC">
      <w:pPr>
        <w:jc w:val="both"/>
        <w:rPr>
          <w:b/>
          <w:sz w:val="22"/>
          <w:szCs w:val="22"/>
        </w:rPr>
      </w:pPr>
    </w:p>
    <w:p w:rsidR="007522AC" w:rsidRPr="00312D66" w:rsidRDefault="007522AC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1. AOP 01</w:t>
      </w:r>
      <w:r w:rsidR="00122DFD" w:rsidRPr="00312D66">
        <w:rPr>
          <w:sz w:val="22"/>
          <w:szCs w:val="22"/>
        </w:rPr>
        <w:t>5</w:t>
      </w:r>
      <w:r w:rsidRPr="00312D66">
        <w:rPr>
          <w:sz w:val="22"/>
          <w:szCs w:val="22"/>
        </w:rPr>
        <w:t xml:space="preserve"> – </w:t>
      </w:r>
      <w:r w:rsidR="00312D66" w:rsidRPr="00312D66">
        <w:rPr>
          <w:sz w:val="22"/>
          <w:szCs w:val="22"/>
        </w:rPr>
        <w:t>Uredska oprema i namještaj</w:t>
      </w:r>
      <w:r w:rsidRPr="00312D66">
        <w:rPr>
          <w:sz w:val="22"/>
          <w:szCs w:val="22"/>
        </w:rPr>
        <w:t xml:space="preserve"> – nabavljena je </w:t>
      </w:r>
      <w:r w:rsidR="00312D66" w:rsidRPr="00312D66">
        <w:rPr>
          <w:sz w:val="22"/>
          <w:szCs w:val="22"/>
        </w:rPr>
        <w:t>uredska oprema i namještaj u v</w:t>
      </w:r>
      <w:r w:rsidRPr="00312D66">
        <w:rPr>
          <w:sz w:val="22"/>
          <w:szCs w:val="22"/>
        </w:rPr>
        <w:t>rijednosti</w:t>
      </w:r>
      <w:r w:rsidR="00312D66" w:rsidRPr="00312D66">
        <w:rPr>
          <w:sz w:val="22"/>
          <w:szCs w:val="22"/>
        </w:rPr>
        <w:t xml:space="preserve"> 24.424</w:t>
      </w:r>
      <w:r w:rsidRPr="00312D66">
        <w:rPr>
          <w:sz w:val="22"/>
          <w:szCs w:val="22"/>
        </w:rPr>
        <w:t xml:space="preserve"> kn</w:t>
      </w:r>
    </w:p>
    <w:p w:rsidR="007522AC" w:rsidRPr="00312D66" w:rsidRDefault="007522AC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2. AOP 0</w:t>
      </w:r>
      <w:r w:rsidR="00312D66" w:rsidRPr="00312D66">
        <w:rPr>
          <w:sz w:val="22"/>
          <w:szCs w:val="22"/>
        </w:rPr>
        <w:t>31</w:t>
      </w:r>
      <w:r w:rsidRPr="00312D66">
        <w:rPr>
          <w:sz w:val="22"/>
          <w:szCs w:val="22"/>
        </w:rPr>
        <w:t xml:space="preserve"> – </w:t>
      </w:r>
      <w:r w:rsidR="00312D66" w:rsidRPr="00312D66">
        <w:rPr>
          <w:sz w:val="22"/>
          <w:szCs w:val="22"/>
        </w:rPr>
        <w:t>Knjige</w:t>
      </w:r>
      <w:r w:rsidR="00493569" w:rsidRPr="00312D66">
        <w:rPr>
          <w:sz w:val="22"/>
          <w:szCs w:val="22"/>
        </w:rPr>
        <w:t xml:space="preserve"> – </w:t>
      </w:r>
      <w:r w:rsidR="00312D66" w:rsidRPr="00312D66">
        <w:rPr>
          <w:sz w:val="22"/>
          <w:szCs w:val="22"/>
        </w:rPr>
        <w:t>nabavljeno je knjiga u vrijednosti 353.669 kn</w:t>
      </w:r>
    </w:p>
    <w:p w:rsidR="007522AC" w:rsidRPr="00312D66" w:rsidRDefault="00493569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3</w:t>
      </w:r>
      <w:r w:rsidR="007522AC" w:rsidRPr="00312D66">
        <w:rPr>
          <w:sz w:val="22"/>
          <w:szCs w:val="22"/>
        </w:rPr>
        <w:t xml:space="preserve"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</w:t>
      </w:r>
      <w:r w:rsidR="00312D66" w:rsidRPr="00312D66">
        <w:rPr>
          <w:sz w:val="22"/>
          <w:szCs w:val="22"/>
        </w:rPr>
        <w:t>10.764</w:t>
      </w:r>
      <w:r w:rsidR="007522AC" w:rsidRPr="00312D66">
        <w:rPr>
          <w:sz w:val="22"/>
          <w:szCs w:val="22"/>
        </w:rPr>
        <w:t xml:space="preserve"> kn.</w:t>
      </w:r>
    </w:p>
    <w:p w:rsidR="007522AC" w:rsidRPr="00312D66" w:rsidRDefault="007522AC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5. AOP 16</w:t>
      </w:r>
      <w:r w:rsidR="00493569" w:rsidRPr="00312D66">
        <w:rPr>
          <w:sz w:val="22"/>
          <w:szCs w:val="22"/>
        </w:rPr>
        <w:t>5</w:t>
      </w:r>
      <w:r w:rsidRPr="00312D66">
        <w:rPr>
          <w:sz w:val="22"/>
          <w:szCs w:val="22"/>
        </w:rPr>
        <w:t xml:space="preserve"> Obveze za </w:t>
      </w:r>
      <w:r w:rsidR="00493569" w:rsidRPr="00312D66">
        <w:rPr>
          <w:sz w:val="22"/>
          <w:szCs w:val="22"/>
        </w:rPr>
        <w:t>zaposlene</w:t>
      </w:r>
      <w:r w:rsidRPr="00312D66">
        <w:rPr>
          <w:sz w:val="22"/>
          <w:szCs w:val="22"/>
        </w:rPr>
        <w:t xml:space="preserve"> – obveze su veće u odnosu na prethodnu godinu jer je </w:t>
      </w:r>
      <w:r w:rsidR="00493569" w:rsidRPr="00312D66">
        <w:rPr>
          <w:sz w:val="22"/>
          <w:szCs w:val="22"/>
        </w:rPr>
        <w:t>u 2018. godini došlo do porasta plaće, a time i obveze za 12. mjesec</w:t>
      </w:r>
    </w:p>
    <w:p w:rsidR="007522AC" w:rsidRPr="00312D66" w:rsidRDefault="007522AC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 xml:space="preserve">6. </w:t>
      </w:r>
      <w:r w:rsidR="00312D66" w:rsidRPr="00312D66">
        <w:rPr>
          <w:sz w:val="22"/>
          <w:szCs w:val="22"/>
        </w:rPr>
        <w:t xml:space="preserve">Knjižnica </w:t>
      </w:r>
      <w:r w:rsidRPr="00312D66">
        <w:rPr>
          <w:sz w:val="22"/>
          <w:szCs w:val="22"/>
        </w:rPr>
        <w:t>nema sudskih sporova u tijeku i nema potraživanja za koja je potrebno napraviti ispravak vrijednosti potraživanja.</w:t>
      </w:r>
    </w:p>
    <w:p w:rsidR="007522AC" w:rsidRPr="00312D66" w:rsidRDefault="007522AC" w:rsidP="00092CE0">
      <w:pPr>
        <w:jc w:val="both"/>
        <w:rPr>
          <w:sz w:val="22"/>
          <w:szCs w:val="22"/>
        </w:rPr>
      </w:pPr>
    </w:p>
    <w:p w:rsidR="00493569" w:rsidRPr="00122DFD" w:rsidRDefault="00493569" w:rsidP="00493569">
      <w:pPr>
        <w:jc w:val="both"/>
        <w:rPr>
          <w:b/>
          <w:sz w:val="22"/>
          <w:szCs w:val="22"/>
        </w:rPr>
      </w:pPr>
      <w:r w:rsidRPr="00122DFD">
        <w:rPr>
          <w:b/>
          <w:sz w:val="22"/>
          <w:szCs w:val="22"/>
        </w:rPr>
        <w:t>BILJEŠKE UZ PR-RAS</w:t>
      </w:r>
    </w:p>
    <w:p w:rsidR="00493569" w:rsidRPr="00122DFD" w:rsidRDefault="00493569" w:rsidP="00493569">
      <w:pPr>
        <w:jc w:val="both"/>
        <w:rPr>
          <w:sz w:val="22"/>
          <w:szCs w:val="22"/>
        </w:rPr>
      </w:pPr>
    </w:p>
    <w:p w:rsidR="00493569" w:rsidRPr="00122DFD" w:rsidRDefault="00493569" w:rsidP="00493569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t xml:space="preserve">1. AOP 045 – Pomoći iz inozemstva i od subjekata unutar općeg proračuna – u tekućoj godini su odobrene manje </w:t>
      </w:r>
      <w:r w:rsidR="002C239B" w:rsidRPr="00122DFD">
        <w:rPr>
          <w:sz w:val="22"/>
          <w:szCs w:val="22"/>
        </w:rPr>
        <w:t xml:space="preserve">kapitalne </w:t>
      </w:r>
      <w:r w:rsidRPr="00122DFD">
        <w:rPr>
          <w:sz w:val="22"/>
          <w:szCs w:val="22"/>
        </w:rPr>
        <w:t>pomoći u odnosu na prethodnu godinu</w:t>
      </w:r>
    </w:p>
    <w:p w:rsidR="00493569" w:rsidRPr="00122DFD" w:rsidRDefault="00493569" w:rsidP="00493569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t>2. AOP 12</w:t>
      </w:r>
      <w:r w:rsidR="002C239B" w:rsidRPr="00122DFD">
        <w:rPr>
          <w:sz w:val="22"/>
          <w:szCs w:val="22"/>
        </w:rPr>
        <w:t>7</w:t>
      </w:r>
      <w:r w:rsidRPr="00122DFD">
        <w:rPr>
          <w:sz w:val="22"/>
          <w:szCs w:val="22"/>
        </w:rPr>
        <w:t xml:space="preserve"> – </w:t>
      </w:r>
      <w:r w:rsidR="002C239B" w:rsidRPr="00122DFD">
        <w:rPr>
          <w:sz w:val="22"/>
          <w:szCs w:val="22"/>
        </w:rPr>
        <w:t>Donacije od pravnih i fizičkih osoba izvan općeg proračuna</w:t>
      </w:r>
      <w:r w:rsidRPr="00122DFD">
        <w:rPr>
          <w:sz w:val="22"/>
          <w:szCs w:val="22"/>
        </w:rPr>
        <w:t xml:space="preserve"> – smanjenje </w:t>
      </w:r>
      <w:r w:rsidR="002C239B" w:rsidRPr="00122DFD">
        <w:rPr>
          <w:sz w:val="22"/>
          <w:szCs w:val="22"/>
        </w:rPr>
        <w:t xml:space="preserve">i tekućih i kapitalnih donacija u </w:t>
      </w:r>
      <w:r w:rsidRPr="00122DFD">
        <w:rPr>
          <w:sz w:val="22"/>
          <w:szCs w:val="22"/>
        </w:rPr>
        <w:t xml:space="preserve">odnosu na prethodnu godinu </w:t>
      </w:r>
      <w:r w:rsidR="002C239B" w:rsidRPr="00122DFD">
        <w:rPr>
          <w:sz w:val="22"/>
          <w:szCs w:val="22"/>
        </w:rPr>
        <w:t>zbog čega se nisu realizirali projekti koji su planirani iz navedenog izvora financiranja</w:t>
      </w:r>
    </w:p>
    <w:p w:rsidR="00493569" w:rsidRPr="00122DFD" w:rsidRDefault="00493569" w:rsidP="00493569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t xml:space="preserve">3. AOP 149 – Rashodi za zaposlene – povećanje u odnosu na prethodnu godinu se odnosi na povećanja plaća </w:t>
      </w:r>
      <w:r w:rsidR="00122DFD" w:rsidRPr="00122DFD">
        <w:rPr>
          <w:sz w:val="22"/>
          <w:szCs w:val="22"/>
        </w:rPr>
        <w:t>od siječnja povećanjem koeficijenata</w:t>
      </w:r>
    </w:p>
    <w:p w:rsidR="00493569" w:rsidRPr="00122DFD" w:rsidRDefault="00493569" w:rsidP="00493569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t xml:space="preserve">5. AOP 160 – Materijalni rashodi – smanjenje u odnosu na prethodnu godinu odnosi se na </w:t>
      </w:r>
      <w:r w:rsidR="00122DFD" w:rsidRPr="00122DFD">
        <w:rPr>
          <w:sz w:val="22"/>
          <w:szCs w:val="22"/>
        </w:rPr>
        <w:t>povećanje</w:t>
      </w:r>
      <w:r w:rsidRPr="00122DFD">
        <w:rPr>
          <w:sz w:val="22"/>
          <w:szCs w:val="22"/>
        </w:rPr>
        <w:t xml:space="preserve"> naknada troškova zaposlenima, smanjenja rashoda za materijal i energiju, povećanja rashoda za usluge</w:t>
      </w:r>
      <w:r w:rsidR="00122DFD" w:rsidRPr="00122DFD">
        <w:rPr>
          <w:sz w:val="22"/>
          <w:szCs w:val="22"/>
        </w:rPr>
        <w:t>, smanjenje naknada troškova osobama izvan radnog odnosa</w:t>
      </w:r>
      <w:r w:rsidRPr="00122DFD">
        <w:rPr>
          <w:sz w:val="22"/>
          <w:szCs w:val="22"/>
        </w:rPr>
        <w:t xml:space="preserve"> te povećanja ostalih nespomenutih rashoda poslovanja</w:t>
      </w:r>
    </w:p>
    <w:p w:rsidR="00493569" w:rsidRPr="00122DFD" w:rsidRDefault="00493569" w:rsidP="00493569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t>6. AOP 3</w:t>
      </w:r>
      <w:r w:rsidR="00122DFD" w:rsidRPr="00122DFD">
        <w:rPr>
          <w:sz w:val="22"/>
          <w:szCs w:val="22"/>
        </w:rPr>
        <w:t>41</w:t>
      </w:r>
      <w:r w:rsidRPr="00122DFD">
        <w:rPr>
          <w:sz w:val="22"/>
          <w:szCs w:val="22"/>
        </w:rPr>
        <w:t xml:space="preserve"> – </w:t>
      </w:r>
      <w:r w:rsidR="00122DFD" w:rsidRPr="00122DFD">
        <w:rPr>
          <w:sz w:val="22"/>
          <w:szCs w:val="22"/>
        </w:rPr>
        <w:t>Rashodi za nabavu nefinancijske imovine – rashodi su manje ostvareni naspram prethodne godine jer je ostvareno manje kapitalnih pomoći</w:t>
      </w:r>
    </w:p>
    <w:p w:rsidR="00493569" w:rsidRPr="00122DFD" w:rsidRDefault="00493569" w:rsidP="00493569">
      <w:pPr>
        <w:jc w:val="both"/>
        <w:rPr>
          <w:sz w:val="22"/>
          <w:szCs w:val="22"/>
        </w:rPr>
      </w:pPr>
      <w:r w:rsidRPr="00122DFD">
        <w:rPr>
          <w:sz w:val="22"/>
          <w:szCs w:val="22"/>
        </w:rPr>
        <w:lastRenderedPageBreak/>
        <w:t>7. AOP 63</w:t>
      </w:r>
      <w:r w:rsidR="00122DFD" w:rsidRPr="00122DFD">
        <w:rPr>
          <w:sz w:val="22"/>
          <w:szCs w:val="22"/>
        </w:rPr>
        <w:t>2</w:t>
      </w:r>
      <w:r w:rsidRPr="00122DFD">
        <w:rPr>
          <w:sz w:val="22"/>
          <w:szCs w:val="22"/>
        </w:rPr>
        <w:t xml:space="preserve"> do 63</w:t>
      </w:r>
      <w:r w:rsidR="00122DFD" w:rsidRPr="00122DFD">
        <w:rPr>
          <w:sz w:val="22"/>
          <w:szCs w:val="22"/>
        </w:rPr>
        <w:t>6</w:t>
      </w:r>
      <w:r w:rsidRPr="00122DFD">
        <w:rPr>
          <w:sz w:val="22"/>
          <w:szCs w:val="22"/>
        </w:rPr>
        <w:t xml:space="preserve"> – </w:t>
      </w:r>
      <w:r w:rsidR="00122DFD" w:rsidRPr="00122DFD">
        <w:rPr>
          <w:sz w:val="22"/>
          <w:szCs w:val="22"/>
        </w:rPr>
        <w:t xml:space="preserve">Knjižnica </w:t>
      </w:r>
      <w:r w:rsidRPr="00122DFD">
        <w:rPr>
          <w:sz w:val="22"/>
          <w:szCs w:val="22"/>
        </w:rPr>
        <w:t>je ostvari</w:t>
      </w:r>
      <w:r w:rsidR="00122DFD" w:rsidRPr="00122DFD">
        <w:rPr>
          <w:sz w:val="22"/>
          <w:szCs w:val="22"/>
        </w:rPr>
        <w:t>la</w:t>
      </w:r>
      <w:r w:rsidRPr="00122DFD">
        <w:rPr>
          <w:sz w:val="22"/>
          <w:szCs w:val="22"/>
        </w:rPr>
        <w:t xml:space="preserve"> tekući </w:t>
      </w:r>
      <w:r w:rsidR="00122DFD" w:rsidRPr="00122DFD">
        <w:rPr>
          <w:sz w:val="22"/>
          <w:szCs w:val="22"/>
        </w:rPr>
        <w:t>manjak</w:t>
      </w:r>
      <w:r w:rsidRPr="00122DFD">
        <w:rPr>
          <w:sz w:val="22"/>
          <w:szCs w:val="22"/>
        </w:rPr>
        <w:t xml:space="preserve"> u iznosu </w:t>
      </w:r>
      <w:r w:rsidR="00122DFD" w:rsidRPr="00122DFD">
        <w:rPr>
          <w:sz w:val="22"/>
          <w:szCs w:val="22"/>
        </w:rPr>
        <w:t>6.173</w:t>
      </w:r>
      <w:r w:rsidRPr="00122DFD">
        <w:rPr>
          <w:sz w:val="22"/>
          <w:szCs w:val="22"/>
        </w:rPr>
        <w:t xml:space="preserve"> kn što sa prenesenim </w:t>
      </w:r>
      <w:r w:rsidR="000A6C98" w:rsidRPr="00122DFD">
        <w:rPr>
          <w:sz w:val="22"/>
          <w:szCs w:val="22"/>
        </w:rPr>
        <w:t>viškom</w:t>
      </w:r>
      <w:r w:rsidRPr="00122DFD">
        <w:rPr>
          <w:sz w:val="22"/>
          <w:szCs w:val="22"/>
        </w:rPr>
        <w:t xml:space="preserve"> iz prethodne godine u iznosu </w:t>
      </w:r>
      <w:r w:rsidR="00122DFD" w:rsidRPr="00122DFD">
        <w:rPr>
          <w:sz w:val="22"/>
          <w:szCs w:val="22"/>
        </w:rPr>
        <w:t>1.008</w:t>
      </w:r>
      <w:r w:rsidRPr="00122DFD">
        <w:rPr>
          <w:sz w:val="22"/>
          <w:szCs w:val="22"/>
        </w:rPr>
        <w:t xml:space="preserve"> kn čini konačni rezultat </w:t>
      </w:r>
      <w:r w:rsidR="00122DFD" w:rsidRPr="00122DFD">
        <w:rPr>
          <w:sz w:val="22"/>
          <w:szCs w:val="22"/>
        </w:rPr>
        <w:t xml:space="preserve">manjak </w:t>
      </w:r>
      <w:r w:rsidRPr="00122DFD">
        <w:rPr>
          <w:sz w:val="22"/>
          <w:szCs w:val="22"/>
        </w:rPr>
        <w:t xml:space="preserve">u iznosu </w:t>
      </w:r>
      <w:r w:rsidR="00122DFD" w:rsidRPr="00122DFD">
        <w:rPr>
          <w:sz w:val="22"/>
          <w:szCs w:val="22"/>
        </w:rPr>
        <w:t>5.165</w:t>
      </w:r>
      <w:r w:rsidRPr="00122DFD">
        <w:rPr>
          <w:sz w:val="22"/>
          <w:szCs w:val="22"/>
        </w:rPr>
        <w:t xml:space="preserve"> kn </w:t>
      </w:r>
      <w:r w:rsidR="000A6C98" w:rsidRPr="00122DFD">
        <w:rPr>
          <w:sz w:val="22"/>
          <w:szCs w:val="22"/>
        </w:rPr>
        <w:t xml:space="preserve">koji je </w:t>
      </w:r>
      <w:r w:rsidR="00122DFD" w:rsidRPr="00122DFD">
        <w:rPr>
          <w:sz w:val="22"/>
          <w:szCs w:val="22"/>
        </w:rPr>
        <w:t xml:space="preserve">potrebno pokriti u </w:t>
      </w:r>
      <w:r w:rsidR="000A6C98" w:rsidRPr="00122DFD">
        <w:rPr>
          <w:sz w:val="22"/>
          <w:szCs w:val="22"/>
        </w:rPr>
        <w:t>sljedećem razdoblju.</w:t>
      </w:r>
    </w:p>
    <w:p w:rsidR="00092CE0" w:rsidRPr="00297621" w:rsidRDefault="00092CE0" w:rsidP="00092CE0">
      <w:pPr>
        <w:jc w:val="both"/>
        <w:rPr>
          <w:color w:val="FF0000"/>
          <w:sz w:val="22"/>
          <w:szCs w:val="22"/>
        </w:rPr>
      </w:pPr>
    </w:p>
    <w:p w:rsidR="00735C64" w:rsidRPr="00297621" w:rsidRDefault="00735C64" w:rsidP="000D2A8F">
      <w:pPr>
        <w:jc w:val="both"/>
        <w:rPr>
          <w:b/>
          <w:sz w:val="22"/>
          <w:szCs w:val="22"/>
        </w:rPr>
      </w:pPr>
      <w:r w:rsidRPr="00297621">
        <w:rPr>
          <w:b/>
          <w:sz w:val="22"/>
          <w:szCs w:val="22"/>
        </w:rPr>
        <w:t>BILJEŠKE UZ PR-RAS-funkcijski</w:t>
      </w:r>
    </w:p>
    <w:p w:rsidR="00735C64" w:rsidRPr="00297621" w:rsidRDefault="00735C64" w:rsidP="000D2A8F">
      <w:pPr>
        <w:jc w:val="both"/>
        <w:rPr>
          <w:sz w:val="22"/>
          <w:szCs w:val="22"/>
        </w:rPr>
      </w:pPr>
    </w:p>
    <w:p w:rsidR="00735C64" w:rsidRPr="00297621" w:rsidRDefault="00735C64" w:rsidP="00735C64">
      <w:pPr>
        <w:jc w:val="both"/>
        <w:rPr>
          <w:sz w:val="22"/>
          <w:szCs w:val="22"/>
        </w:rPr>
      </w:pPr>
      <w:r w:rsidRPr="00297621">
        <w:rPr>
          <w:sz w:val="22"/>
          <w:szCs w:val="22"/>
        </w:rPr>
        <w:t xml:space="preserve">1. AOP </w:t>
      </w:r>
      <w:r w:rsidR="00297621" w:rsidRPr="00297621">
        <w:rPr>
          <w:sz w:val="22"/>
          <w:szCs w:val="22"/>
        </w:rPr>
        <w:t>105</w:t>
      </w:r>
      <w:r w:rsidRPr="00297621">
        <w:rPr>
          <w:sz w:val="22"/>
          <w:szCs w:val="22"/>
        </w:rPr>
        <w:t xml:space="preserve"> – </w:t>
      </w:r>
      <w:r w:rsidR="00297621" w:rsidRPr="00297621">
        <w:rPr>
          <w:sz w:val="22"/>
          <w:szCs w:val="22"/>
        </w:rPr>
        <w:t>Službe kulture</w:t>
      </w:r>
      <w:r w:rsidRPr="00297621">
        <w:rPr>
          <w:sz w:val="22"/>
          <w:szCs w:val="22"/>
        </w:rPr>
        <w:t xml:space="preserve"> – ukupni rashodi u iznosu </w:t>
      </w:r>
      <w:r w:rsidR="00297621" w:rsidRPr="00297621">
        <w:rPr>
          <w:sz w:val="22"/>
          <w:szCs w:val="22"/>
        </w:rPr>
        <w:t>2.811.083</w:t>
      </w:r>
      <w:r w:rsidRPr="00297621">
        <w:rPr>
          <w:sz w:val="22"/>
          <w:szCs w:val="22"/>
        </w:rPr>
        <w:t xml:space="preserve"> kn prema funkcijskoj klasifikaciji se odnose na </w:t>
      </w:r>
      <w:r w:rsidR="00297621" w:rsidRPr="00297621">
        <w:rPr>
          <w:sz w:val="22"/>
          <w:szCs w:val="22"/>
        </w:rPr>
        <w:t>službu kulture</w:t>
      </w:r>
    </w:p>
    <w:p w:rsidR="00735C64" w:rsidRPr="00297621" w:rsidRDefault="00735C64" w:rsidP="00735C64">
      <w:pPr>
        <w:jc w:val="both"/>
        <w:rPr>
          <w:sz w:val="22"/>
          <w:szCs w:val="22"/>
        </w:rPr>
      </w:pPr>
    </w:p>
    <w:p w:rsidR="00735C64" w:rsidRPr="00297621" w:rsidRDefault="00735C64" w:rsidP="00735C64">
      <w:pPr>
        <w:jc w:val="both"/>
        <w:rPr>
          <w:b/>
          <w:sz w:val="22"/>
          <w:szCs w:val="22"/>
        </w:rPr>
      </w:pPr>
      <w:r w:rsidRPr="00297621">
        <w:rPr>
          <w:b/>
          <w:sz w:val="22"/>
          <w:szCs w:val="22"/>
        </w:rPr>
        <w:t>BILJEŠKE UZ P-VRIO</w:t>
      </w:r>
    </w:p>
    <w:p w:rsidR="00735C64" w:rsidRPr="00297621" w:rsidRDefault="00735C64" w:rsidP="00735C64">
      <w:pPr>
        <w:jc w:val="both"/>
        <w:rPr>
          <w:sz w:val="22"/>
          <w:szCs w:val="22"/>
        </w:rPr>
      </w:pPr>
    </w:p>
    <w:p w:rsidR="00735C64" w:rsidRPr="00297621" w:rsidRDefault="00AD7BF2" w:rsidP="00AD7BF2">
      <w:pPr>
        <w:jc w:val="both"/>
        <w:rPr>
          <w:sz w:val="22"/>
          <w:szCs w:val="22"/>
        </w:rPr>
      </w:pPr>
      <w:r w:rsidRPr="00297621">
        <w:rPr>
          <w:sz w:val="22"/>
          <w:szCs w:val="22"/>
        </w:rPr>
        <w:t xml:space="preserve">1. </w:t>
      </w:r>
      <w:r w:rsidR="00735C64" w:rsidRPr="00297621">
        <w:rPr>
          <w:sz w:val="22"/>
          <w:szCs w:val="22"/>
        </w:rPr>
        <w:t xml:space="preserve">AOP 021 – Proizvedena dugotrajna imovina – odnosi se na </w:t>
      </w:r>
      <w:r w:rsidRPr="00297621">
        <w:rPr>
          <w:sz w:val="22"/>
          <w:szCs w:val="22"/>
        </w:rPr>
        <w:t>povećanje</w:t>
      </w:r>
      <w:r w:rsidR="00735C64" w:rsidRPr="00297621">
        <w:rPr>
          <w:sz w:val="22"/>
          <w:szCs w:val="22"/>
        </w:rPr>
        <w:t xml:space="preserve"> promjene u obujmu imovine </w:t>
      </w:r>
      <w:r w:rsidR="00297621" w:rsidRPr="00297621">
        <w:rPr>
          <w:sz w:val="22"/>
          <w:szCs w:val="22"/>
        </w:rPr>
        <w:t>za utvrđeni višak knjiga po inventuri u iznosu 73.159 kn i smanjenje promjene obujma imovine za otpis knjiga po inventuri u iznosu 3.071 kn.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:rsidR="00735C64" w:rsidRDefault="00735C64" w:rsidP="00735C64">
      <w:pPr>
        <w:jc w:val="both"/>
        <w:rPr>
          <w:sz w:val="22"/>
          <w:szCs w:val="22"/>
        </w:rPr>
      </w:pPr>
    </w:p>
    <w:p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na kraju izvještajnog razdoblja  iznosi </w:t>
      </w:r>
      <w:r w:rsidR="00332F10">
        <w:rPr>
          <w:sz w:val="22"/>
          <w:szCs w:val="22"/>
        </w:rPr>
        <w:t>201.598</w:t>
      </w:r>
      <w:r>
        <w:rPr>
          <w:sz w:val="22"/>
          <w:szCs w:val="22"/>
        </w:rPr>
        <w:t xml:space="preserve"> kn</w:t>
      </w:r>
      <w:r w:rsidR="00A91AE5">
        <w:rPr>
          <w:sz w:val="22"/>
          <w:szCs w:val="22"/>
        </w:rPr>
        <w:t xml:space="preserve"> </w:t>
      </w:r>
      <w:r w:rsidR="00AD7BF2">
        <w:rPr>
          <w:sz w:val="22"/>
          <w:szCs w:val="22"/>
        </w:rPr>
        <w:t>koje se odnose na nedospjele obveze za rashode poslovanja za neplaćene račune i obračun plaće za 12. mjesec</w:t>
      </w:r>
      <w:r w:rsidR="00D06267">
        <w:rPr>
          <w:sz w:val="22"/>
          <w:szCs w:val="22"/>
        </w:rPr>
        <w:t xml:space="preserve"> u iznosu 201.298 kn i </w:t>
      </w:r>
      <w:r w:rsidR="00297621">
        <w:rPr>
          <w:sz w:val="22"/>
          <w:szCs w:val="22"/>
        </w:rPr>
        <w:t>nedospjele obveze za nabavu nefinancijske imovine u iznosu 300kn</w:t>
      </w:r>
      <w:r w:rsidR="007A23E7">
        <w:rPr>
          <w:sz w:val="22"/>
          <w:szCs w:val="22"/>
        </w:rPr>
        <w:t>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31. siječnja 2019.</w:t>
      </w:r>
    </w:p>
    <w:p w:rsidR="007A23E7" w:rsidRDefault="007A23E7" w:rsidP="00735C64">
      <w:pPr>
        <w:jc w:val="both"/>
        <w:rPr>
          <w:sz w:val="22"/>
          <w:szCs w:val="22"/>
        </w:rPr>
      </w:pPr>
    </w:p>
    <w:p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za kontaktiranje: Slavica Kruljac, mag.oec.</w:t>
      </w:r>
    </w:p>
    <w:p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7A23E7">
        <w:rPr>
          <w:sz w:val="22"/>
          <w:szCs w:val="22"/>
        </w:rPr>
        <w:t>:</w:t>
      </w:r>
    </w:p>
    <w:p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Aleksandra Šutalo, </w:t>
      </w:r>
      <w:r w:rsidR="00122DFD">
        <w:rPr>
          <w:sz w:val="22"/>
          <w:szCs w:val="22"/>
        </w:rPr>
        <w:t>dipl.knjiž.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EF847F3"/>
    <w:multiLevelType w:val="hybridMultilevel"/>
    <w:tmpl w:val="12D619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08BD"/>
    <w:multiLevelType w:val="hybridMultilevel"/>
    <w:tmpl w:val="B1825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24"/>
  </w:num>
  <w:num w:numId="5">
    <w:abstractNumId w:val="23"/>
  </w:num>
  <w:num w:numId="6">
    <w:abstractNumId w:val="1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063C1D"/>
    <w:rsid w:val="00086495"/>
    <w:rsid w:val="00092CE0"/>
    <w:rsid w:val="0009301A"/>
    <w:rsid w:val="000A6C98"/>
    <w:rsid w:val="000B6451"/>
    <w:rsid w:val="000D2A8F"/>
    <w:rsid w:val="00122DFD"/>
    <w:rsid w:val="00145730"/>
    <w:rsid w:val="0015068E"/>
    <w:rsid w:val="00176302"/>
    <w:rsid w:val="001B4BFB"/>
    <w:rsid w:val="001E5FBC"/>
    <w:rsid w:val="001F2669"/>
    <w:rsid w:val="0020122C"/>
    <w:rsid w:val="00212732"/>
    <w:rsid w:val="002317B9"/>
    <w:rsid w:val="00231E8C"/>
    <w:rsid w:val="00242E4B"/>
    <w:rsid w:val="00261B42"/>
    <w:rsid w:val="00297621"/>
    <w:rsid w:val="002A03C3"/>
    <w:rsid w:val="002A3A79"/>
    <w:rsid w:val="002B1D5C"/>
    <w:rsid w:val="002C239B"/>
    <w:rsid w:val="002D15E9"/>
    <w:rsid w:val="002D18F5"/>
    <w:rsid w:val="003063F4"/>
    <w:rsid w:val="00312D66"/>
    <w:rsid w:val="00313E03"/>
    <w:rsid w:val="00322882"/>
    <w:rsid w:val="00332F10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5285D"/>
    <w:rsid w:val="00455BB9"/>
    <w:rsid w:val="00493569"/>
    <w:rsid w:val="004C5C17"/>
    <w:rsid w:val="00540804"/>
    <w:rsid w:val="0055082A"/>
    <w:rsid w:val="0055150A"/>
    <w:rsid w:val="0055551D"/>
    <w:rsid w:val="00560813"/>
    <w:rsid w:val="00595C9B"/>
    <w:rsid w:val="005C6B1D"/>
    <w:rsid w:val="005D6E48"/>
    <w:rsid w:val="005E0EC9"/>
    <w:rsid w:val="005E28F0"/>
    <w:rsid w:val="005E524C"/>
    <w:rsid w:val="00630ABC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8102C2"/>
    <w:rsid w:val="00836BCA"/>
    <w:rsid w:val="0085185F"/>
    <w:rsid w:val="00884C9B"/>
    <w:rsid w:val="008A6123"/>
    <w:rsid w:val="008B0DF1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B239C8"/>
    <w:rsid w:val="00B25DC7"/>
    <w:rsid w:val="00B4489A"/>
    <w:rsid w:val="00B46226"/>
    <w:rsid w:val="00BA2952"/>
    <w:rsid w:val="00BB4E9C"/>
    <w:rsid w:val="00BC7628"/>
    <w:rsid w:val="00BD63DF"/>
    <w:rsid w:val="00BE7C83"/>
    <w:rsid w:val="00C3481C"/>
    <w:rsid w:val="00C41489"/>
    <w:rsid w:val="00C96650"/>
    <w:rsid w:val="00CC1156"/>
    <w:rsid w:val="00CE15DD"/>
    <w:rsid w:val="00CE51AC"/>
    <w:rsid w:val="00D06267"/>
    <w:rsid w:val="00D10787"/>
    <w:rsid w:val="00D14725"/>
    <w:rsid w:val="00D51730"/>
    <w:rsid w:val="00D81D7D"/>
    <w:rsid w:val="00D82FFF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C3B5E"/>
  <w15:chartTrackingRefBased/>
  <w15:docId w15:val="{7BBFEEAC-09E3-4362-A98B-D4AB87D0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Korisnik</cp:lastModifiedBy>
  <cp:revision>2</cp:revision>
  <cp:lastPrinted>2013-05-23T09:48:00Z</cp:lastPrinted>
  <dcterms:created xsi:type="dcterms:W3CDTF">2019-02-06T07:31:00Z</dcterms:created>
  <dcterms:modified xsi:type="dcterms:W3CDTF">2019-02-06T07:31:00Z</dcterms:modified>
</cp:coreProperties>
</file>