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22F3" w14:textId="77777777" w:rsidR="00DD6C07" w:rsidRPr="00A334A3" w:rsidRDefault="00DD6C07" w:rsidP="00753AED">
      <w:pPr>
        <w:pStyle w:val="Caption"/>
        <w:spacing w:after="0"/>
        <w:jc w:val="center"/>
        <w:rPr>
          <w:sz w:val="22"/>
          <w:szCs w:val="22"/>
        </w:rPr>
      </w:pPr>
      <w:r w:rsidRPr="00A334A3">
        <w:rPr>
          <w:rFonts w:ascii="Times New Roman" w:hAnsi="Times New Roman"/>
          <w:sz w:val="22"/>
          <w:szCs w:val="22"/>
        </w:rPr>
        <w:t>Obrazac Izvješća o savjetovanju s javnošću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27"/>
        <w:gridCol w:w="2567"/>
        <w:gridCol w:w="5645"/>
      </w:tblGrid>
      <w:tr w:rsidR="00DD6C07" w:rsidRPr="00A334A3" w14:paraId="311A83C0" w14:textId="77777777" w:rsidTr="00A334A3">
        <w:trPr>
          <w:trHeight w:hRule="exact" w:val="1163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7F6A6CE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noProof/>
                <w:sz w:val="22"/>
                <w:lang w:eastAsia="hr-HR"/>
              </w:rPr>
              <w:drawing>
                <wp:inline distT="0" distB="0" distL="0" distR="0" wp14:anchorId="1A5B8D29" wp14:editId="45432514">
                  <wp:extent cx="428625" cy="54292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C6A27A4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>R  E  P  U  B  L  I  K  A    H  R  V  A  T  S  K  A</w:t>
            </w:r>
          </w:p>
          <w:p w14:paraId="0F7FB39F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>POŽEŠKO-SLAVONSKA ŽUPANIJA</w:t>
            </w:r>
          </w:p>
        </w:tc>
      </w:tr>
      <w:tr w:rsidR="00DD6C07" w:rsidRPr="00A334A3" w14:paraId="646731D7" w14:textId="77777777" w:rsidTr="00A334A3">
        <w:trPr>
          <w:trHeight w:hRule="exact" w:val="1153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13D1DF0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noProof/>
                <w:sz w:val="22"/>
                <w:lang w:eastAsia="hr-HR"/>
              </w:rPr>
              <w:drawing>
                <wp:inline distT="0" distB="0" distL="0" distR="0" wp14:anchorId="3BF2392C" wp14:editId="56881CB5">
                  <wp:extent cx="561975" cy="55245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0B25B14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>GRAD POŽEGA</w:t>
            </w:r>
          </w:p>
          <w:p w14:paraId="555CCE67" w14:textId="77777777" w:rsidR="00DD6C07" w:rsidRPr="00A334A3" w:rsidRDefault="00DD6C07" w:rsidP="00F6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Upravni odjel za </w:t>
            </w:r>
            <w:r w:rsidR="00F64C38" w:rsidRPr="00A334A3">
              <w:rPr>
                <w:rFonts w:ascii="Times New Roman" w:hAnsi="Times New Roman" w:cs="Times New Roman"/>
                <w:b/>
                <w:bCs/>
                <w:sz w:val="22"/>
              </w:rPr>
              <w:t>financije</w:t>
            </w:r>
          </w:p>
        </w:tc>
      </w:tr>
      <w:tr w:rsidR="00DD6C07" w:rsidRPr="00A334A3" w14:paraId="62A17861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79"/>
          <w:jc w:val="center"/>
        </w:trPr>
        <w:tc>
          <w:tcPr>
            <w:tcW w:w="9351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5EFE40A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>IZVJEŠĆE O SAVJETOVANJU S JAVNOŠĆU</w:t>
            </w:r>
          </w:p>
          <w:p w14:paraId="3F0C32CB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U POSTUPKU DONOŠENJA:</w:t>
            </w:r>
          </w:p>
          <w:p w14:paraId="52056372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F64C38" w:rsidRPr="00A334A3">
              <w:rPr>
                <w:rFonts w:ascii="Times New Roman" w:hAnsi="Times New Roman" w:cs="Times New Roman"/>
                <w:bCs/>
                <w:sz w:val="22"/>
              </w:rPr>
              <w:t>PRORAČUN GRADA POŽEGE ZA RAZDOBLJE 20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20</w:t>
            </w:r>
            <w:r w:rsidR="00F64C38" w:rsidRPr="00A334A3">
              <w:rPr>
                <w:rFonts w:ascii="Times New Roman" w:hAnsi="Times New Roman" w:cs="Times New Roman"/>
                <w:bCs/>
                <w:sz w:val="22"/>
              </w:rPr>
              <w:t>.-202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="00F64C38" w:rsidRPr="00A334A3">
              <w:rPr>
                <w:rFonts w:ascii="Times New Roman" w:hAnsi="Times New Roman" w:cs="Times New Roman"/>
                <w:bCs/>
                <w:sz w:val="22"/>
              </w:rPr>
              <w:t>. GODINE</w:t>
            </w:r>
          </w:p>
          <w:p w14:paraId="33C4F41E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</w:p>
          <w:p w14:paraId="25D5E55D" w14:textId="77777777" w:rsidR="00F64C38" w:rsidRPr="00A334A3" w:rsidRDefault="00DD6C07" w:rsidP="00F6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>Nositelj izrade izvješća: Upravni odjel za</w:t>
            </w:r>
            <w:r w:rsidR="00F64C38"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 financije</w:t>
            </w:r>
          </w:p>
          <w:p w14:paraId="19CCD8AF" w14:textId="77777777" w:rsidR="00DD6C07" w:rsidRPr="00A334A3" w:rsidRDefault="00DD6C07" w:rsidP="00F64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Požega, </w:t>
            </w:r>
            <w:r w:rsidR="00F64C38" w:rsidRPr="00A334A3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  <w:r w:rsidR="00753AED" w:rsidRPr="00A334A3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. </w:t>
            </w:r>
            <w:r w:rsidR="00F64C38" w:rsidRPr="00A334A3">
              <w:rPr>
                <w:rFonts w:ascii="Times New Roman" w:hAnsi="Times New Roman" w:cs="Times New Roman"/>
                <w:b/>
                <w:bCs/>
                <w:sz w:val="22"/>
              </w:rPr>
              <w:t>studeni</w:t>
            </w: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 201</w:t>
            </w:r>
            <w:r w:rsidR="00753AED" w:rsidRPr="00A334A3">
              <w:rPr>
                <w:rFonts w:ascii="Times New Roman" w:hAnsi="Times New Roman" w:cs="Times New Roman"/>
                <w:b/>
                <w:bCs/>
                <w:sz w:val="22"/>
              </w:rPr>
              <w:t>9</w:t>
            </w: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. godine </w:t>
            </w:r>
          </w:p>
        </w:tc>
      </w:tr>
      <w:tr w:rsidR="00DD6C07" w:rsidRPr="00A334A3" w14:paraId="12E6312C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941407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Naziv akta za koji je provedeno savjetovanje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6D134DF" w14:textId="77777777" w:rsidR="00DD6C07" w:rsidRPr="00A334A3" w:rsidRDefault="00F64C38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Nacrt prijedloga Proračuna Grada Požege za razdoblje 20</w:t>
            </w:r>
            <w:r w:rsidR="00753AED" w:rsidRPr="00A334A3">
              <w:rPr>
                <w:rFonts w:ascii="Times New Roman" w:hAnsi="Times New Roman" w:cs="Times New Roman"/>
                <w:sz w:val="22"/>
              </w:rPr>
              <w:t>20</w:t>
            </w:r>
            <w:r w:rsidRPr="00A334A3">
              <w:rPr>
                <w:rFonts w:ascii="Times New Roman" w:hAnsi="Times New Roman" w:cs="Times New Roman"/>
                <w:sz w:val="22"/>
              </w:rPr>
              <w:t>.-202</w:t>
            </w:r>
            <w:r w:rsidR="00753AED" w:rsidRPr="00A334A3">
              <w:rPr>
                <w:rFonts w:ascii="Times New Roman" w:hAnsi="Times New Roman" w:cs="Times New Roman"/>
                <w:sz w:val="22"/>
              </w:rPr>
              <w:t>2</w:t>
            </w:r>
            <w:r w:rsidRPr="00A334A3">
              <w:rPr>
                <w:rFonts w:ascii="Times New Roman" w:hAnsi="Times New Roman" w:cs="Times New Roman"/>
                <w:sz w:val="22"/>
              </w:rPr>
              <w:t>. godine</w:t>
            </w:r>
          </w:p>
        </w:tc>
      </w:tr>
      <w:tr w:rsidR="00DD6C07" w:rsidRPr="00A334A3" w14:paraId="565B1E5D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3F91684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Naziv tijela nadležnog za izradu nacrta / provedbu savjetovanja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E17BE7" w14:textId="77777777" w:rsidR="00DD6C07" w:rsidRPr="00A334A3" w:rsidRDefault="00DD6C07" w:rsidP="00F64C3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Upravni odjel za </w:t>
            </w:r>
            <w:r w:rsidR="00F64C38" w:rsidRPr="00A334A3">
              <w:rPr>
                <w:rFonts w:ascii="Times New Roman" w:hAnsi="Times New Roman" w:cs="Times New Roman"/>
                <w:bCs/>
                <w:sz w:val="22"/>
              </w:rPr>
              <w:t>financije</w:t>
            </w:r>
          </w:p>
        </w:tc>
      </w:tr>
      <w:tr w:rsidR="00DD6C07" w:rsidRPr="00A334A3" w14:paraId="5038D337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A8C0A3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Razlozi za donošenje akta i ciljevi koji se njime žele postići uz sažetak ključnih pitanja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4F2E170" w14:textId="77777777" w:rsidR="00DD6C07" w:rsidRPr="00A334A3" w:rsidRDefault="00F64C38" w:rsidP="00F64C38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Razlozi za donošenje akta: P</w:t>
            </w:r>
            <w:r w:rsidR="00DD6C07" w:rsidRPr="00A334A3">
              <w:rPr>
                <w:rFonts w:ascii="Times New Roman" w:hAnsi="Times New Roman" w:cs="Times New Roman"/>
                <w:bCs/>
                <w:sz w:val="22"/>
              </w:rPr>
              <w:t>ostupanje sukladno Zakonu o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 xml:space="preserve"> proračunu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  <w:p w14:paraId="54BF76AE" w14:textId="77777777" w:rsidR="00F64C38" w:rsidRPr="00A334A3" w:rsidRDefault="00F64C38" w:rsidP="00F64C38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Ciljevi: Objavom Nacrta prijedloga Proračuna Grada Požege za razdoblje 20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20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>.-202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>. pozvana je zainteresirana javnost da svojim prij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edlozima i sugestijama pridonese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 donošenju kvalitetnijeg Proračuna Grada Požege za 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razdoblje 20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20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. i projekcija za 202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. i 202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. godinu</w:t>
            </w:r>
          </w:p>
        </w:tc>
      </w:tr>
      <w:tr w:rsidR="00DD6C07" w:rsidRPr="00A334A3" w14:paraId="09BAC95F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41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0BD54D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Objava dokumenata za savjetovanje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402A929" w14:textId="77777777" w:rsidR="00302D3B" w:rsidRPr="00A334A3" w:rsidRDefault="00302D3B" w:rsidP="00302D3B">
            <w:pPr>
              <w:pStyle w:val="NormalWeb"/>
              <w:shd w:val="clear" w:color="auto" w:fill="FFFFFF"/>
              <w:spacing w:before="0" w:beforeAutospacing="0" w:after="150" w:afterAutospacing="0"/>
              <w:rPr>
                <w:bCs/>
                <w:sz w:val="22"/>
                <w:szCs w:val="22"/>
              </w:rPr>
            </w:pPr>
            <w:r w:rsidRPr="00A334A3">
              <w:rPr>
                <w:bCs/>
                <w:sz w:val="22"/>
                <w:szCs w:val="22"/>
              </w:rPr>
              <w:t>-Obrazac sudjelovanja u postupku savjetovanja s javnošću</w:t>
            </w:r>
          </w:p>
          <w:p w14:paraId="252080F5" w14:textId="77777777" w:rsidR="00302D3B" w:rsidRPr="00A334A3" w:rsidRDefault="00302D3B" w:rsidP="00302D3B">
            <w:pPr>
              <w:pStyle w:val="NormalWeb"/>
              <w:shd w:val="clear" w:color="auto" w:fill="FFFFFF"/>
              <w:spacing w:before="0" w:beforeAutospacing="0" w:after="150" w:afterAutospacing="0"/>
              <w:rPr>
                <w:bCs/>
                <w:sz w:val="22"/>
                <w:szCs w:val="22"/>
              </w:rPr>
            </w:pPr>
            <w:r w:rsidRPr="00A334A3">
              <w:rPr>
                <w:bCs/>
                <w:sz w:val="22"/>
                <w:szCs w:val="22"/>
              </w:rPr>
              <w:t xml:space="preserve">-Opći dio </w:t>
            </w:r>
          </w:p>
          <w:p w14:paraId="6B00029B" w14:textId="77777777" w:rsidR="00302D3B" w:rsidRPr="00A334A3" w:rsidRDefault="00302D3B" w:rsidP="00302D3B">
            <w:pPr>
              <w:pStyle w:val="NormalWeb"/>
              <w:shd w:val="clear" w:color="auto" w:fill="FFFFFF"/>
              <w:spacing w:before="0" w:beforeAutospacing="0" w:after="150" w:afterAutospacing="0"/>
              <w:rPr>
                <w:bCs/>
                <w:sz w:val="22"/>
                <w:szCs w:val="22"/>
              </w:rPr>
            </w:pPr>
            <w:r w:rsidRPr="00A334A3">
              <w:rPr>
                <w:bCs/>
                <w:sz w:val="22"/>
                <w:szCs w:val="22"/>
              </w:rPr>
              <w:t xml:space="preserve">-Posebni dio </w:t>
            </w:r>
          </w:p>
          <w:p w14:paraId="7A70D8B6" w14:textId="77777777" w:rsidR="00302D3B" w:rsidRPr="00A334A3" w:rsidRDefault="00302D3B" w:rsidP="00302D3B">
            <w:pPr>
              <w:pStyle w:val="NormalWeb"/>
              <w:shd w:val="clear" w:color="auto" w:fill="FFFFFF"/>
              <w:spacing w:before="0" w:beforeAutospacing="0" w:after="150" w:afterAutospacing="0"/>
              <w:rPr>
                <w:bCs/>
                <w:sz w:val="22"/>
                <w:szCs w:val="22"/>
              </w:rPr>
            </w:pPr>
            <w:r w:rsidRPr="00A334A3">
              <w:rPr>
                <w:bCs/>
                <w:sz w:val="22"/>
                <w:szCs w:val="22"/>
              </w:rPr>
              <w:t xml:space="preserve">-Opći dio projekcije </w:t>
            </w:r>
          </w:p>
          <w:p w14:paraId="5636A73E" w14:textId="77777777" w:rsidR="00302D3B" w:rsidRPr="00A334A3" w:rsidRDefault="00302D3B" w:rsidP="00302D3B">
            <w:pPr>
              <w:pStyle w:val="NormalWeb"/>
              <w:shd w:val="clear" w:color="auto" w:fill="FFFFFF"/>
              <w:spacing w:before="0" w:beforeAutospacing="0" w:after="150" w:afterAutospacing="0"/>
              <w:rPr>
                <w:bCs/>
                <w:sz w:val="22"/>
                <w:szCs w:val="22"/>
              </w:rPr>
            </w:pPr>
            <w:r w:rsidRPr="00A334A3">
              <w:rPr>
                <w:bCs/>
                <w:sz w:val="22"/>
                <w:szCs w:val="22"/>
              </w:rPr>
              <w:t xml:space="preserve">-Posebni dio projekcije </w:t>
            </w:r>
          </w:p>
        </w:tc>
      </w:tr>
      <w:tr w:rsidR="00DD6C07" w:rsidRPr="00A334A3" w14:paraId="36A1E032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8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CBFECD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Razdoblje provedbe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FAEEA3" w14:textId="77777777" w:rsidR="00DD6C07" w:rsidRPr="00A334A3" w:rsidRDefault="00DD6C07" w:rsidP="00302D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od 1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6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>.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 xml:space="preserve"> listopada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  do 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4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. 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studenog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 201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9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. godine </w:t>
            </w:r>
          </w:p>
        </w:tc>
      </w:tr>
      <w:tr w:rsidR="00DD6C07" w:rsidRPr="00A334A3" w14:paraId="4861CC1F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22B71A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Pregled osnovnih pokazatelja  uključenosti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D75195" w14:textId="2B2AEF58" w:rsidR="00DD6C07" w:rsidRPr="00A334A3" w:rsidRDefault="00A334A3" w:rsidP="00A334A3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bCs/>
                <w:iCs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</w:rPr>
              <w:t>-</w:t>
            </w:r>
          </w:p>
        </w:tc>
      </w:tr>
      <w:tr w:rsidR="00DD6C07" w:rsidRPr="00A334A3" w14:paraId="3D62F180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AE09900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5A89BD" w14:textId="77777777" w:rsidR="00DD6C07" w:rsidRPr="00A334A3" w:rsidRDefault="004232B9" w:rsidP="004232B9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Prijedlog Daniela Majera. HSLS – NE PRIHVAĆA SE</w:t>
            </w:r>
          </w:p>
        </w:tc>
      </w:tr>
      <w:tr w:rsidR="00DD6C07" w:rsidRPr="00A334A3" w14:paraId="6247F319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7D78D2D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Ostali oblici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34FAA60" w14:textId="56795B34" w:rsidR="00DD6C07" w:rsidRPr="00A334A3" w:rsidRDefault="00A334A3" w:rsidP="00A334A3">
            <w:pPr>
              <w:pStyle w:val="ListParagraph"/>
              <w:spacing w:after="0" w:line="240" w:lineRule="auto"/>
              <w:ind w:left="689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-</w:t>
            </w:r>
          </w:p>
        </w:tc>
      </w:tr>
      <w:tr w:rsidR="00DD6C07" w:rsidRPr="00A334A3" w14:paraId="06349DE6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45F832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Troškovi provedenog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4F8882" w14:textId="544A91C1" w:rsidR="00DD6C07" w:rsidRPr="00A334A3" w:rsidRDefault="00A334A3" w:rsidP="00A334A3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</w:rPr>
              <w:t>-</w:t>
            </w:r>
          </w:p>
        </w:tc>
      </w:tr>
    </w:tbl>
    <w:p w14:paraId="2B9A3CA6" w14:textId="476F468B" w:rsidR="00A334A3" w:rsidRDefault="00A334A3" w:rsidP="00DD6C07">
      <w:pPr>
        <w:spacing w:after="0" w:line="240" w:lineRule="auto"/>
        <w:rPr>
          <w:rFonts w:ascii="Times New Roman" w:eastAsia="Calibri" w:hAnsi="Times New Roman" w:cs="Times New Roman"/>
          <w:b/>
          <w:bCs/>
          <w:sz w:val="22"/>
        </w:rPr>
      </w:pPr>
      <w:bookmarkStart w:id="0" w:name="_Toc468978618"/>
    </w:p>
    <w:p w14:paraId="12F21F56" w14:textId="77777777" w:rsidR="00A334A3" w:rsidRDefault="00A334A3">
      <w:pPr>
        <w:spacing w:line="259" w:lineRule="auto"/>
        <w:rPr>
          <w:rFonts w:ascii="Times New Roman" w:eastAsia="Calibri" w:hAnsi="Times New Roman" w:cs="Times New Roman"/>
          <w:b/>
          <w:bCs/>
          <w:sz w:val="22"/>
        </w:rPr>
      </w:pPr>
      <w:r>
        <w:rPr>
          <w:rFonts w:ascii="Times New Roman" w:eastAsia="Calibri" w:hAnsi="Times New Roman" w:cs="Times New Roman"/>
          <w:b/>
          <w:bCs/>
          <w:sz w:val="22"/>
        </w:rPr>
        <w:br w:type="page"/>
      </w:r>
    </w:p>
    <w:p w14:paraId="57158814" w14:textId="77777777" w:rsidR="00DD6C07" w:rsidRPr="00A334A3" w:rsidRDefault="00DD6C07" w:rsidP="00DD6C07">
      <w:pPr>
        <w:spacing w:after="0" w:line="240" w:lineRule="auto"/>
        <w:rPr>
          <w:rFonts w:ascii="Times New Roman" w:eastAsia="Calibri" w:hAnsi="Times New Roman" w:cs="Times New Roman"/>
          <w:b/>
          <w:bCs/>
          <w:sz w:val="22"/>
        </w:rPr>
      </w:pPr>
      <w:r w:rsidRPr="00A334A3">
        <w:rPr>
          <w:rFonts w:ascii="Times New Roman" w:eastAsia="Calibri" w:hAnsi="Times New Roman" w:cs="Times New Roman"/>
          <w:b/>
          <w:bCs/>
          <w:sz w:val="22"/>
        </w:rPr>
        <w:lastRenderedPageBreak/>
        <w:t>Pregled prihvaćenih i neprihvaćenih primjedbi</w:t>
      </w:r>
      <w:bookmarkEnd w:id="0"/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476"/>
        <w:gridCol w:w="1477"/>
        <w:gridCol w:w="2888"/>
        <w:gridCol w:w="3141"/>
      </w:tblGrid>
      <w:tr w:rsidR="00DD6C07" w:rsidRPr="00A334A3" w14:paraId="0EF5D95A" w14:textId="77777777" w:rsidTr="00A334A3">
        <w:trPr>
          <w:jc w:val="center"/>
        </w:trPr>
        <w:tc>
          <w:tcPr>
            <w:tcW w:w="657" w:type="dxa"/>
            <w:vAlign w:val="center"/>
          </w:tcPr>
          <w:p w14:paraId="70123DC5" w14:textId="20859DC1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Red</w:t>
            </w:r>
            <w:r w:rsidR="00A334A3">
              <w:rPr>
                <w:rFonts w:ascii="Times New Roman" w:hAnsi="Times New Roman" w:cs="Times New Roman"/>
                <w:sz w:val="22"/>
              </w:rPr>
              <w:t>.</w:t>
            </w:r>
            <w:r w:rsidRPr="00A334A3">
              <w:rPr>
                <w:rFonts w:ascii="Times New Roman" w:hAnsi="Times New Roman" w:cs="Times New Roman"/>
                <w:sz w:val="22"/>
              </w:rPr>
              <w:t xml:space="preserve"> broj</w:t>
            </w:r>
          </w:p>
        </w:tc>
        <w:tc>
          <w:tcPr>
            <w:tcW w:w="1476" w:type="dxa"/>
            <w:vAlign w:val="center"/>
          </w:tcPr>
          <w:p w14:paraId="06D89047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Sudionik savjetovanja (ime i prezime pojedinca, naziv organizacije)</w:t>
            </w:r>
          </w:p>
        </w:tc>
        <w:tc>
          <w:tcPr>
            <w:tcW w:w="1477" w:type="dxa"/>
            <w:vAlign w:val="center"/>
          </w:tcPr>
          <w:p w14:paraId="3D23A1E0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Članak ili drugi dio nacrta na koji se odnosi prijedlog ili mišljenje</w:t>
            </w:r>
          </w:p>
        </w:tc>
        <w:tc>
          <w:tcPr>
            <w:tcW w:w="2888" w:type="dxa"/>
            <w:vAlign w:val="center"/>
          </w:tcPr>
          <w:p w14:paraId="1B05DD0D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Tekst zaprimljenog prijedloga ili mišljenja</w:t>
            </w:r>
          </w:p>
        </w:tc>
        <w:tc>
          <w:tcPr>
            <w:tcW w:w="3141" w:type="dxa"/>
            <w:vAlign w:val="center"/>
          </w:tcPr>
          <w:p w14:paraId="4AFE0AEC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 xml:space="preserve">Status prijedloga ili mišljenja (prihvaćanje/neprihvaćanje s  obrazloženjem) </w:t>
            </w:r>
          </w:p>
        </w:tc>
      </w:tr>
      <w:tr w:rsidR="00866AF9" w:rsidRPr="00A334A3" w14:paraId="68DCACE5" w14:textId="77777777" w:rsidTr="00A334A3">
        <w:trPr>
          <w:trHeight w:val="1413"/>
          <w:jc w:val="center"/>
        </w:trPr>
        <w:tc>
          <w:tcPr>
            <w:tcW w:w="657" w:type="dxa"/>
          </w:tcPr>
          <w:p w14:paraId="08A00E77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76" w:type="dxa"/>
          </w:tcPr>
          <w:p w14:paraId="7F57AA9E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Daniel Majer, HSLS</w:t>
            </w:r>
          </w:p>
        </w:tc>
        <w:tc>
          <w:tcPr>
            <w:tcW w:w="1477" w:type="dxa"/>
          </w:tcPr>
          <w:p w14:paraId="613962DC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 xml:space="preserve">Nacrt Općeg i Posebnog dijela Proračuna Grada Požege </w:t>
            </w:r>
          </w:p>
        </w:tc>
        <w:tc>
          <w:tcPr>
            <w:tcW w:w="2888" w:type="dxa"/>
          </w:tcPr>
          <w:p w14:paraId="71928EAD" w14:textId="7EB0097E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Što veća racionalizacija, kako bi Grad ostvario svoju funkciju – ulaganje u komunalnu infrastrukturu.</w:t>
            </w:r>
          </w:p>
          <w:p w14:paraId="1E786D40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41" w:type="dxa"/>
          </w:tcPr>
          <w:p w14:paraId="0D03E108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66AF9" w:rsidRPr="00A334A3" w14:paraId="7557ADCE" w14:textId="77777777" w:rsidTr="00A334A3">
        <w:trPr>
          <w:trHeight w:val="5673"/>
          <w:jc w:val="center"/>
        </w:trPr>
        <w:tc>
          <w:tcPr>
            <w:tcW w:w="657" w:type="dxa"/>
            <w:vMerge w:val="restart"/>
          </w:tcPr>
          <w:p w14:paraId="74E1C7D9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6" w:type="dxa"/>
            <w:vMerge w:val="restart"/>
          </w:tcPr>
          <w:p w14:paraId="14BCB6F0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7" w:type="dxa"/>
            <w:vMerge w:val="restart"/>
          </w:tcPr>
          <w:p w14:paraId="26C2C644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8" w:type="dxa"/>
          </w:tcPr>
          <w:p w14:paraId="193CF792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Aktivnost  A100001</w:t>
            </w:r>
          </w:p>
          <w:p w14:paraId="52F25FD9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311Plaće (Bruto) smanjenje za 5%, ušteda: 306.500,00</w:t>
            </w:r>
          </w:p>
          <w:p w14:paraId="3753F06F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313Doprinosi na plaće, smanjenje za 5%, ušteda: 50.500,00 (svim zaposlenicima smanjiti plaće za 5% + provesti digitalizaciju po uzoru na Grad Bjelovar što će dovesti do veće efikasnosti u radu i smanjenju potreba za pojedinim radnim mjestima što znači i dodatnu uštedu od 10%). 323 Rashodi za usluge, smanjenje za 10%, ušteda: 255.200,00 329 Ostali nespomenuti rashodi poslovanja, ušteda: 103.900,00 (Racionalnijim korištenjem usluga i boljim postupkom nabave – više korištenje pregovaračkog postupka, može se uštedjeti i do 30% sredstava).</w:t>
            </w:r>
          </w:p>
        </w:tc>
        <w:tc>
          <w:tcPr>
            <w:tcW w:w="3141" w:type="dxa"/>
          </w:tcPr>
          <w:p w14:paraId="2A3B9BAE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sz w:val="22"/>
              </w:rPr>
              <w:t>PRIJEDLOG SE NE PRIHVAĆA</w:t>
            </w:r>
          </w:p>
          <w:p w14:paraId="4BD03562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D9CBBE8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 xml:space="preserve">U Gradu Požegi su 2013. godine značajnije smanjene plaće zaposlenicima, a povećanjem koje je provedeno prije godinu dana, nije dostignut nivo plaća koji je bio prije smanjenja. Digitalizacija gradske uprave se postepeno provodi i time se poboljšava komunikacija s građanima. </w:t>
            </w:r>
          </w:p>
          <w:p w14:paraId="50E17BD0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 xml:space="preserve">Grad Požega kao javni naručitelj obveznik je primjene Zakona o javnoj nabavi (NN br. 120/16.),  te sve postupke nabave roba, radova i usluga priprema i provodi sukladno navedenom Zakonu i njemu pripadajućim podzakonskim aktima, te aktima Grada,  uz racionalno korištenje proračunskih sredstava. </w:t>
            </w:r>
          </w:p>
        </w:tc>
      </w:tr>
      <w:tr w:rsidR="00866AF9" w:rsidRPr="00A334A3" w14:paraId="5D1928CA" w14:textId="77777777" w:rsidTr="00A334A3">
        <w:trPr>
          <w:trHeight w:val="907"/>
          <w:jc w:val="center"/>
        </w:trPr>
        <w:tc>
          <w:tcPr>
            <w:tcW w:w="657" w:type="dxa"/>
            <w:vMerge/>
          </w:tcPr>
          <w:p w14:paraId="3FB3B079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6" w:type="dxa"/>
            <w:vMerge/>
          </w:tcPr>
          <w:p w14:paraId="6B85D684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7" w:type="dxa"/>
            <w:vMerge/>
          </w:tcPr>
          <w:p w14:paraId="08836783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8" w:type="dxa"/>
          </w:tcPr>
          <w:p w14:paraId="3426D340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Tekući projekt  T400013 FESTIVAL "AUREA FEST"</w:t>
            </w:r>
          </w:p>
          <w:p w14:paraId="5082FCBD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381Tekuće donacije, smanjiti za 200.000,00</w:t>
            </w:r>
          </w:p>
        </w:tc>
        <w:tc>
          <w:tcPr>
            <w:tcW w:w="3141" w:type="dxa"/>
          </w:tcPr>
          <w:p w14:paraId="4C26CB3B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sz w:val="22"/>
              </w:rPr>
              <w:t>PRIJEDLOG SE NE PRIHVAĆA</w:t>
            </w:r>
          </w:p>
          <w:p w14:paraId="074F77D8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EB5520B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Festival Aurea fest je jedna od  značajnih manifestacija za Grad Požegu i zaštićeni je brend Grada Požege po kojemu je ovaj Grad prepoznatljiv i koji privlači brojne turiste.</w:t>
            </w:r>
          </w:p>
        </w:tc>
      </w:tr>
      <w:tr w:rsidR="00866AF9" w:rsidRPr="00A334A3" w14:paraId="45E13F3D" w14:textId="77777777" w:rsidTr="00A334A3">
        <w:trPr>
          <w:trHeight w:val="2551"/>
          <w:jc w:val="center"/>
        </w:trPr>
        <w:tc>
          <w:tcPr>
            <w:tcW w:w="657" w:type="dxa"/>
            <w:vMerge/>
          </w:tcPr>
          <w:p w14:paraId="293EC173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6" w:type="dxa"/>
            <w:vMerge/>
          </w:tcPr>
          <w:p w14:paraId="67901A1D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7" w:type="dxa"/>
            <w:vMerge/>
          </w:tcPr>
          <w:p w14:paraId="1E46B35D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8" w:type="dxa"/>
          </w:tcPr>
          <w:p w14:paraId="195BAEAF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Aktivnost  A100001 REŽIJSKI TROŠKOVI</w:t>
            </w:r>
          </w:p>
          <w:p w14:paraId="6D493661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372Ostale naknade građanima i kućanstvima iz proračuna, smanjiti za 20%, ušteda: 166.800,00</w:t>
            </w:r>
          </w:p>
          <w:p w14:paraId="2CB81A08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(Sva socijalna davanja treba postepeno smanjivati do najmanje moguće razine, da se pomogne samo najugroženijima i koji nisu radno sposobni, a nemaju ni članove obitelji koji o njima brinu.)</w:t>
            </w:r>
          </w:p>
          <w:p w14:paraId="2DCB62E0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Aktivnost  A100002</w:t>
            </w:r>
          </w:p>
          <w:p w14:paraId="6E9CE72A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372 Ostale naknade građanima i kućanstvima iz proračuna, smanjiti za 20%: ušteda: 595.000,00 (Ukinuti dar za novorođenčad za 1. i 2. dijete, ostaviti samo za 3. dijete u iznosu od 20-25.000,00 kn)</w:t>
            </w:r>
          </w:p>
          <w:p w14:paraId="145D3484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Aktivnost  A100003</w:t>
            </w:r>
          </w:p>
          <w:p w14:paraId="56B461FA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POMOĆI STARIJIM OSOBAMA</w:t>
            </w:r>
          </w:p>
          <w:p w14:paraId="611F8C3C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372Ostale naknade građanima i kućanstvima iz proračuna, smanjiti za 200.000,00</w:t>
            </w:r>
          </w:p>
          <w:p w14:paraId="1253C087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(Stariji većinom imaju članove obitelji koji o njima trebaju brinuti, imaju mirovine ili socijalne naknade. Lijepo je da Grad o svima brine, ali socijalna skrb je posao države, a ne JLS)</w:t>
            </w:r>
          </w:p>
        </w:tc>
        <w:tc>
          <w:tcPr>
            <w:tcW w:w="3141" w:type="dxa"/>
          </w:tcPr>
          <w:p w14:paraId="320DAFA5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sz w:val="22"/>
              </w:rPr>
              <w:t>PRIJEDLOG SE NE PRIHVAĆA</w:t>
            </w:r>
          </w:p>
          <w:p w14:paraId="5218140C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0C5F8AA" w14:textId="7A3A0B16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 xml:space="preserve">Prilikom planiranja socijalnog programa za sljedeću fiskalnu godinu vodilo se račun o obvezi koja proizlazi za ovu jedinicu lokalne samouprave iz odredbi     Zakona o socijalnoj skrbi, Odluke o socijalnoj skrbi Grada Požega, te drugih općih akata Grada kao i o broju stalnih korisnika socijalnog programa. Grad svojim socijalnim  programom želi poboljšati životne uvjete svim dobnim skupinama građana u potrebi. Nadalje, intencija je ove jedinice lokalne samouprave da se prava u okviru socijalnog programa poboljšaju i  povećaju, a ne da se postojeća prava smanjuju ili ukidaju. </w:t>
            </w:r>
          </w:p>
        </w:tc>
      </w:tr>
      <w:tr w:rsidR="00866AF9" w:rsidRPr="00A334A3" w14:paraId="4FAEE1F4" w14:textId="77777777" w:rsidTr="00A334A3">
        <w:trPr>
          <w:trHeight w:val="855"/>
          <w:jc w:val="center"/>
        </w:trPr>
        <w:tc>
          <w:tcPr>
            <w:tcW w:w="657" w:type="dxa"/>
            <w:vMerge/>
          </w:tcPr>
          <w:p w14:paraId="6D43EAD0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6" w:type="dxa"/>
            <w:vMerge/>
          </w:tcPr>
          <w:p w14:paraId="61942931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7" w:type="dxa"/>
            <w:vMerge/>
          </w:tcPr>
          <w:p w14:paraId="0BFD31EB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8" w:type="dxa"/>
          </w:tcPr>
          <w:p w14:paraId="0B70B42E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Aktivnost  A400001</w:t>
            </w:r>
          </w:p>
          <w:p w14:paraId="7DBCF7D6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DONACIJE UDRUGAMA U KULTURI</w:t>
            </w:r>
          </w:p>
          <w:p w14:paraId="557CD69C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381Tekuće donacije, smanjiti za 50%, ušteda: 135.000,00</w:t>
            </w:r>
          </w:p>
          <w:p w14:paraId="314200E7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Aktivnost  A100005</w:t>
            </w:r>
          </w:p>
          <w:p w14:paraId="4C297CC7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DONACIJE</w:t>
            </w:r>
          </w:p>
          <w:p w14:paraId="6EA4B67B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381Tekuće donacije, smanjiti za 50%, ušteda: 179.050,00</w:t>
            </w:r>
          </w:p>
          <w:p w14:paraId="3FF984DE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Aktivnost  A100006 UDRUGE PROIZAŠLE IZ DOMOVINSKOG RATA</w:t>
            </w:r>
          </w:p>
          <w:p w14:paraId="626B1FF9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 xml:space="preserve">381Tekuće donacije, smanjiti za 50%, ušteda: 117.000,00 </w:t>
            </w:r>
          </w:p>
          <w:p w14:paraId="42B67FCE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Aktivnost  A120001 DONACIJE UDRUGAMA GRAĐANA</w:t>
            </w:r>
          </w:p>
          <w:p w14:paraId="6E51CE56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lastRenderedPageBreak/>
              <w:t xml:space="preserve">381Tekuće donacije, smanjiti za 170.000,00 </w:t>
            </w:r>
          </w:p>
          <w:p w14:paraId="7D66202A" w14:textId="0C06DF45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(Udrugama dati samo onima koje uistinu rade, a to su one koje dobivaju EU projekte i potreban im je novac za sufinanciranje).</w:t>
            </w:r>
          </w:p>
        </w:tc>
        <w:tc>
          <w:tcPr>
            <w:tcW w:w="3141" w:type="dxa"/>
          </w:tcPr>
          <w:p w14:paraId="51ECE9E3" w14:textId="77777777" w:rsidR="00866AF9" w:rsidRPr="00A334A3" w:rsidRDefault="00866AF9" w:rsidP="00A334A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sz w:val="22"/>
              </w:rPr>
              <w:lastRenderedPageBreak/>
              <w:t>PRIJEDLOG SE NE PRIHVAĆA</w:t>
            </w:r>
          </w:p>
          <w:p w14:paraId="08D58269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AA3F9B2" w14:textId="298D42DC" w:rsidR="00866AF9" w:rsidRPr="00A334A3" w:rsidRDefault="00866AF9" w:rsidP="00A334A3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Grad Požega udruge civilnog društva na svom području za  sljedeću fiskalnu godinu kao dosadašnjih godina provodi  sukladno pozitivnim zakonskim propisima i općim aktima grada, a temeljem provedenog javnom poziva u tekućoj godini za sljedeću godinu. Također,   intencija je da se ovim programom  zadrže postojeća prava udruga  i poboljšaju uvjeti rada udruga.</w:t>
            </w:r>
          </w:p>
        </w:tc>
      </w:tr>
      <w:tr w:rsidR="00866AF9" w:rsidRPr="00A334A3" w14:paraId="309D4AF0" w14:textId="77777777" w:rsidTr="00A334A3">
        <w:trPr>
          <w:trHeight w:val="510"/>
          <w:jc w:val="center"/>
        </w:trPr>
        <w:tc>
          <w:tcPr>
            <w:tcW w:w="657" w:type="dxa"/>
            <w:vMerge/>
          </w:tcPr>
          <w:p w14:paraId="031F21A4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6" w:type="dxa"/>
            <w:vMerge/>
          </w:tcPr>
          <w:p w14:paraId="5C5A3571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7" w:type="dxa"/>
            <w:vMerge/>
          </w:tcPr>
          <w:p w14:paraId="0BC117FB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8" w:type="dxa"/>
          </w:tcPr>
          <w:p w14:paraId="09C1C031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GLAVNI PROGRAM  A11 TURIZAM, smanjiti sve za 10%, ušteda: 59.300,00</w:t>
            </w:r>
          </w:p>
          <w:p w14:paraId="68F6E0A1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GLAVNI PROGRAM  A02 REDOVNA DJELATNOST USTANOVA U KULTURI, smanjiti za 10%, ušteda: 188.360,00 (Najviše uštedjeti se može na plaćama)</w:t>
            </w:r>
          </w:p>
          <w:p w14:paraId="62146F9B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GLAVNI PROGRAM  A02 REDOVNA DJELATNOST USTANOVA U KULTURI, smanjiti za 10%, ušteda: 290.520,00</w:t>
            </w:r>
          </w:p>
          <w:p w14:paraId="450A7575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(Najviše uštedjeti se može na plaćama)</w:t>
            </w:r>
          </w:p>
          <w:p w14:paraId="3D48F5C7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GLAVNI PROGRAM  A02 REDOVNA DJELATNOST USTANOVA U KULTURI, smanjiti za 10%, ušteda: 173.301,00 (Najviše uštedjeti se može na plaćama)</w:t>
            </w:r>
          </w:p>
          <w:p w14:paraId="330998D4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Glavni program  A24 REDOVNA DJELATNOST USTANOVE U SPORTU, smanjiti za 20%, ušteda: 658.200,00</w:t>
            </w:r>
          </w:p>
          <w:p w14:paraId="27137E34" w14:textId="6B2ECEB0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(Najviše se može uštedjeti na plaćama, te preko 20% za Rashode za materijal i energiju te Rashode za usluge uz korištenje pregovaračkom postupka prilikom nabave istih).</w:t>
            </w:r>
          </w:p>
        </w:tc>
        <w:tc>
          <w:tcPr>
            <w:tcW w:w="3141" w:type="dxa"/>
          </w:tcPr>
          <w:p w14:paraId="31DD4651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sz w:val="22"/>
              </w:rPr>
              <w:t>PRIJEDLOG SE NE PRIHVAĆA</w:t>
            </w:r>
          </w:p>
          <w:p w14:paraId="10DF5876" w14:textId="4269262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635161D5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Sredstva za turizam planirana su sukladno posebnom zakonskom propisu, na osnovi dostavljenog  plana i programa rada Turističke zajednice.</w:t>
            </w:r>
          </w:p>
          <w:p w14:paraId="442326B5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14:paraId="1390D109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 xml:space="preserve">Sredstva za proračunske korisnike definirana su limitima koji im se dostavljaju  na temelju Uputa Ministarstva financija RH za izradu proračuna jedinica lokalne i područne (regionalne) samouprave za svako trogodišnje razdoblje.  </w:t>
            </w:r>
          </w:p>
          <w:p w14:paraId="35B01399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Rashodi za zaposlene kod proračunskih korisnika isplaćuju se sukladno internim pravilnicima i zaključenim kolektivnim ugovorima, te se promjene kod isplata plaća primjenjuju kao i kod zaposlenika Grada.</w:t>
            </w:r>
          </w:p>
          <w:p w14:paraId="3EEC9971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14:paraId="1BFF6A4A" w14:textId="56E977EA" w:rsidR="00866AF9" w:rsidRPr="00A334A3" w:rsidRDefault="00866AF9" w:rsidP="00A334A3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Proračunski korisnici obveznici su primjene je primjene Zakona o javnoj nabavi (NN br. 120/16.),  te sve postupke nabave roba, radova i usluga pripremaju i provode sukladno navedenom Zakonu i njemu pripadajućim podzakonskim aktima, te vlastitim aktima, uz racionalno korištenje vlastitih i proračunskih sredstava.</w:t>
            </w:r>
            <w:bookmarkStart w:id="1" w:name="_GoBack"/>
            <w:bookmarkEnd w:id="1"/>
          </w:p>
        </w:tc>
      </w:tr>
      <w:tr w:rsidR="00866AF9" w:rsidRPr="00A334A3" w14:paraId="3940DF49" w14:textId="77777777" w:rsidTr="00A334A3">
        <w:trPr>
          <w:trHeight w:val="846"/>
          <w:jc w:val="center"/>
        </w:trPr>
        <w:tc>
          <w:tcPr>
            <w:tcW w:w="657" w:type="dxa"/>
            <w:vMerge/>
          </w:tcPr>
          <w:p w14:paraId="1D50998E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6" w:type="dxa"/>
            <w:vMerge/>
          </w:tcPr>
          <w:p w14:paraId="381F9130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7" w:type="dxa"/>
            <w:vMerge/>
          </w:tcPr>
          <w:p w14:paraId="2E11A58C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8" w:type="dxa"/>
          </w:tcPr>
          <w:p w14:paraId="46003EF4" w14:textId="0F7DE109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Ukupnu uštedu od 3.848.631,00 treba rasporediti:</w:t>
            </w:r>
          </w:p>
        </w:tc>
        <w:tc>
          <w:tcPr>
            <w:tcW w:w="3141" w:type="dxa"/>
          </w:tcPr>
          <w:p w14:paraId="127BFA60" w14:textId="77777777" w:rsidR="00866AF9" w:rsidRPr="00A334A3" w:rsidRDefault="00866AF9" w:rsidP="00866AF9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AF9" w:rsidRPr="00A334A3" w14:paraId="1B9DD98F" w14:textId="77777777" w:rsidTr="00A334A3">
        <w:trPr>
          <w:trHeight w:val="2405"/>
          <w:jc w:val="center"/>
        </w:trPr>
        <w:tc>
          <w:tcPr>
            <w:tcW w:w="657" w:type="dxa"/>
            <w:vMerge/>
          </w:tcPr>
          <w:p w14:paraId="08C2C605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6" w:type="dxa"/>
            <w:vMerge/>
          </w:tcPr>
          <w:p w14:paraId="333360C5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7" w:type="dxa"/>
            <w:vMerge/>
          </w:tcPr>
          <w:p w14:paraId="55142CD2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8" w:type="dxa"/>
          </w:tcPr>
          <w:p w14:paraId="02086A88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PROGRAM  1203 SAVJET MLADIH GRADA POŽEGE povećati za 30.000,00 kuna</w:t>
            </w:r>
          </w:p>
          <w:p w14:paraId="2D7F2242" w14:textId="1FC60DA9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Tekući projekt T300007 DIGITALIZACIJA povećati za 200.000,00</w:t>
            </w:r>
          </w:p>
        </w:tc>
        <w:tc>
          <w:tcPr>
            <w:tcW w:w="3141" w:type="dxa"/>
          </w:tcPr>
          <w:p w14:paraId="01520D41" w14:textId="77777777" w:rsidR="00866AF9" w:rsidRPr="00A334A3" w:rsidRDefault="00866AF9" w:rsidP="00A334A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sz w:val="22"/>
              </w:rPr>
              <w:t>PRIJEDLOG SE NE PRIHVAĆA</w:t>
            </w:r>
          </w:p>
          <w:p w14:paraId="43D330D5" w14:textId="1341FBAD" w:rsidR="00866AF9" w:rsidRPr="00A334A3" w:rsidRDefault="00866AF9" w:rsidP="00866AF9">
            <w:pPr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Sredstva za rad Savjeta mladih Grada Požege planirana se  sukladno zakonskoj obvezi i općem aktu Grada, prema prijedlogu plana i programa i Savjeta mladih.</w:t>
            </w:r>
          </w:p>
          <w:p w14:paraId="18053A64" w14:textId="77777777" w:rsidR="00866AF9" w:rsidRPr="00A334A3" w:rsidRDefault="00866AF9" w:rsidP="00866AF9">
            <w:pPr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Grad Požega u svakodnevnom poslovanju nastoji povećati razinu efikasnosti digitalizacijom poslovanja koju  provodi svakodnevno u pojedinim područjima.</w:t>
            </w:r>
          </w:p>
        </w:tc>
      </w:tr>
      <w:tr w:rsidR="00866AF9" w:rsidRPr="00A334A3" w14:paraId="254B4CC0" w14:textId="77777777" w:rsidTr="00A334A3">
        <w:trPr>
          <w:trHeight w:val="4815"/>
          <w:jc w:val="center"/>
        </w:trPr>
        <w:tc>
          <w:tcPr>
            <w:tcW w:w="657" w:type="dxa"/>
            <w:vMerge/>
          </w:tcPr>
          <w:p w14:paraId="11B00484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6" w:type="dxa"/>
            <w:vMerge/>
          </w:tcPr>
          <w:p w14:paraId="28A9ECF5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7" w:type="dxa"/>
            <w:vMerge/>
          </w:tcPr>
          <w:p w14:paraId="19F444E7" w14:textId="77777777" w:rsidR="00866AF9" w:rsidRPr="00A334A3" w:rsidRDefault="00866AF9" w:rsidP="0086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8" w:type="dxa"/>
          </w:tcPr>
          <w:p w14:paraId="4B0419D9" w14:textId="77777777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 xml:space="preserve">PROGRAM  1400 ODRŽAVANJE KOMUNALNE INFRASTRUKTURE, povećati za 3.618.631,00 </w:t>
            </w:r>
          </w:p>
          <w:p w14:paraId="4C6A4653" w14:textId="6560E606" w:rsidR="00866AF9" w:rsidRPr="00A334A3" w:rsidRDefault="00866AF9" w:rsidP="00866AF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(Treba dodati nogostup u Zagrebačkoj ulici, te ulice Kralja Zvonimira, Ante Starčevića i Županijsku ulicu – ako su neke u nadležnosti HC, lako se sklopi sporazum da Grad financira s 70%. Također, mnogi troškovi su procijenjeni pa ih sve treba smanjiti za 10% kako bi se spomenute investicije mogle realizirati).</w:t>
            </w:r>
          </w:p>
        </w:tc>
        <w:tc>
          <w:tcPr>
            <w:tcW w:w="3141" w:type="dxa"/>
          </w:tcPr>
          <w:p w14:paraId="2418C614" w14:textId="77777777" w:rsidR="00866AF9" w:rsidRPr="00A334A3" w:rsidRDefault="00866AF9" w:rsidP="00866AF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334A3">
              <w:rPr>
                <w:rFonts w:ascii="Times New Roman" w:hAnsi="Times New Roman" w:cs="Times New Roman"/>
                <w:b/>
                <w:sz w:val="21"/>
                <w:szCs w:val="21"/>
              </w:rPr>
              <w:t>PRIJEDLOG SE NE PRIHVAĆA</w:t>
            </w:r>
          </w:p>
          <w:p w14:paraId="6573C4A1" w14:textId="3B2BF0EA" w:rsidR="00866AF9" w:rsidRPr="00A334A3" w:rsidRDefault="00866AF9" w:rsidP="00866A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34A3">
              <w:rPr>
                <w:rFonts w:ascii="Times New Roman" w:hAnsi="Times New Roman" w:cs="Times New Roman"/>
                <w:sz w:val="21"/>
                <w:szCs w:val="21"/>
              </w:rPr>
              <w:t>Dodatna ulaganja u ulicama Zagrebačkoj ulici, Ulici Kralja Zvonimira, Ante Starčevića i Županijskoj ulici,  u planu su i programu aktivnosti Upravnog odjela za komunalne djelatnosti i  gospodarenje i već su poduzete određene aktivnosti. Za rekonstrukciju Ulice Ante  Starčevića i Županijsku ulicu ishođena je građevinska dozvola, a za ulicu Kralja Zvonimira i nogostup u Zagrebačkoj ulici izrađeno je idejno rješenje i izvršena analiza troškova. Kako u narednom vremenskom razdoblju započinju dva velika infrastrukturna projekta na području Grada Požege - rekonstrukcija državne ceste D38 i aglomeracija Požega potrebno je uskladiti aktivnosti. Radovi koji su predloženi za izmjenu  uslijediti će sukladno terminskom planu Hrvatskih voda, odnosno Hrvatskih cesta, a isto će pratiti osiguranje potrebnih sredstava u Proračunu Grada Požege.</w:t>
            </w:r>
          </w:p>
        </w:tc>
      </w:tr>
    </w:tbl>
    <w:p w14:paraId="54CC29AE" w14:textId="77777777" w:rsidR="00DD6C07" w:rsidRPr="00A334A3" w:rsidRDefault="00DD6C07" w:rsidP="00DD6C07">
      <w:pPr>
        <w:spacing w:after="0" w:line="240" w:lineRule="auto"/>
        <w:rPr>
          <w:rFonts w:ascii="Times New Roman" w:hAnsi="Times New Roman" w:cs="Times New Roman"/>
          <w:b/>
          <w:sz w:val="22"/>
          <w:lang w:val="hr-BA"/>
        </w:rPr>
      </w:pPr>
    </w:p>
    <w:p w14:paraId="3767E070" w14:textId="77777777" w:rsidR="00DD6C07" w:rsidRPr="00A334A3" w:rsidRDefault="00DD6C07" w:rsidP="00DD6C07">
      <w:pPr>
        <w:spacing w:after="0" w:line="240" w:lineRule="auto"/>
        <w:rPr>
          <w:rFonts w:ascii="Times New Roman" w:hAnsi="Times New Roman" w:cs="Times New Roman"/>
          <w:b/>
          <w:sz w:val="22"/>
          <w:lang w:val="hr-BA"/>
        </w:rPr>
      </w:pPr>
    </w:p>
    <w:p w14:paraId="2719F591" w14:textId="77777777" w:rsidR="00803D33" w:rsidRPr="00A334A3" w:rsidRDefault="00803D33" w:rsidP="00803D33">
      <w:pPr>
        <w:spacing w:after="0"/>
        <w:jc w:val="both"/>
        <w:rPr>
          <w:rFonts w:ascii="Times New Roman" w:hAnsi="Times New Roman" w:cs="Times New Roman"/>
          <w:sz w:val="22"/>
        </w:rPr>
      </w:pPr>
      <w:r w:rsidRPr="00A334A3">
        <w:rPr>
          <w:rFonts w:ascii="Times New Roman" w:hAnsi="Times New Roman" w:cs="Times New Roman"/>
          <w:sz w:val="22"/>
        </w:rPr>
        <w:t>NAPOMENA</w:t>
      </w:r>
      <w:r w:rsidR="0054371A" w:rsidRPr="00A334A3">
        <w:rPr>
          <w:rFonts w:ascii="Times New Roman" w:hAnsi="Times New Roman" w:cs="Times New Roman"/>
          <w:sz w:val="22"/>
        </w:rPr>
        <w:t>: -</w:t>
      </w:r>
    </w:p>
    <w:p w14:paraId="29EE7D17" w14:textId="77777777" w:rsidR="00803D33" w:rsidRPr="00A334A3" w:rsidRDefault="00803D33" w:rsidP="00803D33">
      <w:pPr>
        <w:jc w:val="both"/>
        <w:rPr>
          <w:rFonts w:ascii="Times New Roman" w:hAnsi="Times New Roman" w:cs="Times New Roman"/>
          <w:sz w:val="22"/>
        </w:rPr>
      </w:pPr>
    </w:p>
    <w:p w14:paraId="3D41A4C9" w14:textId="77777777" w:rsidR="00FC3197" w:rsidRPr="00A334A3" w:rsidRDefault="00803D33" w:rsidP="00302D3B">
      <w:pPr>
        <w:jc w:val="both"/>
        <w:rPr>
          <w:rFonts w:ascii="Times New Roman" w:hAnsi="Times New Roman" w:cs="Times New Roman"/>
          <w:sz w:val="22"/>
        </w:rPr>
      </w:pPr>
      <w:r w:rsidRPr="00A334A3">
        <w:rPr>
          <w:rFonts w:ascii="Times New Roman" w:hAnsi="Times New Roman" w:cs="Times New Roman"/>
          <w:sz w:val="22"/>
        </w:rPr>
        <w:t xml:space="preserve">Požega, </w:t>
      </w:r>
      <w:r w:rsidR="00F64C38" w:rsidRPr="00A334A3">
        <w:rPr>
          <w:rFonts w:ascii="Times New Roman" w:hAnsi="Times New Roman" w:cs="Times New Roman"/>
          <w:sz w:val="22"/>
        </w:rPr>
        <w:t>1</w:t>
      </w:r>
      <w:r w:rsidR="00753AED" w:rsidRPr="00A334A3">
        <w:rPr>
          <w:rFonts w:ascii="Times New Roman" w:hAnsi="Times New Roman" w:cs="Times New Roman"/>
          <w:sz w:val="22"/>
        </w:rPr>
        <w:t>5</w:t>
      </w:r>
      <w:r w:rsidRPr="00A334A3">
        <w:rPr>
          <w:rFonts w:ascii="Times New Roman" w:hAnsi="Times New Roman" w:cs="Times New Roman"/>
          <w:sz w:val="22"/>
        </w:rPr>
        <w:t xml:space="preserve">. </w:t>
      </w:r>
      <w:r w:rsidR="00F64C38" w:rsidRPr="00A334A3">
        <w:rPr>
          <w:rFonts w:ascii="Times New Roman" w:hAnsi="Times New Roman" w:cs="Times New Roman"/>
          <w:sz w:val="22"/>
        </w:rPr>
        <w:t>studeni</w:t>
      </w:r>
      <w:r w:rsidRPr="00A334A3">
        <w:rPr>
          <w:rFonts w:ascii="Times New Roman" w:hAnsi="Times New Roman" w:cs="Times New Roman"/>
          <w:sz w:val="22"/>
        </w:rPr>
        <w:t xml:space="preserve"> 201</w:t>
      </w:r>
      <w:r w:rsidR="00753AED" w:rsidRPr="00A334A3">
        <w:rPr>
          <w:rFonts w:ascii="Times New Roman" w:hAnsi="Times New Roman" w:cs="Times New Roman"/>
          <w:sz w:val="22"/>
        </w:rPr>
        <w:t>9</w:t>
      </w:r>
      <w:r w:rsidRPr="00A334A3">
        <w:rPr>
          <w:rFonts w:ascii="Times New Roman" w:hAnsi="Times New Roman" w:cs="Times New Roman"/>
          <w:sz w:val="22"/>
        </w:rPr>
        <w:t>. godine</w:t>
      </w:r>
    </w:p>
    <w:sectPr w:rsidR="00FC3197" w:rsidRPr="00A334A3" w:rsidSect="00A3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F5A"/>
    <w:multiLevelType w:val="hybridMultilevel"/>
    <w:tmpl w:val="2DC8D010"/>
    <w:lvl w:ilvl="0" w:tplc="010ED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704"/>
    <w:multiLevelType w:val="hybridMultilevel"/>
    <w:tmpl w:val="D4929A56"/>
    <w:lvl w:ilvl="0" w:tplc="496E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2060"/>
    <w:multiLevelType w:val="hybridMultilevel"/>
    <w:tmpl w:val="2EAC0406"/>
    <w:lvl w:ilvl="0" w:tplc="7EE6DE3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B364B9E"/>
    <w:multiLevelType w:val="hybridMultilevel"/>
    <w:tmpl w:val="1C7297C4"/>
    <w:lvl w:ilvl="0" w:tplc="5DD2B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64FE"/>
    <w:multiLevelType w:val="hybridMultilevel"/>
    <w:tmpl w:val="275676FE"/>
    <w:lvl w:ilvl="0" w:tplc="46D6DFE6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0110214"/>
    <w:multiLevelType w:val="hybridMultilevel"/>
    <w:tmpl w:val="818ECD86"/>
    <w:lvl w:ilvl="0" w:tplc="53B018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07"/>
    <w:rsid w:val="000D672C"/>
    <w:rsid w:val="00172019"/>
    <w:rsid w:val="001D0781"/>
    <w:rsid w:val="002D7C16"/>
    <w:rsid w:val="002F1CED"/>
    <w:rsid w:val="00302D3B"/>
    <w:rsid w:val="004055CD"/>
    <w:rsid w:val="004232B9"/>
    <w:rsid w:val="0046559D"/>
    <w:rsid w:val="004A70C8"/>
    <w:rsid w:val="0054371A"/>
    <w:rsid w:val="006C72E0"/>
    <w:rsid w:val="0071539E"/>
    <w:rsid w:val="00753AED"/>
    <w:rsid w:val="007C4DE3"/>
    <w:rsid w:val="00803D33"/>
    <w:rsid w:val="00837632"/>
    <w:rsid w:val="00866AF9"/>
    <w:rsid w:val="00957A0E"/>
    <w:rsid w:val="00957A78"/>
    <w:rsid w:val="009A2F18"/>
    <w:rsid w:val="009B0C68"/>
    <w:rsid w:val="00A334A3"/>
    <w:rsid w:val="00AC0825"/>
    <w:rsid w:val="00AF7D7C"/>
    <w:rsid w:val="00B339A3"/>
    <w:rsid w:val="00C104B8"/>
    <w:rsid w:val="00CA1BB3"/>
    <w:rsid w:val="00CC4C34"/>
    <w:rsid w:val="00CD063E"/>
    <w:rsid w:val="00CE4BD3"/>
    <w:rsid w:val="00D24791"/>
    <w:rsid w:val="00D407E9"/>
    <w:rsid w:val="00DD6C07"/>
    <w:rsid w:val="00DE6BAF"/>
    <w:rsid w:val="00E41BFE"/>
    <w:rsid w:val="00EA5282"/>
    <w:rsid w:val="00F610BF"/>
    <w:rsid w:val="00F64C38"/>
    <w:rsid w:val="00FC3197"/>
    <w:rsid w:val="00FF17B5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F84E"/>
  <w15:chartTrackingRefBased/>
  <w15:docId w15:val="{11D9137E-4720-4DF1-A951-63B338D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07"/>
    <w:pPr>
      <w:spacing w:line="254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6C07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D6C07"/>
    <w:pPr>
      <w:spacing w:line="256" w:lineRule="auto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D6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wffiletext">
    <w:name w:val="wf_file_text"/>
    <w:basedOn w:val="DefaultParagraphFont"/>
    <w:rsid w:val="00DD6C07"/>
  </w:style>
  <w:style w:type="paragraph" w:styleId="BalloonText">
    <w:name w:val="Balloon Text"/>
    <w:basedOn w:val="Normal"/>
    <w:link w:val="BalloonTextChar"/>
    <w:uiPriority w:val="99"/>
    <w:semiHidden/>
    <w:unhideWhenUsed/>
    <w:rsid w:val="0030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A5F0-F5AF-4BA5-9DCD-4656FCA6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2019-11-15T09:45:00Z</cp:lastPrinted>
  <dcterms:created xsi:type="dcterms:W3CDTF">2019-11-15T13:06:00Z</dcterms:created>
  <dcterms:modified xsi:type="dcterms:W3CDTF">2019-11-15T13:06:00Z</dcterms:modified>
</cp:coreProperties>
</file>