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518F83" w14:textId="77777777" w:rsidR="00003AB1" w:rsidRPr="00003AB1" w:rsidRDefault="00003AB1" w:rsidP="00003AB1">
      <w:pPr>
        <w:ind w:right="4536"/>
        <w:jc w:val="center"/>
        <w:rPr>
          <w:color w:val="auto"/>
        </w:rPr>
      </w:pPr>
      <w:bookmarkStart w:id="0" w:name="_Hlk511380742"/>
      <w:bookmarkStart w:id="1" w:name="_Hlk511382806"/>
      <w:bookmarkStart w:id="2" w:name="_Hlk511391266"/>
      <w:bookmarkStart w:id="3" w:name="_Hlk517250662"/>
      <w:r w:rsidRPr="00003AB1">
        <w:rPr>
          <w:noProof/>
          <w:color w:val="auto"/>
        </w:rPr>
        <w:drawing>
          <wp:inline distT="0" distB="0" distL="0" distR="0" wp14:anchorId="3EC7B881" wp14:editId="0EFE044F">
            <wp:extent cx="314325" cy="428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3FB6E6D" w14:textId="77777777" w:rsidR="00003AB1" w:rsidRPr="00003AB1" w:rsidRDefault="00003AB1" w:rsidP="00003AB1">
      <w:pPr>
        <w:ind w:right="4677"/>
        <w:jc w:val="center"/>
        <w:rPr>
          <w:color w:val="auto"/>
        </w:rPr>
      </w:pPr>
      <w:proofErr w:type="gramStart"/>
      <w:r w:rsidRPr="00003AB1">
        <w:rPr>
          <w:color w:val="auto"/>
        </w:rPr>
        <w:t>R  E</w:t>
      </w:r>
      <w:proofErr w:type="gramEnd"/>
      <w:r w:rsidRPr="00003AB1">
        <w:rPr>
          <w:color w:val="auto"/>
        </w:rPr>
        <w:t xml:space="preserve">  P  U  B  L  I  K  A    H  R  V  A  T  S  K  A</w:t>
      </w:r>
    </w:p>
    <w:p w14:paraId="3FC843A2" w14:textId="77777777" w:rsidR="00003AB1" w:rsidRPr="00003AB1" w:rsidRDefault="00003AB1" w:rsidP="00003AB1">
      <w:pPr>
        <w:ind w:right="4677"/>
        <w:jc w:val="center"/>
        <w:rPr>
          <w:color w:val="auto"/>
        </w:rPr>
      </w:pPr>
      <w:r w:rsidRPr="00003AB1">
        <w:rPr>
          <w:color w:val="auto"/>
        </w:rPr>
        <w:t>POŽEŠKO-SLAVONSKA ŽUPANIJA</w:t>
      </w:r>
    </w:p>
    <w:p w14:paraId="00D7773F" w14:textId="77777777" w:rsidR="00003AB1" w:rsidRPr="00003AB1" w:rsidRDefault="00003AB1" w:rsidP="00003AB1">
      <w:pPr>
        <w:ind w:right="4677"/>
        <w:jc w:val="center"/>
        <w:rPr>
          <w:color w:val="auto"/>
        </w:rPr>
      </w:pPr>
      <w:r w:rsidRPr="00003AB1">
        <w:rPr>
          <w:noProof/>
          <w:color w:val="auto"/>
          <w:sz w:val="20"/>
          <w:szCs w:val="20"/>
        </w:rPr>
        <w:drawing>
          <wp:anchor distT="0" distB="0" distL="114300" distR="114300" simplePos="0" relativeHeight="251663360" behindDoc="0" locked="0" layoutInCell="1" allowOverlap="1" wp14:anchorId="41F7FD33" wp14:editId="61B977B3">
            <wp:simplePos x="0" y="0"/>
            <wp:positionH relativeFrom="column">
              <wp:posOffset>33020</wp:posOffset>
            </wp:positionH>
            <wp:positionV relativeFrom="paragraph">
              <wp:posOffset>17780</wp:posOffset>
            </wp:positionV>
            <wp:extent cx="355600" cy="34798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3AB1">
        <w:rPr>
          <w:color w:val="auto"/>
        </w:rPr>
        <w:t>GRAD POŽEGA</w:t>
      </w:r>
    </w:p>
    <w:p w14:paraId="650653BF" w14:textId="627CAD66" w:rsidR="00003AB1" w:rsidRPr="00003AB1" w:rsidRDefault="00003AB1" w:rsidP="00003AB1">
      <w:pPr>
        <w:ind w:right="4677"/>
        <w:jc w:val="center"/>
        <w:rPr>
          <w:color w:val="auto"/>
        </w:rPr>
      </w:pPr>
      <w:proofErr w:type="spellStart"/>
      <w:r w:rsidRPr="00003AB1">
        <w:rPr>
          <w:color w:val="auto"/>
        </w:rPr>
        <w:t>Gradsko</w:t>
      </w:r>
      <w:proofErr w:type="spellEnd"/>
      <w:r w:rsidRPr="00003AB1">
        <w:rPr>
          <w:color w:val="auto"/>
        </w:rPr>
        <w:t xml:space="preserve"> </w:t>
      </w:r>
      <w:proofErr w:type="spellStart"/>
      <w:r w:rsidRPr="00003AB1">
        <w:rPr>
          <w:color w:val="auto"/>
        </w:rPr>
        <w:t>vijeće</w:t>
      </w:r>
      <w:proofErr w:type="spellEnd"/>
    </w:p>
    <w:p w14:paraId="64152015" w14:textId="77777777" w:rsidR="00003AB1" w:rsidRPr="00003AB1" w:rsidRDefault="00003AB1" w:rsidP="00003AB1">
      <w:pPr>
        <w:ind w:right="4677"/>
        <w:rPr>
          <w:color w:val="auto"/>
        </w:rPr>
      </w:pPr>
    </w:p>
    <w:bookmarkEnd w:id="0"/>
    <w:bookmarkEnd w:id="1"/>
    <w:bookmarkEnd w:id="2"/>
    <w:bookmarkEnd w:id="3"/>
    <w:p w14:paraId="379BAE9B" w14:textId="77777777" w:rsidR="00444EB9" w:rsidRPr="00003AB1" w:rsidRDefault="00444EB9" w:rsidP="00444EB9">
      <w:pPr>
        <w:autoSpaceDE w:val="0"/>
        <w:ind w:right="5990"/>
        <w:rPr>
          <w:rFonts w:eastAsia="Arial Unicode MS" w:cs="Times New Roman"/>
          <w:bCs/>
          <w:color w:val="auto"/>
          <w:lang w:val="hr-HR"/>
        </w:rPr>
      </w:pPr>
      <w:r w:rsidRPr="00003AB1">
        <w:rPr>
          <w:rFonts w:eastAsia="Arial Unicode MS" w:cs="Times New Roman"/>
          <w:bCs/>
          <w:color w:val="auto"/>
          <w:lang w:val="hr-HR"/>
        </w:rPr>
        <w:t>KLASA: 400-06/20-01/2</w:t>
      </w:r>
    </w:p>
    <w:p w14:paraId="6A863E9C" w14:textId="35B2DD75" w:rsidR="00444EB9" w:rsidRPr="00003AB1" w:rsidRDefault="00444EB9" w:rsidP="00444EB9">
      <w:pPr>
        <w:tabs>
          <w:tab w:val="left" w:pos="4111"/>
          <w:tab w:val="left" w:pos="4678"/>
        </w:tabs>
        <w:autoSpaceDE w:val="0"/>
        <w:ind w:right="4961"/>
        <w:rPr>
          <w:rFonts w:eastAsia="Arial Unicode MS" w:cs="Times New Roman"/>
          <w:bCs/>
          <w:color w:val="auto"/>
          <w:lang w:val="hr-HR"/>
        </w:rPr>
      </w:pPr>
      <w:r w:rsidRPr="00003AB1">
        <w:rPr>
          <w:rFonts w:eastAsia="Arial Unicode MS" w:cs="Times New Roman"/>
          <w:bCs/>
          <w:color w:val="auto"/>
          <w:lang w:val="hr-HR"/>
        </w:rPr>
        <w:t>URBROJ: 2177/01-02/01-20-4</w:t>
      </w:r>
    </w:p>
    <w:p w14:paraId="3B1CC7C8" w14:textId="6CBEB1D3" w:rsidR="00444EB9" w:rsidRPr="00003AB1" w:rsidRDefault="00444EB9" w:rsidP="00444EB9">
      <w:pPr>
        <w:tabs>
          <w:tab w:val="left" w:pos="4111"/>
          <w:tab w:val="left" w:pos="4678"/>
        </w:tabs>
        <w:autoSpaceDE w:val="0"/>
        <w:ind w:right="4961"/>
        <w:rPr>
          <w:rFonts w:eastAsia="Times New Roman" w:cs="Times New Roman"/>
          <w:color w:val="auto"/>
          <w:lang w:val="hr-HR"/>
        </w:rPr>
      </w:pPr>
      <w:r w:rsidRPr="00003AB1">
        <w:rPr>
          <w:rFonts w:eastAsia="Arial Unicode MS" w:cs="Times New Roman"/>
          <w:bCs/>
          <w:color w:val="auto"/>
          <w:lang w:val="hr-HR"/>
        </w:rPr>
        <w:t xml:space="preserve">Požega, </w:t>
      </w:r>
      <w:r w:rsidR="00F460D9">
        <w:rPr>
          <w:rFonts w:eastAsia="Arial Unicode MS" w:cs="Times New Roman"/>
          <w:bCs/>
          <w:color w:val="auto"/>
          <w:lang w:val="hr-HR"/>
        </w:rPr>
        <w:t>26</w:t>
      </w:r>
      <w:r w:rsidRPr="00003AB1">
        <w:rPr>
          <w:rFonts w:eastAsia="Arial Unicode MS" w:cs="Times New Roman"/>
          <w:bCs/>
          <w:color w:val="auto"/>
          <w:lang w:val="hr-HR"/>
        </w:rPr>
        <w:t>. lipnja 2020.</w:t>
      </w:r>
    </w:p>
    <w:p w14:paraId="5A2906B7" w14:textId="77777777" w:rsidR="00444EB9" w:rsidRPr="00003AB1" w:rsidRDefault="00444EB9" w:rsidP="00444EB9">
      <w:pPr>
        <w:tabs>
          <w:tab w:val="left" w:pos="4111"/>
          <w:tab w:val="left" w:pos="4678"/>
        </w:tabs>
        <w:autoSpaceDE w:val="0"/>
        <w:ind w:right="4961"/>
        <w:rPr>
          <w:rFonts w:eastAsia="Times New Roman" w:cs="Times New Roman"/>
          <w:bCs/>
          <w:color w:val="auto"/>
          <w:lang w:val="hr-HR"/>
        </w:rPr>
      </w:pPr>
    </w:p>
    <w:p w14:paraId="72F38A1F" w14:textId="02FE9BBF" w:rsidR="00444EB9" w:rsidRPr="00003AB1" w:rsidRDefault="00444EB9" w:rsidP="00444EB9">
      <w:pPr>
        <w:jc w:val="both"/>
        <w:rPr>
          <w:rFonts w:eastAsia="Times New Roman" w:cs="Times New Roman"/>
          <w:color w:val="auto"/>
          <w:lang w:val="hr-HR"/>
        </w:rPr>
      </w:pPr>
      <w:r w:rsidRPr="00003AB1">
        <w:rPr>
          <w:rFonts w:eastAsia="Times New Roman" w:cs="Times New Roman"/>
          <w:b/>
          <w:color w:val="auto"/>
          <w:lang w:val="hr-HR"/>
        </w:rPr>
        <w:tab/>
      </w:r>
      <w:r w:rsidRPr="00003AB1">
        <w:rPr>
          <w:rFonts w:cs="Times New Roman"/>
          <w:bCs/>
          <w:color w:val="auto"/>
          <w:lang w:val="hr-HR"/>
        </w:rPr>
        <w:t xml:space="preserve">Na temelju članka 35. stavka 1. točke 2. Zakona o lokalnoj i područnoj (regionalnoj) samoupravi (NN, broj: 33/01., 60/01.-vjerodostojno tumačenje, 129/05., 109/07., 125/08., 36/09., 150/11., 144/12., 19/13.- pročišćeni tekst, 137/15. – ispravak, 123/17. i 98/19.), </w:t>
      </w:r>
      <w:r w:rsidRPr="00003AB1">
        <w:rPr>
          <w:rFonts w:eastAsia="Times New Roman" w:cs="Times New Roman"/>
          <w:color w:val="auto"/>
          <w:lang w:val="hr-HR"/>
        </w:rPr>
        <w:t>članka 108. i 109. Zakona o proračunu (NN, broj: 87/08., 136/12. i 15/15.), odredbi Pravilnika o polugodišnjem i godišnjem izvještaju o izvršenju proračuna (NN, broj: 24/13., 102/17. i 1/20.) i članka 36. stavka 1. podstavka 5.  Statuta Grada Požege (Službene novine Grada Požege, broj: 3/13., 19/13., 5/14., 19/14., 4/18., 7/18.-pročišćeni tekst, 11/18.</w:t>
      </w:r>
      <w:r w:rsidR="00E11159" w:rsidRPr="00003AB1">
        <w:rPr>
          <w:rFonts w:eastAsia="Times New Roman" w:cs="Times New Roman"/>
          <w:color w:val="auto"/>
          <w:lang w:val="hr-HR"/>
        </w:rPr>
        <w:t>,</w:t>
      </w:r>
      <w:r w:rsidRPr="00003AB1">
        <w:rPr>
          <w:rFonts w:eastAsia="Times New Roman" w:cs="Times New Roman"/>
          <w:color w:val="auto"/>
          <w:lang w:val="hr-HR"/>
        </w:rPr>
        <w:t xml:space="preserve"> 12/19. i 2/20.), Gradsko vijeće Grada Požege, na svojoj 23. sjednici, održanoj </w:t>
      </w:r>
      <w:r w:rsidR="00F460D9">
        <w:rPr>
          <w:rFonts w:eastAsia="Times New Roman" w:cs="Times New Roman"/>
          <w:color w:val="auto"/>
          <w:lang w:val="hr-HR"/>
        </w:rPr>
        <w:t>26</w:t>
      </w:r>
      <w:r w:rsidRPr="00003AB1">
        <w:rPr>
          <w:rFonts w:eastAsia="Times New Roman" w:cs="Times New Roman"/>
          <w:color w:val="auto"/>
          <w:lang w:val="hr-HR"/>
        </w:rPr>
        <w:t>. lipnja 2020. godine, donosi</w:t>
      </w:r>
    </w:p>
    <w:p w14:paraId="2E7C1352" w14:textId="77777777" w:rsidR="00444EB9" w:rsidRPr="00003AB1" w:rsidRDefault="00444EB9" w:rsidP="00444EB9">
      <w:pPr>
        <w:jc w:val="both"/>
        <w:rPr>
          <w:rFonts w:eastAsia="Times New Roman" w:cs="Times New Roman"/>
          <w:color w:val="auto"/>
          <w:lang w:val="hr-HR"/>
        </w:rPr>
      </w:pPr>
    </w:p>
    <w:p w14:paraId="5EED7304" w14:textId="0E7E4EB0" w:rsidR="00711762" w:rsidRPr="00003AB1" w:rsidRDefault="00711762">
      <w:pPr>
        <w:jc w:val="center"/>
        <w:rPr>
          <w:rFonts w:eastAsia="Times New Roman" w:cs="Times New Roman"/>
          <w:bCs/>
          <w:color w:val="auto"/>
          <w:lang w:val="hr-HR"/>
        </w:rPr>
      </w:pPr>
      <w:r w:rsidRPr="00003AB1">
        <w:rPr>
          <w:rFonts w:eastAsia="Times New Roman" w:cs="Times New Roman"/>
          <w:bCs/>
          <w:color w:val="auto"/>
          <w:lang w:val="hr-HR"/>
        </w:rPr>
        <w:t xml:space="preserve">GODIŠNJI IZVJEŠTAJ </w:t>
      </w:r>
    </w:p>
    <w:p w14:paraId="5662556A" w14:textId="77777777" w:rsidR="00711762" w:rsidRPr="00003AB1" w:rsidRDefault="00711762">
      <w:pPr>
        <w:jc w:val="center"/>
        <w:rPr>
          <w:rFonts w:eastAsia="Times New Roman" w:cs="Times New Roman"/>
          <w:bCs/>
          <w:color w:val="auto"/>
          <w:lang w:val="hr-HR"/>
        </w:rPr>
      </w:pPr>
      <w:r w:rsidRPr="00003AB1">
        <w:rPr>
          <w:rFonts w:eastAsia="Times New Roman" w:cs="Times New Roman"/>
          <w:bCs/>
          <w:color w:val="auto"/>
          <w:lang w:val="hr-HR"/>
        </w:rPr>
        <w:t>O IZVRŠENJ</w:t>
      </w:r>
      <w:r w:rsidR="008E02A1" w:rsidRPr="00003AB1">
        <w:rPr>
          <w:rFonts w:eastAsia="Times New Roman" w:cs="Times New Roman"/>
          <w:bCs/>
          <w:color w:val="auto"/>
          <w:lang w:val="hr-HR"/>
        </w:rPr>
        <w:t>U PRORAČUNA GRADA POŽEGE ZA 2019</w:t>
      </w:r>
      <w:r w:rsidRPr="00003AB1">
        <w:rPr>
          <w:rFonts w:eastAsia="Times New Roman" w:cs="Times New Roman"/>
          <w:bCs/>
          <w:color w:val="auto"/>
          <w:lang w:val="hr-HR"/>
        </w:rPr>
        <w:t>. GODINU</w:t>
      </w:r>
    </w:p>
    <w:p w14:paraId="1573B21B" w14:textId="77777777" w:rsidR="00711762" w:rsidRPr="00003AB1" w:rsidRDefault="00711762">
      <w:pPr>
        <w:rPr>
          <w:rFonts w:eastAsia="Times New Roman" w:cs="Times New Roman"/>
          <w:color w:val="auto"/>
          <w:lang w:val="hr-HR"/>
        </w:rPr>
      </w:pPr>
    </w:p>
    <w:p w14:paraId="12846D2F" w14:textId="77777777" w:rsidR="00711762" w:rsidRPr="00003AB1" w:rsidRDefault="00711762" w:rsidP="008D03D6">
      <w:pPr>
        <w:ind w:firstLine="720"/>
        <w:rPr>
          <w:rFonts w:eastAsia="Times New Roman" w:cs="Times New Roman"/>
          <w:color w:val="auto"/>
          <w:lang w:val="hr-HR"/>
        </w:rPr>
      </w:pPr>
      <w:r w:rsidRPr="00003AB1">
        <w:rPr>
          <w:rFonts w:eastAsia="Times New Roman" w:cs="Times New Roman"/>
          <w:color w:val="auto"/>
          <w:lang w:val="hr-HR"/>
        </w:rPr>
        <w:t>I</w:t>
      </w:r>
      <w:r w:rsidR="008D03D6" w:rsidRPr="00003AB1">
        <w:rPr>
          <w:rFonts w:eastAsia="Times New Roman" w:cs="Times New Roman"/>
          <w:color w:val="auto"/>
          <w:lang w:val="hr-HR"/>
        </w:rPr>
        <w:t>.</w:t>
      </w:r>
      <w:r w:rsidRPr="00003AB1">
        <w:rPr>
          <w:rFonts w:eastAsia="Times New Roman" w:cs="Times New Roman"/>
          <w:color w:val="auto"/>
          <w:lang w:val="hr-HR"/>
        </w:rPr>
        <w:tab/>
        <w:t>UVODNE ODREDBE</w:t>
      </w:r>
    </w:p>
    <w:p w14:paraId="7D5D6077" w14:textId="77777777" w:rsidR="00711762" w:rsidRPr="00003AB1" w:rsidRDefault="00711762">
      <w:pPr>
        <w:rPr>
          <w:rFonts w:eastAsia="Times New Roman" w:cs="Times New Roman"/>
          <w:color w:val="auto"/>
          <w:lang w:val="hr-HR"/>
        </w:rPr>
      </w:pPr>
    </w:p>
    <w:p w14:paraId="024A9E82" w14:textId="77777777" w:rsidR="00711762" w:rsidRPr="00003AB1" w:rsidRDefault="00711762" w:rsidP="00CF0832">
      <w:pPr>
        <w:jc w:val="center"/>
        <w:rPr>
          <w:rFonts w:eastAsia="Times New Roman" w:cs="Times New Roman"/>
          <w:color w:val="auto"/>
          <w:lang w:val="hr-HR"/>
        </w:rPr>
      </w:pPr>
      <w:r w:rsidRPr="00003AB1">
        <w:rPr>
          <w:rFonts w:eastAsia="Times New Roman" w:cs="Times New Roman"/>
          <w:color w:val="auto"/>
          <w:lang w:val="hr-HR"/>
        </w:rPr>
        <w:t>Članak 1.</w:t>
      </w:r>
    </w:p>
    <w:p w14:paraId="03AF9CA6" w14:textId="77777777" w:rsidR="00711762" w:rsidRPr="00003AB1" w:rsidRDefault="00711762">
      <w:pPr>
        <w:rPr>
          <w:rFonts w:eastAsia="Times New Roman" w:cs="Times New Roman"/>
          <w:color w:val="auto"/>
          <w:lang w:val="hr-HR"/>
        </w:rPr>
      </w:pPr>
    </w:p>
    <w:p w14:paraId="0319415C" w14:textId="7D09877A" w:rsidR="00711762" w:rsidRPr="00003AB1" w:rsidRDefault="00711762">
      <w:pPr>
        <w:rPr>
          <w:rFonts w:eastAsia="Times New Roman" w:cs="Times New Roman"/>
          <w:color w:val="auto"/>
          <w:lang w:val="hr-HR"/>
        </w:rPr>
      </w:pPr>
      <w:r w:rsidRPr="00003AB1">
        <w:rPr>
          <w:rFonts w:eastAsia="Times New Roman" w:cs="Times New Roman"/>
          <w:color w:val="auto"/>
          <w:lang w:val="hr-HR"/>
        </w:rPr>
        <w:tab/>
      </w:r>
      <w:r w:rsidR="008634F3" w:rsidRPr="00003AB1">
        <w:rPr>
          <w:rFonts w:eastAsia="Times New Roman" w:cs="Times New Roman"/>
          <w:color w:val="auto"/>
          <w:lang w:val="hr-HR"/>
        </w:rPr>
        <w:t>G</w:t>
      </w:r>
      <w:r w:rsidRPr="00003AB1">
        <w:rPr>
          <w:rFonts w:eastAsia="Times New Roman" w:cs="Times New Roman"/>
          <w:color w:val="auto"/>
          <w:lang w:val="hr-HR"/>
        </w:rPr>
        <w:t>odišnji izvještaj o izvršenj</w:t>
      </w:r>
      <w:r w:rsidR="003D22D8" w:rsidRPr="00003AB1">
        <w:rPr>
          <w:rFonts w:eastAsia="Times New Roman" w:cs="Times New Roman"/>
          <w:color w:val="auto"/>
          <w:lang w:val="hr-HR"/>
        </w:rPr>
        <w:t>u pror</w:t>
      </w:r>
      <w:r w:rsidR="008E02A1" w:rsidRPr="00003AB1">
        <w:rPr>
          <w:rFonts w:eastAsia="Times New Roman" w:cs="Times New Roman"/>
          <w:color w:val="auto"/>
          <w:lang w:val="hr-HR"/>
        </w:rPr>
        <w:t>ačuna Grada Požege za 2019</w:t>
      </w:r>
      <w:r w:rsidRPr="00003AB1">
        <w:rPr>
          <w:rFonts w:eastAsia="Times New Roman" w:cs="Times New Roman"/>
          <w:color w:val="auto"/>
          <w:lang w:val="hr-HR"/>
        </w:rPr>
        <w:t>. godinu sadrži:</w:t>
      </w:r>
    </w:p>
    <w:p w14:paraId="7AED219A"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opći dio proračuna koji čini Račun prihoda i rashoda i Račun financiranja na razini odjeljka ekonomske klasifikacije (prilog tablice),</w:t>
      </w:r>
    </w:p>
    <w:p w14:paraId="762F14EC"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posebni dio proračuna po organizacijskoj i programskoj klasifikaciji</w:t>
      </w:r>
      <w:r w:rsidR="00C12008" w:rsidRPr="00003AB1">
        <w:rPr>
          <w:rFonts w:eastAsia="Times New Roman" w:cs="Times New Roman"/>
          <w:color w:val="auto"/>
          <w:lang w:val="hr-HR"/>
        </w:rPr>
        <w:t xml:space="preserve"> te razini odjeljka ekonomske klasifikacije</w:t>
      </w:r>
      <w:r w:rsidRPr="00003AB1">
        <w:rPr>
          <w:rFonts w:eastAsia="Times New Roman" w:cs="Times New Roman"/>
          <w:color w:val="auto"/>
          <w:lang w:val="hr-HR"/>
        </w:rPr>
        <w:t xml:space="preserve"> (prilog tablice),</w:t>
      </w:r>
    </w:p>
    <w:p w14:paraId="0742950E"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izvještaj o zaduživanju na domaćem i stranom tržištu novca i kapitala,</w:t>
      </w:r>
    </w:p>
    <w:p w14:paraId="205CDC2E"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izvještaj o korištenju proračunske zalihe,</w:t>
      </w:r>
    </w:p>
    <w:p w14:paraId="25779CFD"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izvještaj o izvršenim preraspodjelama,</w:t>
      </w:r>
    </w:p>
    <w:p w14:paraId="78CE6C4D"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izvještaj o danim jamstvima i izdacima po jamstvima,</w:t>
      </w:r>
    </w:p>
    <w:p w14:paraId="221DB05F"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obrazloženje ostvarenja prihoda i primitaka, rashoda i izdataka</w:t>
      </w:r>
    </w:p>
    <w:p w14:paraId="680403A7" w14:textId="77777777" w:rsidR="00711762" w:rsidRPr="00003AB1" w:rsidRDefault="00711762">
      <w:pPr>
        <w:numPr>
          <w:ilvl w:val="0"/>
          <w:numId w:val="2"/>
        </w:numPr>
        <w:rPr>
          <w:rFonts w:eastAsia="Times New Roman" w:cs="Times New Roman"/>
          <w:color w:val="auto"/>
          <w:lang w:val="hr-HR"/>
        </w:rPr>
      </w:pPr>
      <w:r w:rsidRPr="00003AB1">
        <w:rPr>
          <w:rFonts w:eastAsia="Times New Roman" w:cs="Times New Roman"/>
          <w:color w:val="auto"/>
          <w:lang w:val="hr-HR"/>
        </w:rPr>
        <w:t>izvještaj o provedbi plana razvojnih programa.</w:t>
      </w:r>
    </w:p>
    <w:p w14:paraId="7D0D0105" w14:textId="77777777" w:rsidR="00711762" w:rsidRPr="00003AB1" w:rsidRDefault="00711762">
      <w:pPr>
        <w:rPr>
          <w:rFonts w:eastAsia="Times New Roman" w:cs="Times New Roman"/>
          <w:i/>
          <w:color w:val="auto"/>
          <w:lang w:val="hr-HR"/>
        </w:rPr>
      </w:pPr>
    </w:p>
    <w:p w14:paraId="76ED1779" w14:textId="77777777" w:rsidR="00711762" w:rsidRPr="00003AB1" w:rsidRDefault="00711762" w:rsidP="008D03D6">
      <w:pPr>
        <w:ind w:firstLine="360"/>
        <w:rPr>
          <w:rFonts w:eastAsia="Times New Roman" w:cs="Times New Roman"/>
          <w:color w:val="auto"/>
          <w:lang w:val="hr-HR"/>
        </w:rPr>
      </w:pPr>
      <w:r w:rsidRPr="00003AB1">
        <w:rPr>
          <w:rFonts w:eastAsia="Times New Roman" w:cs="Times New Roman"/>
          <w:color w:val="auto"/>
          <w:lang w:val="hr-HR"/>
        </w:rPr>
        <w:t>II.</w:t>
      </w:r>
      <w:r w:rsidRPr="00003AB1">
        <w:rPr>
          <w:rFonts w:eastAsia="Times New Roman" w:cs="Times New Roman"/>
          <w:color w:val="auto"/>
          <w:lang w:val="hr-HR"/>
        </w:rPr>
        <w:tab/>
        <w:t>OPĆI DIO</w:t>
      </w:r>
    </w:p>
    <w:p w14:paraId="00AA6423" w14:textId="77777777" w:rsidR="00711762" w:rsidRPr="00003AB1" w:rsidRDefault="00711762" w:rsidP="008D03D6">
      <w:pPr>
        <w:rPr>
          <w:rFonts w:eastAsia="Times New Roman" w:cs="Times New Roman"/>
          <w:color w:val="auto"/>
          <w:lang w:val="hr-HR"/>
        </w:rPr>
      </w:pPr>
    </w:p>
    <w:p w14:paraId="23D04AD7" w14:textId="77777777" w:rsidR="00711762" w:rsidRPr="00003AB1" w:rsidRDefault="00711762">
      <w:pPr>
        <w:jc w:val="center"/>
        <w:rPr>
          <w:rFonts w:eastAsia="Times New Roman" w:cs="Times New Roman"/>
          <w:color w:val="auto"/>
          <w:lang w:val="hr-HR"/>
        </w:rPr>
      </w:pPr>
      <w:r w:rsidRPr="00003AB1">
        <w:rPr>
          <w:rFonts w:eastAsia="Times New Roman" w:cs="Times New Roman"/>
          <w:color w:val="auto"/>
          <w:lang w:val="hr-HR"/>
        </w:rPr>
        <w:t>Članak 2.</w:t>
      </w:r>
    </w:p>
    <w:p w14:paraId="08D3CF76" w14:textId="77777777" w:rsidR="00711762" w:rsidRPr="00003AB1" w:rsidRDefault="00711762">
      <w:pPr>
        <w:rPr>
          <w:rFonts w:eastAsia="Times New Roman" w:cs="Times New Roman"/>
          <w:color w:val="auto"/>
          <w:lang w:val="hr-HR"/>
        </w:rPr>
      </w:pPr>
    </w:p>
    <w:p w14:paraId="40CA8712" w14:textId="63E5A468" w:rsidR="00711762" w:rsidRPr="00003AB1" w:rsidRDefault="007A2CD9">
      <w:pPr>
        <w:jc w:val="both"/>
        <w:rPr>
          <w:rFonts w:eastAsia="Times New Roman" w:cs="Times New Roman"/>
          <w:color w:val="auto"/>
          <w:lang w:val="hr-HR"/>
        </w:rPr>
      </w:pPr>
      <w:r w:rsidRPr="00003AB1">
        <w:rPr>
          <w:rFonts w:eastAsia="Times New Roman" w:cs="Times New Roman"/>
          <w:color w:val="auto"/>
          <w:lang w:val="hr-HR"/>
        </w:rPr>
        <w:tab/>
        <w:t xml:space="preserve">Opći dio </w:t>
      </w:r>
      <w:r w:rsidR="008634F3" w:rsidRPr="00003AB1">
        <w:rPr>
          <w:rFonts w:eastAsia="Times New Roman" w:cs="Times New Roman"/>
          <w:color w:val="auto"/>
          <w:lang w:val="hr-HR"/>
        </w:rPr>
        <w:t>g</w:t>
      </w:r>
      <w:r w:rsidRPr="00003AB1">
        <w:rPr>
          <w:rFonts w:eastAsia="Times New Roman" w:cs="Times New Roman"/>
          <w:color w:val="auto"/>
          <w:lang w:val="hr-HR"/>
        </w:rPr>
        <w:t>o</w:t>
      </w:r>
      <w:r w:rsidR="00711762" w:rsidRPr="00003AB1">
        <w:rPr>
          <w:rFonts w:eastAsia="Times New Roman" w:cs="Times New Roman"/>
          <w:color w:val="auto"/>
          <w:lang w:val="hr-HR"/>
        </w:rPr>
        <w:t>dišnjeg izvještaja o izvršenj</w:t>
      </w:r>
      <w:r w:rsidR="008E02A1" w:rsidRPr="00003AB1">
        <w:rPr>
          <w:rFonts w:eastAsia="Times New Roman" w:cs="Times New Roman"/>
          <w:color w:val="auto"/>
          <w:lang w:val="hr-HR"/>
        </w:rPr>
        <w:t>u Proračuna Grada Požege za 2019</w:t>
      </w:r>
      <w:r w:rsidR="00711762" w:rsidRPr="00003AB1">
        <w:rPr>
          <w:rFonts w:eastAsia="Times New Roman" w:cs="Times New Roman"/>
          <w:color w:val="auto"/>
          <w:lang w:val="hr-HR"/>
        </w:rPr>
        <w:t xml:space="preserve">. </w:t>
      </w:r>
      <w:r w:rsidR="00CD6080" w:rsidRPr="00003AB1">
        <w:rPr>
          <w:rFonts w:eastAsia="Times New Roman" w:cs="Times New Roman"/>
          <w:color w:val="auto"/>
          <w:lang w:val="hr-HR"/>
        </w:rPr>
        <w:t xml:space="preserve">godinu (u </w:t>
      </w:r>
      <w:r w:rsidRPr="00003AB1">
        <w:rPr>
          <w:rFonts w:eastAsia="Times New Roman" w:cs="Times New Roman"/>
          <w:color w:val="auto"/>
          <w:lang w:val="hr-HR"/>
        </w:rPr>
        <w:t xml:space="preserve">daljnjem tekstu: </w:t>
      </w:r>
      <w:r w:rsidR="008634F3" w:rsidRPr="00003AB1">
        <w:rPr>
          <w:rFonts w:eastAsia="Times New Roman" w:cs="Times New Roman"/>
          <w:color w:val="auto"/>
          <w:lang w:val="hr-HR"/>
        </w:rPr>
        <w:t>G</w:t>
      </w:r>
      <w:r w:rsidR="00711762" w:rsidRPr="00003AB1">
        <w:rPr>
          <w:rFonts w:eastAsia="Times New Roman" w:cs="Times New Roman"/>
          <w:color w:val="auto"/>
          <w:lang w:val="hr-HR"/>
        </w:rPr>
        <w:t>odišnji izvještaj o izvršenju Proračuna) sadrži:</w:t>
      </w:r>
    </w:p>
    <w:p w14:paraId="34AC8B47" w14:textId="77777777" w:rsidR="008D03D6" w:rsidRPr="00003AB1" w:rsidRDefault="008D03D6" w:rsidP="008D03D6">
      <w:pPr>
        <w:numPr>
          <w:ilvl w:val="0"/>
          <w:numId w:val="3"/>
        </w:numPr>
        <w:tabs>
          <w:tab w:val="clear" w:pos="1070"/>
          <w:tab w:val="left" w:pos="1080"/>
        </w:tabs>
        <w:ind w:left="1080"/>
        <w:rPr>
          <w:rFonts w:eastAsia="Times New Roman" w:cs="Times New Roman"/>
          <w:color w:val="auto"/>
          <w:lang w:val="hr-HR"/>
        </w:rPr>
      </w:pPr>
      <w:r w:rsidRPr="00003AB1">
        <w:rPr>
          <w:rFonts w:eastAsia="Times New Roman" w:cs="Times New Roman"/>
          <w:color w:val="auto"/>
          <w:lang w:val="hr-HR"/>
        </w:rPr>
        <w:t>RAČUN PRIHODA I RASHODA</w:t>
      </w:r>
    </w:p>
    <w:tbl>
      <w:tblPr>
        <w:tblW w:w="9639" w:type="dxa"/>
        <w:jc w:val="center"/>
        <w:tblLook w:val="0000" w:firstRow="0" w:lastRow="0" w:firstColumn="0" w:lastColumn="0" w:noHBand="0" w:noVBand="0"/>
      </w:tblPr>
      <w:tblGrid>
        <w:gridCol w:w="7514"/>
        <w:gridCol w:w="2125"/>
      </w:tblGrid>
      <w:tr w:rsidR="00003AB1" w:rsidRPr="00003AB1" w14:paraId="78FB2ACD" w14:textId="77777777" w:rsidTr="008D03D6">
        <w:trPr>
          <w:jc w:val="center"/>
        </w:trPr>
        <w:tc>
          <w:tcPr>
            <w:tcW w:w="7514" w:type="dxa"/>
            <w:shd w:val="clear" w:color="auto" w:fill="auto"/>
          </w:tcPr>
          <w:p w14:paraId="5A67FAC2"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PRIHODI POSLOVANJA</w:t>
            </w:r>
          </w:p>
        </w:tc>
        <w:tc>
          <w:tcPr>
            <w:tcW w:w="2125" w:type="dxa"/>
            <w:shd w:val="clear" w:color="auto" w:fill="auto"/>
          </w:tcPr>
          <w:p w14:paraId="620BC7C1" w14:textId="10503916" w:rsidR="008D03D6" w:rsidRPr="00003AB1" w:rsidRDefault="008634F3" w:rsidP="008D03D6">
            <w:pPr>
              <w:ind w:left="33"/>
              <w:jc w:val="right"/>
              <w:rPr>
                <w:rFonts w:cs="Times New Roman"/>
                <w:color w:val="auto"/>
                <w:lang w:val="hr-HR"/>
              </w:rPr>
            </w:pPr>
            <w:r w:rsidRPr="00003AB1">
              <w:rPr>
                <w:rFonts w:eastAsia="Times New Roman" w:cs="Times New Roman"/>
                <w:color w:val="auto"/>
                <w:lang w:val="hr-HR"/>
              </w:rPr>
              <w:t>113.229.375,57</w:t>
            </w:r>
            <w:r w:rsidR="008D03D6" w:rsidRPr="00003AB1">
              <w:rPr>
                <w:rFonts w:eastAsia="Times New Roman" w:cs="Times New Roman"/>
                <w:color w:val="auto"/>
                <w:lang w:val="hr-HR"/>
              </w:rPr>
              <w:t xml:space="preserve"> kn</w:t>
            </w:r>
          </w:p>
        </w:tc>
      </w:tr>
      <w:tr w:rsidR="00003AB1" w:rsidRPr="00003AB1" w14:paraId="334A2631" w14:textId="77777777" w:rsidTr="008D03D6">
        <w:trPr>
          <w:jc w:val="center"/>
        </w:trPr>
        <w:tc>
          <w:tcPr>
            <w:tcW w:w="7514" w:type="dxa"/>
            <w:shd w:val="clear" w:color="auto" w:fill="auto"/>
          </w:tcPr>
          <w:p w14:paraId="56A5E5B2"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PRIHODI OD PRODAJE NEFINANCIJSKE IMOVINE</w:t>
            </w:r>
          </w:p>
        </w:tc>
        <w:tc>
          <w:tcPr>
            <w:tcW w:w="2125" w:type="dxa"/>
            <w:shd w:val="clear" w:color="auto" w:fill="auto"/>
          </w:tcPr>
          <w:p w14:paraId="3569B4CE" w14:textId="6310C805" w:rsidR="008D03D6" w:rsidRPr="00003AB1" w:rsidRDefault="008634F3" w:rsidP="008D03D6">
            <w:pPr>
              <w:ind w:left="33"/>
              <w:jc w:val="right"/>
              <w:rPr>
                <w:rFonts w:cs="Times New Roman"/>
                <w:color w:val="auto"/>
                <w:lang w:val="hr-HR"/>
              </w:rPr>
            </w:pPr>
            <w:r w:rsidRPr="00003AB1">
              <w:rPr>
                <w:rFonts w:eastAsia="Times New Roman" w:cs="Times New Roman"/>
                <w:color w:val="auto"/>
                <w:lang w:val="hr-HR"/>
              </w:rPr>
              <w:t>1.061.524,91</w:t>
            </w:r>
            <w:r w:rsidR="007843CA" w:rsidRPr="00003AB1">
              <w:rPr>
                <w:rFonts w:eastAsia="Times New Roman" w:cs="Times New Roman"/>
                <w:color w:val="auto"/>
                <w:lang w:val="hr-HR"/>
              </w:rPr>
              <w:t xml:space="preserve"> </w:t>
            </w:r>
            <w:r w:rsidR="008D03D6" w:rsidRPr="00003AB1">
              <w:rPr>
                <w:rFonts w:eastAsia="Times New Roman" w:cs="Times New Roman"/>
                <w:color w:val="auto"/>
                <w:lang w:val="hr-HR"/>
              </w:rPr>
              <w:t>kn</w:t>
            </w:r>
          </w:p>
        </w:tc>
      </w:tr>
      <w:tr w:rsidR="00003AB1" w:rsidRPr="00003AB1" w14:paraId="1E79BCBC" w14:textId="77777777" w:rsidTr="008D03D6">
        <w:trPr>
          <w:jc w:val="center"/>
        </w:trPr>
        <w:tc>
          <w:tcPr>
            <w:tcW w:w="7514" w:type="dxa"/>
            <w:shd w:val="clear" w:color="auto" w:fill="auto"/>
          </w:tcPr>
          <w:p w14:paraId="3EA7FA18" w14:textId="77777777" w:rsidR="008D03D6" w:rsidRPr="00003AB1" w:rsidRDefault="008D03D6" w:rsidP="007C0F62">
            <w:pPr>
              <w:rPr>
                <w:rFonts w:eastAsia="Times New Roman" w:cs="Times New Roman"/>
                <w:color w:val="auto"/>
                <w:lang w:val="hr-HR"/>
              </w:rPr>
            </w:pPr>
            <w:r w:rsidRPr="00003AB1">
              <w:rPr>
                <w:rFonts w:eastAsia="Times New Roman" w:cs="Times New Roman"/>
                <w:color w:val="auto"/>
                <w:lang w:val="hr-HR"/>
              </w:rPr>
              <w:t>Ukupni prihodi</w:t>
            </w:r>
          </w:p>
        </w:tc>
        <w:tc>
          <w:tcPr>
            <w:tcW w:w="2125" w:type="dxa"/>
            <w:shd w:val="clear" w:color="auto" w:fill="auto"/>
          </w:tcPr>
          <w:p w14:paraId="4D3251D2" w14:textId="738C6087" w:rsidR="008D03D6" w:rsidRPr="00003AB1" w:rsidRDefault="008634F3" w:rsidP="008D03D6">
            <w:pPr>
              <w:ind w:left="33"/>
              <w:jc w:val="right"/>
              <w:rPr>
                <w:rFonts w:eastAsia="Times New Roman" w:cs="Times New Roman"/>
                <w:color w:val="auto"/>
                <w:lang w:val="hr-HR"/>
              </w:rPr>
            </w:pPr>
            <w:r w:rsidRPr="00003AB1">
              <w:rPr>
                <w:rFonts w:eastAsia="Times New Roman" w:cs="Times New Roman"/>
                <w:color w:val="auto"/>
                <w:lang w:val="hr-HR"/>
              </w:rPr>
              <w:t>114.290.900,48</w:t>
            </w:r>
            <w:r w:rsidR="008D03D6" w:rsidRPr="00003AB1">
              <w:rPr>
                <w:rFonts w:eastAsia="Times New Roman" w:cs="Times New Roman"/>
                <w:color w:val="auto"/>
                <w:lang w:val="hr-HR"/>
              </w:rPr>
              <w:t xml:space="preserve"> kn</w:t>
            </w:r>
          </w:p>
        </w:tc>
      </w:tr>
      <w:tr w:rsidR="00003AB1" w:rsidRPr="00003AB1" w14:paraId="3688B8C2" w14:textId="77777777" w:rsidTr="008D03D6">
        <w:trPr>
          <w:jc w:val="center"/>
        </w:trPr>
        <w:tc>
          <w:tcPr>
            <w:tcW w:w="7514" w:type="dxa"/>
            <w:shd w:val="clear" w:color="auto" w:fill="auto"/>
          </w:tcPr>
          <w:p w14:paraId="3F4A2ACD"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RASHODI POSLOVANJA</w:t>
            </w:r>
          </w:p>
        </w:tc>
        <w:tc>
          <w:tcPr>
            <w:tcW w:w="2125" w:type="dxa"/>
            <w:shd w:val="clear" w:color="auto" w:fill="auto"/>
          </w:tcPr>
          <w:p w14:paraId="1B58BE49" w14:textId="5B86464E" w:rsidR="008D03D6" w:rsidRPr="00003AB1" w:rsidRDefault="008634F3" w:rsidP="008D03D6">
            <w:pPr>
              <w:ind w:left="33"/>
              <w:jc w:val="right"/>
              <w:rPr>
                <w:rFonts w:cs="Times New Roman"/>
                <w:color w:val="auto"/>
                <w:lang w:val="hr-HR"/>
              </w:rPr>
            </w:pPr>
            <w:r w:rsidRPr="00003AB1">
              <w:rPr>
                <w:rFonts w:eastAsia="Times New Roman" w:cs="Times New Roman"/>
                <w:color w:val="auto"/>
                <w:lang w:val="hr-HR"/>
              </w:rPr>
              <w:t>75.376.965,28</w:t>
            </w:r>
            <w:r w:rsidR="008D03D6" w:rsidRPr="00003AB1">
              <w:rPr>
                <w:rFonts w:eastAsia="Times New Roman" w:cs="Times New Roman"/>
                <w:color w:val="auto"/>
                <w:lang w:val="hr-HR"/>
              </w:rPr>
              <w:t xml:space="preserve"> kn</w:t>
            </w:r>
          </w:p>
        </w:tc>
      </w:tr>
      <w:tr w:rsidR="00003AB1" w:rsidRPr="00003AB1" w14:paraId="468E7D87" w14:textId="77777777" w:rsidTr="008D03D6">
        <w:trPr>
          <w:jc w:val="center"/>
        </w:trPr>
        <w:tc>
          <w:tcPr>
            <w:tcW w:w="7514" w:type="dxa"/>
            <w:shd w:val="clear" w:color="auto" w:fill="auto"/>
          </w:tcPr>
          <w:p w14:paraId="3624B3D5"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RASHODI ZA NABAVU NEFINANCIJSKE IMOVINE</w:t>
            </w:r>
          </w:p>
        </w:tc>
        <w:tc>
          <w:tcPr>
            <w:tcW w:w="2125" w:type="dxa"/>
            <w:shd w:val="clear" w:color="auto" w:fill="auto"/>
          </w:tcPr>
          <w:p w14:paraId="3913C58D" w14:textId="68B138B0" w:rsidR="008D03D6" w:rsidRPr="00003AB1" w:rsidRDefault="008634F3" w:rsidP="008D03D6">
            <w:pPr>
              <w:ind w:left="33"/>
              <w:jc w:val="right"/>
              <w:rPr>
                <w:rFonts w:cs="Times New Roman"/>
                <w:color w:val="auto"/>
                <w:lang w:val="hr-HR"/>
              </w:rPr>
            </w:pPr>
            <w:r w:rsidRPr="00003AB1">
              <w:rPr>
                <w:rFonts w:eastAsia="Times New Roman" w:cs="Times New Roman"/>
                <w:color w:val="auto"/>
                <w:lang w:val="hr-HR"/>
              </w:rPr>
              <w:t>22.128.850,80</w:t>
            </w:r>
            <w:r w:rsidR="008D03D6" w:rsidRPr="00003AB1">
              <w:rPr>
                <w:rFonts w:eastAsia="Times New Roman" w:cs="Times New Roman"/>
                <w:color w:val="auto"/>
                <w:lang w:val="hr-HR"/>
              </w:rPr>
              <w:t xml:space="preserve"> kn</w:t>
            </w:r>
          </w:p>
        </w:tc>
      </w:tr>
      <w:tr w:rsidR="00003AB1" w:rsidRPr="00003AB1" w14:paraId="45BDB093" w14:textId="77777777" w:rsidTr="008D03D6">
        <w:trPr>
          <w:jc w:val="center"/>
        </w:trPr>
        <w:tc>
          <w:tcPr>
            <w:tcW w:w="7514" w:type="dxa"/>
            <w:shd w:val="clear" w:color="auto" w:fill="auto"/>
          </w:tcPr>
          <w:p w14:paraId="63726C92" w14:textId="77777777" w:rsidR="008D03D6" w:rsidRPr="00003AB1" w:rsidRDefault="008D03D6" w:rsidP="007C0F62">
            <w:pPr>
              <w:rPr>
                <w:rFonts w:eastAsia="Times New Roman" w:cs="Times New Roman"/>
                <w:color w:val="auto"/>
                <w:lang w:val="hr-HR"/>
              </w:rPr>
            </w:pPr>
            <w:r w:rsidRPr="00003AB1">
              <w:rPr>
                <w:rFonts w:eastAsia="Times New Roman" w:cs="Times New Roman"/>
                <w:color w:val="auto"/>
                <w:lang w:val="hr-HR"/>
              </w:rPr>
              <w:t>Ukupni rashodi</w:t>
            </w:r>
          </w:p>
        </w:tc>
        <w:tc>
          <w:tcPr>
            <w:tcW w:w="2125" w:type="dxa"/>
            <w:shd w:val="clear" w:color="auto" w:fill="auto"/>
          </w:tcPr>
          <w:p w14:paraId="37BC16A6" w14:textId="38C5A691" w:rsidR="008D03D6" w:rsidRPr="00003AB1" w:rsidRDefault="008634F3" w:rsidP="008D03D6">
            <w:pPr>
              <w:ind w:left="33"/>
              <w:jc w:val="right"/>
              <w:rPr>
                <w:rFonts w:eastAsia="Times New Roman" w:cs="Times New Roman"/>
                <w:color w:val="auto"/>
                <w:lang w:val="hr-HR"/>
              </w:rPr>
            </w:pPr>
            <w:r w:rsidRPr="00003AB1">
              <w:rPr>
                <w:rFonts w:eastAsia="Times New Roman" w:cs="Times New Roman"/>
                <w:color w:val="auto"/>
                <w:lang w:val="hr-HR"/>
              </w:rPr>
              <w:t>97.505.816,08</w:t>
            </w:r>
            <w:r w:rsidR="008D03D6" w:rsidRPr="00003AB1">
              <w:rPr>
                <w:rFonts w:eastAsia="Times New Roman" w:cs="Times New Roman"/>
                <w:color w:val="auto"/>
                <w:lang w:val="hr-HR"/>
              </w:rPr>
              <w:t xml:space="preserve"> kn</w:t>
            </w:r>
          </w:p>
        </w:tc>
      </w:tr>
      <w:tr w:rsidR="00952524" w:rsidRPr="00003AB1" w14:paraId="202217D8" w14:textId="77777777" w:rsidTr="008D03D6">
        <w:trPr>
          <w:jc w:val="center"/>
        </w:trPr>
        <w:tc>
          <w:tcPr>
            <w:tcW w:w="7514" w:type="dxa"/>
            <w:shd w:val="clear" w:color="auto" w:fill="auto"/>
          </w:tcPr>
          <w:p w14:paraId="192BE22E" w14:textId="77777777" w:rsidR="008D03D6" w:rsidRPr="00003AB1" w:rsidRDefault="008D03D6" w:rsidP="007C0F62">
            <w:pPr>
              <w:rPr>
                <w:rFonts w:eastAsia="Times New Roman" w:cs="Times New Roman"/>
                <w:color w:val="auto"/>
                <w:lang w:val="hr-HR"/>
              </w:rPr>
            </w:pPr>
            <w:r w:rsidRPr="00003AB1">
              <w:rPr>
                <w:rFonts w:eastAsia="Times New Roman" w:cs="Times New Roman"/>
                <w:color w:val="auto"/>
                <w:lang w:val="hr-HR"/>
              </w:rPr>
              <w:t>RAZLIKA – VIŠAK/MANJAK</w:t>
            </w:r>
          </w:p>
        </w:tc>
        <w:tc>
          <w:tcPr>
            <w:tcW w:w="2125" w:type="dxa"/>
            <w:shd w:val="clear" w:color="auto" w:fill="auto"/>
          </w:tcPr>
          <w:p w14:paraId="4390ABF8" w14:textId="5549C4A8" w:rsidR="008D03D6" w:rsidRPr="00003AB1" w:rsidRDefault="008634F3" w:rsidP="008D03D6">
            <w:pPr>
              <w:ind w:left="33"/>
              <w:jc w:val="right"/>
              <w:rPr>
                <w:rFonts w:eastAsia="Times New Roman" w:cs="Times New Roman"/>
                <w:color w:val="auto"/>
                <w:lang w:val="hr-HR"/>
              </w:rPr>
            </w:pPr>
            <w:r w:rsidRPr="00003AB1">
              <w:rPr>
                <w:rFonts w:eastAsia="Times New Roman" w:cs="Times New Roman"/>
                <w:color w:val="auto"/>
                <w:lang w:val="hr-HR"/>
              </w:rPr>
              <w:t>16.785.084,40</w:t>
            </w:r>
            <w:r w:rsidR="008D03D6" w:rsidRPr="00003AB1">
              <w:rPr>
                <w:rFonts w:eastAsia="Times New Roman" w:cs="Times New Roman"/>
                <w:color w:val="auto"/>
                <w:lang w:val="hr-HR"/>
              </w:rPr>
              <w:t xml:space="preserve"> kn</w:t>
            </w:r>
          </w:p>
        </w:tc>
      </w:tr>
    </w:tbl>
    <w:p w14:paraId="3F0835B5" w14:textId="77777777" w:rsidR="00605BB8" w:rsidRPr="00003AB1" w:rsidRDefault="00605BB8" w:rsidP="00003AB1">
      <w:pPr>
        <w:rPr>
          <w:rFonts w:eastAsia="Times New Roman" w:cs="Times New Roman"/>
          <w:color w:val="auto"/>
          <w:lang w:val="hr-HR"/>
        </w:rPr>
      </w:pPr>
    </w:p>
    <w:p w14:paraId="39014442" w14:textId="77777777" w:rsidR="008D03D6" w:rsidRPr="00003AB1" w:rsidRDefault="008D03D6" w:rsidP="00605BB8">
      <w:pPr>
        <w:ind w:firstLine="142"/>
        <w:rPr>
          <w:rFonts w:eastAsia="Times New Roman" w:cs="Times New Roman"/>
          <w:color w:val="auto"/>
          <w:lang w:val="hr-HR"/>
        </w:rPr>
      </w:pPr>
      <w:r w:rsidRPr="00003AB1">
        <w:rPr>
          <w:rFonts w:eastAsia="Times New Roman" w:cs="Times New Roman"/>
          <w:color w:val="auto"/>
          <w:lang w:val="hr-HR"/>
        </w:rPr>
        <w:lastRenderedPageBreak/>
        <w:t>B.</w:t>
      </w:r>
      <w:r w:rsidRPr="00003AB1">
        <w:rPr>
          <w:rFonts w:eastAsia="Times New Roman" w:cs="Times New Roman"/>
          <w:color w:val="auto"/>
          <w:lang w:val="hr-HR"/>
        </w:rPr>
        <w:tab/>
        <w:t>RAČUN FINANCIRANJA</w:t>
      </w:r>
    </w:p>
    <w:tbl>
      <w:tblPr>
        <w:tblW w:w="9639" w:type="dxa"/>
        <w:jc w:val="center"/>
        <w:tblLook w:val="0000" w:firstRow="0" w:lastRow="0" w:firstColumn="0" w:lastColumn="0" w:noHBand="0" w:noVBand="0"/>
      </w:tblPr>
      <w:tblGrid>
        <w:gridCol w:w="7514"/>
        <w:gridCol w:w="2125"/>
      </w:tblGrid>
      <w:tr w:rsidR="00003AB1" w:rsidRPr="00003AB1" w14:paraId="7DB68AB9" w14:textId="77777777" w:rsidTr="008D03D6">
        <w:trPr>
          <w:jc w:val="center"/>
        </w:trPr>
        <w:tc>
          <w:tcPr>
            <w:tcW w:w="7514" w:type="dxa"/>
            <w:shd w:val="clear" w:color="auto" w:fill="auto"/>
          </w:tcPr>
          <w:p w14:paraId="00A47A36"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PRIMICI OD FINANCIJSKE IMOVINE I ZADUŽIVANJA</w:t>
            </w:r>
          </w:p>
        </w:tc>
        <w:tc>
          <w:tcPr>
            <w:tcW w:w="2125" w:type="dxa"/>
            <w:shd w:val="clear" w:color="auto" w:fill="auto"/>
          </w:tcPr>
          <w:p w14:paraId="40F1221D" w14:textId="7901BC74" w:rsidR="008D03D6" w:rsidRPr="00003AB1" w:rsidRDefault="00A77FD3" w:rsidP="007C0F62">
            <w:pPr>
              <w:ind w:left="60"/>
              <w:jc w:val="right"/>
              <w:rPr>
                <w:rFonts w:cs="Times New Roman"/>
                <w:color w:val="auto"/>
                <w:lang w:val="hr-HR"/>
              </w:rPr>
            </w:pPr>
            <w:r w:rsidRPr="00003AB1">
              <w:rPr>
                <w:rFonts w:eastAsia="Times New Roman" w:cs="Times New Roman"/>
                <w:color w:val="auto"/>
                <w:lang w:val="hr-HR"/>
              </w:rPr>
              <w:t>93.358,21</w:t>
            </w:r>
            <w:r w:rsidR="008D03D6" w:rsidRPr="00003AB1">
              <w:rPr>
                <w:rFonts w:eastAsia="Times New Roman" w:cs="Times New Roman"/>
                <w:color w:val="auto"/>
                <w:lang w:val="hr-HR"/>
              </w:rPr>
              <w:t xml:space="preserve"> kn</w:t>
            </w:r>
          </w:p>
        </w:tc>
      </w:tr>
      <w:tr w:rsidR="00003AB1" w:rsidRPr="00003AB1" w14:paraId="3B123E28" w14:textId="77777777" w:rsidTr="008D03D6">
        <w:trPr>
          <w:jc w:val="center"/>
        </w:trPr>
        <w:tc>
          <w:tcPr>
            <w:tcW w:w="7514" w:type="dxa"/>
            <w:shd w:val="clear" w:color="auto" w:fill="auto"/>
          </w:tcPr>
          <w:p w14:paraId="5EF4DEDB"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IZDACI ZA FINANCIJSKU IMOVINU I OTPLATE ZAJMOVA</w:t>
            </w:r>
          </w:p>
        </w:tc>
        <w:tc>
          <w:tcPr>
            <w:tcW w:w="2125" w:type="dxa"/>
            <w:shd w:val="clear" w:color="auto" w:fill="auto"/>
          </w:tcPr>
          <w:p w14:paraId="731656F1" w14:textId="0BFE7CC0" w:rsidR="008D03D6" w:rsidRPr="00003AB1" w:rsidRDefault="00A77FD3" w:rsidP="007C0F62">
            <w:pPr>
              <w:ind w:left="216"/>
              <w:jc w:val="right"/>
              <w:rPr>
                <w:rFonts w:cs="Times New Roman"/>
                <w:color w:val="auto"/>
                <w:lang w:val="hr-HR"/>
              </w:rPr>
            </w:pPr>
            <w:r w:rsidRPr="00003AB1">
              <w:rPr>
                <w:rFonts w:eastAsia="Times New Roman" w:cs="Times New Roman"/>
                <w:color w:val="auto"/>
                <w:lang w:val="hr-HR"/>
              </w:rPr>
              <w:t>1.375.004,18</w:t>
            </w:r>
            <w:r w:rsidR="008D03D6" w:rsidRPr="00003AB1">
              <w:rPr>
                <w:rFonts w:eastAsia="Times New Roman" w:cs="Times New Roman"/>
                <w:color w:val="auto"/>
                <w:lang w:val="hr-HR"/>
              </w:rPr>
              <w:t xml:space="preserve"> kn</w:t>
            </w:r>
          </w:p>
        </w:tc>
      </w:tr>
      <w:tr w:rsidR="00952524" w:rsidRPr="00003AB1" w14:paraId="6A8B0E46" w14:textId="77777777" w:rsidTr="008D03D6">
        <w:trPr>
          <w:jc w:val="center"/>
        </w:trPr>
        <w:tc>
          <w:tcPr>
            <w:tcW w:w="7514" w:type="dxa"/>
            <w:shd w:val="clear" w:color="auto" w:fill="auto"/>
          </w:tcPr>
          <w:p w14:paraId="45E75FDE"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NETO ZADUŽIVANJE/FINANCIRANJE</w:t>
            </w:r>
          </w:p>
        </w:tc>
        <w:tc>
          <w:tcPr>
            <w:tcW w:w="2125" w:type="dxa"/>
            <w:shd w:val="clear" w:color="auto" w:fill="auto"/>
          </w:tcPr>
          <w:p w14:paraId="5855B199" w14:textId="35243BD0" w:rsidR="008D03D6" w:rsidRPr="00003AB1" w:rsidRDefault="00A77FD3" w:rsidP="007C0F62">
            <w:pPr>
              <w:ind w:left="60"/>
              <w:jc w:val="right"/>
              <w:rPr>
                <w:rFonts w:cs="Times New Roman"/>
                <w:color w:val="auto"/>
                <w:lang w:val="hr-HR"/>
              </w:rPr>
            </w:pPr>
            <w:r w:rsidRPr="00003AB1">
              <w:rPr>
                <w:rFonts w:eastAsia="Times New Roman" w:cs="Times New Roman"/>
                <w:color w:val="auto"/>
                <w:lang w:val="hr-HR"/>
              </w:rPr>
              <w:t>-1.281.645,97</w:t>
            </w:r>
            <w:r w:rsidR="008D03D6" w:rsidRPr="00003AB1">
              <w:rPr>
                <w:rFonts w:eastAsia="Times New Roman" w:cs="Times New Roman"/>
                <w:color w:val="auto"/>
                <w:lang w:val="hr-HR"/>
              </w:rPr>
              <w:t xml:space="preserve"> kn</w:t>
            </w:r>
          </w:p>
        </w:tc>
      </w:tr>
    </w:tbl>
    <w:p w14:paraId="51799A48" w14:textId="77777777" w:rsidR="009B63FD" w:rsidRPr="00003AB1" w:rsidRDefault="009B63FD" w:rsidP="009F7713">
      <w:pPr>
        <w:ind w:left="-142" w:right="-284"/>
        <w:rPr>
          <w:rFonts w:eastAsia="Times New Roman" w:cs="Times New Roman"/>
          <w:color w:val="auto"/>
          <w:lang w:val="hr-HR"/>
        </w:rPr>
      </w:pPr>
    </w:p>
    <w:p w14:paraId="73AF8F82" w14:textId="45E2FA10" w:rsidR="008D03D6" w:rsidRPr="00003AB1" w:rsidRDefault="009F7713" w:rsidP="009F7713">
      <w:pPr>
        <w:ind w:left="-142" w:right="-284"/>
        <w:rPr>
          <w:rFonts w:eastAsia="Times New Roman" w:cs="Times New Roman"/>
          <w:color w:val="auto"/>
          <w:lang w:val="hr-HR"/>
        </w:rPr>
      </w:pPr>
      <w:r w:rsidRPr="00003AB1">
        <w:rPr>
          <w:rFonts w:eastAsia="Times New Roman" w:cs="Times New Roman"/>
          <w:color w:val="auto"/>
          <w:lang w:val="hr-HR"/>
        </w:rPr>
        <w:t>UKUPNI DONOS VIŠKA/MANJKA IZ PRETHODNE(IH) GODINA</w:t>
      </w:r>
    </w:p>
    <w:tbl>
      <w:tblPr>
        <w:tblW w:w="9639" w:type="dxa"/>
        <w:jc w:val="center"/>
        <w:tblLook w:val="0000" w:firstRow="0" w:lastRow="0" w:firstColumn="0" w:lastColumn="0" w:noHBand="0" w:noVBand="0"/>
      </w:tblPr>
      <w:tblGrid>
        <w:gridCol w:w="7514"/>
        <w:gridCol w:w="2125"/>
      </w:tblGrid>
      <w:tr w:rsidR="00952524" w:rsidRPr="00003AB1" w14:paraId="5515527B" w14:textId="77777777" w:rsidTr="008D03D6">
        <w:trPr>
          <w:jc w:val="center"/>
        </w:trPr>
        <w:tc>
          <w:tcPr>
            <w:tcW w:w="7514" w:type="dxa"/>
            <w:shd w:val="clear" w:color="auto" w:fill="auto"/>
          </w:tcPr>
          <w:p w14:paraId="312166A3" w14:textId="77777777" w:rsidR="008D03D6" w:rsidRPr="00003AB1" w:rsidRDefault="008D03D6" w:rsidP="008D03D6">
            <w:pPr>
              <w:tabs>
                <w:tab w:val="left" w:pos="567"/>
                <w:tab w:val="left" w:pos="777"/>
              </w:tabs>
              <w:ind w:left="360"/>
              <w:rPr>
                <w:rFonts w:cs="Times New Roman"/>
                <w:color w:val="auto"/>
                <w:lang w:val="hr-HR"/>
              </w:rPr>
            </w:pPr>
            <w:r w:rsidRPr="00003AB1">
              <w:rPr>
                <w:rFonts w:eastAsia="Times New Roman" w:cs="Times New Roman"/>
                <w:color w:val="auto"/>
                <w:lang w:val="hr-HR"/>
              </w:rPr>
              <w:t>C.</w:t>
            </w:r>
            <w:r w:rsidRPr="00003AB1">
              <w:rPr>
                <w:rFonts w:eastAsia="Times New Roman" w:cs="Times New Roman"/>
                <w:color w:val="auto"/>
                <w:lang w:val="hr-HR"/>
              </w:rPr>
              <w:tab/>
            </w:r>
            <w:r w:rsidRPr="00003AB1">
              <w:rPr>
                <w:rFonts w:eastAsia="Times New Roman" w:cs="Times New Roman"/>
                <w:color w:val="auto"/>
                <w:lang w:val="hr-HR"/>
              </w:rPr>
              <w:tab/>
              <w:t>RASPOLOŽIVA SREDSTVA IZ PRETHODNIH GODINA</w:t>
            </w:r>
          </w:p>
        </w:tc>
        <w:tc>
          <w:tcPr>
            <w:tcW w:w="2125" w:type="dxa"/>
            <w:shd w:val="clear" w:color="auto" w:fill="auto"/>
          </w:tcPr>
          <w:p w14:paraId="696B5128" w14:textId="0BDCC63F" w:rsidR="008D03D6" w:rsidRPr="00003AB1" w:rsidRDefault="008E02A1" w:rsidP="007C0F62">
            <w:pPr>
              <w:jc w:val="right"/>
              <w:rPr>
                <w:rFonts w:cs="Times New Roman"/>
                <w:color w:val="auto"/>
                <w:lang w:val="hr-HR"/>
              </w:rPr>
            </w:pPr>
            <w:r w:rsidRPr="00003AB1">
              <w:rPr>
                <w:rFonts w:eastAsia="Times New Roman" w:cs="Times New Roman"/>
                <w:color w:val="auto"/>
                <w:lang w:val="hr-HR"/>
              </w:rPr>
              <w:t>-</w:t>
            </w:r>
            <w:r w:rsidR="009F7713" w:rsidRPr="00003AB1">
              <w:rPr>
                <w:rFonts w:eastAsia="Times New Roman" w:cs="Times New Roman"/>
                <w:color w:val="auto"/>
                <w:lang w:val="hr-HR"/>
              </w:rPr>
              <w:t>1.</w:t>
            </w:r>
            <w:r w:rsidR="00C10A9A" w:rsidRPr="00003AB1">
              <w:rPr>
                <w:rFonts w:eastAsia="Times New Roman" w:cs="Times New Roman"/>
                <w:color w:val="auto"/>
                <w:lang w:val="hr-HR"/>
              </w:rPr>
              <w:t>114</w:t>
            </w:r>
            <w:r w:rsidR="009F7713" w:rsidRPr="00003AB1">
              <w:rPr>
                <w:rFonts w:eastAsia="Times New Roman" w:cs="Times New Roman"/>
                <w:color w:val="auto"/>
                <w:lang w:val="hr-HR"/>
              </w:rPr>
              <w:t>.</w:t>
            </w:r>
            <w:r w:rsidR="00C10A9A" w:rsidRPr="00003AB1">
              <w:rPr>
                <w:rFonts w:eastAsia="Times New Roman" w:cs="Times New Roman"/>
                <w:color w:val="auto"/>
                <w:lang w:val="hr-HR"/>
              </w:rPr>
              <w:t>916</w:t>
            </w:r>
            <w:r w:rsidR="009F7713" w:rsidRPr="00003AB1">
              <w:rPr>
                <w:rFonts w:eastAsia="Times New Roman" w:cs="Times New Roman"/>
                <w:color w:val="auto"/>
                <w:lang w:val="hr-HR"/>
              </w:rPr>
              <w:t>,</w:t>
            </w:r>
            <w:r w:rsidR="00C10A9A" w:rsidRPr="00003AB1">
              <w:rPr>
                <w:rFonts w:eastAsia="Times New Roman" w:cs="Times New Roman"/>
                <w:color w:val="auto"/>
                <w:lang w:val="hr-HR"/>
              </w:rPr>
              <w:t>4</w:t>
            </w:r>
            <w:r w:rsidR="009F7713" w:rsidRPr="00003AB1">
              <w:rPr>
                <w:rFonts w:eastAsia="Times New Roman" w:cs="Times New Roman"/>
                <w:color w:val="auto"/>
                <w:lang w:val="hr-HR"/>
              </w:rPr>
              <w:t>8</w:t>
            </w:r>
            <w:r w:rsidR="008D03D6" w:rsidRPr="00003AB1">
              <w:rPr>
                <w:rFonts w:eastAsia="Times New Roman" w:cs="Times New Roman"/>
                <w:color w:val="auto"/>
                <w:lang w:val="hr-HR"/>
              </w:rPr>
              <w:t xml:space="preserve"> kn</w:t>
            </w:r>
          </w:p>
        </w:tc>
      </w:tr>
    </w:tbl>
    <w:p w14:paraId="2E0A288E" w14:textId="77777777" w:rsidR="008D03D6" w:rsidRPr="00003AB1" w:rsidRDefault="008D03D6">
      <w:pPr>
        <w:rPr>
          <w:rFonts w:eastAsia="Times New Roman" w:cs="Times New Roman"/>
          <w:color w:val="auto"/>
          <w:lang w:val="hr-HR"/>
        </w:rPr>
      </w:pPr>
    </w:p>
    <w:tbl>
      <w:tblPr>
        <w:tblW w:w="9639" w:type="dxa"/>
        <w:jc w:val="center"/>
        <w:tblLook w:val="0000" w:firstRow="0" w:lastRow="0" w:firstColumn="0" w:lastColumn="0" w:noHBand="0" w:noVBand="0"/>
      </w:tblPr>
      <w:tblGrid>
        <w:gridCol w:w="7514"/>
        <w:gridCol w:w="2125"/>
      </w:tblGrid>
      <w:tr w:rsidR="00003AB1" w:rsidRPr="00003AB1" w14:paraId="70EE63D4" w14:textId="77777777" w:rsidTr="008D03D6">
        <w:trPr>
          <w:jc w:val="center"/>
        </w:trPr>
        <w:tc>
          <w:tcPr>
            <w:tcW w:w="7514" w:type="dxa"/>
            <w:shd w:val="clear" w:color="auto" w:fill="auto"/>
          </w:tcPr>
          <w:p w14:paraId="56C28A54"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VIŠAK/MANJAK + NETO ZADUŽIVANJE/FINANCIRANJE</w:t>
            </w:r>
          </w:p>
        </w:tc>
        <w:tc>
          <w:tcPr>
            <w:tcW w:w="2125" w:type="dxa"/>
            <w:shd w:val="clear" w:color="auto" w:fill="auto"/>
          </w:tcPr>
          <w:p w14:paraId="0041A1F2" w14:textId="77777777" w:rsidR="008D03D6" w:rsidRPr="00003AB1" w:rsidRDefault="008D03D6" w:rsidP="007C0F62">
            <w:pPr>
              <w:snapToGrid w:val="0"/>
              <w:jc w:val="right"/>
              <w:rPr>
                <w:rFonts w:eastAsia="Times New Roman" w:cs="Times New Roman"/>
                <w:color w:val="auto"/>
                <w:lang w:val="hr-HR"/>
              </w:rPr>
            </w:pPr>
          </w:p>
        </w:tc>
      </w:tr>
      <w:tr w:rsidR="00952524" w:rsidRPr="00003AB1" w14:paraId="1D792BC9" w14:textId="77777777" w:rsidTr="008D03D6">
        <w:trPr>
          <w:jc w:val="center"/>
        </w:trPr>
        <w:tc>
          <w:tcPr>
            <w:tcW w:w="7514" w:type="dxa"/>
            <w:shd w:val="clear" w:color="auto" w:fill="auto"/>
          </w:tcPr>
          <w:p w14:paraId="0478AE96" w14:textId="77777777" w:rsidR="008D03D6" w:rsidRPr="00003AB1" w:rsidRDefault="008D03D6" w:rsidP="007C0F62">
            <w:pPr>
              <w:rPr>
                <w:rFonts w:cs="Times New Roman"/>
                <w:color w:val="auto"/>
                <w:lang w:val="hr-HR"/>
              </w:rPr>
            </w:pPr>
            <w:r w:rsidRPr="00003AB1">
              <w:rPr>
                <w:rFonts w:eastAsia="Times New Roman" w:cs="Times New Roman"/>
                <w:color w:val="auto"/>
                <w:lang w:val="hr-HR"/>
              </w:rPr>
              <w:t>+ RASPOLOŽIVA SREDSTVA IZ PRETHODNIH GODINA</w:t>
            </w:r>
          </w:p>
        </w:tc>
        <w:tc>
          <w:tcPr>
            <w:tcW w:w="2125" w:type="dxa"/>
            <w:shd w:val="clear" w:color="auto" w:fill="auto"/>
          </w:tcPr>
          <w:p w14:paraId="24CE6804" w14:textId="58EA541E" w:rsidR="008D03D6" w:rsidRPr="00003AB1" w:rsidRDefault="009F7713" w:rsidP="008D03D6">
            <w:pPr>
              <w:jc w:val="right"/>
              <w:rPr>
                <w:rFonts w:cs="Times New Roman"/>
                <w:color w:val="auto"/>
                <w:lang w:val="hr-HR"/>
              </w:rPr>
            </w:pPr>
            <w:r w:rsidRPr="00003AB1">
              <w:rPr>
                <w:rFonts w:eastAsia="Times New Roman" w:cs="Times New Roman"/>
                <w:color w:val="auto"/>
                <w:lang w:val="hr-HR"/>
              </w:rPr>
              <w:t>14.388.521,95</w:t>
            </w:r>
            <w:r w:rsidR="008D03D6" w:rsidRPr="00003AB1">
              <w:rPr>
                <w:rFonts w:eastAsia="Times New Roman" w:cs="Times New Roman"/>
                <w:color w:val="auto"/>
                <w:lang w:val="hr-HR"/>
              </w:rPr>
              <w:t xml:space="preserve"> kn</w:t>
            </w:r>
          </w:p>
        </w:tc>
      </w:tr>
    </w:tbl>
    <w:p w14:paraId="4C9178B0" w14:textId="77777777" w:rsidR="008D03D6" w:rsidRPr="00003AB1" w:rsidRDefault="008D03D6">
      <w:pPr>
        <w:rPr>
          <w:rFonts w:eastAsia="Times New Roman" w:cs="Times New Roman"/>
          <w:color w:val="auto"/>
          <w:lang w:val="hr-HR"/>
        </w:rPr>
      </w:pPr>
    </w:p>
    <w:p w14:paraId="03CFDA66" w14:textId="77777777" w:rsidR="00412AC0" w:rsidRPr="00003AB1" w:rsidRDefault="00711762" w:rsidP="00CF0832">
      <w:pPr>
        <w:jc w:val="center"/>
        <w:rPr>
          <w:rFonts w:eastAsia="Times New Roman" w:cs="Times New Roman"/>
          <w:color w:val="auto"/>
          <w:lang w:val="hr-HR"/>
        </w:rPr>
      </w:pPr>
      <w:r w:rsidRPr="00003AB1">
        <w:rPr>
          <w:rFonts w:eastAsia="Times New Roman" w:cs="Times New Roman"/>
          <w:color w:val="auto"/>
          <w:lang w:val="hr-HR"/>
        </w:rPr>
        <w:t>Članak</w:t>
      </w:r>
      <w:r w:rsidR="00412AC0" w:rsidRPr="00003AB1">
        <w:rPr>
          <w:rFonts w:eastAsia="Times New Roman" w:cs="Times New Roman"/>
          <w:color w:val="auto"/>
          <w:lang w:val="hr-HR"/>
        </w:rPr>
        <w:t xml:space="preserve"> 3.</w:t>
      </w:r>
    </w:p>
    <w:p w14:paraId="57FA2217" w14:textId="77777777" w:rsidR="00412AC0" w:rsidRPr="00003AB1" w:rsidRDefault="00412AC0" w:rsidP="00CF0832">
      <w:pPr>
        <w:jc w:val="both"/>
        <w:rPr>
          <w:rFonts w:eastAsia="Times New Roman" w:cs="Times New Roman"/>
          <w:color w:val="auto"/>
          <w:lang w:val="hr-HR"/>
        </w:rPr>
      </w:pPr>
    </w:p>
    <w:p w14:paraId="31FABE8C" w14:textId="38F135F0" w:rsidR="00D35C39" w:rsidRPr="00003AB1" w:rsidRDefault="00412AC0" w:rsidP="00673CD1">
      <w:pPr>
        <w:jc w:val="both"/>
        <w:rPr>
          <w:rFonts w:eastAsia="Times New Roman" w:cs="Times New Roman"/>
          <w:color w:val="auto"/>
          <w:lang w:val="hr-HR"/>
        </w:rPr>
      </w:pPr>
      <w:r w:rsidRPr="00003AB1">
        <w:rPr>
          <w:rFonts w:eastAsia="Times New Roman" w:cs="Times New Roman"/>
          <w:color w:val="auto"/>
          <w:lang w:val="hr-HR"/>
        </w:rPr>
        <w:tab/>
      </w:r>
      <w:r w:rsidR="00673CD1" w:rsidRPr="00003AB1">
        <w:rPr>
          <w:rFonts w:eastAsia="Times New Roman" w:cs="Times New Roman"/>
          <w:color w:val="auto"/>
          <w:lang w:val="hr-HR"/>
        </w:rPr>
        <w:t xml:space="preserve">U izvještajnom razdoblju ukupni prihodi i primici proračuna Grada Požege ostvareni su u iznosu </w:t>
      </w:r>
      <w:r w:rsidR="00A77FD3" w:rsidRPr="00003AB1">
        <w:rPr>
          <w:rFonts w:eastAsia="Times New Roman" w:cs="Times New Roman"/>
          <w:color w:val="auto"/>
          <w:lang w:val="hr-HR"/>
        </w:rPr>
        <w:t>114.384.258,69</w:t>
      </w:r>
      <w:r w:rsidR="00673CD1" w:rsidRPr="00003AB1">
        <w:rPr>
          <w:rFonts w:eastAsia="Times New Roman" w:cs="Times New Roman"/>
          <w:color w:val="auto"/>
          <w:lang w:val="hr-HR"/>
        </w:rPr>
        <w:t xml:space="preserve"> kn, a ukupni rashodi i izdaci su realizirani u iznosu </w:t>
      </w:r>
      <w:r w:rsidR="00A77FD3" w:rsidRPr="00003AB1">
        <w:rPr>
          <w:rFonts w:eastAsia="Times New Roman" w:cs="Times New Roman"/>
          <w:color w:val="auto"/>
          <w:lang w:val="hr-HR"/>
        </w:rPr>
        <w:t>98.880.820,26</w:t>
      </w:r>
      <w:r w:rsidR="00673CD1" w:rsidRPr="00003AB1">
        <w:rPr>
          <w:rFonts w:eastAsia="Times New Roman" w:cs="Times New Roman"/>
          <w:color w:val="auto"/>
          <w:lang w:val="hr-HR"/>
        </w:rPr>
        <w:t xml:space="preserve"> </w:t>
      </w:r>
      <w:r w:rsidR="00483986" w:rsidRPr="00003AB1">
        <w:rPr>
          <w:rFonts w:eastAsia="Times New Roman" w:cs="Times New Roman"/>
          <w:color w:val="auto"/>
          <w:lang w:val="hr-HR"/>
        </w:rPr>
        <w:t>k</w:t>
      </w:r>
      <w:r w:rsidR="008E02A1" w:rsidRPr="00003AB1">
        <w:rPr>
          <w:rFonts w:eastAsia="Times New Roman" w:cs="Times New Roman"/>
          <w:color w:val="auto"/>
          <w:lang w:val="hr-HR"/>
        </w:rPr>
        <w:t>n. Iz navedenog proizlazi višak</w:t>
      </w:r>
      <w:r w:rsidR="00673CD1" w:rsidRPr="00003AB1">
        <w:rPr>
          <w:rFonts w:eastAsia="Times New Roman" w:cs="Times New Roman"/>
          <w:color w:val="auto"/>
          <w:lang w:val="hr-HR"/>
        </w:rPr>
        <w:t xml:space="preserve"> u iznosu </w:t>
      </w:r>
      <w:r w:rsidR="008E02A1" w:rsidRPr="00003AB1">
        <w:rPr>
          <w:rFonts w:eastAsia="Times New Roman" w:cs="Times New Roman"/>
          <w:color w:val="auto"/>
          <w:lang w:val="hr-HR"/>
        </w:rPr>
        <w:t>1</w:t>
      </w:r>
      <w:r w:rsidR="00A77FD3" w:rsidRPr="00003AB1">
        <w:rPr>
          <w:rFonts w:eastAsia="Times New Roman" w:cs="Times New Roman"/>
          <w:color w:val="auto"/>
          <w:lang w:val="hr-HR"/>
        </w:rPr>
        <w:t>5.503.438,43</w:t>
      </w:r>
      <w:r w:rsidR="00483986" w:rsidRPr="00003AB1">
        <w:rPr>
          <w:rFonts w:eastAsia="Times New Roman" w:cs="Times New Roman"/>
          <w:color w:val="auto"/>
          <w:lang w:val="hr-HR"/>
        </w:rPr>
        <w:t xml:space="preserve"> kn, što sa prenesenim </w:t>
      </w:r>
      <w:r w:rsidR="008E02A1" w:rsidRPr="00003AB1">
        <w:rPr>
          <w:rFonts w:eastAsia="Times New Roman" w:cs="Times New Roman"/>
          <w:color w:val="auto"/>
          <w:lang w:val="hr-HR"/>
        </w:rPr>
        <w:t>manjkom</w:t>
      </w:r>
      <w:r w:rsidR="00673CD1" w:rsidRPr="00003AB1">
        <w:rPr>
          <w:rFonts w:eastAsia="Times New Roman" w:cs="Times New Roman"/>
          <w:color w:val="auto"/>
          <w:lang w:val="hr-HR"/>
        </w:rPr>
        <w:t xml:space="preserve"> iz prethodnih proraču</w:t>
      </w:r>
      <w:r w:rsidR="00483986" w:rsidRPr="00003AB1">
        <w:rPr>
          <w:rFonts w:eastAsia="Times New Roman" w:cs="Times New Roman"/>
          <w:color w:val="auto"/>
          <w:lang w:val="hr-HR"/>
        </w:rPr>
        <w:t xml:space="preserve">nskih godina u iznosu </w:t>
      </w:r>
      <w:r w:rsidR="002E557E" w:rsidRPr="00003AB1">
        <w:rPr>
          <w:rFonts w:eastAsia="Times New Roman" w:cs="Times New Roman"/>
          <w:color w:val="auto"/>
          <w:lang w:val="hr-HR"/>
        </w:rPr>
        <w:t>1.114.916,48</w:t>
      </w:r>
      <w:r w:rsidR="00673CD1" w:rsidRPr="00003AB1">
        <w:rPr>
          <w:rFonts w:eastAsia="Times New Roman" w:cs="Times New Roman"/>
          <w:color w:val="auto"/>
          <w:lang w:val="hr-HR"/>
        </w:rPr>
        <w:t xml:space="preserve"> kn čini ukupni </w:t>
      </w:r>
      <w:r w:rsidR="008E02A1" w:rsidRPr="00003AB1">
        <w:rPr>
          <w:rFonts w:eastAsia="Times New Roman" w:cs="Times New Roman"/>
          <w:color w:val="auto"/>
          <w:lang w:val="hr-HR"/>
        </w:rPr>
        <w:t>višak</w:t>
      </w:r>
      <w:r w:rsidR="00673CD1" w:rsidRPr="00003AB1">
        <w:rPr>
          <w:rFonts w:eastAsia="Times New Roman" w:cs="Times New Roman"/>
          <w:color w:val="auto"/>
          <w:lang w:val="hr-HR"/>
        </w:rPr>
        <w:t xml:space="preserve"> od </w:t>
      </w:r>
      <w:r w:rsidR="002E557E" w:rsidRPr="00003AB1">
        <w:rPr>
          <w:rFonts w:eastAsia="Times New Roman" w:cs="Times New Roman"/>
          <w:color w:val="auto"/>
          <w:lang w:val="hr-HR"/>
        </w:rPr>
        <w:t>14.388.521,95</w:t>
      </w:r>
      <w:r w:rsidR="00673CD1" w:rsidRPr="00003AB1">
        <w:rPr>
          <w:rFonts w:eastAsia="Times New Roman" w:cs="Times New Roman"/>
          <w:color w:val="auto"/>
          <w:lang w:val="hr-HR"/>
        </w:rPr>
        <w:t xml:space="preserve"> kn.</w:t>
      </w:r>
    </w:p>
    <w:p w14:paraId="7B6CD3CD" w14:textId="77777777" w:rsidR="00412AC0" w:rsidRPr="00003AB1" w:rsidRDefault="00412AC0" w:rsidP="00CF0832">
      <w:pPr>
        <w:jc w:val="both"/>
        <w:rPr>
          <w:rFonts w:eastAsia="Times New Roman" w:cs="Times New Roman"/>
          <w:color w:val="auto"/>
          <w:lang w:val="hr-HR"/>
        </w:rPr>
      </w:pPr>
      <w:bookmarkStart w:id="4" w:name="_GoBack"/>
      <w:bookmarkEnd w:id="4"/>
    </w:p>
    <w:p w14:paraId="1906629A" w14:textId="77777777" w:rsidR="00412AC0" w:rsidRPr="00003AB1" w:rsidRDefault="00412AC0" w:rsidP="00CF0832">
      <w:pPr>
        <w:jc w:val="center"/>
        <w:rPr>
          <w:rFonts w:eastAsia="Times New Roman" w:cs="Times New Roman"/>
          <w:color w:val="auto"/>
          <w:lang w:val="hr-HR"/>
        </w:rPr>
      </w:pPr>
      <w:r w:rsidRPr="00003AB1">
        <w:rPr>
          <w:rFonts w:eastAsia="Times New Roman" w:cs="Times New Roman"/>
          <w:color w:val="auto"/>
          <w:lang w:val="hr-HR"/>
        </w:rPr>
        <w:t>Članak 4.</w:t>
      </w:r>
    </w:p>
    <w:p w14:paraId="25015CA1" w14:textId="77777777" w:rsidR="00711762" w:rsidRPr="00003AB1" w:rsidRDefault="00711762" w:rsidP="00CF0832">
      <w:pPr>
        <w:jc w:val="both"/>
        <w:rPr>
          <w:rFonts w:eastAsia="Times New Roman" w:cs="Times New Roman"/>
          <w:color w:val="auto"/>
          <w:lang w:val="hr-HR"/>
        </w:rPr>
      </w:pPr>
    </w:p>
    <w:p w14:paraId="404B462F" w14:textId="77777777" w:rsidR="00711762" w:rsidRPr="00003AB1" w:rsidRDefault="00711762">
      <w:pPr>
        <w:ind w:firstLine="720"/>
        <w:jc w:val="both"/>
        <w:rPr>
          <w:rFonts w:eastAsia="Times New Roman" w:cs="Times New Roman"/>
          <w:color w:val="auto"/>
          <w:lang w:val="hr-HR"/>
        </w:rPr>
      </w:pPr>
      <w:r w:rsidRPr="00003AB1">
        <w:rPr>
          <w:rFonts w:eastAsia="Times New Roman" w:cs="Times New Roman"/>
          <w:color w:val="auto"/>
          <w:lang w:val="hr-HR"/>
        </w:rPr>
        <w:t>Prihodi i rashodi, te primici i izdaci na razini odjeljka ekonomske klasifikacije utvrđuju se u Računu prihoda i rashoda i Računu financiranja.</w:t>
      </w:r>
    </w:p>
    <w:p w14:paraId="22D04DAC" w14:textId="77777777" w:rsidR="00711762" w:rsidRPr="00003AB1" w:rsidRDefault="00711762" w:rsidP="00CF0832">
      <w:pPr>
        <w:jc w:val="both"/>
        <w:rPr>
          <w:rFonts w:eastAsia="Times New Roman" w:cs="Times New Roman"/>
          <w:color w:val="auto"/>
          <w:lang w:val="hr-HR"/>
        </w:rPr>
      </w:pPr>
    </w:p>
    <w:p w14:paraId="2C4075BC" w14:textId="77777777" w:rsidR="00711762" w:rsidRPr="00003AB1" w:rsidRDefault="00711762" w:rsidP="008D03D6">
      <w:pPr>
        <w:ind w:firstLine="360"/>
        <w:rPr>
          <w:rFonts w:eastAsia="Times New Roman" w:cs="Times New Roman"/>
          <w:color w:val="auto"/>
          <w:lang w:val="hr-HR"/>
        </w:rPr>
      </w:pPr>
      <w:r w:rsidRPr="00003AB1">
        <w:rPr>
          <w:rFonts w:eastAsia="Times New Roman" w:cs="Times New Roman"/>
          <w:color w:val="auto"/>
          <w:lang w:val="hr-HR"/>
        </w:rPr>
        <w:t>III.</w:t>
      </w:r>
      <w:r w:rsidRPr="00003AB1">
        <w:rPr>
          <w:rFonts w:eastAsia="Times New Roman" w:cs="Times New Roman"/>
          <w:color w:val="auto"/>
          <w:lang w:val="hr-HR"/>
        </w:rPr>
        <w:tab/>
        <w:t>POSEBNI DIO</w:t>
      </w:r>
    </w:p>
    <w:p w14:paraId="3FF17441" w14:textId="77777777" w:rsidR="00711762" w:rsidRPr="00003AB1" w:rsidRDefault="00711762" w:rsidP="00CF0832">
      <w:pPr>
        <w:rPr>
          <w:rFonts w:eastAsia="Times New Roman" w:cs="Times New Roman"/>
          <w:color w:val="auto"/>
          <w:lang w:val="hr-HR"/>
        </w:rPr>
      </w:pPr>
    </w:p>
    <w:p w14:paraId="2D05BBFA" w14:textId="77777777" w:rsidR="00711762" w:rsidRPr="00003AB1" w:rsidRDefault="00711762">
      <w:pPr>
        <w:ind w:left="360"/>
        <w:jc w:val="center"/>
        <w:rPr>
          <w:rFonts w:eastAsia="Times New Roman" w:cs="Times New Roman"/>
          <w:color w:val="auto"/>
          <w:lang w:val="hr-HR"/>
        </w:rPr>
      </w:pPr>
      <w:r w:rsidRPr="00003AB1">
        <w:rPr>
          <w:rFonts w:eastAsia="Times New Roman" w:cs="Times New Roman"/>
          <w:color w:val="auto"/>
          <w:lang w:val="hr-HR"/>
        </w:rPr>
        <w:t xml:space="preserve">Članak </w:t>
      </w:r>
      <w:r w:rsidR="00D55C21" w:rsidRPr="00003AB1">
        <w:rPr>
          <w:rFonts w:eastAsia="Times New Roman" w:cs="Times New Roman"/>
          <w:color w:val="auto"/>
          <w:lang w:val="hr-HR"/>
        </w:rPr>
        <w:t>5</w:t>
      </w:r>
      <w:r w:rsidRPr="00003AB1">
        <w:rPr>
          <w:rFonts w:eastAsia="Times New Roman" w:cs="Times New Roman"/>
          <w:color w:val="auto"/>
          <w:lang w:val="hr-HR"/>
        </w:rPr>
        <w:t>.</w:t>
      </w:r>
    </w:p>
    <w:p w14:paraId="500941E8" w14:textId="77777777" w:rsidR="00711762" w:rsidRPr="00003AB1" w:rsidRDefault="00711762" w:rsidP="00CF0832">
      <w:pPr>
        <w:jc w:val="both"/>
        <w:rPr>
          <w:rFonts w:eastAsia="Times New Roman" w:cs="Times New Roman"/>
          <w:color w:val="auto"/>
          <w:lang w:val="hr-HR"/>
        </w:rPr>
      </w:pPr>
    </w:p>
    <w:p w14:paraId="0E324431" w14:textId="5822D72A" w:rsidR="00711762" w:rsidRPr="00003AB1" w:rsidRDefault="00711762">
      <w:pPr>
        <w:tabs>
          <w:tab w:val="left" w:pos="0"/>
        </w:tabs>
        <w:ind w:right="252"/>
        <w:jc w:val="both"/>
        <w:rPr>
          <w:rFonts w:eastAsia="Times New Roman" w:cs="Times New Roman"/>
          <w:color w:val="auto"/>
          <w:lang w:val="hr-HR"/>
        </w:rPr>
      </w:pPr>
      <w:r w:rsidRPr="00003AB1">
        <w:rPr>
          <w:rFonts w:eastAsia="Times New Roman" w:cs="Times New Roman"/>
          <w:color w:val="auto"/>
          <w:lang w:val="hr-HR"/>
        </w:rPr>
        <w:tab/>
        <w:t xml:space="preserve">Rashodi poslovanja i rashodi za nabavu nefinancijske imovine u Proračunu Grada Požege ostvareni </w:t>
      </w:r>
      <w:r w:rsidR="00433D95" w:rsidRPr="00003AB1">
        <w:rPr>
          <w:rFonts w:eastAsia="Times New Roman" w:cs="Times New Roman"/>
          <w:color w:val="auto"/>
          <w:lang w:val="hr-HR"/>
        </w:rPr>
        <w:t>u ukup</w:t>
      </w:r>
      <w:r w:rsidR="00483986" w:rsidRPr="00003AB1">
        <w:rPr>
          <w:rFonts w:eastAsia="Times New Roman" w:cs="Times New Roman"/>
          <w:color w:val="auto"/>
          <w:lang w:val="hr-HR"/>
        </w:rPr>
        <w:t>no</w:t>
      </w:r>
      <w:r w:rsidR="00306573" w:rsidRPr="00003AB1">
        <w:rPr>
          <w:rFonts w:eastAsia="Times New Roman" w:cs="Times New Roman"/>
          <w:color w:val="auto"/>
          <w:lang w:val="hr-HR"/>
        </w:rPr>
        <w:t>m</w:t>
      </w:r>
      <w:r w:rsidR="00483986" w:rsidRPr="00003AB1">
        <w:rPr>
          <w:rFonts w:eastAsia="Times New Roman" w:cs="Times New Roman"/>
          <w:color w:val="auto"/>
          <w:lang w:val="hr-HR"/>
        </w:rPr>
        <w:t xml:space="preserve"> </w:t>
      </w:r>
      <w:r w:rsidR="00306573" w:rsidRPr="00003AB1">
        <w:rPr>
          <w:rFonts w:eastAsia="Times New Roman" w:cs="Times New Roman"/>
          <w:color w:val="auto"/>
          <w:lang w:val="hr-HR"/>
        </w:rPr>
        <w:t>iznosu</w:t>
      </w:r>
      <w:r w:rsidR="00483986" w:rsidRPr="00003AB1">
        <w:rPr>
          <w:rFonts w:eastAsia="Times New Roman" w:cs="Times New Roman"/>
          <w:color w:val="auto"/>
          <w:lang w:val="hr-HR"/>
        </w:rPr>
        <w:t xml:space="preserve"> </w:t>
      </w:r>
      <w:r w:rsidR="00ED3FD6" w:rsidRPr="00003AB1">
        <w:rPr>
          <w:rFonts w:eastAsia="Times New Roman" w:cs="Times New Roman"/>
          <w:color w:val="auto"/>
          <w:lang w:val="hr-HR"/>
        </w:rPr>
        <w:t>97.505.816,08</w:t>
      </w:r>
      <w:r w:rsidRPr="00003AB1">
        <w:rPr>
          <w:rFonts w:eastAsia="Times New Roman" w:cs="Times New Roman"/>
          <w:color w:val="auto"/>
          <w:lang w:val="hr-HR"/>
        </w:rPr>
        <w:t xml:space="preserve"> kn i izdaci za financijsku imovinu i otplate zajmova os</w:t>
      </w:r>
      <w:r w:rsidR="005C4D7C" w:rsidRPr="00003AB1">
        <w:rPr>
          <w:rFonts w:eastAsia="Times New Roman" w:cs="Times New Roman"/>
          <w:color w:val="auto"/>
          <w:lang w:val="hr-HR"/>
        </w:rPr>
        <w:t xml:space="preserve">tvareni u iznosu </w:t>
      </w:r>
      <w:r w:rsidR="00ED3FD6" w:rsidRPr="00003AB1">
        <w:rPr>
          <w:rFonts w:eastAsia="Times New Roman" w:cs="Times New Roman"/>
          <w:color w:val="auto"/>
          <w:lang w:val="hr-HR"/>
        </w:rPr>
        <w:t>1.375.004,18</w:t>
      </w:r>
      <w:r w:rsidRPr="00003AB1">
        <w:rPr>
          <w:rFonts w:eastAsia="Times New Roman" w:cs="Times New Roman"/>
          <w:color w:val="auto"/>
          <w:lang w:val="hr-HR"/>
        </w:rPr>
        <w:t xml:space="preserve"> kn raspoređuju se po programi</w:t>
      </w:r>
      <w:r w:rsidR="00CF0832" w:rsidRPr="00003AB1">
        <w:rPr>
          <w:rFonts w:eastAsia="Times New Roman" w:cs="Times New Roman"/>
          <w:color w:val="auto"/>
          <w:lang w:val="hr-HR"/>
        </w:rPr>
        <w:t>ma u Posebnom dijelu Proračuna.</w:t>
      </w:r>
    </w:p>
    <w:p w14:paraId="396EB649" w14:textId="77777777" w:rsidR="00711762" w:rsidRPr="00003AB1" w:rsidRDefault="00711762">
      <w:pPr>
        <w:tabs>
          <w:tab w:val="left" w:pos="0"/>
        </w:tabs>
        <w:ind w:right="252"/>
        <w:jc w:val="both"/>
        <w:rPr>
          <w:rFonts w:eastAsia="Times New Roman" w:cs="Times New Roman"/>
          <w:color w:val="auto"/>
          <w:lang w:val="hr-HR"/>
        </w:rPr>
      </w:pPr>
    </w:p>
    <w:p w14:paraId="6753E7FB" w14:textId="77777777" w:rsidR="00711762" w:rsidRPr="00003AB1" w:rsidRDefault="00711762" w:rsidP="008D03D6">
      <w:pPr>
        <w:ind w:firstLine="360"/>
        <w:rPr>
          <w:rFonts w:eastAsia="Times New Roman" w:cs="Times New Roman"/>
          <w:color w:val="auto"/>
          <w:lang w:val="hr-HR"/>
        </w:rPr>
      </w:pPr>
      <w:r w:rsidRPr="00003AB1">
        <w:rPr>
          <w:rFonts w:eastAsia="Times New Roman" w:cs="Times New Roman"/>
          <w:color w:val="auto"/>
          <w:lang w:val="hr-HR"/>
        </w:rPr>
        <w:t>IV.</w:t>
      </w:r>
      <w:r w:rsidRPr="00003AB1">
        <w:rPr>
          <w:rFonts w:eastAsia="Times New Roman" w:cs="Times New Roman"/>
          <w:color w:val="auto"/>
          <w:lang w:val="hr-HR"/>
        </w:rPr>
        <w:tab/>
        <w:t>ZAVRŠNE ODREDBE</w:t>
      </w:r>
    </w:p>
    <w:p w14:paraId="18F783BE" w14:textId="77777777" w:rsidR="00711762" w:rsidRPr="00003AB1" w:rsidRDefault="00711762" w:rsidP="00CF0832">
      <w:pPr>
        <w:ind w:left="360"/>
        <w:jc w:val="center"/>
        <w:rPr>
          <w:rFonts w:eastAsia="Times New Roman" w:cs="Times New Roman"/>
          <w:color w:val="auto"/>
          <w:lang w:val="hr-HR"/>
        </w:rPr>
      </w:pPr>
      <w:r w:rsidRPr="00003AB1">
        <w:rPr>
          <w:rFonts w:eastAsia="Times New Roman" w:cs="Times New Roman"/>
          <w:color w:val="auto"/>
          <w:lang w:val="hr-HR"/>
        </w:rPr>
        <w:t xml:space="preserve">Članak </w:t>
      </w:r>
      <w:r w:rsidR="00D55C21" w:rsidRPr="00003AB1">
        <w:rPr>
          <w:rFonts w:eastAsia="Times New Roman" w:cs="Times New Roman"/>
          <w:color w:val="auto"/>
          <w:lang w:val="hr-HR"/>
        </w:rPr>
        <w:t>6</w:t>
      </w:r>
      <w:r w:rsidRPr="00003AB1">
        <w:rPr>
          <w:rFonts w:eastAsia="Times New Roman" w:cs="Times New Roman"/>
          <w:color w:val="auto"/>
          <w:lang w:val="hr-HR"/>
        </w:rPr>
        <w:t>.</w:t>
      </w:r>
    </w:p>
    <w:p w14:paraId="6A85D7A7" w14:textId="77777777" w:rsidR="00CF0832" w:rsidRPr="00003AB1" w:rsidRDefault="00CF0832" w:rsidP="00CF0832">
      <w:pPr>
        <w:rPr>
          <w:rFonts w:eastAsia="Times New Roman" w:cs="Times New Roman"/>
          <w:color w:val="auto"/>
          <w:lang w:val="hr-HR"/>
        </w:rPr>
      </w:pPr>
    </w:p>
    <w:p w14:paraId="2BAF1462" w14:textId="65054D92" w:rsidR="00AC1B40" w:rsidRPr="00003AB1" w:rsidRDefault="008E02A1">
      <w:pPr>
        <w:ind w:firstLine="720"/>
        <w:jc w:val="both"/>
        <w:rPr>
          <w:rFonts w:eastAsia="Times New Roman" w:cs="Times New Roman"/>
          <w:color w:val="auto"/>
          <w:lang w:val="hr-HR"/>
        </w:rPr>
      </w:pPr>
      <w:r w:rsidRPr="00003AB1">
        <w:rPr>
          <w:rFonts w:eastAsia="Times New Roman" w:cs="Times New Roman"/>
          <w:color w:val="auto"/>
          <w:lang w:val="hr-HR"/>
        </w:rPr>
        <w:t xml:space="preserve">Opći i posebni dio </w:t>
      </w:r>
      <w:r w:rsidR="008F7C2C" w:rsidRPr="00003AB1">
        <w:rPr>
          <w:rFonts w:eastAsia="Times New Roman" w:cs="Times New Roman"/>
          <w:color w:val="auto"/>
          <w:lang w:val="hr-HR"/>
        </w:rPr>
        <w:t>G</w:t>
      </w:r>
      <w:r w:rsidR="00711762" w:rsidRPr="00003AB1">
        <w:rPr>
          <w:rFonts w:eastAsia="Times New Roman" w:cs="Times New Roman"/>
          <w:color w:val="auto"/>
          <w:lang w:val="hr-HR"/>
        </w:rPr>
        <w:t>odišnjeg izvještaja o izvršenj</w:t>
      </w:r>
      <w:r w:rsidR="00483986" w:rsidRPr="00003AB1">
        <w:rPr>
          <w:rFonts w:eastAsia="Times New Roman" w:cs="Times New Roman"/>
          <w:color w:val="auto"/>
          <w:lang w:val="hr-HR"/>
        </w:rPr>
        <w:t>u Proračuna Grada Požege za 2</w:t>
      </w:r>
      <w:r w:rsidRPr="00003AB1">
        <w:rPr>
          <w:rFonts w:eastAsia="Times New Roman" w:cs="Times New Roman"/>
          <w:color w:val="auto"/>
          <w:lang w:val="hr-HR"/>
        </w:rPr>
        <w:t>019</w:t>
      </w:r>
      <w:r w:rsidR="00711762" w:rsidRPr="00003AB1">
        <w:rPr>
          <w:rFonts w:eastAsia="Times New Roman" w:cs="Times New Roman"/>
          <w:color w:val="auto"/>
          <w:lang w:val="hr-HR"/>
        </w:rPr>
        <w:t>. godinu objaviti će se u Službenim novin</w:t>
      </w:r>
      <w:r w:rsidR="00433D95" w:rsidRPr="00003AB1">
        <w:rPr>
          <w:rFonts w:eastAsia="Times New Roman" w:cs="Times New Roman"/>
          <w:color w:val="auto"/>
          <w:lang w:val="hr-HR"/>
        </w:rPr>
        <w:t xml:space="preserve">ama </w:t>
      </w:r>
      <w:r w:rsidR="00C94BA2" w:rsidRPr="00003AB1">
        <w:rPr>
          <w:rFonts w:eastAsia="Times New Roman" w:cs="Times New Roman"/>
          <w:color w:val="auto"/>
          <w:lang w:val="hr-HR"/>
        </w:rPr>
        <w:t xml:space="preserve">Grada Požege, a cjelokupni </w:t>
      </w:r>
      <w:r w:rsidR="008F7C2C" w:rsidRPr="00003AB1">
        <w:rPr>
          <w:rFonts w:eastAsia="Times New Roman" w:cs="Times New Roman"/>
          <w:color w:val="auto"/>
          <w:lang w:val="hr-HR"/>
        </w:rPr>
        <w:t>G</w:t>
      </w:r>
      <w:r w:rsidR="00711762" w:rsidRPr="00003AB1">
        <w:rPr>
          <w:rFonts w:eastAsia="Times New Roman" w:cs="Times New Roman"/>
          <w:color w:val="auto"/>
          <w:lang w:val="hr-HR"/>
        </w:rPr>
        <w:t>odišnji izvještaj o izvršenj</w:t>
      </w:r>
      <w:r w:rsidR="00433D95" w:rsidRPr="00003AB1">
        <w:rPr>
          <w:rFonts w:eastAsia="Times New Roman" w:cs="Times New Roman"/>
          <w:color w:val="auto"/>
          <w:lang w:val="hr-HR"/>
        </w:rPr>
        <w:t>u proračuna Grada Po</w:t>
      </w:r>
      <w:r w:rsidRPr="00003AB1">
        <w:rPr>
          <w:rFonts w:eastAsia="Times New Roman" w:cs="Times New Roman"/>
          <w:color w:val="auto"/>
          <w:lang w:val="hr-HR"/>
        </w:rPr>
        <w:t>žege za 2019</w:t>
      </w:r>
      <w:r w:rsidR="00711762" w:rsidRPr="00003AB1">
        <w:rPr>
          <w:rFonts w:eastAsia="Times New Roman" w:cs="Times New Roman"/>
          <w:color w:val="auto"/>
          <w:lang w:val="hr-HR"/>
        </w:rPr>
        <w:t xml:space="preserve">. godinu na internetskim stranicama Grada </w:t>
      </w:r>
      <w:hyperlink r:id="rId10" w:history="1">
        <w:r w:rsidR="00711762" w:rsidRPr="00003AB1">
          <w:rPr>
            <w:rStyle w:val="Hyperlink"/>
            <w:rFonts w:eastAsia="Times New Roman"/>
            <w:color w:val="auto"/>
            <w:u w:val="none"/>
            <w:lang w:val="hr-HR"/>
          </w:rPr>
          <w:t>www.pozega.hr</w:t>
        </w:r>
      </w:hyperlink>
      <w:r w:rsidR="00711762" w:rsidRPr="00003AB1">
        <w:rPr>
          <w:rFonts w:eastAsia="Times New Roman" w:cs="Times New Roman"/>
          <w:color w:val="auto"/>
          <w:lang w:val="hr-HR"/>
        </w:rPr>
        <w:t>.</w:t>
      </w:r>
    </w:p>
    <w:p w14:paraId="76ADD0F6" w14:textId="77777777" w:rsidR="001F0DD8" w:rsidRPr="00003AB1" w:rsidRDefault="001F0DD8" w:rsidP="001F0DD8">
      <w:pPr>
        <w:ind w:right="50"/>
        <w:jc w:val="both"/>
        <w:rPr>
          <w:color w:val="auto"/>
        </w:rPr>
      </w:pPr>
      <w:bookmarkStart w:id="5" w:name="_Hlk499300062"/>
    </w:p>
    <w:p w14:paraId="053653A6" w14:textId="77777777" w:rsidR="001F0DD8" w:rsidRPr="00003AB1" w:rsidRDefault="001F0DD8" w:rsidP="001F0DD8">
      <w:pPr>
        <w:rPr>
          <w:color w:val="auto"/>
        </w:rPr>
      </w:pPr>
      <w:bookmarkStart w:id="6" w:name="_Hlk511382768"/>
    </w:p>
    <w:p w14:paraId="1033B889" w14:textId="77777777" w:rsidR="001F0DD8" w:rsidRPr="00003AB1" w:rsidRDefault="001F0DD8" w:rsidP="001F0DD8">
      <w:pPr>
        <w:ind w:left="6946"/>
        <w:jc w:val="center"/>
        <w:rPr>
          <w:color w:val="auto"/>
        </w:rPr>
      </w:pPr>
      <w:r w:rsidRPr="00003AB1">
        <w:rPr>
          <w:color w:val="auto"/>
        </w:rPr>
        <w:t>PREDSJEDNIK</w:t>
      </w:r>
    </w:p>
    <w:p w14:paraId="2B3B2036" w14:textId="77777777" w:rsidR="001F0DD8" w:rsidRPr="00003AB1" w:rsidRDefault="001F0DD8" w:rsidP="001F0DD8">
      <w:pPr>
        <w:ind w:left="6096"/>
        <w:jc w:val="right"/>
        <w:rPr>
          <w:color w:val="auto"/>
        </w:rPr>
      </w:pPr>
      <w:r w:rsidRPr="00003AB1">
        <w:rPr>
          <w:color w:val="auto"/>
        </w:rPr>
        <w:t xml:space="preserve">prof.dr.sc. </w:t>
      </w:r>
      <w:proofErr w:type="spellStart"/>
      <w:r w:rsidRPr="00003AB1">
        <w:rPr>
          <w:color w:val="auto"/>
        </w:rPr>
        <w:t>Željko</w:t>
      </w:r>
      <w:proofErr w:type="spellEnd"/>
      <w:r w:rsidRPr="00003AB1">
        <w:rPr>
          <w:color w:val="auto"/>
        </w:rPr>
        <w:t xml:space="preserve"> </w:t>
      </w:r>
      <w:proofErr w:type="spellStart"/>
      <w:r w:rsidRPr="00003AB1">
        <w:rPr>
          <w:color w:val="auto"/>
        </w:rPr>
        <w:t>Glavić</w:t>
      </w:r>
      <w:proofErr w:type="spellEnd"/>
    </w:p>
    <w:bookmarkEnd w:id="5"/>
    <w:bookmarkEnd w:id="6"/>
    <w:p w14:paraId="164F7330" w14:textId="77777777" w:rsidR="00CF0832" w:rsidRPr="00003AB1" w:rsidRDefault="00CF0832">
      <w:pPr>
        <w:suppressAutoHyphens w:val="0"/>
        <w:rPr>
          <w:rFonts w:eastAsia="Times New Roman" w:cs="Times New Roman"/>
          <w:color w:val="auto"/>
          <w:lang w:val="hr-HR"/>
        </w:rPr>
      </w:pPr>
      <w:r w:rsidRPr="00003AB1">
        <w:rPr>
          <w:rFonts w:eastAsia="Times New Roman" w:cs="Times New Roman"/>
          <w:color w:val="auto"/>
          <w:lang w:val="hr-HR"/>
        </w:rPr>
        <w:br w:type="page"/>
      </w:r>
    </w:p>
    <w:p w14:paraId="0102BB6D" w14:textId="77777777" w:rsidR="00711762" w:rsidRPr="00003AB1" w:rsidRDefault="00711762">
      <w:pPr>
        <w:numPr>
          <w:ilvl w:val="0"/>
          <w:numId w:val="5"/>
        </w:numPr>
        <w:rPr>
          <w:rFonts w:eastAsia="Times New Roman" w:cs="Times New Roman"/>
          <w:color w:val="auto"/>
          <w:lang w:val="hr-HR"/>
        </w:rPr>
      </w:pPr>
      <w:r w:rsidRPr="00003AB1">
        <w:rPr>
          <w:rFonts w:eastAsia="Times New Roman" w:cs="Times New Roman"/>
          <w:color w:val="auto"/>
          <w:lang w:val="hr-HR"/>
        </w:rPr>
        <w:lastRenderedPageBreak/>
        <w:t>IZVJEŠTAJ O ZADUŽIVANJU NA DOMAĆEM I STRANOM TRŽIŠTU NOVCA I KAPITALA</w:t>
      </w:r>
    </w:p>
    <w:p w14:paraId="60DD06E8" w14:textId="77777777" w:rsidR="00711762" w:rsidRPr="00003AB1" w:rsidRDefault="00711762">
      <w:pPr>
        <w:rPr>
          <w:rFonts w:eastAsia="Times New Roman" w:cs="Times New Roman"/>
          <w:color w:val="auto"/>
          <w:lang w:val="hr-HR"/>
        </w:rPr>
      </w:pPr>
    </w:p>
    <w:p w14:paraId="1A5EE8F9" w14:textId="2AD97604" w:rsidR="00711762" w:rsidRPr="00003AB1" w:rsidRDefault="00711762" w:rsidP="002474AB">
      <w:pPr>
        <w:ind w:firstLine="357"/>
        <w:jc w:val="both"/>
        <w:rPr>
          <w:rFonts w:eastAsia="Times New Roman" w:cs="Times New Roman"/>
          <w:color w:val="auto"/>
          <w:lang w:val="hr-HR"/>
        </w:rPr>
      </w:pPr>
      <w:r w:rsidRPr="00003AB1">
        <w:rPr>
          <w:rFonts w:eastAsia="Times New Roman" w:cs="Times New Roman"/>
          <w:color w:val="auto"/>
          <w:lang w:val="hr-HR"/>
        </w:rPr>
        <w:t>Temeljem Ugovora o kreditu broj: KO-06/16 iz 2016. godine, zaključenoga između Grada Požege i Hrvatske banke za ob</w:t>
      </w:r>
      <w:r w:rsidR="00CF0832" w:rsidRPr="00003AB1">
        <w:rPr>
          <w:rFonts w:eastAsia="Times New Roman" w:cs="Times New Roman"/>
          <w:color w:val="auto"/>
          <w:lang w:val="hr-HR"/>
        </w:rPr>
        <w:t>novu i razvitak (HBOR), Zagreb,</w:t>
      </w:r>
      <w:r w:rsidRPr="00003AB1">
        <w:rPr>
          <w:rFonts w:eastAsia="Times New Roman" w:cs="Times New Roman"/>
          <w:color w:val="auto"/>
          <w:lang w:val="hr-HR"/>
        </w:rPr>
        <w:t xml:space="preserve"> </w:t>
      </w:r>
      <w:r w:rsidR="001B4D34" w:rsidRPr="00003AB1">
        <w:rPr>
          <w:rFonts w:eastAsia="Times New Roman" w:cs="Times New Roman"/>
          <w:color w:val="auto"/>
          <w:lang w:val="hr-HR"/>
        </w:rPr>
        <w:t xml:space="preserve">odobren je kredit u svrhu izgradnje kapitalnih objekata komunalne infrastrukture u iznosu od 35.000.000,00 kn, odnosno u protuvrijednosti 4.594.273,78 EUR po srednjem tečaju Hrvatske narodne banke, na dan korištenja kredita, uz valutnu klauzulu, </w:t>
      </w:r>
      <w:r w:rsidRPr="00003AB1">
        <w:rPr>
          <w:rFonts w:eastAsia="Times New Roman" w:cs="Times New Roman"/>
          <w:color w:val="auto"/>
          <w:lang w:val="hr-HR"/>
        </w:rPr>
        <w:t>s rokom vraćanja od 15 godina, uključujući 4 godine počeka, s promjenjivom kamatnom stopom od 4,00% godišnje, naknadom za neiskorišteni iznos kredita od 0,25% godišnje</w:t>
      </w:r>
      <w:r w:rsidR="001B4D34" w:rsidRPr="00003AB1">
        <w:rPr>
          <w:rFonts w:eastAsia="Times New Roman" w:cs="Times New Roman"/>
          <w:color w:val="auto"/>
          <w:lang w:val="hr-HR"/>
        </w:rPr>
        <w:t>, te uz dospijeće anuiteta tromjesečno nakon počeka otplate  od četiri godine</w:t>
      </w:r>
      <w:r w:rsidRPr="00003AB1">
        <w:rPr>
          <w:rFonts w:eastAsia="Times New Roman" w:cs="Times New Roman"/>
          <w:color w:val="auto"/>
          <w:lang w:val="hr-HR"/>
        </w:rPr>
        <w:t xml:space="preserve">. Kredit je namijenjen za realizaciju sljedećih kapitalnih projekata: Izgradnja i dodatna ulaganja u prometnice i mostove, Uređenje (rekonstrukcija) Trga sv. Terezije, Rekonstrukcija gradskih bazena i Izgradnja dječjeg vrtića. </w:t>
      </w:r>
      <w:r w:rsidR="001B4D34" w:rsidRPr="00003AB1">
        <w:rPr>
          <w:rFonts w:eastAsia="Times New Roman" w:cs="Times New Roman"/>
          <w:color w:val="auto"/>
          <w:lang w:val="hr-HR"/>
        </w:rPr>
        <w:t xml:space="preserve">Kredit je realiziran sa </w:t>
      </w:r>
      <w:r w:rsidR="00431053" w:rsidRPr="00003AB1">
        <w:rPr>
          <w:rFonts w:eastAsia="Times New Roman" w:cs="Times New Roman"/>
          <w:color w:val="auto"/>
          <w:lang w:val="hr-HR"/>
        </w:rPr>
        <w:t xml:space="preserve">31.12.2017. godine, a nakon toga započinje period počeka. </w:t>
      </w:r>
      <w:r w:rsidRPr="00003AB1">
        <w:rPr>
          <w:rFonts w:eastAsia="Times New Roman" w:cs="Times New Roman"/>
          <w:color w:val="auto"/>
          <w:lang w:val="hr-HR"/>
        </w:rPr>
        <w:t xml:space="preserve">Anuiteti </w:t>
      </w:r>
      <w:r w:rsidR="00C13BD3" w:rsidRPr="00003AB1">
        <w:rPr>
          <w:rFonts w:eastAsia="Times New Roman" w:cs="Times New Roman"/>
          <w:color w:val="auto"/>
          <w:lang w:val="hr-HR"/>
        </w:rPr>
        <w:t xml:space="preserve">su </w:t>
      </w:r>
      <w:r w:rsidRPr="00003AB1">
        <w:rPr>
          <w:rFonts w:eastAsia="Times New Roman" w:cs="Times New Roman"/>
          <w:color w:val="auto"/>
          <w:lang w:val="hr-HR"/>
        </w:rPr>
        <w:t>dospijeva</w:t>
      </w:r>
      <w:r w:rsidR="00C13BD3" w:rsidRPr="00003AB1">
        <w:rPr>
          <w:rFonts w:eastAsia="Times New Roman" w:cs="Times New Roman"/>
          <w:color w:val="auto"/>
          <w:lang w:val="hr-HR"/>
        </w:rPr>
        <w:t>li</w:t>
      </w:r>
      <w:r w:rsidRPr="00003AB1">
        <w:rPr>
          <w:rFonts w:eastAsia="Times New Roman" w:cs="Times New Roman"/>
          <w:color w:val="auto"/>
          <w:lang w:val="hr-HR"/>
        </w:rPr>
        <w:t xml:space="preserve"> prema otplatnim planovima tromjesečno nakon počeka otplate od četiri godine.</w:t>
      </w:r>
      <w:r w:rsidR="00B848B9" w:rsidRPr="00003AB1">
        <w:rPr>
          <w:iCs/>
          <w:color w:val="auto"/>
          <w:lang w:val="hr-HR"/>
        </w:rPr>
        <w:t xml:space="preserve"> Dodatkom I. Ugovoru o kreditu broj: KO-06/16 od 13. studenog 2019. godine</w:t>
      </w:r>
      <w:r w:rsidR="001B4D34" w:rsidRPr="00003AB1">
        <w:rPr>
          <w:iCs/>
          <w:color w:val="auto"/>
          <w:lang w:val="hr-HR"/>
        </w:rPr>
        <w:t>, koji se primjenjuje od 1. siječnja 2020. godine,</w:t>
      </w:r>
      <w:r w:rsidR="00B848B9" w:rsidRPr="00003AB1">
        <w:rPr>
          <w:iCs/>
          <w:color w:val="auto"/>
          <w:lang w:val="hr-HR"/>
        </w:rPr>
        <w:t xml:space="preserve">  skraćuje se poček sa četiri na dvije godine, te prva rata glavnice dospijeva na naplatu 31. ožujka 2020. godine. Također se mijenja kamatna stopa Ugovora o kreditu, odnosno smanjuje se sa 4% promjenjiv</w:t>
      </w:r>
      <w:r w:rsidR="001B4D34" w:rsidRPr="00003AB1">
        <w:rPr>
          <w:iCs/>
          <w:color w:val="auto"/>
          <w:lang w:val="hr-HR"/>
        </w:rPr>
        <w:t>a</w:t>
      </w:r>
      <w:r w:rsidR="00B848B9" w:rsidRPr="00003AB1">
        <w:rPr>
          <w:iCs/>
          <w:color w:val="auto"/>
          <w:lang w:val="hr-HR"/>
        </w:rPr>
        <w:t xml:space="preserve"> na 2% fiksn</w:t>
      </w:r>
      <w:r w:rsidR="001B4D34" w:rsidRPr="00003AB1">
        <w:rPr>
          <w:iCs/>
          <w:color w:val="auto"/>
          <w:lang w:val="hr-HR"/>
        </w:rPr>
        <w:t>a</w:t>
      </w:r>
      <w:r w:rsidR="00B848B9" w:rsidRPr="00003AB1">
        <w:rPr>
          <w:iCs/>
          <w:color w:val="auto"/>
          <w:lang w:val="hr-HR"/>
        </w:rPr>
        <w:t xml:space="preserve"> godišnje, a obračunava se i naplaćuje tromjesečno i primjenjuje od 1. siječnja 2020.godine.</w:t>
      </w:r>
      <w:r w:rsidR="005C4D7C" w:rsidRPr="00003AB1">
        <w:rPr>
          <w:rFonts w:eastAsia="Times New Roman" w:cs="Times New Roman"/>
          <w:color w:val="auto"/>
          <w:lang w:val="hr-HR"/>
        </w:rPr>
        <w:t xml:space="preserve"> Tijekom</w:t>
      </w:r>
      <w:r w:rsidR="00EE37E4" w:rsidRPr="00003AB1">
        <w:rPr>
          <w:rFonts w:eastAsia="Times New Roman" w:cs="Times New Roman"/>
          <w:color w:val="auto"/>
          <w:lang w:val="hr-HR"/>
        </w:rPr>
        <w:t xml:space="preserve"> </w:t>
      </w:r>
      <w:r w:rsidR="007A2CD9" w:rsidRPr="00003AB1">
        <w:rPr>
          <w:rFonts w:eastAsia="Times New Roman" w:cs="Times New Roman"/>
          <w:color w:val="auto"/>
          <w:lang w:val="hr-HR"/>
        </w:rPr>
        <w:t xml:space="preserve"> 2019</w:t>
      </w:r>
      <w:r w:rsidR="00C725AD" w:rsidRPr="00003AB1">
        <w:rPr>
          <w:rFonts w:eastAsia="Times New Roman" w:cs="Times New Roman"/>
          <w:color w:val="auto"/>
          <w:lang w:val="hr-HR"/>
        </w:rPr>
        <w:t xml:space="preserve">. godine </w:t>
      </w:r>
      <w:r w:rsidR="004B6316" w:rsidRPr="00003AB1">
        <w:rPr>
          <w:rFonts w:eastAsia="Times New Roman" w:cs="Times New Roman"/>
          <w:color w:val="auto"/>
          <w:lang w:val="hr-HR"/>
        </w:rPr>
        <w:t>evidentirani su rashodi za</w:t>
      </w:r>
      <w:r w:rsidR="000A05CB" w:rsidRPr="00003AB1">
        <w:rPr>
          <w:rFonts w:eastAsia="Times New Roman" w:cs="Times New Roman"/>
          <w:color w:val="auto"/>
          <w:lang w:val="hr-HR"/>
        </w:rPr>
        <w:t xml:space="preserve"> kamat</w:t>
      </w:r>
      <w:r w:rsidR="004B6316" w:rsidRPr="00003AB1">
        <w:rPr>
          <w:rFonts w:eastAsia="Times New Roman" w:cs="Times New Roman"/>
          <w:color w:val="auto"/>
          <w:lang w:val="hr-HR"/>
        </w:rPr>
        <w:t>e</w:t>
      </w:r>
      <w:r w:rsidR="000A05CB" w:rsidRPr="00003AB1">
        <w:rPr>
          <w:rFonts w:eastAsia="Times New Roman" w:cs="Times New Roman"/>
          <w:color w:val="auto"/>
          <w:lang w:val="hr-HR"/>
        </w:rPr>
        <w:t xml:space="preserve"> </w:t>
      </w:r>
      <w:r w:rsidR="00991DEA" w:rsidRPr="00003AB1">
        <w:rPr>
          <w:rFonts w:eastAsia="Times New Roman" w:cs="Times New Roman"/>
          <w:color w:val="auto"/>
          <w:lang w:val="hr-HR"/>
        </w:rPr>
        <w:t xml:space="preserve">u iznosu </w:t>
      </w:r>
      <w:r w:rsidR="00801982" w:rsidRPr="00003AB1">
        <w:rPr>
          <w:rFonts w:eastAsia="Times New Roman" w:cs="Times New Roman"/>
          <w:color w:val="auto"/>
          <w:lang w:val="hr-HR"/>
        </w:rPr>
        <w:t>1.381.548,45</w:t>
      </w:r>
      <w:r w:rsidRPr="00003AB1">
        <w:rPr>
          <w:rFonts w:eastAsia="Times New Roman" w:cs="Times New Roman"/>
          <w:color w:val="auto"/>
          <w:lang w:val="hr-HR"/>
        </w:rPr>
        <w:t xml:space="preserve"> </w:t>
      </w:r>
      <w:r w:rsidR="00696FF3" w:rsidRPr="00003AB1">
        <w:rPr>
          <w:rFonts w:eastAsia="Times New Roman" w:cs="Times New Roman"/>
          <w:color w:val="auto"/>
          <w:lang w:val="hr-HR"/>
        </w:rPr>
        <w:t>kn</w:t>
      </w:r>
      <w:r w:rsidR="004B6316" w:rsidRPr="00003AB1">
        <w:rPr>
          <w:rFonts w:eastAsia="Times New Roman" w:cs="Times New Roman"/>
          <w:color w:val="auto"/>
          <w:lang w:val="hr-HR"/>
        </w:rPr>
        <w:t xml:space="preserve"> i ostali financijski rashodi za obradu promjene kredita u iznosu 34.160,79 kn. Stanje glavnice kredita  na dan 31.12.2019. godine iznosi 34.193.250,15 kn.</w:t>
      </w:r>
    </w:p>
    <w:p w14:paraId="461C4C9B" w14:textId="1F28577E" w:rsidR="00711762" w:rsidRPr="00003AB1" w:rsidRDefault="00711762" w:rsidP="004E089C">
      <w:pPr>
        <w:ind w:firstLine="357"/>
        <w:jc w:val="both"/>
        <w:rPr>
          <w:rFonts w:cs="Times New Roman"/>
          <w:color w:val="auto"/>
          <w:lang w:val="hr-HR"/>
        </w:rPr>
      </w:pPr>
      <w:r w:rsidRPr="00003AB1">
        <w:rPr>
          <w:rFonts w:eastAsia="Times New Roman" w:cs="Times New Roman"/>
          <w:color w:val="auto"/>
          <w:lang w:val="hr-HR"/>
        </w:rPr>
        <w:t xml:space="preserve">Temeljem Ugovora o kreditu broj 97024899/06 iz 2006. godine, zaključenoga između Grada Požege i Slavonske banke d.d., Osijek, odobren je kredit u iznosu od 15.000.000,00 kn, odnosno u protuvrijednosti EUR po srednjem tečaju HNB na dan plasiranja sredstava za financiranje kapitalnih investicija na području Grada Požege. Kredit se koristio u 2006. godini u iznosu od 5.000.000,00 kn sukladno Odluci Vlade RH, a ostatak kredita u iznosu od 10.000.000,00 kn s rokom korištenja do 31.12.2007. (Dodatak br. 1/2007 Ugovor o kreditu br. 97024899/2006), i to: 16.08.2007. 2.500.000,00 kn, 27.09.2007. 3.500.000,00 kn, 19.10.2007. 2.000.000,00 kn, te 30.11.2007. 2.000.000,00 kn. Kredit je odobren s rokom vraćanja 12 godina u što je uključeno dvije godine počeka, kamata je utvrđena u visini mjesečnog EURIBOR-a (u trenutku odobravanja iznosi 3,262+1,19 postotnih poena). Anuiteti </w:t>
      </w:r>
      <w:r w:rsidR="00C13BD3" w:rsidRPr="00003AB1">
        <w:rPr>
          <w:rFonts w:eastAsia="Times New Roman" w:cs="Times New Roman"/>
          <w:color w:val="auto"/>
          <w:lang w:val="hr-HR"/>
        </w:rPr>
        <w:t xml:space="preserve"> su </w:t>
      </w:r>
      <w:r w:rsidRPr="00003AB1">
        <w:rPr>
          <w:rFonts w:eastAsia="Times New Roman" w:cs="Times New Roman"/>
          <w:color w:val="auto"/>
          <w:lang w:val="hr-HR"/>
        </w:rPr>
        <w:t>dospijeva</w:t>
      </w:r>
      <w:r w:rsidR="00C13BD3" w:rsidRPr="00003AB1">
        <w:rPr>
          <w:rFonts w:eastAsia="Times New Roman" w:cs="Times New Roman"/>
          <w:color w:val="auto"/>
          <w:lang w:val="hr-HR"/>
        </w:rPr>
        <w:t>li</w:t>
      </w:r>
      <w:r w:rsidRPr="00003AB1">
        <w:rPr>
          <w:rFonts w:eastAsia="Times New Roman" w:cs="Times New Roman"/>
          <w:color w:val="auto"/>
          <w:lang w:val="hr-HR"/>
        </w:rPr>
        <w:t xml:space="preserve"> i podmir</w:t>
      </w:r>
      <w:r w:rsidR="00C13BD3" w:rsidRPr="00003AB1">
        <w:rPr>
          <w:rFonts w:eastAsia="Times New Roman" w:cs="Times New Roman"/>
          <w:color w:val="auto"/>
          <w:lang w:val="hr-HR"/>
        </w:rPr>
        <w:t>ivali</w:t>
      </w:r>
      <w:r w:rsidRPr="00003AB1">
        <w:rPr>
          <w:rFonts w:eastAsia="Times New Roman" w:cs="Times New Roman"/>
          <w:color w:val="auto"/>
          <w:lang w:val="hr-HR"/>
        </w:rPr>
        <w:t xml:space="preserve"> se, prema otplatnim planovima, mjesečno.</w:t>
      </w:r>
      <w:r w:rsidR="005C4BB5" w:rsidRPr="00003AB1">
        <w:rPr>
          <w:rFonts w:eastAsia="Times New Roman" w:cs="Times New Roman"/>
          <w:color w:val="auto"/>
          <w:lang w:val="hr-HR"/>
        </w:rPr>
        <w:t xml:space="preserve"> </w:t>
      </w:r>
      <w:r w:rsidR="007F6F87" w:rsidRPr="00003AB1">
        <w:rPr>
          <w:rFonts w:eastAsia="Times New Roman" w:cs="Times New Roman"/>
          <w:color w:val="auto"/>
          <w:lang w:val="hr-HR"/>
        </w:rPr>
        <w:t>Tijekom</w:t>
      </w:r>
      <w:r w:rsidR="000A05CB" w:rsidRPr="00003AB1">
        <w:rPr>
          <w:rFonts w:eastAsia="Times New Roman" w:cs="Times New Roman"/>
          <w:color w:val="auto"/>
          <w:lang w:val="hr-HR"/>
        </w:rPr>
        <w:t xml:space="preserve"> </w:t>
      </w:r>
      <w:r w:rsidR="00207F2B" w:rsidRPr="00003AB1">
        <w:rPr>
          <w:rFonts w:eastAsia="Times New Roman" w:cs="Times New Roman"/>
          <w:color w:val="auto"/>
          <w:lang w:val="hr-HR"/>
        </w:rPr>
        <w:t xml:space="preserve"> 2019</w:t>
      </w:r>
      <w:r w:rsidRPr="00003AB1">
        <w:rPr>
          <w:rFonts w:eastAsia="Times New Roman" w:cs="Times New Roman"/>
          <w:color w:val="auto"/>
          <w:lang w:val="hr-HR"/>
        </w:rPr>
        <w:t xml:space="preserve">. </w:t>
      </w:r>
      <w:r w:rsidR="007F6F87" w:rsidRPr="00003AB1">
        <w:rPr>
          <w:rFonts w:eastAsia="Times New Roman" w:cs="Times New Roman"/>
          <w:color w:val="auto"/>
          <w:lang w:val="hr-HR"/>
        </w:rPr>
        <w:t>godin</w:t>
      </w:r>
      <w:r w:rsidR="00B848B9" w:rsidRPr="00003AB1">
        <w:rPr>
          <w:rFonts w:eastAsia="Times New Roman" w:cs="Times New Roman"/>
          <w:color w:val="auto"/>
          <w:lang w:val="hr-HR"/>
        </w:rPr>
        <w:t>e</w:t>
      </w:r>
      <w:r w:rsidR="007F6F87" w:rsidRPr="00003AB1">
        <w:rPr>
          <w:rFonts w:eastAsia="Times New Roman" w:cs="Times New Roman"/>
          <w:color w:val="auto"/>
          <w:lang w:val="hr-HR"/>
        </w:rPr>
        <w:t xml:space="preserve"> </w:t>
      </w:r>
      <w:r w:rsidR="00837190" w:rsidRPr="00003AB1">
        <w:rPr>
          <w:rFonts w:eastAsia="Times New Roman" w:cs="Times New Roman"/>
          <w:color w:val="auto"/>
          <w:lang w:val="hr-HR"/>
        </w:rPr>
        <w:t>evidentiran</w:t>
      </w:r>
      <w:r w:rsidR="004B6316" w:rsidRPr="00003AB1">
        <w:rPr>
          <w:rFonts w:eastAsia="Times New Roman" w:cs="Times New Roman"/>
          <w:color w:val="auto"/>
          <w:lang w:val="hr-HR"/>
        </w:rPr>
        <w:t xml:space="preserve"> je izdatak za otplatu glavnice u iznosu</w:t>
      </w:r>
      <w:r w:rsidR="00837190" w:rsidRPr="00003AB1">
        <w:rPr>
          <w:rFonts w:eastAsia="Times New Roman" w:cs="Times New Roman"/>
          <w:color w:val="auto"/>
          <w:lang w:val="hr-HR"/>
        </w:rPr>
        <w:t xml:space="preserve"> </w:t>
      </w:r>
      <w:r w:rsidR="00B848B9" w:rsidRPr="00003AB1">
        <w:rPr>
          <w:rFonts w:eastAsia="Times New Roman" w:cs="Times New Roman"/>
          <w:color w:val="auto"/>
          <w:lang w:val="hr-HR"/>
        </w:rPr>
        <w:t>1.375.004,18</w:t>
      </w:r>
      <w:r w:rsidR="000A05CB" w:rsidRPr="00003AB1">
        <w:rPr>
          <w:rFonts w:eastAsia="Times New Roman" w:cs="Times New Roman"/>
          <w:color w:val="auto"/>
          <w:lang w:val="hr-HR"/>
        </w:rPr>
        <w:t xml:space="preserve"> </w:t>
      </w:r>
      <w:r w:rsidR="00C725AD" w:rsidRPr="00003AB1">
        <w:rPr>
          <w:rFonts w:eastAsia="Times New Roman" w:cs="Times New Roman"/>
          <w:color w:val="auto"/>
          <w:lang w:val="hr-HR"/>
        </w:rPr>
        <w:t>kn</w:t>
      </w:r>
      <w:r w:rsidR="004B6316" w:rsidRPr="00003AB1">
        <w:rPr>
          <w:rFonts w:eastAsia="Times New Roman" w:cs="Times New Roman"/>
          <w:color w:val="auto"/>
          <w:lang w:val="hr-HR"/>
        </w:rPr>
        <w:t>,</w:t>
      </w:r>
      <w:r w:rsidR="00991DEA" w:rsidRPr="00003AB1">
        <w:rPr>
          <w:rFonts w:eastAsia="Times New Roman" w:cs="Times New Roman"/>
          <w:color w:val="auto"/>
          <w:lang w:val="hr-HR"/>
        </w:rPr>
        <w:t xml:space="preserve"> </w:t>
      </w:r>
      <w:r w:rsidR="004B6316" w:rsidRPr="00003AB1">
        <w:rPr>
          <w:rFonts w:eastAsia="Times New Roman" w:cs="Times New Roman"/>
          <w:color w:val="auto"/>
          <w:lang w:val="hr-HR"/>
        </w:rPr>
        <w:t xml:space="preserve">rashodi za kamate u iznosu </w:t>
      </w:r>
      <w:r w:rsidR="00B848B9" w:rsidRPr="00003AB1">
        <w:rPr>
          <w:rFonts w:eastAsia="Times New Roman" w:cs="Times New Roman"/>
          <w:color w:val="auto"/>
          <w:lang w:val="hr-HR"/>
        </w:rPr>
        <w:t>11.424,13</w:t>
      </w:r>
      <w:r w:rsidR="00A638C7" w:rsidRPr="00003AB1">
        <w:rPr>
          <w:rFonts w:eastAsia="Times New Roman" w:cs="Times New Roman"/>
          <w:color w:val="auto"/>
          <w:lang w:val="hr-HR"/>
        </w:rPr>
        <w:t xml:space="preserve"> kn</w:t>
      </w:r>
      <w:r w:rsidR="004B6316" w:rsidRPr="00003AB1">
        <w:rPr>
          <w:rFonts w:eastAsia="Times New Roman" w:cs="Times New Roman"/>
          <w:color w:val="auto"/>
          <w:lang w:val="hr-HR"/>
        </w:rPr>
        <w:t xml:space="preserve"> i</w:t>
      </w:r>
      <w:r w:rsidR="00A638C7" w:rsidRPr="00003AB1">
        <w:rPr>
          <w:rFonts w:eastAsia="Times New Roman" w:cs="Times New Roman"/>
          <w:color w:val="auto"/>
          <w:lang w:val="hr-HR"/>
        </w:rPr>
        <w:t xml:space="preserve">  </w:t>
      </w:r>
      <w:r w:rsidR="004B6316" w:rsidRPr="00003AB1">
        <w:rPr>
          <w:rFonts w:eastAsia="Times New Roman" w:cs="Times New Roman"/>
          <w:color w:val="auto"/>
          <w:lang w:val="hr-HR"/>
        </w:rPr>
        <w:t xml:space="preserve">rashodi za tečajne razlike u iznosu </w:t>
      </w:r>
      <w:r w:rsidR="00B848B9" w:rsidRPr="00003AB1">
        <w:rPr>
          <w:rFonts w:eastAsia="Times New Roman" w:cs="Times New Roman"/>
          <w:color w:val="auto"/>
          <w:lang w:val="hr-HR"/>
        </w:rPr>
        <w:t>15.447,43</w:t>
      </w:r>
      <w:r w:rsidR="008966E1" w:rsidRPr="00003AB1">
        <w:rPr>
          <w:rFonts w:eastAsia="Times New Roman" w:cs="Times New Roman"/>
          <w:color w:val="auto"/>
          <w:lang w:val="hr-HR"/>
        </w:rPr>
        <w:t xml:space="preserve"> </w:t>
      </w:r>
      <w:r w:rsidR="00A638C7" w:rsidRPr="00003AB1">
        <w:rPr>
          <w:rFonts w:eastAsia="Times New Roman" w:cs="Times New Roman"/>
          <w:color w:val="auto"/>
          <w:lang w:val="hr-HR"/>
        </w:rPr>
        <w:t>kn</w:t>
      </w:r>
      <w:r w:rsidR="004B6316" w:rsidRPr="00003AB1">
        <w:rPr>
          <w:rFonts w:eastAsia="Times New Roman" w:cs="Times New Roman"/>
          <w:color w:val="auto"/>
          <w:lang w:val="hr-HR"/>
        </w:rPr>
        <w:t>.</w:t>
      </w:r>
      <w:r w:rsidRPr="00003AB1">
        <w:rPr>
          <w:rFonts w:eastAsia="Times New Roman" w:cs="Times New Roman"/>
          <w:color w:val="auto"/>
          <w:lang w:val="hr-HR"/>
        </w:rPr>
        <w:t xml:space="preserve"> </w:t>
      </w:r>
      <w:r w:rsidR="00C13BD3" w:rsidRPr="00003AB1">
        <w:rPr>
          <w:rFonts w:eastAsia="Times New Roman" w:cs="Times New Roman"/>
          <w:color w:val="auto"/>
          <w:lang w:val="hr-HR"/>
        </w:rPr>
        <w:t>N</w:t>
      </w:r>
      <w:r w:rsidR="008E2D2F" w:rsidRPr="00003AB1">
        <w:rPr>
          <w:rFonts w:cs="Times New Roman"/>
          <w:color w:val="auto"/>
          <w:lang w:val="hr-HR"/>
        </w:rPr>
        <w:t>a dan 3</w:t>
      </w:r>
      <w:r w:rsidR="00D26192" w:rsidRPr="00003AB1">
        <w:rPr>
          <w:rFonts w:cs="Times New Roman"/>
          <w:color w:val="auto"/>
          <w:lang w:val="hr-HR"/>
        </w:rPr>
        <w:t>1.12</w:t>
      </w:r>
      <w:r w:rsidR="00207F2B" w:rsidRPr="00003AB1">
        <w:rPr>
          <w:rFonts w:cs="Times New Roman"/>
          <w:color w:val="auto"/>
          <w:lang w:val="hr-HR"/>
        </w:rPr>
        <w:t>.2019</w:t>
      </w:r>
      <w:r w:rsidR="00C725AD" w:rsidRPr="00003AB1">
        <w:rPr>
          <w:rFonts w:cs="Times New Roman"/>
          <w:color w:val="auto"/>
          <w:lang w:val="hr-HR"/>
        </w:rPr>
        <w:t xml:space="preserve">. godine </w:t>
      </w:r>
      <w:r w:rsidR="00C13BD3" w:rsidRPr="00003AB1">
        <w:rPr>
          <w:rFonts w:cs="Times New Roman"/>
          <w:color w:val="auto"/>
          <w:lang w:val="hr-HR"/>
        </w:rPr>
        <w:t>kredit je u cijelosti otplaćen.</w:t>
      </w:r>
    </w:p>
    <w:p w14:paraId="46B3C055" w14:textId="77777777" w:rsidR="00711762" w:rsidRPr="00003AB1" w:rsidRDefault="00711762" w:rsidP="000C5F1C">
      <w:pPr>
        <w:jc w:val="both"/>
        <w:rPr>
          <w:rFonts w:eastAsia="Times New Roman" w:cs="Times New Roman"/>
          <w:color w:val="auto"/>
          <w:lang w:val="hr-HR"/>
        </w:rPr>
      </w:pPr>
    </w:p>
    <w:p w14:paraId="78E6578A" w14:textId="77777777" w:rsidR="00711762" w:rsidRPr="00003AB1" w:rsidRDefault="00711762">
      <w:pPr>
        <w:numPr>
          <w:ilvl w:val="0"/>
          <w:numId w:val="5"/>
        </w:numPr>
        <w:rPr>
          <w:rFonts w:eastAsia="Times New Roman" w:cs="Times New Roman"/>
          <w:color w:val="auto"/>
          <w:lang w:val="hr-HR"/>
        </w:rPr>
      </w:pPr>
      <w:r w:rsidRPr="00003AB1">
        <w:rPr>
          <w:rFonts w:eastAsia="Times New Roman" w:cs="Times New Roman"/>
          <w:color w:val="auto"/>
          <w:lang w:val="hr-HR"/>
        </w:rPr>
        <w:t>IZVJEŠTAJ O KORIŠTENJU PRORAČUNSKE ZALIHE</w:t>
      </w:r>
    </w:p>
    <w:p w14:paraId="37B94118" w14:textId="77777777" w:rsidR="00711762" w:rsidRPr="00003AB1" w:rsidRDefault="00711762" w:rsidP="000C5F1C">
      <w:pPr>
        <w:rPr>
          <w:rFonts w:eastAsia="Times New Roman" w:cs="Times New Roman"/>
          <w:color w:val="auto"/>
          <w:lang w:val="hr-HR"/>
        </w:rPr>
      </w:pPr>
    </w:p>
    <w:p w14:paraId="59030837" w14:textId="6399EC12" w:rsidR="002474AB" w:rsidRPr="00003AB1" w:rsidRDefault="00711762" w:rsidP="002474AB">
      <w:pPr>
        <w:ind w:firstLine="360"/>
        <w:jc w:val="both"/>
        <w:rPr>
          <w:rFonts w:eastAsia="Times New Roman" w:cs="Times New Roman"/>
          <w:color w:val="auto"/>
          <w:lang w:val="hr-HR"/>
        </w:rPr>
      </w:pPr>
      <w:r w:rsidRPr="00003AB1">
        <w:rPr>
          <w:rFonts w:eastAsia="Times New Roman" w:cs="Times New Roman"/>
          <w:color w:val="auto"/>
          <w:lang w:val="hr-HR"/>
        </w:rPr>
        <w:t>Temeljem članka 44. stavka 1. i 48. stavka 1. Zakona o lokalnoj i područnoj (regionalnoj) samoupravi (N</w:t>
      </w:r>
      <w:r w:rsidR="00C94BA2" w:rsidRPr="00003AB1">
        <w:rPr>
          <w:rFonts w:eastAsia="Times New Roman" w:cs="Times New Roman"/>
          <w:color w:val="auto"/>
          <w:lang w:val="hr-HR"/>
        </w:rPr>
        <w:t xml:space="preserve">N </w:t>
      </w:r>
      <w:r w:rsidRPr="00003AB1">
        <w:rPr>
          <w:rFonts w:eastAsia="Times New Roman" w:cs="Times New Roman"/>
          <w:color w:val="auto"/>
          <w:lang w:val="hr-HR"/>
        </w:rPr>
        <w:t>broj:</w:t>
      </w:r>
      <w:r w:rsidR="00751B19" w:rsidRPr="00003AB1">
        <w:rPr>
          <w:rFonts w:cs="Times New Roman"/>
          <w:bCs/>
          <w:color w:val="auto"/>
          <w:lang w:val="hr-HR"/>
        </w:rPr>
        <w:t xml:space="preserve"> 33/01., 60/01.-vjerodostojno tumačenje, 129/05., 109/07., 125/08., 36/09., 150/11., 144/12., 19/13.- pročišćeni tekst, 137/15. – ispravak i 123/17.</w:t>
      </w:r>
      <w:r w:rsidR="00751B19" w:rsidRPr="00003AB1">
        <w:rPr>
          <w:rFonts w:eastAsia="Times New Roman" w:cs="Times New Roman"/>
          <w:color w:val="auto"/>
          <w:lang w:val="hr-HR"/>
        </w:rPr>
        <w:t xml:space="preserve"> </w:t>
      </w:r>
      <w:r w:rsidR="000C5F1C" w:rsidRPr="00003AB1">
        <w:rPr>
          <w:rFonts w:eastAsia="Times New Roman" w:cs="Times New Roman"/>
          <w:color w:val="auto"/>
          <w:lang w:val="hr-HR"/>
        </w:rPr>
        <w:t>), članka 1</w:t>
      </w:r>
      <w:r w:rsidR="000E5BC8" w:rsidRPr="00003AB1">
        <w:rPr>
          <w:rFonts w:eastAsia="Times New Roman" w:cs="Times New Roman"/>
          <w:color w:val="auto"/>
          <w:lang w:val="hr-HR"/>
        </w:rPr>
        <w:t>3</w:t>
      </w:r>
      <w:r w:rsidR="000C5F1C" w:rsidRPr="00003AB1">
        <w:rPr>
          <w:rFonts w:eastAsia="Times New Roman" w:cs="Times New Roman"/>
          <w:color w:val="auto"/>
          <w:lang w:val="hr-HR"/>
        </w:rPr>
        <w:t>.</w:t>
      </w:r>
      <w:r w:rsidRPr="00003AB1">
        <w:rPr>
          <w:rFonts w:eastAsia="Times New Roman" w:cs="Times New Roman"/>
          <w:color w:val="auto"/>
          <w:lang w:val="hr-HR"/>
        </w:rPr>
        <w:t xml:space="preserve"> Odluke o izvršavanj</w:t>
      </w:r>
      <w:r w:rsidR="00F53124" w:rsidRPr="00003AB1">
        <w:rPr>
          <w:rFonts w:eastAsia="Times New Roman" w:cs="Times New Roman"/>
          <w:color w:val="auto"/>
          <w:lang w:val="hr-HR"/>
        </w:rPr>
        <w:t>u Proračuna Grada Požege za 201</w:t>
      </w:r>
      <w:r w:rsidR="008E2D2F" w:rsidRPr="00003AB1">
        <w:rPr>
          <w:rFonts w:eastAsia="Times New Roman" w:cs="Times New Roman"/>
          <w:color w:val="auto"/>
          <w:lang w:val="hr-HR"/>
        </w:rPr>
        <w:t>9</w:t>
      </w:r>
      <w:r w:rsidRPr="00003AB1">
        <w:rPr>
          <w:rFonts w:eastAsia="Times New Roman" w:cs="Times New Roman"/>
          <w:color w:val="auto"/>
          <w:lang w:val="hr-HR"/>
        </w:rPr>
        <w:t>. godinu (Službe</w:t>
      </w:r>
      <w:r w:rsidR="00F53124" w:rsidRPr="00003AB1">
        <w:rPr>
          <w:rFonts w:eastAsia="Times New Roman" w:cs="Times New Roman"/>
          <w:color w:val="auto"/>
          <w:lang w:val="hr-HR"/>
        </w:rPr>
        <w:t>ne novine Grada Požege, broj: 1</w:t>
      </w:r>
      <w:r w:rsidR="008E2D2F" w:rsidRPr="00003AB1">
        <w:rPr>
          <w:rFonts w:eastAsia="Times New Roman" w:cs="Times New Roman"/>
          <w:color w:val="auto"/>
          <w:lang w:val="hr-HR"/>
        </w:rPr>
        <w:t>9</w:t>
      </w:r>
      <w:r w:rsidR="00F53124" w:rsidRPr="00003AB1">
        <w:rPr>
          <w:rFonts w:eastAsia="Times New Roman" w:cs="Times New Roman"/>
          <w:color w:val="auto"/>
          <w:lang w:val="hr-HR"/>
        </w:rPr>
        <w:t>/1</w:t>
      </w:r>
      <w:r w:rsidR="008E2D2F" w:rsidRPr="00003AB1">
        <w:rPr>
          <w:rFonts w:eastAsia="Times New Roman" w:cs="Times New Roman"/>
          <w:color w:val="auto"/>
          <w:lang w:val="hr-HR"/>
        </w:rPr>
        <w:t>8</w:t>
      </w:r>
      <w:r w:rsidRPr="00003AB1">
        <w:rPr>
          <w:rFonts w:eastAsia="Times New Roman" w:cs="Times New Roman"/>
          <w:color w:val="auto"/>
          <w:lang w:val="hr-HR"/>
        </w:rPr>
        <w:t xml:space="preserve">.), te članka 61. stavka 3. alineje </w:t>
      </w:r>
      <w:r w:rsidR="00E86BAD" w:rsidRPr="00003AB1">
        <w:rPr>
          <w:rFonts w:eastAsia="Times New Roman" w:cs="Times New Roman"/>
          <w:color w:val="auto"/>
          <w:lang w:val="hr-HR"/>
        </w:rPr>
        <w:t>6</w:t>
      </w:r>
      <w:r w:rsidRPr="00003AB1">
        <w:rPr>
          <w:rFonts w:eastAsia="Times New Roman" w:cs="Times New Roman"/>
          <w:color w:val="auto"/>
          <w:lang w:val="hr-HR"/>
        </w:rPr>
        <w:t>. i članka 115. Statuta Grada Požege (Službene novine Grada Požege, broj: 3/13., 19/13., 5/14.</w:t>
      </w:r>
      <w:r w:rsidR="00D93703" w:rsidRPr="00003AB1">
        <w:rPr>
          <w:rFonts w:eastAsia="Times New Roman" w:cs="Times New Roman"/>
          <w:color w:val="auto"/>
          <w:lang w:val="hr-HR"/>
        </w:rPr>
        <w:t>,</w:t>
      </w:r>
      <w:r w:rsidRPr="00003AB1">
        <w:rPr>
          <w:rFonts w:eastAsia="Times New Roman" w:cs="Times New Roman"/>
          <w:color w:val="auto"/>
          <w:lang w:val="hr-HR"/>
        </w:rPr>
        <w:t xml:space="preserve"> 19/14.</w:t>
      </w:r>
      <w:r w:rsidR="00D93703" w:rsidRPr="00003AB1">
        <w:rPr>
          <w:rFonts w:eastAsia="Times New Roman" w:cs="Times New Roman"/>
          <w:color w:val="auto"/>
          <w:lang w:val="hr-HR"/>
        </w:rPr>
        <w:t>,</w:t>
      </w:r>
      <w:r w:rsidR="00751B19" w:rsidRPr="00003AB1">
        <w:rPr>
          <w:rFonts w:eastAsia="Times New Roman" w:cs="Times New Roman"/>
          <w:color w:val="auto"/>
          <w:lang w:val="hr-HR"/>
        </w:rPr>
        <w:t xml:space="preserve"> 4/18.,</w:t>
      </w:r>
      <w:r w:rsidR="00C846A7" w:rsidRPr="00003AB1">
        <w:rPr>
          <w:rFonts w:eastAsia="Times New Roman" w:cs="Times New Roman"/>
          <w:color w:val="auto"/>
          <w:lang w:val="hr-HR"/>
        </w:rPr>
        <w:t xml:space="preserve"> </w:t>
      </w:r>
      <w:r w:rsidR="00D93703" w:rsidRPr="00003AB1">
        <w:rPr>
          <w:rFonts w:eastAsia="Times New Roman" w:cs="Times New Roman"/>
          <w:color w:val="auto"/>
          <w:lang w:val="hr-HR"/>
        </w:rPr>
        <w:t>7/18.-pročišćeni tekst</w:t>
      </w:r>
      <w:r w:rsidR="00E11159" w:rsidRPr="00003AB1">
        <w:rPr>
          <w:rFonts w:eastAsia="Times New Roman" w:cs="Times New Roman"/>
          <w:color w:val="auto"/>
          <w:lang w:val="hr-HR"/>
        </w:rPr>
        <w:t>,</w:t>
      </w:r>
      <w:r w:rsidR="00D93703" w:rsidRPr="00003AB1">
        <w:rPr>
          <w:rFonts w:eastAsia="Times New Roman" w:cs="Times New Roman"/>
          <w:color w:val="auto"/>
          <w:lang w:val="hr-HR"/>
        </w:rPr>
        <w:t xml:space="preserve"> 11/18.</w:t>
      </w:r>
      <w:r w:rsidR="00E11159" w:rsidRPr="00003AB1">
        <w:rPr>
          <w:rFonts w:eastAsia="Times New Roman" w:cs="Times New Roman"/>
          <w:color w:val="auto"/>
          <w:lang w:val="hr-HR"/>
        </w:rPr>
        <w:t>, 12/19.</w:t>
      </w:r>
      <w:r w:rsidRPr="00003AB1">
        <w:rPr>
          <w:rFonts w:eastAsia="Times New Roman" w:cs="Times New Roman"/>
          <w:color w:val="auto"/>
          <w:lang w:val="hr-HR"/>
        </w:rPr>
        <w:t>), odlukama Gr</w:t>
      </w:r>
      <w:r w:rsidR="00C846A7" w:rsidRPr="00003AB1">
        <w:rPr>
          <w:rFonts w:eastAsia="Times New Roman" w:cs="Times New Roman"/>
          <w:color w:val="auto"/>
          <w:lang w:val="hr-HR"/>
        </w:rPr>
        <w:t xml:space="preserve">adonačelnika Grada Požege u ovom izvještajnom razdoblju </w:t>
      </w:r>
      <w:r w:rsidR="00124B4B" w:rsidRPr="00003AB1">
        <w:rPr>
          <w:rFonts w:eastAsia="Times New Roman" w:cs="Times New Roman"/>
          <w:color w:val="auto"/>
          <w:lang w:val="hr-HR"/>
        </w:rPr>
        <w:t>2019</w:t>
      </w:r>
      <w:r w:rsidR="000C5F1C" w:rsidRPr="00003AB1">
        <w:rPr>
          <w:rFonts w:eastAsia="Times New Roman" w:cs="Times New Roman"/>
          <w:color w:val="auto"/>
          <w:lang w:val="hr-HR"/>
        </w:rPr>
        <w:t>. godin</w:t>
      </w:r>
      <w:r w:rsidR="00C846A7" w:rsidRPr="00003AB1">
        <w:rPr>
          <w:rFonts w:eastAsia="Times New Roman" w:cs="Times New Roman"/>
          <w:color w:val="auto"/>
          <w:lang w:val="hr-HR"/>
        </w:rPr>
        <w:t>e</w:t>
      </w:r>
      <w:r w:rsidR="000C5F1C" w:rsidRPr="00003AB1">
        <w:rPr>
          <w:rFonts w:eastAsia="Times New Roman" w:cs="Times New Roman"/>
          <w:color w:val="auto"/>
          <w:lang w:val="hr-HR"/>
        </w:rPr>
        <w:t xml:space="preserve"> iz </w:t>
      </w:r>
      <w:r w:rsidRPr="00003AB1">
        <w:rPr>
          <w:rFonts w:eastAsia="Times New Roman" w:cs="Times New Roman"/>
          <w:color w:val="auto"/>
          <w:lang w:val="hr-HR"/>
        </w:rPr>
        <w:t>sredstava proračunske zalihe odobrena su i isplaćena sredstva, kako slijedi:</w:t>
      </w:r>
    </w:p>
    <w:p w14:paraId="645EFF4B" w14:textId="77777777" w:rsidR="000D09B7" w:rsidRPr="00003AB1" w:rsidRDefault="000D09B7" w:rsidP="00003AB1">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552"/>
        <w:gridCol w:w="3484"/>
        <w:gridCol w:w="1334"/>
        <w:gridCol w:w="1269"/>
      </w:tblGrid>
      <w:tr w:rsidR="00003AB1" w:rsidRPr="00AA4790" w14:paraId="451D2E13" w14:textId="77777777" w:rsidTr="00AA4790">
        <w:trPr>
          <w:trHeight w:val="284"/>
          <w:jc w:val="center"/>
        </w:trPr>
        <w:tc>
          <w:tcPr>
            <w:tcW w:w="3576" w:type="dxa"/>
            <w:tcBorders>
              <w:top w:val="single" w:sz="4" w:space="0" w:color="000000"/>
              <w:left w:val="single" w:sz="4" w:space="0" w:color="000000"/>
              <w:bottom w:val="single" w:sz="4" w:space="0" w:color="000000"/>
            </w:tcBorders>
            <w:shd w:val="clear" w:color="auto" w:fill="auto"/>
            <w:vAlign w:val="center"/>
          </w:tcPr>
          <w:p w14:paraId="2B74CDDE" w14:textId="77777777" w:rsidR="00711762" w:rsidRPr="00AA4790" w:rsidRDefault="0071176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PO</w:t>
            </w:r>
            <w:r w:rsidR="000C5F1C" w:rsidRPr="00AA4790">
              <w:rPr>
                <w:rFonts w:asciiTheme="minorHAnsi" w:eastAsia="Times New Roman" w:hAnsiTheme="minorHAnsi" w:cstheme="minorHAnsi"/>
                <w:i/>
                <w:color w:val="auto"/>
                <w:sz w:val="20"/>
                <w:szCs w:val="20"/>
                <w:lang w:val="hr-HR"/>
              </w:rPr>
              <w:t xml:space="preserve">DACI O DONOŠENJU </w:t>
            </w:r>
            <w:r w:rsidRPr="00AA4790">
              <w:rPr>
                <w:rFonts w:asciiTheme="minorHAnsi" w:eastAsia="Times New Roman" w:hAnsiTheme="minorHAnsi" w:cstheme="minorHAnsi"/>
                <w:i/>
                <w:color w:val="auto"/>
                <w:sz w:val="20"/>
                <w:szCs w:val="20"/>
                <w:lang w:val="hr-HR"/>
              </w:rPr>
              <w:t>ODLUKE</w:t>
            </w:r>
          </w:p>
        </w:tc>
        <w:tc>
          <w:tcPr>
            <w:tcW w:w="3507" w:type="dxa"/>
            <w:tcBorders>
              <w:top w:val="single" w:sz="4" w:space="0" w:color="000000"/>
              <w:left w:val="single" w:sz="4" w:space="0" w:color="000000"/>
              <w:bottom w:val="single" w:sz="4" w:space="0" w:color="000000"/>
            </w:tcBorders>
            <w:shd w:val="clear" w:color="auto" w:fill="auto"/>
            <w:vAlign w:val="center"/>
          </w:tcPr>
          <w:p w14:paraId="3B0A8D86" w14:textId="77777777" w:rsidR="00711762" w:rsidRPr="00AA4790" w:rsidRDefault="0071176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NAMJENA</w:t>
            </w:r>
          </w:p>
        </w:tc>
        <w:tc>
          <w:tcPr>
            <w:tcW w:w="1342" w:type="dxa"/>
            <w:tcBorders>
              <w:top w:val="single" w:sz="4" w:space="0" w:color="000000"/>
              <w:left w:val="single" w:sz="4" w:space="0" w:color="000000"/>
              <w:bottom w:val="single" w:sz="4" w:space="0" w:color="000000"/>
            </w:tcBorders>
            <w:shd w:val="clear" w:color="auto" w:fill="auto"/>
            <w:vAlign w:val="center"/>
          </w:tcPr>
          <w:p w14:paraId="1EE41949" w14:textId="77777777" w:rsidR="00711762" w:rsidRPr="00AA4790" w:rsidRDefault="0071176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IZNOS U kn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C390" w14:textId="77777777" w:rsidR="00711762" w:rsidRPr="00AA4790" w:rsidRDefault="0071176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DATUM ISPLATE</w:t>
            </w:r>
          </w:p>
        </w:tc>
      </w:tr>
      <w:tr w:rsidR="00003AB1" w:rsidRPr="00AA4790" w14:paraId="44A996F1" w14:textId="77777777" w:rsidTr="00AA4790">
        <w:trPr>
          <w:trHeight w:val="284"/>
          <w:jc w:val="center"/>
        </w:trPr>
        <w:tc>
          <w:tcPr>
            <w:tcW w:w="3576" w:type="dxa"/>
            <w:tcBorders>
              <w:left w:val="single" w:sz="4" w:space="0" w:color="000000"/>
              <w:bottom w:val="single" w:sz="4" w:space="0" w:color="000000"/>
            </w:tcBorders>
            <w:shd w:val="clear" w:color="auto" w:fill="auto"/>
            <w:vAlign w:val="center"/>
          </w:tcPr>
          <w:p w14:paraId="0B7D62AD" w14:textId="77777777" w:rsidR="00711762" w:rsidRPr="00AA4790" w:rsidRDefault="0071176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proračunske zalihe,</w:t>
            </w:r>
          </w:p>
          <w:p w14:paraId="643F3D2B" w14:textId="77777777" w:rsidR="00711762" w:rsidRPr="00AA4790" w:rsidRDefault="007560EA">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KLASA:</w:t>
            </w:r>
            <w:r w:rsidR="0027646C" w:rsidRPr="00AA4790">
              <w:rPr>
                <w:rFonts w:asciiTheme="minorHAnsi" w:eastAsia="Times New Roman" w:hAnsiTheme="minorHAnsi" w:cstheme="minorHAnsi"/>
                <w:color w:val="auto"/>
                <w:sz w:val="20"/>
                <w:szCs w:val="20"/>
                <w:lang w:val="hr-HR"/>
              </w:rPr>
              <w:t xml:space="preserve"> 400-02/19-01/1</w:t>
            </w:r>
            <w:r w:rsidR="00711762" w:rsidRPr="00AA4790">
              <w:rPr>
                <w:rFonts w:asciiTheme="minorHAnsi" w:eastAsia="Times New Roman" w:hAnsiTheme="minorHAnsi" w:cstheme="minorHAnsi"/>
                <w:color w:val="auto"/>
                <w:sz w:val="20"/>
                <w:szCs w:val="20"/>
                <w:lang w:val="hr-HR"/>
              </w:rPr>
              <w:t>,</w:t>
            </w:r>
          </w:p>
          <w:p w14:paraId="691A8EE8" w14:textId="77777777" w:rsidR="00711762" w:rsidRPr="00AA4790" w:rsidRDefault="0027646C">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w:t>
            </w:r>
            <w:r w:rsidR="006630E2" w:rsidRPr="00AA4790">
              <w:rPr>
                <w:rFonts w:asciiTheme="minorHAnsi" w:eastAsia="Times New Roman" w:hAnsiTheme="minorHAnsi" w:cstheme="minorHAnsi"/>
                <w:color w:val="auto"/>
                <w:sz w:val="20"/>
                <w:szCs w:val="20"/>
                <w:lang w:val="hr-HR"/>
              </w:rPr>
              <w:t xml:space="preserve">, od </w:t>
            </w:r>
            <w:r w:rsidRPr="00AA4790">
              <w:rPr>
                <w:rFonts w:asciiTheme="minorHAnsi" w:eastAsia="Times New Roman" w:hAnsiTheme="minorHAnsi" w:cstheme="minorHAnsi"/>
                <w:color w:val="auto"/>
                <w:sz w:val="20"/>
                <w:szCs w:val="20"/>
                <w:lang w:val="hr-HR"/>
              </w:rPr>
              <w:t>17. siječnja 2019</w:t>
            </w:r>
            <w:r w:rsidR="00711762" w:rsidRPr="00AA4790">
              <w:rPr>
                <w:rFonts w:asciiTheme="minorHAnsi" w:eastAsia="Times New Roman" w:hAnsiTheme="minorHAnsi" w:cstheme="minorHAnsi"/>
                <w:color w:val="auto"/>
                <w:sz w:val="20"/>
                <w:szCs w:val="20"/>
                <w:lang w:val="hr-HR"/>
              </w:rPr>
              <w:t>. godine</w:t>
            </w:r>
            <w:r w:rsidR="00FA3678" w:rsidRPr="00AA4790">
              <w:rPr>
                <w:rFonts w:asciiTheme="minorHAnsi" w:eastAsia="Times New Roman" w:hAnsiTheme="minorHAnsi" w:cstheme="minorHAnsi"/>
                <w:color w:val="auto"/>
                <w:sz w:val="20"/>
                <w:szCs w:val="20"/>
                <w:lang w:val="hr-HR"/>
              </w:rPr>
              <w:t xml:space="preserve"> i Odluke o izmjeni Odluke o korištenju proračunske zalihe u 2019. godini, </w:t>
            </w:r>
          </w:p>
          <w:p w14:paraId="3AE956E3" w14:textId="77777777" w:rsidR="00FA3678" w:rsidRPr="00AA4790" w:rsidRDefault="00FA3678" w:rsidP="00FA367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KLASA: 400-02/19-01/1,</w:t>
            </w:r>
          </w:p>
          <w:p w14:paraId="24B71EEE" w14:textId="77777777" w:rsidR="00FA3678" w:rsidRPr="00AA4790" w:rsidRDefault="00FA3678" w:rsidP="00FA3678">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URBROJ: 2177/01-01/01-19-2, od 15. veljače 2019. godine</w:t>
            </w:r>
          </w:p>
        </w:tc>
        <w:tc>
          <w:tcPr>
            <w:tcW w:w="3507" w:type="dxa"/>
            <w:tcBorders>
              <w:left w:val="single" w:sz="4" w:space="0" w:color="000000"/>
              <w:bottom w:val="single" w:sz="4" w:space="0" w:color="000000"/>
            </w:tcBorders>
            <w:shd w:val="clear" w:color="auto" w:fill="auto"/>
            <w:vAlign w:val="center"/>
          </w:tcPr>
          <w:p w14:paraId="202A497C" w14:textId="77777777" w:rsidR="00711762" w:rsidRPr="00AA4790" w:rsidRDefault="00711762" w:rsidP="0027646C">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Isplata sredstava</w:t>
            </w:r>
            <w:r w:rsidR="001406E0" w:rsidRPr="00AA4790">
              <w:rPr>
                <w:rFonts w:asciiTheme="minorHAnsi" w:eastAsia="Times New Roman" w:hAnsiTheme="minorHAnsi" w:cstheme="minorHAnsi"/>
                <w:color w:val="auto"/>
                <w:sz w:val="20"/>
                <w:szCs w:val="20"/>
                <w:lang w:val="hr-HR"/>
              </w:rPr>
              <w:t xml:space="preserve"> </w:t>
            </w:r>
            <w:r w:rsidR="0027646C" w:rsidRPr="00AA4790">
              <w:rPr>
                <w:rFonts w:asciiTheme="minorHAnsi" w:eastAsia="Times New Roman" w:hAnsiTheme="minorHAnsi" w:cstheme="minorHAnsi"/>
                <w:color w:val="auto"/>
                <w:sz w:val="20"/>
                <w:szCs w:val="20"/>
                <w:lang w:val="hr-HR"/>
              </w:rPr>
              <w:t>Turističkoj agenciji Zoa d.o.o. za troškove izrade novog Turističkog vodiča Grada Požege</w:t>
            </w:r>
          </w:p>
        </w:tc>
        <w:tc>
          <w:tcPr>
            <w:tcW w:w="1342" w:type="dxa"/>
            <w:tcBorders>
              <w:left w:val="single" w:sz="4" w:space="0" w:color="000000"/>
              <w:bottom w:val="single" w:sz="4" w:space="0" w:color="000000"/>
            </w:tcBorders>
            <w:shd w:val="clear" w:color="auto" w:fill="auto"/>
            <w:vAlign w:val="center"/>
          </w:tcPr>
          <w:p w14:paraId="1151D64B" w14:textId="77777777" w:rsidR="00711762" w:rsidRPr="00AA4790" w:rsidRDefault="0031374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31.5</w:t>
            </w:r>
            <w:r w:rsidR="0040331E" w:rsidRPr="00AA4790">
              <w:rPr>
                <w:rFonts w:asciiTheme="minorHAnsi" w:eastAsia="Times New Roman" w:hAnsiTheme="minorHAnsi" w:cstheme="minorHAnsi"/>
                <w:color w:val="auto"/>
                <w:sz w:val="20"/>
                <w:szCs w:val="20"/>
                <w:lang w:val="hr-HR"/>
              </w:rPr>
              <w:t>00,00</w:t>
            </w:r>
          </w:p>
        </w:tc>
        <w:tc>
          <w:tcPr>
            <w:tcW w:w="1276" w:type="dxa"/>
            <w:tcBorders>
              <w:left w:val="single" w:sz="4" w:space="0" w:color="000000"/>
              <w:bottom w:val="single" w:sz="4" w:space="0" w:color="000000"/>
              <w:right w:val="single" w:sz="4" w:space="0" w:color="000000"/>
            </w:tcBorders>
            <w:shd w:val="clear" w:color="auto" w:fill="auto"/>
            <w:vAlign w:val="center"/>
          </w:tcPr>
          <w:p w14:paraId="0B96B039" w14:textId="77777777" w:rsidR="00711762" w:rsidRPr="00AA4790" w:rsidRDefault="008E2D2F" w:rsidP="003F7353">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w:t>
            </w:r>
            <w:r w:rsidR="0027646C" w:rsidRPr="00AA4790">
              <w:rPr>
                <w:rFonts w:asciiTheme="minorHAnsi" w:eastAsia="Times New Roman" w:hAnsiTheme="minorHAnsi" w:cstheme="minorHAnsi"/>
                <w:color w:val="auto"/>
                <w:sz w:val="20"/>
                <w:szCs w:val="20"/>
                <w:lang w:val="hr-HR"/>
              </w:rPr>
              <w:t>1.2019</w:t>
            </w:r>
            <w:r w:rsidR="00F61262" w:rsidRPr="00AA4790">
              <w:rPr>
                <w:rFonts w:asciiTheme="minorHAnsi" w:eastAsia="Times New Roman" w:hAnsiTheme="minorHAnsi" w:cstheme="minorHAnsi"/>
                <w:color w:val="auto"/>
                <w:sz w:val="20"/>
                <w:szCs w:val="20"/>
                <w:lang w:val="hr-HR"/>
              </w:rPr>
              <w:t>.</w:t>
            </w:r>
          </w:p>
          <w:p w14:paraId="2EF33E4B" w14:textId="77777777" w:rsidR="00A070D8" w:rsidRPr="00AA4790" w:rsidRDefault="00A070D8" w:rsidP="003F7353">
            <w:pPr>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19.2.2019.</w:t>
            </w:r>
          </w:p>
        </w:tc>
      </w:tr>
      <w:tr w:rsidR="00003AB1" w:rsidRPr="00AA4790" w14:paraId="594E7684" w14:textId="77777777" w:rsidTr="00AA4790">
        <w:trPr>
          <w:trHeight w:val="284"/>
          <w:jc w:val="center"/>
        </w:trPr>
        <w:tc>
          <w:tcPr>
            <w:tcW w:w="3576" w:type="dxa"/>
            <w:tcBorders>
              <w:left w:val="single" w:sz="4" w:space="0" w:color="000000"/>
              <w:bottom w:val="single" w:sz="4" w:space="0" w:color="auto"/>
            </w:tcBorders>
            <w:shd w:val="clear" w:color="auto" w:fill="auto"/>
            <w:vAlign w:val="center"/>
          </w:tcPr>
          <w:p w14:paraId="39107145" w14:textId="77777777" w:rsidR="00711762" w:rsidRPr="00AA4790" w:rsidRDefault="0071176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proračunske zalihe,</w:t>
            </w:r>
          </w:p>
          <w:p w14:paraId="46D6361D" w14:textId="77777777" w:rsidR="00711762" w:rsidRPr="00AA4790" w:rsidRDefault="00C51DF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KLASA: 400-01/19-01/1</w:t>
            </w:r>
            <w:r w:rsidR="00711762" w:rsidRPr="00AA4790">
              <w:rPr>
                <w:rFonts w:asciiTheme="minorHAnsi" w:eastAsia="Times New Roman" w:hAnsiTheme="minorHAnsi" w:cstheme="minorHAnsi"/>
                <w:color w:val="auto"/>
                <w:sz w:val="20"/>
                <w:szCs w:val="20"/>
                <w:lang w:val="hr-HR"/>
              </w:rPr>
              <w:t>,</w:t>
            </w:r>
          </w:p>
          <w:p w14:paraId="22E6CC68" w14:textId="77777777" w:rsidR="00711762" w:rsidRPr="00AA4790" w:rsidRDefault="00C51DFB" w:rsidP="003F7353">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w:t>
            </w:r>
            <w:r w:rsidR="00C62AC7" w:rsidRPr="00AA4790">
              <w:rPr>
                <w:rFonts w:asciiTheme="minorHAnsi" w:eastAsia="Times New Roman" w:hAnsiTheme="minorHAnsi" w:cstheme="minorHAnsi"/>
                <w:color w:val="auto"/>
                <w:sz w:val="20"/>
                <w:szCs w:val="20"/>
                <w:lang w:val="hr-HR"/>
              </w:rPr>
              <w:t>-1</w:t>
            </w:r>
            <w:r w:rsidR="007560EA" w:rsidRPr="00AA4790">
              <w:rPr>
                <w:rFonts w:asciiTheme="minorHAnsi" w:eastAsia="Times New Roman" w:hAnsiTheme="minorHAnsi" w:cstheme="minorHAnsi"/>
                <w:color w:val="auto"/>
                <w:sz w:val="20"/>
                <w:szCs w:val="20"/>
                <w:lang w:val="hr-HR"/>
              </w:rPr>
              <w:t xml:space="preserve">, </w:t>
            </w:r>
            <w:r w:rsidRPr="00AA4790">
              <w:rPr>
                <w:rFonts w:asciiTheme="minorHAnsi" w:eastAsia="Times New Roman" w:hAnsiTheme="minorHAnsi" w:cstheme="minorHAnsi"/>
                <w:color w:val="auto"/>
                <w:sz w:val="20"/>
                <w:szCs w:val="20"/>
                <w:lang w:val="hr-HR"/>
              </w:rPr>
              <w:t>od 8. siječnja 2019</w:t>
            </w:r>
            <w:r w:rsidR="00711762" w:rsidRPr="00AA4790">
              <w:rPr>
                <w:rFonts w:asciiTheme="minorHAnsi" w:eastAsia="Times New Roman" w:hAnsiTheme="minorHAnsi" w:cstheme="minorHAnsi"/>
                <w:color w:val="auto"/>
                <w:sz w:val="20"/>
                <w:szCs w:val="20"/>
                <w:lang w:val="hr-HR"/>
              </w:rPr>
              <w:t>. godine</w:t>
            </w:r>
          </w:p>
        </w:tc>
        <w:tc>
          <w:tcPr>
            <w:tcW w:w="3507" w:type="dxa"/>
            <w:tcBorders>
              <w:left w:val="single" w:sz="4" w:space="0" w:color="000000"/>
              <w:bottom w:val="single" w:sz="4" w:space="0" w:color="auto"/>
            </w:tcBorders>
            <w:shd w:val="clear" w:color="auto" w:fill="auto"/>
            <w:vAlign w:val="center"/>
          </w:tcPr>
          <w:p w14:paraId="0B3C6B68" w14:textId="77777777" w:rsidR="00711762" w:rsidRPr="00AA4790" w:rsidRDefault="00711762" w:rsidP="00A070D8">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Isplata sredstava</w:t>
            </w:r>
            <w:r w:rsidR="00D06C3C" w:rsidRPr="00AA4790">
              <w:rPr>
                <w:rFonts w:asciiTheme="minorHAnsi" w:eastAsia="Times New Roman" w:hAnsiTheme="minorHAnsi" w:cstheme="minorHAnsi"/>
                <w:color w:val="auto"/>
                <w:sz w:val="20"/>
                <w:szCs w:val="20"/>
                <w:lang w:val="hr-HR"/>
              </w:rPr>
              <w:t xml:space="preserve"> </w:t>
            </w:r>
            <w:r w:rsidR="008E2D2F" w:rsidRPr="00AA4790">
              <w:rPr>
                <w:rFonts w:asciiTheme="minorHAnsi" w:eastAsia="Times New Roman" w:hAnsiTheme="minorHAnsi" w:cstheme="minorHAnsi"/>
                <w:color w:val="auto"/>
                <w:sz w:val="20"/>
                <w:szCs w:val="20"/>
                <w:lang w:val="hr-HR"/>
              </w:rPr>
              <w:t>Inter</w:t>
            </w:r>
            <w:r w:rsidR="00A070D8" w:rsidRPr="00AA4790">
              <w:rPr>
                <w:rFonts w:asciiTheme="minorHAnsi" w:eastAsia="Times New Roman" w:hAnsiTheme="minorHAnsi" w:cstheme="minorHAnsi"/>
                <w:color w:val="auto"/>
                <w:sz w:val="20"/>
                <w:szCs w:val="20"/>
                <w:lang w:val="hr-HR"/>
              </w:rPr>
              <w:t>u</w:t>
            </w:r>
            <w:r w:rsidR="00C51DFB" w:rsidRPr="00AA4790">
              <w:rPr>
                <w:rFonts w:asciiTheme="minorHAnsi" w:eastAsia="Times New Roman" w:hAnsiTheme="minorHAnsi" w:cstheme="minorHAnsi"/>
                <w:color w:val="auto"/>
                <w:sz w:val="20"/>
                <w:szCs w:val="20"/>
                <w:lang w:val="hr-HR"/>
              </w:rPr>
              <w:t xml:space="preserve"> d.o.o. za troškove prijevoza nezaposlenih osoba na Dane poslova u turizmu u Osijek</w:t>
            </w:r>
            <w:r w:rsidR="006630E2" w:rsidRPr="00AA4790">
              <w:rPr>
                <w:rFonts w:asciiTheme="minorHAnsi" w:eastAsia="Times New Roman" w:hAnsiTheme="minorHAnsi" w:cstheme="minorHAnsi"/>
                <w:color w:val="auto"/>
                <w:sz w:val="20"/>
                <w:szCs w:val="20"/>
                <w:lang w:val="hr-HR"/>
              </w:rPr>
              <w:t xml:space="preserve"> </w:t>
            </w:r>
            <w:r w:rsidR="00A070D8" w:rsidRPr="00AA4790">
              <w:rPr>
                <w:rFonts w:asciiTheme="minorHAnsi" w:eastAsia="Times New Roman" w:hAnsiTheme="minorHAnsi" w:cstheme="minorHAnsi"/>
                <w:color w:val="auto"/>
                <w:sz w:val="20"/>
                <w:szCs w:val="20"/>
                <w:lang w:val="hr-HR"/>
              </w:rPr>
              <w:t>u organizaciji Hrvatskog zavoda za zapošljavanje, PU Požega</w:t>
            </w:r>
          </w:p>
        </w:tc>
        <w:tc>
          <w:tcPr>
            <w:tcW w:w="1342" w:type="dxa"/>
            <w:tcBorders>
              <w:left w:val="single" w:sz="4" w:space="0" w:color="000000"/>
              <w:bottom w:val="single" w:sz="4" w:space="0" w:color="auto"/>
            </w:tcBorders>
            <w:shd w:val="clear" w:color="auto" w:fill="auto"/>
            <w:vAlign w:val="center"/>
          </w:tcPr>
          <w:p w14:paraId="27F11C0C" w14:textId="77777777" w:rsidR="00711762" w:rsidRPr="00AA4790" w:rsidRDefault="00C51DFB">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w:t>
            </w:r>
            <w:r w:rsidR="001C1934" w:rsidRPr="00AA4790">
              <w:rPr>
                <w:rFonts w:asciiTheme="minorHAnsi" w:eastAsia="Times New Roman" w:hAnsiTheme="minorHAnsi" w:cstheme="minorHAnsi"/>
                <w:color w:val="auto"/>
                <w:sz w:val="20"/>
                <w:szCs w:val="20"/>
                <w:lang w:val="hr-HR"/>
              </w:rPr>
              <w:t>00,00</w:t>
            </w:r>
          </w:p>
        </w:tc>
        <w:tc>
          <w:tcPr>
            <w:tcW w:w="1276" w:type="dxa"/>
            <w:tcBorders>
              <w:left w:val="single" w:sz="4" w:space="0" w:color="000000"/>
              <w:bottom w:val="single" w:sz="4" w:space="0" w:color="auto"/>
              <w:right w:val="single" w:sz="4" w:space="0" w:color="000000"/>
            </w:tcBorders>
            <w:shd w:val="clear" w:color="auto" w:fill="auto"/>
            <w:vAlign w:val="center"/>
          </w:tcPr>
          <w:p w14:paraId="67CDB2BA" w14:textId="77777777" w:rsidR="00711762" w:rsidRPr="00AA4790" w:rsidRDefault="008E2D2F" w:rsidP="003F7353">
            <w:pPr>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31.</w:t>
            </w:r>
            <w:r w:rsidR="00C51DFB" w:rsidRPr="00AA4790">
              <w:rPr>
                <w:rFonts w:asciiTheme="minorHAnsi" w:eastAsia="Times New Roman" w:hAnsiTheme="minorHAnsi" w:cstheme="minorHAnsi"/>
                <w:color w:val="auto"/>
                <w:sz w:val="20"/>
                <w:szCs w:val="20"/>
                <w:lang w:val="hr-HR"/>
              </w:rPr>
              <w:t>1.2019.</w:t>
            </w:r>
          </w:p>
        </w:tc>
      </w:tr>
      <w:tr w:rsidR="00003AB1" w:rsidRPr="00AA4790" w14:paraId="007E34A2"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322583D7" w14:textId="77777777" w:rsidR="00284F2F" w:rsidRPr="00AA4790" w:rsidRDefault="007E3F72" w:rsidP="00D9785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w:t>
            </w:r>
            <w:r w:rsidR="00C51DFB" w:rsidRPr="00AA4790">
              <w:rPr>
                <w:rFonts w:asciiTheme="minorHAnsi" w:eastAsia="Times New Roman" w:hAnsiTheme="minorHAnsi" w:cstheme="minorHAnsi"/>
                <w:color w:val="auto"/>
                <w:sz w:val="20"/>
                <w:szCs w:val="20"/>
                <w:lang w:val="hr-HR"/>
              </w:rPr>
              <w:t>ačunske zalihe, KLASA: 400-02/19-01/5</w:t>
            </w:r>
            <w:r w:rsidRPr="00AA4790">
              <w:rPr>
                <w:rFonts w:asciiTheme="minorHAnsi" w:eastAsia="Times New Roman" w:hAnsiTheme="minorHAnsi" w:cstheme="minorHAnsi"/>
                <w:color w:val="auto"/>
                <w:sz w:val="20"/>
                <w:szCs w:val="20"/>
                <w:lang w:val="hr-HR"/>
              </w:rPr>
              <w:t xml:space="preserve">, </w:t>
            </w:r>
          </w:p>
          <w:p w14:paraId="643F996F" w14:textId="77777777" w:rsidR="007E3F72" w:rsidRPr="00AA4790" w:rsidRDefault="007E3F72" w:rsidP="00D9785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w:t>
            </w:r>
            <w:r w:rsidR="00C51DFB" w:rsidRPr="00AA4790">
              <w:rPr>
                <w:rFonts w:asciiTheme="minorHAnsi" w:eastAsia="Times New Roman" w:hAnsiTheme="minorHAnsi" w:cstheme="minorHAnsi"/>
                <w:color w:val="auto"/>
                <w:sz w:val="20"/>
                <w:szCs w:val="20"/>
                <w:lang w:val="hr-HR"/>
              </w:rPr>
              <w:t>-01/01-19</w:t>
            </w:r>
            <w:r w:rsidR="006630E2" w:rsidRPr="00AA4790">
              <w:rPr>
                <w:rFonts w:asciiTheme="minorHAnsi" w:eastAsia="Times New Roman" w:hAnsiTheme="minorHAnsi" w:cstheme="minorHAnsi"/>
                <w:color w:val="auto"/>
                <w:sz w:val="20"/>
                <w:szCs w:val="20"/>
                <w:lang w:val="hr-HR"/>
              </w:rPr>
              <w:t xml:space="preserve">-1, od </w:t>
            </w:r>
            <w:r w:rsidR="00284F2F" w:rsidRPr="00AA4790">
              <w:rPr>
                <w:rFonts w:asciiTheme="minorHAnsi" w:eastAsia="Times New Roman" w:hAnsiTheme="minorHAnsi" w:cstheme="minorHAnsi"/>
                <w:color w:val="auto"/>
                <w:sz w:val="20"/>
                <w:szCs w:val="20"/>
                <w:lang w:val="hr-HR"/>
              </w:rPr>
              <w:t>2</w:t>
            </w:r>
            <w:r w:rsidR="00C51DFB" w:rsidRPr="00AA4790">
              <w:rPr>
                <w:rFonts w:asciiTheme="minorHAnsi" w:eastAsia="Times New Roman" w:hAnsiTheme="minorHAnsi" w:cstheme="minorHAnsi"/>
                <w:color w:val="auto"/>
                <w:sz w:val="20"/>
                <w:szCs w:val="20"/>
                <w:lang w:val="hr-HR"/>
              </w:rPr>
              <w:t>8. ožujka 2019</w:t>
            </w:r>
            <w:r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6EE185A" w14:textId="77777777" w:rsidR="007E3F72" w:rsidRPr="00AA4790" w:rsidRDefault="007E3F72" w:rsidP="00C51DF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w:t>
            </w:r>
            <w:r w:rsidR="008E2D2F" w:rsidRPr="00AA4790">
              <w:rPr>
                <w:rFonts w:asciiTheme="minorHAnsi" w:eastAsia="Times New Roman" w:hAnsiTheme="minorHAnsi" w:cstheme="minorHAnsi"/>
                <w:color w:val="auto"/>
                <w:sz w:val="20"/>
                <w:szCs w:val="20"/>
                <w:lang w:val="hr-HR"/>
              </w:rPr>
              <w:t xml:space="preserve">Luks </w:t>
            </w:r>
            <w:proofErr w:type="spellStart"/>
            <w:r w:rsidR="008E2D2F" w:rsidRPr="00AA4790">
              <w:rPr>
                <w:rFonts w:asciiTheme="minorHAnsi" w:eastAsia="Times New Roman" w:hAnsiTheme="minorHAnsi" w:cstheme="minorHAnsi"/>
                <w:color w:val="auto"/>
                <w:sz w:val="20"/>
                <w:szCs w:val="20"/>
                <w:lang w:val="hr-HR"/>
              </w:rPr>
              <w:t>Commercu</w:t>
            </w:r>
            <w:proofErr w:type="spellEnd"/>
            <w:r w:rsidR="00C51DFB" w:rsidRPr="00AA4790">
              <w:rPr>
                <w:rFonts w:asciiTheme="minorHAnsi" w:eastAsia="Times New Roman" w:hAnsiTheme="minorHAnsi" w:cstheme="minorHAnsi"/>
                <w:color w:val="auto"/>
                <w:sz w:val="20"/>
                <w:szCs w:val="20"/>
                <w:lang w:val="hr-HR"/>
              </w:rPr>
              <w:t xml:space="preserve"> d.o.o. za troškove organizacije manifestacije Bike </w:t>
            </w:r>
            <w:proofErr w:type="spellStart"/>
            <w:r w:rsidR="00C51DFB" w:rsidRPr="00AA4790">
              <w:rPr>
                <w:rFonts w:asciiTheme="minorHAnsi" w:eastAsia="Times New Roman" w:hAnsiTheme="minorHAnsi" w:cstheme="minorHAnsi"/>
                <w:color w:val="auto"/>
                <w:sz w:val="20"/>
                <w:szCs w:val="20"/>
                <w:lang w:val="hr-HR"/>
              </w:rPr>
              <w:t>an</w:t>
            </w:r>
            <w:r w:rsidR="005857B0" w:rsidRPr="00AA4790">
              <w:rPr>
                <w:rFonts w:asciiTheme="minorHAnsi" w:eastAsia="Times New Roman" w:hAnsiTheme="minorHAnsi" w:cstheme="minorHAnsi"/>
                <w:color w:val="auto"/>
                <w:sz w:val="20"/>
                <w:szCs w:val="20"/>
                <w:lang w:val="hr-HR"/>
              </w:rPr>
              <w:t>d</w:t>
            </w:r>
            <w:proofErr w:type="spellEnd"/>
            <w:r w:rsidR="00C51DFB" w:rsidRPr="00AA4790">
              <w:rPr>
                <w:rFonts w:asciiTheme="minorHAnsi" w:eastAsia="Times New Roman" w:hAnsiTheme="minorHAnsi" w:cstheme="minorHAnsi"/>
                <w:color w:val="auto"/>
                <w:sz w:val="20"/>
                <w:szCs w:val="20"/>
                <w:lang w:val="hr-HR"/>
              </w:rPr>
              <w:t xml:space="preserve"> </w:t>
            </w:r>
            <w:proofErr w:type="spellStart"/>
            <w:r w:rsidR="00C51DFB" w:rsidRPr="00AA4790">
              <w:rPr>
                <w:rFonts w:asciiTheme="minorHAnsi" w:eastAsia="Times New Roman" w:hAnsiTheme="minorHAnsi" w:cstheme="minorHAnsi"/>
                <w:color w:val="auto"/>
                <w:sz w:val="20"/>
                <w:szCs w:val="20"/>
                <w:lang w:val="hr-HR"/>
              </w:rPr>
              <w:t>Hike</w:t>
            </w:r>
            <w:proofErr w:type="spellEnd"/>
            <w:r w:rsidR="00C51DFB" w:rsidRPr="00AA4790">
              <w:rPr>
                <w:rFonts w:asciiTheme="minorHAnsi" w:eastAsia="Times New Roman" w:hAnsiTheme="minorHAnsi" w:cstheme="minorHAnsi"/>
                <w:color w:val="auto"/>
                <w:sz w:val="20"/>
                <w:szCs w:val="20"/>
                <w:lang w:val="hr-HR"/>
              </w:rPr>
              <w:t xml:space="preserve">, </w:t>
            </w:r>
            <w:proofErr w:type="spellStart"/>
            <w:r w:rsidR="00C51DFB" w:rsidRPr="00AA4790">
              <w:rPr>
                <w:rFonts w:asciiTheme="minorHAnsi" w:eastAsia="Times New Roman" w:hAnsiTheme="minorHAnsi" w:cstheme="minorHAnsi"/>
                <w:color w:val="auto"/>
                <w:sz w:val="20"/>
                <w:szCs w:val="20"/>
                <w:lang w:val="hr-HR"/>
              </w:rPr>
              <w:t>Grgurevo</w:t>
            </w:r>
            <w:proofErr w:type="spellEnd"/>
            <w:r w:rsidR="00C51DFB" w:rsidRPr="00AA4790">
              <w:rPr>
                <w:rFonts w:asciiTheme="minorHAnsi" w:eastAsia="Times New Roman" w:hAnsiTheme="minorHAnsi" w:cstheme="minorHAnsi"/>
                <w:color w:val="auto"/>
                <w:sz w:val="20"/>
                <w:szCs w:val="20"/>
                <w:lang w:val="hr-HR"/>
              </w:rPr>
              <w:t xml:space="preserve"> 2019. </w:t>
            </w:r>
            <w:r w:rsidR="002B00D3" w:rsidRPr="00AA4790">
              <w:rPr>
                <w:rFonts w:asciiTheme="minorHAnsi" w:eastAsia="Times New Roman" w:hAnsiTheme="minorHAnsi" w:cstheme="minorHAnsi"/>
                <w:color w:val="auto"/>
                <w:sz w:val="20"/>
                <w:szCs w:val="20"/>
                <w:lang w:val="hr-HR"/>
              </w:rPr>
              <w:t xml:space="preserve">godine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7293D84" w14:textId="77777777" w:rsidR="007E3F72" w:rsidRPr="00AA4790" w:rsidRDefault="002B00D3">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23.360</w:t>
            </w:r>
            <w:r w:rsidR="007E3F72" w:rsidRPr="00AA4790">
              <w:rPr>
                <w:rFonts w:asciiTheme="minorHAnsi" w:eastAsia="Times New Roman" w:hAnsiTheme="minorHAnsi" w:cstheme="minorHAnsi"/>
                <w:color w:val="auto"/>
                <w:sz w:val="20"/>
                <w:szCs w:val="20"/>
                <w:lang w:val="hr-HR"/>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29BE80" w14:textId="77777777" w:rsidR="007E3F72" w:rsidRPr="00AA4790" w:rsidRDefault="00C51DFB"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31</w:t>
            </w:r>
            <w:r w:rsidR="006630E2" w:rsidRPr="00AA4790">
              <w:rPr>
                <w:rFonts w:asciiTheme="minorHAnsi" w:eastAsia="Times New Roman" w:hAnsiTheme="minorHAnsi" w:cstheme="minorHAnsi"/>
                <w:color w:val="auto"/>
                <w:sz w:val="20"/>
                <w:szCs w:val="20"/>
                <w:lang w:val="hr-HR"/>
              </w:rPr>
              <w:t>.</w:t>
            </w:r>
            <w:r w:rsidRPr="00AA4790">
              <w:rPr>
                <w:rFonts w:asciiTheme="minorHAnsi" w:eastAsia="Times New Roman" w:hAnsiTheme="minorHAnsi" w:cstheme="minorHAnsi"/>
                <w:color w:val="auto"/>
                <w:sz w:val="20"/>
                <w:szCs w:val="20"/>
                <w:lang w:val="hr-HR"/>
              </w:rPr>
              <w:t>3.2019</w:t>
            </w:r>
            <w:r w:rsidR="00F61262" w:rsidRPr="00AA4790">
              <w:rPr>
                <w:rFonts w:asciiTheme="minorHAnsi" w:eastAsia="Times New Roman" w:hAnsiTheme="minorHAnsi" w:cstheme="minorHAnsi"/>
                <w:color w:val="auto"/>
                <w:sz w:val="20"/>
                <w:szCs w:val="20"/>
                <w:lang w:val="hr-HR"/>
              </w:rPr>
              <w:t>.</w:t>
            </w:r>
          </w:p>
        </w:tc>
      </w:tr>
      <w:tr w:rsidR="00003AB1" w:rsidRPr="00AA4790" w14:paraId="1EB786B0"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4B5CF58" w14:textId="77777777" w:rsidR="00124A23" w:rsidRPr="00AA4790" w:rsidRDefault="00124A23" w:rsidP="00124A23">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proračunske zalihe, KLASA: 400-01/1</w:t>
            </w:r>
            <w:r w:rsidR="009F7587" w:rsidRPr="00AA4790">
              <w:rPr>
                <w:rFonts w:asciiTheme="minorHAnsi" w:eastAsia="Times New Roman" w:hAnsiTheme="minorHAnsi" w:cstheme="minorHAnsi"/>
                <w:color w:val="auto"/>
                <w:sz w:val="20"/>
                <w:szCs w:val="20"/>
                <w:lang w:val="hr-HR"/>
              </w:rPr>
              <w:t>9-01/14</w:t>
            </w:r>
            <w:r w:rsidRPr="00AA4790">
              <w:rPr>
                <w:rFonts w:asciiTheme="minorHAnsi" w:eastAsia="Times New Roman" w:hAnsiTheme="minorHAnsi" w:cstheme="minorHAnsi"/>
                <w:color w:val="auto"/>
                <w:sz w:val="20"/>
                <w:szCs w:val="20"/>
                <w:lang w:val="hr-HR"/>
              </w:rPr>
              <w:t xml:space="preserve">, </w:t>
            </w:r>
          </w:p>
          <w:p w14:paraId="4DE0280E" w14:textId="77777777" w:rsidR="007E3F72" w:rsidRPr="00AA4790" w:rsidRDefault="009F7587" w:rsidP="00124A23">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 od 18. travnja 2019</w:t>
            </w:r>
            <w:r w:rsidR="00124A23"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B6D7231" w14:textId="77777777" w:rsidR="007E3F72" w:rsidRPr="00AA4790" w:rsidRDefault="007E3F72" w:rsidP="00A070D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w:t>
            </w:r>
            <w:r w:rsidR="00AE5E20" w:rsidRPr="00AA4790">
              <w:rPr>
                <w:rFonts w:asciiTheme="minorHAnsi" w:eastAsia="Times New Roman" w:hAnsiTheme="minorHAnsi" w:cstheme="minorHAnsi"/>
                <w:color w:val="auto"/>
                <w:sz w:val="20"/>
                <w:szCs w:val="20"/>
                <w:lang w:val="hr-HR"/>
              </w:rPr>
              <w:t xml:space="preserve">sredstava </w:t>
            </w:r>
            <w:r w:rsidR="00A070D8" w:rsidRPr="00AA4790">
              <w:rPr>
                <w:rFonts w:asciiTheme="minorHAnsi" w:eastAsia="Times New Roman" w:hAnsiTheme="minorHAnsi" w:cstheme="minorHAnsi"/>
                <w:color w:val="auto"/>
                <w:sz w:val="20"/>
                <w:szCs w:val="20"/>
                <w:lang w:val="hr-HR"/>
              </w:rPr>
              <w:t xml:space="preserve">Župi sv. Leopolda Mandića za troškove uređenja, odnosno zamjenu dotrajale stolarije u </w:t>
            </w:r>
            <w:r w:rsidR="009F7587" w:rsidRPr="00AA4790">
              <w:rPr>
                <w:rFonts w:asciiTheme="minorHAnsi" w:eastAsia="Times New Roman" w:hAnsiTheme="minorHAnsi" w:cstheme="minorHAnsi"/>
                <w:color w:val="auto"/>
                <w:sz w:val="20"/>
                <w:szCs w:val="20"/>
                <w:lang w:val="hr-HR"/>
              </w:rPr>
              <w:t xml:space="preserve">Dječjem vrtiću sv. Leopold Mandić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0C298DF" w14:textId="77777777" w:rsidR="007E3F72" w:rsidRPr="00AA4790" w:rsidRDefault="009F7587">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w:t>
            </w:r>
            <w:r w:rsidR="00F61262" w:rsidRPr="00AA4790">
              <w:rPr>
                <w:rFonts w:asciiTheme="minorHAnsi" w:eastAsia="Times New Roman" w:hAnsiTheme="minorHAnsi" w:cstheme="minorHAnsi"/>
                <w:color w:val="auto"/>
                <w:sz w:val="20"/>
                <w:szCs w:val="20"/>
                <w:lang w:val="hr-HR"/>
              </w:rPr>
              <w:t>.0</w:t>
            </w:r>
            <w:r w:rsidR="007E3F72" w:rsidRPr="00AA4790">
              <w:rPr>
                <w:rFonts w:asciiTheme="minorHAnsi" w:eastAsia="Times New Roman" w:hAnsiTheme="minorHAnsi" w:cstheme="minorHAnsi"/>
                <w:color w:val="auto"/>
                <w:sz w:val="20"/>
                <w:szCs w:val="20"/>
                <w:lang w:val="hr-HR"/>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6F5908" w14:textId="77777777" w:rsidR="007E3F72" w:rsidRPr="00AA4790" w:rsidRDefault="008E2D2F"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18.</w:t>
            </w:r>
            <w:r w:rsidR="009F7587" w:rsidRPr="00AA4790">
              <w:rPr>
                <w:rFonts w:asciiTheme="minorHAnsi" w:eastAsia="Times New Roman" w:hAnsiTheme="minorHAnsi" w:cstheme="minorHAnsi"/>
                <w:color w:val="auto"/>
                <w:sz w:val="20"/>
                <w:szCs w:val="20"/>
                <w:lang w:val="hr-HR"/>
              </w:rPr>
              <w:t>4.2019.</w:t>
            </w:r>
          </w:p>
        </w:tc>
      </w:tr>
      <w:tr w:rsidR="00003AB1" w:rsidRPr="00AA4790" w14:paraId="6CC8CC7A"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1B6CE4E" w14:textId="77777777" w:rsidR="00124A23" w:rsidRPr="00AA4790" w:rsidRDefault="00124A23" w:rsidP="00124A23">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w:t>
            </w:r>
            <w:r w:rsidR="00313740" w:rsidRPr="00AA4790">
              <w:rPr>
                <w:rFonts w:asciiTheme="minorHAnsi" w:eastAsia="Times New Roman" w:hAnsiTheme="minorHAnsi" w:cstheme="minorHAnsi"/>
                <w:color w:val="auto"/>
                <w:sz w:val="20"/>
                <w:szCs w:val="20"/>
                <w:lang w:val="hr-HR"/>
              </w:rPr>
              <w:t>roračunske zalihe, KLASA: 400-02/19-01/5</w:t>
            </w:r>
            <w:r w:rsidRPr="00AA4790">
              <w:rPr>
                <w:rFonts w:asciiTheme="minorHAnsi" w:eastAsia="Times New Roman" w:hAnsiTheme="minorHAnsi" w:cstheme="minorHAnsi"/>
                <w:color w:val="auto"/>
                <w:sz w:val="20"/>
                <w:szCs w:val="20"/>
                <w:lang w:val="hr-HR"/>
              </w:rPr>
              <w:t xml:space="preserve">, </w:t>
            </w:r>
          </w:p>
          <w:p w14:paraId="5D153AEF" w14:textId="77777777" w:rsidR="00F61262" w:rsidRPr="00AA4790" w:rsidRDefault="00313740" w:rsidP="00124A23">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 od 16. travnja 2019</w:t>
            </w:r>
            <w:r w:rsidR="00124A23"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282D04D" w14:textId="77777777" w:rsidR="00F61262" w:rsidRPr="00AA4790" w:rsidRDefault="00AE5E20" w:rsidP="00313740">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w:t>
            </w:r>
            <w:proofErr w:type="spellStart"/>
            <w:r w:rsidR="00313740" w:rsidRPr="00AA4790">
              <w:rPr>
                <w:rFonts w:asciiTheme="minorHAnsi" w:eastAsia="Times New Roman" w:hAnsiTheme="minorHAnsi" w:cstheme="minorHAnsi"/>
                <w:color w:val="auto"/>
                <w:sz w:val="20"/>
                <w:szCs w:val="20"/>
                <w:lang w:val="hr-HR"/>
              </w:rPr>
              <w:t>Asesor</w:t>
            </w:r>
            <w:proofErr w:type="spellEnd"/>
            <w:r w:rsidR="00313740" w:rsidRPr="00AA4790">
              <w:rPr>
                <w:rFonts w:asciiTheme="minorHAnsi" w:eastAsia="Times New Roman" w:hAnsiTheme="minorHAnsi" w:cstheme="minorHAnsi"/>
                <w:color w:val="auto"/>
                <w:sz w:val="20"/>
                <w:szCs w:val="20"/>
                <w:lang w:val="hr-HR"/>
              </w:rPr>
              <w:t xml:space="preserve">, </w:t>
            </w:r>
            <w:proofErr w:type="spellStart"/>
            <w:r w:rsidR="00313740" w:rsidRPr="00AA4790">
              <w:rPr>
                <w:rFonts w:asciiTheme="minorHAnsi" w:eastAsia="Times New Roman" w:hAnsiTheme="minorHAnsi" w:cstheme="minorHAnsi"/>
                <w:color w:val="auto"/>
                <w:sz w:val="20"/>
                <w:szCs w:val="20"/>
                <w:lang w:val="hr-HR"/>
              </w:rPr>
              <w:t>vl</w:t>
            </w:r>
            <w:proofErr w:type="spellEnd"/>
            <w:r w:rsidR="00313740" w:rsidRPr="00AA4790">
              <w:rPr>
                <w:rFonts w:asciiTheme="minorHAnsi" w:eastAsia="Times New Roman" w:hAnsiTheme="minorHAnsi" w:cstheme="minorHAnsi"/>
                <w:color w:val="auto"/>
                <w:sz w:val="20"/>
                <w:szCs w:val="20"/>
                <w:lang w:val="hr-HR"/>
              </w:rPr>
              <w:t xml:space="preserve">. </w:t>
            </w:r>
            <w:proofErr w:type="spellStart"/>
            <w:r w:rsidR="00313740" w:rsidRPr="00AA4790">
              <w:rPr>
                <w:rFonts w:asciiTheme="minorHAnsi" w:eastAsia="Times New Roman" w:hAnsiTheme="minorHAnsi" w:cstheme="minorHAnsi"/>
                <w:color w:val="auto"/>
                <w:sz w:val="20"/>
                <w:szCs w:val="20"/>
                <w:lang w:val="hr-HR"/>
              </w:rPr>
              <w:t>Rahaela</w:t>
            </w:r>
            <w:proofErr w:type="spellEnd"/>
            <w:r w:rsidR="00313740" w:rsidRPr="00AA4790">
              <w:rPr>
                <w:rFonts w:asciiTheme="minorHAnsi" w:eastAsia="Times New Roman" w:hAnsiTheme="minorHAnsi" w:cstheme="minorHAnsi"/>
                <w:color w:val="auto"/>
                <w:sz w:val="20"/>
                <w:szCs w:val="20"/>
                <w:lang w:val="hr-HR"/>
              </w:rPr>
              <w:t xml:space="preserve"> Jurković za troškove provođenja programa zaštite i očuvanja nematerijalnog kulturnog dobra Požega, </w:t>
            </w:r>
            <w:proofErr w:type="spellStart"/>
            <w:r w:rsidR="00313740" w:rsidRPr="00AA4790">
              <w:rPr>
                <w:rFonts w:asciiTheme="minorHAnsi" w:eastAsia="Times New Roman" w:hAnsiTheme="minorHAnsi" w:cstheme="minorHAnsi"/>
                <w:color w:val="auto"/>
                <w:sz w:val="20"/>
                <w:szCs w:val="20"/>
                <w:lang w:val="hr-HR"/>
              </w:rPr>
              <w:t>Grgurevo</w:t>
            </w:r>
            <w:proofErr w:type="spellEnd"/>
            <w:r w:rsidR="00313740" w:rsidRPr="00AA4790">
              <w:rPr>
                <w:rFonts w:asciiTheme="minorHAnsi" w:eastAsia="Times New Roman" w:hAnsiTheme="minorHAnsi" w:cstheme="minorHAnsi"/>
                <w:color w:val="auto"/>
                <w:sz w:val="20"/>
                <w:szCs w:val="20"/>
                <w:lang w:val="hr-HR"/>
              </w:rPr>
              <w:t xml:space="preserve"> i tradicijsko vinogradarstvo požeškog kraja</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F7DCC8D" w14:textId="77777777" w:rsidR="00F61262" w:rsidRPr="00AA4790" w:rsidRDefault="00313740">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w:t>
            </w:r>
            <w:r w:rsidR="00F61262" w:rsidRPr="00AA4790">
              <w:rPr>
                <w:rFonts w:asciiTheme="minorHAnsi" w:eastAsia="Times New Roman" w:hAnsiTheme="minorHAnsi" w:cstheme="minorHAnsi"/>
                <w:color w:val="auto"/>
                <w:sz w:val="20"/>
                <w:szCs w:val="20"/>
                <w:lang w:val="hr-HR"/>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1D0800" w14:textId="77777777" w:rsidR="00F61262" w:rsidRPr="00AA4790" w:rsidRDefault="008E2D2F"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25.</w:t>
            </w:r>
            <w:r w:rsidR="00313740" w:rsidRPr="00AA4790">
              <w:rPr>
                <w:rFonts w:asciiTheme="minorHAnsi" w:eastAsia="Times New Roman" w:hAnsiTheme="minorHAnsi" w:cstheme="minorHAnsi"/>
                <w:color w:val="auto"/>
                <w:sz w:val="20"/>
                <w:szCs w:val="20"/>
                <w:lang w:val="hr-HR"/>
              </w:rPr>
              <w:t>4.2019</w:t>
            </w:r>
            <w:r w:rsidR="00F61262" w:rsidRPr="00AA4790">
              <w:rPr>
                <w:rFonts w:asciiTheme="minorHAnsi" w:eastAsia="Times New Roman" w:hAnsiTheme="minorHAnsi" w:cstheme="minorHAnsi"/>
                <w:color w:val="auto"/>
                <w:sz w:val="20"/>
                <w:szCs w:val="20"/>
                <w:lang w:val="hr-HR"/>
              </w:rPr>
              <w:t>.</w:t>
            </w:r>
          </w:p>
        </w:tc>
      </w:tr>
      <w:tr w:rsidR="00003AB1" w:rsidRPr="00AA4790" w14:paraId="28B7D624"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6E595469" w14:textId="77777777" w:rsidR="00AE5E20" w:rsidRPr="00AA4790" w:rsidRDefault="00AE5E20" w:rsidP="00AE5E20">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w:t>
            </w:r>
            <w:r w:rsidR="00313740" w:rsidRPr="00AA4790">
              <w:rPr>
                <w:rFonts w:asciiTheme="minorHAnsi" w:eastAsia="Times New Roman" w:hAnsiTheme="minorHAnsi" w:cstheme="minorHAnsi"/>
                <w:color w:val="auto"/>
                <w:sz w:val="20"/>
                <w:szCs w:val="20"/>
                <w:lang w:val="hr-HR"/>
              </w:rPr>
              <w:t>ačunske zalihe, KLASA: 400-02/19-01/8</w:t>
            </w:r>
            <w:r w:rsidRPr="00AA4790">
              <w:rPr>
                <w:rFonts w:asciiTheme="minorHAnsi" w:eastAsia="Times New Roman" w:hAnsiTheme="minorHAnsi" w:cstheme="minorHAnsi"/>
                <w:color w:val="auto"/>
                <w:sz w:val="20"/>
                <w:szCs w:val="20"/>
                <w:lang w:val="hr-HR"/>
              </w:rPr>
              <w:t xml:space="preserve">, </w:t>
            </w:r>
          </w:p>
          <w:p w14:paraId="74083627" w14:textId="77777777" w:rsidR="00F61262" w:rsidRPr="00AA4790" w:rsidRDefault="00AE5E20" w:rsidP="00AE5E20">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w:t>
            </w:r>
            <w:r w:rsidR="007008A8" w:rsidRPr="00AA4790">
              <w:rPr>
                <w:rFonts w:asciiTheme="minorHAnsi" w:eastAsia="Times New Roman" w:hAnsiTheme="minorHAnsi" w:cstheme="minorHAnsi"/>
                <w:color w:val="auto"/>
                <w:sz w:val="20"/>
                <w:szCs w:val="20"/>
                <w:lang w:val="hr-HR"/>
              </w:rPr>
              <w:t>1/01-19-1, od 30. travnja 2019</w:t>
            </w:r>
            <w:r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A1279AA" w14:textId="77777777" w:rsidR="00F61262" w:rsidRPr="00AA4790" w:rsidRDefault="00D93703" w:rsidP="007008A8">
            <w:pPr>
              <w:jc w:val="both"/>
              <w:rPr>
                <w:rFonts w:asciiTheme="minorHAnsi" w:eastAsia="Times New Roman" w:hAnsiTheme="minorHAnsi" w:cstheme="minorHAnsi"/>
                <w:color w:val="auto"/>
                <w:sz w:val="20"/>
                <w:szCs w:val="20"/>
                <w:lang w:val="hr-HR"/>
              </w:rPr>
            </w:pPr>
            <w:r w:rsidRPr="00AA4790">
              <w:rPr>
                <w:rFonts w:asciiTheme="minorHAnsi" w:hAnsiTheme="minorHAnsi" w:cstheme="minorHAnsi"/>
                <w:bCs/>
                <w:color w:val="auto"/>
                <w:sz w:val="20"/>
                <w:szCs w:val="20"/>
                <w:lang w:val="hr-HR"/>
              </w:rPr>
              <w:t xml:space="preserve">Isplata sredstava </w:t>
            </w:r>
            <w:r w:rsidR="007008A8" w:rsidRPr="00AA4790">
              <w:rPr>
                <w:rFonts w:asciiTheme="minorHAnsi" w:hAnsiTheme="minorHAnsi" w:cstheme="minorHAnsi"/>
                <w:bCs/>
                <w:color w:val="auto"/>
                <w:sz w:val="20"/>
                <w:szCs w:val="20"/>
                <w:lang w:val="hr-HR"/>
              </w:rPr>
              <w:t xml:space="preserve">Upravi za zatvorski sustav i </w:t>
            </w:r>
            <w:proofErr w:type="spellStart"/>
            <w:r w:rsidR="007008A8" w:rsidRPr="00AA4790">
              <w:rPr>
                <w:rFonts w:asciiTheme="minorHAnsi" w:hAnsiTheme="minorHAnsi" w:cstheme="minorHAnsi"/>
                <w:bCs/>
                <w:color w:val="auto"/>
                <w:sz w:val="20"/>
                <w:szCs w:val="20"/>
                <w:lang w:val="hr-HR"/>
              </w:rPr>
              <w:t>probaciju</w:t>
            </w:r>
            <w:proofErr w:type="spellEnd"/>
            <w:r w:rsidR="007008A8" w:rsidRPr="00AA4790">
              <w:rPr>
                <w:rFonts w:asciiTheme="minorHAnsi" w:hAnsiTheme="minorHAnsi" w:cstheme="minorHAnsi"/>
                <w:bCs/>
                <w:color w:val="auto"/>
                <w:sz w:val="20"/>
                <w:szCs w:val="20"/>
                <w:lang w:val="hr-HR"/>
              </w:rPr>
              <w:t xml:space="preserve">, Zatvor u Požegi za troškove uređenja frizerskog salona za potrebe zatvorenica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1D26692" w14:textId="77777777" w:rsidR="00F61262" w:rsidRPr="00AA4790" w:rsidRDefault="00313740">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w:t>
            </w:r>
            <w:r w:rsidR="00F61262" w:rsidRPr="00AA4790">
              <w:rPr>
                <w:rFonts w:asciiTheme="minorHAnsi" w:eastAsia="Times New Roman" w:hAnsiTheme="minorHAnsi" w:cstheme="minorHAnsi"/>
                <w:color w:val="auto"/>
                <w:sz w:val="20"/>
                <w:szCs w:val="20"/>
                <w:lang w:val="hr-HR"/>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5B399" w14:textId="77777777" w:rsidR="00F61262" w:rsidRPr="00AA4790" w:rsidRDefault="008E2D2F"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03.</w:t>
            </w:r>
            <w:r w:rsidR="00313740" w:rsidRPr="00AA4790">
              <w:rPr>
                <w:rFonts w:asciiTheme="minorHAnsi" w:eastAsia="Times New Roman" w:hAnsiTheme="minorHAnsi" w:cstheme="minorHAnsi"/>
                <w:color w:val="auto"/>
                <w:sz w:val="20"/>
                <w:szCs w:val="20"/>
                <w:lang w:val="hr-HR"/>
              </w:rPr>
              <w:t>5.2019</w:t>
            </w:r>
            <w:r w:rsidR="00F61262" w:rsidRPr="00AA4790">
              <w:rPr>
                <w:rFonts w:asciiTheme="minorHAnsi" w:eastAsia="Times New Roman" w:hAnsiTheme="minorHAnsi" w:cstheme="minorHAnsi"/>
                <w:color w:val="auto"/>
                <w:sz w:val="20"/>
                <w:szCs w:val="20"/>
                <w:lang w:val="hr-HR"/>
              </w:rPr>
              <w:t>.</w:t>
            </w:r>
          </w:p>
        </w:tc>
      </w:tr>
      <w:tr w:rsidR="00003AB1" w:rsidRPr="00AA4790" w14:paraId="50063068"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F9EE9BD" w14:textId="77777777" w:rsidR="00AE5E20" w:rsidRPr="00AA4790" w:rsidRDefault="00AE5E20" w:rsidP="00AE5E20">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w:t>
            </w:r>
            <w:r w:rsidR="007008A8" w:rsidRPr="00AA4790">
              <w:rPr>
                <w:rFonts w:asciiTheme="minorHAnsi" w:eastAsia="Times New Roman" w:hAnsiTheme="minorHAnsi" w:cstheme="minorHAnsi"/>
                <w:color w:val="auto"/>
                <w:sz w:val="20"/>
                <w:szCs w:val="20"/>
                <w:lang w:val="hr-HR"/>
              </w:rPr>
              <w:t>računske zalihe, KLASA: 400-02/19-01/9</w:t>
            </w:r>
            <w:r w:rsidRPr="00AA4790">
              <w:rPr>
                <w:rFonts w:asciiTheme="minorHAnsi" w:eastAsia="Times New Roman" w:hAnsiTheme="minorHAnsi" w:cstheme="minorHAnsi"/>
                <w:color w:val="auto"/>
                <w:sz w:val="20"/>
                <w:szCs w:val="20"/>
                <w:lang w:val="hr-HR"/>
              </w:rPr>
              <w:t xml:space="preserve">, </w:t>
            </w:r>
          </w:p>
          <w:p w14:paraId="7E79B626" w14:textId="77777777" w:rsidR="00F61262" w:rsidRPr="00AA4790" w:rsidRDefault="007008A8" w:rsidP="00AE5E20">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 od 30. travnja 2019</w:t>
            </w:r>
            <w:r w:rsidR="00AE5E20"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E4DBC61" w14:textId="77777777" w:rsidR="00D93703" w:rsidRPr="00AA4790" w:rsidRDefault="00AE5E20" w:rsidP="007008A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w:t>
            </w:r>
            <w:r w:rsidR="007008A8" w:rsidRPr="00AA4790">
              <w:rPr>
                <w:rFonts w:asciiTheme="minorHAnsi" w:eastAsia="Times New Roman" w:hAnsiTheme="minorHAnsi" w:cstheme="minorHAnsi"/>
                <w:color w:val="auto"/>
                <w:sz w:val="20"/>
                <w:szCs w:val="20"/>
                <w:lang w:val="hr-HR"/>
              </w:rPr>
              <w:t xml:space="preserve">Gimnaziji Požega za troškove provođenja aktivnosti Pozdrav </w:t>
            </w:r>
            <w:r w:rsidR="008E2D2F" w:rsidRPr="00AA4790">
              <w:rPr>
                <w:rFonts w:asciiTheme="minorHAnsi" w:eastAsia="Times New Roman" w:hAnsiTheme="minorHAnsi" w:cstheme="minorHAnsi"/>
                <w:color w:val="auto"/>
                <w:sz w:val="20"/>
                <w:szCs w:val="20"/>
                <w:lang w:val="hr-HR"/>
              </w:rPr>
              <w:t>maturantima</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740905C" w14:textId="77777777" w:rsidR="00F61262" w:rsidRPr="00AA4790" w:rsidRDefault="007008A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w:t>
            </w:r>
            <w:r w:rsidR="00F61262" w:rsidRPr="00AA4790">
              <w:rPr>
                <w:rFonts w:asciiTheme="minorHAnsi" w:eastAsia="Times New Roman" w:hAnsiTheme="minorHAnsi" w:cstheme="minorHAnsi"/>
                <w:color w:val="auto"/>
                <w:sz w:val="20"/>
                <w:szCs w:val="20"/>
                <w:lang w:val="hr-HR"/>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D8F5" w14:textId="77777777" w:rsidR="00F61262" w:rsidRPr="00AA4790" w:rsidRDefault="007008A8"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w:t>
            </w:r>
            <w:r w:rsidR="006630E2" w:rsidRPr="00AA4790">
              <w:rPr>
                <w:rFonts w:asciiTheme="minorHAnsi" w:eastAsia="Times New Roman" w:hAnsiTheme="minorHAnsi" w:cstheme="minorHAnsi"/>
                <w:color w:val="auto"/>
                <w:sz w:val="20"/>
                <w:szCs w:val="20"/>
                <w:lang w:val="hr-HR"/>
              </w:rPr>
              <w:t>.</w:t>
            </w:r>
            <w:r w:rsidRPr="00AA4790">
              <w:rPr>
                <w:rFonts w:asciiTheme="minorHAnsi" w:eastAsia="Times New Roman" w:hAnsiTheme="minorHAnsi" w:cstheme="minorHAnsi"/>
                <w:color w:val="auto"/>
                <w:sz w:val="20"/>
                <w:szCs w:val="20"/>
                <w:lang w:val="hr-HR"/>
              </w:rPr>
              <w:t>5.2019</w:t>
            </w:r>
            <w:r w:rsidR="00F61262" w:rsidRPr="00AA4790">
              <w:rPr>
                <w:rFonts w:asciiTheme="minorHAnsi" w:eastAsia="Times New Roman" w:hAnsiTheme="minorHAnsi" w:cstheme="minorHAnsi"/>
                <w:color w:val="auto"/>
                <w:sz w:val="20"/>
                <w:szCs w:val="20"/>
                <w:lang w:val="hr-HR"/>
              </w:rPr>
              <w:t>.</w:t>
            </w:r>
          </w:p>
        </w:tc>
      </w:tr>
      <w:tr w:rsidR="00003AB1" w:rsidRPr="00AA4790" w14:paraId="3F03F9CD"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87BD3EF" w14:textId="77777777" w:rsidR="00697908" w:rsidRPr="00AA4790" w:rsidRDefault="00697908" w:rsidP="0069790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w:t>
            </w:r>
            <w:r w:rsidR="008E2D2F" w:rsidRPr="00AA4790">
              <w:rPr>
                <w:rFonts w:asciiTheme="minorHAnsi" w:eastAsia="Times New Roman" w:hAnsiTheme="minorHAnsi" w:cstheme="minorHAnsi"/>
                <w:color w:val="auto"/>
                <w:sz w:val="20"/>
                <w:szCs w:val="20"/>
                <w:lang w:val="hr-HR"/>
              </w:rPr>
              <w:t>ačunske zalihe, KLASA: 400-02</w:t>
            </w:r>
            <w:r w:rsidR="00334D59" w:rsidRPr="00AA4790">
              <w:rPr>
                <w:rFonts w:asciiTheme="minorHAnsi" w:eastAsia="Times New Roman" w:hAnsiTheme="minorHAnsi" w:cstheme="minorHAnsi"/>
                <w:color w:val="auto"/>
                <w:sz w:val="20"/>
                <w:szCs w:val="20"/>
                <w:lang w:val="hr-HR"/>
              </w:rPr>
              <w:t>/19-01/10</w:t>
            </w:r>
            <w:r w:rsidRPr="00AA4790">
              <w:rPr>
                <w:rFonts w:asciiTheme="minorHAnsi" w:eastAsia="Times New Roman" w:hAnsiTheme="minorHAnsi" w:cstheme="minorHAnsi"/>
                <w:color w:val="auto"/>
                <w:sz w:val="20"/>
                <w:szCs w:val="20"/>
                <w:lang w:val="hr-HR"/>
              </w:rPr>
              <w:t xml:space="preserve">, </w:t>
            </w:r>
          </w:p>
          <w:p w14:paraId="617E3C9B" w14:textId="77777777" w:rsidR="00F61262" w:rsidRPr="00AA4790" w:rsidRDefault="00334D59" w:rsidP="0069790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 od 27. svibnja 2019</w:t>
            </w:r>
            <w:r w:rsidR="00697908"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42E7FCC5" w14:textId="77777777" w:rsidR="00F61262" w:rsidRPr="00AA4790" w:rsidRDefault="00697908" w:rsidP="00334D5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w:t>
            </w:r>
            <w:r w:rsidR="00334D59" w:rsidRPr="00AA4790">
              <w:rPr>
                <w:rFonts w:asciiTheme="minorHAnsi" w:eastAsia="Times New Roman" w:hAnsiTheme="minorHAnsi" w:cstheme="minorHAnsi"/>
                <w:color w:val="auto"/>
                <w:sz w:val="20"/>
                <w:szCs w:val="20"/>
                <w:lang w:val="hr-HR"/>
              </w:rPr>
              <w:t>Hrvatskoj gorskoj službi spašavanja</w:t>
            </w:r>
            <w:r w:rsidR="00A070D8" w:rsidRPr="00AA4790">
              <w:rPr>
                <w:rFonts w:asciiTheme="minorHAnsi" w:eastAsia="Times New Roman" w:hAnsiTheme="minorHAnsi" w:cstheme="minorHAnsi"/>
                <w:color w:val="auto"/>
                <w:sz w:val="20"/>
                <w:szCs w:val="20"/>
                <w:lang w:val="hr-HR"/>
              </w:rPr>
              <w:t>, Stanici Požega</w:t>
            </w:r>
            <w:r w:rsidR="00334D59" w:rsidRPr="00AA4790">
              <w:rPr>
                <w:rFonts w:asciiTheme="minorHAnsi" w:eastAsia="Times New Roman" w:hAnsiTheme="minorHAnsi" w:cstheme="minorHAnsi"/>
                <w:color w:val="auto"/>
                <w:sz w:val="20"/>
                <w:szCs w:val="20"/>
                <w:lang w:val="hr-HR"/>
              </w:rPr>
              <w:t xml:space="preserve"> za opremanje stanice</w:t>
            </w:r>
            <w:r w:rsidRPr="00AA4790">
              <w:rPr>
                <w:rFonts w:asciiTheme="minorHAnsi" w:eastAsia="Times New Roman" w:hAnsiTheme="minorHAnsi" w:cstheme="minorHAnsi"/>
                <w:color w:val="auto"/>
                <w:sz w:val="20"/>
                <w:szCs w:val="20"/>
                <w:lang w:val="hr-HR"/>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58D8F213" w14:textId="77777777" w:rsidR="00F61262" w:rsidRPr="00AA4790" w:rsidRDefault="00F6126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CB9AF2" w14:textId="77777777" w:rsidR="00F61262" w:rsidRPr="00AA4790" w:rsidRDefault="008E2D2F"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w:t>
            </w:r>
            <w:r w:rsidR="009F7587" w:rsidRPr="00AA4790">
              <w:rPr>
                <w:rFonts w:asciiTheme="minorHAnsi" w:eastAsia="Times New Roman" w:hAnsiTheme="minorHAnsi" w:cstheme="minorHAnsi"/>
                <w:color w:val="auto"/>
                <w:sz w:val="20"/>
                <w:szCs w:val="20"/>
                <w:lang w:val="hr-HR"/>
              </w:rPr>
              <w:t>5.2019.</w:t>
            </w:r>
          </w:p>
        </w:tc>
      </w:tr>
      <w:tr w:rsidR="00003AB1" w:rsidRPr="00AA4790" w14:paraId="3C903494"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1692F6AE" w14:textId="77777777" w:rsidR="00697908" w:rsidRPr="00AA4790" w:rsidRDefault="00697908" w:rsidP="0069790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proračunske zalihe, KLASA: 400-0</w:t>
            </w:r>
            <w:r w:rsidR="00334D59" w:rsidRPr="00AA4790">
              <w:rPr>
                <w:rFonts w:asciiTheme="minorHAnsi" w:eastAsia="Times New Roman" w:hAnsiTheme="minorHAnsi" w:cstheme="minorHAnsi"/>
                <w:color w:val="auto"/>
                <w:sz w:val="20"/>
                <w:szCs w:val="20"/>
                <w:lang w:val="hr-HR"/>
              </w:rPr>
              <w:t>2/19-01/12</w:t>
            </w:r>
            <w:r w:rsidRPr="00AA4790">
              <w:rPr>
                <w:rFonts w:asciiTheme="minorHAnsi" w:eastAsia="Times New Roman" w:hAnsiTheme="minorHAnsi" w:cstheme="minorHAnsi"/>
                <w:color w:val="auto"/>
                <w:sz w:val="20"/>
                <w:szCs w:val="20"/>
                <w:lang w:val="hr-HR"/>
              </w:rPr>
              <w:t xml:space="preserve">, </w:t>
            </w:r>
          </w:p>
          <w:p w14:paraId="1F0E3672" w14:textId="77777777" w:rsidR="00F61262" w:rsidRPr="00AA4790" w:rsidRDefault="00334D59" w:rsidP="0069790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 od 3. lipnja 2019</w:t>
            </w:r>
            <w:r w:rsidR="00697908"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F4B86F5" w14:textId="77777777" w:rsidR="00F61262" w:rsidRPr="00AA4790" w:rsidRDefault="00697908" w:rsidP="008E2D2F">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w:t>
            </w:r>
            <w:r w:rsidR="008E2D2F" w:rsidRPr="00AA4790">
              <w:rPr>
                <w:rFonts w:asciiTheme="minorHAnsi" w:eastAsia="Times New Roman" w:hAnsiTheme="minorHAnsi" w:cstheme="minorHAnsi"/>
                <w:color w:val="auto"/>
                <w:sz w:val="20"/>
                <w:szCs w:val="20"/>
                <w:lang w:val="hr-HR"/>
              </w:rPr>
              <w:t xml:space="preserve">Nacionalnoj zajednici </w:t>
            </w:r>
            <w:proofErr w:type="spellStart"/>
            <w:r w:rsidR="008E2D2F" w:rsidRPr="00AA4790">
              <w:rPr>
                <w:rFonts w:asciiTheme="minorHAnsi" w:eastAsia="Times New Roman" w:hAnsiTheme="minorHAnsi" w:cstheme="minorHAnsi"/>
                <w:color w:val="auto"/>
                <w:sz w:val="20"/>
                <w:szCs w:val="20"/>
                <w:lang w:val="hr-HR"/>
              </w:rPr>
              <w:t>albanaca</w:t>
            </w:r>
            <w:proofErr w:type="spellEnd"/>
            <w:r w:rsidR="008E2D2F" w:rsidRPr="00AA4790">
              <w:rPr>
                <w:rFonts w:asciiTheme="minorHAnsi" w:eastAsia="Times New Roman" w:hAnsiTheme="minorHAnsi" w:cstheme="minorHAnsi"/>
                <w:color w:val="auto"/>
                <w:sz w:val="20"/>
                <w:szCs w:val="20"/>
                <w:lang w:val="hr-HR"/>
              </w:rPr>
              <w:t xml:space="preserve"> Slavonije i Baranje za izbornu promidžbu za izbore </w:t>
            </w:r>
            <w:r w:rsidR="00B02A44" w:rsidRPr="00AA4790">
              <w:rPr>
                <w:rFonts w:asciiTheme="minorHAnsi" w:eastAsia="Times New Roman" w:hAnsiTheme="minorHAnsi" w:cstheme="minorHAnsi"/>
                <w:color w:val="auto"/>
                <w:sz w:val="20"/>
                <w:szCs w:val="20"/>
                <w:lang w:val="hr-HR"/>
              </w:rPr>
              <w:t xml:space="preserve">predstavnika </w:t>
            </w:r>
            <w:r w:rsidR="008E2D2F" w:rsidRPr="00AA4790">
              <w:rPr>
                <w:rFonts w:asciiTheme="minorHAnsi" w:eastAsia="Times New Roman" w:hAnsiTheme="minorHAnsi" w:cstheme="minorHAnsi"/>
                <w:color w:val="auto"/>
                <w:sz w:val="20"/>
                <w:szCs w:val="20"/>
                <w:lang w:val="hr-HR"/>
              </w:rPr>
              <w:t xml:space="preserve">albanske nacionalne manjine </w:t>
            </w:r>
            <w:r w:rsidR="00B02A44" w:rsidRPr="00AA4790">
              <w:rPr>
                <w:rFonts w:asciiTheme="minorHAnsi" w:eastAsia="Times New Roman" w:hAnsiTheme="minorHAnsi" w:cstheme="minorHAnsi"/>
                <w:color w:val="auto"/>
                <w:sz w:val="20"/>
                <w:szCs w:val="20"/>
                <w:lang w:val="hr-HR"/>
              </w:rPr>
              <w:t>u Gradu Požegi</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0F855327" w14:textId="77777777" w:rsidR="00F61262" w:rsidRPr="00AA4790" w:rsidRDefault="00334D5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500</w:t>
            </w:r>
            <w:r w:rsidR="00F61262" w:rsidRPr="00AA4790">
              <w:rPr>
                <w:rFonts w:asciiTheme="minorHAnsi" w:eastAsia="Times New Roman" w:hAnsiTheme="minorHAnsi" w:cstheme="minorHAnsi"/>
                <w:color w:val="auto"/>
                <w:sz w:val="20"/>
                <w:szCs w:val="20"/>
                <w:lang w:val="hr-HR"/>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D3B33F" w14:textId="77777777" w:rsidR="00F61262" w:rsidRPr="00AA4790" w:rsidRDefault="008E2D2F"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w:t>
            </w:r>
            <w:r w:rsidR="00334D59" w:rsidRPr="00AA4790">
              <w:rPr>
                <w:rFonts w:asciiTheme="minorHAnsi" w:eastAsia="Times New Roman" w:hAnsiTheme="minorHAnsi" w:cstheme="minorHAnsi"/>
                <w:color w:val="auto"/>
                <w:sz w:val="20"/>
                <w:szCs w:val="20"/>
                <w:lang w:val="hr-HR"/>
              </w:rPr>
              <w:t>6.2019.</w:t>
            </w:r>
          </w:p>
        </w:tc>
      </w:tr>
      <w:tr w:rsidR="00003AB1" w:rsidRPr="00AA4790" w14:paraId="3DDD23C3"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33DF08E" w14:textId="77777777" w:rsidR="00BC65A8" w:rsidRPr="00AA4790" w:rsidRDefault="00BC65A8" w:rsidP="00BC65A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proračunske zalihe, KLA</w:t>
            </w:r>
            <w:r w:rsidR="00334D59" w:rsidRPr="00AA4790">
              <w:rPr>
                <w:rFonts w:asciiTheme="minorHAnsi" w:eastAsia="Times New Roman" w:hAnsiTheme="minorHAnsi" w:cstheme="minorHAnsi"/>
                <w:color w:val="auto"/>
                <w:sz w:val="20"/>
                <w:szCs w:val="20"/>
                <w:lang w:val="hr-HR"/>
              </w:rPr>
              <w:t>SA: 400-02/19-01/11</w:t>
            </w:r>
            <w:r w:rsidRPr="00AA4790">
              <w:rPr>
                <w:rFonts w:asciiTheme="minorHAnsi" w:eastAsia="Times New Roman" w:hAnsiTheme="minorHAnsi" w:cstheme="minorHAnsi"/>
                <w:color w:val="auto"/>
                <w:sz w:val="20"/>
                <w:szCs w:val="20"/>
                <w:lang w:val="hr-HR"/>
              </w:rPr>
              <w:t xml:space="preserve">, </w:t>
            </w:r>
          </w:p>
          <w:p w14:paraId="7A422271" w14:textId="77777777" w:rsidR="00DC4A99" w:rsidRPr="00AA4790" w:rsidRDefault="00334D59" w:rsidP="00334D5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URBROJ: 2177/01-01/01-19-1, od 3</w:t>
            </w:r>
            <w:r w:rsidR="00BC65A8" w:rsidRPr="00AA4790">
              <w:rPr>
                <w:rFonts w:asciiTheme="minorHAnsi" w:eastAsia="Times New Roman" w:hAnsiTheme="minorHAnsi" w:cstheme="minorHAnsi"/>
                <w:color w:val="auto"/>
                <w:sz w:val="20"/>
                <w:szCs w:val="20"/>
                <w:lang w:val="hr-HR"/>
              </w:rPr>
              <w:t xml:space="preserve">. </w:t>
            </w:r>
            <w:r w:rsidRPr="00AA4790">
              <w:rPr>
                <w:rFonts w:asciiTheme="minorHAnsi" w:eastAsia="Times New Roman" w:hAnsiTheme="minorHAnsi" w:cstheme="minorHAnsi"/>
                <w:color w:val="auto"/>
                <w:sz w:val="20"/>
                <w:szCs w:val="20"/>
                <w:lang w:val="hr-HR"/>
              </w:rPr>
              <w:t>lipnja 2019</w:t>
            </w:r>
            <w:r w:rsidR="00BC65A8" w:rsidRPr="00AA4790">
              <w:rPr>
                <w:rFonts w:asciiTheme="minorHAnsi" w:eastAsia="Times New Roman" w:hAnsiTheme="minorHAnsi" w:cstheme="minorHAnsi"/>
                <w:color w:val="auto"/>
                <w:sz w:val="20"/>
                <w:szCs w:val="20"/>
                <w:lang w:val="hr-HR"/>
              </w:rPr>
              <w:t>.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5630455C" w14:textId="77777777" w:rsidR="00DC4A99" w:rsidRPr="00AA4790" w:rsidRDefault="00BC65A8" w:rsidP="00B02A44">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w:t>
            </w:r>
            <w:r w:rsidR="00B14315" w:rsidRPr="00AA4790">
              <w:rPr>
                <w:rFonts w:asciiTheme="minorHAnsi" w:eastAsia="Times New Roman" w:hAnsiTheme="minorHAnsi" w:cstheme="minorHAnsi"/>
                <w:color w:val="auto"/>
                <w:sz w:val="20"/>
                <w:szCs w:val="20"/>
                <w:lang w:val="hr-HR"/>
              </w:rPr>
              <w:t>Srpskom na</w:t>
            </w:r>
            <w:r w:rsidR="00B02A44" w:rsidRPr="00AA4790">
              <w:rPr>
                <w:rFonts w:asciiTheme="minorHAnsi" w:eastAsia="Times New Roman" w:hAnsiTheme="minorHAnsi" w:cstheme="minorHAnsi"/>
                <w:color w:val="auto"/>
                <w:sz w:val="20"/>
                <w:szCs w:val="20"/>
                <w:lang w:val="hr-HR"/>
              </w:rPr>
              <w:t>rodnom</w:t>
            </w:r>
            <w:r w:rsidR="00B14315" w:rsidRPr="00AA4790">
              <w:rPr>
                <w:rFonts w:asciiTheme="minorHAnsi" w:eastAsia="Times New Roman" w:hAnsiTheme="minorHAnsi" w:cstheme="minorHAnsi"/>
                <w:color w:val="auto"/>
                <w:sz w:val="20"/>
                <w:szCs w:val="20"/>
                <w:lang w:val="hr-HR"/>
              </w:rPr>
              <w:t xml:space="preserve"> vijeću za troškove izborne promidžbe</w:t>
            </w:r>
            <w:r w:rsidR="00B02A44" w:rsidRPr="00AA4790">
              <w:rPr>
                <w:rFonts w:asciiTheme="minorHAnsi" w:eastAsia="Times New Roman" w:hAnsiTheme="minorHAnsi" w:cstheme="minorHAnsi"/>
                <w:color w:val="auto"/>
                <w:sz w:val="20"/>
                <w:szCs w:val="20"/>
                <w:lang w:val="hr-HR"/>
              </w:rPr>
              <w:t xml:space="preserve"> predstavnika </w:t>
            </w:r>
            <w:r w:rsidR="00B14315" w:rsidRPr="00AA4790">
              <w:rPr>
                <w:rFonts w:asciiTheme="minorHAnsi" w:eastAsia="Times New Roman" w:hAnsiTheme="minorHAnsi" w:cstheme="minorHAnsi"/>
                <w:color w:val="auto"/>
                <w:sz w:val="20"/>
                <w:szCs w:val="20"/>
                <w:lang w:val="hr-HR"/>
              </w:rPr>
              <w:t>Vijeća</w:t>
            </w:r>
            <w:r w:rsidR="00334D59" w:rsidRPr="00AA4790">
              <w:rPr>
                <w:rFonts w:asciiTheme="minorHAnsi" w:eastAsia="Times New Roman" w:hAnsiTheme="minorHAnsi" w:cstheme="minorHAnsi"/>
                <w:color w:val="auto"/>
                <w:sz w:val="20"/>
                <w:szCs w:val="20"/>
                <w:lang w:val="hr-HR"/>
              </w:rPr>
              <w:t xml:space="preserve"> srpske nacionalne manjine </w:t>
            </w:r>
            <w:r w:rsidR="00B02A44" w:rsidRPr="00AA4790">
              <w:rPr>
                <w:rFonts w:asciiTheme="minorHAnsi" w:eastAsia="Times New Roman" w:hAnsiTheme="minorHAnsi" w:cstheme="minorHAnsi"/>
                <w:color w:val="auto"/>
                <w:sz w:val="20"/>
                <w:szCs w:val="20"/>
                <w:lang w:val="hr-HR"/>
              </w:rPr>
              <w:t>u Gradu Požegi</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14E1B204" w14:textId="77777777" w:rsidR="00DC4A99" w:rsidRPr="00AA4790" w:rsidRDefault="00334D5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7.500</w:t>
            </w:r>
            <w:r w:rsidR="00DC4A99" w:rsidRPr="00AA4790">
              <w:rPr>
                <w:rFonts w:asciiTheme="minorHAnsi" w:eastAsia="Times New Roman" w:hAnsiTheme="minorHAnsi" w:cstheme="minorHAnsi"/>
                <w:color w:val="auto"/>
                <w:sz w:val="20"/>
                <w:szCs w:val="20"/>
                <w:lang w:val="hr-HR"/>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703E5" w14:textId="77777777" w:rsidR="00DC4A99" w:rsidRPr="00AA4790" w:rsidRDefault="008E2D2F"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w:t>
            </w:r>
            <w:r w:rsidR="00334D59" w:rsidRPr="00AA4790">
              <w:rPr>
                <w:rFonts w:asciiTheme="minorHAnsi" w:eastAsia="Times New Roman" w:hAnsiTheme="minorHAnsi" w:cstheme="minorHAnsi"/>
                <w:color w:val="auto"/>
                <w:sz w:val="20"/>
                <w:szCs w:val="20"/>
                <w:lang w:val="hr-HR"/>
              </w:rPr>
              <w:t>6.2019</w:t>
            </w:r>
            <w:r w:rsidR="00DC4A99" w:rsidRPr="00AA4790">
              <w:rPr>
                <w:rFonts w:asciiTheme="minorHAnsi" w:eastAsia="Times New Roman" w:hAnsiTheme="minorHAnsi" w:cstheme="minorHAnsi"/>
                <w:color w:val="auto"/>
                <w:sz w:val="20"/>
                <w:szCs w:val="20"/>
                <w:lang w:val="hr-HR"/>
              </w:rPr>
              <w:t>.</w:t>
            </w:r>
          </w:p>
        </w:tc>
      </w:tr>
      <w:tr w:rsidR="00952524" w:rsidRPr="00AA4790" w14:paraId="4484C859" w14:textId="77777777" w:rsidTr="00AA4790">
        <w:trPr>
          <w:trHeight w:val="284"/>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61F2471" w14:textId="6BED0C4D" w:rsidR="00952524" w:rsidRPr="00AA4790" w:rsidRDefault="006739B7" w:rsidP="00BC65A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Odluka o korištenju proračunske zalihe, KLASA:400-02/19-01/15, URBROJ:2177/01-01/01-19-1, od 10. listopada 2019. godine</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3C5C9C9" w14:textId="389BED31" w:rsidR="00952524" w:rsidRPr="00AA4790" w:rsidRDefault="006739B7" w:rsidP="00B02A44">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Isplata sredstava Požeško-slavonskoj županiji za sufinanciranje biciklističke utrke CRO Race pod sloganom „Race </w:t>
            </w:r>
            <w:proofErr w:type="spellStart"/>
            <w:r w:rsidRPr="00AA4790">
              <w:rPr>
                <w:rFonts w:asciiTheme="minorHAnsi" w:eastAsia="Times New Roman" w:hAnsiTheme="minorHAnsi" w:cstheme="minorHAnsi"/>
                <w:color w:val="auto"/>
                <w:sz w:val="20"/>
                <w:szCs w:val="20"/>
                <w:lang w:val="hr-HR"/>
              </w:rPr>
              <w:t>trought</w:t>
            </w:r>
            <w:proofErr w:type="spellEnd"/>
            <w:r w:rsidRPr="00AA4790">
              <w:rPr>
                <w:rFonts w:asciiTheme="minorHAnsi" w:eastAsia="Times New Roman" w:hAnsiTheme="minorHAnsi" w:cstheme="minorHAnsi"/>
                <w:color w:val="auto"/>
                <w:sz w:val="20"/>
                <w:szCs w:val="20"/>
                <w:lang w:val="hr-HR"/>
              </w:rPr>
              <w:t xml:space="preserve"> </w:t>
            </w:r>
            <w:proofErr w:type="spellStart"/>
            <w:r w:rsidRPr="00AA4790">
              <w:rPr>
                <w:rFonts w:asciiTheme="minorHAnsi" w:eastAsia="Times New Roman" w:hAnsiTheme="minorHAnsi" w:cstheme="minorHAnsi"/>
                <w:color w:val="auto"/>
                <w:sz w:val="20"/>
                <w:szCs w:val="20"/>
                <w:lang w:val="hr-HR"/>
              </w:rPr>
              <w:t>the</w:t>
            </w:r>
            <w:proofErr w:type="spellEnd"/>
            <w:r w:rsidRPr="00AA4790">
              <w:rPr>
                <w:rFonts w:asciiTheme="minorHAnsi" w:eastAsia="Times New Roman" w:hAnsiTheme="minorHAnsi" w:cstheme="minorHAnsi"/>
                <w:color w:val="auto"/>
                <w:sz w:val="20"/>
                <w:szCs w:val="20"/>
                <w:lang w:val="hr-HR"/>
              </w:rPr>
              <w:t xml:space="preserve"> </w:t>
            </w:r>
            <w:proofErr w:type="spellStart"/>
            <w:r w:rsidRPr="00AA4790">
              <w:rPr>
                <w:rFonts w:asciiTheme="minorHAnsi" w:eastAsia="Times New Roman" w:hAnsiTheme="minorHAnsi" w:cstheme="minorHAnsi"/>
                <w:color w:val="auto"/>
                <w:sz w:val="20"/>
                <w:szCs w:val="20"/>
                <w:lang w:val="hr-HR"/>
              </w:rPr>
              <w:t>natural</w:t>
            </w:r>
            <w:proofErr w:type="spellEnd"/>
            <w:r w:rsidRPr="00AA4790">
              <w:rPr>
                <w:rFonts w:asciiTheme="minorHAnsi" w:eastAsia="Times New Roman" w:hAnsiTheme="minorHAnsi" w:cstheme="minorHAnsi"/>
                <w:color w:val="auto"/>
                <w:sz w:val="20"/>
                <w:szCs w:val="20"/>
                <w:lang w:val="hr-HR"/>
              </w:rPr>
              <w:t xml:space="preserve"> </w:t>
            </w:r>
            <w:proofErr w:type="spellStart"/>
            <w:r w:rsidRPr="00AA4790">
              <w:rPr>
                <w:rFonts w:asciiTheme="minorHAnsi" w:eastAsia="Times New Roman" w:hAnsiTheme="minorHAnsi" w:cstheme="minorHAnsi"/>
                <w:color w:val="auto"/>
                <w:sz w:val="20"/>
                <w:szCs w:val="20"/>
                <w:lang w:val="hr-HR"/>
              </w:rPr>
              <w:t>beauty</w:t>
            </w:r>
            <w:proofErr w:type="spellEnd"/>
            <w:r w:rsidRPr="00AA4790">
              <w:rPr>
                <w:rFonts w:asciiTheme="minorHAnsi" w:eastAsia="Times New Roman" w:hAnsiTheme="minorHAnsi" w:cstheme="minorHAnsi"/>
                <w:color w:val="auto"/>
                <w:sz w:val="20"/>
                <w:szCs w:val="20"/>
                <w:lang w:val="hr-HR"/>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5DAE97B" w14:textId="5C925C8F" w:rsidR="00952524" w:rsidRPr="00AA4790" w:rsidRDefault="006739B7">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BD5C5" w14:textId="016B814E" w:rsidR="00952524" w:rsidRPr="00AA4790" w:rsidRDefault="006739B7" w:rsidP="007E3F7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17.10.2019.</w:t>
            </w:r>
          </w:p>
        </w:tc>
      </w:tr>
    </w:tbl>
    <w:p w14:paraId="67B1B2D3" w14:textId="77777777" w:rsidR="00711762" w:rsidRPr="00003AB1" w:rsidRDefault="00711762" w:rsidP="000C5F1C">
      <w:pPr>
        <w:jc w:val="both"/>
        <w:rPr>
          <w:rFonts w:eastAsia="Times New Roman" w:cs="Times New Roman"/>
          <w:color w:val="auto"/>
          <w:lang w:val="hr-HR"/>
        </w:rPr>
      </w:pPr>
    </w:p>
    <w:p w14:paraId="27263154" w14:textId="6B3319F3" w:rsidR="00694ABD" w:rsidRPr="00003AB1" w:rsidRDefault="00711762" w:rsidP="00B67654">
      <w:pPr>
        <w:ind w:firstLine="360"/>
        <w:jc w:val="both"/>
        <w:rPr>
          <w:rFonts w:eastAsia="Times New Roman" w:cs="Times New Roman"/>
          <w:color w:val="auto"/>
          <w:lang w:val="hr-HR"/>
        </w:rPr>
      </w:pPr>
      <w:r w:rsidRPr="00003AB1">
        <w:rPr>
          <w:rFonts w:eastAsia="Times New Roman" w:cs="Times New Roman"/>
          <w:color w:val="auto"/>
          <w:lang w:val="hr-HR"/>
        </w:rPr>
        <w:t xml:space="preserve">Gradonačelnik Grada Požege podnosio je Gradskom vijeću Grada Požege na razmatranje i usvajanje </w:t>
      </w:r>
      <w:r w:rsidR="005F5D94" w:rsidRPr="00003AB1">
        <w:rPr>
          <w:rFonts w:eastAsia="Times New Roman" w:cs="Times New Roman"/>
          <w:color w:val="auto"/>
          <w:lang w:val="hr-HR"/>
        </w:rPr>
        <w:t>i</w:t>
      </w:r>
      <w:r w:rsidRPr="00003AB1">
        <w:rPr>
          <w:rFonts w:eastAsia="Times New Roman" w:cs="Times New Roman"/>
          <w:color w:val="auto"/>
          <w:lang w:val="hr-HR"/>
        </w:rPr>
        <w:t>zvješće o korištenju sredstava proračunske zalihe za svaki</w:t>
      </w:r>
      <w:r w:rsidR="00334D59" w:rsidRPr="00003AB1">
        <w:rPr>
          <w:rFonts w:eastAsia="Times New Roman" w:cs="Times New Roman"/>
          <w:color w:val="auto"/>
          <w:lang w:val="hr-HR"/>
        </w:rPr>
        <w:t xml:space="preserve"> mjesec 2019</w:t>
      </w:r>
      <w:r w:rsidR="000C5F1C" w:rsidRPr="00003AB1">
        <w:rPr>
          <w:rFonts w:eastAsia="Times New Roman" w:cs="Times New Roman"/>
          <w:color w:val="auto"/>
          <w:lang w:val="hr-HR"/>
        </w:rPr>
        <w:t>. godine.</w:t>
      </w:r>
    </w:p>
    <w:p w14:paraId="7F3F33D6" w14:textId="77777777" w:rsidR="0039180D" w:rsidRPr="00003AB1" w:rsidRDefault="0039180D" w:rsidP="000C5F1C">
      <w:pPr>
        <w:jc w:val="both"/>
        <w:rPr>
          <w:rFonts w:eastAsia="Times New Roman" w:cs="Times New Roman"/>
          <w:color w:val="auto"/>
          <w:lang w:val="hr-HR"/>
        </w:rPr>
      </w:pPr>
    </w:p>
    <w:p w14:paraId="36B48E28" w14:textId="77777777" w:rsidR="00711762" w:rsidRPr="00003AB1" w:rsidRDefault="00711762">
      <w:pPr>
        <w:numPr>
          <w:ilvl w:val="0"/>
          <w:numId w:val="5"/>
        </w:numPr>
        <w:rPr>
          <w:rFonts w:eastAsia="Times New Roman" w:cs="Times New Roman"/>
          <w:color w:val="auto"/>
          <w:lang w:val="hr-HR"/>
        </w:rPr>
      </w:pPr>
      <w:r w:rsidRPr="00003AB1">
        <w:rPr>
          <w:rFonts w:cs="Times New Roman"/>
          <w:color w:val="auto"/>
          <w:lang w:val="hr-HR"/>
        </w:rPr>
        <w:t>IZVJEŠTAJ O IZVRŠENIM PRERASPODJELAMA SREDSTAVA NA PRORAČUNSKIM STAVKAMA</w:t>
      </w:r>
    </w:p>
    <w:p w14:paraId="47BE6049" w14:textId="77777777" w:rsidR="004F550C" w:rsidRPr="00003AB1" w:rsidRDefault="004F550C" w:rsidP="004F550C">
      <w:pPr>
        <w:rPr>
          <w:rFonts w:eastAsia="Times New Roman" w:cs="Times New Roman"/>
          <w:color w:val="auto"/>
          <w:lang w:val="hr-HR"/>
        </w:rPr>
      </w:pPr>
    </w:p>
    <w:p w14:paraId="42D8F436" w14:textId="59F20B45" w:rsidR="00B74608" w:rsidRPr="00003AB1" w:rsidRDefault="00124B4B" w:rsidP="00F24EB6">
      <w:pPr>
        <w:jc w:val="both"/>
        <w:rPr>
          <w:rFonts w:cs="Times New Roman"/>
          <w:color w:val="auto"/>
          <w:lang w:val="hr-HR"/>
        </w:rPr>
      </w:pPr>
      <w:r w:rsidRPr="00003AB1">
        <w:rPr>
          <w:rFonts w:eastAsia="Times New Roman" w:cs="Times New Roman"/>
          <w:color w:val="auto"/>
          <w:lang w:val="hr-HR"/>
        </w:rPr>
        <w:tab/>
      </w:r>
      <w:r w:rsidR="005F5D94" w:rsidRPr="00003AB1">
        <w:rPr>
          <w:rFonts w:eastAsia="Times New Roman" w:cs="Times New Roman"/>
          <w:color w:val="auto"/>
          <w:lang w:val="hr-HR"/>
        </w:rPr>
        <w:t>U 2019. godini Gradonačelnik Grada Požege donio je O</w:t>
      </w:r>
      <w:r w:rsidR="00B74608" w:rsidRPr="00003AB1">
        <w:rPr>
          <w:rFonts w:cs="Times New Roman"/>
          <w:color w:val="auto"/>
          <w:lang w:val="hr-HR"/>
        </w:rPr>
        <w:t>dluk</w:t>
      </w:r>
      <w:r w:rsidR="005F5D94" w:rsidRPr="00003AB1">
        <w:rPr>
          <w:rFonts w:cs="Times New Roman"/>
          <w:color w:val="auto"/>
          <w:lang w:val="hr-HR"/>
        </w:rPr>
        <w:t>u</w:t>
      </w:r>
      <w:r w:rsidR="00B74608" w:rsidRPr="00003AB1">
        <w:rPr>
          <w:rFonts w:cs="Times New Roman"/>
          <w:color w:val="auto"/>
          <w:lang w:val="hr-HR"/>
        </w:rPr>
        <w:t xml:space="preserve"> o preraspodjeli sredstava na proračunskim stavkama u Proračunu Grada Požege za 201</w:t>
      </w:r>
      <w:r w:rsidR="00F24EB6" w:rsidRPr="00003AB1">
        <w:rPr>
          <w:rFonts w:cs="Times New Roman"/>
          <w:color w:val="auto"/>
          <w:lang w:val="hr-HR"/>
        </w:rPr>
        <w:t>9</w:t>
      </w:r>
      <w:r w:rsidR="00B74608" w:rsidRPr="00003AB1">
        <w:rPr>
          <w:rFonts w:cs="Times New Roman"/>
          <w:color w:val="auto"/>
          <w:lang w:val="hr-HR"/>
        </w:rPr>
        <w:t>. godinu, KLASA: 400-01/1</w:t>
      </w:r>
      <w:r w:rsidR="00F24EB6" w:rsidRPr="00003AB1">
        <w:rPr>
          <w:rFonts w:cs="Times New Roman"/>
          <w:color w:val="auto"/>
          <w:lang w:val="hr-HR"/>
        </w:rPr>
        <w:t>9</w:t>
      </w:r>
      <w:r w:rsidR="00B74608" w:rsidRPr="00003AB1">
        <w:rPr>
          <w:rFonts w:cs="Times New Roman"/>
          <w:color w:val="auto"/>
          <w:lang w:val="hr-HR"/>
        </w:rPr>
        <w:t>-01/</w:t>
      </w:r>
      <w:r w:rsidR="00F24EB6" w:rsidRPr="00003AB1">
        <w:rPr>
          <w:rFonts w:cs="Times New Roman"/>
          <w:color w:val="auto"/>
          <w:lang w:val="hr-HR"/>
        </w:rPr>
        <w:t>27</w:t>
      </w:r>
      <w:r w:rsidR="00B74608" w:rsidRPr="00003AB1">
        <w:rPr>
          <w:rFonts w:cs="Times New Roman"/>
          <w:color w:val="auto"/>
          <w:lang w:val="hr-HR"/>
        </w:rPr>
        <w:t>, URBROJ: 2177/01-01/01-1</w:t>
      </w:r>
      <w:r w:rsidR="00F24EB6" w:rsidRPr="00003AB1">
        <w:rPr>
          <w:rFonts w:cs="Times New Roman"/>
          <w:color w:val="auto"/>
          <w:lang w:val="hr-HR"/>
        </w:rPr>
        <w:t>9-3</w:t>
      </w:r>
      <w:r w:rsidR="00B74608" w:rsidRPr="00003AB1">
        <w:rPr>
          <w:rFonts w:cs="Times New Roman"/>
          <w:color w:val="auto"/>
          <w:lang w:val="hr-HR"/>
        </w:rPr>
        <w:t xml:space="preserve"> </w:t>
      </w:r>
      <w:r w:rsidR="005F5D94" w:rsidRPr="00003AB1">
        <w:rPr>
          <w:rFonts w:cs="Times New Roman"/>
          <w:color w:val="auto"/>
          <w:lang w:val="hr-HR"/>
        </w:rPr>
        <w:t xml:space="preserve">dana, </w:t>
      </w:r>
      <w:r w:rsidR="00F24EB6" w:rsidRPr="00003AB1">
        <w:rPr>
          <w:rFonts w:cs="Times New Roman"/>
          <w:color w:val="auto"/>
          <w:lang w:val="hr-HR"/>
        </w:rPr>
        <w:t>16</w:t>
      </w:r>
      <w:r w:rsidR="00B74608" w:rsidRPr="00003AB1">
        <w:rPr>
          <w:rFonts w:cs="Times New Roman"/>
          <w:color w:val="auto"/>
          <w:lang w:val="hr-HR"/>
        </w:rPr>
        <w:t>. prosinca 201</w:t>
      </w:r>
      <w:r w:rsidR="00F24EB6" w:rsidRPr="00003AB1">
        <w:rPr>
          <w:rFonts w:cs="Times New Roman"/>
          <w:color w:val="auto"/>
          <w:lang w:val="hr-HR"/>
        </w:rPr>
        <w:t>9</w:t>
      </w:r>
      <w:r w:rsidR="00B74608" w:rsidRPr="00003AB1">
        <w:rPr>
          <w:rFonts w:cs="Times New Roman"/>
          <w:color w:val="auto"/>
          <w:lang w:val="hr-HR"/>
        </w:rPr>
        <w:t xml:space="preserve">. godine. Ovom preraspodjelom raspodijeljena </w:t>
      </w:r>
      <w:r w:rsidR="00B74608" w:rsidRPr="00003AB1">
        <w:rPr>
          <w:rFonts w:cs="Times New Roman"/>
          <w:color w:val="auto"/>
          <w:lang w:val="hr-HR"/>
        </w:rPr>
        <w:lastRenderedPageBreak/>
        <w:t>su sredstva između razdjela 001 Upravni odjel za financije, 002 Upravni odjel za samoupravu, 003 Upravni odjel za komunalne djelatnosti i gospodarenje. Kroz Posebni dio o izvršenju proračuna za razdoblje 1.1.201</w:t>
      </w:r>
      <w:r w:rsidR="00D23833" w:rsidRPr="00003AB1">
        <w:rPr>
          <w:rFonts w:cs="Times New Roman"/>
          <w:color w:val="auto"/>
          <w:lang w:val="hr-HR"/>
        </w:rPr>
        <w:t>9</w:t>
      </w:r>
      <w:r w:rsidR="00B74608" w:rsidRPr="00003AB1">
        <w:rPr>
          <w:rFonts w:cs="Times New Roman"/>
          <w:color w:val="auto"/>
          <w:lang w:val="hr-HR"/>
        </w:rPr>
        <w:t>. – 31.12.201</w:t>
      </w:r>
      <w:r w:rsidR="00D23833" w:rsidRPr="00003AB1">
        <w:rPr>
          <w:rFonts w:cs="Times New Roman"/>
          <w:color w:val="auto"/>
          <w:lang w:val="hr-HR"/>
        </w:rPr>
        <w:t>9</w:t>
      </w:r>
      <w:r w:rsidR="00B74608" w:rsidRPr="00003AB1">
        <w:rPr>
          <w:rFonts w:cs="Times New Roman"/>
          <w:color w:val="auto"/>
          <w:lang w:val="hr-HR"/>
        </w:rPr>
        <w:t>. godine, vidljiva je kolona Tekući plan u koju su uključene izmjene i dopune proračuna sa stavkama preraspodjele sukladno donesenoj Odluci, dok kolona Izvorni plan predstavlja II. Izmjene i dopune proračuna Grada Požege.</w:t>
      </w:r>
    </w:p>
    <w:p w14:paraId="171E2DA2" w14:textId="77777777" w:rsidR="00B74608" w:rsidRPr="00003AB1" w:rsidRDefault="00B74608" w:rsidP="00B74608">
      <w:pPr>
        <w:rPr>
          <w:rFonts w:cs="Times New Roman"/>
          <w:color w:val="auto"/>
          <w:lang w:val="hr-HR"/>
        </w:rPr>
      </w:pPr>
    </w:p>
    <w:p w14:paraId="0361B56A" w14:textId="12DF2052" w:rsidR="00711762" w:rsidRPr="00003AB1" w:rsidRDefault="00B74608" w:rsidP="005F5D94">
      <w:pPr>
        <w:ind w:firstLine="720"/>
        <w:rPr>
          <w:rFonts w:cs="Times New Roman"/>
          <w:color w:val="auto"/>
          <w:lang w:val="hr-HR"/>
        </w:rPr>
      </w:pPr>
      <w:r w:rsidRPr="00003AB1">
        <w:rPr>
          <w:rFonts w:cs="Times New Roman"/>
          <w:color w:val="auto"/>
          <w:lang w:val="hr-HR"/>
        </w:rPr>
        <w:t xml:space="preserve">6. </w:t>
      </w:r>
      <w:r w:rsidR="00711762" w:rsidRPr="00003AB1">
        <w:rPr>
          <w:rFonts w:cs="Times New Roman"/>
          <w:color w:val="auto"/>
          <w:lang w:val="hr-HR"/>
        </w:rPr>
        <w:t>IZVJEŠTAJ O DANIM JAMSTVIMA I IZDACIMA PO JAMSTVIMA</w:t>
      </w:r>
    </w:p>
    <w:p w14:paraId="567959D4" w14:textId="77777777" w:rsidR="00711762" w:rsidRPr="00003AB1" w:rsidRDefault="00711762" w:rsidP="002474AB">
      <w:pPr>
        <w:rPr>
          <w:rFonts w:cs="Times New Roman"/>
          <w:color w:val="auto"/>
          <w:lang w:val="hr-HR"/>
        </w:rPr>
      </w:pPr>
    </w:p>
    <w:p w14:paraId="7B19E3AF" w14:textId="77777777" w:rsidR="003A1C16" w:rsidRPr="00003AB1" w:rsidRDefault="00F65142">
      <w:pPr>
        <w:suppressAutoHyphens w:val="0"/>
        <w:rPr>
          <w:rFonts w:cs="Times New Roman"/>
          <w:color w:val="auto"/>
          <w:lang w:val="hr-HR"/>
        </w:rPr>
      </w:pPr>
      <w:r w:rsidRPr="00003AB1">
        <w:rPr>
          <w:rFonts w:cs="Times New Roman"/>
          <w:color w:val="auto"/>
          <w:lang w:val="hr-HR"/>
        </w:rPr>
        <w:t>Grad Požega u ovom izvještajnom razdoblju 2019. godine nije davao jamstva, niti je imao izdatke po jamstvima</w:t>
      </w:r>
      <w:r w:rsidR="003A1C16" w:rsidRPr="00003AB1">
        <w:rPr>
          <w:rFonts w:cs="Times New Roman"/>
          <w:color w:val="auto"/>
          <w:lang w:val="hr-HR"/>
        </w:rPr>
        <w:t>.</w:t>
      </w:r>
    </w:p>
    <w:p w14:paraId="00C99C95" w14:textId="012F33CB" w:rsidR="00605BB8" w:rsidRPr="00003AB1" w:rsidRDefault="00605BB8">
      <w:pPr>
        <w:suppressAutoHyphens w:val="0"/>
        <w:rPr>
          <w:rFonts w:cs="Times New Roman"/>
          <w:color w:val="auto"/>
          <w:lang w:val="hr-HR"/>
        </w:rPr>
      </w:pPr>
    </w:p>
    <w:p w14:paraId="5188B63A" w14:textId="4D8FFD65" w:rsidR="00711762" w:rsidRPr="00003AB1" w:rsidRDefault="00F65142" w:rsidP="00F65142">
      <w:pPr>
        <w:ind w:left="360"/>
        <w:rPr>
          <w:rFonts w:eastAsia="Times New Roman" w:cs="Times New Roman"/>
          <w:color w:val="auto"/>
          <w:lang w:val="hr-HR"/>
        </w:rPr>
      </w:pPr>
      <w:r w:rsidRPr="00003AB1">
        <w:rPr>
          <w:rFonts w:eastAsia="Times New Roman" w:cs="Times New Roman"/>
          <w:color w:val="auto"/>
          <w:lang w:val="hr-HR"/>
        </w:rPr>
        <w:t xml:space="preserve">7. </w:t>
      </w:r>
      <w:r w:rsidR="00711762" w:rsidRPr="00003AB1">
        <w:rPr>
          <w:rFonts w:eastAsia="Times New Roman" w:cs="Times New Roman"/>
          <w:color w:val="auto"/>
          <w:lang w:val="hr-HR"/>
        </w:rPr>
        <w:t>OBRAZLOŽENJE OSTVARENJA PRIHODA I PRIMITAKA, RASHODA I IZDATAKA</w:t>
      </w:r>
    </w:p>
    <w:p w14:paraId="04C3AE76" w14:textId="77777777" w:rsidR="00711762" w:rsidRPr="00003AB1" w:rsidRDefault="00711762" w:rsidP="002474AB">
      <w:pPr>
        <w:rPr>
          <w:rFonts w:eastAsia="Times New Roman" w:cs="Times New Roman"/>
          <w:color w:val="auto"/>
          <w:lang w:val="hr-HR"/>
        </w:rPr>
      </w:pPr>
    </w:p>
    <w:p w14:paraId="62088635" w14:textId="7BEA4754" w:rsidR="00711762" w:rsidRPr="00003AB1" w:rsidRDefault="00711762" w:rsidP="00053A39">
      <w:pPr>
        <w:pStyle w:val="ListParagraph"/>
        <w:numPr>
          <w:ilvl w:val="1"/>
          <w:numId w:val="35"/>
        </w:numPr>
        <w:rPr>
          <w:rFonts w:eastAsia="Times New Roman"/>
          <w:color w:val="auto"/>
          <w:lang w:val="hr-HR"/>
        </w:rPr>
      </w:pPr>
      <w:r w:rsidRPr="00003AB1">
        <w:rPr>
          <w:rFonts w:eastAsia="Times New Roman"/>
          <w:color w:val="auto"/>
          <w:lang w:val="hr-HR"/>
        </w:rPr>
        <w:t>UVOD</w:t>
      </w:r>
    </w:p>
    <w:p w14:paraId="7C1198EF" w14:textId="77777777" w:rsidR="00711762" w:rsidRPr="00003AB1" w:rsidRDefault="00711762" w:rsidP="002474AB">
      <w:pPr>
        <w:rPr>
          <w:rFonts w:eastAsia="Times New Roman" w:cs="Times New Roman"/>
          <w:color w:val="auto"/>
          <w:lang w:val="hr-HR"/>
        </w:rPr>
      </w:pPr>
    </w:p>
    <w:p w14:paraId="4A25086D" w14:textId="77777777" w:rsidR="00622E38" w:rsidRPr="00003AB1" w:rsidRDefault="00A244E8">
      <w:pPr>
        <w:ind w:firstLine="360"/>
        <w:jc w:val="both"/>
        <w:rPr>
          <w:rFonts w:eastAsia="Times New Roman" w:cs="Times New Roman"/>
          <w:color w:val="auto"/>
          <w:lang w:val="hr-HR"/>
        </w:rPr>
      </w:pPr>
      <w:r w:rsidRPr="00003AB1">
        <w:rPr>
          <w:rFonts w:eastAsia="Times New Roman" w:cs="Times New Roman"/>
          <w:color w:val="auto"/>
          <w:lang w:val="hr-HR"/>
        </w:rPr>
        <w:t>Proračun Grada Požege za 2019</w:t>
      </w:r>
      <w:r w:rsidR="00711762" w:rsidRPr="00003AB1">
        <w:rPr>
          <w:rFonts w:eastAsia="Times New Roman" w:cs="Times New Roman"/>
          <w:color w:val="auto"/>
          <w:lang w:val="hr-HR"/>
        </w:rPr>
        <w:t>. godinu usvojilo je G</w:t>
      </w:r>
      <w:r w:rsidR="003A03AC" w:rsidRPr="00003AB1">
        <w:rPr>
          <w:rFonts w:eastAsia="Times New Roman" w:cs="Times New Roman"/>
          <w:color w:val="auto"/>
          <w:lang w:val="hr-HR"/>
        </w:rPr>
        <w:t>radsko vijeć</w:t>
      </w:r>
      <w:r w:rsidRPr="00003AB1">
        <w:rPr>
          <w:rFonts w:eastAsia="Times New Roman" w:cs="Times New Roman"/>
          <w:color w:val="auto"/>
          <w:lang w:val="hr-HR"/>
        </w:rPr>
        <w:t>e Grada Požege na 12</w:t>
      </w:r>
      <w:r w:rsidR="000C5F1C" w:rsidRPr="00003AB1">
        <w:rPr>
          <w:rFonts w:eastAsia="Times New Roman" w:cs="Times New Roman"/>
          <w:color w:val="auto"/>
          <w:lang w:val="hr-HR"/>
        </w:rPr>
        <w:t xml:space="preserve">. sjednici </w:t>
      </w:r>
      <w:r w:rsidRPr="00003AB1">
        <w:rPr>
          <w:rFonts w:eastAsia="Times New Roman" w:cs="Times New Roman"/>
          <w:color w:val="auto"/>
          <w:lang w:val="hr-HR"/>
        </w:rPr>
        <w:t>održanoj dana, 28. studenog 2018</w:t>
      </w:r>
      <w:r w:rsidR="00711762" w:rsidRPr="00003AB1">
        <w:rPr>
          <w:rFonts w:eastAsia="Times New Roman" w:cs="Times New Roman"/>
          <w:color w:val="auto"/>
          <w:lang w:val="hr-HR"/>
        </w:rPr>
        <w:t>. godine (Službene novine Gra</w:t>
      </w:r>
      <w:r w:rsidRPr="00003AB1">
        <w:rPr>
          <w:rFonts w:eastAsia="Times New Roman" w:cs="Times New Roman"/>
          <w:color w:val="auto"/>
          <w:lang w:val="hr-HR"/>
        </w:rPr>
        <w:t>da Požege, broj: 19/18</w:t>
      </w:r>
      <w:r w:rsidR="00711762" w:rsidRPr="00003AB1">
        <w:rPr>
          <w:rFonts w:eastAsia="Times New Roman" w:cs="Times New Roman"/>
          <w:color w:val="auto"/>
          <w:lang w:val="hr-HR"/>
        </w:rPr>
        <w:t xml:space="preserve">.). Proračunom Grada Požege planirani su prihodi i primici, rashodi </w:t>
      </w:r>
      <w:r w:rsidR="003A03AC" w:rsidRPr="00003AB1">
        <w:rPr>
          <w:rFonts w:eastAsia="Times New Roman" w:cs="Times New Roman"/>
          <w:color w:val="auto"/>
          <w:lang w:val="hr-HR"/>
        </w:rPr>
        <w:t xml:space="preserve">i izdaci u iznosu </w:t>
      </w:r>
      <w:r w:rsidRPr="00003AB1">
        <w:rPr>
          <w:rFonts w:eastAsia="Times New Roman" w:cs="Times New Roman"/>
          <w:color w:val="auto"/>
          <w:lang w:val="hr-HR"/>
        </w:rPr>
        <w:t>128.951</w:t>
      </w:r>
      <w:r w:rsidR="00140A27" w:rsidRPr="00003AB1">
        <w:rPr>
          <w:rFonts w:eastAsia="Times New Roman" w:cs="Times New Roman"/>
          <w:color w:val="auto"/>
          <w:lang w:val="hr-HR"/>
        </w:rPr>
        <w:t>.000,00</w:t>
      </w:r>
      <w:r w:rsidR="000C5F1C" w:rsidRPr="00003AB1">
        <w:rPr>
          <w:rFonts w:eastAsia="Times New Roman" w:cs="Times New Roman"/>
          <w:color w:val="auto"/>
          <w:lang w:val="hr-HR"/>
        </w:rPr>
        <w:t xml:space="preserve"> kn.</w:t>
      </w:r>
    </w:p>
    <w:p w14:paraId="09C12454" w14:textId="4CC4BB07" w:rsidR="00D55C21" w:rsidRPr="00003AB1" w:rsidRDefault="00140A27">
      <w:pPr>
        <w:ind w:firstLine="360"/>
        <w:jc w:val="both"/>
        <w:rPr>
          <w:rFonts w:eastAsia="Times New Roman" w:cs="Times New Roman"/>
          <w:color w:val="auto"/>
          <w:lang w:val="hr-HR"/>
        </w:rPr>
      </w:pPr>
      <w:r w:rsidRPr="00003AB1">
        <w:rPr>
          <w:rFonts w:eastAsia="Times New Roman" w:cs="Times New Roman"/>
          <w:color w:val="auto"/>
          <w:lang w:val="hr-HR"/>
        </w:rPr>
        <w:t>I</w:t>
      </w:r>
      <w:r w:rsidR="00711762" w:rsidRPr="00003AB1">
        <w:rPr>
          <w:rFonts w:eastAsia="Times New Roman" w:cs="Times New Roman"/>
          <w:color w:val="auto"/>
          <w:lang w:val="hr-HR"/>
        </w:rPr>
        <w:t>zmjene i dopun</w:t>
      </w:r>
      <w:r w:rsidR="00A244E8" w:rsidRPr="00003AB1">
        <w:rPr>
          <w:rFonts w:eastAsia="Times New Roman" w:cs="Times New Roman"/>
          <w:color w:val="auto"/>
          <w:lang w:val="hr-HR"/>
        </w:rPr>
        <w:t>e Proračuna Grada Požege za 2019</w:t>
      </w:r>
      <w:r w:rsidR="00711762" w:rsidRPr="00003AB1">
        <w:rPr>
          <w:rFonts w:eastAsia="Times New Roman" w:cs="Times New Roman"/>
          <w:color w:val="auto"/>
          <w:lang w:val="hr-HR"/>
        </w:rPr>
        <w:t xml:space="preserve">. godinu </w:t>
      </w:r>
      <w:r w:rsidR="003C3478" w:rsidRPr="00003AB1">
        <w:rPr>
          <w:rFonts w:eastAsia="Times New Roman" w:cs="Times New Roman"/>
          <w:color w:val="auto"/>
          <w:lang w:val="hr-HR"/>
        </w:rPr>
        <w:t>usvojilo je Gradsko vijeće na 18</w:t>
      </w:r>
      <w:r w:rsidR="000F468E" w:rsidRPr="00003AB1">
        <w:rPr>
          <w:rFonts w:eastAsia="Times New Roman" w:cs="Times New Roman"/>
          <w:color w:val="auto"/>
          <w:lang w:val="hr-HR"/>
        </w:rPr>
        <w:t xml:space="preserve">. sjednici </w:t>
      </w:r>
      <w:r w:rsidR="003D3EA2" w:rsidRPr="00003AB1">
        <w:rPr>
          <w:rFonts w:eastAsia="Times New Roman" w:cs="Times New Roman"/>
          <w:color w:val="auto"/>
          <w:lang w:val="hr-HR"/>
        </w:rPr>
        <w:t xml:space="preserve">održanoj </w:t>
      </w:r>
      <w:r w:rsidR="003C3478" w:rsidRPr="00003AB1">
        <w:rPr>
          <w:rFonts w:eastAsia="Times New Roman" w:cs="Times New Roman"/>
          <w:color w:val="auto"/>
          <w:lang w:val="hr-HR"/>
        </w:rPr>
        <w:t>dana, 27. lipnja 2019</w:t>
      </w:r>
      <w:r w:rsidR="00711762" w:rsidRPr="00003AB1">
        <w:rPr>
          <w:rFonts w:eastAsia="Times New Roman" w:cs="Times New Roman"/>
          <w:color w:val="auto"/>
          <w:lang w:val="hr-HR"/>
        </w:rPr>
        <w:t>. godine (Služb</w:t>
      </w:r>
      <w:r w:rsidR="000F468E" w:rsidRPr="00003AB1">
        <w:rPr>
          <w:rFonts w:eastAsia="Times New Roman" w:cs="Times New Roman"/>
          <w:color w:val="auto"/>
          <w:lang w:val="hr-HR"/>
        </w:rPr>
        <w:t>ene novine Grada Požege, bro</w:t>
      </w:r>
      <w:r w:rsidR="003C3478" w:rsidRPr="00003AB1">
        <w:rPr>
          <w:rFonts w:eastAsia="Times New Roman" w:cs="Times New Roman"/>
          <w:color w:val="auto"/>
          <w:lang w:val="hr-HR"/>
        </w:rPr>
        <w:t>j: 12/19</w:t>
      </w:r>
      <w:r w:rsidR="00711762" w:rsidRPr="00003AB1">
        <w:rPr>
          <w:rFonts w:eastAsia="Times New Roman" w:cs="Times New Roman"/>
          <w:color w:val="auto"/>
          <w:lang w:val="hr-HR"/>
        </w:rPr>
        <w:t>.)</w:t>
      </w:r>
      <w:r w:rsidRPr="00003AB1">
        <w:rPr>
          <w:rFonts w:eastAsia="Times New Roman" w:cs="Times New Roman"/>
          <w:color w:val="auto"/>
          <w:lang w:val="hr-HR"/>
        </w:rPr>
        <w:t xml:space="preserve"> u visini </w:t>
      </w:r>
      <w:r w:rsidR="003C3478" w:rsidRPr="00003AB1">
        <w:rPr>
          <w:rFonts w:eastAsia="Times New Roman" w:cs="Times New Roman"/>
          <w:color w:val="auto"/>
          <w:lang w:val="hr-HR"/>
        </w:rPr>
        <w:t>139.950.429</w:t>
      </w:r>
      <w:r w:rsidR="001C2772" w:rsidRPr="00003AB1">
        <w:rPr>
          <w:rFonts w:eastAsia="Times New Roman" w:cs="Times New Roman"/>
          <w:color w:val="auto"/>
          <w:lang w:val="hr-HR"/>
        </w:rPr>
        <w:t xml:space="preserve">,00 </w:t>
      </w:r>
      <w:r w:rsidR="00D55C21" w:rsidRPr="00003AB1">
        <w:rPr>
          <w:rFonts w:eastAsia="Times New Roman" w:cs="Times New Roman"/>
          <w:color w:val="auto"/>
          <w:lang w:val="hr-HR"/>
        </w:rPr>
        <w:t>kn</w:t>
      </w:r>
      <w:r w:rsidR="005614A9" w:rsidRPr="00003AB1">
        <w:rPr>
          <w:rFonts w:eastAsia="Times New Roman" w:cs="Times New Roman"/>
          <w:color w:val="auto"/>
          <w:lang w:val="hr-HR"/>
        </w:rPr>
        <w:t>, sa uključenim dijelom rezultata.</w:t>
      </w:r>
    </w:p>
    <w:p w14:paraId="6A16659D" w14:textId="77777777" w:rsidR="00F77D7B" w:rsidRPr="00003AB1" w:rsidRDefault="005D4D36" w:rsidP="005D4D36">
      <w:pPr>
        <w:ind w:firstLine="360"/>
        <w:jc w:val="both"/>
        <w:rPr>
          <w:rFonts w:eastAsia="Times New Roman" w:cs="Times New Roman"/>
          <w:color w:val="auto"/>
          <w:lang w:val="hr-HR"/>
        </w:rPr>
      </w:pPr>
      <w:r w:rsidRPr="00003AB1">
        <w:rPr>
          <w:rFonts w:eastAsia="Times New Roman" w:cs="Times New Roman"/>
          <w:color w:val="auto"/>
          <w:lang w:val="hr-HR"/>
        </w:rPr>
        <w:t>II. Izmjene i dopune Proračuna Grada Požege za 201</w:t>
      </w:r>
      <w:r w:rsidR="00200208" w:rsidRPr="00003AB1">
        <w:rPr>
          <w:rFonts w:eastAsia="Times New Roman" w:cs="Times New Roman"/>
          <w:color w:val="auto"/>
          <w:lang w:val="hr-HR"/>
        </w:rPr>
        <w:t>9</w:t>
      </w:r>
      <w:r w:rsidRPr="00003AB1">
        <w:rPr>
          <w:rFonts w:eastAsia="Times New Roman" w:cs="Times New Roman"/>
          <w:color w:val="auto"/>
          <w:lang w:val="hr-HR"/>
        </w:rPr>
        <w:t xml:space="preserve">. godinu usvojilo je Gradsko vijeće na 12. sjednici održanoj dana </w:t>
      </w:r>
      <w:r w:rsidR="00200208" w:rsidRPr="00003AB1">
        <w:rPr>
          <w:rFonts w:eastAsia="Times New Roman" w:cs="Times New Roman"/>
          <w:color w:val="auto"/>
          <w:lang w:val="hr-HR"/>
        </w:rPr>
        <w:t>5</w:t>
      </w:r>
      <w:r w:rsidRPr="00003AB1">
        <w:rPr>
          <w:rFonts w:eastAsia="Times New Roman" w:cs="Times New Roman"/>
          <w:color w:val="auto"/>
          <w:lang w:val="hr-HR"/>
        </w:rPr>
        <w:t xml:space="preserve">. </w:t>
      </w:r>
      <w:r w:rsidR="00200208" w:rsidRPr="00003AB1">
        <w:rPr>
          <w:rFonts w:eastAsia="Times New Roman" w:cs="Times New Roman"/>
          <w:color w:val="auto"/>
          <w:lang w:val="hr-HR"/>
        </w:rPr>
        <w:t>prosinca</w:t>
      </w:r>
      <w:r w:rsidRPr="00003AB1">
        <w:rPr>
          <w:rFonts w:eastAsia="Times New Roman" w:cs="Times New Roman"/>
          <w:color w:val="auto"/>
          <w:lang w:val="hr-HR"/>
        </w:rPr>
        <w:t xml:space="preserve"> 201</w:t>
      </w:r>
      <w:r w:rsidR="00200208" w:rsidRPr="00003AB1">
        <w:rPr>
          <w:rFonts w:eastAsia="Times New Roman" w:cs="Times New Roman"/>
          <w:color w:val="auto"/>
          <w:lang w:val="hr-HR"/>
        </w:rPr>
        <w:t>9</w:t>
      </w:r>
      <w:r w:rsidRPr="00003AB1">
        <w:rPr>
          <w:rFonts w:eastAsia="Times New Roman" w:cs="Times New Roman"/>
          <w:color w:val="auto"/>
          <w:lang w:val="hr-HR"/>
        </w:rPr>
        <w:t>. godine (Službene novine Grada Požege, broj 19/1</w:t>
      </w:r>
      <w:r w:rsidR="00200208" w:rsidRPr="00003AB1">
        <w:rPr>
          <w:rFonts w:eastAsia="Times New Roman" w:cs="Times New Roman"/>
          <w:color w:val="auto"/>
          <w:lang w:val="hr-HR"/>
        </w:rPr>
        <w:t>9</w:t>
      </w:r>
      <w:r w:rsidRPr="00003AB1">
        <w:rPr>
          <w:rFonts w:eastAsia="Times New Roman" w:cs="Times New Roman"/>
          <w:color w:val="auto"/>
          <w:lang w:val="hr-HR"/>
        </w:rPr>
        <w:t>.) u visini 1</w:t>
      </w:r>
      <w:r w:rsidR="00200208" w:rsidRPr="00003AB1">
        <w:rPr>
          <w:rFonts w:eastAsia="Times New Roman" w:cs="Times New Roman"/>
          <w:color w:val="auto"/>
          <w:lang w:val="hr-HR"/>
        </w:rPr>
        <w:t>19.217.860</w:t>
      </w:r>
      <w:r w:rsidRPr="00003AB1">
        <w:rPr>
          <w:rFonts w:eastAsia="Times New Roman" w:cs="Times New Roman"/>
          <w:color w:val="auto"/>
          <w:lang w:val="hr-HR"/>
        </w:rPr>
        <w:t>,00 kn,</w:t>
      </w:r>
      <w:r w:rsidR="005614A9" w:rsidRPr="00003AB1">
        <w:rPr>
          <w:rFonts w:eastAsia="Times New Roman" w:cs="Times New Roman"/>
          <w:color w:val="auto"/>
          <w:lang w:val="hr-HR"/>
        </w:rPr>
        <w:t xml:space="preserve"> sa uključenim dijelom rezultata</w:t>
      </w:r>
      <w:r w:rsidR="00F77D7B" w:rsidRPr="00003AB1">
        <w:rPr>
          <w:rFonts w:eastAsia="Times New Roman" w:cs="Times New Roman"/>
          <w:color w:val="auto"/>
          <w:lang w:val="hr-HR"/>
        </w:rPr>
        <w:t xml:space="preserve">. </w:t>
      </w:r>
    </w:p>
    <w:p w14:paraId="41693E90" w14:textId="5558F723" w:rsidR="005D4D36" w:rsidRPr="00003AB1" w:rsidRDefault="00F77D7B" w:rsidP="005D4D36">
      <w:pPr>
        <w:ind w:firstLine="360"/>
        <w:jc w:val="both"/>
        <w:rPr>
          <w:rFonts w:eastAsia="Times New Roman" w:cs="Times New Roman"/>
          <w:color w:val="auto"/>
          <w:lang w:val="hr-HR"/>
        </w:rPr>
      </w:pPr>
      <w:r w:rsidRPr="00003AB1">
        <w:rPr>
          <w:rFonts w:eastAsia="Times New Roman" w:cs="Times New Roman"/>
          <w:color w:val="auto"/>
          <w:lang w:val="hr-HR"/>
        </w:rPr>
        <w:t>Dana</w:t>
      </w:r>
      <w:r w:rsidR="005614A9" w:rsidRPr="00003AB1">
        <w:rPr>
          <w:rFonts w:eastAsia="Times New Roman" w:cs="Times New Roman"/>
          <w:color w:val="auto"/>
          <w:lang w:val="hr-HR"/>
        </w:rPr>
        <w:t>,</w:t>
      </w:r>
      <w:r w:rsidRPr="00003AB1">
        <w:rPr>
          <w:rFonts w:eastAsia="Times New Roman" w:cs="Times New Roman"/>
          <w:color w:val="auto"/>
          <w:lang w:val="hr-HR"/>
        </w:rPr>
        <w:t xml:space="preserve"> 16. prosinca 2019. godine Gradonačelnik je donio </w:t>
      </w:r>
      <w:r w:rsidR="005D4D36" w:rsidRPr="00003AB1">
        <w:rPr>
          <w:rFonts w:eastAsia="Times New Roman" w:cs="Times New Roman"/>
          <w:color w:val="auto"/>
          <w:lang w:val="hr-HR"/>
        </w:rPr>
        <w:t>Odluk</w:t>
      </w:r>
      <w:r w:rsidRPr="00003AB1">
        <w:rPr>
          <w:rFonts w:eastAsia="Times New Roman" w:cs="Times New Roman"/>
          <w:color w:val="auto"/>
          <w:lang w:val="hr-HR"/>
        </w:rPr>
        <w:t>u</w:t>
      </w:r>
      <w:r w:rsidR="005D4D36" w:rsidRPr="00003AB1">
        <w:rPr>
          <w:rFonts w:eastAsia="Times New Roman" w:cs="Times New Roman"/>
          <w:color w:val="auto"/>
          <w:lang w:val="hr-HR"/>
        </w:rPr>
        <w:t xml:space="preserve"> o preraspodjeli</w:t>
      </w:r>
      <w:r w:rsidRPr="00003AB1">
        <w:rPr>
          <w:rFonts w:eastAsia="Times New Roman" w:cs="Times New Roman"/>
          <w:color w:val="auto"/>
          <w:lang w:val="hr-HR"/>
        </w:rPr>
        <w:t xml:space="preserve"> sredstava na proračunskim stavkama u Proračunu Grada Požege za 2019. godinu u skladu sa zakonskim mogućnostima.</w:t>
      </w:r>
    </w:p>
    <w:p w14:paraId="519B5F1D" w14:textId="61B3CAE4" w:rsidR="00711762" w:rsidRPr="00003AB1" w:rsidRDefault="00711762">
      <w:pPr>
        <w:ind w:firstLine="360"/>
        <w:jc w:val="both"/>
        <w:rPr>
          <w:rFonts w:eastAsia="Times New Roman" w:cs="Times New Roman"/>
          <w:color w:val="auto"/>
          <w:lang w:val="hr-HR"/>
        </w:rPr>
      </w:pPr>
      <w:r w:rsidRPr="00003AB1">
        <w:rPr>
          <w:rFonts w:eastAsia="Times New Roman" w:cs="Times New Roman"/>
          <w:color w:val="auto"/>
          <w:lang w:val="hr-HR"/>
        </w:rPr>
        <w:t>U</w:t>
      </w:r>
      <w:r w:rsidR="005614A9" w:rsidRPr="00003AB1">
        <w:rPr>
          <w:rFonts w:eastAsia="Times New Roman" w:cs="Times New Roman"/>
          <w:color w:val="auto"/>
          <w:lang w:val="hr-HR"/>
        </w:rPr>
        <w:t xml:space="preserve"> Godišnjem izvještaju o izvršenju proračuna</w:t>
      </w:r>
      <w:r w:rsidRPr="00003AB1">
        <w:rPr>
          <w:rFonts w:eastAsia="Times New Roman" w:cs="Times New Roman"/>
          <w:color w:val="auto"/>
          <w:lang w:val="hr-HR"/>
        </w:rPr>
        <w:t xml:space="preserve"> Grada Požege </w:t>
      </w:r>
      <w:r w:rsidR="005614A9" w:rsidRPr="00003AB1">
        <w:rPr>
          <w:rFonts w:eastAsia="Times New Roman" w:cs="Times New Roman"/>
          <w:color w:val="auto"/>
          <w:lang w:val="hr-HR"/>
        </w:rPr>
        <w:t xml:space="preserve">za 2019. godinu </w:t>
      </w:r>
      <w:r w:rsidRPr="00003AB1">
        <w:rPr>
          <w:rFonts w:eastAsia="Times New Roman" w:cs="Times New Roman"/>
          <w:color w:val="auto"/>
          <w:lang w:val="hr-HR"/>
        </w:rPr>
        <w:t>iskazani su svi prihodi i primici, rashodi i izdaci,</w:t>
      </w:r>
      <w:r w:rsidR="00097E35" w:rsidRPr="00003AB1">
        <w:rPr>
          <w:rFonts w:eastAsia="Times New Roman" w:cs="Times New Roman"/>
          <w:color w:val="auto"/>
          <w:lang w:val="hr-HR"/>
        </w:rPr>
        <w:t xml:space="preserve"> </w:t>
      </w:r>
      <w:r w:rsidRPr="00003AB1">
        <w:rPr>
          <w:rFonts w:eastAsia="Times New Roman" w:cs="Times New Roman"/>
          <w:color w:val="auto"/>
          <w:lang w:val="hr-HR"/>
        </w:rPr>
        <w:t xml:space="preserve">rezultat poslovanja Grada i proračunskih korisnika: Gradske knjižnice i čitaonice Požega, Gradskog kazališta Požega, Gradskog muzeja Požega, Dječjih vrtića Požega, Javne vatrogasne postrojbe Grada Požege, </w:t>
      </w:r>
      <w:r w:rsidR="003C3478" w:rsidRPr="00003AB1">
        <w:rPr>
          <w:rFonts w:eastAsia="Times New Roman" w:cs="Times New Roman"/>
          <w:color w:val="auto"/>
          <w:lang w:val="hr-HR"/>
        </w:rPr>
        <w:t xml:space="preserve">Lokalne razvojne agencije Požega, </w:t>
      </w:r>
      <w:r w:rsidRPr="00003AB1">
        <w:rPr>
          <w:rFonts w:eastAsia="Times New Roman" w:cs="Times New Roman"/>
          <w:color w:val="auto"/>
          <w:lang w:val="hr-HR"/>
        </w:rPr>
        <w:t xml:space="preserve">Gradskog vijeća srpske nacionalne manjine i Javne ustanove Sportski objekti Požega, te triju osnovnih škola kojima je Grad Požega osnivač: OŠ Julija </w:t>
      </w:r>
      <w:proofErr w:type="spellStart"/>
      <w:r w:rsidRPr="00003AB1">
        <w:rPr>
          <w:rFonts w:eastAsia="Times New Roman" w:cs="Times New Roman"/>
          <w:color w:val="auto"/>
          <w:lang w:val="hr-HR"/>
        </w:rPr>
        <w:t>Kempfa</w:t>
      </w:r>
      <w:proofErr w:type="spellEnd"/>
      <w:r w:rsidRPr="00003AB1">
        <w:rPr>
          <w:rFonts w:eastAsia="Times New Roman" w:cs="Times New Roman"/>
          <w:color w:val="auto"/>
          <w:lang w:val="hr-HR"/>
        </w:rPr>
        <w:t xml:space="preserve">, OŠ Antuna </w:t>
      </w:r>
      <w:proofErr w:type="spellStart"/>
      <w:r w:rsidRPr="00003AB1">
        <w:rPr>
          <w:rFonts w:eastAsia="Times New Roman" w:cs="Times New Roman"/>
          <w:color w:val="auto"/>
          <w:lang w:val="hr-HR"/>
        </w:rPr>
        <w:t>Kanižlića</w:t>
      </w:r>
      <w:proofErr w:type="spellEnd"/>
      <w:r w:rsidRPr="00003AB1">
        <w:rPr>
          <w:rFonts w:eastAsia="Times New Roman" w:cs="Times New Roman"/>
          <w:color w:val="auto"/>
          <w:lang w:val="hr-HR"/>
        </w:rPr>
        <w:t xml:space="preserve"> i OŠ Dobriše Cesarića</w:t>
      </w:r>
      <w:r w:rsidR="005614A9" w:rsidRPr="00003AB1">
        <w:rPr>
          <w:rFonts w:eastAsia="Times New Roman" w:cs="Times New Roman"/>
          <w:color w:val="auto"/>
          <w:lang w:val="hr-HR"/>
        </w:rPr>
        <w:t xml:space="preserve">, </w:t>
      </w:r>
      <w:r w:rsidRPr="00003AB1">
        <w:rPr>
          <w:rFonts w:eastAsia="Times New Roman" w:cs="Times New Roman"/>
          <w:color w:val="auto"/>
          <w:lang w:val="hr-HR"/>
        </w:rPr>
        <w:t xml:space="preserve">osim prihoda od Ministarstva znanosti, obrazovanja i sporta za plaće i </w:t>
      </w:r>
      <w:r w:rsidR="0084660C" w:rsidRPr="00003AB1">
        <w:rPr>
          <w:rFonts w:eastAsia="Times New Roman" w:cs="Times New Roman"/>
          <w:color w:val="auto"/>
          <w:lang w:val="hr-HR"/>
        </w:rPr>
        <w:t xml:space="preserve">ostale </w:t>
      </w:r>
      <w:r w:rsidRPr="00003AB1">
        <w:rPr>
          <w:rFonts w:eastAsia="Times New Roman" w:cs="Times New Roman"/>
          <w:color w:val="auto"/>
          <w:lang w:val="hr-HR"/>
        </w:rPr>
        <w:t xml:space="preserve">naknade </w:t>
      </w:r>
      <w:r w:rsidR="0084660C" w:rsidRPr="00003AB1">
        <w:rPr>
          <w:rFonts w:eastAsia="Times New Roman" w:cs="Times New Roman"/>
          <w:color w:val="auto"/>
          <w:lang w:val="hr-HR"/>
        </w:rPr>
        <w:t>za zaposlene</w:t>
      </w:r>
      <w:r w:rsidRPr="00003AB1">
        <w:rPr>
          <w:rFonts w:eastAsia="Times New Roman" w:cs="Times New Roman"/>
          <w:color w:val="auto"/>
          <w:lang w:val="hr-HR"/>
        </w:rPr>
        <w:t>, te rashoda iz istih za te namjene.</w:t>
      </w:r>
    </w:p>
    <w:p w14:paraId="509CC901" w14:textId="0477635A" w:rsidR="00026061" w:rsidRPr="00003AB1" w:rsidRDefault="00711762" w:rsidP="00026061">
      <w:pPr>
        <w:ind w:firstLine="360"/>
        <w:jc w:val="both"/>
        <w:rPr>
          <w:rFonts w:cs="Times New Roman"/>
          <w:bCs/>
          <w:color w:val="auto"/>
          <w:lang w:val="hr-HR"/>
        </w:rPr>
      </w:pPr>
      <w:r w:rsidRPr="00003AB1">
        <w:rPr>
          <w:rFonts w:eastAsia="Times New Roman" w:cs="Times New Roman"/>
          <w:color w:val="auto"/>
          <w:lang w:val="hr-HR"/>
        </w:rPr>
        <w:t>Zakonom o proračunu (NN, broj: 87/08. i 136/12. i 15/15.) i Pravilnikom o polugodišnjem i godišnjem izvještaju proračuna (NN, broj: 24/13.</w:t>
      </w:r>
      <w:r w:rsidR="005614A9" w:rsidRPr="00003AB1">
        <w:rPr>
          <w:rFonts w:eastAsia="Times New Roman" w:cs="Times New Roman"/>
          <w:color w:val="auto"/>
          <w:lang w:val="hr-HR"/>
        </w:rPr>
        <w:t>,</w:t>
      </w:r>
      <w:r w:rsidR="004D39ED" w:rsidRPr="00003AB1">
        <w:rPr>
          <w:rFonts w:eastAsia="Times New Roman" w:cs="Times New Roman"/>
          <w:color w:val="auto"/>
          <w:lang w:val="hr-HR"/>
        </w:rPr>
        <w:t xml:space="preserve"> 102/17.</w:t>
      </w:r>
      <w:r w:rsidR="005614A9" w:rsidRPr="00003AB1">
        <w:rPr>
          <w:rFonts w:eastAsia="Times New Roman" w:cs="Times New Roman"/>
          <w:color w:val="auto"/>
          <w:lang w:val="hr-HR"/>
        </w:rPr>
        <w:t xml:space="preserve"> i 1/20.</w:t>
      </w:r>
      <w:r w:rsidRPr="00003AB1">
        <w:rPr>
          <w:rFonts w:eastAsia="Times New Roman" w:cs="Times New Roman"/>
          <w:color w:val="auto"/>
          <w:lang w:val="hr-HR"/>
        </w:rPr>
        <w:t xml:space="preserve">) propisana je obveza i sadržaj </w:t>
      </w:r>
      <w:r w:rsidR="00B14315" w:rsidRPr="00003AB1">
        <w:rPr>
          <w:rFonts w:eastAsia="Times New Roman" w:cs="Times New Roman"/>
          <w:color w:val="auto"/>
          <w:lang w:val="hr-HR"/>
        </w:rPr>
        <w:t>godišnjeg</w:t>
      </w:r>
      <w:r w:rsidRPr="00003AB1">
        <w:rPr>
          <w:rFonts w:eastAsia="Times New Roman" w:cs="Times New Roman"/>
          <w:color w:val="auto"/>
          <w:lang w:val="hr-HR"/>
        </w:rPr>
        <w:t xml:space="preserve"> izvještaja o izvršenju proračuna. </w:t>
      </w:r>
      <w:r w:rsidR="005614A9" w:rsidRPr="00003AB1">
        <w:rPr>
          <w:rFonts w:eastAsia="Times New Roman" w:cs="Times New Roman"/>
          <w:color w:val="auto"/>
          <w:lang w:val="hr-HR"/>
        </w:rPr>
        <w:t xml:space="preserve">Prema </w:t>
      </w:r>
      <w:r w:rsidR="00026061" w:rsidRPr="00003AB1">
        <w:rPr>
          <w:rFonts w:cs="Times New Roman"/>
          <w:bCs/>
          <w:color w:val="auto"/>
          <w:lang w:val="hr-HR"/>
        </w:rPr>
        <w:t>Pravilnik</w:t>
      </w:r>
      <w:r w:rsidR="005614A9" w:rsidRPr="00003AB1">
        <w:rPr>
          <w:rFonts w:cs="Times New Roman"/>
          <w:bCs/>
          <w:color w:val="auto"/>
          <w:lang w:val="hr-HR"/>
        </w:rPr>
        <w:t>u</w:t>
      </w:r>
      <w:r w:rsidR="00026061" w:rsidRPr="00003AB1">
        <w:rPr>
          <w:rFonts w:cs="Times New Roman"/>
          <w:bCs/>
          <w:color w:val="auto"/>
          <w:lang w:val="hr-HR"/>
        </w:rPr>
        <w:t xml:space="preserve"> o polugodišnjem i godišnjem izvještaju o izvršenju proračuna, propisani su sastavni elementi </w:t>
      </w:r>
      <w:r w:rsidR="00B14315" w:rsidRPr="00003AB1">
        <w:rPr>
          <w:rFonts w:cs="Times New Roman"/>
          <w:bCs/>
          <w:color w:val="auto"/>
          <w:lang w:val="hr-HR"/>
        </w:rPr>
        <w:t xml:space="preserve">godišnjeg </w:t>
      </w:r>
      <w:r w:rsidR="00026061" w:rsidRPr="00003AB1">
        <w:rPr>
          <w:rFonts w:cs="Times New Roman"/>
          <w:bCs/>
          <w:color w:val="auto"/>
          <w:lang w:val="hr-HR"/>
        </w:rPr>
        <w:t>izvještaja o izvršenju proračuna, k</w:t>
      </w:r>
      <w:r w:rsidR="00180891" w:rsidRPr="00003AB1">
        <w:rPr>
          <w:rFonts w:cs="Times New Roman"/>
          <w:bCs/>
          <w:color w:val="auto"/>
          <w:lang w:val="hr-HR"/>
        </w:rPr>
        <w:t>ako slijedi</w:t>
      </w:r>
      <w:r w:rsidR="00026061" w:rsidRPr="00003AB1">
        <w:rPr>
          <w:rFonts w:cs="Times New Roman"/>
          <w:bCs/>
          <w:color w:val="auto"/>
          <w:lang w:val="hr-HR"/>
        </w:rPr>
        <w:t>:</w:t>
      </w:r>
    </w:p>
    <w:p w14:paraId="29D813AA" w14:textId="07CB90F7" w:rsidR="00026061" w:rsidRPr="00003AB1" w:rsidRDefault="00026061" w:rsidP="00026061">
      <w:pPr>
        <w:ind w:firstLine="360"/>
        <w:jc w:val="both"/>
        <w:rPr>
          <w:rFonts w:cs="Times New Roman"/>
          <w:bCs/>
          <w:color w:val="auto"/>
          <w:lang w:val="hr-HR"/>
        </w:rPr>
      </w:pPr>
      <w:r w:rsidRPr="00003AB1">
        <w:rPr>
          <w:rFonts w:cs="Times New Roman"/>
          <w:bCs/>
          <w:color w:val="auto"/>
          <w:lang w:val="hr-HR"/>
        </w:rPr>
        <w:t>1.</w:t>
      </w:r>
      <w:r w:rsidR="00334D59" w:rsidRPr="00003AB1">
        <w:rPr>
          <w:rFonts w:cs="Times New Roman"/>
          <w:bCs/>
          <w:color w:val="auto"/>
          <w:lang w:val="hr-HR"/>
        </w:rPr>
        <w:t xml:space="preserve"> </w:t>
      </w:r>
      <w:r w:rsidR="00113251" w:rsidRPr="00003AB1">
        <w:rPr>
          <w:rFonts w:cs="Times New Roman"/>
          <w:bCs/>
          <w:color w:val="auto"/>
          <w:lang w:val="hr-HR"/>
        </w:rPr>
        <w:t>o</w:t>
      </w:r>
      <w:r w:rsidR="00180891" w:rsidRPr="00003AB1">
        <w:rPr>
          <w:rFonts w:cs="Times New Roman"/>
          <w:bCs/>
          <w:color w:val="auto"/>
          <w:lang w:val="hr-HR"/>
        </w:rPr>
        <w:t>pći dio</w:t>
      </w:r>
      <w:r w:rsidR="00113251" w:rsidRPr="00003AB1">
        <w:rPr>
          <w:rFonts w:cs="Times New Roman"/>
          <w:bCs/>
          <w:color w:val="auto"/>
          <w:lang w:val="hr-HR"/>
        </w:rPr>
        <w:t xml:space="preserve"> proračuna koji čini Račun prihoda i rashoda i Račun financiranja na razini odjeljka ekonomske klasifikacije</w:t>
      </w:r>
      <w:r w:rsidRPr="00003AB1">
        <w:rPr>
          <w:rFonts w:cs="Times New Roman"/>
          <w:bCs/>
          <w:color w:val="auto"/>
          <w:lang w:val="hr-HR"/>
        </w:rPr>
        <w:t xml:space="preserve">, </w:t>
      </w:r>
    </w:p>
    <w:p w14:paraId="6177349A" w14:textId="377A9685" w:rsidR="00DD3B35" w:rsidRPr="00003AB1" w:rsidRDefault="00DD3B35" w:rsidP="00026061">
      <w:pPr>
        <w:ind w:firstLine="360"/>
        <w:jc w:val="both"/>
        <w:rPr>
          <w:rFonts w:cs="Times New Roman"/>
          <w:bCs/>
          <w:color w:val="auto"/>
          <w:lang w:val="hr-HR"/>
        </w:rPr>
      </w:pPr>
      <w:r w:rsidRPr="00003AB1">
        <w:rPr>
          <w:rFonts w:cs="Times New Roman"/>
          <w:bCs/>
          <w:color w:val="auto"/>
          <w:lang w:val="hr-HR"/>
        </w:rPr>
        <w:t>2.</w:t>
      </w:r>
      <w:r w:rsidR="00334D59" w:rsidRPr="00003AB1">
        <w:rPr>
          <w:rFonts w:cs="Times New Roman"/>
          <w:bCs/>
          <w:color w:val="auto"/>
          <w:lang w:val="hr-HR"/>
        </w:rPr>
        <w:t xml:space="preserve"> </w:t>
      </w:r>
      <w:r w:rsidR="00113251" w:rsidRPr="00003AB1">
        <w:rPr>
          <w:rFonts w:cs="Times New Roman"/>
          <w:bCs/>
          <w:color w:val="auto"/>
          <w:lang w:val="hr-HR"/>
        </w:rPr>
        <w:t>p</w:t>
      </w:r>
      <w:r w:rsidR="00180891" w:rsidRPr="00003AB1">
        <w:rPr>
          <w:rFonts w:cs="Times New Roman"/>
          <w:bCs/>
          <w:color w:val="auto"/>
          <w:lang w:val="hr-HR"/>
        </w:rPr>
        <w:t>osebni dio</w:t>
      </w:r>
      <w:r w:rsidR="00113251" w:rsidRPr="00003AB1">
        <w:rPr>
          <w:rFonts w:cs="Times New Roman"/>
          <w:bCs/>
          <w:color w:val="auto"/>
          <w:lang w:val="hr-HR"/>
        </w:rPr>
        <w:t xml:space="preserve"> proračuna </w:t>
      </w:r>
      <w:r w:rsidRPr="00003AB1">
        <w:rPr>
          <w:rFonts w:cs="Times New Roman"/>
          <w:bCs/>
          <w:color w:val="auto"/>
          <w:lang w:val="hr-HR"/>
        </w:rPr>
        <w:t xml:space="preserve">po organizacijskoj i programskoj klasifikaciji </w:t>
      </w:r>
      <w:r w:rsidR="00113251" w:rsidRPr="00003AB1">
        <w:rPr>
          <w:rFonts w:cs="Times New Roman"/>
          <w:bCs/>
          <w:color w:val="auto"/>
          <w:lang w:val="hr-HR"/>
        </w:rPr>
        <w:t>te</w:t>
      </w:r>
      <w:r w:rsidRPr="00003AB1">
        <w:rPr>
          <w:rFonts w:cs="Times New Roman"/>
          <w:bCs/>
          <w:color w:val="auto"/>
          <w:lang w:val="hr-HR"/>
        </w:rPr>
        <w:t xml:space="preserve"> razini odjeljka ekonomske klasifikacije.</w:t>
      </w:r>
    </w:p>
    <w:p w14:paraId="3529DB9A" w14:textId="4B0B7C56" w:rsidR="00DD3B35" w:rsidRPr="00003AB1" w:rsidRDefault="00DD3B35" w:rsidP="00026061">
      <w:pPr>
        <w:ind w:firstLine="360"/>
        <w:jc w:val="both"/>
        <w:rPr>
          <w:rFonts w:cs="Times New Roman"/>
          <w:bCs/>
          <w:color w:val="auto"/>
          <w:lang w:val="hr-HR"/>
        </w:rPr>
      </w:pPr>
      <w:r w:rsidRPr="00003AB1">
        <w:rPr>
          <w:rFonts w:cs="Times New Roman"/>
          <w:bCs/>
          <w:color w:val="auto"/>
          <w:lang w:val="hr-HR"/>
        </w:rPr>
        <w:t xml:space="preserve">3. </w:t>
      </w:r>
      <w:r w:rsidR="00113251" w:rsidRPr="00003AB1">
        <w:rPr>
          <w:rFonts w:cs="Times New Roman"/>
          <w:bCs/>
          <w:color w:val="auto"/>
          <w:lang w:val="hr-HR"/>
        </w:rPr>
        <w:t>i</w:t>
      </w:r>
      <w:r w:rsidRPr="00003AB1">
        <w:rPr>
          <w:rFonts w:cs="Times New Roman"/>
          <w:bCs/>
          <w:color w:val="auto"/>
          <w:lang w:val="hr-HR"/>
        </w:rPr>
        <w:t>zvještaj o zaduživanju na domaćem i stranom tržištu</w:t>
      </w:r>
      <w:r w:rsidR="00113251" w:rsidRPr="00003AB1">
        <w:rPr>
          <w:rFonts w:cs="Times New Roman"/>
          <w:bCs/>
          <w:color w:val="auto"/>
          <w:lang w:val="hr-HR"/>
        </w:rPr>
        <w:t xml:space="preserve"> novca i</w:t>
      </w:r>
      <w:r w:rsidRPr="00003AB1">
        <w:rPr>
          <w:rFonts w:cs="Times New Roman"/>
          <w:bCs/>
          <w:color w:val="auto"/>
          <w:lang w:val="hr-HR"/>
        </w:rPr>
        <w:t xml:space="preserve"> kapitala.</w:t>
      </w:r>
    </w:p>
    <w:p w14:paraId="21DA6CC0" w14:textId="3024BB02" w:rsidR="00DD3B35" w:rsidRPr="00003AB1" w:rsidRDefault="00DD3B35" w:rsidP="00026061">
      <w:pPr>
        <w:ind w:firstLine="360"/>
        <w:jc w:val="both"/>
        <w:rPr>
          <w:rFonts w:cs="Times New Roman"/>
          <w:bCs/>
          <w:color w:val="auto"/>
          <w:lang w:val="hr-HR"/>
        </w:rPr>
      </w:pPr>
      <w:r w:rsidRPr="00003AB1">
        <w:rPr>
          <w:rFonts w:cs="Times New Roman"/>
          <w:bCs/>
          <w:color w:val="auto"/>
          <w:lang w:val="hr-HR"/>
        </w:rPr>
        <w:t xml:space="preserve">4. </w:t>
      </w:r>
      <w:r w:rsidR="00113251" w:rsidRPr="00003AB1">
        <w:rPr>
          <w:rFonts w:cs="Times New Roman"/>
          <w:bCs/>
          <w:color w:val="auto"/>
          <w:lang w:val="hr-HR"/>
        </w:rPr>
        <w:t>i</w:t>
      </w:r>
      <w:r w:rsidRPr="00003AB1">
        <w:rPr>
          <w:rFonts w:cs="Times New Roman"/>
          <w:bCs/>
          <w:color w:val="auto"/>
          <w:lang w:val="hr-HR"/>
        </w:rPr>
        <w:t>zvještaj o korištenju proračunske zalihe</w:t>
      </w:r>
    </w:p>
    <w:p w14:paraId="538AD85E" w14:textId="1D2F2683" w:rsidR="00DD3B35" w:rsidRPr="00003AB1" w:rsidRDefault="00DD3B35" w:rsidP="00026061">
      <w:pPr>
        <w:ind w:firstLine="360"/>
        <w:jc w:val="both"/>
        <w:rPr>
          <w:rFonts w:cs="Times New Roman"/>
          <w:bCs/>
          <w:color w:val="auto"/>
          <w:lang w:val="hr-HR"/>
        </w:rPr>
      </w:pPr>
      <w:r w:rsidRPr="00003AB1">
        <w:rPr>
          <w:rFonts w:cs="Times New Roman"/>
          <w:bCs/>
          <w:color w:val="auto"/>
          <w:lang w:val="hr-HR"/>
        </w:rPr>
        <w:t xml:space="preserve">5. </w:t>
      </w:r>
      <w:r w:rsidR="00113251" w:rsidRPr="00003AB1">
        <w:rPr>
          <w:rFonts w:cs="Times New Roman"/>
          <w:bCs/>
          <w:color w:val="auto"/>
          <w:lang w:val="hr-HR"/>
        </w:rPr>
        <w:t>i</w:t>
      </w:r>
      <w:r w:rsidRPr="00003AB1">
        <w:rPr>
          <w:rFonts w:cs="Times New Roman"/>
          <w:bCs/>
          <w:color w:val="auto"/>
          <w:lang w:val="hr-HR"/>
        </w:rPr>
        <w:t>zvještaj o danim jamstvima i izdacima po jamstvima</w:t>
      </w:r>
    </w:p>
    <w:p w14:paraId="109B6717" w14:textId="595BE85C" w:rsidR="00DD3B35" w:rsidRPr="00003AB1" w:rsidRDefault="00DD3B35" w:rsidP="00026061">
      <w:pPr>
        <w:ind w:firstLine="360"/>
        <w:jc w:val="both"/>
        <w:rPr>
          <w:rFonts w:cs="Times New Roman"/>
          <w:bCs/>
          <w:color w:val="auto"/>
          <w:lang w:val="hr-HR"/>
        </w:rPr>
      </w:pPr>
      <w:r w:rsidRPr="00003AB1">
        <w:rPr>
          <w:rFonts w:cs="Times New Roman"/>
          <w:bCs/>
          <w:color w:val="auto"/>
          <w:lang w:val="hr-HR"/>
        </w:rPr>
        <w:t xml:space="preserve">6. </w:t>
      </w:r>
      <w:r w:rsidR="00113251" w:rsidRPr="00003AB1">
        <w:rPr>
          <w:rFonts w:cs="Times New Roman"/>
          <w:bCs/>
          <w:color w:val="auto"/>
          <w:lang w:val="hr-HR"/>
        </w:rPr>
        <w:t>o</w:t>
      </w:r>
      <w:r w:rsidRPr="00003AB1">
        <w:rPr>
          <w:rFonts w:cs="Times New Roman"/>
          <w:bCs/>
          <w:color w:val="auto"/>
          <w:lang w:val="hr-HR"/>
        </w:rPr>
        <w:t>brazloženje ostvarenja prihoda i primitaka, rashoda i izdataka.</w:t>
      </w:r>
    </w:p>
    <w:p w14:paraId="34CEA823" w14:textId="710D3504" w:rsidR="00026061" w:rsidRPr="00003AB1" w:rsidRDefault="00DD3B35" w:rsidP="00DD3B35">
      <w:pPr>
        <w:jc w:val="both"/>
        <w:rPr>
          <w:rFonts w:eastAsia="Times New Roman" w:cs="Times New Roman"/>
          <w:color w:val="auto"/>
          <w:lang w:val="hr-HR"/>
        </w:rPr>
      </w:pPr>
      <w:r w:rsidRPr="00003AB1">
        <w:rPr>
          <w:rFonts w:cs="Times New Roman"/>
          <w:bCs/>
          <w:color w:val="auto"/>
          <w:lang w:val="hr-HR"/>
        </w:rPr>
        <w:t xml:space="preserve">Također se uz godišnji izvještaj o izvršenju proračuna daje </w:t>
      </w:r>
      <w:r w:rsidR="00063BA0" w:rsidRPr="00003AB1">
        <w:rPr>
          <w:rFonts w:cs="Times New Roman"/>
          <w:bCs/>
          <w:color w:val="auto"/>
          <w:lang w:val="hr-HR"/>
        </w:rPr>
        <w:t>i</w:t>
      </w:r>
      <w:r w:rsidR="00F60A11" w:rsidRPr="00003AB1">
        <w:rPr>
          <w:rFonts w:cs="Times New Roman"/>
          <w:bCs/>
          <w:color w:val="auto"/>
          <w:lang w:val="hr-HR"/>
        </w:rPr>
        <w:t xml:space="preserve">zvještaj o </w:t>
      </w:r>
      <w:r w:rsidR="00063BA0" w:rsidRPr="00003AB1">
        <w:rPr>
          <w:rFonts w:cs="Times New Roman"/>
          <w:bCs/>
          <w:color w:val="auto"/>
          <w:lang w:val="hr-HR"/>
        </w:rPr>
        <w:t>provedbi</w:t>
      </w:r>
      <w:r w:rsidRPr="00003AB1">
        <w:rPr>
          <w:rFonts w:cs="Times New Roman"/>
          <w:bCs/>
          <w:color w:val="auto"/>
          <w:lang w:val="hr-HR"/>
        </w:rPr>
        <w:t xml:space="preserve"> plana razvojnih programa.</w:t>
      </w:r>
    </w:p>
    <w:p w14:paraId="771504D4" w14:textId="35EDEC9C" w:rsidR="00F1508A" w:rsidRPr="00003AB1" w:rsidRDefault="00711762" w:rsidP="00FB300C">
      <w:pPr>
        <w:ind w:firstLine="360"/>
        <w:jc w:val="both"/>
        <w:rPr>
          <w:rFonts w:cs="Times New Roman"/>
          <w:bCs/>
          <w:color w:val="auto"/>
          <w:lang w:val="hr-HR"/>
        </w:rPr>
      </w:pPr>
      <w:r w:rsidRPr="00003AB1">
        <w:rPr>
          <w:rFonts w:eastAsia="Times New Roman" w:cs="Times New Roman"/>
          <w:color w:val="auto"/>
          <w:lang w:val="hr-HR"/>
        </w:rPr>
        <w:t>U skladu sa zakonskom obvezom, na temelju knjigovodstvene evidencije,</w:t>
      </w:r>
      <w:r w:rsidR="008B2D1D" w:rsidRPr="00003AB1">
        <w:rPr>
          <w:rFonts w:eastAsia="Times New Roman" w:cs="Times New Roman"/>
          <w:color w:val="auto"/>
          <w:lang w:val="hr-HR"/>
        </w:rPr>
        <w:t xml:space="preserve"> </w:t>
      </w:r>
      <w:r w:rsidRPr="00003AB1">
        <w:rPr>
          <w:rFonts w:eastAsia="Times New Roman" w:cs="Times New Roman"/>
          <w:color w:val="auto"/>
          <w:lang w:val="hr-HR"/>
        </w:rPr>
        <w:t>te izvještaj</w:t>
      </w:r>
      <w:r w:rsidR="002474AB" w:rsidRPr="00003AB1">
        <w:rPr>
          <w:rFonts w:eastAsia="Times New Roman" w:cs="Times New Roman"/>
          <w:color w:val="auto"/>
          <w:lang w:val="hr-HR"/>
        </w:rPr>
        <w:t>a Upravnog odjela za financije,</w:t>
      </w:r>
      <w:r w:rsidRPr="00003AB1">
        <w:rPr>
          <w:rFonts w:eastAsia="Times New Roman" w:cs="Times New Roman"/>
          <w:color w:val="auto"/>
          <w:lang w:val="hr-HR"/>
        </w:rPr>
        <w:t xml:space="preserve"> Upravnog odjela za samoupravu o realizaciji javnih potreba u kulturi, predškolskom odgoju i obrazovanju, sportu, socijalnoj skrbi, turizmu i ostalih udruga i društava građana, izvještaja Upravnog odjela za komunalne djelatn</w:t>
      </w:r>
      <w:r w:rsidR="00B06908" w:rsidRPr="00003AB1">
        <w:rPr>
          <w:rFonts w:eastAsia="Times New Roman" w:cs="Times New Roman"/>
          <w:color w:val="auto"/>
          <w:lang w:val="hr-HR"/>
        </w:rPr>
        <w:t>osti i gospodarenje</w:t>
      </w:r>
      <w:r w:rsidR="008B2D1D" w:rsidRPr="00003AB1">
        <w:rPr>
          <w:rFonts w:eastAsia="Times New Roman" w:cs="Times New Roman"/>
          <w:color w:val="auto"/>
          <w:lang w:val="hr-HR"/>
        </w:rPr>
        <w:t>,</w:t>
      </w:r>
      <w:r w:rsidR="00B06908" w:rsidRPr="00003AB1">
        <w:rPr>
          <w:rFonts w:eastAsia="Times New Roman" w:cs="Times New Roman"/>
          <w:color w:val="auto"/>
          <w:lang w:val="hr-HR"/>
        </w:rPr>
        <w:t xml:space="preserve"> </w:t>
      </w:r>
      <w:r w:rsidRPr="00003AB1">
        <w:rPr>
          <w:rFonts w:eastAsia="Times New Roman" w:cs="Times New Roman"/>
          <w:color w:val="auto"/>
          <w:lang w:val="hr-HR"/>
        </w:rPr>
        <w:t xml:space="preserve">sastavljen je </w:t>
      </w:r>
      <w:r w:rsidR="008B2D1D" w:rsidRPr="00003AB1">
        <w:rPr>
          <w:rFonts w:eastAsia="Times New Roman" w:cs="Times New Roman"/>
          <w:color w:val="auto"/>
          <w:lang w:val="hr-HR"/>
        </w:rPr>
        <w:t>G</w:t>
      </w:r>
      <w:r w:rsidRPr="00003AB1">
        <w:rPr>
          <w:rFonts w:eastAsia="Times New Roman" w:cs="Times New Roman"/>
          <w:color w:val="auto"/>
          <w:lang w:val="hr-HR"/>
        </w:rPr>
        <w:t>odišnji izvještaj o izvršenj</w:t>
      </w:r>
      <w:r w:rsidR="00E31FAE" w:rsidRPr="00003AB1">
        <w:rPr>
          <w:rFonts w:eastAsia="Times New Roman" w:cs="Times New Roman"/>
          <w:color w:val="auto"/>
          <w:lang w:val="hr-HR"/>
        </w:rPr>
        <w:t xml:space="preserve">u </w:t>
      </w:r>
      <w:r w:rsidR="00E31FAE" w:rsidRPr="00003AB1">
        <w:rPr>
          <w:rFonts w:eastAsia="Times New Roman" w:cs="Times New Roman"/>
          <w:color w:val="auto"/>
          <w:lang w:val="hr-HR"/>
        </w:rPr>
        <w:lastRenderedPageBreak/>
        <w:t>Proračuna Grada Požege za 2019</w:t>
      </w:r>
      <w:r w:rsidRPr="00003AB1">
        <w:rPr>
          <w:rFonts w:eastAsia="Times New Roman" w:cs="Times New Roman"/>
          <w:color w:val="auto"/>
          <w:lang w:val="hr-HR"/>
        </w:rPr>
        <w:t>. godinu.</w:t>
      </w:r>
      <w:r w:rsidRPr="00003AB1">
        <w:rPr>
          <w:rFonts w:cs="Times New Roman"/>
          <w:bCs/>
          <w:color w:val="auto"/>
          <w:lang w:val="hr-HR"/>
        </w:rPr>
        <w:t xml:space="preserve"> U općem i posebnom dijelu iskazani su podaci o planiranim prihodima i primicima, rashodima i izdacima</w:t>
      </w:r>
      <w:r w:rsidR="008B2D1D" w:rsidRPr="00003AB1">
        <w:rPr>
          <w:rFonts w:cs="Times New Roman"/>
          <w:bCs/>
          <w:color w:val="auto"/>
          <w:lang w:val="hr-HR"/>
        </w:rPr>
        <w:t xml:space="preserve"> prema II. Izmjenama i dopunama Proračuna Grada Požege za 2019. godinu u koloni</w:t>
      </w:r>
      <w:r w:rsidRPr="00003AB1">
        <w:rPr>
          <w:rFonts w:cs="Times New Roman"/>
          <w:bCs/>
          <w:color w:val="auto"/>
          <w:lang w:val="hr-HR"/>
        </w:rPr>
        <w:t xml:space="preserve"> </w:t>
      </w:r>
      <w:r w:rsidR="0084660C" w:rsidRPr="00003AB1">
        <w:rPr>
          <w:rFonts w:cs="Times New Roman"/>
          <w:bCs/>
          <w:color w:val="auto"/>
          <w:lang w:val="hr-HR"/>
        </w:rPr>
        <w:t>Izvorni</w:t>
      </w:r>
      <w:r w:rsidRPr="00003AB1">
        <w:rPr>
          <w:rFonts w:cs="Times New Roman"/>
          <w:bCs/>
          <w:color w:val="auto"/>
          <w:lang w:val="hr-HR"/>
        </w:rPr>
        <w:t xml:space="preserve"> plan</w:t>
      </w:r>
      <w:r w:rsidR="008B2D1D" w:rsidRPr="00003AB1">
        <w:rPr>
          <w:rFonts w:cs="Times New Roman"/>
          <w:bCs/>
          <w:color w:val="auto"/>
          <w:lang w:val="hr-HR"/>
        </w:rPr>
        <w:t xml:space="preserve"> 2019., a promjene prema Odluci o preraspodjeli na proračunskim stavkama u koloni Tekući plan 2019., </w:t>
      </w:r>
      <w:r w:rsidRPr="00003AB1">
        <w:rPr>
          <w:rFonts w:cs="Times New Roman"/>
          <w:bCs/>
          <w:color w:val="auto"/>
          <w:lang w:val="hr-HR"/>
        </w:rPr>
        <w:t>kao i p</w:t>
      </w:r>
      <w:r w:rsidR="001C2772" w:rsidRPr="00003AB1">
        <w:rPr>
          <w:rFonts w:cs="Times New Roman"/>
          <w:bCs/>
          <w:color w:val="auto"/>
          <w:lang w:val="hr-HR"/>
        </w:rPr>
        <w:t>odaci o njihovu</w:t>
      </w:r>
      <w:r w:rsidR="00E31FAE" w:rsidRPr="00003AB1">
        <w:rPr>
          <w:rFonts w:cs="Times New Roman"/>
          <w:bCs/>
          <w:color w:val="auto"/>
          <w:lang w:val="hr-HR"/>
        </w:rPr>
        <w:t xml:space="preserve"> izvršenju</w:t>
      </w:r>
      <w:r w:rsidR="00A00B17" w:rsidRPr="00003AB1">
        <w:rPr>
          <w:rFonts w:cs="Times New Roman"/>
          <w:bCs/>
          <w:color w:val="auto"/>
          <w:lang w:val="hr-HR"/>
        </w:rPr>
        <w:t xml:space="preserve"> u</w:t>
      </w:r>
      <w:r w:rsidR="00E31FAE" w:rsidRPr="00003AB1">
        <w:rPr>
          <w:rFonts w:cs="Times New Roman"/>
          <w:bCs/>
          <w:color w:val="auto"/>
          <w:lang w:val="hr-HR"/>
        </w:rPr>
        <w:t xml:space="preserve"> 2019</w:t>
      </w:r>
      <w:r w:rsidRPr="00003AB1">
        <w:rPr>
          <w:rFonts w:cs="Times New Roman"/>
          <w:bCs/>
          <w:color w:val="auto"/>
          <w:lang w:val="hr-HR"/>
        </w:rPr>
        <w:t>. godini</w:t>
      </w:r>
      <w:r w:rsidR="008B2D1D" w:rsidRPr="00003AB1">
        <w:rPr>
          <w:rFonts w:cs="Times New Roman"/>
          <w:bCs/>
          <w:color w:val="auto"/>
          <w:lang w:val="hr-HR"/>
        </w:rPr>
        <w:t>. U</w:t>
      </w:r>
      <w:r w:rsidRPr="00003AB1">
        <w:rPr>
          <w:rFonts w:cs="Times New Roman"/>
          <w:bCs/>
          <w:color w:val="auto"/>
          <w:lang w:val="hr-HR"/>
        </w:rPr>
        <w:t xml:space="preserve"> općem dijelu i</w:t>
      </w:r>
      <w:r w:rsidR="008B2D1D" w:rsidRPr="00003AB1">
        <w:rPr>
          <w:rFonts w:cs="Times New Roman"/>
          <w:bCs/>
          <w:color w:val="auto"/>
          <w:lang w:val="hr-HR"/>
        </w:rPr>
        <w:t>skazani su</w:t>
      </w:r>
      <w:r w:rsidRPr="00003AB1">
        <w:rPr>
          <w:rFonts w:cs="Times New Roman"/>
          <w:bCs/>
          <w:color w:val="auto"/>
          <w:lang w:val="hr-HR"/>
        </w:rPr>
        <w:t xml:space="preserve"> uspo</w:t>
      </w:r>
      <w:r w:rsidR="009240E0" w:rsidRPr="00003AB1">
        <w:rPr>
          <w:rFonts w:cs="Times New Roman"/>
          <w:bCs/>
          <w:color w:val="auto"/>
          <w:lang w:val="hr-HR"/>
        </w:rPr>
        <w:t xml:space="preserve">redni podaci o izvršenju za </w:t>
      </w:r>
      <w:r w:rsidR="002429D9" w:rsidRPr="00003AB1">
        <w:rPr>
          <w:rFonts w:cs="Times New Roman"/>
          <w:bCs/>
          <w:color w:val="auto"/>
          <w:lang w:val="hr-HR"/>
        </w:rPr>
        <w:t xml:space="preserve">isto razdoblje </w:t>
      </w:r>
      <w:r w:rsidR="00E31FAE" w:rsidRPr="00003AB1">
        <w:rPr>
          <w:rFonts w:cs="Times New Roman"/>
          <w:bCs/>
          <w:color w:val="auto"/>
          <w:lang w:val="hr-HR"/>
        </w:rPr>
        <w:t>2018</w:t>
      </w:r>
      <w:r w:rsidRPr="00003AB1">
        <w:rPr>
          <w:rFonts w:cs="Times New Roman"/>
          <w:bCs/>
          <w:color w:val="auto"/>
          <w:lang w:val="hr-HR"/>
        </w:rPr>
        <w:t>. godin</w:t>
      </w:r>
      <w:r w:rsidR="002429D9" w:rsidRPr="00003AB1">
        <w:rPr>
          <w:rFonts w:cs="Times New Roman"/>
          <w:bCs/>
          <w:color w:val="auto"/>
          <w:lang w:val="hr-HR"/>
        </w:rPr>
        <w:t>e</w:t>
      </w:r>
      <w:r w:rsidR="00B06908" w:rsidRPr="00003AB1">
        <w:rPr>
          <w:rFonts w:cs="Times New Roman"/>
          <w:bCs/>
          <w:color w:val="auto"/>
          <w:lang w:val="hr-HR"/>
        </w:rPr>
        <w:t>.</w:t>
      </w:r>
      <w:r w:rsidR="00786B2F" w:rsidRPr="00003AB1">
        <w:rPr>
          <w:rFonts w:cs="Times New Roman"/>
          <w:bCs/>
          <w:color w:val="auto"/>
          <w:lang w:val="hr-HR"/>
        </w:rPr>
        <w:t xml:space="preserve"> </w:t>
      </w:r>
    </w:p>
    <w:p w14:paraId="7C67291B" w14:textId="77777777" w:rsidR="00180891" w:rsidRPr="00003AB1" w:rsidRDefault="00180891" w:rsidP="001F0DD8">
      <w:pPr>
        <w:shd w:val="clear" w:color="auto" w:fill="FFFFFF"/>
        <w:jc w:val="both"/>
        <w:rPr>
          <w:rFonts w:eastAsia="Times New Roman" w:cs="Times New Roman"/>
          <w:color w:val="auto"/>
          <w:lang w:val="hr-HR"/>
        </w:rPr>
      </w:pPr>
    </w:p>
    <w:p w14:paraId="01C59220" w14:textId="3AE4F917" w:rsidR="00F77D7B" w:rsidRPr="00003AB1" w:rsidRDefault="00053A39" w:rsidP="009712C2">
      <w:pPr>
        <w:shd w:val="clear" w:color="auto" w:fill="FFFFFF"/>
        <w:ind w:firstLine="720"/>
        <w:jc w:val="both"/>
        <w:rPr>
          <w:rFonts w:eastAsia="Times New Roman" w:cs="Times New Roman"/>
          <w:color w:val="auto"/>
          <w:lang w:val="hr-HR"/>
        </w:rPr>
      </w:pPr>
      <w:r w:rsidRPr="00003AB1">
        <w:rPr>
          <w:rFonts w:eastAsia="Times New Roman" w:cs="Times New Roman"/>
          <w:color w:val="auto"/>
          <w:lang w:val="hr-HR"/>
        </w:rPr>
        <w:t>7.2.</w:t>
      </w:r>
      <w:r w:rsidR="00F77D7B" w:rsidRPr="00003AB1">
        <w:rPr>
          <w:rFonts w:eastAsia="Times New Roman" w:cs="Times New Roman"/>
          <w:color w:val="auto"/>
          <w:lang w:val="hr-HR"/>
        </w:rPr>
        <w:t>. OPĆI DIO</w:t>
      </w:r>
    </w:p>
    <w:p w14:paraId="50633BEF" w14:textId="77777777" w:rsidR="00113251" w:rsidRPr="00003AB1" w:rsidRDefault="00113251" w:rsidP="00AA4790">
      <w:pPr>
        <w:shd w:val="clear" w:color="auto" w:fill="FFFFFF"/>
        <w:jc w:val="both"/>
        <w:rPr>
          <w:rFonts w:eastAsia="Times New Roman" w:cs="Times New Roman"/>
          <w:color w:val="auto"/>
          <w:lang w:val="hr-HR"/>
        </w:rPr>
      </w:pPr>
    </w:p>
    <w:p w14:paraId="62C9723B" w14:textId="77777777" w:rsidR="00113251" w:rsidRPr="00003AB1" w:rsidRDefault="00113251" w:rsidP="00113251">
      <w:pPr>
        <w:ind w:firstLine="720"/>
        <w:jc w:val="both"/>
        <w:rPr>
          <w:rFonts w:cs="Times New Roman"/>
          <w:bCs/>
          <w:color w:val="auto"/>
          <w:lang w:val="hr-HR"/>
        </w:rPr>
      </w:pPr>
      <w:r w:rsidRPr="00003AB1">
        <w:rPr>
          <w:rFonts w:cs="Times New Roman"/>
          <w:bCs/>
          <w:color w:val="auto"/>
          <w:lang w:val="hr-HR"/>
        </w:rPr>
        <w:t>Opći dio sadrži:</w:t>
      </w:r>
    </w:p>
    <w:p w14:paraId="722B1124" w14:textId="0F77DE1F" w:rsidR="00113251" w:rsidRPr="00003AB1" w:rsidRDefault="00113251" w:rsidP="00113251">
      <w:pPr>
        <w:ind w:firstLine="720"/>
        <w:jc w:val="both"/>
        <w:rPr>
          <w:rFonts w:cs="Times New Roman"/>
          <w:bCs/>
          <w:color w:val="auto"/>
          <w:lang w:val="hr-HR"/>
        </w:rPr>
      </w:pPr>
      <w:r w:rsidRPr="00003AB1">
        <w:rPr>
          <w:rFonts w:cs="Times New Roman"/>
          <w:bCs/>
          <w:color w:val="auto"/>
          <w:lang w:val="hr-HR"/>
        </w:rPr>
        <w:t>-</w:t>
      </w:r>
      <w:r w:rsidR="003A1C16" w:rsidRPr="00003AB1">
        <w:rPr>
          <w:rFonts w:cs="Times New Roman"/>
          <w:bCs/>
          <w:color w:val="auto"/>
          <w:lang w:val="hr-HR"/>
        </w:rPr>
        <w:t xml:space="preserve"> </w:t>
      </w:r>
      <w:r w:rsidRPr="00003AB1">
        <w:rPr>
          <w:rFonts w:cs="Times New Roman"/>
          <w:bCs/>
          <w:color w:val="auto"/>
          <w:lang w:val="hr-HR"/>
        </w:rPr>
        <w:t xml:space="preserve">sažetak A. Računa prihoda i rashoda i B. Račun financiranja. </w:t>
      </w:r>
    </w:p>
    <w:p w14:paraId="172F23AA" w14:textId="77777777" w:rsidR="003A1C16" w:rsidRPr="00003AB1" w:rsidRDefault="00113251" w:rsidP="00113251">
      <w:pPr>
        <w:ind w:firstLine="720"/>
        <w:jc w:val="both"/>
        <w:rPr>
          <w:rFonts w:cs="Times New Roman"/>
          <w:bCs/>
          <w:color w:val="auto"/>
          <w:lang w:val="hr-HR"/>
        </w:rPr>
      </w:pPr>
      <w:r w:rsidRPr="00003AB1">
        <w:rPr>
          <w:rFonts w:cs="Times New Roman"/>
          <w:bCs/>
          <w:color w:val="auto"/>
          <w:lang w:val="hr-HR"/>
        </w:rPr>
        <w:t>-</w:t>
      </w:r>
      <w:r w:rsidR="003A1C16" w:rsidRPr="00003AB1">
        <w:rPr>
          <w:rFonts w:cs="Times New Roman"/>
          <w:bCs/>
          <w:color w:val="auto"/>
          <w:lang w:val="hr-HR"/>
        </w:rPr>
        <w:t xml:space="preserve"> </w:t>
      </w:r>
      <w:r w:rsidRPr="00003AB1">
        <w:rPr>
          <w:rFonts w:cs="Times New Roman"/>
          <w:bCs/>
          <w:color w:val="auto"/>
          <w:lang w:val="hr-HR"/>
        </w:rPr>
        <w:t>A. Račun prihoda i rashoda</w:t>
      </w:r>
      <w:r w:rsidR="003A1C16" w:rsidRPr="00003AB1">
        <w:rPr>
          <w:rFonts w:cs="Times New Roman"/>
          <w:bCs/>
          <w:color w:val="auto"/>
          <w:lang w:val="hr-HR"/>
        </w:rPr>
        <w:t xml:space="preserve"> - </w:t>
      </w:r>
      <w:r w:rsidRPr="00003AB1">
        <w:rPr>
          <w:rFonts w:cs="Times New Roman"/>
          <w:bCs/>
          <w:color w:val="auto"/>
          <w:lang w:val="hr-HR"/>
        </w:rPr>
        <w:t xml:space="preserve">prihodi i rashodi se iskazuju prema ekonomskoj klasifikaciji, prema izvorima financiranja i prema funkcijskoj klasifikaciji. </w:t>
      </w:r>
    </w:p>
    <w:p w14:paraId="55AECAD2" w14:textId="4B8A34D7" w:rsidR="00113251" w:rsidRPr="00003AB1" w:rsidRDefault="003A1C16" w:rsidP="00113251">
      <w:pPr>
        <w:ind w:firstLine="720"/>
        <w:jc w:val="both"/>
        <w:rPr>
          <w:rFonts w:cs="Times New Roman"/>
          <w:bCs/>
          <w:color w:val="auto"/>
          <w:lang w:val="hr-HR"/>
        </w:rPr>
      </w:pPr>
      <w:r w:rsidRPr="00003AB1">
        <w:rPr>
          <w:rFonts w:cs="Times New Roman"/>
          <w:bCs/>
          <w:color w:val="auto"/>
          <w:lang w:val="hr-HR"/>
        </w:rPr>
        <w:t xml:space="preserve">- </w:t>
      </w:r>
      <w:r w:rsidR="00113251" w:rsidRPr="00003AB1">
        <w:rPr>
          <w:rFonts w:cs="Times New Roman"/>
          <w:bCs/>
          <w:color w:val="auto"/>
          <w:lang w:val="hr-HR"/>
        </w:rPr>
        <w:t>B. Račun financiranja</w:t>
      </w:r>
      <w:r w:rsidRPr="00003AB1">
        <w:rPr>
          <w:rFonts w:cs="Times New Roman"/>
          <w:bCs/>
          <w:color w:val="auto"/>
          <w:lang w:val="hr-HR"/>
        </w:rPr>
        <w:t xml:space="preserve"> - </w:t>
      </w:r>
      <w:r w:rsidR="00113251" w:rsidRPr="00003AB1">
        <w:rPr>
          <w:rFonts w:cs="Times New Roman"/>
          <w:bCs/>
          <w:color w:val="auto"/>
          <w:lang w:val="hr-HR"/>
        </w:rPr>
        <w:t xml:space="preserve"> primici i izdaci se iskazuju prema ekonomskoj klasifikaciji i prema izvorima financiranja. </w:t>
      </w:r>
      <w:r w:rsidRPr="00003AB1">
        <w:rPr>
          <w:rFonts w:cs="Times New Roman"/>
          <w:bCs/>
          <w:color w:val="auto"/>
          <w:lang w:val="hr-HR"/>
        </w:rPr>
        <w:t>Uz tablicu Račun financiranja daje se</w:t>
      </w:r>
      <w:r w:rsidR="00113251" w:rsidRPr="00003AB1">
        <w:rPr>
          <w:rFonts w:cs="Times New Roman"/>
          <w:bCs/>
          <w:color w:val="auto"/>
          <w:lang w:val="hr-HR"/>
        </w:rPr>
        <w:t xml:space="preserve"> i analitički </w:t>
      </w:r>
      <w:r w:rsidRPr="00003AB1">
        <w:rPr>
          <w:rFonts w:cs="Times New Roman"/>
          <w:bCs/>
          <w:color w:val="auto"/>
          <w:lang w:val="hr-HR"/>
        </w:rPr>
        <w:t xml:space="preserve">prikaz po svakom </w:t>
      </w:r>
      <w:r w:rsidR="00113251" w:rsidRPr="00003AB1">
        <w:rPr>
          <w:rFonts w:cs="Times New Roman"/>
          <w:bCs/>
          <w:color w:val="auto"/>
          <w:lang w:val="hr-HR"/>
        </w:rPr>
        <w:t>po svakom ostvarenom primitku i izdatku.</w:t>
      </w:r>
    </w:p>
    <w:p w14:paraId="1019F174" w14:textId="4E509E58" w:rsidR="003A1C16" w:rsidRPr="00003AB1" w:rsidRDefault="003A1C16" w:rsidP="00AA4790">
      <w:pPr>
        <w:jc w:val="both"/>
        <w:rPr>
          <w:rFonts w:cs="Times New Roman"/>
          <w:bCs/>
          <w:color w:val="auto"/>
          <w:lang w:val="hr-HR"/>
        </w:rPr>
      </w:pPr>
    </w:p>
    <w:p w14:paraId="05D78072" w14:textId="6D60E0AE" w:rsidR="003A1C16" w:rsidRPr="00003AB1" w:rsidRDefault="00F339EE" w:rsidP="00113251">
      <w:pPr>
        <w:ind w:firstLine="720"/>
        <w:jc w:val="both"/>
        <w:rPr>
          <w:rFonts w:cs="Times New Roman"/>
          <w:bCs/>
          <w:color w:val="auto"/>
          <w:lang w:val="hr-HR"/>
        </w:rPr>
      </w:pPr>
      <w:r w:rsidRPr="00003AB1">
        <w:rPr>
          <w:rFonts w:cs="Times New Roman"/>
          <w:bCs/>
          <w:color w:val="auto"/>
          <w:lang w:val="hr-HR"/>
        </w:rPr>
        <w:t xml:space="preserve"> </w:t>
      </w:r>
      <w:r w:rsidR="003A1C16" w:rsidRPr="00003AB1">
        <w:rPr>
          <w:rFonts w:cs="Times New Roman"/>
          <w:bCs/>
          <w:color w:val="auto"/>
          <w:lang w:val="hr-HR"/>
        </w:rPr>
        <w:t>7.</w:t>
      </w:r>
      <w:r w:rsidR="00053A39" w:rsidRPr="00003AB1">
        <w:rPr>
          <w:rFonts w:cs="Times New Roman"/>
          <w:bCs/>
          <w:color w:val="auto"/>
          <w:lang w:val="hr-HR"/>
        </w:rPr>
        <w:t xml:space="preserve"> 2. </w:t>
      </w:r>
      <w:r w:rsidRPr="00003AB1">
        <w:rPr>
          <w:rFonts w:cs="Times New Roman"/>
          <w:bCs/>
          <w:color w:val="auto"/>
          <w:lang w:val="hr-HR"/>
        </w:rPr>
        <w:t>1</w:t>
      </w:r>
      <w:r w:rsidR="003A1C16" w:rsidRPr="00003AB1">
        <w:rPr>
          <w:rFonts w:cs="Times New Roman"/>
          <w:bCs/>
          <w:color w:val="auto"/>
          <w:lang w:val="hr-HR"/>
        </w:rPr>
        <w:t>. S</w:t>
      </w:r>
      <w:r w:rsidRPr="00003AB1">
        <w:rPr>
          <w:rFonts w:cs="Times New Roman"/>
          <w:bCs/>
          <w:color w:val="auto"/>
          <w:lang w:val="hr-HR"/>
        </w:rPr>
        <w:t>AŽETAK A. RAČUN</w:t>
      </w:r>
      <w:r w:rsidR="009B63FD" w:rsidRPr="00003AB1">
        <w:rPr>
          <w:rFonts w:cs="Times New Roman"/>
          <w:bCs/>
          <w:color w:val="auto"/>
          <w:lang w:val="hr-HR"/>
        </w:rPr>
        <w:t>A</w:t>
      </w:r>
      <w:r w:rsidRPr="00003AB1">
        <w:rPr>
          <w:rFonts w:cs="Times New Roman"/>
          <w:bCs/>
          <w:color w:val="auto"/>
          <w:lang w:val="hr-HR"/>
        </w:rPr>
        <w:t xml:space="preserve"> PRIHODA I RASHODA I B. PRIMITAKA I IZDATAKA</w:t>
      </w:r>
    </w:p>
    <w:p w14:paraId="7C92C868" w14:textId="261F47BA" w:rsidR="00F339EE" w:rsidRPr="00003AB1" w:rsidRDefault="00F339EE" w:rsidP="00AA4790">
      <w:pPr>
        <w:jc w:val="both"/>
        <w:rPr>
          <w:rFonts w:cs="Times New Roman"/>
          <w:bCs/>
          <w:color w:val="auto"/>
          <w:lang w:val="hr-HR"/>
        </w:rPr>
      </w:pPr>
    </w:p>
    <w:p w14:paraId="190F6D7C" w14:textId="59028A1F" w:rsidR="00F339EE" w:rsidRPr="00003AB1" w:rsidRDefault="00F339EE" w:rsidP="00113251">
      <w:pPr>
        <w:ind w:firstLine="720"/>
        <w:jc w:val="both"/>
        <w:rPr>
          <w:rFonts w:cs="Times New Roman"/>
          <w:bCs/>
          <w:color w:val="auto"/>
          <w:lang w:val="hr-HR"/>
        </w:rPr>
      </w:pPr>
      <w:r w:rsidRPr="00003AB1">
        <w:rPr>
          <w:rFonts w:cs="Times New Roman"/>
          <w:bCs/>
          <w:color w:val="auto"/>
          <w:lang w:val="hr-HR"/>
        </w:rPr>
        <w:t>Sažetak A. Raču</w:t>
      </w:r>
      <w:r w:rsidR="009B63FD" w:rsidRPr="00003AB1">
        <w:rPr>
          <w:rFonts w:cs="Times New Roman"/>
          <w:bCs/>
          <w:color w:val="auto"/>
          <w:lang w:val="hr-HR"/>
        </w:rPr>
        <w:t xml:space="preserve">na prihoda i rashoda i B. Računa </w:t>
      </w:r>
      <w:r w:rsidRPr="00003AB1">
        <w:rPr>
          <w:rFonts w:cs="Times New Roman"/>
          <w:bCs/>
          <w:color w:val="auto"/>
          <w:lang w:val="hr-HR"/>
        </w:rPr>
        <w:t xml:space="preserve">financiranja </w:t>
      </w:r>
      <w:r w:rsidR="009B63FD" w:rsidRPr="00003AB1">
        <w:rPr>
          <w:rFonts w:cs="Times New Roman"/>
          <w:bCs/>
          <w:color w:val="auto"/>
          <w:lang w:val="hr-HR"/>
        </w:rPr>
        <w:t>sadrži prikaz ukupno ostvarenih prihoda i primitaka, ostvarenih rashoda i izdataka na razini razreda ekonomske klasifikacije, kao i višak/manjak.</w:t>
      </w:r>
    </w:p>
    <w:p w14:paraId="232F5A20" w14:textId="77777777" w:rsidR="00F77D7B" w:rsidRPr="00003AB1" w:rsidRDefault="00F77D7B" w:rsidP="00AA4790">
      <w:pPr>
        <w:shd w:val="clear" w:color="auto" w:fill="FFFFFF"/>
        <w:jc w:val="both"/>
        <w:rPr>
          <w:rFonts w:eastAsia="Times New Roman" w:cs="Times New Roman"/>
          <w:color w:val="auto"/>
          <w:lang w:val="hr-HR"/>
        </w:rPr>
      </w:pPr>
    </w:p>
    <w:p w14:paraId="1CA0E6D3" w14:textId="38441291" w:rsidR="00711762" w:rsidRPr="00003AB1" w:rsidRDefault="00053A39" w:rsidP="00053A39">
      <w:pPr>
        <w:shd w:val="clear" w:color="auto" w:fill="FFFFFF"/>
        <w:ind w:left="720"/>
        <w:jc w:val="both"/>
        <w:rPr>
          <w:rFonts w:eastAsia="Times New Roman"/>
          <w:color w:val="auto"/>
          <w:lang w:val="hr-HR"/>
        </w:rPr>
      </w:pPr>
      <w:r w:rsidRPr="00003AB1">
        <w:rPr>
          <w:rFonts w:eastAsia="Times New Roman"/>
          <w:color w:val="auto"/>
          <w:lang w:val="hr-HR"/>
        </w:rPr>
        <w:t xml:space="preserve">7. 2. 2.  </w:t>
      </w:r>
      <w:r w:rsidR="00AC7AB6" w:rsidRPr="00003AB1">
        <w:rPr>
          <w:rFonts w:eastAsia="Times New Roman"/>
          <w:color w:val="auto"/>
          <w:lang w:val="hr-HR"/>
        </w:rPr>
        <w:t xml:space="preserve">A. </w:t>
      </w:r>
      <w:r w:rsidR="00711762" w:rsidRPr="00003AB1">
        <w:rPr>
          <w:rFonts w:eastAsia="Times New Roman"/>
          <w:color w:val="auto"/>
          <w:lang w:val="hr-HR"/>
        </w:rPr>
        <w:t>RAČUN PRIHODA I RASHODA</w:t>
      </w:r>
      <w:r w:rsidR="00AF2A06" w:rsidRPr="00003AB1">
        <w:rPr>
          <w:rFonts w:eastAsia="Times New Roman"/>
          <w:color w:val="auto"/>
          <w:lang w:val="hr-HR"/>
        </w:rPr>
        <w:t xml:space="preserve"> - </w:t>
      </w:r>
      <w:r w:rsidR="00AC7AB6" w:rsidRPr="00003AB1">
        <w:rPr>
          <w:rFonts w:eastAsia="Times New Roman"/>
          <w:color w:val="auto"/>
          <w:lang w:val="hr-HR"/>
        </w:rPr>
        <w:t xml:space="preserve"> PRIHODI I RASHODI</w:t>
      </w:r>
      <w:r w:rsidRPr="00003AB1">
        <w:rPr>
          <w:rFonts w:eastAsia="Times New Roman"/>
          <w:color w:val="auto"/>
          <w:lang w:val="hr-HR"/>
        </w:rPr>
        <w:t xml:space="preserve"> PREMA EKONOMSKOJ KLASIFIKACIJI</w:t>
      </w:r>
    </w:p>
    <w:p w14:paraId="2D92DB1D" w14:textId="77777777" w:rsidR="00F339EE" w:rsidRPr="00003AB1" w:rsidRDefault="00F339EE" w:rsidP="00FB300C">
      <w:pPr>
        <w:shd w:val="clear" w:color="auto" w:fill="FFFFFF"/>
        <w:jc w:val="both"/>
        <w:rPr>
          <w:rFonts w:eastAsia="Times New Roman" w:cs="Times New Roman"/>
          <w:color w:val="auto"/>
          <w:lang w:val="hr-HR"/>
        </w:rPr>
      </w:pPr>
    </w:p>
    <w:p w14:paraId="6CF89DF8" w14:textId="37EAA409" w:rsidR="00711762" w:rsidRPr="00003AB1" w:rsidRDefault="00711762" w:rsidP="005D3590">
      <w:pPr>
        <w:ind w:firstLine="360"/>
        <w:jc w:val="both"/>
        <w:rPr>
          <w:rFonts w:eastAsia="Times New Roman" w:cs="Times New Roman"/>
          <w:i/>
          <w:color w:val="auto"/>
          <w:lang w:val="hr-HR"/>
        </w:rPr>
      </w:pPr>
      <w:r w:rsidRPr="00003AB1">
        <w:rPr>
          <w:rFonts w:eastAsia="Times New Roman" w:cs="Times New Roman"/>
          <w:i/>
          <w:color w:val="auto"/>
          <w:lang w:val="hr-HR"/>
        </w:rPr>
        <w:t>Prihodi poslovanja</w:t>
      </w:r>
      <w:r w:rsidRPr="00003AB1">
        <w:rPr>
          <w:rFonts w:eastAsia="Times New Roman" w:cs="Times New Roman"/>
          <w:color w:val="auto"/>
          <w:lang w:val="hr-HR"/>
        </w:rPr>
        <w:t xml:space="preserve"> ostvareni su u izvještajnom </w:t>
      </w:r>
      <w:r w:rsidR="00D200E4" w:rsidRPr="00003AB1">
        <w:rPr>
          <w:rFonts w:eastAsia="Times New Roman" w:cs="Times New Roman"/>
          <w:color w:val="auto"/>
          <w:lang w:val="hr-HR"/>
        </w:rPr>
        <w:t xml:space="preserve">razdoblju u iznosu </w:t>
      </w:r>
      <w:r w:rsidR="00D70B65" w:rsidRPr="00003AB1">
        <w:rPr>
          <w:rFonts w:eastAsia="Times New Roman" w:cs="Times New Roman"/>
          <w:color w:val="auto"/>
          <w:lang w:val="hr-HR"/>
        </w:rPr>
        <w:t>113.229.375,57</w:t>
      </w:r>
      <w:r w:rsidRPr="00003AB1">
        <w:rPr>
          <w:rFonts w:eastAsia="Times New Roman" w:cs="Times New Roman"/>
          <w:color w:val="auto"/>
          <w:lang w:val="hr-HR"/>
        </w:rPr>
        <w:t xml:space="preserve"> kn, što čin</w:t>
      </w:r>
      <w:r w:rsidR="00B06908" w:rsidRPr="00003AB1">
        <w:rPr>
          <w:rFonts w:eastAsia="Times New Roman" w:cs="Times New Roman"/>
          <w:color w:val="auto"/>
          <w:lang w:val="hr-HR"/>
        </w:rPr>
        <w:t xml:space="preserve">i </w:t>
      </w:r>
      <w:r w:rsidR="00D70B65" w:rsidRPr="00003AB1">
        <w:rPr>
          <w:rFonts w:eastAsia="Times New Roman" w:cs="Times New Roman"/>
          <w:color w:val="auto"/>
          <w:lang w:val="hr-HR"/>
        </w:rPr>
        <w:t>94,67</w:t>
      </w:r>
      <w:r w:rsidRPr="00003AB1">
        <w:rPr>
          <w:rFonts w:eastAsia="Times New Roman" w:cs="Times New Roman"/>
          <w:color w:val="auto"/>
          <w:lang w:val="hr-HR"/>
        </w:rPr>
        <w:t xml:space="preserve"> % od plana.</w:t>
      </w:r>
      <w:r w:rsidR="00334D59" w:rsidRPr="00003AB1">
        <w:rPr>
          <w:rFonts w:eastAsia="Times New Roman" w:cs="Times New Roman"/>
          <w:color w:val="auto"/>
          <w:lang w:val="hr-HR"/>
        </w:rPr>
        <w:t xml:space="preserve"> U odnosu na isto razdoblje 2018</w:t>
      </w:r>
      <w:r w:rsidRPr="00003AB1">
        <w:rPr>
          <w:rFonts w:eastAsia="Times New Roman" w:cs="Times New Roman"/>
          <w:color w:val="auto"/>
          <w:lang w:val="hr-HR"/>
        </w:rPr>
        <w:t xml:space="preserve">. </w:t>
      </w:r>
      <w:r w:rsidR="004E47D5" w:rsidRPr="00003AB1">
        <w:rPr>
          <w:rFonts w:eastAsia="Times New Roman" w:cs="Times New Roman"/>
          <w:color w:val="auto"/>
          <w:lang w:val="hr-HR"/>
        </w:rPr>
        <w:t>g</w:t>
      </w:r>
      <w:r w:rsidR="00194EE3" w:rsidRPr="00003AB1">
        <w:rPr>
          <w:rFonts w:eastAsia="Times New Roman" w:cs="Times New Roman"/>
          <w:color w:val="auto"/>
          <w:lang w:val="hr-HR"/>
        </w:rPr>
        <w:t>odine ostvareni su prihodi veći</w:t>
      </w:r>
      <w:r w:rsidRPr="00003AB1">
        <w:rPr>
          <w:rFonts w:eastAsia="Times New Roman" w:cs="Times New Roman"/>
          <w:color w:val="auto"/>
          <w:lang w:val="hr-HR"/>
        </w:rPr>
        <w:t xml:space="preserve"> za </w:t>
      </w:r>
      <w:r w:rsidR="00D70B65" w:rsidRPr="00003AB1">
        <w:rPr>
          <w:rFonts w:eastAsia="Times New Roman" w:cs="Times New Roman"/>
          <w:color w:val="auto"/>
          <w:lang w:val="hr-HR"/>
        </w:rPr>
        <w:t>15.281.964,15</w:t>
      </w:r>
      <w:r w:rsidRPr="00003AB1">
        <w:rPr>
          <w:rFonts w:eastAsia="Times New Roman" w:cs="Times New Roman"/>
          <w:color w:val="auto"/>
          <w:lang w:val="hr-HR"/>
        </w:rPr>
        <w:t xml:space="preserve"> kn</w:t>
      </w:r>
      <w:r w:rsidR="003C3478" w:rsidRPr="00003AB1">
        <w:rPr>
          <w:rFonts w:eastAsia="Times New Roman" w:cs="Times New Roman"/>
          <w:color w:val="auto"/>
          <w:lang w:val="hr-HR"/>
        </w:rPr>
        <w:t xml:space="preserve"> na što je značajnije utjecalo povećanje</w:t>
      </w:r>
      <w:r w:rsidR="00DC0651" w:rsidRPr="00003AB1">
        <w:rPr>
          <w:rFonts w:eastAsia="Times New Roman" w:cs="Times New Roman"/>
          <w:color w:val="auto"/>
          <w:lang w:val="hr-HR"/>
        </w:rPr>
        <w:t xml:space="preserve"> prihoda od poreza,</w:t>
      </w:r>
      <w:r w:rsidR="003C3478" w:rsidRPr="00003AB1">
        <w:rPr>
          <w:rFonts w:eastAsia="Times New Roman" w:cs="Times New Roman"/>
          <w:color w:val="auto"/>
          <w:lang w:val="hr-HR"/>
        </w:rPr>
        <w:t xml:space="preserve"> </w:t>
      </w:r>
      <w:r w:rsidR="00DC0651" w:rsidRPr="00003AB1">
        <w:rPr>
          <w:rFonts w:eastAsia="Times New Roman" w:cs="Times New Roman"/>
          <w:color w:val="auto"/>
          <w:lang w:val="hr-HR"/>
        </w:rPr>
        <w:t xml:space="preserve">povećanje </w:t>
      </w:r>
      <w:r w:rsidR="003C3478" w:rsidRPr="00003AB1">
        <w:rPr>
          <w:rFonts w:eastAsia="Times New Roman" w:cs="Times New Roman"/>
          <w:color w:val="auto"/>
          <w:lang w:val="hr-HR"/>
        </w:rPr>
        <w:t>pomoći iz inozemstva odnosno pomoći temeljem prijenosa EU sredstava</w:t>
      </w:r>
      <w:r w:rsidR="00662898" w:rsidRPr="00003AB1">
        <w:rPr>
          <w:rFonts w:eastAsia="Times New Roman" w:cs="Times New Roman"/>
          <w:color w:val="auto"/>
          <w:lang w:val="hr-HR"/>
        </w:rPr>
        <w:t>,</w:t>
      </w:r>
      <w:r w:rsidR="00B71F4F" w:rsidRPr="00003AB1">
        <w:rPr>
          <w:rFonts w:eastAsia="Times New Roman" w:cs="Times New Roman"/>
          <w:color w:val="auto"/>
          <w:lang w:val="hr-HR"/>
        </w:rPr>
        <w:t xml:space="preserve"> više naplaćen</w:t>
      </w:r>
      <w:r w:rsidR="00A00B17" w:rsidRPr="00003AB1">
        <w:rPr>
          <w:rFonts w:eastAsia="Times New Roman" w:cs="Times New Roman"/>
          <w:color w:val="auto"/>
          <w:lang w:val="hr-HR"/>
        </w:rPr>
        <w:t>ih</w:t>
      </w:r>
      <w:r w:rsidR="00B71F4F" w:rsidRPr="00003AB1">
        <w:rPr>
          <w:rFonts w:eastAsia="Times New Roman" w:cs="Times New Roman"/>
          <w:color w:val="auto"/>
          <w:lang w:val="hr-HR"/>
        </w:rPr>
        <w:t xml:space="preserve"> prihod</w:t>
      </w:r>
      <w:r w:rsidR="00A00B17" w:rsidRPr="00003AB1">
        <w:rPr>
          <w:rFonts w:eastAsia="Times New Roman" w:cs="Times New Roman"/>
          <w:color w:val="auto"/>
          <w:lang w:val="hr-HR"/>
        </w:rPr>
        <w:t>a</w:t>
      </w:r>
      <w:r w:rsidR="003C3478" w:rsidRPr="00003AB1">
        <w:rPr>
          <w:rFonts w:eastAsia="Times New Roman" w:cs="Times New Roman"/>
          <w:color w:val="auto"/>
          <w:lang w:val="hr-HR"/>
        </w:rPr>
        <w:t xml:space="preserve"> od komunalnog doprinosa</w:t>
      </w:r>
      <w:r w:rsidR="00A00B17" w:rsidRPr="00003AB1">
        <w:rPr>
          <w:rFonts w:eastAsia="Times New Roman" w:cs="Times New Roman"/>
          <w:color w:val="auto"/>
          <w:lang w:val="hr-HR"/>
        </w:rPr>
        <w:t>,</w:t>
      </w:r>
      <w:r w:rsidR="00DB0F54" w:rsidRPr="00003AB1">
        <w:rPr>
          <w:rFonts w:eastAsia="Times New Roman" w:cs="Times New Roman"/>
          <w:color w:val="auto"/>
          <w:lang w:val="hr-HR"/>
        </w:rPr>
        <w:t xml:space="preserve"> povećanje prihoda od prodaje proizvoda i robe te pruženih usluga i prihodi od donacija</w:t>
      </w:r>
      <w:r w:rsidR="00A00B17" w:rsidRPr="00003AB1">
        <w:rPr>
          <w:rFonts w:eastAsia="Times New Roman" w:cs="Times New Roman"/>
          <w:color w:val="auto"/>
          <w:lang w:val="hr-HR"/>
        </w:rPr>
        <w:t xml:space="preserve"> i dr</w:t>
      </w:r>
      <w:r w:rsidR="003C3478" w:rsidRPr="00003AB1">
        <w:rPr>
          <w:rFonts w:eastAsia="Times New Roman" w:cs="Times New Roman"/>
          <w:color w:val="auto"/>
          <w:lang w:val="hr-HR"/>
        </w:rPr>
        <w:t xml:space="preserve">. </w:t>
      </w:r>
    </w:p>
    <w:p w14:paraId="18D116FA" w14:textId="37C70EBC" w:rsidR="00711762" w:rsidRPr="00003AB1" w:rsidRDefault="00711762" w:rsidP="00FB300C">
      <w:pPr>
        <w:shd w:val="clear" w:color="auto" w:fill="FFFFFF"/>
        <w:ind w:firstLine="360"/>
        <w:jc w:val="both"/>
        <w:rPr>
          <w:rFonts w:eastAsia="Times New Roman" w:cs="Times New Roman"/>
          <w:color w:val="auto"/>
          <w:lang w:val="hr-HR"/>
        </w:rPr>
      </w:pPr>
      <w:r w:rsidRPr="00003AB1">
        <w:rPr>
          <w:rFonts w:eastAsia="Times New Roman" w:cs="Times New Roman"/>
          <w:i/>
          <w:color w:val="auto"/>
          <w:lang w:val="hr-HR"/>
        </w:rPr>
        <w:t>Prihodi od prodaje nefinancijske imovine</w:t>
      </w:r>
      <w:r w:rsidRPr="00003AB1">
        <w:rPr>
          <w:rFonts w:eastAsia="Times New Roman" w:cs="Times New Roman"/>
          <w:color w:val="auto"/>
          <w:lang w:val="hr-HR"/>
        </w:rPr>
        <w:t xml:space="preserve"> ostvareni su u izvještajnom</w:t>
      </w:r>
      <w:r w:rsidR="00BC28CE" w:rsidRPr="00003AB1">
        <w:rPr>
          <w:rFonts w:eastAsia="Times New Roman" w:cs="Times New Roman"/>
          <w:color w:val="auto"/>
          <w:lang w:val="hr-HR"/>
        </w:rPr>
        <w:t xml:space="preserve"> razdoblju u iznosu </w:t>
      </w:r>
      <w:r w:rsidR="00D70B65" w:rsidRPr="00003AB1">
        <w:rPr>
          <w:rFonts w:eastAsia="Times New Roman" w:cs="Times New Roman"/>
          <w:color w:val="auto"/>
          <w:lang w:val="hr-HR"/>
        </w:rPr>
        <w:t>1.061.524,91</w:t>
      </w:r>
      <w:r w:rsidR="00483986" w:rsidRPr="00003AB1">
        <w:rPr>
          <w:rFonts w:eastAsia="Times New Roman" w:cs="Times New Roman"/>
          <w:color w:val="auto"/>
          <w:lang w:val="hr-HR"/>
        </w:rPr>
        <w:t xml:space="preserve"> kn, što čini </w:t>
      </w:r>
      <w:r w:rsidR="00D70B65" w:rsidRPr="00003AB1">
        <w:rPr>
          <w:rFonts w:eastAsia="Times New Roman" w:cs="Times New Roman"/>
          <w:color w:val="auto"/>
          <w:lang w:val="hr-HR"/>
        </w:rPr>
        <w:t>76,26</w:t>
      </w:r>
      <w:r w:rsidRPr="00003AB1">
        <w:rPr>
          <w:rFonts w:eastAsia="Times New Roman" w:cs="Times New Roman"/>
          <w:color w:val="auto"/>
          <w:lang w:val="hr-HR"/>
        </w:rPr>
        <w:t xml:space="preserve"> % od plana. U odnosu na isto r</w:t>
      </w:r>
      <w:r w:rsidR="00334D59" w:rsidRPr="00003AB1">
        <w:rPr>
          <w:rFonts w:eastAsia="Times New Roman" w:cs="Times New Roman"/>
          <w:color w:val="auto"/>
          <w:lang w:val="hr-HR"/>
        </w:rPr>
        <w:t>azdoblje 2018</w:t>
      </w:r>
      <w:r w:rsidRPr="00003AB1">
        <w:rPr>
          <w:rFonts w:eastAsia="Times New Roman" w:cs="Times New Roman"/>
          <w:color w:val="auto"/>
          <w:lang w:val="hr-HR"/>
        </w:rPr>
        <w:t>.</w:t>
      </w:r>
      <w:r w:rsidR="00194EE3" w:rsidRPr="00003AB1">
        <w:rPr>
          <w:rFonts w:eastAsia="Times New Roman" w:cs="Times New Roman"/>
          <w:color w:val="auto"/>
          <w:lang w:val="hr-HR"/>
        </w:rPr>
        <w:t xml:space="preserve"> priho</w:t>
      </w:r>
      <w:r w:rsidR="00334D59" w:rsidRPr="00003AB1">
        <w:rPr>
          <w:rFonts w:eastAsia="Times New Roman" w:cs="Times New Roman"/>
          <w:color w:val="auto"/>
          <w:lang w:val="hr-HR"/>
        </w:rPr>
        <w:t xml:space="preserve">di su </w:t>
      </w:r>
      <w:r w:rsidR="00D70B65" w:rsidRPr="00003AB1">
        <w:rPr>
          <w:rFonts w:eastAsia="Times New Roman" w:cs="Times New Roman"/>
          <w:color w:val="auto"/>
          <w:lang w:val="hr-HR"/>
        </w:rPr>
        <w:t>manji</w:t>
      </w:r>
      <w:r w:rsidR="00BC28CE" w:rsidRPr="00003AB1">
        <w:rPr>
          <w:rFonts w:eastAsia="Times New Roman" w:cs="Times New Roman"/>
          <w:color w:val="auto"/>
          <w:lang w:val="hr-HR"/>
        </w:rPr>
        <w:t xml:space="preserve"> za </w:t>
      </w:r>
      <w:r w:rsidR="00D70B65" w:rsidRPr="00003AB1">
        <w:rPr>
          <w:rFonts w:eastAsia="Times New Roman" w:cs="Times New Roman"/>
          <w:color w:val="auto"/>
          <w:lang w:val="hr-HR"/>
        </w:rPr>
        <w:t>63.086,35</w:t>
      </w:r>
      <w:r w:rsidR="00B14315" w:rsidRPr="00003AB1">
        <w:rPr>
          <w:rFonts w:eastAsia="Times New Roman" w:cs="Times New Roman"/>
          <w:color w:val="auto"/>
          <w:lang w:val="hr-HR"/>
        </w:rPr>
        <w:t xml:space="preserve"> kn zbog nešto </w:t>
      </w:r>
      <w:r w:rsidR="00D70B65" w:rsidRPr="00003AB1">
        <w:rPr>
          <w:rFonts w:eastAsia="Times New Roman" w:cs="Times New Roman"/>
          <w:color w:val="auto"/>
          <w:lang w:val="hr-HR"/>
        </w:rPr>
        <w:t>manje</w:t>
      </w:r>
      <w:r w:rsidR="008D7BD7" w:rsidRPr="00003AB1">
        <w:rPr>
          <w:rFonts w:eastAsia="Times New Roman" w:cs="Times New Roman"/>
          <w:color w:val="auto"/>
          <w:lang w:val="hr-HR"/>
        </w:rPr>
        <w:t xml:space="preserve"> prodaj</w:t>
      </w:r>
      <w:r w:rsidR="001525DE" w:rsidRPr="00003AB1">
        <w:rPr>
          <w:rFonts w:eastAsia="Times New Roman" w:cs="Times New Roman"/>
          <w:color w:val="auto"/>
          <w:lang w:val="hr-HR"/>
        </w:rPr>
        <w:t>e</w:t>
      </w:r>
      <w:r w:rsidR="008D7BD7" w:rsidRPr="00003AB1">
        <w:rPr>
          <w:rFonts w:eastAsia="Times New Roman" w:cs="Times New Roman"/>
          <w:color w:val="auto"/>
          <w:lang w:val="hr-HR"/>
        </w:rPr>
        <w:t xml:space="preserve"> nefinancijske imovine </w:t>
      </w:r>
      <w:r w:rsidR="00B14315" w:rsidRPr="00003AB1">
        <w:rPr>
          <w:rFonts w:eastAsia="Times New Roman" w:cs="Times New Roman"/>
          <w:color w:val="auto"/>
          <w:lang w:val="hr-HR"/>
        </w:rPr>
        <w:t>tijekom izvještajnog razdoblja</w:t>
      </w:r>
      <w:r w:rsidR="00B06908" w:rsidRPr="00003AB1">
        <w:rPr>
          <w:rFonts w:eastAsia="Times New Roman" w:cs="Times New Roman"/>
          <w:color w:val="auto"/>
          <w:lang w:val="hr-HR"/>
        </w:rPr>
        <w:t>.</w:t>
      </w:r>
    </w:p>
    <w:p w14:paraId="286B2D3E" w14:textId="77777777" w:rsidR="002474AB" w:rsidRPr="00003AB1" w:rsidRDefault="00711762" w:rsidP="002474AB">
      <w:pPr>
        <w:shd w:val="clear" w:color="auto" w:fill="FFFFFF"/>
        <w:ind w:firstLine="360"/>
        <w:jc w:val="both"/>
        <w:rPr>
          <w:rFonts w:eastAsia="Times New Roman" w:cs="Times New Roman"/>
          <w:color w:val="auto"/>
          <w:lang w:val="hr-HR"/>
        </w:rPr>
      </w:pPr>
      <w:r w:rsidRPr="00003AB1">
        <w:rPr>
          <w:rFonts w:eastAsia="Times New Roman" w:cs="Times New Roman"/>
          <w:color w:val="auto"/>
          <w:lang w:val="hr-HR"/>
        </w:rPr>
        <w:t xml:space="preserve">Pregled ostvarenih prihoda poslovanja i prihoda od prodaje nefinancijske imovine </w:t>
      </w:r>
      <w:r w:rsidR="00FB300C" w:rsidRPr="00003AB1">
        <w:rPr>
          <w:rFonts w:eastAsia="Times New Roman" w:cs="Times New Roman"/>
          <w:color w:val="auto"/>
          <w:lang w:val="hr-HR"/>
        </w:rPr>
        <w:t>naveden je u sljedećoj tablici:</w:t>
      </w:r>
    </w:p>
    <w:p w14:paraId="32B374BF" w14:textId="77777777" w:rsidR="002474AB" w:rsidRPr="00003AB1" w:rsidRDefault="002474AB" w:rsidP="00B06908">
      <w:pPr>
        <w:shd w:val="clear" w:color="auto" w:fill="FFFFFF"/>
        <w:jc w:val="both"/>
        <w:rPr>
          <w:rFonts w:eastAsia="Times New Roman" w:cs="Times New Roman"/>
          <w:color w:val="auto"/>
          <w:lang w:val="hr-HR"/>
        </w:rPr>
      </w:pPr>
    </w:p>
    <w:tbl>
      <w:tblPr>
        <w:tblW w:w="9639" w:type="dxa"/>
        <w:jc w:val="center"/>
        <w:tblLayout w:type="fixed"/>
        <w:tblCellMar>
          <w:left w:w="57" w:type="dxa"/>
          <w:right w:w="57" w:type="dxa"/>
        </w:tblCellMar>
        <w:tblLook w:val="0000" w:firstRow="0" w:lastRow="0" w:firstColumn="0" w:lastColumn="0" w:noHBand="0" w:noVBand="0"/>
      </w:tblPr>
      <w:tblGrid>
        <w:gridCol w:w="981"/>
        <w:gridCol w:w="1348"/>
        <w:gridCol w:w="1348"/>
        <w:gridCol w:w="1469"/>
        <w:gridCol w:w="1469"/>
        <w:gridCol w:w="1469"/>
        <w:gridCol w:w="744"/>
        <w:gridCol w:w="811"/>
      </w:tblGrid>
      <w:tr w:rsidR="00003AB1" w:rsidRPr="00AA4790" w14:paraId="3A156E3B"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9929955" w14:textId="77777777" w:rsidR="004141DB" w:rsidRPr="00AA4790" w:rsidRDefault="004141DB" w:rsidP="004F522E">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SKUPINA KONTA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111277" w14:textId="77777777" w:rsidR="004141DB" w:rsidRPr="00AA4790" w:rsidRDefault="004141DB" w:rsidP="004F522E">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NAZIV KONTA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FE4F19" w14:textId="77777777" w:rsidR="004141DB" w:rsidRPr="00AA4790" w:rsidRDefault="004141DB" w:rsidP="00633621">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IZVRŠENJE 2018.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2D5343" w14:textId="77777777" w:rsidR="004141DB" w:rsidRPr="00AA4790" w:rsidRDefault="004141DB" w:rsidP="00633621">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IZVORNI PLAN 2019. </w:t>
            </w:r>
          </w:p>
        </w:tc>
        <w:tc>
          <w:tcPr>
            <w:tcW w:w="1701" w:type="dxa"/>
            <w:tcBorders>
              <w:top w:val="single" w:sz="4" w:space="0" w:color="auto"/>
              <w:left w:val="single" w:sz="4" w:space="0" w:color="auto"/>
              <w:bottom w:val="single" w:sz="4" w:space="0" w:color="auto"/>
              <w:right w:val="single" w:sz="4" w:space="0" w:color="auto"/>
            </w:tcBorders>
            <w:vAlign w:val="center"/>
          </w:tcPr>
          <w:p w14:paraId="3A747CA6" w14:textId="79F88A63"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PLAN 2019</w:t>
            </w:r>
            <w:r w:rsidR="00E726B0" w:rsidRPr="00AA4790">
              <w:rPr>
                <w:rFonts w:asciiTheme="minorHAnsi" w:eastAsia="Times New Roman" w:hAnsiTheme="minorHAnsi" w:cstheme="minorHAnsi"/>
                <w:color w:val="auto"/>
                <w:sz w:val="20"/>
                <w:szCs w:val="20"/>
                <w:lang w:val="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E021BB" w14:textId="53E2AF86" w:rsidR="004141DB" w:rsidRPr="00AA4790" w:rsidRDefault="004141DB" w:rsidP="00633621">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IZVRŠENJE 2019. </w:t>
            </w:r>
          </w:p>
        </w:tc>
        <w:tc>
          <w:tcPr>
            <w:tcW w:w="850" w:type="dxa"/>
            <w:tcBorders>
              <w:top w:val="single" w:sz="4" w:space="0" w:color="auto"/>
              <w:left w:val="single" w:sz="4" w:space="0" w:color="auto"/>
              <w:bottom w:val="single" w:sz="4" w:space="0" w:color="auto"/>
              <w:right w:val="single" w:sz="4" w:space="0" w:color="auto"/>
            </w:tcBorders>
            <w:vAlign w:val="center"/>
          </w:tcPr>
          <w:p w14:paraId="567AEE74"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INDEX</w:t>
            </w:r>
          </w:p>
          <w:p w14:paraId="451ACB15" w14:textId="75564FC0"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(6/3*</w:t>
            </w:r>
          </w:p>
          <w:p w14:paraId="2FEDB088"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w:t>
            </w:r>
          </w:p>
        </w:tc>
        <w:tc>
          <w:tcPr>
            <w:tcW w:w="929" w:type="dxa"/>
            <w:tcBorders>
              <w:top w:val="single" w:sz="4" w:space="0" w:color="auto"/>
              <w:left w:val="single" w:sz="4" w:space="0" w:color="auto"/>
              <w:bottom w:val="single" w:sz="4" w:space="0" w:color="auto"/>
              <w:right w:val="single" w:sz="4" w:space="0" w:color="auto"/>
            </w:tcBorders>
            <w:vAlign w:val="center"/>
          </w:tcPr>
          <w:p w14:paraId="4C9A2B52"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INDEX</w:t>
            </w:r>
          </w:p>
          <w:p w14:paraId="517CC16E" w14:textId="293B2733"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(6/5* 100)</w:t>
            </w:r>
          </w:p>
        </w:tc>
      </w:tr>
      <w:tr w:rsidR="00003AB1" w:rsidRPr="00AA4790" w14:paraId="7C872DC1"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3329C08"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98CD81"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0853D"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D4318E" w14:textId="7777777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w:t>
            </w:r>
          </w:p>
        </w:tc>
        <w:tc>
          <w:tcPr>
            <w:tcW w:w="1701" w:type="dxa"/>
            <w:tcBorders>
              <w:top w:val="single" w:sz="4" w:space="0" w:color="auto"/>
              <w:left w:val="single" w:sz="4" w:space="0" w:color="auto"/>
              <w:bottom w:val="single" w:sz="4" w:space="0" w:color="auto"/>
              <w:right w:val="single" w:sz="4" w:space="0" w:color="auto"/>
            </w:tcBorders>
            <w:vAlign w:val="center"/>
          </w:tcPr>
          <w:p w14:paraId="7A478C67" w14:textId="553AB7B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7DD77F" w14:textId="41FCA552"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w:t>
            </w:r>
          </w:p>
        </w:tc>
        <w:tc>
          <w:tcPr>
            <w:tcW w:w="850" w:type="dxa"/>
            <w:tcBorders>
              <w:top w:val="single" w:sz="4" w:space="0" w:color="auto"/>
              <w:left w:val="single" w:sz="4" w:space="0" w:color="auto"/>
              <w:bottom w:val="single" w:sz="4" w:space="0" w:color="auto"/>
              <w:right w:val="single" w:sz="4" w:space="0" w:color="auto"/>
            </w:tcBorders>
            <w:vAlign w:val="center"/>
          </w:tcPr>
          <w:p w14:paraId="71C104D7" w14:textId="1F2B7037"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w:t>
            </w:r>
          </w:p>
        </w:tc>
        <w:tc>
          <w:tcPr>
            <w:tcW w:w="929" w:type="dxa"/>
            <w:tcBorders>
              <w:top w:val="single" w:sz="4" w:space="0" w:color="auto"/>
              <w:left w:val="single" w:sz="4" w:space="0" w:color="auto"/>
              <w:bottom w:val="single" w:sz="4" w:space="0" w:color="auto"/>
              <w:right w:val="single" w:sz="4" w:space="0" w:color="auto"/>
            </w:tcBorders>
            <w:vAlign w:val="center"/>
          </w:tcPr>
          <w:p w14:paraId="14E3A6EA" w14:textId="288FD413" w:rsidR="004141DB" w:rsidRPr="00AA4790" w:rsidRDefault="004141DB" w:rsidP="00633621">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w:t>
            </w:r>
          </w:p>
        </w:tc>
      </w:tr>
      <w:tr w:rsidR="00003AB1" w:rsidRPr="00AA4790" w14:paraId="24CF5B67" w14:textId="77777777" w:rsidTr="00AA4790">
        <w:trPr>
          <w:trHeight w:val="284"/>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341A4" w14:textId="77777777" w:rsidR="007A4164" w:rsidRPr="00AA4790" w:rsidRDefault="007A4164" w:rsidP="007A4164">
            <w:pPr>
              <w:shd w:val="clear" w:color="auto" w:fill="FFFFFF"/>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PRIHODI POSLOVANJA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A2C95" w14:textId="5888E755" w:rsidR="007A4164" w:rsidRPr="00AA4790" w:rsidRDefault="00F923FA"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97.947.411,42</w:t>
            </w:r>
          </w:p>
        </w:tc>
        <w:tc>
          <w:tcPr>
            <w:tcW w:w="1701" w:type="dxa"/>
            <w:tcBorders>
              <w:top w:val="single" w:sz="4" w:space="0" w:color="auto"/>
              <w:left w:val="single" w:sz="4" w:space="0" w:color="auto"/>
              <w:bottom w:val="single" w:sz="4" w:space="0" w:color="auto"/>
              <w:right w:val="single" w:sz="4" w:space="0" w:color="auto"/>
            </w:tcBorders>
            <w:vAlign w:val="center"/>
          </w:tcPr>
          <w:p w14:paraId="07FD4193" w14:textId="7821D7C1" w:rsidR="007A4164" w:rsidRPr="00AA4790" w:rsidRDefault="007A4164" w:rsidP="00AA4790">
            <w:pPr>
              <w:shd w:val="clear" w:color="auto" w:fill="FFFFFF"/>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119.606.505,00</w:t>
            </w:r>
          </w:p>
        </w:tc>
        <w:tc>
          <w:tcPr>
            <w:tcW w:w="1701" w:type="dxa"/>
            <w:tcBorders>
              <w:top w:val="single" w:sz="4" w:space="0" w:color="auto"/>
              <w:left w:val="single" w:sz="4" w:space="0" w:color="auto"/>
              <w:bottom w:val="single" w:sz="4" w:space="0" w:color="auto"/>
              <w:right w:val="single" w:sz="4" w:space="0" w:color="auto"/>
            </w:tcBorders>
            <w:vAlign w:val="center"/>
          </w:tcPr>
          <w:p w14:paraId="75D7E05E" w14:textId="455F07EA" w:rsidR="007A4164" w:rsidRPr="00AA4790" w:rsidRDefault="007A4164" w:rsidP="00AA4790">
            <w:pPr>
              <w:shd w:val="clear" w:color="auto" w:fill="FFFFFF"/>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119.606.505,00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95808" w14:textId="58038A03" w:rsidR="007A4164" w:rsidRPr="00AA4790" w:rsidRDefault="007A4164"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113.229.375,57</w:t>
            </w:r>
          </w:p>
        </w:tc>
        <w:tc>
          <w:tcPr>
            <w:tcW w:w="850" w:type="dxa"/>
            <w:tcBorders>
              <w:top w:val="single" w:sz="4" w:space="0" w:color="auto"/>
              <w:left w:val="single" w:sz="4" w:space="0" w:color="auto"/>
              <w:bottom w:val="single" w:sz="4" w:space="0" w:color="auto"/>
              <w:right w:val="single" w:sz="4" w:space="0" w:color="auto"/>
            </w:tcBorders>
            <w:vAlign w:val="center"/>
          </w:tcPr>
          <w:p w14:paraId="5C42E426" w14:textId="116A850A" w:rsidR="007A4164" w:rsidRPr="00AA4790" w:rsidRDefault="00F923FA" w:rsidP="007A4164">
            <w:pPr>
              <w:shd w:val="clear" w:color="auto" w:fill="FFFFFF"/>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115,60</w:t>
            </w:r>
          </w:p>
        </w:tc>
        <w:tc>
          <w:tcPr>
            <w:tcW w:w="929" w:type="dxa"/>
            <w:tcBorders>
              <w:top w:val="single" w:sz="4" w:space="0" w:color="auto"/>
              <w:left w:val="single" w:sz="4" w:space="0" w:color="auto"/>
              <w:bottom w:val="single" w:sz="4" w:space="0" w:color="auto"/>
              <w:right w:val="single" w:sz="4" w:space="0" w:color="auto"/>
            </w:tcBorders>
            <w:vAlign w:val="center"/>
          </w:tcPr>
          <w:p w14:paraId="0D377D52" w14:textId="61396F72" w:rsidR="007A4164" w:rsidRPr="00AA4790" w:rsidRDefault="00F923FA" w:rsidP="007A4164">
            <w:pPr>
              <w:shd w:val="clear" w:color="auto" w:fill="FFFFFF"/>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94,67</w:t>
            </w:r>
          </w:p>
        </w:tc>
      </w:tr>
      <w:tr w:rsidR="00003AB1" w:rsidRPr="00AA4790" w14:paraId="0FC94C82"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1F24321"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06121F"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Prihodi od poreza</w:t>
            </w:r>
          </w:p>
        </w:tc>
        <w:tc>
          <w:tcPr>
            <w:tcW w:w="1559" w:type="dxa"/>
            <w:tcBorders>
              <w:top w:val="single" w:sz="4" w:space="0" w:color="auto"/>
              <w:left w:val="single" w:sz="4" w:space="0" w:color="auto"/>
              <w:bottom w:val="single" w:sz="4" w:space="0" w:color="auto"/>
              <w:right w:val="single" w:sz="4" w:space="0" w:color="auto"/>
            </w:tcBorders>
            <w:vAlign w:val="center"/>
          </w:tcPr>
          <w:p w14:paraId="31F1ED87" w14:textId="3464C2CF"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w:t>
            </w:r>
            <w:r w:rsidR="00F923FA" w:rsidRPr="00AA4790">
              <w:rPr>
                <w:rFonts w:asciiTheme="minorHAnsi" w:eastAsia="Times New Roman" w:hAnsiTheme="minorHAnsi" w:cstheme="minorHAnsi"/>
                <w:color w:val="auto"/>
                <w:sz w:val="20"/>
                <w:szCs w:val="20"/>
                <w:lang w:val="hr-HR"/>
              </w:rPr>
              <w:t>2.242.702,34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322BB6" w14:textId="0A144FF0"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56.211.500,00</w:t>
            </w:r>
          </w:p>
        </w:tc>
        <w:tc>
          <w:tcPr>
            <w:tcW w:w="1701" w:type="dxa"/>
            <w:tcBorders>
              <w:top w:val="single" w:sz="4" w:space="0" w:color="auto"/>
              <w:left w:val="single" w:sz="4" w:space="0" w:color="auto"/>
              <w:bottom w:val="single" w:sz="4" w:space="0" w:color="auto"/>
              <w:right w:val="single" w:sz="4" w:space="0" w:color="auto"/>
            </w:tcBorders>
            <w:vAlign w:val="center"/>
          </w:tcPr>
          <w:p w14:paraId="7E8A5E3B" w14:textId="75765DEC" w:rsidR="007A4164" w:rsidRPr="00AA4790" w:rsidRDefault="007A4164"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56.211.500,00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C3AC87" w14:textId="770E2E12"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57.771.768,09</w:t>
            </w:r>
          </w:p>
        </w:tc>
        <w:tc>
          <w:tcPr>
            <w:tcW w:w="850" w:type="dxa"/>
            <w:tcBorders>
              <w:top w:val="single" w:sz="4" w:space="0" w:color="auto"/>
              <w:left w:val="single" w:sz="4" w:space="0" w:color="auto"/>
              <w:bottom w:val="single" w:sz="4" w:space="0" w:color="auto"/>
              <w:right w:val="single" w:sz="4" w:space="0" w:color="auto"/>
            </w:tcBorders>
            <w:vAlign w:val="center"/>
          </w:tcPr>
          <w:p w14:paraId="61BE6E7D" w14:textId="61A34900"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110,58</w:t>
            </w:r>
          </w:p>
        </w:tc>
        <w:tc>
          <w:tcPr>
            <w:tcW w:w="929" w:type="dxa"/>
            <w:tcBorders>
              <w:top w:val="single" w:sz="4" w:space="0" w:color="auto"/>
              <w:left w:val="single" w:sz="4" w:space="0" w:color="auto"/>
              <w:bottom w:val="single" w:sz="4" w:space="0" w:color="auto"/>
              <w:right w:val="single" w:sz="4" w:space="0" w:color="auto"/>
            </w:tcBorders>
            <w:vAlign w:val="center"/>
          </w:tcPr>
          <w:p w14:paraId="61A19B22" w14:textId="28200B4F"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102,78</w:t>
            </w:r>
          </w:p>
        </w:tc>
      </w:tr>
      <w:tr w:rsidR="00003AB1" w:rsidRPr="00AA4790" w14:paraId="29137F15"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888D2F2"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115ED5"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Pomoći iz inozemstva i od subjekata unutar općeg proračuna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70182C" w14:textId="6EE9CA98" w:rsidR="007A4164" w:rsidRPr="00AA4790" w:rsidRDefault="00F923FA"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26.370.875,54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5C477F" w14:textId="5906942F"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41.185.393,00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FA34E" w14:textId="7272F77E" w:rsidR="007A4164" w:rsidRPr="00AA4790" w:rsidRDefault="007A4164" w:rsidP="007A4164">
            <w:pPr>
              <w:tabs>
                <w:tab w:val="left" w:pos="1395"/>
              </w:tabs>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41.185.393,00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2FA21D" w14:textId="144B83B7"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34.199.494,88</w:t>
            </w:r>
          </w:p>
        </w:tc>
        <w:tc>
          <w:tcPr>
            <w:tcW w:w="850" w:type="dxa"/>
            <w:tcBorders>
              <w:top w:val="single" w:sz="4" w:space="0" w:color="auto"/>
              <w:left w:val="single" w:sz="4" w:space="0" w:color="auto"/>
              <w:bottom w:val="single" w:sz="4" w:space="0" w:color="auto"/>
              <w:right w:val="single" w:sz="4" w:space="0" w:color="auto"/>
            </w:tcBorders>
            <w:vAlign w:val="center"/>
          </w:tcPr>
          <w:p w14:paraId="2D6AF73F" w14:textId="5F15EF53"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129,69</w:t>
            </w:r>
          </w:p>
        </w:tc>
        <w:tc>
          <w:tcPr>
            <w:tcW w:w="929" w:type="dxa"/>
            <w:tcBorders>
              <w:top w:val="single" w:sz="4" w:space="0" w:color="auto"/>
              <w:left w:val="single" w:sz="4" w:space="0" w:color="auto"/>
              <w:bottom w:val="single" w:sz="4" w:space="0" w:color="auto"/>
              <w:right w:val="single" w:sz="4" w:space="0" w:color="auto"/>
            </w:tcBorders>
            <w:vAlign w:val="center"/>
          </w:tcPr>
          <w:p w14:paraId="7B9BF503" w14:textId="5DA8AFD4"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83</w:t>
            </w:r>
            <w:r w:rsidR="007A4164" w:rsidRPr="00AA4790">
              <w:rPr>
                <w:rFonts w:asciiTheme="minorHAnsi" w:eastAsia="Times New Roman" w:hAnsiTheme="minorHAnsi" w:cstheme="minorHAnsi"/>
                <w:color w:val="auto"/>
                <w:sz w:val="20"/>
                <w:szCs w:val="20"/>
                <w:lang w:val="hr-HR"/>
              </w:rPr>
              <w:t>,04</w:t>
            </w:r>
          </w:p>
        </w:tc>
      </w:tr>
      <w:tr w:rsidR="00003AB1" w:rsidRPr="00AA4790" w14:paraId="3575AF83"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BFF205E"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89AAE3"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Prihodi od imovine</w:t>
            </w:r>
          </w:p>
        </w:tc>
        <w:tc>
          <w:tcPr>
            <w:tcW w:w="1559" w:type="dxa"/>
            <w:tcBorders>
              <w:top w:val="single" w:sz="4" w:space="0" w:color="auto"/>
              <w:left w:val="single" w:sz="4" w:space="0" w:color="auto"/>
              <w:bottom w:val="single" w:sz="4" w:space="0" w:color="auto"/>
              <w:right w:val="single" w:sz="4" w:space="0" w:color="auto"/>
            </w:tcBorders>
            <w:vAlign w:val="center"/>
          </w:tcPr>
          <w:p w14:paraId="7D6DA04D" w14:textId="1F5A1F23"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w:t>
            </w:r>
            <w:r w:rsidR="00F923FA" w:rsidRPr="00AA4790">
              <w:rPr>
                <w:rFonts w:asciiTheme="minorHAnsi" w:eastAsia="Times New Roman" w:hAnsiTheme="minorHAnsi" w:cstheme="minorHAnsi"/>
                <w:color w:val="auto"/>
                <w:sz w:val="20"/>
                <w:szCs w:val="20"/>
                <w:lang w:val="hr-HR"/>
              </w:rPr>
              <w:t>182.171,92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ABA201" w14:textId="1192B2E5"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2.397.651,00</w:t>
            </w:r>
          </w:p>
        </w:tc>
        <w:tc>
          <w:tcPr>
            <w:tcW w:w="1701" w:type="dxa"/>
            <w:tcBorders>
              <w:top w:val="single" w:sz="4" w:space="0" w:color="auto"/>
              <w:left w:val="single" w:sz="4" w:space="0" w:color="auto"/>
              <w:bottom w:val="single" w:sz="4" w:space="0" w:color="auto"/>
              <w:right w:val="single" w:sz="4" w:space="0" w:color="auto"/>
            </w:tcBorders>
            <w:vAlign w:val="center"/>
          </w:tcPr>
          <w:p w14:paraId="6D3538F9" w14:textId="5AF93F52" w:rsidR="007A4164" w:rsidRPr="00AA4790" w:rsidRDefault="007A4164"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2.397.651,00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730044" w14:textId="32E641CE"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2.089.233,80</w:t>
            </w:r>
          </w:p>
        </w:tc>
        <w:tc>
          <w:tcPr>
            <w:tcW w:w="850" w:type="dxa"/>
            <w:tcBorders>
              <w:top w:val="single" w:sz="4" w:space="0" w:color="auto"/>
              <w:left w:val="single" w:sz="4" w:space="0" w:color="auto"/>
              <w:bottom w:val="single" w:sz="4" w:space="0" w:color="auto"/>
              <w:right w:val="single" w:sz="4" w:space="0" w:color="auto"/>
            </w:tcBorders>
            <w:vAlign w:val="center"/>
          </w:tcPr>
          <w:p w14:paraId="36DE0CF1" w14:textId="0712EA20"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95,74</w:t>
            </w:r>
          </w:p>
        </w:tc>
        <w:tc>
          <w:tcPr>
            <w:tcW w:w="929" w:type="dxa"/>
            <w:tcBorders>
              <w:top w:val="single" w:sz="4" w:space="0" w:color="auto"/>
              <w:left w:val="single" w:sz="4" w:space="0" w:color="auto"/>
              <w:bottom w:val="single" w:sz="4" w:space="0" w:color="auto"/>
              <w:right w:val="single" w:sz="4" w:space="0" w:color="auto"/>
            </w:tcBorders>
            <w:vAlign w:val="center"/>
          </w:tcPr>
          <w:p w14:paraId="7FA34407" w14:textId="04B3EC92"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87,14</w:t>
            </w:r>
          </w:p>
        </w:tc>
      </w:tr>
      <w:tr w:rsidR="00003AB1" w:rsidRPr="00AA4790" w14:paraId="72BA5BF7"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EDB0EE0"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D6A2DC"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Prihodi od upravnih i administrativnih pristojbi, pristojbi po </w:t>
            </w:r>
            <w:r w:rsidRPr="00AA4790">
              <w:rPr>
                <w:rFonts w:asciiTheme="minorHAnsi" w:eastAsia="Times New Roman" w:hAnsiTheme="minorHAnsi" w:cstheme="minorHAnsi"/>
                <w:color w:val="auto"/>
                <w:sz w:val="20"/>
                <w:szCs w:val="20"/>
                <w:lang w:val="hr-HR"/>
              </w:rPr>
              <w:lastRenderedPageBreak/>
              <w:t>posebnim propisima i naknada</w:t>
            </w:r>
          </w:p>
        </w:tc>
        <w:tc>
          <w:tcPr>
            <w:tcW w:w="1559" w:type="dxa"/>
            <w:tcBorders>
              <w:top w:val="single" w:sz="4" w:space="0" w:color="auto"/>
              <w:left w:val="single" w:sz="4" w:space="0" w:color="auto"/>
              <w:bottom w:val="single" w:sz="4" w:space="0" w:color="auto"/>
              <w:right w:val="single" w:sz="4" w:space="0" w:color="auto"/>
            </w:tcBorders>
            <w:vAlign w:val="center"/>
          </w:tcPr>
          <w:p w14:paraId="29329296" w14:textId="6198A9D4"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1</w:t>
            </w:r>
            <w:r w:rsidR="00F923FA" w:rsidRPr="00AA4790">
              <w:rPr>
                <w:rFonts w:asciiTheme="minorHAnsi" w:eastAsia="Times New Roman" w:hAnsiTheme="minorHAnsi" w:cstheme="minorHAnsi"/>
                <w:color w:val="auto"/>
                <w:sz w:val="20"/>
                <w:szCs w:val="20"/>
                <w:lang w:val="hr-HR"/>
              </w:rPr>
              <w:t>5.676.424,95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2E54F8" w14:textId="68919E57"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17.273.761,00</w:t>
            </w:r>
          </w:p>
        </w:tc>
        <w:tc>
          <w:tcPr>
            <w:tcW w:w="1701" w:type="dxa"/>
            <w:tcBorders>
              <w:top w:val="single" w:sz="4" w:space="0" w:color="auto"/>
              <w:left w:val="single" w:sz="4" w:space="0" w:color="auto"/>
              <w:bottom w:val="single" w:sz="4" w:space="0" w:color="auto"/>
              <w:right w:val="single" w:sz="4" w:space="0" w:color="auto"/>
            </w:tcBorders>
            <w:vAlign w:val="center"/>
          </w:tcPr>
          <w:p w14:paraId="419FB8E8" w14:textId="69BF7F23" w:rsidR="00EE706A" w:rsidRPr="00AA4790" w:rsidRDefault="007A4164" w:rsidP="00AA4790">
            <w:pPr>
              <w:tabs>
                <w:tab w:val="left" w:pos="1260"/>
              </w:tabs>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17.273.761,00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7E64B7" w14:textId="56BA062E"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16.836.287,93</w:t>
            </w:r>
          </w:p>
        </w:tc>
        <w:tc>
          <w:tcPr>
            <w:tcW w:w="850" w:type="dxa"/>
            <w:tcBorders>
              <w:top w:val="single" w:sz="4" w:space="0" w:color="auto"/>
              <w:left w:val="single" w:sz="4" w:space="0" w:color="auto"/>
              <w:bottom w:val="single" w:sz="4" w:space="0" w:color="auto"/>
              <w:right w:val="single" w:sz="4" w:space="0" w:color="auto"/>
            </w:tcBorders>
            <w:vAlign w:val="center"/>
          </w:tcPr>
          <w:p w14:paraId="1BEAAA48" w14:textId="27C2FD63"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107,40</w:t>
            </w:r>
          </w:p>
        </w:tc>
        <w:tc>
          <w:tcPr>
            <w:tcW w:w="929" w:type="dxa"/>
            <w:tcBorders>
              <w:top w:val="single" w:sz="4" w:space="0" w:color="auto"/>
              <w:left w:val="single" w:sz="4" w:space="0" w:color="auto"/>
              <w:bottom w:val="single" w:sz="4" w:space="0" w:color="auto"/>
              <w:right w:val="single" w:sz="4" w:space="0" w:color="auto"/>
            </w:tcBorders>
            <w:vAlign w:val="center"/>
          </w:tcPr>
          <w:p w14:paraId="149351EB" w14:textId="04A49B5F"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97,47</w:t>
            </w:r>
          </w:p>
        </w:tc>
      </w:tr>
      <w:tr w:rsidR="00003AB1" w:rsidRPr="00AA4790" w14:paraId="2A29A569"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2670A63"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067B50" w14:textId="77777777" w:rsidR="007A4164" w:rsidRPr="00AA4790" w:rsidRDefault="007A4164" w:rsidP="007A4164">
            <w:pPr>
              <w:shd w:val="clear" w:color="auto" w:fill="FFFFFF"/>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Prihodi od prodaje proizvoda i roba, te pruženih usluga i prihodi od donacija</w:t>
            </w:r>
          </w:p>
        </w:tc>
        <w:tc>
          <w:tcPr>
            <w:tcW w:w="1559" w:type="dxa"/>
            <w:tcBorders>
              <w:top w:val="single" w:sz="4" w:space="0" w:color="auto"/>
              <w:left w:val="single" w:sz="4" w:space="0" w:color="auto"/>
              <w:bottom w:val="single" w:sz="4" w:space="0" w:color="auto"/>
              <w:right w:val="single" w:sz="4" w:space="0" w:color="auto"/>
            </w:tcBorders>
            <w:vAlign w:val="center"/>
          </w:tcPr>
          <w:p w14:paraId="71B595EF" w14:textId="3EDF7B6E" w:rsidR="007A4164" w:rsidRPr="00AA4790" w:rsidRDefault="00F923FA"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1.207.612,19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45E4FD" w14:textId="78F1015E"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2.154.200,00</w:t>
            </w:r>
          </w:p>
        </w:tc>
        <w:tc>
          <w:tcPr>
            <w:tcW w:w="1701" w:type="dxa"/>
            <w:tcBorders>
              <w:top w:val="single" w:sz="4" w:space="0" w:color="auto"/>
              <w:left w:val="single" w:sz="4" w:space="0" w:color="auto"/>
              <w:bottom w:val="single" w:sz="4" w:space="0" w:color="auto"/>
              <w:right w:val="single" w:sz="4" w:space="0" w:color="auto"/>
            </w:tcBorders>
            <w:vAlign w:val="center"/>
          </w:tcPr>
          <w:p w14:paraId="48645A2A" w14:textId="1A286522" w:rsidR="007A4164" w:rsidRPr="00AA4790" w:rsidRDefault="007A4164" w:rsidP="007A4164">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2.154.200,00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6E9ECB" w14:textId="2B628888"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1.923.560,98</w:t>
            </w:r>
          </w:p>
        </w:tc>
        <w:tc>
          <w:tcPr>
            <w:tcW w:w="850" w:type="dxa"/>
            <w:tcBorders>
              <w:top w:val="single" w:sz="4" w:space="0" w:color="auto"/>
              <w:left w:val="single" w:sz="4" w:space="0" w:color="auto"/>
              <w:bottom w:val="single" w:sz="4" w:space="0" w:color="auto"/>
              <w:right w:val="single" w:sz="4" w:space="0" w:color="auto"/>
            </w:tcBorders>
            <w:vAlign w:val="center"/>
          </w:tcPr>
          <w:p w14:paraId="40CEA644" w14:textId="48A78C41"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159,29</w:t>
            </w:r>
          </w:p>
        </w:tc>
        <w:tc>
          <w:tcPr>
            <w:tcW w:w="929" w:type="dxa"/>
            <w:tcBorders>
              <w:top w:val="single" w:sz="4" w:space="0" w:color="auto"/>
              <w:left w:val="single" w:sz="4" w:space="0" w:color="auto"/>
              <w:bottom w:val="single" w:sz="4" w:space="0" w:color="auto"/>
              <w:right w:val="single" w:sz="4" w:space="0" w:color="auto"/>
            </w:tcBorders>
            <w:vAlign w:val="center"/>
          </w:tcPr>
          <w:p w14:paraId="52CD5458" w14:textId="6253A86B"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89,29</w:t>
            </w:r>
          </w:p>
        </w:tc>
      </w:tr>
      <w:tr w:rsidR="00003AB1" w:rsidRPr="00AA4790" w14:paraId="4862A7AF"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ABB8723"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3C02F6" w14:textId="77777777" w:rsidR="007A4164" w:rsidRPr="00AA4790" w:rsidRDefault="007A4164" w:rsidP="007A4164">
            <w:pPr>
              <w:shd w:val="clear" w:color="auto" w:fill="FFFFFF"/>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Kazne, upravne mjere i ostali prihodi</w:t>
            </w:r>
          </w:p>
        </w:tc>
        <w:tc>
          <w:tcPr>
            <w:tcW w:w="1559" w:type="dxa"/>
            <w:tcBorders>
              <w:top w:val="single" w:sz="4" w:space="0" w:color="auto"/>
              <w:left w:val="single" w:sz="4" w:space="0" w:color="auto"/>
              <w:bottom w:val="single" w:sz="4" w:space="0" w:color="auto"/>
              <w:right w:val="single" w:sz="4" w:space="0" w:color="auto"/>
            </w:tcBorders>
            <w:vAlign w:val="center"/>
          </w:tcPr>
          <w:p w14:paraId="444A6884" w14:textId="22E85D3E" w:rsidR="007A4164" w:rsidRPr="00AA4790" w:rsidRDefault="00F923FA"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267.624,48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85EED" w14:textId="1C120B19"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348.000,00</w:t>
            </w:r>
          </w:p>
        </w:tc>
        <w:tc>
          <w:tcPr>
            <w:tcW w:w="1701" w:type="dxa"/>
            <w:tcBorders>
              <w:top w:val="single" w:sz="4" w:space="0" w:color="auto"/>
              <w:left w:val="single" w:sz="4" w:space="0" w:color="auto"/>
              <w:bottom w:val="single" w:sz="4" w:space="0" w:color="auto"/>
              <w:right w:val="single" w:sz="4" w:space="0" w:color="auto"/>
            </w:tcBorders>
            <w:vAlign w:val="center"/>
          </w:tcPr>
          <w:p w14:paraId="5A529C2D" w14:textId="3AB0E219" w:rsidR="007A4164" w:rsidRPr="00AA4790" w:rsidRDefault="007A4164"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384.000,00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7E952B" w14:textId="49A48E4E" w:rsidR="007A4164" w:rsidRPr="00AA4790" w:rsidRDefault="007A4164"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409.029,89</w:t>
            </w:r>
          </w:p>
        </w:tc>
        <w:tc>
          <w:tcPr>
            <w:tcW w:w="850" w:type="dxa"/>
            <w:tcBorders>
              <w:top w:val="single" w:sz="4" w:space="0" w:color="auto"/>
              <w:left w:val="single" w:sz="4" w:space="0" w:color="auto"/>
              <w:bottom w:val="single" w:sz="4" w:space="0" w:color="auto"/>
              <w:right w:val="single" w:sz="4" w:space="0" w:color="auto"/>
            </w:tcBorders>
            <w:vAlign w:val="center"/>
          </w:tcPr>
          <w:p w14:paraId="202D8231" w14:textId="63D620E9"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152,84</w:t>
            </w:r>
          </w:p>
        </w:tc>
        <w:tc>
          <w:tcPr>
            <w:tcW w:w="929" w:type="dxa"/>
            <w:tcBorders>
              <w:top w:val="single" w:sz="4" w:space="0" w:color="auto"/>
              <w:left w:val="single" w:sz="4" w:space="0" w:color="auto"/>
              <w:bottom w:val="single" w:sz="4" w:space="0" w:color="auto"/>
              <w:right w:val="single" w:sz="4" w:space="0" w:color="auto"/>
            </w:tcBorders>
            <w:vAlign w:val="center"/>
          </w:tcPr>
          <w:p w14:paraId="0CE8571D" w14:textId="6F2DADB6"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106,52</w:t>
            </w:r>
          </w:p>
        </w:tc>
      </w:tr>
      <w:tr w:rsidR="00003AB1" w:rsidRPr="00AA4790" w14:paraId="5B9EE1F5" w14:textId="77777777" w:rsidTr="00AA4790">
        <w:trPr>
          <w:trHeight w:val="284"/>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CE9A" w14:textId="77777777" w:rsidR="007A4164" w:rsidRPr="00AA4790" w:rsidRDefault="007A4164" w:rsidP="007A4164">
            <w:pPr>
              <w:shd w:val="clear" w:color="auto" w:fill="FFFFFF"/>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PRIHODI OD PRODAJE NEFINANCIJSKE IMOVINE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4D9E40" w14:textId="442854CD" w:rsidR="007A4164" w:rsidRPr="00AA4790" w:rsidRDefault="00F923FA"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1.124.611,26</w:t>
            </w:r>
          </w:p>
        </w:tc>
        <w:tc>
          <w:tcPr>
            <w:tcW w:w="1701" w:type="dxa"/>
            <w:tcBorders>
              <w:top w:val="single" w:sz="4" w:space="0" w:color="auto"/>
              <w:left w:val="single" w:sz="4" w:space="0" w:color="auto"/>
              <w:bottom w:val="single" w:sz="4" w:space="0" w:color="auto"/>
              <w:right w:val="single" w:sz="4" w:space="0" w:color="auto"/>
            </w:tcBorders>
            <w:vAlign w:val="center"/>
          </w:tcPr>
          <w:p w14:paraId="3BBCA87C" w14:textId="094FDF34" w:rsidR="007A4164" w:rsidRPr="00AA4790" w:rsidRDefault="007A4164"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1.392.000,00</w:t>
            </w:r>
          </w:p>
        </w:tc>
        <w:tc>
          <w:tcPr>
            <w:tcW w:w="1701" w:type="dxa"/>
            <w:tcBorders>
              <w:top w:val="single" w:sz="4" w:space="0" w:color="auto"/>
              <w:left w:val="single" w:sz="4" w:space="0" w:color="auto"/>
              <w:bottom w:val="single" w:sz="4" w:space="0" w:color="auto"/>
              <w:right w:val="single" w:sz="4" w:space="0" w:color="auto"/>
            </w:tcBorders>
            <w:vAlign w:val="center"/>
          </w:tcPr>
          <w:p w14:paraId="296B2D57" w14:textId="6E6A3321" w:rsidR="007A4164" w:rsidRPr="00AA4790" w:rsidRDefault="007A4164" w:rsidP="007A4164">
            <w:pPr>
              <w:shd w:val="clear" w:color="auto" w:fill="FFFFFF"/>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1.392.000,00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986F78" w14:textId="1820FD51" w:rsidR="007A4164" w:rsidRPr="00AA4790" w:rsidRDefault="007A4164"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1.061.524,91</w:t>
            </w:r>
          </w:p>
        </w:tc>
        <w:tc>
          <w:tcPr>
            <w:tcW w:w="850" w:type="dxa"/>
            <w:tcBorders>
              <w:top w:val="single" w:sz="4" w:space="0" w:color="auto"/>
              <w:left w:val="single" w:sz="4" w:space="0" w:color="auto"/>
              <w:bottom w:val="single" w:sz="4" w:space="0" w:color="auto"/>
              <w:right w:val="single" w:sz="4" w:space="0" w:color="auto"/>
            </w:tcBorders>
            <w:vAlign w:val="center"/>
          </w:tcPr>
          <w:p w14:paraId="25F920F1" w14:textId="7F745E51"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94,39</w:t>
            </w:r>
          </w:p>
        </w:tc>
        <w:tc>
          <w:tcPr>
            <w:tcW w:w="929" w:type="dxa"/>
            <w:tcBorders>
              <w:top w:val="single" w:sz="4" w:space="0" w:color="auto"/>
              <w:left w:val="single" w:sz="4" w:space="0" w:color="auto"/>
              <w:bottom w:val="single" w:sz="4" w:space="0" w:color="auto"/>
              <w:right w:val="single" w:sz="4" w:space="0" w:color="auto"/>
            </w:tcBorders>
            <w:vAlign w:val="center"/>
          </w:tcPr>
          <w:p w14:paraId="617188ED" w14:textId="63C7C966"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76,26</w:t>
            </w:r>
          </w:p>
        </w:tc>
      </w:tr>
      <w:tr w:rsidR="00003AB1" w:rsidRPr="00AA4790" w14:paraId="4B1972F8"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94F697D"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ED96B"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Prihodi od prodaje </w:t>
            </w:r>
            <w:proofErr w:type="spellStart"/>
            <w:r w:rsidRPr="00AA4790">
              <w:rPr>
                <w:rFonts w:asciiTheme="minorHAnsi" w:eastAsia="Times New Roman" w:hAnsiTheme="minorHAnsi" w:cstheme="minorHAnsi"/>
                <w:color w:val="auto"/>
                <w:sz w:val="20"/>
                <w:szCs w:val="20"/>
                <w:lang w:val="hr-HR"/>
              </w:rPr>
              <w:t>neproizvedene</w:t>
            </w:r>
            <w:proofErr w:type="spellEnd"/>
            <w:r w:rsidRPr="00AA4790">
              <w:rPr>
                <w:rFonts w:asciiTheme="minorHAnsi" w:eastAsia="Times New Roman" w:hAnsiTheme="minorHAnsi" w:cstheme="minorHAnsi"/>
                <w:color w:val="auto"/>
                <w:sz w:val="20"/>
                <w:szCs w:val="20"/>
                <w:lang w:val="hr-HR"/>
              </w:rPr>
              <w:t xml:space="preserve"> dugotrajne imovine</w:t>
            </w:r>
          </w:p>
        </w:tc>
        <w:tc>
          <w:tcPr>
            <w:tcW w:w="1559" w:type="dxa"/>
            <w:tcBorders>
              <w:top w:val="single" w:sz="4" w:space="0" w:color="auto"/>
              <w:left w:val="single" w:sz="4" w:space="0" w:color="auto"/>
              <w:bottom w:val="single" w:sz="4" w:space="0" w:color="auto"/>
              <w:right w:val="single" w:sz="4" w:space="0" w:color="auto"/>
            </w:tcBorders>
            <w:vAlign w:val="center"/>
          </w:tcPr>
          <w:p w14:paraId="6137C532" w14:textId="727D4777" w:rsidR="007A4164" w:rsidRPr="00AA4790" w:rsidRDefault="007A4164" w:rsidP="00AA4790">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w:t>
            </w:r>
            <w:r w:rsidR="00F923FA" w:rsidRPr="00AA4790">
              <w:rPr>
                <w:rFonts w:asciiTheme="minorHAnsi" w:eastAsia="Times New Roman" w:hAnsiTheme="minorHAnsi" w:cstheme="minorHAnsi"/>
                <w:color w:val="auto"/>
                <w:sz w:val="20"/>
                <w:szCs w:val="20"/>
                <w:lang w:val="hr-HR"/>
              </w:rPr>
              <w:t>22.609,70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94FB96" w14:textId="2905EDE3"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590.000,00</w:t>
            </w:r>
          </w:p>
        </w:tc>
        <w:tc>
          <w:tcPr>
            <w:tcW w:w="1701" w:type="dxa"/>
            <w:tcBorders>
              <w:top w:val="single" w:sz="4" w:space="0" w:color="auto"/>
              <w:left w:val="single" w:sz="4" w:space="0" w:color="auto"/>
              <w:bottom w:val="single" w:sz="4" w:space="0" w:color="auto"/>
              <w:right w:val="single" w:sz="4" w:space="0" w:color="auto"/>
            </w:tcBorders>
            <w:vAlign w:val="center"/>
          </w:tcPr>
          <w:p w14:paraId="7F834207" w14:textId="4B2B93B2" w:rsidR="007A4164" w:rsidRPr="00AA4790" w:rsidRDefault="007A4164" w:rsidP="00AA4790">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590.000,00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847CF6" w14:textId="41A8150E"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346.189,35</w:t>
            </w:r>
          </w:p>
        </w:tc>
        <w:tc>
          <w:tcPr>
            <w:tcW w:w="850" w:type="dxa"/>
            <w:tcBorders>
              <w:top w:val="single" w:sz="4" w:space="0" w:color="auto"/>
              <w:left w:val="single" w:sz="4" w:space="0" w:color="auto"/>
              <w:bottom w:val="single" w:sz="4" w:space="0" w:color="auto"/>
              <w:right w:val="single" w:sz="4" w:space="0" w:color="auto"/>
            </w:tcBorders>
            <w:vAlign w:val="center"/>
          </w:tcPr>
          <w:p w14:paraId="76BAD08A" w14:textId="44ECC845"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66,24</w:t>
            </w:r>
          </w:p>
        </w:tc>
        <w:tc>
          <w:tcPr>
            <w:tcW w:w="929" w:type="dxa"/>
            <w:tcBorders>
              <w:top w:val="single" w:sz="4" w:space="0" w:color="auto"/>
              <w:left w:val="single" w:sz="4" w:space="0" w:color="auto"/>
              <w:bottom w:val="single" w:sz="4" w:space="0" w:color="auto"/>
              <w:right w:val="single" w:sz="4" w:space="0" w:color="auto"/>
            </w:tcBorders>
            <w:vAlign w:val="center"/>
          </w:tcPr>
          <w:p w14:paraId="77DF42FA" w14:textId="2F767B19"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58,68</w:t>
            </w:r>
          </w:p>
        </w:tc>
      </w:tr>
      <w:tr w:rsidR="00003AB1" w:rsidRPr="00AA4790" w14:paraId="69FCECF0" w14:textId="77777777" w:rsidTr="00AA4790">
        <w:trPr>
          <w:trHeight w:val="284"/>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A5C8191"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E3599D" w14:textId="77777777" w:rsidR="007A4164" w:rsidRPr="00AA4790" w:rsidRDefault="007A4164" w:rsidP="007A4164">
            <w:pPr>
              <w:shd w:val="clear" w:color="auto" w:fill="FFFFFF"/>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Prihodi od prodaje proizvedene dugotrajne imovine</w:t>
            </w:r>
          </w:p>
        </w:tc>
        <w:tc>
          <w:tcPr>
            <w:tcW w:w="1559" w:type="dxa"/>
            <w:tcBorders>
              <w:top w:val="single" w:sz="4" w:space="0" w:color="auto"/>
              <w:left w:val="single" w:sz="4" w:space="0" w:color="auto"/>
              <w:bottom w:val="single" w:sz="4" w:space="0" w:color="auto"/>
              <w:right w:val="single" w:sz="4" w:space="0" w:color="auto"/>
            </w:tcBorders>
            <w:vAlign w:val="center"/>
          </w:tcPr>
          <w:p w14:paraId="61F1AFE1" w14:textId="5D25197E" w:rsidR="007A4164" w:rsidRPr="00AA4790" w:rsidRDefault="00F923FA"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602.001,56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F52E65" w14:textId="1BD4BCD4"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802.000,00</w:t>
            </w:r>
          </w:p>
        </w:tc>
        <w:tc>
          <w:tcPr>
            <w:tcW w:w="1701" w:type="dxa"/>
            <w:tcBorders>
              <w:top w:val="single" w:sz="4" w:space="0" w:color="auto"/>
              <w:left w:val="single" w:sz="4" w:space="0" w:color="auto"/>
              <w:bottom w:val="single" w:sz="4" w:space="0" w:color="auto"/>
              <w:right w:val="single" w:sz="4" w:space="0" w:color="auto"/>
            </w:tcBorders>
            <w:vAlign w:val="center"/>
          </w:tcPr>
          <w:p w14:paraId="48BAC05F" w14:textId="7601FBCB" w:rsidR="007A4164" w:rsidRPr="00AA4790" w:rsidRDefault="007A4164"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802.000,00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01A27F" w14:textId="788F282E" w:rsidR="007A4164" w:rsidRPr="00AA4790" w:rsidRDefault="007A4164" w:rsidP="007A4164">
            <w:pPr>
              <w:shd w:val="clear" w:color="auto" w:fill="FFFFFF"/>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715.335,56</w:t>
            </w:r>
          </w:p>
        </w:tc>
        <w:tc>
          <w:tcPr>
            <w:tcW w:w="850" w:type="dxa"/>
            <w:tcBorders>
              <w:top w:val="single" w:sz="4" w:space="0" w:color="auto"/>
              <w:left w:val="single" w:sz="4" w:space="0" w:color="auto"/>
              <w:bottom w:val="single" w:sz="4" w:space="0" w:color="auto"/>
              <w:right w:val="single" w:sz="4" w:space="0" w:color="auto"/>
            </w:tcBorders>
            <w:vAlign w:val="center"/>
          </w:tcPr>
          <w:p w14:paraId="75C3B8C0" w14:textId="3C7F355C"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118,83</w:t>
            </w:r>
          </w:p>
        </w:tc>
        <w:tc>
          <w:tcPr>
            <w:tcW w:w="929" w:type="dxa"/>
            <w:tcBorders>
              <w:top w:val="single" w:sz="4" w:space="0" w:color="auto"/>
              <w:left w:val="single" w:sz="4" w:space="0" w:color="auto"/>
              <w:bottom w:val="single" w:sz="4" w:space="0" w:color="auto"/>
              <w:right w:val="single" w:sz="4" w:space="0" w:color="auto"/>
            </w:tcBorders>
            <w:vAlign w:val="center"/>
          </w:tcPr>
          <w:p w14:paraId="70939D0D" w14:textId="574926D4" w:rsidR="007A4164" w:rsidRPr="00AA4790" w:rsidRDefault="00F923FA"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89,19</w:t>
            </w:r>
          </w:p>
        </w:tc>
      </w:tr>
      <w:tr w:rsidR="005F33F9" w:rsidRPr="00AA4790" w14:paraId="5FC78240" w14:textId="77777777" w:rsidTr="00AA4790">
        <w:trPr>
          <w:trHeight w:val="284"/>
          <w:jc w:val="center"/>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A9EB6" w14:textId="77777777" w:rsidR="007A4164" w:rsidRPr="00AA4790" w:rsidRDefault="007A4164" w:rsidP="007A4164">
            <w:pPr>
              <w:shd w:val="clear" w:color="auto" w:fill="FFFFFF"/>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PRIHODI POSLOVANJA I PRIHODI OD PRODAJE NEFINANCIJSKE IMOVINE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778B2" w14:textId="0EFFA5E5" w:rsidR="007A4164" w:rsidRPr="00AA4790" w:rsidRDefault="00F923FA"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99.072.022,68</w:t>
            </w:r>
          </w:p>
        </w:tc>
        <w:tc>
          <w:tcPr>
            <w:tcW w:w="1701" w:type="dxa"/>
            <w:tcBorders>
              <w:top w:val="single" w:sz="4" w:space="0" w:color="auto"/>
              <w:left w:val="single" w:sz="4" w:space="0" w:color="auto"/>
              <w:bottom w:val="single" w:sz="4" w:space="0" w:color="auto"/>
              <w:right w:val="single" w:sz="4" w:space="0" w:color="auto"/>
            </w:tcBorders>
            <w:vAlign w:val="center"/>
          </w:tcPr>
          <w:p w14:paraId="27EE1091" w14:textId="54EC763D" w:rsidR="007A4164" w:rsidRPr="00AA4790" w:rsidRDefault="007A4164" w:rsidP="007A4164">
            <w:pPr>
              <w:shd w:val="clear" w:color="auto" w:fill="FFFFFF"/>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iCs/>
                <w:color w:val="auto"/>
                <w:sz w:val="20"/>
                <w:szCs w:val="20"/>
                <w:lang w:val="hr-HR"/>
              </w:rPr>
              <w:t>120.998.505,00</w:t>
            </w:r>
          </w:p>
        </w:tc>
        <w:tc>
          <w:tcPr>
            <w:tcW w:w="1701" w:type="dxa"/>
            <w:tcBorders>
              <w:top w:val="single" w:sz="4" w:space="0" w:color="auto"/>
              <w:left w:val="single" w:sz="4" w:space="0" w:color="auto"/>
              <w:bottom w:val="single" w:sz="4" w:space="0" w:color="auto"/>
              <w:right w:val="single" w:sz="4" w:space="0" w:color="auto"/>
            </w:tcBorders>
            <w:vAlign w:val="center"/>
          </w:tcPr>
          <w:p w14:paraId="356A974A" w14:textId="174C41AB" w:rsidR="007A4164" w:rsidRPr="00AA4790" w:rsidRDefault="007A4164" w:rsidP="007A4164">
            <w:pPr>
              <w:jc w:val="right"/>
              <w:rPr>
                <w:rFonts w:asciiTheme="minorHAnsi" w:eastAsia="Times New Roman" w:hAnsiTheme="minorHAnsi" w:cstheme="minorHAnsi"/>
                <w:i/>
                <w:iCs/>
                <w:color w:val="auto"/>
                <w:sz w:val="20"/>
                <w:szCs w:val="20"/>
                <w:lang w:val="hr-HR"/>
              </w:rPr>
            </w:pPr>
            <w:r w:rsidRPr="00AA4790">
              <w:rPr>
                <w:rFonts w:asciiTheme="minorHAnsi" w:eastAsia="Times New Roman" w:hAnsiTheme="minorHAnsi" w:cstheme="minorHAnsi"/>
                <w:i/>
                <w:iCs/>
                <w:color w:val="auto"/>
                <w:sz w:val="20"/>
                <w:szCs w:val="20"/>
                <w:lang w:val="hr-HR"/>
              </w:rPr>
              <w:t>120.998.505,00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FE6496" w14:textId="288943B6" w:rsidR="007A4164" w:rsidRPr="00AA4790" w:rsidRDefault="007A4164" w:rsidP="007A4164">
            <w:pPr>
              <w:shd w:val="clear" w:color="auto" w:fill="FFFFFF"/>
              <w:jc w:val="right"/>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114.290.900,48</w:t>
            </w:r>
          </w:p>
        </w:tc>
        <w:tc>
          <w:tcPr>
            <w:tcW w:w="850" w:type="dxa"/>
            <w:tcBorders>
              <w:top w:val="single" w:sz="4" w:space="0" w:color="auto"/>
              <w:left w:val="single" w:sz="4" w:space="0" w:color="auto"/>
              <w:bottom w:val="single" w:sz="4" w:space="0" w:color="auto"/>
              <w:right w:val="single" w:sz="4" w:space="0" w:color="auto"/>
            </w:tcBorders>
            <w:vAlign w:val="center"/>
          </w:tcPr>
          <w:p w14:paraId="2465CD7F" w14:textId="774769AD" w:rsidR="007A4164" w:rsidRPr="00AA4790" w:rsidRDefault="005F33F9"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115,36</w:t>
            </w:r>
          </w:p>
        </w:tc>
        <w:tc>
          <w:tcPr>
            <w:tcW w:w="929" w:type="dxa"/>
            <w:tcBorders>
              <w:top w:val="single" w:sz="4" w:space="0" w:color="auto"/>
              <w:left w:val="single" w:sz="4" w:space="0" w:color="auto"/>
              <w:bottom w:val="single" w:sz="4" w:space="0" w:color="auto"/>
              <w:right w:val="single" w:sz="4" w:space="0" w:color="auto"/>
            </w:tcBorders>
            <w:vAlign w:val="center"/>
          </w:tcPr>
          <w:p w14:paraId="7089567A" w14:textId="08E6CC7B" w:rsidR="007A4164" w:rsidRPr="00AA4790" w:rsidRDefault="005F33F9" w:rsidP="007A4164">
            <w:pPr>
              <w:shd w:val="clear" w:color="auto" w:fill="FFFFFF"/>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94,45</w:t>
            </w:r>
          </w:p>
        </w:tc>
      </w:tr>
    </w:tbl>
    <w:p w14:paraId="03DCBBE1" w14:textId="77777777" w:rsidR="00B06908" w:rsidRPr="00003AB1" w:rsidRDefault="00B06908" w:rsidP="00B06908">
      <w:pPr>
        <w:jc w:val="both"/>
        <w:rPr>
          <w:rFonts w:eastAsia="Times New Roman" w:cs="Times New Roman"/>
          <w:i/>
          <w:color w:val="auto"/>
          <w:lang w:val="hr-HR"/>
        </w:rPr>
      </w:pPr>
    </w:p>
    <w:p w14:paraId="4620460F" w14:textId="1971E49F"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Prihodi od poreza</w:t>
      </w:r>
      <w:r w:rsidRPr="00003AB1">
        <w:rPr>
          <w:rFonts w:eastAsia="Times New Roman" w:cs="Times New Roman"/>
          <w:color w:val="auto"/>
          <w:lang w:val="hr-HR"/>
        </w:rPr>
        <w:t xml:space="preserve"> su vrijednosno najznačajniji prihodi poslovanja (porez i prirez na dohodak</w:t>
      </w:r>
      <w:r w:rsidR="004E089C" w:rsidRPr="00003AB1">
        <w:rPr>
          <w:rFonts w:eastAsia="Times New Roman" w:cs="Times New Roman"/>
          <w:color w:val="auto"/>
          <w:lang w:val="hr-HR"/>
        </w:rPr>
        <w:t xml:space="preserve">, </w:t>
      </w:r>
      <w:r w:rsidR="00DA0E1E" w:rsidRPr="00003AB1">
        <w:rPr>
          <w:rFonts w:eastAsia="Times New Roman" w:cs="Times New Roman"/>
          <w:color w:val="auto"/>
          <w:lang w:val="hr-HR"/>
        </w:rPr>
        <w:t>porez na promet nekretnina, porez na potrošnju alkoholnih i bezal</w:t>
      </w:r>
      <w:r w:rsidR="0082735A" w:rsidRPr="00003AB1">
        <w:rPr>
          <w:rFonts w:eastAsia="Times New Roman" w:cs="Times New Roman"/>
          <w:color w:val="auto"/>
          <w:lang w:val="hr-HR"/>
        </w:rPr>
        <w:t>koholnih pića i porez na tvrtku</w:t>
      </w:r>
      <w:r w:rsidR="00B14315" w:rsidRPr="00003AB1">
        <w:rPr>
          <w:rFonts w:eastAsia="Times New Roman" w:cs="Times New Roman"/>
          <w:color w:val="auto"/>
          <w:lang w:val="hr-HR"/>
        </w:rPr>
        <w:t>). Isti su</w:t>
      </w:r>
      <w:r w:rsidRPr="00003AB1">
        <w:rPr>
          <w:rFonts w:eastAsia="Times New Roman" w:cs="Times New Roman"/>
          <w:color w:val="auto"/>
          <w:lang w:val="hr-HR"/>
        </w:rPr>
        <w:t xml:space="preserve"> ost</w:t>
      </w:r>
      <w:r w:rsidR="00B14315" w:rsidRPr="00003AB1">
        <w:rPr>
          <w:rFonts w:eastAsia="Times New Roman" w:cs="Times New Roman"/>
          <w:color w:val="auto"/>
          <w:lang w:val="hr-HR"/>
        </w:rPr>
        <w:t>vareni</w:t>
      </w:r>
      <w:r w:rsidR="00E1586F" w:rsidRPr="00003AB1">
        <w:rPr>
          <w:rFonts w:eastAsia="Times New Roman" w:cs="Times New Roman"/>
          <w:color w:val="auto"/>
          <w:lang w:val="hr-HR"/>
        </w:rPr>
        <w:t xml:space="preserve"> u iznosu </w:t>
      </w:r>
      <w:r w:rsidR="00E46FCA" w:rsidRPr="00003AB1">
        <w:rPr>
          <w:rFonts w:eastAsia="Times New Roman" w:cs="Times New Roman"/>
          <w:color w:val="auto"/>
          <w:lang w:val="hr-HR"/>
        </w:rPr>
        <w:t>57.771.768,09</w:t>
      </w:r>
      <w:r w:rsidR="00E1586F" w:rsidRPr="00003AB1">
        <w:rPr>
          <w:rFonts w:eastAsia="Times New Roman" w:cs="Times New Roman"/>
          <w:color w:val="auto"/>
          <w:lang w:val="hr-HR"/>
        </w:rPr>
        <w:t xml:space="preserve"> kn, što je </w:t>
      </w:r>
      <w:r w:rsidR="00E46FCA" w:rsidRPr="00003AB1">
        <w:rPr>
          <w:rFonts w:eastAsia="Times New Roman" w:cs="Times New Roman"/>
          <w:color w:val="auto"/>
          <w:lang w:val="hr-HR"/>
        </w:rPr>
        <w:t>102,78</w:t>
      </w:r>
      <w:r w:rsidRPr="00003AB1">
        <w:rPr>
          <w:rFonts w:eastAsia="Times New Roman" w:cs="Times New Roman"/>
          <w:color w:val="auto"/>
          <w:lang w:val="hr-HR"/>
        </w:rPr>
        <w:t xml:space="preserve"> % od plana, a</w:t>
      </w:r>
      <w:r w:rsidR="00787751" w:rsidRPr="00003AB1">
        <w:rPr>
          <w:rFonts w:eastAsia="Times New Roman" w:cs="Times New Roman"/>
          <w:color w:val="auto"/>
          <w:lang w:val="hr-HR"/>
        </w:rPr>
        <w:t xml:space="preserve"> u odnosu na</w:t>
      </w:r>
      <w:r w:rsidR="00B71F4F" w:rsidRPr="00003AB1">
        <w:rPr>
          <w:rFonts w:eastAsia="Times New Roman" w:cs="Times New Roman"/>
          <w:color w:val="auto"/>
          <w:lang w:val="hr-HR"/>
        </w:rPr>
        <w:t xml:space="preserve"> isto razdoblje 2018</w:t>
      </w:r>
      <w:r w:rsidRPr="00003AB1">
        <w:rPr>
          <w:rFonts w:eastAsia="Times New Roman" w:cs="Times New Roman"/>
          <w:color w:val="auto"/>
          <w:lang w:val="hr-HR"/>
        </w:rPr>
        <w:t xml:space="preserve">. godinu </w:t>
      </w:r>
      <w:r w:rsidR="00B14315" w:rsidRPr="00003AB1">
        <w:rPr>
          <w:rFonts w:eastAsia="Times New Roman" w:cs="Times New Roman"/>
          <w:color w:val="auto"/>
          <w:lang w:val="hr-HR"/>
        </w:rPr>
        <w:t>ostvareni su veći prihodi</w:t>
      </w:r>
      <w:r w:rsidR="00E1586F" w:rsidRPr="00003AB1">
        <w:rPr>
          <w:rFonts w:eastAsia="Times New Roman" w:cs="Times New Roman"/>
          <w:color w:val="auto"/>
          <w:lang w:val="hr-HR"/>
        </w:rPr>
        <w:t xml:space="preserve"> za </w:t>
      </w:r>
      <w:r w:rsidR="00EE5FF7" w:rsidRPr="00003AB1">
        <w:rPr>
          <w:rFonts w:eastAsia="Times New Roman" w:cs="Times New Roman"/>
          <w:color w:val="auto"/>
          <w:lang w:val="hr-HR"/>
        </w:rPr>
        <w:t>5.529.065,75</w:t>
      </w:r>
      <w:r w:rsidR="00941ABB" w:rsidRPr="00003AB1">
        <w:rPr>
          <w:rFonts w:eastAsia="Times New Roman" w:cs="Times New Roman"/>
          <w:color w:val="auto"/>
          <w:lang w:val="hr-HR"/>
        </w:rPr>
        <w:t xml:space="preserve"> kn</w:t>
      </w:r>
      <w:r w:rsidR="00FE4E1F" w:rsidRPr="00003AB1">
        <w:rPr>
          <w:rFonts w:eastAsia="Times New Roman" w:cs="Times New Roman"/>
          <w:color w:val="auto"/>
          <w:lang w:val="hr-HR"/>
        </w:rPr>
        <w:t xml:space="preserve"> odnosno za </w:t>
      </w:r>
      <w:r w:rsidR="00B71F4F" w:rsidRPr="00003AB1">
        <w:rPr>
          <w:rFonts w:eastAsia="Times New Roman" w:cs="Times New Roman"/>
          <w:color w:val="auto"/>
          <w:lang w:val="hr-HR"/>
        </w:rPr>
        <w:t>10,</w:t>
      </w:r>
      <w:r w:rsidR="00EE5FF7" w:rsidRPr="00003AB1">
        <w:rPr>
          <w:rFonts w:eastAsia="Times New Roman" w:cs="Times New Roman"/>
          <w:color w:val="auto"/>
          <w:lang w:val="hr-HR"/>
        </w:rPr>
        <w:t>58</w:t>
      </w:r>
      <w:r w:rsidRPr="00003AB1">
        <w:rPr>
          <w:rFonts w:eastAsia="Times New Roman" w:cs="Times New Roman"/>
          <w:color w:val="auto"/>
          <w:lang w:val="hr-HR"/>
        </w:rPr>
        <w:t xml:space="preserve"> %.</w:t>
      </w:r>
    </w:p>
    <w:p w14:paraId="5F2C8470" w14:textId="77777777" w:rsidR="00FB300C" w:rsidRPr="00003AB1" w:rsidRDefault="00FB300C" w:rsidP="00B06908">
      <w:pPr>
        <w:jc w:val="both"/>
        <w:rPr>
          <w:rFonts w:eastAsia="Times New Roman" w:cs="Times New Roman"/>
          <w:color w:val="auto"/>
          <w:lang w:val="hr-HR"/>
        </w:rPr>
      </w:pPr>
    </w:p>
    <w:p w14:paraId="49E1B878" w14:textId="147CA509" w:rsidR="00553BD5"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Prihodi od pomoći</w:t>
      </w:r>
      <w:r w:rsidRPr="00003AB1">
        <w:rPr>
          <w:rFonts w:eastAsia="Times New Roman" w:cs="Times New Roman"/>
          <w:color w:val="auto"/>
          <w:lang w:val="hr-HR"/>
        </w:rPr>
        <w:t xml:space="preserve"> ost</w:t>
      </w:r>
      <w:r w:rsidR="00B449F1" w:rsidRPr="00003AB1">
        <w:rPr>
          <w:rFonts w:eastAsia="Times New Roman" w:cs="Times New Roman"/>
          <w:color w:val="auto"/>
          <w:lang w:val="hr-HR"/>
        </w:rPr>
        <w:t xml:space="preserve">vareni su u iznosu </w:t>
      </w:r>
      <w:r w:rsidR="00EE5FF7" w:rsidRPr="00003AB1">
        <w:rPr>
          <w:rFonts w:eastAsia="Times New Roman" w:cs="Times New Roman"/>
          <w:color w:val="auto"/>
          <w:lang w:val="hr-HR"/>
        </w:rPr>
        <w:t>34.199.494,88</w:t>
      </w:r>
      <w:r w:rsidR="00B449F1" w:rsidRPr="00003AB1">
        <w:rPr>
          <w:rFonts w:eastAsia="Times New Roman" w:cs="Times New Roman"/>
          <w:color w:val="auto"/>
          <w:lang w:val="hr-HR"/>
        </w:rPr>
        <w:t xml:space="preserve"> kn što je </w:t>
      </w:r>
      <w:r w:rsidR="00EE5FF7" w:rsidRPr="00003AB1">
        <w:rPr>
          <w:rFonts w:eastAsia="Times New Roman" w:cs="Times New Roman"/>
          <w:color w:val="auto"/>
          <w:lang w:val="hr-HR"/>
        </w:rPr>
        <w:t>83</w:t>
      </w:r>
      <w:r w:rsidR="00B71F4F" w:rsidRPr="00003AB1">
        <w:rPr>
          <w:rFonts w:eastAsia="Times New Roman" w:cs="Times New Roman"/>
          <w:color w:val="auto"/>
          <w:lang w:val="hr-HR"/>
        </w:rPr>
        <w:t>,04</w:t>
      </w:r>
      <w:r w:rsidR="00B06908" w:rsidRPr="00003AB1">
        <w:rPr>
          <w:rFonts w:eastAsia="Times New Roman" w:cs="Times New Roman"/>
          <w:color w:val="auto"/>
          <w:lang w:val="hr-HR"/>
        </w:rPr>
        <w:t xml:space="preserve"> % od </w:t>
      </w:r>
      <w:r w:rsidRPr="00003AB1">
        <w:rPr>
          <w:rFonts w:eastAsia="Times New Roman" w:cs="Times New Roman"/>
          <w:color w:val="auto"/>
          <w:lang w:val="hr-HR"/>
        </w:rPr>
        <w:t>plana, a</w:t>
      </w:r>
      <w:r w:rsidR="00B71F4F" w:rsidRPr="00003AB1">
        <w:rPr>
          <w:rFonts w:eastAsia="Times New Roman" w:cs="Times New Roman"/>
          <w:color w:val="auto"/>
          <w:lang w:val="hr-HR"/>
        </w:rPr>
        <w:t xml:space="preserve"> u odnosu na isto razdoblje 2018</w:t>
      </w:r>
      <w:r w:rsidR="008B68EE" w:rsidRPr="00003AB1">
        <w:rPr>
          <w:rFonts w:eastAsia="Times New Roman" w:cs="Times New Roman"/>
          <w:color w:val="auto"/>
          <w:lang w:val="hr-HR"/>
        </w:rPr>
        <w:t>. godine veći</w:t>
      </w:r>
      <w:r w:rsidR="00B449F1" w:rsidRPr="00003AB1">
        <w:rPr>
          <w:rFonts w:eastAsia="Times New Roman" w:cs="Times New Roman"/>
          <w:color w:val="auto"/>
          <w:lang w:val="hr-HR"/>
        </w:rPr>
        <w:t xml:space="preserve"> za </w:t>
      </w:r>
      <w:r w:rsidR="00EE5FF7" w:rsidRPr="00003AB1">
        <w:rPr>
          <w:rFonts w:eastAsia="Times New Roman" w:cs="Times New Roman"/>
          <w:color w:val="auto"/>
          <w:lang w:val="hr-HR"/>
        </w:rPr>
        <w:t>7.828.619</w:t>
      </w:r>
      <w:r w:rsidR="008D69E0" w:rsidRPr="00003AB1">
        <w:rPr>
          <w:rFonts w:eastAsia="Times New Roman" w:cs="Times New Roman"/>
          <w:color w:val="auto"/>
          <w:lang w:val="hr-HR"/>
        </w:rPr>
        <w:t>,</w:t>
      </w:r>
      <w:r w:rsidR="00EE5FF7" w:rsidRPr="00003AB1">
        <w:rPr>
          <w:rFonts w:eastAsia="Times New Roman" w:cs="Times New Roman"/>
          <w:color w:val="auto"/>
          <w:lang w:val="hr-HR"/>
        </w:rPr>
        <w:t>34</w:t>
      </w:r>
      <w:r w:rsidR="00B449F1" w:rsidRPr="00003AB1">
        <w:rPr>
          <w:rFonts w:eastAsia="Times New Roman" w:cs="Times New Roman"/>
          <w:color w:val="auto"/>
          <w:lang w:val="hr-HR"/>
        </w:rPr>
        <w:t xml:space="preserve"> kn, odnosno za </w:t>
      </w:r>
      <w:r w:rsidR="00EE5FF7" w:rsidRPr="00003AB1">
        <w:rPr>
          <w:rFonts w:eastAsia="Times New Roman" w:cs="Times New Roman"/>
          <w:color w:val="auto"/>
          <w:lang w:val="hr-HR"/>
        </w:rPr>
        <w:t>29,69</w:t>
      </w:r>
      <w:r w:rsidR="00B06908" w:rsidRPr="00003AB1">
        <w:rPr>
          <w:rFonts w:eastAsia="Times New Roman" w:cs="Times New Roman"/>
          <w:color w:val="auto"/>
          <w:lang w:val="hr-HR"/>
        </w:rPr>
        <w:t xml:space="preserve"> %.</w:t>
      </w:r>
    </w:p>
    <w:p w14:paraId="736EB021" w14:textId="176521BB" w:rsidR="00FE4E1F" w:rsidRPr="00003AB1" w:rsidRDefault="00711762" w:rsidP="00FE4E1F">
      <w:pPr>
        <w:jc w:val="both"/>
        <w:rPr>
          <w:rFonts w:eastAsia="Times New Roman" w:cs="Times New Roman"/>
          <w:color w:val="auto"/>
          <w:lang w:val="hr-HR"/>
        </w:rPr>
      </w:pPr>
      <w:r w:rsidRPr="00003AB1">
        <w:rPr>
          <w:rFonts w:eastAsia="Times New Roman" w:cs="Times New Roman"/>
          <w:color w:val="auto"/>
          <w:lang w:val="hr-HR"/>
        </w:rPr>
        <w:t>Primljene pomoći odnose se na primljena sr</w:t>
      </w:r>
      <w:r w:rsidR="00B06908" w:rsidRPr="00003AB1">
        <w:rPr>
          <w:rFonts w:eastAsia="Times New Roman" w:cs="Times New Roman"/>
          <w:color w:val="auto"/>
          <w:lang w:val="hr-HR"/>
        </w:rPr>
        <w:t>edstva po slijedećim osnovama:</w:t>
      </w:r>
      <w:r w:rsidR="00FE4E1F" w:rsidRPr="00003AB1">
        <w:rPr>
          <w:rFonts w:eastAsia="Times New Roman" w:cs="Times New Roman"/>
          <w:color w:val="auto"/>
          <w:lang w:val="hr-HR"/>
        </w:rPr>
        <w:t xml:space="preserve"> </w:t>
      </w:r>
    </w:p>
    <w:p w14:paraId="1DCBCDF0" w14:textId="003D7F5D" w:rsidR="00EE5FF7" w:rsidRPr="00003AB1" w:rsidRDefault="00EE5FF7" w:rsidP="00FE4E1F">
      <w:pPr>
        <w:jc w:val="both"/>
        <w:rPr>
          <w:rFonts w:eastAsia="Times New Roman" w:cs="Times New Roman"/>
          <w:color w:val="auto"/>
          <w:lang w:val="hr-HR"/>
        </w:rPr>
      </w:pPr>
      <w:r w:rsidRPr="00003AB1">
        <w:rPr>
          <w:rFonts w:eastAsia="Times New Roman" w:cs="Times New Roman"/>
          <w:color w:val="auto"/>
          <w:lang w:val="hr-HR"/>
        </w:rPr>
        <w:t>*</w:t>
      </w:r>
      <w:r w:rsidR="00CA574D" w:rsidRPr="00003AB1">
        <w:rPr>
          <w:rFonts w:eastAsia="Times New Roman" w:cs="Times New Roman"/>
          <w:color w:val="auto"/>
          <w:lang w:val="hr-HR"/>
        </w:rPr>
        <w:t xml:space="preserve">tekuće pomoći od međunarodnih organizacija u iznosu 113.211,65 kn </w:t>
      </w:r>
    </w:p>
    <w:p w14:paraId="7867C856" w14:textId="0F1C8305" w:rsidR="00553BD5" w:rsidRPr="00003AB1" w:rsidRDefault="00FE4E1F" w:rsidP="00553BD5">
      <w:pPr>
        <w:jc w:val="both"/>
        <w:rPr>
          <w:rFonts w:eastAsia="Times New Roman" w:cs="Times New Roman"/>
          <w:color w:val="auto"/>
          <w:lang w:val="hr-HR"/>
        </w:rPr>
      </w:pPr>
      <w:r w:rsidRPr="00003AB1">
        <w:rPr>
          <w:rFonts w:eastAsia="Times New Roman" w:cs="Times New Roman"/>
          <w:color w:val="auto"/>
          <w:lang w:val="hr-HR"/>
        </w:rPr>
        <w:t xml:space="preserve">*pomoći proračunu iz drugih proračuna u iznosu </w:t>
      </w:r>
      <w:r w:rsidR="00CA574D" w:rsidRPr="00003AB1">
        <w:rPr>
          <w:rFonts w:eastAsia="Times New Roman" w:cs="Times New Roman"/>
          <w:color w:val="auto"/>
          <w:lang w:val="hr-HR"/>
        </w:rPr>
        <w:t>7.454.268,70</w:t>
      </w:r>
      <w:r w:rsidRPr="00003AB1">
        <w:rPr>
          <w:rFonts w:eastAsia="Times New Roman" w:cs="Times New Roman"/>
          <w:color w:val="auto"/>
          <w:lang w:val="hr-HR"/>
        </w:rPr>
        <w:t xml:space="preserve"> kn (</w:t>
      </w:r>
      <w:bookmarkStart w:id="7" w:name="_Hlk32481330"/>
      <w:r w:rsidRPr="00003AB1">
        <w:rPr>
          <w:rFonts w:eastAsia="Times New Roman" w:cs="Times New Roman"/>
          <w:color w:val="auto"/>
          <w:lang w:val="hr-HR"/>
        </w:rPr>
        <w:t xml:space="preserve">tekuće u iznosu </w:t>
      </w:r>
      <w:r w:rsidR="00CA574D" w:rsidRPr="00003AB1">
        <w:rPr>
          <w:rFonts w:eastAsia="Times New Roman" w:cs="Times New Roman"/>
          <w:color w:val="auto"/>
          <w:lang w:val="hr-HR"/>
        </w:rPr>
        <w:t>317.473,65</w:t>
      </w:r>
      <w:r w:rsidRPr="00003AB1">
        <w:rPr>
          <w:rFonts w:eastAsia="Times New Roman" w:cs="Times New Roman"/>
          <w:color w:val="auto"/>
          <w:lang w:val="hr-HR"/>
        </w:rPr>
        <w:t xml:space="preserve"> kn i kapitalne u iznosu </w:t>
      </w:r>
      <w:r w:rsidR="00CA574D" w:rsidRPr="00003AB1">
        <w:rPr>
          <w:rFonts w:eastAsia="Times New Roman" w:cs="Times New Roman"/>
          <w:color w:val="auto"/>
          <w:lang w:val="hr-HR"/>
        </w:rPr>
        <w:t>7.136.795,05</w:t>
      </w:r>
      <w:r w:rsidRPr="00003AB1">
        <w:rPr>
          <w:rFonts w:eastAsia="Times New Roman" w:cs="Times New Roman"/>
          <w:color w:val="auto"/>
          <w:lang w:val="hr-HR"/>
        </w:rPr>
        <w:t xml:space="preserve"> kn</w:t>
      </w:r>
      <w:bookmarkEnd w:id="7"/>
      <w:r w:rsidRPr="00003AB1">
        <w:rPr>
          <w:rFonts w:eastAsia="Times New Roman" w:cs="Times New Roman"/>
          <w:color w:val="auto"/>
          <w:lang w:val="hr-HR"/>
        </w:rPr>
        <w:t>),</w:t>
      </w:r>
    </w:p>
    <w:p w14:paraId="407D903D" w14:textId="4731956A" w:rsidR="00FE4E1F" w:rsidRPr="00003AB1" w:rsidRDefault="00FE4E1F" w:rsidP="00553BD5">
      <w:pPr>
        <w:jc w:val="both"/>
        <w:rPr>
          <w:rFonts w:eastAsia="Times New Roman" w:cs="Times New Roman"/>
          <w:color w:val="auto"/>
          <w:lang w:val="hr-HR"/>
        </w:rPr>
      </w:pPr>
      <w:r w:rsidRPr="00003AB1">
        <w:rPr>
          <w:rFonts w:eastAsia="Times New Roman" w:cs="Times New Roman"/>
          <w:color w:val="auto"/>
          <w:lang w:val="hr-HR"/>
        </w:rPr>
        <w:t xml:space="preserve">*pomoći od izvanproračunskih korisnika u iznosu </w:t>
      </w:r>
      <w:r w:rsidR="00CA574D" w:rsidRPr="00003AB1">
        <w:rPr>
          <w:rFonts w:eastAsia="Times New Roman" w:cs="Times New Roman"/>
          <w:color w:val="auto"/>
          <w:lang w:val="hr-HR"/>
        </w:rPr>
        <w:t>2.983.676,97</w:t>
      </w:r>
      <w:r w:rsidRPr="00003AB1">
        <w:rPr>
          <w:rFonts w:eastAsia="Times New Roman" w:cs="Times New Roman"/>
          <w:color w:val="auto"/>
          <w:lang w:val="hr-HR"/>
        </w:rPr>
        <w:t xml:space="preserve"> kn (</w:t>
      </w:r>
      <w:r w:rsidR="00CA574D" w:rsidRPr="00003AB1">
        <w:rPr>
          <w:rFonts w:eastAsia="Times New Roman" w:cs="Times New Roman"/>
          <w:color w:val="auto"/>
          <w:lang w:val="hr-HR"/>
        </w:rPr>
        <w:t xml:space="preserve">tekuće u iznosu </w:t>
      </w:r>
      <w:r w:rsidR="00AF2A06" w:rsidRPr="00003AB1">
        <w:rPr>
          <w:rFonts w:eastAsia="Times New Roman" w:cs="Times New Roman"/>
          <w:color w:val="auto"/>
          <w:lang w:val="hr-HR"/>
        </w:rPr>
        <w:t>2.620.926,97</w:t>
      </w:r>
      <w:r w:rsidR="00CA574D" w:rsidRPr="00003AB1">
        <w:rPr>
          <w:rFonts w:eastAsia="Times New Roman" w:cs="Times New Roman"/>
          <w:color w:val="auto"/>
          <w:lang w:val="hr-HR"/>
        </w:rPr>
        <w:t xml:space="preserve"> kn i kapitalne u iznosu </w:t>
      </w:r>
      <w:r w:rsidR="00AF2A06" w:rsidRPr="00003AB1">
        <w:rPr>
          <w:rFonts w:eastAsia="Times New Roman" w:cs="Times New Roman"/>
          <w:color w:val="auto"/>
          <w:lang w:val="hr-HR"/>
        </w:rPr>
        <w:t>362.750,00</w:t>
      </w:r>
      <w:r w:rsidR="00CA574D" w:rsidRPr="00003AB1">
        <w:rPr>
          <w:rFonts w:eastAsia="Times New Roman" w:cs="Times New Roman"/>
          <w:color w:val="auto"/>
          <w:lang w:val="hr-HR"/>
        </w:rPr>
        <w:t xml:space="preserve"> kn</w:t>
      </w:r>
      <w:r w:rsidR="00061377" w:rsidRPr="00003AB1">
        <w:rPr>
          <w:rFonts w:eastAsia="Times New Roman" w:cs="Times New Roman"/>
          <w:color w:val="auto"/>
          <w:lang w:val="hr-HR"/>
        </w:rPr>
        <w:t>)</w:t>
      </w:r>
      <w:r w:rsidR="009D23E0" w:rsidRPr="00003AB1">
        <w:rPr>
          <w:rFonts w:eastAsia="Times New Roman" w:cs="Times New Roman"/>
          <w:color w:val="auto"/>
          <w:lang w:val="hr-HR"/>
        </w:rPr>
        <w:t xml:space="preserve">, i to za </w:t>
      </w:r>
      <w:r w:rsidRPr="00003AB1">
        <w:rPr>
          <w:rFonts w:eastAsia="Times New Roman" w:cs="Times New Roman"/>
          <w:color w:val="auto"/>
          <w:lang w:val="hr-HR"/>
        </w:rPr>
        <w:t xml:space="preserve">Grad od ŽUC-a za sufinanciranje održavanja i izgradnje cesta u iznosu </w:t>
      </w:r>
      <w:r w:rsidR="00784FBC" w:rsidRPr="00003AB1">
        <w:rPr>
          <w:rFonts w:eastAsia="Times New Roman" w:cs="Times New Roman"/>
          <w:color w:val="auto"/>
          <w:lang w:val="hr-HR"/>
        </w:rPr>
        <w:t>2.540.074,38</w:t>
      </w:r>
      <w:r w:rsidRPr="00003AB1">
        <w:rPr>
          <w:rFonts w:eastAsia="Times New Roman" w:cs="Times New Roman"/>
          <w:color w:val="auto"/>
          <w:lang w:val="hr-HR"/>
        </w:rPr>
        <w:t xml:space="preserve"> kn</w:t>
      </w:r>
      <w:r w:rsidR="009D23E0" w:rsidRPr="00003AB1">
        <w:rPr>
          <w:rFonts w:eastAsia="Times New Roman" w:cs="Times New Roman"/>
          <w:color w:val="auto"/>
          <w:lang w:val="hr-HR"/>
        </w:rPr>
        <w:t xml:space="preserve">, od HZZ-a za javne radove u iznosu </w:t>
      </w:r>
      <w:r w:rsidR="004C6806" w:rsidRPr="00003AB1">
        <w:rPr>
          <w:rFonts w:eastAsia="Times New Roman" w:cs="Times New Roman"/>
          <w:color w:val="auto"/>
          <w:lang w:val="hr-HR"/>
        </w:rPr>
        <w:t>259.</w:t>
      </w:r>
      <w:r w:rsidR="00784FBC" w:rsidRPr="00003AB1">
        <w:rPr>
          <w:rFonts w:eastAsia="Times New Roman" w:cs="Times New Roman"/>
          <w:color w:val="auto"/>
          <w:lang w:val="hr-HR"/>
        </w:rPr>
        <w:t>198,33</w:t>
      </w:r>
      <w:r w:rsidR="009D23E0" w:rsidRPr="00003AB1">
        <w:rPr>
          <w:rFonts w:eastAsia="Times New Roman" w:cs="Times New Roman"/>
          <w:color w:val="auto"/>
          <w:lang w:val="hr-HR"/>
        </w:rPr>
        <w:t xml:space="preserve"> kn</w:t>
      </w:r>
      <w:r w:rsidR="00784FBC" w:rsidRPr="00003AB1">
        <w:rPr>
          <w:rFonts w:eastAsia="Times New Roman" w:cs="Times New Roman"/>
          <w:color w:val="auto"/>
          <w:lang w:val="hr-HR"/>
        </w:rPr>
        <w:t>, od HZZ-a za stručno osposobljavanje u iznosu 7.704,60 kn, od HZZ-a za projekt LIPA u iznosu od 1.707,48 kn, od Hrvatskih voda za projekt sanacija klizišta u iznosu od 15.180,00 kn,</w:t>
      </w:r>
      <w:r w:rsidR="00C84EF5" w:rsidRPr="00003AB1">
        <w:rPr>
          <w:rFonts w:eastAsia="Times New Roman" w:cs="Times New Roman"/>
          <w:color w:val="auto"/>
          <w:lang w:val="hr-HR"/>
        </w:rPr>
        <w:t xml:space="preserve"> od Fonda za zaštitu okoliša i energetsku učinkovitost za </w:t>
      </w:r>
      <w:proofErr w:type="spellStart"/>
      <w:r w:rsidR="00C84EF5" w:rsidRPr="00003AB1">
        <w:rPr>
          <w:rFonts w:eastAsia="Times New Roman" w:cs="Times New Roman"/>
          <w:color w:val="auto"/>
          <w:lang w:val="hr-HR"/>
        </w:rPr>
        <w:t>Vinogradine</w:t>
      </w:r>
      <w:proofErr w:type="spellEnd"/>
      <w:r w:rsidR="00C84EF5" w:rsidRPr="00003AB1">
        <w:rPr>
          <w:rFonts w:eastAsia="Times New Roman" w:cs="Times New Roman"/>
          <w:color w:val="auto"/>
          <w:lang w:val="hr-HR"/>
        </w:rPr>
        <w:t xml:space="preserve"> u iznosu od 12.750,00 kn,</w:t>
      </w:r>
      <w:r w:rsidR="00784FBC" w:rsidRPr="00003AB1">
        <w:rPr>
          <w:rFonts w:eastAsia="Times New Roman" w:cs="Times New Roman"/>
          <w:color w:val="auto"/>
          <w:lang w:val="hr-HR"/>
        </w:rPr>
        <w:t xml:space="preserve"> </w:t>
      </w:r>
      <w:r w:rsidR="00796907" w:rsidRPr="00003AB1">
        <w:rPr>
          <w:rFonts w:eastAsia="Times New Roman" w:cs="Times New Roman"/>
          <w:color w:val="auto"/>
          <w:lang w:val="hr-HR"/>
        </w:rPr>
        <w:t xml:space="preserve"> </w:t>
      </w:r>
      <w:r w:rsidR="009D23E0" w:rsidRPr="00003AB1">
        <w:rPr>
          <w:rFonts w:eastAsia="Times New Roman" w:cs="Times New Roman"/>
          <w:color w:val="auto"/>
          <w:lang w:val="hr-HR"/>
        </w:rPr>
        <w:t xml:space="preserve">od HZZ-a </w:t>
      </w:r>
      <w:r w:rsidR="00796907" w:rsidRPr="00003AB1">
        <w:rPr>
          <w:rFonts w:eastAsia="Times New Roman" w:cs="Times New Roman"/>
          <w:color w:val="auto"/>
          <w:lang w:val="hr-HR"/>
        </w:rPr>
        <w:t>za proračunskog korisnika OŠ Julij</w:t>
      </w:r>
      <w:r w:rsidR="00F9039E" w:rsidRPr="00003AB1">
        <w:rPr>
          <w:rFonts w:eastAsia="Times New Roman" w:cs="Times New Roman"/>
          <w:color w:val="auto"/>
          <w:lang w:val="hr-HR"/>
        </w:rPr>
        <w:t>a</w:t>
      </w:r>
      <w:r w:rsidR="00796907" w:rsidRPr="00003AB1">
        <w:rPr>
          <w:rFonts w:eastAsia="Times New Roman" w:cs="Times New Roman"/>
          <w:color w:val="auto"/>
          <w:lang w:val="hr-HR"/>
        </w:rPr>
        <w:t xml:space="preserve"> </w:t>
      </w:r>
      <w:proofErr w:type="spellStart"/>
      <w:r w:rsidR="00796907" w:rsidRPr="00003AB1">
        <w:rPr>
          <w:rFonts w:eastAsia="Times New Roman" w:cs="Times New Roman"/>
          <w:color w:val="auto"/>
          <w:lang w:val="hr-HR"/>
        </w:rPr>
        <w:t>Kempfa</w:t>
      </w:r>
      <w:proofErr w:type="spellEnd"/>
      <w:r w:rsidR="00F9039E" w:rsidRPr="00003AB1">
        <w:rPr>
          <w:rFonts w:eastAsia="Times New Roman" w:cs="Times New Roman"/>
          <w:color w:val="auto"/>
          <w:lang w:val="hr-HR"/>
        </w:rPr>
        <w:t xml:space="preserve"> u iznosu</w:t>
      </w:r>
      <w:r w:rsidR="00796907" w:rsidRPr="00003AB1">
        <w:rPr>
          <w:rFonts w:eastAsia="Times New Roman" w:cs="Times New Roman"/>
          <w:color w:val="auto"/>
          <w:lang w:val="hr-HR"/>
        </w:rPr>
        <w:t xml:space="preserve"> </w:t>
      </w:r>
      <w:r w:rsidR="00F9039E" w:rsidRPr="00003AB1">
        <w:rPr>
          <w:rFonts w:eastAsia="Times New Roman" w:cs="Times New Roman"/>
          <w:color w:val="auto"/>
          <w:lang w:val="hr-HR"/>
        </w:rPr>
        <w:t>107.638,80</w:t>
      </w:r>
      <w:r w:rsidR="00465C18" w:rsidRPr="00003AB1">
        <w:rPr>
          <w:rFonts w:eastAsia="Times New Roman" w:cs="Times New Roman"/>
          <w:color w:val="auto"/>
          <w:lang w:val="hr-HR"/>
        </w:rPr>
        <w:t xml:space="preserve"> kn</w:t>
      </w:r>
      <w:r w:rsidR="004C6806" w:rsidRPr="00003AB1">
        <w:rPr>
          <w:rFonts w:eastAsia="Times New Roman" w:cs="Times New Roman"/>
          <w:color w:val="auto"/>
          <w:lang w:val="hr-HR"/>
        </w:rPr>
        <w:t>,</w:t>
      </w:r>
      <w:r w:rsidR="00C84EF5" w:rsidRPr="00003AB1">
        <w:rPr>
          <w:rFonts w:eastAsia="Times New Roman" w:cs="Times New Roman"/>
          <w:color w:val="auto"/>
          <w:lang w:val="hr-HR"/>
        </w:rPr>
        <w:t xml:space="preserve"> od HZZ-a za proračunskog korisnika Gradska knjižnica i čitaonica u iznosu od 14.060,88 kn, </w:t>
      </w:r>
      <w:r w:rsidR="00F9039E" w:rsidRPr="00003AB1">
        <w:rPr>
          <w:rFonts w:eastAsia="Times New Roman" w:cs="Times New Roman"/>
          <w:color w:val="auto"/>
          <w:lang w:val="hr-HR"/>
        </w:rPr>
        <w:t xml:space="preserve">od HZZ-a za proračunskog korisnika OŠ Dobriša Cesarića u iznosu 11.301,62 kn, od HZZ-a za proračunskog korisnika OŠ Antuna </w:t>
      </w:r>
      <w:proofErr w:type="spellStart"/>
      <w:r w:rsidR="00F9039E" w:rsidRPr="00003AB1">
        <w:rPr>
          <w:rFonts w:eastAsia="Times New Roman" w:cs="Times New Roman"/>
          <w:color w:val="auto"/>
          <w:lang w:val="hr-HR"/>
        </w:rPr>
        <w:t>Kanižlića</w:t>
      </w:r>
      <w:proofErr w:type="spellEnd"/>
      <w:r w:rsidR="00F9039E" w:rsidRPr="00003AB1">
        <w:rPr>
          <w:rFonts w:eastAsia="Times New Roman" w:cs="Times New Roman"/>
          <w:color w:val="auto"/>
          <w:lang w:val="hr-HR"/>
        </w:rPr>
        <w:t xml:space="preserve">  u iznosu od 14.060,88 kn</w:t>
      </w:r>
      <w:r w:rsidR="008D69E0" w:rsidRPr="00003AB1">
        <w:rPr>
          <w:rFonts w:eastAsia="Times New Roman" w:cs="Times New Roman"/>
          <w:color w:val="auto"/>
          <w:lang w:val="hr-HR"/>
        </w:rPr>
        <w:t>)</w:t>
      </w:r>
    </w:p>
    <w:p w14:paraId="2C135DE3" w14:textId="622A1B32" w:rsidR="005D5C3A" w:rsidRPr="00003AB1" w:rsidRDefault="00FE4E1F" w:rsidP="005D5C3A">
      <w:pPr>
        <w:jc w:val="both"/>
        <w:rPr>
          <w:rFonts w:eastAsia="Times New Roman" w:cs="Times New Roman"/>
          <w:color w:val="auto"/>
          <w:lang w:val="hr-HR"/>
        </w:rPr>
      </w:pPr>
      <w:r w:rsidRPr="00003AB1">
        <w:rPr>
          <w:rFonts w:eastAsia="Times New Roman" w:cs="Times New Roman"/>
          <w:color w:val="auto"/>
          <w:lang w:val="hr-HR"/>
        </w:rPr>
        <w:t xml:space="preserve">*pomoći izravnanja za decentralizirane funkcije osnovnog školstva i vatrogastva u iznosu </w:t>
      </w:r>
      <w:r w:rsidR="00785A68" w:rsidRPr="00003AB1">
        <w:rPr>
          <w:rFonts w:eastAsia="Times New Roman" w:cs="Times New Roman"/>
          <w:color w:val="auto"/>
          <w:lang w:val="hr-HR"/>
        </w:rPr>
        <w:t>6.160.349,80</w:t>
      </w:r>
      <w:r w:rsidRPr="00003AB1">
        <w:rPr>
          <w:rFonts w:eastAsia="Times New Roman" w:cs="Times New Roman"/>
          <w:color w:val="auto"/>
          <w:lang w:val="hr-HR"/>
        </w:rPr>
        <w:t xml:space="preserve"> kn,</w:t>
      </w:r>
      <w:r w:rsidR="005D5C3A" w:rsidRPr="00003AB1">
        <w:rPr>
          <w:rFonts w:eastAsia="Times New Roman" w:cs="Times New Roman"/>
          <w:color w:val="auto"/>
          <w:lang w:val="hr-HR"/>
        </w:rPr>
        <w:t xml:space="preserve"> </w:t>
      </w:r>
    </w:p>
    <w:p w14:paraId="7E058C40" w14:textId="24EC6A77" w:rsidR="00FE4E1F" w:rsidRPr="00003AB1" w:rsidRDefault="005D5C3A" w:rsidP="00553BD5">
      <w:pPr>
        <w:jc w:val="both"/>
        <w:rPr>
          <w:rFonts w:eastAsia="Times New Roman" w:cs="Times New Roman"/>
          <w:color w:val="auto"/>
          <w:lang w:val="hr-HR"/>
        </w:rPr>
      </w:pPr>
      <w:r w:rsidRPr="00003AB1">
        <w:rPr>
          <w:rFonts w:eastAsia="Times New Roman" w:cs="Times New Roman"/>
          <w:color w:val="auto"/>
          <w:lang w:val="hr-HR"/>
        </w:rPr>
        <w:t xml:space="preserve">*pomoći proračunskim korisnicima iz proračuna koji im nije nadležan u iznosu </w:t>
      </w:r>
      <w:r w:rsidR="00252B1A" w:rsidRPr="00003AB1">
        <w:rPr>
          <w:rFonts w:eastAsia="Times New Roman" w:cs="Times New Roman"/>
          <w:color w:val="auto"/>
          <w:lang w:val="hr-HR"/>
        </w:rPr>
        <w:t>2.640.923,39</w:t>
      </w:r>
      <w:r w:rsidRPr="00003AB1">
        <w:rPr>
          <w:rFonts w:eastAsia="Times New Roman" w:cs="Times New Roman"/>
          <w:color w:val="auto"/>
          <w:lang w:val="hr-HR"/>
        </w:rPr>
        <w:t xml:space="preserve"> kn (tekuće pomoći u iznosu </w:t>
      </w:r>
      <w:r w:rsidR="00252B1A" w:rsidRPr="00003AB1">
        <w:rPr>
          <w:rFonts w:eastAsia="Times New Roman" w:cs="Times New Roman"/>
          <w:color w:val="auto"/>
          <w:lang w:val="hr-HR"/>
        </w:rPr>
        <w:t>1.625.667,40</w:t>
      </w:r>
      <w:r w:rsidRPr="00003AB1">
        <w:rPr>
          <w:rFonts w:eastAsia="Times New Roman" w:cs="Times New Roman"/>
          <w:color w:val="auto"/>
          <w:lang w:val="hr-HR"/>
        </w:rPr>
        <w:t xml:space="preserve"> kn i kapitalne u iznosu </w:t>
      </w:r>
      <w:r w:rsidR="00252B1A" w:rsidRPr="00003AB1">
        <w:rPr>
          <w:rFonts w:eastAsia="Times New Roman" w:cs="Times New Roman"/>
          <w:color w:val="auto"/>
          <w:lang w:val="hr-HR"/>
        </w:rPr>
        <w:t>1.015.255,99</w:t>
      </w:r>
      <w:r w:rsidRPr="00003AB1">
        <w:rPr>
          <w:rFonts w:eastAsia="Times New Roman" w:cs="Times New Roman"/>
          <w:color w:val="auto"/>
          <w:lang w:val="hr-HR"/>
        </w:rPr>
        <w:t xml:space="preserve"> kn),</w:t>
      </w:r>
    </w:p>
    <w:p w14:paraId="35E27BB2" w14:textId="4C3BC60E" w:rsidR="005D5C3A" w:rsidRPr="00003AB1" w:rsidRDefault="005D5C3A" w:rsidP="00553BD5">
      <w:pPr>
        <w:jc w:val="both"/>
        <w:rPr>
          <w:rFonts w:eastAsia="Times New Roman" w:cs="Times New Roman"/>
          <w:color w:val="auto"/>
          <w:lang w:val="hr-HR"/>
        </w:rPr>
      </w:pPr>
      <w:r w:rsidRPr="00003AB1">
        <w:rPr>
          <w:rFonts w:eastAsia="Times New Roman" w:cs="Times New Roman"/>
          <w:color w:val="auto"/>
          <w:lang w:val="hr-HR"/>
        </w:rPr>
        <w:lastRenderedPageBreak/>
        <w:t xml:space="preserve">*pomoći temeljem prijenosa EU sredstava u iznosu </w:t>
      </w:r>
      <w:r w:rsidR="00252B1A" w:rsidRPr="00003AB1">
        <w:rPr>
          <w:rFonts w:eastAsia="Times New Roman" w:cs="Times New Roman"/>
          <w:color w:val="auto"/>
          <w:lang w:val="hr-HR"/>
        </w:rPr>
        <w:t>14.519.232,46</w:t>
      </w:r>
      <w:r w:rsidRPr="00003AB1">
        <w:rPr>
          <w:rFonts w:eastAsia="Times New Roman" w:cs="Times New Roman"/>
          <w:color w:val="auto"/>
          <w:lang w:val="hr-HR"/>
        </w:rPr>
        <w:t xml:space="preserve"> kn (tekuće pomoći u iznosu </w:t>
      </w:r>
      <w:r w:rsidR="00252B1A" w:rsidRPr="00003AB1">
        <w:rPr>
          <w:rFonts w:eastAsia="Times New Roman" w:cs="Times New Roman"/>
          <w:color w:val="auto"/>
          <w:lang w:val="hr-HR"/>
        </w:rPr>
        <w:t>5.922.172,54</w:t>
      </w:r>
      <w:r w:rsidRPr="00003AB1">
        <w:rPr>
          <w:rFonts w:eastAsia="Times New Roman" w:cs="Times New Roman"/>
          <w:color w:val="auto"/>
          <w:lang w:val="hr-HR"/>
        </w:rPr>
        <w:t xml:space="preserve"> kn, a kapitalne u iznosu </w:t>
      </w:r>
      <w:r w:rsidR="00252B1A" w:rsidRPr="00003AB1">
        <w:rPr>
          <w:rFonts w:eastAsia="Times New Roman" w:cs="Times New Roman"/>
          <w:color w:val="auto"/>
          <w:lang w:val="hr-HR"/>
        </w:rPr>
        <w:t>8.597.059,92</w:t>
      </w:r>
      <w:r w:rsidRPr="00003AB1">
        <w:rPr>
          <w:rFonts w:eastAsia="Times New Roman" w:cs="Times New Roman"/>
          <w:color w:val="auto"/>
          <w:lang w:val="hr-HR"/>
        </w:rPr>
        <w:t xml:space="preserve"> kn)</w:t>
      </w:r>
      <w:r w:rsidR="00252B1A" w:rsidRPr="00003AB1">
        <w:rPr>
          <w:rFonts w:eastAsia="Times New Roman" w:cs="Times New Roman"/>
          <w:color w:val="auto"/>
          <w:lang w:val="hr-HR"/>
        </w:rPr>
        <w:t>,</w:t>
      </w:r>
    </w:p>
    <w:p w14:paraId="2C29D4DD" w14:textId="707ED7E2" w:rsidR="00252B1A" w:rsidRPr="00003AB1" w:rsidRDefault="00252B1A" w:rsidP="00553BD5">
      <w:pPr>
        <w:jc w:val="both"/>
        <w:rPr>
          <w:rFonts w:eastAsia="Times New Roman" w:cs="Times New Roman"/>
          <w:color w:val="auto"/>
          <w:lang w:val="hr-HR"/>
        </w:rPr>
      </w:pPr>
      <w:r w:rsidRPr="00003AB1">
        <w:rPr>
          <w:rFonts w:eastAsia="Times New Roman" w:cs="Times New Roman"/>
          <w:color w:val="auto"/>
          <w:lang w:val="hr-HR"/>
        </w:rPr>
        <w:t>*prijenosi između proračunskih korisnika istog proračuna u iznosu 327.831,91 kn</w:t>
      </w:r>
    </w:p>
    <w:p w14:paraId="4D2CDFAE" w14:textId="4D8DE350" w:rsidR="00CE3B73" w:rsidRPr="00003AB1" w:rsidRDefault="00CE3B73" w:rsidP="00553BD5">
      <w:pPr>
        <w:jc w:val="both"/>
        <w:rPr>
          <w:rFonts w:eastAsia="Times New Roman" w:cs="Times New Roman"/>
          <w:color w:val="auto"/>
          <w:lang w:val="hr-HR"/>
        </w:rPr>
      </w:pPr>
    </w:p>
    <w:p w14:paraId="0889FE9B" w14:textId="40CD4EF9" w:rsidR="00CE3B73" w:rsidRPr="00003AB1" w:rsidRDefault="00CE3B73" w:rsidP="00CE3B73">
      <w:pPr>
        <w:pStyle w:val="BodyText"/>
        <w:spacing w:after="0"/>
        <w:ind w:firstLine="708"/>
        <w:jc w:val="both"/>
        <w:rPr>
          <w:color w:val="auto"/>
          <w:lang w:val="hr-HR"/>
        </w:rPr>
      </w:pPr>
      <w:r w:rsidRPr="00003AB1">
        <w:rPr>
          <w:rFonts w:eastAsia="Times New Roman"/>
          <w:i/>
          <w:color w:val="auto"/>
          <w:lang w:val="hr-HR"/>
        </w:rPr>
        <w:t>Tekuće pomoći od međunarodnih organizacija</w:t>
      </w:r>
      <w:r w:rsidRPr="00003AB1">
        <w:rPr>
          <w:rFonts w:eastAsia="Times New Roman"/>
          <w:color w:val="auto"/>
          <w:lang w:val="hr-HR"/>
        </w:rPr>
        <w:t xml:space="preserve"> iznose 113.211,65 kn</w:t>
      </w:r>
      <w:r w:rsidRPr="00003AB1">
        <w:rPr>
          <w:color w:val="auto"/>
          <w:lang w:val="hr-HR"/>
        </w:rPr>
        <w:t>, a primljene su za slijedeće projekte:</w:t>
      </w:r>
    </w:p>
    <w:p w14:paraId="0386D163" w14:textId="661B7F94" w:rsidR="00CE3B73" w:rsidRPr="00003AB1" w:rsidRDefault="00CE3B73" w:rsidP="00553BD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003AB1" w:rsidRPr="00AA4790" w14:paraId="17E48CF0"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49CE1CD3" w14:textId="77777777" w:rsidR="00CE3B73" w:rsidRPr="00AA4790" w:rsidRDefault="00CE3B73" w:rsidP="00067F8E">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B3DB" w14:textId="77777777" w:rsidR="00CE3B73" w:rsidRPr="00AA4790" w:rsidRDefault="00CE3B73" w:rsidP="00067F8E">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CE3B73" w:rsidRPr="00AA4790" w14:paraId="5D7C3A81"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35FF8565" w14:textId="7A94B18D" w:rsidR="00CE3B73" w:rsidRPr="00AA4790" w:rsidRDefault="00CE3B73" w:rsidP="00067F8E">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projekt ERASMUS+ OŠ Dobriše Cesarića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32A2" w14:textId="4A2AEAA0" w:rsidR="00CE3B73" w:rsidRPr="00AA4790" w:rsidRDefault="00CE3B73" w:rsidP="00067F8E">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113.211,65</w:t>
            </w:r>
          </w:p>
        </w:tc>
      </w:tr>
    </w:tbl>
    <w:p w14:paraId="47FA4EF2" w14:textId="68B36F41" w:rsidR="00CE3B73" w:rsidRPr="00003AB1" w:rsidRDefault="00CE3B73" w:rsidP="00553BD5">
      <w:pPr>
        <w:jc w:val="both"/>
        <w:rPr>
          <w:rFonts w:eastAsia="Times New Roman" w:cs="Times New Roman"/>
          <w:color w:val="auto"/>
          <w:lang w:val="hr-HR"/>
        </w:rPr>
      </w:pPr>
    </w:p>
    <w:p w14:paraId="28C4C3B0" w14:textId="1C0E16B9" w:rsidR="00CE3B73" w:rsidRPr="00003AB1" w:rsidRDefault="00CE3B73" w:rsidP="00CE3B73">
      <w:pPr>
        <w:ind w:firstLine="708"/>
        <w:jc w:val="both"/>
        <w:rPr>
          <w:rFonts w:eastAsia="Times New Roman" w:cs="Times New Roman"/>
          <w:color w:val="auto"/>
          <w:lang w:val="hr-HR"/>
        </w:rPr>
      </w:pPr>
      <w:r w:rsidRPr="00003AB1">
        <w:rPr>
          <w:rFonts w:eastAsia="Times New Roman" w:cs="Times New Roman"/>
          <w:i/>
          <w:color w:val="auto"/>
          <w:lang w:val="hr-HR"/>
        </w:rPr>
        <w:t>Tekuće  pomoći proračunu iz drugih proračuna</w:t>
      </w:r>
      <w:r w:rsidRPr="00003AB1">
        <w:rPr>
          <w:rFonts w:eastAsia="Times New Roman" w:cs="Times New Roman"/>
          <w:color w:val="auto"/>
          <w:lang w:val="hr-HR"/>
        </w:rPr>
        <w:t xml:space="preserve"> u iznosu 317.473</w:t>
      </w:r>
      <w:r w:rsidR="00EC4D92" w:rsidRPr="00003AB1">
        <w:rPr>
          <w:rFonts w:eastAsia="Times New Roman" w:cs="Times New Roman"/>
          <w:color w:val="auto"/>
          <w:lang w:val="hr-HR"/>
        </w:rPr>
        <w:t>,</w:t>
      </w:r>
      <w:r w:rsidRPr="00003AB1">
        <w:rPr>
          <w:rFonts w:eastAsia="Times New Roman" w:cs="Times New Roman"/>
          <w:color w:val="auto"/>
          <w:lang w:val="hr-HR"/>
        </w:rPr>
        <w:t>65 kn primljene su za slijedeće projekte i programe Grada:</w:t>
      </w:r>
    </w:p>
    <w:p w14:paraId="1F94126D" w14:textId="77777777" w:rsidR="00CE3B73" w:rsidRPr="00003AB1" w:rsidRDefault="00CE3B73" w:rsidP="00CE3B73">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003AB1" w:rsidRPr="00003AB1" w14:paraId="11C0EBF3"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0E93B11F" w14:textId="77777777" w:rsidR="00CE3B73" w:rsidRPr="00003AB1" w:rsidRDefault="00CE3B73" w:rsidP="00067F8E">
            <w:pPr>
              <w:pStyle w:val="BodyText"/>
              <w:jc w:val="center"/>
              <w:rPr>
                <w:i/>
                <w:color w:val="auto"/>
                <w:lang w:val="hr-HR"/>
              </w:rPr>
            </w:pPr>
            <w:r w:rsidRPr="00003AB1">
              <w:rPr>
                <w:i/>
                <w:color w:val="auto"/>
                <w:lang w:val="hr-HR"/>
              </w:rPr>
              <w:t>NAMJENA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BDB7" w14:textId="77777777" w:rsidR="00CE3B73" w:rsidRPr="00003AB1" w:rsidRDefault="00CE3B73" w:rsidP="00067F8E">
            <w:pPr>
              <w:pStyle w:val="BodyText"/>
              <w:jc w:val="center"/>
              <w:rPr>
                <w:i/>
                <w:color w:val="auto"/>
                <w:lang w:val="hr-HR"/>
              </w:rPr>
            </w:pPr>
            <w:r w:rsidRPr="00003AB1">
              <w:rPr>
                <w:i/>
                <w:color w:val="auto"/>
                <w:lang w:val="hr-HR"/>
              </w:rPr>
              <w:t>IZNOS/kn</w:t>
            </w:r>
          </w:p>
        </w:tc>
      </w:tr>
      <w:tr w:rsidR="00003AB1" w:rsidRPr="00003AB1" w14:paraId="6E15DF13" w14:textId="77777777" w:rsidTr="00AA4790">
        <w:trPr>
          <w:trHeight w:val="428"/>
          <w:jc w:val="center"/>
        </w:trPr>
        <w:tc>
          <w:tcPr>
            <w:tcW w:w="7655" w:type="dxa"/>
            <w:tcBorders>
              <w:top w:val="single" w:sz="4" w:space="0" w:color="000000"/>
              <w:left w:val="single" w:sz="4" w:space="0" w:color="000000"/>
              <w:bottom w:val="single" w:sz="4" w:space="0" w:color="000000"/>
            </w:tcBorders>
            <w:shd w:val="clear" w:color="auto" w:fill="auto"/>
          </w:tcPr>
          <w:p w14:paraId="31289448" w14:textId="0AFBD60E" w:rsidR="00CE3B73" w:rsidRPr="00003AB1" w:rsidRDefault="00CE3B73" w:rsidP="00067F8E">
            <w:pPr>
              <w:pStyle w:val="BodyText"/>
              <w:jc w:val="both"/>
              <w:rPr>
                <w:color w:val="auto"/>
                <w:lang w:val="hr-HR"/>
              </w:rPr>
            </w:pPr>
            <w:r w:rsidRPr="00003AB1">
              <w:rPr>
                <w:color w:val="auto"/>
                <w:lang w:val="hr-HR"/>
              </w:rPr>
              <w:t xml:space="preserve">projekt Petica za dvoje </w:t>
            </w:r>
            <w:proofErr w:type="spellStart"/>
            <w:r w:rsidRPr="00003AB1">
              <w:rPr>
                <w:color w:val="auto"/>
                <w:lang w:val="hr-HR"/>
              </w:rPr>
              <w:t>IV.faza</w:t>
            </w:r>
            <w:proofErr w:type="spellEnd"/>
            <w:r w:rsidRPr="00003AB1">
              <w:rPr>
                <w:color w:val="auto"/>
                <w:lang w:val="hr-HR"/>
              </w:rPr>
              <w:t xml:space="preserve"> </w:t>
            </w:r>
            <w:r w:rsidR="00AF2A06" w:rsidRPr="00003AB1">
              <w:rPr>
                <w:color w:val="auto"/>
                <w:lang w:val="hr-HR"/>
              </w:rPr>
              <w:t>iz državnog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612C" w14:textId="10A9F0AD" w:rsidR="00CE3B73" w:rsidRPr="00003AB1" w:rsidRDefault="00CE3B73" w:rsidP="00067F8E">
            <w:pPr>
              <w:pStyle w:val="BodyText"/>
              <w:jc w:val="right"/>
              <w:rPr>
                <w:color w:val="auto"/>
                <w:lang w:val="hr-HR"/>
              </w:rPr>
            </w:pPr>
            <w:r w:rsidRPr="00003AB1">
              <w:rPr>
                <w:color w:val="auto"/>
                <w:lang w:val="hr-HR"/>
              </w:rPr>
              <w:t>202.553,40</w:t>
            </w:r>
          </w:p>
        </w:tc>
      </w:tr>
      <w:tr w:rsidR="00003AB1" w:rsidRPr="00003AB1" w14:paraId="519C13BC" w14:textId="77777777" w:rsidTr="00AA4790">
        <w:trPr>
          <w:trHeight w:val="428"/>
          <w:jc w:val="center"/>
        </w:trPr>
        <w:tc>
          <w:tcPr>
            <w:tcW w:w="7655" w:type="dxa"/>
            <w:tcBorders>
              <w:top w:val="single" w:sz="4" w:space="0" w:color="000000"/>
              <w:left w:val="single" w:sz="4" w:space="0" w:color="000000"/>
              <w:bottom w:val="single" w:sz="4" w:space="0" w:color="000000"/>
            </w:tcBorders>
            <w:shd w:val="clear" w:color="auto" w:fill="auto"/>
          </w:tcPr>
          <w:p w14:paraId="788748A6" w14:textId="1C6C7CC2" w:rsidR="00CE3B73" w:rsidRPr="00003AB1" w:rsidRDefault="00CE3B73" w:rsidP="00067F8E">
            <w:pPr>
              <w:pStyle w:val="BodyText"/>
              <w:jc w:val="both"/>
              <w:rPr>
                <w:color w:val="auto"/>
                <w:lang w:val="hr-HR"/>
              </w:rPr>
            </w:pPr>
            <w:r w:rsidRPr="00003AB1">
              <w:rPr>
                <w:color w:val="auto"/>
                <w:lang w:val="hr-HR"/>
              </w:rPr>
              <w:t>projekt Medni dani</w:t>
            </w:r>
            <w:r w:rsidR="00AF2A06" w:rsidRPr="00003AB1">
              <w:rPr>
                <w:color w:val="auto"/>
                <w:lang w:val="hr-HR"/>
              </w:rPr>
              <w:t xml:space="preserve"> iz državnog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092E" w14:textId="69AB4B87" w:rsidR="00CE3B73" w:rsidRPr="00003AB1" w:rsidRDefault="00FA4AEF" w:rsidP="00067F8E">
            <w:pPr>
              <w:pStyle w:val="BodyText"/>
              <w:jc w:val="right"/>
              <w:rPr>
                <w:color w:val="auto"/>
                <w:lang w:val="hr-HR"/>
              </w:rPr>
            </w:pPr>
            <w:r w:rsidRPr="00003AB1">
              <w:rPr>
                <w:color w:val="auto"/>
                <w:lang w:val="hr-HR"/>
              </w:rPr>
              <w:t>5.420,25</w:t>
            </w:r>
          </w:p>
        </w:tc>
      </w:tr>
      <w:tr w:rsidR="00003AB1" w:rsidRPr="00003AB1" w14:paraId="58A6B5A1" w14:textId="77777777" w:rsidTr="00AA4790">
        <w:trPr>
          <w:trHeight w:val="428"/>
          <w:jc w:val="center"/>
        </w:trPr>
        <w:tc>
          <w:tcPr>
            <w:tcW w:w="7655" w:type="dxa"/>
            <w:tcBorders>
              <w:top w:val="single" w:sz="4" w:space="0" w:color="000000"/>
              <w:left w:val="single" w:sz="4" w:space="0" w:color="000000"/>
              <w:bottom w:val="single" w:sz="4" w:space="0" w:color="000000"/>
            </w:tcBorders>
            <w:shd w:val="clear" w:color="auto" w:fill="auto"/>
          </w:tcPr>
          <w:p w14:paraId="4D9C2961" w14:textId="12179A50" w:rsidR="00CE3B73" w:rsidRPr="00003AB1" w:rsidRDefault="00C75ECC" w:rsidP="00E726B0">
            <w:pPr>
              <w:pStyle w:val="BodyText"/>
              <w:jc w:val="both"/>
              <w:rPr>
                <w:color w:val="auto"/>
                <w:lang w:val="hr-HR"/>
              </w:rPr>
            </w:pPr>
            <w:r w:rsidRPr="00003AB1">
              <w:rPr>
                <w:color w:val="auto"/>
                <w:lang w:val="hr-HR"/>
              </w:rPr>
              <w:t xml:space="preserve">aktivnost Režijski troškovi za </w:t>
            </w:r>
            <w:r w:rsidR="00FA4AEF" w:rsidRPr="00003AB1">
              <w:rPr>
                <w:color w:val="auto"/>
                <w:lang w:val="hr-HR"/>
              </w:rPr>
              <w:t>ogrjev iz županijsk</w:t>
            </w:r>
            <w:r w:rsidR="00E726B0" w:rsidRPr="00003AB1">
              <w:rPr>
                <w:color w:val="auto"/>
                <w:lang w:val="hr-HR"/>
              </w:rPr>
              <w:t>og</w:t>
            </w:r>
            <w:r w:rsidR="00FA4AEF" w:rsidRPr="00003AB1">
              <w:rPr>
                <w:color w:val="auto"/>
                <w:lang w:val="hr-HR"/>
              </w:rPr>
              <w:t xml:space="preserve">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5C88" w14:textId="557D9191" w:rsidR="00CE3B73" w:rsidRPr="00003AB1" w:rsidRDefault="00FA4AEF" w:rsidP="00067F8E">
            <w:pPr>
              <w:pStyle w:val="BodyText"/>
              <w:jc w:val="right"/>
              <w:rPr>
                <w:color w:val="auto"/>
                <w:lang w:val="hr-HR"/>
              </w:rPr>
            </w:pPr>
            <w:r w:rsidRPr="00003AB1">
              <w:rPr>
                <w:color w:val="auto"/>
                <w:lang w:val="hr-HR"/>
              </w:rPr>
              <w:t>104.500,00</w:t>
            </w:r>
          </w:p>
        </w:tc>
      </w:tr>
      <w:tr w:rsidR="00CE3B73" w:rsidRPr="00003AB1" w14:paraId="3B38FC0E" w14:textId="77777777" w:rsidTr="00AA4790">
        <w:trPr>
          <w:trHeight w:val="428"/>
          <w:jc w:val="center"/>
        </w:trPr>
        <w:tc>
          <w:tcPr>
            <w:tcW w:w="7655" w:type="dxa"/>
            <w:tcBorders>
              <w:top w:val="single" w:sz="4" w:space="0" w:color="000000"/>
              <w:left w:val="single" w:sz="4" w:space="0" w:color="000000"/>
              <w:bottom w:val="single" w:sz="4" w:space="0" w:color="000000"/>
            </w:tcBorders>
            <w:shd w:val="clear" w:color="auto" w:fill="auto"/>
          </w:tcPr>
          <w:p w14:paraId="452376C3" w14:textId="23624618" w:rsidR="00CE3B73" w:rsidRPr="00003AB1" w:rsidRDefault="00C75ECC" w:rsidP="00C75ECC">
            <w:pPr>
              <w:pStyle w:val="BodyText"/>
              <w:jc w:val="both"/>
              <w:rPr>
                <w:color w:val="auto"/>
                <w:lang w:val="hr-HR"/>
              </w:rPr>
            </w:pPr>
            <w:r w:rsidRPr="00003AB1">
              <w:rPr>
                <w:color w:val="auto"/>
                <w:lang w:val="hr-HR"/>
              </w:rPr>
              <w:t>projekt I</w:t>
            </w:r>
            <w:r w:rsidR="00E726B0" w:rsidRPr="00003AB1">
              <w:rPr>
                <w:color w:val="auto"/>
                <w:lang w:val="hr-HR"/>
              </w:rPr>
              <w:t>zbo</w:t>
            </w:r>
            <w:r w:rsidR="00B00333" w:rsidRPr="00003AB1">
              <w:rPr>
                <w:color w:val="auto"/>
                <w:lang w:val="hr-HR"/>
              </w:rPr>
              <w:t>r</w:t>
            </w:r>
            <w:r w:rsidR="00E726B0" w:rsidRPr="00003AB1">
              <w:rPr>
                <w:color w:val="auto"/>
                <w:lang w:val="hr-HR"/>
              </w:rPr>
              <w:t>i</w:t>
            </w:r>
            <w:r w:rsidR="00FA4AEF" w:rsidRPr="00003AB1">
              <w:rPr>
                <w:color w:val="auto"/>
                <w:lang w:val="hr-HR"/>
              </w:rPr>
              <w:t xml:space="preserve"> vijeća nacionalnih manjina iz županijsk</w:t>
            </w:r>
            <w:r w:rsidR="00E726B0" w:rsidRPr="00003AB1">
              <w:rPr>
                <w:color w:val="auto"/>
                <w:lang w:val="hr-HR"/>
              </w:rPr>
              <w:t>og</w:t>
            </w:r>
            <w:r w:rsidR="00FA4AEF" w:rsidRPr="00003AB1">
              <w:rPr>
                <w:color w:val="auto"/>
                <w:lang w:val="hr-HR"/>
              </w:rPr>
              <w:t xml:space="preserve">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FF10" w14:textId="152A07D4" w:rsidR="00CE3B73" w:rsidRPr="00003AB1" w:rsidRDefault="00FA4AEF" w:rsidP="00067F8E">
            <w:pPr>
              <w:pStyle w:val="BodyText"/>
              <w:jc w:val="right"/>
              <w:rPr>
                <w:color w:val="auto"/>
                <w:lang w:val="hr-HR"/>
              </w:rPr>
            </w:pPr>
            <w:r w:rsidRPr="00003AB1">
              <w:rPr>
                <w:color w:val="auto"/>
                <w:lang w:val="hr-HR"/>
              </w:rPr>
              <w:t>5.000,00</w:t>
            </w:r>
          </w:p>
        </w:tc>
      </w:tr>
    </w:tbl>
    <w:p w14:paraId="6A75CB55" w14:textId="77777777" w:rsidR="00CE3B73" w:rsidRPr="00003AB1" w:rsidRDefault="00CE3B73">
      <w:pPr>
        <w:jc w:val="both"/>
        <w:rPr>
          <w:rFonts w:eastAsia="Times New Roman" w:cs="Times New Roman"/>
          <w:color w:val="auto"/>
          <w:lang w:val="hr-HR"/>
        </w:rPr>
      </w:pPr>
    </w:p>
    <w:p w14:paraId="1DAE36CC" w14:textId="3DE84B5C"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Kapitalne pomoći proračunu iz drugih</w:t>
      </w:r>
      <w:r w:rsidR="003C59C0" w:rsidRPr="00003AB1">
        <w:rPr>
          <w:rFonts w:eastAsia="Times New Roman" w:cs="Times New Roman"/>
          <w:i/>
          <w:color w:val="auto"/>
          <w:lang w:val="hr-HR"/>
        </w:rPr>
        <w:t xml:space="preserve"> proračuna</w:t>
      </w:r>
      <w:r w:rsidR="003C59C0" w:rsidRPr="00003AB1">
        <w:rPr>
          <w:rFonts w:eastAsia="Times New Roman" w:cs="Times New Roman"/>
          <w:color w:val="auto"/>
          <w:lang w:val="hr-HR"/>
        </w:rPr>
        <w:t xml:space="preserve"> u iznosu </w:t>
      </w:r>
      <w:r w:rsidR="00FA4AEF" w:rsidRPr="00003AB1">
        <w:rPr>
          <w:rFonts w:eastAsia="Times New Roman" w:cs="Times New Roman"/>
          <w:color w:val="auto"/>
          <w:lang w:val="hr-HR"/>
        </w:rPr>
        <w:t>7.136.795,05</w:t>
      </w:r>
      <w:r w:rsidRPr="00003AB1">
        <w:rPr>
          <w:rFonts w:eastAsia="Times New Roman" w:cs="Times New Roman"/>
          <w:color w:val="auto"/>
          <w:lang w:val="hr-HR"/>
        </w:rPr>
        <w:t xml:space="preserve"> kn primljene su za slijedeće projekte i programe</w:t>
      </w:r>
      <w:r w:rsidR="000B73B0" w:rsidRPr="00003AB1">
        <w:rPr>
          <w:rFonts w:eastAsia="Times New Roman" w:cs="Times New Roman"/>
          <w:color w:val="auto"/>
          <w:lang w:val="hr-HR"/>
        </w:rPr>
        <w:t xml:space="preserve"> Grada</w:t>
      </w:r>
      <w:r w:rsidRPr="00003AB1">
        <w:rPr>
          <w:rFonts w:eastAsia="Times New Roman" w:cs="Times New Roman"/>
          <w:color w:val="auto"/>
          <w:lang w:val="hr-HR"/>
        </w:rPr>
        <w:t>:</w:t>
      </w:r>
    </w:p>
    <w:p w14:paraId="3F78FD10" w14:textId="77777777" w:rsidR="00711762" w:rsidRPr="00003AB1" w:rsidRDefault="00711762" w:rsidP="00B06908">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8008"/>
        <w:gridCol w:w="1631"/>
      </w:tblGrid>
      <w:tr w:rsidR="00003AB1" w:rsidRPr="00AA4790" w14:paraId="03536279"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1F911732" w14:textId="77777777" w:rsidR="00711762" w:rsidRPr="00AA4790" w:rsidRDefault="00711762" w:rsidP="00B06908">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9E7A" w14:textId="77777777" w:rsidR="00711762" w:rsidRPr="00AA4790" w:rsidRDefault="00711762" w:rsidP="00B06908">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54086D69"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30F57F9E" w14:textId="1AC9B0BA" w:rsidR="00BB416C" w:rsidRPr="00AA4790" w:rsidRDefault="00BB416C" w:rsidP="00357F7B">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Izgradnja i dodatna ulaganja u prometnice i mostove – izgradnja nogostupa u </w:t>
            </w:r>
            <w:r w:rsidR="00B037A3" w:rsidRPr="00AA4790">
              <w:rPr>
                <w:rFonts w:asciiTheme="minorHAnsi" w:hAnsiTheme="minorHAnsi" w:cstheme="minorHAnsi"/>
                <w:color w:val="auto"/>
                <w:sz w:val="20"/>
                <w:szCs w:val="20"/>
                <w:lang w:val="hr-HR"/>
              </w:rPr>
              <w:t xml:space="preserve">naselju </w:t>
            </w:r>
            <w:proofErr w:type="spellStart"/>
            <w:r w:rsidR="00B037A3" w:rsidRPr="00AA4790">
              <w:rPr>
                <w:rFonts w:asciiTheme="minorHAnsi" w:hAnsiTheme="minorHAnsi" w:cstheme="minorHAnsi"/>
                <w:color w:val="auto"/>
                <w:sz w:val="20"/>
                <w:szCs w:val="20"/>
                <w:lang w:val="hr-HR"/>
              </w:rPr>
              <w:t>Drškovci</w:t>
            </w:r>
            <w:proofErr w:type="spellEnd"/>
            <w:r w:rsidR="00B037A3" w:rsidRPr="00AA4790">
              <w:rPr>
                <w:rFonts w:asciiTheme="minorHAnsi" w:hAnsiTheme="minorHAnsi" w:cstheme="minorHAnsi"/>
                <w:color w:val="auto"/>
                <w:sz w:val="20"/>
                <w:szCs w:val="20"/>
                <w:lang w:val="hr-HR"/>
              </w:rPr>
              <w:t xml:space="preserve"> </w:t>
            </w:r>
            <w:r w:rsidRPr="00AA4790">
              <w:rPr>
                <w:rFonts w:asciiTheme="minorHAnsi" w:hAnsiTheme="minorHAnsi" w:cstheme="minorHAnsi"/>
                <w:color w:val="auto"/>
                <w:sz w:val="20"/>
                <w:szCs w:val="20"/>
                <w:lang w:val="hr-HR"/>
              </w:rPr>
              <w:t>od Ministarstva unutarnjih poslova</w:t>
            </w:r>
            <w:r w:rsidR="00357F7B" w:rsidRPr="00AA4790">
              <w:rPr>
                <w:rFonts w:asciiTheme="minorHAnsi" w:hAnsiTheme="minorHAnsi" w:cstheme="minorHAnsi"/>
                <w:color w:val="auto"/>
                <w:sz w:val="20"/>
                <w:szCs w:val="20"/>
                <w:lang w:val="hr-H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AB10" w14:textId="08EEC7D7" w:rsidR="00BB416C" w:rsidRPr="00AA4790" w:rsidRDefault="00FA4AEF"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1.579.074,14</w:t>
            </w:r>
          </w:p>
        </w:tc>
      </w:tr>
      <w:tr w:rsidR="00003AB1" w:rsidRPr="00AA4790" w14:paraId="35393948"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035C638E" w14:textId="6F2C7526" w:rsidR="00FA4AEF" w:rsidRPr="00AA4790" w:rsidRDefault="00357F7B" w:rsidP="00357F7B">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A4AEF" w:rsidRPr="00AA4790">
              <w:rPr>
                <w:rFonts w:asciiTheme="minorHAnsi" w:hAnsiTheme="minorHAnsi" w:cstheme="minorHAnsi"/>
                <w:color w:val="auto"/>
                <w:sz w:val="20"/>
                <w:szCs w:val="20"/>
                <w:lang w:val="hr-HR"/>
              </w:rPr>
              <w:t xml:space="preserve">rojekt Izgradnja </w:t>
            </w:r>
            <w:proofErr w:type="spellStart"/>
            <w:r w:rsidR="00FA4AEF" w:rsidRPr="00AA4790">
              <w:rPr>
                <w:rFonts w:asciiTheme="minorHAnsi" w:hAnsiTheme="minorHAnsi" w:cstheme="minorHAnsi"/>
                <w:color w:val="auto"/>
                <w:sz w:val="20"/>
                <w:szCs w:val="20"/>
                <w:lang w:val="hr-HR"/>
              </w:rPr>
              <w:t>reciklažnog</w:t>
            </w:r>
            <w:proofErr w:type="spellEnd"/>
            <w:r w:rsidR="00FA4AEF" w:rsidRPr="00AA4790">
              <w:rPr>
                <w:rFonts w:asciiTheme="minorHAnsi" w:hAnsiTheme="minorHAnsi" w:cstheme="minorHAnsi"/>
                <w:color w:val="auto"/>
                <w:sz w:val="20"/>
                <w:szCs w:val="20"/>
                <w:lang w:val="hr-HR"/>
              </w:rPr>
              <w:t xml:space="preserve"> dvorišta</w:t>
            </w:r>
            <w:r w:rsidR="00EC4D92" w:rsidRPr="00AA4790">
              <w:rPr>
                <w:rFonts w:asciiTheme="minorHAnsi" w:hAnsiTheme="minorHAnsi" w:cstheme="minorHAnsi"/>
                <w:color w:val="auto"/>
                <w:sz w:val="20"/>
                <w:szCs w:val="20"/>
                <w:lang w:val="hr-HR"/>
              </w:rPr>
              <w:t xml:space="preserve"> od Ministarstva zaštite okoliša i energetike</w:t>
            </w:r>
            <w:r w:rsidRPr="00AA4790">
              <w:rPr>
                <w:rFonts w:asciiTheme="minorHAnsi" w:hAnsiTheme="minorHAnsi" w:cstheme="minorHAnsi"/>
                <w:color w:val="auto"/>
                <w:sz w:val="20"/>
                <w:szCs w:val="20"/>
                <w:lang w:val="hr-H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E447" w14:textId="54A3FB51" w:rsidR="00FA4AEF" w:rsidRPr="00AA4790" w:rsidRDefault="00FA4AEF"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219.970,91</w:t>
            </w:r>
          </w:p>
        </w:tc>
      </w:tr>
      <w:tr w:rsidR="00003AB1" w:rsidRPr="00AA4790" w14:paraId="2BF51CD1"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03AD1BC9" w14:textId="26E4C66D" w:rsidR="00FA4AEF" w:rsidRPr="00AA4790" w:rsidRDefault="00357F7B" w:rsidP="00B037A3">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A4AEF" w:rsidRPr="00AA4790">
              <w:rPr>
                <w:rFonts w:asciiTheme="minorHAnsi" w:hAnsiTheme="minorHAnsi" w:cstheme="minorHAnsi"/>
                <w:color w:val="auto"/>
                <w:sz w:val="20"/>
                <w:szCs w:val="20"/>
                <w:lang w:val="hr-HR"/>
              </w:rPr>
              <w:t>rojekt Ulaganje u zgradu Gradske knjižnice i čitaonice</w:t>
            </w:r>
            <w:r w:rsidR="00EC4D92" w:rsidRPr="00AA4790">
              <w:rPr>
                <w:rFonts w:asciiTheme="minorHAnsi" w:hAnsiTheme="minorHAnsi" w:cstheme="minorHAnsi"/>
                <w:color w:val="auto"/>
                <w:sz w:val="20"/>
                <w:szCs w:val="20"/>
                <w:lang w:val="hr-HR"/>
              </w:rPr>
              <w:t xml:space="preserve"> od Ministarstva kulture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B08F" w14:textId="6AD020BE" w:rsidR="00FA4AEF" w:rsidRPr="00AA4790" w:rsidRDefault="00FA4AEF"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5.000.000,00</w:t>
            </w:r>
          </w:p>
        </w:tc>
      </w:tr>
      <w:tr w:rsidR="00003AB1" w:rsidRPr="00AA4790" w14:paraId="258FB4DC"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43A358C6" w14:textId="3DC3D6B7" w:rsidR="00FA4AEF" w:rsidRPr="00AA4790" w:rsidRDefault="00357F7B" w:rsidP="00B037A3">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A4AEF" w:rsidRPr="00AA4790">
              <w:rPr>
                <w:rFonts w:asciiTheme="minorHAnsi" w:hAnsiTheme="minorHAnsi" w:cstheme="minorHAnsi"/>
                <w:color w:val="auto"/>
                <w:sz w:val="20"/>
                <w:szCs w:val="20"/>
                <w:lang w:val="hr-HR"/>
              </w:rPr>
              <w:t>rojekt Zelena urbana mobilnost</w:t>
            </w:r>
            <w:r w:rsidR="008409F6" w:rsidRPr="00AA4790">
              <w:rPr>
                <w:rFonts w:asciiTheme="minorHAnsi" w:hAnsiTheme="minorHAnsi" w:cstheme="minorHAnsi"/>
                <w:color w:val="auto"/>
                <w:sz w:val="20"/>
                <w:szCs w:val="20"/>
                <w:lang w:val="hr-HR"/>
              </w:rPr>
              <w:t xml:space="preserve"> od Ministarstva regionalnog razvoja i fonda Europske unije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845C" w14:textId="4304B484" w:rsidR="00FA4AEF" w:rsidRPr="00AA4790" w:rsidRDefault="00FA4AEF"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142.750,00</w:t>
            </w:r>
          </w:p>
        </w:tc>
      </w:tr>
      <w:tr w:rsidR="00003AB1" w:rsidRPr="00AA4790" w14:paraId="6FA88F63"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58B691DD" w14:textId="2D561833" w:rsidR="00FA4AEF" w:rsidRPr="00AA4790" w:rsidRDefault="00357F7B" w:rsidP="00B037A3">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A4AEF" w:rsidRPr="00AA4790">
              <w:rPr>
                <w:rFonts w:asciiTheme="minorHAnsi" w:hAnsiTheme="minorHAnsi" w:cstheme="minorHAnsi"/>
                <w:color w:val="auto"/>
                <w:sz w:val="20"/>
                <w:szCs w:val="20"/>
                <w:lang w:val="hr-HR"/>
              </w:rPr>
              <w:t>rojekt Rekonstrukcija stropnog oslika u kući ARCH</w:t>
            </w:r>
            <w:r w:rsidR="008409F6" w:rsidRPr="00AA4790">
              <w:rPr>
                <w:rFonts w:asciiTheme="minorHAnsi" w:hAnsiTheme="minorHAnsi" w:cstheme="minorHAnsi"/>
                <w:color w:val="auto"/>
                <w:sz w:val="20"/>
                <w:szCs w:val="20"/>
                <w:lang w:val="hr-HR"/>
              </w:rPr>
              <w:t xml:space="preserve"> </w:t>
            </w:r>
            <w:r w:rsidR="001F556A" w:rsidRPr="00AA4790">
              <w:rPr>
                <w:rFonts w:asciiTheme="minorHAnsi" w:hAnsiTheme="minorHAnsi" w:cstheme="minorHAnsi"/>
                <w:color w:val="auto"/>
                <w:sz w:val="20"/>
                <w:szCs w:val="20"/>
                <w:lang w:val="hr-HR"/>
              </w:rPr>
              <w:t>od Ministarstva kulture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B708" w14:textId="1537537C" w:rsidR="00FA4AEF" w:rsidRPr="00AA4790" w:rsidRDefault="00FA4AEF"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100.000,00</w:t>
            </w:r>
          </w:p>
        </w:tc>
      </w:tr>
      <w:tr w:rsidR="00003AB1" w:rsidRPr="00AA4790" w14:paraId="156753D3"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62F62162" w14:textId="7130D963" w:rsidR="00FA4AEF" w:rsidRPr="00AA4790" w:rsidRDefault="00357F7B" w:rsidP="00B037A3">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A4AEF" w:rsidRPr="00AA4790">
              <w:rPr>
                <w:rFonts w:asciiTheme="minorHAnsi" w:hAnsiTheme="minorHAnsi" w:cstheme="minorHAnsi"/>
                <w:color w:val="auto"/>
                <w:sz w:val="20"/>
                <w:szCs w:val="20"/>
                <w:lang w:val="hr-HR"/>
              </w:rPr>
              <w:t>rojekt osiguranje pristupačnosti osobama s invaliditetom Braniteljski dom</w:t>
            </w:r>
            <w:r w:rsidRPr="00AA4790">
              <w:rPr>
                <w:rFonts w:asciiTheme="minorHAnsi" w:hAnsiTheme="minorHAnsi" w:cstheme="minorHAnsi"/>
                <w:color w:val="auto"/>
                <w:sz w:val="20"/>
                <w:szCs w:val="20"/>
                <w:lang w:val="hr-HR"/>
              </w:rPr>
              <w:t xml:space="preserve"> od Ministarstva h</w:t>
            </w:r>
            <w:r w:rsidR="00EC4D92" w:rsidRPr="00AA4790">
              <w:rPr>
                <w:rFonts w:asciiTheme="minorHAnsi" w:hAnsiTheme="minorHAnsi" w:cstheme="minorHAnsi"/>
                <w:color w:val="auto"/>
                <w:sz w:val="20"/>
                <w:szCs w:val="20"/>
                <w:lang w:val="hr-HR"/>
              </w:rPr>
              <w:t>rvatskih branitelja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9607" w14:textId="1C08D91D" w:rsidR="00FA4AEF" w:rsidRPr="00AA4790" w:rsidRDefault="00FA4AEF"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50.000,00</w:t>
            </w:r>
          </w:p>
        </w:tc>
      </w:tr>
      <w:tr w:rsidR="00FA4AEF" w:rsidRPr="00AA4790" w14:paraId="10EFFF5F" w14:textId="77777777" w:rsidTr="00AA4790">
        <w:trPr>
          <w:trHeight w:val="284"/>
          <w:jc w:val="center"/>
        </w:trPr>
        <w:tc>
          <w:tcPr>
            <w:tcW w:w="7655" w:type="dxa"/>
            <w:tcBorders>
              <w:top w:val="single" w:sz="4" w:space="0" w:color="000000"/>
              <w:left w:val="single" w:sz="4" w:space="0" w:color="000000"/>
              <w:bottom w:val="single" w:sz="4" w:space="0" w:color="000000"/>
            </w:tcBorders>
            <w:shd w:val="clear" w:color="auto" w:fill="auto"/>
            <w:vAlign w:val="center"/>
          </w:tcPr>
          <w:p w14:paraId="7A51BE19" w14:textId="6B63EF4C" w:rsidR="00FA4AEF" w:rsidRPr="00AA4790" w:rsidRDefault="00357F7B" w:rsidP="00FA4AE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A4AEF" w:rsidRPr="00AA4790">
              <w:rPr>
                <w:rFonts w:asciiTheme="minorHAnsi" w:hAnsiTheme="minorHAnsi" w:cstheme="minorHAnsi"/>
                <w:color w:val="auto"/>
                <w:sz w:val="20"/>
                <w:szCs w:val="20"/>
                <w:lang w:val="hr-HR"/>
              </w:rPr>
              <w:t xml:space="preserve">rojekt osiguranje pristupačnosti osobama s invaliditetom Sportska dvorana Tomislav </w:t>
            </w:r>
            <w:proofErr w:type="spellStart"/>
            <w:r w:rsidR="00FA4AEF" w:rsidRPr="00AA4790">
              <w:rPr>
                <w:rFonts w:asciiTheme="minorHAnsi" w:hAnsiTheme="minorHAnsi" w:cstheme="minorHAnsi"/>
                <w:color w:val="auto"/>
                <w:sz w:val="20"/>
                <w:szCs w:val="20"/>
                <w:lang w:val="hr-HR"/>
              </w:rPr>
              <w:t>Pirc</w:t>
            </w:r>
            <w:proofErr w:type="spellEnd"/>
            <w:r w:rsidR="00EC4D92" w:rsidRPr="00AA4790">
              <w:rPr>
                <w:rFonts w:asciiTheme="minorHAnsi" w:hAnsiTheme="minorHAnsi" w:cstheme="minorHAnsi"/>
                <w:color w:val="auto"/>
                <w:sz w:val="20"/>
                <w:szCs w:val="20"/>
                <w:lang w:val="hr-HR"/>
              </w:rPr>
              <w:t xml:space="preserve"> od Ministarstva hrvatskih branitelja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6BE51" w14:textId="3144315F" w:rsidR="00FA4AEF" w:rsidRPr="00AA4790" w:rsidRDefault="00FA4AEF" w:rsidP="00FA4AE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45.000,00</w:t>
            </w:r>
          </w:p>
        </w:tc>
      </w:tr>
    </w:tbl>
    <w:p w14:paraId="625A44DC" w14:textId="77777777" w:rsidR="00711762" w:rsidRPr="00003AB1" w:rsidRDefault="00711762" w:rsidP="00B06908">
      <w:pPr>
        <w:jc w:val="both"/>
        <w:rPr>
          <w:rFonts w:eastAsia="Times New Roman" w:cs="Times New Roman"/>
          <w:color w:val="auto"/>
          <w:lang w:val="hr-HR"/>
        </w:rPr>
      </w:pPr>
    </w:p>
    <w:p w14:paraId="3C10A575" w14:textId="2073221C" w:rsidR="00711762" w:rsidRPr="00003AB1" w:rsidRDefault="00711762">
      <w:pPr>
        <w:pStyle w:val="BodyText"/>
        <w:spacing w:after="0"/>
        <w:ind w:firstLine="708"/>
        <w:jc w:val="both"/>
        <w:rPr>
          <w:color w:val="auto"/>
          <w:lang w:val="hr-HR"/>
        </w:rPr>
      </w:pPr>
      <w:bookmarkStart w:id="8" w:name="_Hlk32486216"/>
      <w:r w:rsidRPr="00003AB1">
        <w:rPr>
          <w:rFonts w:eastAsia="Times New Roman"/>
          <w:i/>
          <w:color w:val="auto"/>
          <w:lang w:val="hr-HR"/>
        </w:rPr>
        <w:t>Tekuće pomoći od izvanproračunsk</w:t>
      </w:r>
      <w:r w:rsidR="009A34B3" w:rsidRPr="00003AB1">
        <w:rPr>
          <w:rFonts w:eastAsia="Times New Roman"/>
          <w:i/>
          <w:color w:val="auto"/>
          <w:lang w:val="hr-HR"/>
        </w:rPr>
        <w:t>ih korisnika</w:t>
      </w:r>
      <w:r w:rsidR="009A34B3" w:rsidRPr="00003AB1">
        <w:rPr>
          <w:rFonts w:eastAsia="Times New Roman"/>
          <w:color w:val="auto"/>
          <w:lang w:val="hr-HR"/>
        </w:rPr>
        <w:t xml:space="preserve"> iznose </w:t>
      </w:r>
      <w:r w:rsidR="00DE66AD" w:rsidRPr="00003AB1">
        <w:rPr>
          <w:rFonts w:eastAsia="Times New Roman"/>
          <w:color w:val="auto"/>
          <w:lang w:val="hr-HR"/>
        </w:rPr>
        <w:t>2.620.926,97</w:t>
      </w:r>
      <w:r w:rsidRPr="00003AB1">
        <w:rPr>
          <w:rFonts w:eastAsia="Times New Roman"/>
          <w:color w:val="auto"/>
          <w:lang w:val="hr-HR"/>
        </w:rPr>
        <w:t xml:space="preserve"> kn</w:t>
      </w:r>
      <w:r w:rsidRPr="00003AB1">
        <w:rPr>
          <w:color w:val="auto"/>
          <w:lang w:val="hr-HR"/>
        </w:rPr>
        <w:t>, a primljene su za slijedeće projekte:</w:t>
      </w:r>
    </w:p>
    <w:bookmarkEnd w:id="8"/>
    <w:p w14:paraId="65A844CE" w14:textId="77777777" w:rsidR="006442E6" w:rsidRPr="00003AB1" w:rsidRDefault="006442E6" w:rsidP="00B06908">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073"/>
        <w:gridCol w:w="1566"/>
      </w:tblGrid>
      <w:tr w:rsidR="00003AB1" w:rsidRPr="00AA4790" w14:paraId="2546D4FC"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036481BC" w14:textId="77777777" w:rsidR="00711762" w:rsidRPr="00AA4790" w:rsidRDefault="00711762" w:rsidP="00B0690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B62E" w14:textId="77777777" w:rsidR="00711762" w:rsidRPr="00AA4790" w:rsidRDefault="00711762" w:rsidP="00B0690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03F90DE1"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29658BF5" w14:textId="77777777" w:rsidR="00711762" w:rsidRPr="00AA4790" w:rsidRDefault="00DB6D18" w:rsidP="008B102E">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11762" w:rsidRPr="00AA4790">
              <w:rPr>
                <w:rFonts w:asciiTheme="minorHAnsi" w:hAnsiTheme="minorHAnsi" w:cstheme="minorHAnsi"/>
                <w:color w:val="auto"/>
                <w:sz w:val="20"/>
                <w:szCs w:val="20"/>
                <w:lang w:val="hr-HR"/>
              </w:rPr>
              <w:t xml:space="preserve">rogram </w:t>
            </w:r>
            <w:r w:rsidR="008B102E" w:rsidRPr="00AA4790">
              <w:rPr>
                <w:rFonts w:asciiTheme="minorHAnsi" w:hAnsiTheme="minorHAnsi" w:cstheme="minorHAnsi"/>
                <w:color w:val="auto"/>
                <w:sz w:val="20"/>
                <w:szCs w:val="20"/>
                <w:lang w:val="hr-HR"/>
              </w:rPr>
              <w:t>O</w:t>
            </w:r>
            <w:r w:rsidR="00711762" w:rsidRPr="00AA4790">
              <w:rPr>
                <w:rFonts w:asciiTheme="minorHAnsi" w:hAnsiTheme="minorHAnsi" w:cstheme="minorHAnsi"/>
                <w:color w:val="auto"/>
                <w:sz w:val="20"/>
                <w:szCs w:val="20"/>
                <w:lang w:val="hr-HR"/>
              </w:rPr>
              <w:t>državanja prometnica po sporazumu za Grad od ŽUC-a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709A0" w14:textId="54B86D63" w:rsidR="00711762" w:rsidRPr="00AA4790" w:rsidRDefault="00E42164"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2.190.074,38</w:t>
            </w:r>
          </w:p>
        </w:tc>
      </w:tr>
      <w:tr w:rsidR="00003AB1" w:rsidRPr="00AA4790" w14:paraId="4502526A"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0496208C" w14:textId="34BBE544" w:rsidR="00555A38" w:rsidRPr="00AA4790" w:rsidRDefault="000B73B0" w:rsidP="000B73B0">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555A38" w:rsidRPr="00AA4790">
              <w:rPr>
                <w:rFonts w:asciiTheme="minorHAnsi" w:hAnsiTheme="minorHAnsi" w:cstheme="minorHAnsi"/>
                <w:color w:val="auto"/>
                <w:sz w:val="20"/>
                <w:szCs w:val="20"/>
                <w:lang w:val="hr-HR"/>
              </w:rPr>
              <w:t>rogram</w:t>
            </w:r>
            <w:r w:rsidR="00B00333" w:rsidRPr="00AA4790">
              <w:rPr>
                <w:rFonts w:asciiTheme="minorHAnsi" w:hAnsiTheme="minorHAnsi" w:cstheme="minorHAnsi"/>
                <w:color w:val="auto"/>
                <w:sz w:val="20"/>
                <w:szCs w:val="20"/>
                <w:lang w:val="hr-HR"/>
              </w:rPr>
              <w:t xml:space="preserve"> </w:t>
            </w:r>
            <w:r w:rsidR="00555A38" w:rsidRPr="00AA4790">
              <w:rPr>
                <w:rFonts w:asciiTheme="minorHAnsi" w:hAnsiTheme="minorHAnsi" w:cstheme="minorHAnsi"/>
                <w:color w:val="auto"/>
                <w:sz w:val="20"/>
                <w:szCs w:val="20"/>
                <w:lang w:val="hr-HR"/>
              </w:rPr>
              <w:t xml:space="preserve"> Javn</w:t>
            </w:r>
            <w:r w:rsidRPr="00AA4790">
              <w:rPr>
                <w:rFonts w:asciiTheme="minorHAnsi" w:hAnsiTheme="minorHAnsi" w:cstheme="minorHAnsi"/>
                <w:color w:val="auto"/>
                <w:sz w:val="20"/>
                <w:szCs w:val="20"/>
                <w:lang w:val="hr-HR"/>
              </w:rPr>
              <w:t>i</w:t>
            </w:r>
            <w:r w:rsidR="00555A38" w:rsidRPr="00AA4790">
              <w:rPr>
                <w:rFonts w:asciiTheme="minorHAnsi" w:hAnsiTheme="minorHAnsi" w:cstheme="minorHAnsi"/>
                <w:color w:val="auto"/>
                <w:sz w:val="20"/>
                <w:szCs w:val="20"/>
                <w:lang w:val="hr-HR"/>
              </w:rPr>
              <w:t xml:space="preserve"> rad – revitalizacija javnih pov</w:t>
            </w:r>
            <w:r w:rsidR="0085129E" w:rsidRPr="00AA4790">
              <w:rPr>
                <w:rFonts w:asciiTheme="minorHAnsi" w:hAnsiTheme="minorHAnsi" w:cstheme="minorHAnsi"/>
                <w:color w:val="auto"/>
                <w:sz w:val="20"/>
                <w:szCs w:val="20"/>
                <w:lang w:val="hr-HR"/>
              </w:rPr>
              <w:t xml:space="preserve">ršina </w:t>
            </w:r>
            <w:r w:rsidR="00BB416C" w:rsidRPr="00AA4790">
              <w:rPr>
                <w:rFonts w:asciiTheme="minorHAnsi" w:hAnsiTheme="minorHAnsi" w:cstheme="minorHAnsi"/>
                <w:color w:val="auto"/>
                <w:sz w:val="20"/>
                <w:szCs w:val="20"/>
                <w:lang w:val="hr-HR"/>
              </w:rPr>
              <w:t xml:space="preserve">2 </w:t>
            </w:r>
            <w:r w:rsidR="00465C18" w:rsidRPr="00AA4790">
              <w:rPr>
                <w:rFonts w:asciiTheme="minorHAnsi" w:hAnsiTheme="minorHAnsi" w:cstheme="minorHAnsi"/>
                <w:color w:val="auto"/>
                <w:sz w:val="20"/>
                <w:szCs w:val="20"/>
                <w:lang w:val="hr-HR"/>
              </w:rPr>
              <w:t>od HZZ-a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49FE" w14:textId="7D6C99C6" w:rsidR="00555A38" w:rsidRPr="00AA4790" w:rsidRDefault="00A75118"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259.198,33</w:t>
            </w:r>
          </w:p>
        </w:tc>
      </w:tr>
      <w:tr w:rsidR="00003AB1" w:rsidRPr="00AA4790" w14:paraId="25D143DA"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5B93C767" w14:textId="14B59111" w:rsidR="00EE706A" w:rsidRPr="00AA4790" w:rsidRDefault="00357F7B" w:rsidP="00357F7B">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w:t>
            </w:r>
            <w:r w:rsidR="00B00333" w:rsidRPr="00AA4790">
              <w:rPr>
                <w:rFonts w:asciiTheme="minorHAnsi" w:hAnsiTheme="minorHAnsi" w:cstheme="minorHAnsi"/>
                <w:color w:val="auto"/>
                <w:sz w:val="20"/>
                <w:szCs w:val="20"/>
                <w:lang w:val="hr-HR"/>
              </w:rPr>
              <w:t xml:space="preserve"> S</w:t>
            </w:r>
            <w:r w:rsidRPr="00AA4790">
              <w:rPr>
                <w:rFonts w:asciiTheme="minorHAnsi" w:hAnsiTheme="minorHAnsi" w:cstheme="minorHAnsi"/>
                <w:color w:val="auto"/>
                <w:sz w:val="20"/>
                <w:szCs w:val="20"/>
                <w:lang w:val="hr-HR"/>
              </w:rPr>
              <w:t>anacija klizišta o</w:t>
            </w:r>
            <w:r w:rsidR="00EE706A" w:rsidRPr="00AA4790">
              <w:rPr>
                <w:rFonts w:asciiTheme="minorHAnsi" w:hAnsiTheme="minorHAnsi" w:cstheme="minorHAnsi"/>
                <w:color w:val="auto"/>
                <w:sz w:val="20"/>
                <w:szCs w:val="20"/>
                <w:lang w:val="hr-HR"/>
              </w:rPr>
              <w:t>d Hrvatskih voda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B36D" w14:textId="5344FAB2" w:rsidR="00EE706A" w:rsidRPr="00AA4790" w:rsidRDefault="00EE706A" w:rsidP="00E42164">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15.180,00</w:t>
            </w:r>
          </w:p>
        </w:tc>
      </w:tr>
      <w:tr w:rsidR="00003AB1" w:rsidRPr="00AA4790" w14:paraId="6C608E40"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1384F7ED" w14:textId="02763923" w:rsidR="00E42164" w:rsidRPr="00AA4790" w:rsidRDefault="00E42164" w:rsidP="00E42164">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stručnog osposobljavanja – Grad Požega od HZZ-a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FEA2" w14:textId="185CF113" w:rsidR="00E42164" w:rsidRPr="00AA4790" w:rsidRDefault="00EE706A" w:rsidP="00E42164">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7.704,60</w:t>
            </w:r>
          </w:p>
        </w:tc>
      </w:tr>
      <w:tr w:rsidR="00003AB1" w:rsidRPr="00AA4790" w14:paraId="0282C586"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14C43EA7" w14:textId="57ED5CAB" w:rsidR="00E42164" w:rsidRPr="00AA4790" w:rsidRDefault="00B00333" w:rsidP="00E916B8">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w:t>
            </w:r>
            <w:r w:rsidR="00E42164" w:rsidRPr="00AA4790">
              <w:rPr>
                <w:rFonts w:asciiTheme="minorHAnsi" w:hAnsiTheme="minorHAnsi" w:cstheme="minorHAnsi"/>
                <w:color w:val="auto"/>
                <w:sz w:val="20"/>
                <w:szCs w:val="20"/>
                <w:lang w:val="hr-HR"/>
              </w:rPr>
              <w:t>Lokalne inicijative za zapošljavanje – faza III. – LIPA (lokalna inicijativa za poduzetničku inicijativu) od HZZ-a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3B46" w14:textId="3749F8D8" w:rsidR="00E42164" w:rsidRPr="00AA4790" w:rsidRDefault="00E42164" w:rsidP="00B0690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1.707,48</w:t>
            </w:r>
          </w:p>
        </w:tc>
      </w:tr>
      <w:tr w:rsidR="00003AB1" w:rsidRPr="00AA4790" w14:paraId="422A461E"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3422E81C" w14:textId="5A0C929E" w:rsidR="00ED086D" w:rsidRPr="00AA4790" w:rsidRDefault="00ED086D" w:rsidP="00ED086D">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lastRenderedPageBreak/>
              <w:t>program stručnog osposobljavanja za proračunskog korisnika Gradska knjižnica i čitaonica</w:t>
            </w:r>
            <w:r w:rsidR="00EC4D92" w:rsidRPr="00AA4790">
              <w:rPr>
                <w:rFonts w:asciiTheme="minorHAnsi" w:hAnsiTheme="minorHAnsi" w:cstheme="minorHAnsi"/>
                <w:color w:val="auto"/>
                <w:sz w:val="20"/>
                <w:szCs w:val="20"/>
                <w:lang w:val="hr-HR"/>
              </w:rPr>
              <w:t xml:space="preserve"> od HZZ-a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4301" w14:textId="0F170EC9" w:rsidR="00ED086D" w:rsidRPr="00AA4790" w:rsidRDefault="00ED086D" w:rsidP="00ED086D">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14.060,88</w:t>
            </w:r>
          </w:p>
        </w:tc>
      </w:tr>
      <w:tr w:rsidR="00003AB1" w:rsidRPr="00AA4790" w14:paraId="37CC5DA5"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13B5A720" w14:textId="77777777" w:rsidR="00ED086D" w:rsidRPr="00AA4790" w:rsidRDefault="00ED086D" w:rsidP="00ED086D">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 stručnog osposobljavanja za proračunskog korisnika OŠ Dobriše Cesarića od HZZ-a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9277B" w14:textId="6601C421" w:rsidR="00ED086D" w:rsidRPr="00AA4790" w:rsidRDefault="00ED086D" w:rsidP="00ED086D">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11.301,62</w:t>
            </w:r>
          </w:p>
        </w:tc>
      </w:tr>
      <w:tr w:rsidR="00003AB1" w:rsidRPr="00AA4790" w14:paraId="63D2B202"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3631531E" w14:textId="77777777" w:rsidR="00ED086D" w:rsidRPr="00AA4790" w:rsidRDefault="00ED086D" w:rsidP="00ED086D">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stručnog osposobljavanja za proračunskog korisnika OŠ Antuna </w:t>
            </w:r>
            <w:proofErr w:type="spellStart"/>
            <w:r w:rsidRPr="00AA4790">
              <w:rPr>
                <w:rFonts w:asciiTheme="minorHAnsi" w:hAnsiTheme="minorHAnsi" w:cstheme="minorHAnsi"/>
                <w:color w:val="auto"/>
                <w:sz w:val="20"/>
                <w:szCs w:val="20"/>
                <w:lang w:val="hr-HR"/>
              </w:rPr>
              <w:t>Kanižlića</w:t>
            </w:r>
            <w:proofErr w:type="spellEnd"/>
            <w:r w:rsidRPr="00AA4790">
              <w:rPr>
                <w:rFonts w:asciiTheme="minorHAnsi" w:hAnsiTheme="minorHAnsi" w:cstheme="minorHAnsi"/>
                <w:color w:val="auto"/>
                <w:sz w:val="20"/>
                <w:szCs w:val="20"/>
                <w:lang w:val="hr-HR"/>
              </w:rPr>
              <w:t xml:space="preserve"> od HZZ-a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6703" w14:textId="2B89A99D" w:rsidR="00ED086D" w:rsidRPr="00AA4790" w:rsidRDefault="00ED086D" w:rsidP="00ED086D">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14.060,88</w:t>
            </w:r>
          </w:p>
        </w:tc>
      </w:tr>
      <w:tr w:rsidR="00ED086D" w:rsidRPr="00AA4790" w14:paraId="17C31183"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05208EBE" w14:textId="63C56C58" w:rsidR="00ED086D" w:rsidRPr="00AA4790" w:rsidRDefault="00ED086D" w:rsidP="00ED086D">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rPr>
              <w:t xml:space="preserve">program </w:t>
            </w:r>
            <w:proofErr w:type="spellStart"/>
            <w:r w:rsidRPr="00AA4790">
              <w:rPr>
                <w:rFonts w:asciiTheme="minorHAnsi" w:hAnsiTheme="minorHAnsi" w:cstheme="minorHAnsi"/>
                <w:color w:val="auto"/>
                <w:sz w:val="20"/>
                <w:szCs w:val="20"/>
              </w:rPr>
              <w:t>stručnog</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osposobljavanja</w:t>
            </w:r>
            <w:proofErr w:type="spellEnd"/>
            <w:r w:rsidRPr="00AA4790">
              <w:rPr>
                <w:rFonts w:asciiTheme="minorHAnsi" w:hAnsiTheme="minorHAnsi" w:cstheme="minorHAnsi"/>
                <w:color w:val="auto"/>
                <w:sz w:val="20"/>
                <w:szCs w:val="20"/>
              </w:rPr>
              <w:t xml:space="preserve"> za </w:t>
            </w:r>
            <w:proofErr w:type="spellStart"/>
            <w:r w:rsidRPr="00AA4790">
              <w:rPr>
                <w:rFonts w:asciiTheme="minorHAnsi" w:hAnsiTheme="minorHAnsi" w:cstheme="minorHAnsi"/>
                <w:color w:val="auto"/>
                <w:sz w:val="20"/>
                <w:szCs w:val="20"/>
              </w:rPr>
              <w:t>proračunskog</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korisnika</w:t>
            </w:r>
            <w:proofErr w:type="spellEnd"/>
            <w:r w:rsidRPr="00AA4790">
              <w:rPr>
                <w:rFonts w:asciiTheme="minorHAnsi" w:hAnsiTheme="minorHAnsi" w:cstheme="minorHAnsi"/>
                <w:color w:val="auto"/>
                <w:sz w:val="20"/>
                <w:szCs w:val="20"/>
              </w:rPr>
              <w:t xml:space="preserve"> OŠ </w:t>
            </w:r>
            <w:proofErr w:type="spellStart"/>
            <w:r w:rsidRPr="00AA4790">
              <w:rPr>
                <w:rFonts w:asciiTheme="minorHAnsi" w:hAnsiTheme="minorHAnsi" w:cstheme="minorHAnsi"/>
                <w:color w:val="auto"/>
                <w:sz w:val="20"/>
                <w:szCs w:val="20"/>
              </w:rPr>
              <w:t>Julija</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Kempfa</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od</w:t>
            </w:r>
            <w:proofErr w:type="spellEnd"/>
            <w:r w:rsidRPr="00AA4790">
              <w:rPr>
                <w:rFonts w:asciiTheme="minorHAnsi" w:hAnsiTheme="minorHAnsi" w:cstheme="minorHAnsi"/>
                <w:color w:val="auto"/>
                <w:sz w:val="20"/>
                <w:szCs w:val="20"/>
              </w:rPr>
              <w:t xml:space="preserve"> HZZ-a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C785" w14:textId="7EFC2D82" w:rsidR="00ED086D" w:rsidRPr="00AA4790" w:rsidRDefault="00ED086D" w:rsidP="00ED086D">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rPr>
              <w:t>107.638,80</w:t>
            </w:r>
          </w:p>
        </w:tc>
      </w:tr>
    </w:tbl>
    <w:p w14:paraId="2D6BFEE6" w14:textId="231E7681" w:rsidR="00DE66AD" w:rsidRPr="00003AB1" w:rsidRDefault="00DE66AD" w:rsidP="00B06908">
      <w:pPr>
        <w:jc w:val="both"/>
        <w:rPr>
          <w:rFonts w:eastAsia="Times New Roman" w:cs="Times New Roman"/>
          <w:color w:val="auto"/>
          <w:lang w:val="hr-HR"/>
        </w:rPr>
      </w:pPr>
    </w:p>
    <w:p w14:paraId="3D90E460" w14:textId="4F18B17B" w:rsidR="00DE66AD" w:rsidRPr="00003AB1" w:rsidRDefault="00DE66AD" w:rsidP="00DE66AD">
      <w:pPr>
        <w:pStyle w:val="BodyText"/>
        <w:spacing w:after="0"/>
        <w:ind w:firstLine="708"/>
        <w:jc w:val="both"/>
        <w:rPr>
          <w:color w:val="auto"/>
          <w:lang w:val="hr-HR"/>
        </w:rPr>
      </w:pPr>
      <w:r w:rsidRPr="00003AB1">
        <w:rPr>
          <w:rFonts w:eastAsia="Times New Roman"/>
          <w:i/>
          <w:color w:val="auto"/>
          <w:lang w:val="hr-HR"/>
        </w:rPr>
        <w:t>Kapitalne pomoći od izvanproračunskih korisnika</w:t>
      </w:r>
      <w:r w:rsidRPr="00003AB1">
        <w:rPr>
          <w:rFonts w:eastAsia="Times New Roman"/>
          <w:color w:val="auto"/>
          <w:lang w:val="hr-HR"/>
        </w:rPr>
        <w:t xml:space="preserve"> iznose 362.750,00 kn</w:t>
      </w:r>
      <w:r w:rsidRPr="00003AB1">
        <w:rPr>
          <w:color w:val="auto"/>
          <w:lang w:val="hr-HR"/>
        </w:rPr>
        <w:t>, a primljene su za slijedeće projekte:</w:t>
      </w:r>
    </w:p>
    <w:p w14:paraId="7A95F92F" w14:textId="77777777" w:rsidR="00DE66AD" w:rsidRPr="00003AB1" w:rsidRDefault="00DE66AD" w:rsidP="00DE66AD">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073"/>
        <w:gridCol w:w="1566"/>
      </w:tblGrid>
      <w:tr w:rsidR="00003AB1" w:rsidRPr="00AA4790" w14:paraId="47652781"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668576C2" w14:textId="77777777" w:rsidR="00DE66AD" w:rsidRPr="00AA4790" w:rsidRDefault="00DE66AD" w:rsidP="00067F8E">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E5E4" w14:textId="77777777" w:rsidR="00DE66AD" w:rsidRPr="00AA4790" w:rsidRDefault="00DE66AD" w:rsidP="00067F8E">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1DAEA99F"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0EA96B3D" w14:textId="6BBE303A" w:rsidR="00DE66AD" w:rsidRPr="00AA4790" w:rsidRDefault="00DE66AD" w:rsidP="00B00333">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w:t>
            </w:r>
            <w:r w:rsidR="00B00333" w:rsidRPr="00AA4790">
              <w:rPr>
                <w:rFonts w:asciiTheme="minorHAnsi" w:hAnsiTheme="minorHAnsi" w:cstheme="minorHAnsi"/>
                <w:color w:val="auto"/>
                <w:sz w:val="20"/>
                <w:szCs w:val="20"/>
                <w:lang w:val="hr-HR"/>
              </w:rPr>
              <w:t>Izgradnja i dodatna ulaganja u p</w:t>
            </w:r>
            <w:r w:rsidRPr="00AA4790">
              <w:rPr>
                <w:rFonts w:asciiTheme="minorHAnsi" w:hAnsiTheme="minorHAnsi" w:cstheme="minorHAnsi"/>
                <w:color w:val="auto"/>
                <w:sz w:val="20"/>
                <w:szCs w:val="20"/>
                <w:lang w:val="hr-HR"/>
              </w:rPr>
              <w:t>rometnic</w:t>
            </w:r>
            <w:r w:rsidR="00B00333" w:rsidRPr="00AA4790">
              <w:rPr>
                <w:rFonts w:asciiTheme="minorHAnsi" w:hAnsiTheme="minorHAnsi" w:cstheme="minorHAnsi"/>
                <w:color w:val="auto"/>
                <w:sz w:val="20"/>
                <w:szCs w:val="20"/>
                <w:lang w:val="hr-HR"/>
              </w:rPr>
              <w:t>e i mostove</w:t>
            </w:r>
            <w:r w:rsidRPr="00AA4790">
              <w:rPr>
                <w:rFonts w:asciiTheme="minorHAnsi" w:hAnsiTheme="minorHAnsi" w:cstheme="minorHAnsi"/>
                <w:color w:val="auto"/>
                <w:sz w:val="20"/>
                <w:szCs w:val="20"/>
                <w:lang w:val="hr-HR"/>
              </w:rPr>
              <w:t xml:space="preserve"> po sporazumu za Grad od ŽUC-a</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C1CE" w14:textId="47C54D5D" w:rsidR="00DE66AD" w:rsidRPr="00AA4790" w:rsidRDefault="00DE66AD" w:rsidP="00B00333">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w:t>
            </w:r>
            <w:r w:rsidR="00B00333" w:rsidRPr="00AA4790">
              <w:rPr>
                <w:rFonts w:asciiTheme="minorHAnsi" w:hAnsiTheme="minorHAnsi" w:cstheme="minorHAnsi"/>
                <w:color w:val="auto"/>
                <w:sz w:val="20"/>
                <w:szCs w:val="20"/>
                <w:lang w:val="hr-HR"/>
              </w:rPr>
              <w:t>50.000</w:t>
            </w:r>
            <w:r w:rsidRPr="00AA4790">
              <w:rPr>
                <w:rFonts w:asciiTheme="minorHAnsi" w:hAnsiTheme="minorHAnsi" w:cstheme="minorHAnsi"/>
                <w:color w:val="auto"/>
                <w:sz w:val="20"/>
                <w:szCs w:val="20"/>
                <w:lang w:val="hr-HR"/>
              </w:rPr>
              <w:t>,00</w:t>
            </w:r>
          </w:p>
        </w:tc>
      </w:tr>
      <w:tr w:rsidR="00B00333" w:rsidRPr="00AA4790" w14:paraId="5C593B9E" w14:textId="77777777" w:rsidTr="00AA4790">
        <w:trPr>
          <w:trHeight w:val="284"/>
          <w:jc w:val="center"/>
        </w:trPr>
        <w:tc>
          <w:tcPr>
            <w:tcW w:w="7739" w:type="dxa"/>
            <w:tcBorders>
              <w:top w:val="single" w:sz="4" w:space="0" w:color="000000"/>
              <w:left w:val="single" w:sz="4" w:space="0" w:color="000000"/>
              <w:bottom w:val="single" w:sz="4" w:space="0" w:color="000000"/>
            </w:tcBorders>
            <w:shd w:val="clear" w:color="auto" w:fill="auto"/>
            <w:vAlign w:val="center"/>
          </w:tcPr>
          <w:p w14:paraId="0B5F8B69" w14:textId="6C3B7508" w:rsidR="00B00333" w:rsidRPr="00AA4790" w:rsidRDefault="00C75ECC" w:rsidP="00067F8E">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00333" w:rsidRPr="00AA4790">
              <w:rPr>
                <w:rFonts w:asciiTheme="minorHAnsi" w:hAnsiTheme="minorHAnsi" w:cstheme="minorHAnsi"/>
                <w:color w:val="auto"/>
                <w:sz w:val="20"/>
                <w:szCs w:val="20"/>
                <w:lang w:val="hr-HR"/>
              </w:rPr>
              <w:t xml:space="preserve">rogram Izgradnja komunalnih objekata na lokaciji </w:t>
            </w:r>
            <w:proofErr w:type="spellStart"/>
            <w:r w:rsidR="00B00333" w:rsidRPr="00AA4790">
              <w:rPr>
                <w:rFonts w:asciiTheme="minorHAnsi" w:hAnsiTheme="minorHAnsi" w:cstheme="minorHAnsi"/>
                <w:color w:val="auto"/>
                <w:sz w:val="20"/>
                <w:szCs w:val="20"/>
                <w:lang w:val="hr-HR"/>
              </w:rPr>
              <w:t>Vinogradine</w:t>
            </w:r>
            <w:proofErr w:type="spellEnd"/>
            <w:r w:rsidR="00B00333" w:rsidRPr="00AA4790">
              <w:rPr>
                <w:rFonts w:asciiTheme="minorHAnsi" w:hAnsiTheme="minorHAnsi" w:cstheme="minorHAnsi"/>
                <w:color w:val="auto"/>
                <w:sz w:val="20"/>
                <w:szCs w:val="20"/>
                <w:lang w:val="hr-HR"/>
              </w:rPr>
              <w:t xml:space="preserve"> od FZOEU</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4010D" w14:textId="56EB0564" w:rsidR="00B00333" w:rsidRPr="00AA4790" w:rsidRDefault="00B00333" w:rsidP="00067F8E">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12.750,00</w:t>
            </w:r>
          </w:p>
        </w:tc>
      </w:tr>
    </w:tbl>
    <w:p w14:paraId="1F178F20" w14:textId="65DA7F10" w:rsidR="00DE66AD" w:rsidRPr="00003AB1" w:rsidRDefault="00DE66AD" w:rsidP="00B06908">
      <w:pPr>
        <w:jc w:val="both"/>
        <w:rPr>
          <w:rFonts w:eastAsia="Times New Roman" w:cs="Times New Roman"/>
          <w:color w:val="auto"/>
          <w:lang w:val="hr-HR"/>
        </w:rPr>
      </w:pPr>
    </w:p>
    <w:p w14:paraId="1BEE05B0" w14:textId="0BCF0836" w:rsidR="00711762" w:rsidRPr="00003AB1" w:rsidRDefault="00711762">
      <w:pPr>
        <w:pStyle w:val="BodyText"/>
        <w:spacing w:after="0"/>
        <w:ind w:firstLine="709"/>
        <w:jc w:val="both"/>
        <w:rPr>
          <w:color w:val="auto"/>
          <w:lang w:val="hr-HR"/>
        </w:rPr>
      </w:pPr>
      <w:r w:rsidRPr="00003AB1">
        <w:rPr>
          <w:i/>
          <w:color w:val="auto"/>
          <w:lang w:val="hr-HR"/>
        </w:rPr>
        <w:t>Tekuće pomoći proračunskim korisnicima iz proračuna koji im nije nadležan</w:t>
      </w:r>
      <w:r w:rsidRPr="00003AB1">
        <w:rPr>
          <w:color w:val="auto"/>
          <w:lang w:val="hr-HR"/>
        </w:rPr>
        <w:t xml:space="preserve">, odnosno iz općinskog, županijskog i državnog </w:t>
      </w:r>
      <w:r w:rsidR="00B449F1" w:rsidRPr="00003AB1">
        <w:rPr>
          <w:color w:val="auto"/>
          <w:lang w:val="hr-HR"/>
        </w:rPr>
        <w:t xml:space="preserve">proračuna iznosile su </w:t>
      </w:r>
      <w:r w:rsidR="00CB6B56" w:rsidRPr="00003AB1">
        <w:rPr>
          <w:color w:val="auto"/>
          <w:lang w:val="hr-HR"/>
        </w:rPr>
        <w:t>1.625.667,40</w:t>
      </w:r>
      <w:r w:rsidR="00796907" w:rsidRPr="00003AB1">
        <w:rPr>
          <w:color w:val="auto"/>
          <w:lang w:val="hr-HR"/>
        </w:rPr>
        <w:t xml:space="preserve"> </w:t>
      </w:r>
      <w:r w:rsidRPr="00003AB1">
        <w:rPr>
          <w:color w:val="auto"/>
          <w:lang w:val="hr-HR"/>
        </w:rPr>
        <w:t>kn, a primljene su za slijedeće programe:</w:t>
      </w:r>
    </w:p>
    <w:p w14:paraId="155CF6EC" w14:textId="77777777" w:rsidR="006442E6" w:rsidRPr="00003AB1" w:rsidRDefault="006442E6" w:rsidP="000B5EA8">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7870"/>
        <w:gridCol w:w="1769"/>
      </w:tblGrid>
      <w:tr w:rsidR="00003AB1" w:rsidRPr="00AA4790" w14:paraId="3D6FE3C1"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2A79883D" w14:textId="77777777" w:rsidR="00711762" w:rsidRPr="00AA4790" w:rsidRDefault="00711762" w:rsidP="00465C18">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5119" w14:textId="77777777" w:rsidR="00711762" w:rsidRPr="00AA4790" w:rsidRDefault="00711762" w:rsidP="00465C18">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1F92DCC0"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08813B62" w14:textId="77777777" w:rsidR="00711762" w:rsidRPr="00AA4790" w:rsidRDefault="00DB6D18" w:rsidP="00644F7E">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11762" w:rsidRPr="00AA4790">
              <w:rPr>
                <w:rFonts w:asciiTheme="minorHAnsi" w:hAnsiTheme="minorHAnsi" w:cstheme="minorHAnsi"/>
                <w:color w:val="auto"/>
                <w:sz w:val="20"/>
                <w:szCs w:val="20"/>
                <w:lang w:val="hr-HR"/>
              </w:rPr>
              <w:t>rogram</w:t>
            </w:r>
            <w:r w:rsidR="00644F7E" w:rsidRPr="00AA4790">
              <w:rPr>
                <w:rFonts w:asciiTheme="minorHAnsi" w:hAnsiTheme="minorHAnsi" w:cstheme="minorHAnsi"/>
                <w:color w:val="auto"/>
                <w:sz w:val="20"/>
                <w:szCs w:val="20"/>
                <w:lang w:val="hr-HR"/>
              </w:rPr>
              <w:t>i</w:t>
            </w:r>
            <w:r w:rsidR="00711762" w:rsidRPr="00AA4790">
              <w:rPr>
                <w:rFonts w:asciiTheme="minorHAnsi" w:hAnsiTheme="minorHAnsi" w:cstheme="minorHAnsi"/>
                <w:color w:val="auto"/>
                <w:sz w:val="20"/>
                <w:szCs w:val="20"/>
                <w:lang w:val="hr-HR"/>
              </w:rPr>
              <w:t xml:space="preserve"> proračunskog korisnika Gradska knjižnica i čitaonica Požega od </w:t>
            </w:r>
            <w:r w:rsidR="00B14315" w:rsidRPr="00AA4790">
              <w:rPr>
                <w:rFonts w:asciiTheme="minorHAnsi" w:hAnsiTheme="minorHAnsi" w:cstheme="minorHAnsi"/>
                <w:color w:val="auto"/>
                <w:sz w:val="20"/>
                <w:szCs w:val="20"/>
                <w:lang w:val="hr-HR"/>
              </w:rPr>
              <w:t xml:space="preserve">Ministarstva kulture </w:t>
            </w:r>
            <w:r w:rsidR="000E4496" w:rsidRPr="00AA4790">
              <w:rPr>
                <w:rFonts w:asciiTheme="minorHAnsi" w:hAnsiTheme="minorHAnsi" w:cstheme="minorHAnsi"/>
                <w:color w:val="auto"/>
                <w:sz w:val="20"/>
                <w:szCs w:val="20"/>
                <w:lang w:val="hr-HR"/>
              </w:rPr>
              <w:t xml:space="preserve"> </w:t>
            </w:r>
            <w:r w:rsidR="00711762" w:rsidRPr="00AA4790">
              <w:rPr>
                <w:rFonts w:asciiTheme="minorHAnsi" w:hAnsiTheme="minorHAnsi" w:cstheme="minorHAnsi"/>
                <w:color w:val="auto"/>
                <w:sz w:val="20"/>
                <w:szCs w:val="20"/>
                <w:lang w:val="hr-HR"/>
              </w:rPr>
              <w:t xml:space="preserve">za plaću voditelja matične službe i materijalne troškove, te provođenje programa </w:t>
            </w:r>
            <w:r w:rsidR="00ED3115" w:rsidRPr="00AA4790">
              <w:rPr>
                <w:rFonts w:asciiTheme="minorHAnsi" w:hAnsiTheme="minorHAnsi" w:cstheme="minorHAnsi"/>
                <w:color w:val="auto"/>
                <w:sz w:val="20"/>
                <w:szCs w:val="20"/>
                <w:lang w:val="hr-HR"/>
              </w:rPr>
              <w:t>knjižnične djelatnosti</w:t>
            </w:r>
            <w:r w:rsidR="00711762" w:rsidRPr="00AA4790">
              <w:rPr>
                <w:rFonts w:asciiTheme="minorHAnsi" w:hAnsiTheme="minorHAnsi" w:cstheme="minorHAnsi"/>
                <w:color w:val="auto"/>
                <w:sz w:val="20"/>
                <w:szCs w:val="20"/>
                <w:lang w:val="hr-HR"/>
              </w:rPr>
              <w:t xml:space="preserve">  </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FD107" w14:textId="449B0E12" w:rsidR="00711762" w:rsidRPr="00AA4790" w:rsidRDefault="00FD1B6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157.672,08</w:t>
            </w:r>
          </w:p>
        </w:tc>
      </w:tr>
      <w:tr w:rsidR="00003AB1" w:rsidRPr="00AA4790" w14:paraId="173915DD"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602B781B" w14:textId="77777777" w:rsidR="00711762" w:rsidRPr="00AA4790" w:rsidRDefault="00DB6D18" w:rsidP="000B73B0">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11762" w:rsidRPr="00AA4790">
              <w:rPr>
                <w:rFonts w:asciiTheme="minorHAnsi" w:hAnsiTheme="minorHAnsi" w:cstheme="minorHAnsi"/>
                <w:color w:val="auto"/>
                <w:sz w:val="20"/>
                <w:szCs w:val="20"/>
                <w:lang w:val="hr-HR"/>
              </w:rPr>
              <w:t>rogram</w:t>
            </w:r>
            <w:r w:rsidR="00644F7E" w:rsidRPr="00AA4790">
              <w:rPr>
                <w:rFonts w:asciiTheme="minorHAnsi" w:hAnsiTheme="minorHAnsi" w:cstheme="minorHAnsi"/>
                <w:color w:val="auto"/>
                <w:sz w:val="20"/>
                <w:szCs w:val="20"/>
                <w:lang w:val="hr-HR"/>
              </w:rPr>
              <w:t>i</w:t>
            </w:r>
            <w:r w:rsidR="00711762" w:rsidRPr="00AA4790">
              <w:rPr>
                <w:rFonts w:asciiTheme="minorHAnsi" w:hAnsiTheme="minorHAnsi" w:cstheme="minorHAnsi"/>
                <w:color w:val="auto"/>
                <w:sz w:val="20"/>
                <w:szCs w:val="20"/>
                <w:lang w:val="hr-HR"/>
              </w:rPr>
              <w:t xml:space="preserve"> proračunskog korisnika Gradski </w:t>
            </w:r>
            <w:r w:rsidR="000E4496" w:rsidRPr="00AA4790">
              <w:rPr>
                <w:rFonts w:asciiTheme="minorHAnsi" w:hAnsiTheme="minorHAnsi" w:cstheme="minorHAnsi"/>
                <w:color w:val="auto"/>
                <w:sz w:val="20"/>
                <w:szCs w:val="20"/>
                <w:lang w:val="hr-HR"/>
              </w:rPr>
              <w:t>muzej od Ministarstva kulture</w:t>
            </w:r>
            <w:r w:rsidR="00B14315" w:rsidRPr="00AA4790">
              <w:rPr>
                <w:rFonts w:asciiTheme="minorHAnsi" w:hAnsiTheme="minorHAnsi" w:cstheme="minorHAnsi"/>
                <w:color w:val="auto"/>
                <w:sz w:val="20"/>
                <w:szCs w:val="20"/>
                <w:lang w:val="hr-HR"/>
              </w:rPr>
              <w:t xml:space="preserve"> </w:t>
            </w:r>
            <w:r w:rsidR="00711762" w:rsidRPr="00AA4790">
              <w:rPr>
                <w:rFonts w:asciiTheme="minorHAnsi" w:hAnsiTheme="minorHAnsi" w:cstheme="minorHAnsi"/>
                <w:color w:val="auto"/>
                <w:sz w:val="20"/>
                <w:szCs w:val="20"/>
                <w:lang w:val="hr-HR"/>
              </w:rPr>
              <w:t xml:space="preserve">za izložbe </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9326" w14:textId="72460BE6" w:rsidR="00711762" w:rsidRPr="00AA4790" w:rsidRDefault="00B037A3">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w:t>
            </w:r>
            <w:r w:rsidR="00FD1B66" w:rsidRPr="00AA4790">
              <w:rPr>
                <w:rFonts w:asciiTheme="minorHAnsi" w:hAnsiTheme="minorHAnsi" w:cstheme="minorHAnsi"/>
                <w:color w:val="auto"/>
                <w:sz w:val="20"/>
                <w:szCs w:val="20"/>
                <w:lang w:val="hr-HR"/>
              </w:rPr>
              <w:t>5</w:t>
            </w:r>
            <w:r w:rsidR="00711762" w:rsidRPr="00AA4790">
              <w:rPr>
                <w:rFonts w:asciiTheme="minorHAnsi" w:hAnsiTheme="minorHAnsi" w:cstheme="minorHAnsi"/>
                <w:color w:val="auto"/>
                <w:sz w:val="20"/>
                <w:szCs w:val="20"/>
                <w:lang w:val="hr-HR"/>
              </w:rPr>
              <w:t>.000,00</w:t>
            </w:r>
          </w:p>
        </w:tc>
      </w:tr>
      <w:tr w:rsidR="00003AB1" w:rsidRPr="00AA4790" w14:paraId="7E3B8A03"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040878E9" w14:textId="77777777" w:rsidR="00FB677D" w:rsidRPr="00AA4790" w:rsidRDefault="00DB6D18" w:rsidP="000B73B0">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B677D" w:rsidRPr="00AA4790">
              <w:rPr>
                <w:rFonts w:asciiTheme="minorHAnsi" w:hAnsiTheme="minorHAnsi" w:cstheme="minorHAnsi"/>
                <w:color w:val="auto"/>
                <w:sz w:val="20"/>
                <w:szCs w:val="20"/>
                <w:lang w:val="hr-HR"/>
              </w:rPr>
              <w:t>rogrami proračunskog korisnika Gradsko kazališta  od M</w:t>
            </w:r>
            <w:r w:rsidR="00B14315" w:rsidRPr="00AA4790">
              <w:rPr>
                <w:rFonts w:asciiTheme="minorHAnsi" w:hAnsiTheme="minorHAnsi" w:cstheme="minorHAnsi"/>
                <w:color w:val="auto"/>
                <w:sz w:val="20"/>
                <w:szCs w:val="20"/>
                <w:lang w:val="hr-HR"/>
              </w:rPr>
              <w:t xml:space="preserve">inistarstva kulture </w:t>
            </w:r>
            <w:r w:rsidR="000B73B0" w:rsidRPr="00AA4790">
              <w:rPr>
                <w:rFonts w:asciiTheme="minorHAnsi" w:hAnsiTheme="minorHAnsi" w:cstheme="minorHAnsi"/>
                <w:color w:val="auto"/>
                <w:sz w:val="20"/>
                <w:szCs w:val="20"/>
                <w:lang w:val="hr-HR"/>
              </w:rPr>
              <w:t>za predstave</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29E8" w14:textId="7E9CF057" w:rsidR="00FB677D" w:rsidRPr="00AA4790" w:rsidRDefault="00FD1B66"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30</w:t>
            </w:r>
            <w:r w:rsidR="00FB677D" w:rsidRPr="00AA4790">
              <w:rPr>
                <w:rFonts w:asciiTheme="minorHAnsi" w:hAnsiTheme="minorHAnsi" w:cstheme="minorHAnsi"/>
                <w:color w:val="auto"/>
                <w:sz w:val="20"/>
                <w:szCs w:val="20"/>
                <w:lang w:val="hr-HR"/>
              </w:rPr>
              <w:t>.000,00</w:t>
            </w:r>
          </w:p>
        </w:tc>
      </w:tr>
      <w:tr w:rsidR="00003AB1" w:rsidRPr="00AA4790" w14:paraId="01C6959B"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4D2A8209" w14:textId="77777777" w:rsidR="00FB677D" w:rsidRPr="00AA4790" w:rsidRDefault="00DB6D18" w:rsidP="00644F7E">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B677D" w:rsidRPr="00AA4790">
              <w:rPr>
                <w:rFonts w:asciiTheme="minorHAnsi" w:hAnsiTheme="minorHAnsi" w:cstheme="minorHAnsi"/>
                <w:color w:val="auto"/>
                <w:sz w:val="20"/>
                <w:szCs w:val="20"/>
                <w:lang w:val="hr-HR"/>
              </w:rPr>
              <w:t>rogrami proračunskog korisnika Dječji vrtići Požega iz općinskog, županijskog i državnog proračuna – za plaće i materijalne rashode</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714D" w14:textId="49E0373A" w:rsidR="00FB677D" w:rsidRPr="00AA4790" w:rsidRDefault="00FD1B6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95.520,00</w:t>
            </w:r>
          </w:p>
        </w:tc>
      </w:tr>
      <w:tr w:rsidR="00003AB1" w:rsidRPr="00AA4790" w14:paraId="528AAE01"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3A660DE3" w14:textId="67655FC7" w:rsidR="00797CF5" w:rsidRPr="00AA4790" w:rsidRDefault="00B14315" w:rsidP="00D765E6">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6083A" w:rsidRPr="00AA4790">
              <w:rPr>
                <w:rFonts w:asciiTheme="minorHAnsi" w:hAnsiTheme="minorHAnsi" w:cstheme="minorHAnsi"/>
                <w:color w:val="auto"/>
                <w:sz w:val="20"/>
                <w:szCs w:val="20"/>
                <w:lang w:val="hr-HR"/>
              </w:rPr>
              <w:t xml:space="preserve">rogrami proračunskog korisnika Javne vatrogasne postrojbe iz državnog proračuna za </w:t>
            </w:r>
            <w:r w:rsidR="00A31864" w:rsidRPr="00AA4790">
              <w:rPr>
                <w:rFonts w:asciiTheme="minorHAnsi" w:hAnsiTheme="minorHAnsi" w:cstheme="minorHAnsi"/>
                <w:color w:val="auto"/>
                <w:sz w:val="20"/>
                <w:szCs w:val="20"/>
                <w:lang w:val="hr-HR"/>
              </w:rPr>
              <w:t>rashode za zaposlene i materijalne rashode</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883E" w14:textId="36E0FB47" w:rsidR="00797CF5" w:rsidRPr="00AA4790" w:rsidRDefault="00F837AA" w:rsidP="00D765E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8.749,81</w:t>
            </w:r>
          </w:p>
        </w:tc>
      </w:tr>
      <w:tr w:rsidR="00003AB1" w:rsidRPr="00AA4790" w14:paraId="69D66130"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396DEFF5" w14:textId="59553997" w:rsidR="00F837AA" w:rsidRPr="00AA4790" w:rsidRDefault="00F837AA" w:rsidP="00F837AA">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programi proračunskog korisnika Javne vatrogasne postrojbe </w:t>
            </w:r>
            <w:r w:rsidR="00E51CA9" w:rsidRPr="00AA4790">
              <w:rPr>
                <w:rFonts w:asciiTheme="minorHAnsi" w:hAnsiTheme="minorHAnsi" w:cstheme="minorHAnsi"/>
                <w:color w:val="auto"/>
                <w:sz w:val="20"/>
                <w:szCs w:val="20"/>
                <w:lang w:val="hr-HR"/>
              </w:rPr>
              <w:t>od Vatrogasne zajednice Požeško – slavonske županije</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674A" w14:textId="6EFECF4F" w:rsidR="00F837AA" w:rsidRPr="00AA4790" w:rsidRDefault="00F837AA" w:rsidP="00F837AA">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rPr>
              <w:t>10.375,00</w:t>
            </w:r>
          </w:p>
        </w:tc>
      </w:tr>
      <w:tr w:rsidR="00003AB1" w:rsidRPr="00AA4790" w14:paraId="060A4C76" w14:textId="77777777" w:rsidTr="00AA4790">
        <w:trPr>
          <w:trHeight w:val="284"/>
          <w:jc w:val="center"/>
        </w:trPr>
        <w:tc>
          <w:tcPr>
            <w:tcW w:w="7681" w:type="dxa"/>
            <w:tcBorders>
              <w:left w:val="single" w:sz="4" w:space="0" w:color="000000"/>
              <w:bottom w:val="single" w:sz="4" w:space="0" w:color="000000"/>
            </w:tcBorders>
            <w:shd w:val="clear" w:color="auto" w:fill="auto"/>
            <w:vAlign w:val="center"/>
          </w:tcPr>
          <w:p w14:paraId="2D424364" w14:textId="3A6EB8C0" w:rsidR="00797CF5" w:rsidRPr="00AA4790" w:rsidRDefault="00797CF5" w:rsidP="00352C65">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programi proračunskog korisnika OŠ Julija </w:t>
            </w:r>
            <w:proofErr w:type="spellStart"/>
            <w:r w:rsidRPr="00AA4790">
              <w:rPr>
                <w:rFonts w:asciiTheme="minorHAnsi" w:hAnsiTheme="minorHAnsi" w:cstheme="minorHAnsi"/>
                <w:color w:val="auto"/>
                <w:sz w:val="20"/>
                <w:szCs w:val="20"/>
                <w:lang w:val="hr-HR"/>
              </w:rPr>
              <w:t>Kempfa</w:t>
            </w:r>
            <w:proofErr w:type="spellEnd"/>
            <w:r w:rsidRPr="00AA4790">
              <w:rPr>
                <w:rFonts w:asciiTheme="minorHAnsi" w:hAnsiTheme="minorHAnsi" w:cstheme="minorHAnsi"/>
                <w:color w:val="auto"/>
                <w:sz w:val="20"/>
                <w:szCs w:val="20"/>
                <w:lang w:val="hr-HR"/>
              </w:rPr>
              <w:t xml:space="preserve"> od</w:t>
            </w:r>
            <w:r w:rsidR="00B14315" w:rsidRPr="00AA4790">
              <w:rPr>
                <w:rFonts w:asciiTheme="minorHAnsi" w:hAnsiTheme="minorHAnsi" w:cstheme="minorHAnsi"/>
                <w:color w:val="auto"/>
                <w:sz w:val="20"/>
                <w:szCs w:val="20"/>
                <w:lang w:val="hr-HR"/>
              </w:rPr>
              <w:t xml:space="preserve"> </w:t>
            </w:r>
            <w:r w:rsidRPr="00AA4790">
              <w:rPr>
                <w:rFonts w:asciiTheme="minorHAnsi" w:hAnsiTheme="minorHAnsi" w:cstheme="minorHAnsi"/>
                <w:color w:val="auto"/>
                <w:sz w:val="20"/>
                <w:szCs w:val="20"/>
                <w:lang w:val="hr-HR"/>
              </w:rPr>
              <w:t>Ministarstva znanosti, obrazovanja i sporta za prijevoz učenika, prehranu učenika u posebnim odjelima, za nabavu lektire i nastavnih pomagala</w:t>
            </w:r>
            <w:r w:rsidR="00515893" w:rsidRPr="00AA4790">
              <w:rPr>
                <w:rFonts w:asciiTheme="minorHAnsi" w:hAnsiTheme="minorHAnsi" w:cstheme="minorHAnsi"/>
                <w:color w:val="auto"/>
                <w:sz w:val="20"/>
                <w:szCs w:val="20"/>
                <w:lang w:val="hr-HR"/>
              </w:rPr>
              <w:t>,</w:t>
            </w:r>
            <w:r w:rsidRPr="00AA4790">
              <w:rPr>
                <w:rFonts w:asciiTheme="minorHAnsi" w:hAnsiTheme="minorHAnsi" w:cstheme="minorHAnsi"/>
                <w:color w:val="auto"/>
                <w:sz w:val="20"/>
                <w:szCs w:val="20"/>
                <w:lang w:val="hr-HR"/>
              </w:rPr>
              <w:t xml:space="preserve"> za naknadu mentorima</w:t>
            </w:r>
            <w:r w:rsidR="00515893" w:rsidRPr="00AA4790">
              <w:rPr>
                <w:rFonts w:asciiTheme="minorHAnsi" w:hAnsiTheme="minorHAnsi" w:cstheme="minorHAnsi"/>
                <w:color w:val="auto"/>
                <w:sz w:val="20"/>
                <w:szCs w:val="20"/>
                <w:lang w:val="hr-HR"/>
              </w:rPr>
              <w:t>, za materijale za provedbu kurikuluma, za nastavne materijale</w:t>
            </w:r>
          </w:p>
        </w:tc>
        <w:tc>
          <w:tcPr>
            <w:tcW w:w="1727" w:type="dxa"/>
            <w:tcBorders>
              <w:left w:val="single" w:sz="4" w:space="0" w:color="000000"/>
              <w:bottom w:val="single" w:sz="4" w:space="0" w:color="000000"/>
              <w:right w:val="single" w:sz="4" w:space="0" w:color="000000"/>
            </w:tcBorders>
            <w:shd w:val="clear" w:color="auto" w:fill="auto"/>
            <w:vAlign w:val="center"/>
          </w:tcPr>
          <w:p w14:paraId="622023CD" w14:textId="37617047" w:rsidR="00797CF5" w:rsidRPr="00AA4790" w:rsidRDefault="00985B1E">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1.017.200,11</w:t>
            </w:r>
          </w:p>
        </w:tc>
      </w:tr>
      <w:tr w:rsidR="00003AB1" w:rsidRPr="00AA4790" w14:paraId="351C52AE" w14:textId="77777777" w:rsidTr="00AA4790">
        <w:trPr>
          <w:trHeight w:val="284"/>
          <w:jc w:val="center"/>
        </w:trPr>
        <w:tc>
          <w:tcPr>
            <w:tcW w:w="7681" w:type="dxa"/>
            <w:tcBorders>
              <w:left w:val="single" w:sz="4" w:space="0" w:color="000000"/>
              <w:bottom w:val="single" w:sz="4" w:space="0" w:color="000000"/>
            </w:tcBorders>
            <w:shd w:val="clear" w:color="auto" w:fill="auto"/>
            <w:vAlign w:val="center"/>
          </w:tcPr>
          <w:p w14:paraId="54240E4D" w14:textId="77777777" w:rsidR="00797CF5" w:rsidRPr="00AA4790" w:rsidRDefault="00B14315" w:rsidP="00352C65">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97CF5" w:rsidRPr="00AA4790">
              <w:rPr>
                <w:rFonts w:asciiTheme="minorHAnsi" w:hAnsiTheme="minorHAnsi" w:cstheme="minorHAnsi"/>
                <w:color w:val="auto"/>
                <w:sz w:val="20"/>
                <w:szCs w:val="20"/>
                <w:lang w:val="hr-HR"/>
              </w:rPr>
              <w:t xml:space="preserve">rogrami proračunskog korisnika OŠ Julija </w:t>
            </w:r>
            <w:proofErr w:type="spellStart"/>
            <w:r w:rsidR="00797CF5" w:rsidRPr="00AA4790">
              <w:rPr>
                <w:rFonts w:asciiTheme="minorHAnsi" w:hAnsiTheme="minorHAnsi" w:cstheme="minorHAnsi"/>
                <w:color w:val="auto"/>
                <w:sz w:val="20"/>
                <w:szCs w:val="20"/>
                <w:lang w:val="hr-HR"/>
              </w:rPr>
              <w:t>Kempfa</w:t>
            </w:r>
            <w:proofErr w:type="spellEnd"/>
            <w:r w:rsidR="00797CF5" w:rsidRPr="00AA4790">
              <w:rPr>
                <w:rFonts w:asciiTheme="minorHAnsi" w:hAnsiTheme="minorHAnsi" w:cstheme="minorHAnsi"/>
                <w:color w:val="auto"/>
                <w:sz w:val="20"/>
                <w:szCs w:val="20"/>
                <w:lang w:val="hr-HR"/>
              </w:rPr>
              <w:t xml:space="preserve"> od Agencije za plaćanje u poljoprivredi, ribarstvu i ruralnom razvoju za Školsku shemu (nabava svježeg voća i mlijeka financirana spomenutim projektom)</w:t>
            </w:r>
          </w:p>
        </w:tc>
        <w:tc>
          <w:tcPr>
            <w:tcW w:w="1727" w:type="dxa"/>
            <w:tcBorders>
              <w:left w:val="single" w:sz="4" w:space="0" w:color="000000"/>
              <w:bottom w:val="single" w:sz="4" w:space="0" w:color="000000"/>
              <w:right w:val="single" w:sz="4" w:space="0" w:color="000000"/>
            </w:tcBorders>
            <w:shd w:val="clear" w:color="auto" w:fill="auto"/>
            <w:vAlign w:val="center"/>
          </w:tcPr>
          <w:p w14:paraId="06458C19" w14:textId="0D005075" w:rsidR="00797CF5" w:rsidRPr="00AA4790" w:rsidRDefault="00700D0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27.122,99</w:t>
            </w:r>
          </w:p>
        </w:tc>
      </w:tr>
      <w:tr w:rsidR="00003AB1" w:rsidRPr="00AA4790" w14:paraId="265CB78C" w14:textId="77777777" w:rsidTr="00AA4790">
        <w:trPr>
          <w:trHeight w:val="284"/>
          <w:jc w:val="center"/>
        </w:trPr>
        <w:tc>
          <w:tcPr>
            <w:tcW w:w="7681" w:type="dxa"/>
            <w:tcBorders>
              <w:left w:val="single" w:sz="4" w:space="0" w:color="000000"/>
              <w:bottom w:val="single" w:sz="4" w:space="0" w:color="000000"/>
            </w:tcBorders>
            <w:shd w:val="clear" w:color="auto" w:fill="auto"/>
            <w:vAlign w:val="center"/>
          </w:tcPr>
          <w:p w14:paraId="1A9CAE83" w14:textId="3680DE3B" w:rsidR="00797CF5" w:rsidRPr="00AA4790" w:rsidRDefault="00B14315" w:rsidP="00352C65">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97CF5" w:rsidRPr="00AA4790">
              <w:rPr>
                <w:rFonts w:asciiTheme="minorHAnsi" w:hAnsiTheme="minorHAnsi" w:cstheme="minorHAnsi"/>
                <w:color w:val="auto"/>
                <w:sz w:val="20"/>
                <w:szCs w:val="20"/>
                <w:lang w:val="hr-HR"/>
              </w:rPr>
              <w:t xml:space="preserve">rogrami proračunskog korisnika OŠ Julija </w:t>
            </w:r>
            <w:proofErr w:type="spellStart"/>
            <w:r w:rsidR="00797CF5" w:rsidRPr="00AA4790">
              <w:rPr>
                <w:rFonts w:asciiTheme="minorHAnsi" w:hAnsiTheme="minorHAnsi" w:cstheme="minorHAnsi"/>
                <w:color w:val="auto"/>
                <w:sz w:val="20"/>
                <w:szCs w:val="20"/>
                <w:lang w:val="hr-HR"/>
              </w:rPr>
              <w:t>Kempfa</w:t>
            </w:r>
            <w:proofErr w:type="spellEnd"/>
            <w:r w:rsidR="00797CF5" w:rsidRPr="00AA4790">
              <w:rPr>
                <w:rFonts w:asciiTheme="minorHAnsi" w:hAnsiTheme="minorHAnsi" w:cstheme="minorHAnsi"/>
                <w:color w:val="auto"/>
                <w:sz w:val="20"/>
                <w:szCs w:val="20"/>
                <w:lang w:val="hr-HR"/>
              </w:rPr>
              <w:t xml:space="preserve"> od Požeško – slavonske županije za odražavanje natjecanja </w:t>
            </w:r>
          </w:p>
        </w:tc>
        <w:tc>
          <w:tcPr>
            <w:tcW w:w="1727" w:type="dxa"/>
            <w:tcBorders>
              <w:left w:val="single" w:sz="4" w:space="0" w:color="000000"/>
              <w:bottom w:val="single" w:sz="4" w:space="0" w:color="000000"/>
              <w:right w:val="single" w:sz="4" w:space="0" w:color="000000"/>
            </w:tcBorders>
            <w:shd w:val="clear" w:color="auto" w:fill="auto"/>
            <w:vAlign w:val="center"/>
          </w:tcPr>
          <w:p w14:paraId="07DF8E24" w14:textId="5A20A39A" w:rsidR="00797CF5" w:rsidRPr="00AA4790" w:rsidRDefault="00700D0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4.670</w:t>
            </w:r>
            <w:r w:rsidR="00797CF5" w:rsidRPr="00AA4790">
              <w:rPr>
                <w:rFonts w:asciiTheme="minorHAnsi" w:hAnsiTheme="minorHAnsi" w:cstheme="minorHAnsi"/>
                <w:color w:val="auto"/>
                <w:sz w:val="20"/>
                <w:szCs w:val="20"/>
                <w:lang w:val="hr-HR"/>
              </w:rPr>
              <w:t>,00</w:t>
            </w:r>
          </w:p>
        </w:tc>
      </w:tr>
      <w:tr w:rsidR="00003AB1" w:rsidRPr="00AA4790" w14:paraId="112B2CB5"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4DFA3FBD" w14:textId="543DF16D" w:rsidR="00797CF5" w:rsidRPr="00AA4790" w:rsidRDefault="00D12E94" w:rsidP="008F0861">
            <w:pPr>
              <w:pStyle w:val="BodyText"/>
              <w:rPr>
                <w:rFonts w:asciiTheme="minorHAnsi" w:hAnsiTheme="minorHAnsi" w:cstheme="minorHAnsi"/>
                <w:color w:val="auto"/>
                <w:sz w:val="20"/>
                <w:szCs w:val="20"/>
                <w:lang w:val="hr-HR"/>
              </w:rPr>
            </w:pPr>
            <w:bookmarkStart w:id="9" w:name="_Hlk32495119"/>
            <w:r w:rsidRPr="00AA4790">
              <w:rPr>
                <w:rFonts w:asciiTheme="minorHAnsi" w:hAnsiTheme="minorHAnsi" w:cstheme="minorHAnsi"/>
                <w:color w:val="auto"/>
                <w:sz w:val="20"/>
                <w:szCs w:val="20"/>
                <w:lang w:val="hr-HR"/>
              </w:rPr>
              <w:t>programi</w:t>
            </w:r>
            <w:r w:rsidR="00D765E6" w:rsidRPr="00AA4790">
              <w:rPr>
                <w:rFonts w:asciiTheme="minorHAnsi" w:hAnsiTheme="minorHAnsi" w:cstheme="minorHAnsi"/>
                <w:color w:val="auto"/>
                <w:sz w:val="20"/>
                <w:szCs w:val="20"/>
                <w:lang w:val="hr-HR"/>
              </w:rPr>
              <w:t xml:space="preserve"> proračunskog korisnika OŠ Dobriše Cesarića od Mi</w:t>
            </w:r>
            <w:r w:rsidR="00E52D2E" w:rsidRPr="00AA4790">
              <w:rPr>
                <w:rFonts w:asciiTheme="minorHAnsi" w:hAnsiTheme="minorHAnsi" w:cstheme="minorHAnsi"/>
                <w:color w:val="auto"/>
                <w:sz w:val="20"/>
                <w:szCs w:val="20"/>
                <w:lang w:val="hr-HR"/>
              </w:rPr>
              <w:t>nistarstva znanosti,</w:t>
            </w:r>
            <w:r w:rsidR="00D765E6" w:rsidRPr="00AA4790">
              <w:rPr>
                <w:rFonts w:asciiTheme="minorHAnsi" w:hAnsiTheme="minorHAnsi" w:cstheme="minorHAnsi"/>
                <w:color w:val="auto"/>
                <w:sz w:val="20"/>
                <w:szCs w:val="20"/>
                <w:lang w:val="hr-HR"/>
              </w:rPr>
              <w:t xml:space="preserve"> obrazovanja</w:t>
            </w:r>
            <w:r w:rsidRPr="00AA4790">
              <w:rPr>
                <w:rFonts w:asciiTheme="minorHAnsi" w:hAnsiTheme="minorHAnsi" w:cstheme="minorHAnsi"/>
                <w:color w:val="auto"/>
                <w:sz w:val="20"/>
                <w:szCs w:val="20"/>
                <w:lang w:val="hr-HR"/>
              </w:rPr>
              <w:t xml:space="preserve"> i sporta za nabavu nastavnih sredstava i opreme potrebne za provedbe kurikuluma </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1340" w14:textId="2B285DC9" w:rsidR="00797CF5" w:rsidRPr="00AA4790" w:rsidRDefault="00557EE2">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96.500,00</w:t>
            </w:r>
          </w:p>
        </w:tc>
      </w:tr>
      <w:bookmarkEnd w:id="9"/>
      <w:tr w:rsidR="00003AB1" w:rsidRPr="00AA4790" w14:paraId="6792DF3F"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3A6D3C39" w14:textId="67A19D9F" w:rsidR="00557EE2" w:rsidRPr="00AA4790" w:rsidRDefault="00557EE2" w:rsidP="008F0861">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programi proračunskog korisnika OŠ Dobriše Cesarića od Agencije za odgoj i obrazovanje za refundiranje dnevnica za državna natjecanja i voditelja (2.544,00 kn), Hrvatskog školskog sportskog saveza  refundacija dijela troškova prijevoza i dnevnica za županijska i državna natjecanja (2.890,00 kn), od Požeško-slavonske županije – refundacija troškova za županijsko natjecanje (4.630,00 kn), od Požeško-slavonske županije – kotizacija učenicima za Novigradsko proljeće (800,00 kn) i od Županijskog državnog odvjetništva – refundacija troškova (208,00 kn)</w:t>
            </w:r>
            <w:r w:rsidR="00985B1E" w:rsidRPr="00AA4790">
              <w:rPr>
                <w:rFonts w:asciiTheme="minorHAnsi" w:hAnsiTheme="minorHAnsi" w:cstheme="minorHAnsi"/>
                <w:color w:val="auto"/>
                <w:sz w:val="20"/>
                <w:szCs w:val="20"/>
                <w:lang w:val="hr-HR"/>
              </w:rPr>
              <w:t xml:space="preserve"> </w:t>
            </w:r>
            <w:r w:rsidR="00985B1E" w:rsidRPr="00AA4790">
              <w:rPr>
                <w:rFonts w:asciiTheme="minorHAnsi" w:hAnsiTheme="minorHAnsi" w:cstheme="minorHAnsi"/>
                <w:color w:val="auto"/>
                <w:sz w:val="20"/>
                <w:szCs w:val="20"/>
                <w:lang w:val="hr-HR"/>
              </w:rPr>
              <w:lastRenderedPageBreak/>
              <w:t>od Ministarstva znanosti, obrazovanja i sporta za projekt Škola za život (3.360,00 kn), licence (1.000,00 kn)</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2EFA" w14:textId="5AEB75F8" w:rsidR="00557EE2" w:rsidRPr="00AA4790" w:rsidRDefault="00985B1E">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lastRenderedPageBreak/>
              <w:t>15.432</w:t>
            </w:r>
            <w:r w:rsidR="00557EE2" w:rsidRPr="00AA4790">
              <w:rPr>
                <w:rFonts w:asciiTheme="minorHAnsi" w:hAnsiTheme="minorHAnsi" w:cstheme="minorHAnsi"/>
                <w:color w:val="auto"/>
                <w:sz w:val="20"/>
                <w:szCs w:val="20"/>
                <w:lang w:val="hr-HR"/>
              </w:rPr>
              <w:t>,00</w:t>
            </w:r>
          </w:p>
        </w:tc>
      </w:tr>
      <w:tr w:rsidR="00003AB1" w:rsidRPr="00AA4790" w14:paraId="48A5B910"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4DC15FD3" w14:textId="7E63B298" w:rsidR="00797CF5" w:rsidRPr="00AA4790" w:rsidRDefault="00B14315" w:rsidP="0035625A">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5586D" w:rsidRPr="00AA4790">
              <w:rPr>
                <w:rFonts w:asciiTheme="minorHAnsi" w:hAnsiTheme="minorHAnsi" w:cstheme="minorHAnsi"/>
                <w:color w:val="auto"/>
                <w:sz w:val="20"/>
                <w:szCs w:val="20"/>
                <w:lang w:val="hr-HR"/>
              </w:rPr>
              <w:t xml:space="preserve">rogrami proračunskog korisnika OŠ Antuna </w:t>
            </w:r>
            <w:proofErr w:type="spellStart"/>
            <w:r w:rsidR="00B5586D" w:rsidRPr="00AA4790">
              <w:rPr>
                <w:rFonts w:asciiTheme="minorHAnsi" w:hAnsiTheme="minorHAnsi" w:cstheme="minorHAnsi"/>
                <w:color w:val="auto"/>
                <w:sz w:val="20"/>
                <w:szCs w:val="20"/>
                <w:lang w:val="hr-HR"/>
              </w:rPr>
              <w:t>Kanižlića</w:t>
            </w:r>
            <w:proofErr w:type="spellEnd"/>
            <w:r w:rsidR="00B5586D" w:rsidRPr="00AA4790">
              <w:rPr>
                <w:rFonts w:asciiTheme="minorHAnsi" w:hAnsiTheme="minorHAnsi" w:cstheme="minorHAnsi"/>
                <w:color w:val="auto"/>
                <w:sz w:val="20"/>
                <w:szCs w:val="20"/>
                <w:lang w:val="hr-HR"/>
              </w:rPr>
              <w:t xml:space="preserve"> od Ministarstva znanosti, obrazovanja i sporta za nabavu nastavnih sredstava i opreme potrebne za provedbu kurikuluma (</w:t>
            </w:r>
            <w:r w:rsidR="005404A9" w:rsidRPr="00AA4790">
              <w:rPr>
                <w:rFonts w:asciiTheme="minorHAnsi" w:hAnsiTheme="minorHAnsi" w:cstheme="minorHAnsi"/>
                <w:color w:val="auto"/>
                <w:sz w:val="20"/>
                <w:szCs w:val="20"/>
                <w:lang w:val="hr-HR"/>
              </w:rPr>
              <w:t>92.9</w:t>
            </w:r>
            <w:r w:rsidR="00B5586D" w:rsidRPr="00AA4790">
              <w:rPr>
                <w:rFonts w:asciiTheme="minorHAnsi" w:hAnsiTheme="minorHAnsi" w:cstheme="minorHAnsi"/>
                <w:color w:val="auto"/>
                <w:sz w:val="20"/>
                <w:szCs w:val="20"/>
                <w:lang w:val="hr-HR"/>
              </w:rPr>
              <w:t>00,00 kn), za prijevoz učenika s posebnim potrebama (</w:t>
            </w:r>
            <w:r w:rsidR="00E840ED" w:rsidRPr="00AA4790">
              <w:rPr>
                <w:rFonts w:asciiTheme="minorHAnsi" w:hAnsiTheme="minorHAnsi" w:cstheme="minorHAnsi"/>
                <w:color w:val="auto"/>
                <w:sz w:val="20"/>
                <w:szCs w:val="20"/>
                <w:lang w:val="hr-HR"/>
              </w:rPr>
              <w:t>6.255,86</w:t>
            </w:r>
            <w:r w:rsidR="00B5586D" w:rsidRPr="00AA4790">
              <w:rPr>
                <w:rFonts w:asciiTheme="minorHAnsi" w:hAnsiTheme="minorHAnsi" w:cstheme="minorHAnsi"/>
                <w:color w:val="auto"/>
                <w:sz w:val="20"/>
                <w:szCs w:val="20"/>
                <w:lang w:val="hr-HR"/>
              </w:rPr>
              <w:t xml:space="preserve"> kn)</w:t>
            </w:r>
            <w:r w:rsidR="005404A9" w:rsidRPr="00AA4790">
              <w:rPr>
                <w:rFonts w:asciiTheme="minorHAnsi" w:hAnsiTheme="minorHAnsi" w:cstheme="minorHAnsi"/>
                <w:color w:val="auto"/>
                <w:sz w:val="20"/>
                <w:szCs w:val="20"/>
                <w:lang w:val="hr-HR"/>
              </w:rPr>
              <w:t>,</w:t>
            </w:r>
            <w:r w:rsidR="0035625A" w:rsidRPr="00AA4790">
              <w:rPr>
                <w:rFonts w:asciiTheme="minorHAnsi" w:hAnsiTheme="minorHAnsi" w:cstheme="minorHAnsi"/>
                <w:color w:val="auto"/>
                <w:sz w:val="20"/>
                <w:szCs w:val="20"/>
                <w:lang w:val="hr-HR"/>
              </w:rPr>
              <w:t xml:space="preserve"> od Agencije za plaćanje u poljoprivredi, ribarstvu i ruralnom razvoju za projekt Školska shema (</w:t>
            </w:r>
            <w:r w:rsidR="009C4959" w:rsidRPr="00AA4790">
              <w:rPr>
                <w:rFonts w:asciiTheme="minorHAnsi" w:hAnsiTheme="minorHAnsi" w:cstheme="minorHAnsi"/>
                <w:color w:val="auto"/>
                <w:sz w:val="20"/>
                <w:szCs w:val="20"/>
                <w:lang w:val="hr-HR"/>
              </w:rPr>
              <w:t>26.197,70</w:t>
            </w:r>
            <w:r w:rsidR="0035625A" w:rsidRPr="00AA4790">
              <w:rPr>
                <w:rFonts w:asciiTheme="minorHAnsi" w:hAnsiTheme="minorHAnsi" w:cstheme="minorHAnsi"/>
                <w:color w:val="auto"/>
                <w:sz w:val="20"/>
                <w:szCs w:val="20"/>
                <w:lang w:val="hr-HR"/>
              </w:rPr>
              <w:t xml:space="preserve"> kn)</w:t>
            </w:r>
            <w:r w:rsidR="005404A9" w:rsidRPr="00AA4790">
              <w:rPr>
                <w:rFonts w:asciiTheme="minorHAnsi" w:hAnsiTheme="minorHAnsi" w:cstheme="minorHAnsi"/>
                <w:color w:val="auto"/>
                <w:sz w:val="20"/>
                <w:szCs w:val="20"/>
                <w:lang w:val="hr-HR"/>
              </w:rPr>
              <w:t>, od Ministarstva znanosti, obrazovanja i sporta za božićnicu zbog zaštićenog računa (2.500,00 kn)</w:t>
            </w:r>
            <w:r w:rsidR="00EF0FC2" w:rsidRPr="00AA4790">
              <w:rPr>
                <w:rFonts w:asciiTheme="minorHAnsi" w:hAnsiTheme="minorHAnsi" w:cstheme="minorHAnsi"/>
                <w:color w:val="auto"/>
                <w:sz w:val="20"/>
                <w:szCs w:val="20"/>
                <w:lang w:val="hr-HR"/>
              </w:rPr>
              <w:t>, za financiranje ŽSV i za sport (6.729,00 kn)</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1379" w14:textId="0FC81096" w:rsidR="00797CF5" w:rsidRPr="00AA4790" w:rsidRDefault="00EF0FC2">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134.582,56</w:t>
            </w:r>
          </w:p>
        </w:tc>
      </w:tr>
      <w:tr w:rsidR="00952524" w:rsidRPr="00AA4790" w14:paraId="2BB388A5" w14:textId="77777777" w:rsidTr="00AA4790">
        <w:trPr>
          <w:trHeight w:val="284"/>
          <w:jc w:val="center"/>
        </w:trPr>
        <w:tc>
          <w:tcPr>
            <w:tcW w:w="7681" w:type="dxa"/>
            <w:tcBorders>
              <w:top w:val="single" w:sz="4" w:space="0" w:color="000000"/>
              <w:left w:val="single" w:sz="4" w:space="0" w:color="000000"/>
              <w:bottom w:val="single" w:sz="4" w:space="0" w:color="000000"/>
            </w:tcBorders>
            <w:shd w:val="clear" w:color="auto" w:fill="auto"/>
            <w:vAlign w:val="center"/>
          </w:tcPr>
          <w:p w14:paraId="18B965D2" w14:textId="115F054D" w:rsidR="00797CF5" w:rsidRPr="00AA4790" w:rsidRDefault="00B14315" w:rsidP="008F0861">
            <w:pPr>
              <w:pStyle w:val="BodyTex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6F065A" w:rsidRPr="00AA4790">
              <w:rPr>
                <w:rFonts w:asciiTheme="minorHAnsi" w:hAnsiTheme="minorHAnsi" w:cstheme="minorHAnsi"/>
                <w:color w:val="auto"/>
                <w:sz w:val="20"/>
                <w:szCs w:val="20"/>
                <w:lang w:val="hr-HR"/>
              </w:rPr>
              <w:t xml:space="preserve">rogrami proračunskog korisnika OŠ Antuna </w:t>
            </w:r>
            <w:proofErr w:type="spellStart"/>
            <w:r w:rsidR="006F065A" w:rsidRPr="00AA4790">
              <w:rPr>
                <w:rFonts w:asciiTheme="minorHAnsi" w:hAnsiTheme="minorHAnsi" w:cstheme="minorHAnsi"/>
                <w:color w:val="auto"/>
                <w:sz w:val="20"/>
                <w:szCs w:val="20"/>
                <w:lang w:val="hr-HR"/>
              </w:rPr>
              <w:t>Kanižlića</w:t>
            </w:r>
            <w:proofErr w:type="spellEnd"/>
            <w:r w:rsidR="006F065A" w:rsidRPr="00AA4790">
              <w:rPr>
                <w:rFonts w:asciiTheme="minorHAnsi" w:hAnsiTheme="minorHAnsi" w:cstheme="minorHAnsi"/>
                <w:color w:val="auto"/>
                <w:sz w:val="20"/>
                <w:szCs w:val="20"/>
                <w:lang w:val="hr-HR"/>
              </w:rPr>
              <w:t xml:space="preserve"> od Agencije za odgoj i obrazovanje za organizaciju Županijskih stručnih vijeća</w:t>
            </w:r>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D5F3" w14:textId="3D132839" w:rsidR="00797CF5" w:rsidRPr="00AA4790" w:rsidRDefault="005404A9">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12.842,85</w:t>
            </w:r>
          </w:p>
        </w:tc>
      </w:tr>
    </w:tbl>
    <w:p w14:paraId="218DF2B7" w14:textId="77777777" w:rsidR="009712C2" w:rsidRPr="00003AB1" w:rsidRDefault="009712C2" w:rsidP="000B5EA8">
      <w:pPr>
        <w:pStyle w:val="BodyText"/>
        <w:spacing w:after="0"/>
        <w:jc w:val="both"/>
        <w:rPr>
          <w:i/>
          <w:color w:val="auto"/>
          <w:lang w:val="hr-HR"/>
        </w:rPr>
      </w:pPr>
    </w:p>
    <w:p w14:paraId="5DA528FA" w14:textId="026918D2" w:rsidR="00BC20AC" w:rsidRPr="00003AB1" w:rsidRDefault="009712C2">
      <w:pPr>
        <w:pStyle w:val="BodyText"/>
        <w:spacing w:after="0"/>
        <w:ind w:firstLine="709"/>
        <w:jc w:val="both"/>
        <w:rPr>
          <w:color w:val="auto"/>
          <w:lang w:val="hr-HR"/>
        </w:rPr>
      </w:pPr>
      <w:r w:rsidRPr="00003AB1">
        <w:rPr>
          <w:i/>
          <w:color w:val="auto"/>
          <w:lang w:val="hr-HR"/>
        </w:rPr>
        <w:t>K</w:t>
      </w:r>
      <w:r w:rsidR="00711762" w:rsidRPr="00003AB1">
        <w:rPr>
          <w:i/>
          <w:color w:val="auto"/>
          <w:lang w:val="hr-HR"/>
        </w:rPr>
        <w:t>apitalne pomoći proračunskim korisnicima iz proračuna koji im nije nadležan</w:t>
      </w:r>
      <w:r w:rsidR="00711762" w:rsidRPr="00003AB1">
        <w:rPr>
          <w:color w:val="auto"/>
          <w:lang w:val="hr-HR"/>
        </w:rPr>
        <w:t xml:space="preserve">, odnosno iz općinskog, županijskog i državnog </w:t>
      </w:r>
      <w:r w:rsidR="00D07732" w:rsidRPr="00003AB1">
        <w:rPr>
          <w:color w:val="auto"/>
          <w:lang w:val="hr-HR"/>
        </w:rPr>
        <w:t>proračuna iznosil</w:t>
      </w:r>
      <w:r w:rsidR="00EA7F61" w:rsidRPr="00003AB1">
        <w:rPr>
          <w:color w:val="auto"/>
          <w:lang w:val="hr-HR"/>
        </w:rPr>
        <w:t xml:space="preserve">e su </w:t>
      </w:r>
      <w:r w:rsidR="00EF0FC2" w:rsidRPr="00003AB1">
        <w:rPr>
          <w:color w:val="auto"/>
          <w:lang w:val="hr-HR"/>
        </w:rPr>
        <w:t>1.015.255,99</w:t>
      </w:r>
      <w:r w:rsidR="00711762" w:rsidRPr="00003AB1">
        <w:rPr>
          <w:color w:val="auto"/>
          <w:lang w:val="hr-HR"/>
        </w:rPr>
        <w:t xml:space="preserve"> kn, a primljene su za slijedeće programe:</w:t>
      </w:r>
    </w:p>
    <w:p w14:paraId="2421D823" w14:textId="77777777" w:rsidR="006442E6" w:rsidRPr="00003AB1" w:rsidRDefault="006442E6" w:rsidP="000B5EA8">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015"/>
        <w:gridCol w:w="1624"/>
      </w:tblGrid>
      <w:tr w:rsidR="00003AB1" w:rsidRPr="00AA4790" w14:paraId="644F4D7B"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416D7DF9" w14:textId="77777777" w:rsidR="00711762" w:rsidRPr="00AA4790" w:rsidRDefault="00711762" w:rsidP="000B5EA8">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8955" w14:textId="77777777" w:rsidR="00711762" w:rsidRPr="00AA4790" w:rsidRDefault="00711762" w:rsidP="000B5EA8">
            <w:pPr>
              <w:pStyle w:val="BodyText"/>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11663FAC"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515C4C16" w14:textId="77777777" w:rsidR="00711762" w:rsidRPr="00AA4790" w:rsidRDefault="00DB6D18" w:rsidP="00DB6D18">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w:t>
            </w:r>
            <w:r w:rsidR="00711762" w:rsidRPr="00AA4790">
              <w:rPr>
                <w:rFonts w:asciiTheme="minorHAnsi" w:hAnsiTheme="minorHAnsi" w:cstheme="minorHAnsi"/>
                <w:color w:val="auto"/>
                <w:sz w:val="20"/>
                <w:szCs w:val="20"/>
                <w:lang w:val="hr-HR"/>
              </w:rPr>
              <w:t>ogram</w:t>
            </w:r>
            <w:r w:rsidR="00644F7E" w:rsidRPr="00AA4790">
              <w:rPr>
                <w:rFonts w:asciiTheme="minorHAnsi" w:hAnsiTheme="minorHAnsi" w:cstheme="minorHAnsi"/>
                <w:color w:val="auto"/>
                <w:sz w:val="20"/>
                <w:szCs w:val="20"/>
                <w:lang w:val="hr-HR"/>
              </w:rPr>
              <w:t>i</w:t>
            </w:r>
            <w:r w:rsidR="00711762" w:rsidRPr="00AA4790">
              <w:rPr>
                <w:rFonts w:asciiTheme="minorHAnsi" w:hAnsiTheme="minorHAnsi" w:cstheme="minorHAnsi"/>
                <w:color w:val="auto"/>
                <w:sz w:val="20"/>
                <w:szCs w:val="20"/>
                <w:lang w:val="hr-HR"/>
              </w:rPr>
              <w:t xml:space="preserve"> proračunskog korisnika Gradske knjižnice i čitaonice P</w:t>
            </w:r>
            <w:r w:rsidR="000E4496" w:rsidRPr="00AA4790">
              <w:rPr>
                <w:rFonts w:asciiTheme="minorHAnsi" w:hAnsiTheme="minorHAnsi" w:cstheme="minorHAnsi"/>
                <w:color w:val="auto"/>
                <w:sz w:val="20"/>
                <w:szCs w:val="20"/>
                <w:lang w:val="hr-HR"/>
              </w:rPr>
              <w:t xml:space="preserve">ožega od Ministarstva kulture – </w:t>
            </w:r>
            <w:r w:rsidR="00711762" w:rsidRPr="00AA4790">
              <w:rPr>
                <w:rFonts w:asciiTheme="minorHAnsi" w:hAnsiTheme="minorHAnsi" w:cstheme="minorHAnsi"/>
                <w:color w:val="auto"/>
                <w:sz w:val="20"/>
                <w:szCs w:val="20"/>
                <w:lang w:val="hr-HR"/>
              </w:rPr>
              <w:t xml:space="preserve">za nabavu knjižne i </w:t>
            </w:r>
            <w:proofErr w:type="spellStart"/>
            <w:r w:rsidR="00711762" w:rsidRPr="00AA4790">
              <w:rPr>
                <w:rFonts w:asciiTheme="minorHAnsi" w:hAnsiTheme="minorHAnsi" w:cstheme="minorHAnsi"/>
                <w:color w:val="auto"/>
                <w:sz w:val="20"/>
                <w:szCs w:val="20"/>
                <w:lang w:val="hr-HR"/>
              </w:rPr>
              <w:t>neknjižne</w:t>
            </w:r>
            <w:proofErr w:type="spellEnd"/>
            <w:r w:rsidR="00711762" w:rsidRPr="00AA4790">
              <w:rPr>
                <w:rFonts w:asciiTheme="minorHAnsi" w:hAnsiTheme="minorHAnsi" w:cstheme="minorHAnsi"/>
                <w:color w:val="auto"/>
                <w:sz w:val="20"/>
                <w:szCs w:val="20"/>
                <w:lang w:val="hr-HR"/>
              </w:rPr>
              <w:t xml:space="preserve"> građe, nabavu opreme</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FD11D" w14:textId="7EF91897" w:rsidR="00711762" w:rsidRPr="00AA4790" w:rsidRDefault="00EF0FC2" w:rsidP="000B5EA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255</w:t>
            </w:r>
            <w:r w:rsidR="00A038A6" w:rsidRPr="00AA4790">
              <w:rPr>
                <w:rFonts w:asciiTheme="minorHAnsi" w:hAnsiTheme="minorHAnsi" w:cstheme="minorHAnsi"/>
                <w:color w:val="auto"/>
                <w:sz w:val="20"/>
                <w:szCs w:val="20"/>
                <w:lang w:val="hr-HR"/>
              </w:rPr>
              <w:t>.000,00</w:t>
            </w:r>
          </w:p>
        </w:tc>
      </w:tr>
      <w:tr w:rsidR="00003AB1" w:rsidRPr="00AA4790" w14:paraId="5F49DFDE"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AA55FCF" w14:textId="77777777" w:rsidR="00711762" w:rsidRPr="00AA4790" w:rsidRDefault="00DB6D18" w:rsidP="00644F7E">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11762" w:rsidRPr="00AA4790">
              <w:rPr>
                <w:rFonts w:asciiTheme="minorHAnsi" w:hAnsiTheme="minorHAnsi" w:cstheme="minorHAnsi"/>
                <w:color w:val="auto"/>
                <w:sz w:val="20"/>
                <w:szCs w:val="20"/>
                <w:lang w:val="hr-HR"/>
              </w:rPr>
              <w:t>rogram</w:t>
            </w:r>
            <w:r w:rsidR="00644F7E" w:rsidRPr="00AA4790">
              <w:rPr>
                <w:rFonts w:asciiTheme="minorHAnsi" w:hAnsiTheme="minorHAnsi" w:cstheme="minorHAnsi"/>
                <w:color w:val="auto"/>
                <w:sz w:val="20"/>
                <w:szCs w:val="20"/>
                <w:lang w:val="hr-HR"/>
              </w:rPr>
              <w:t>i</w:t>
            </w:r>
            <w:r w:rsidR="00711762" w:rsidRPr="00AA4790">
              <w:rPr>
                <w:rFonts w:asciiTheme="minorHAnsi" w:hAnsiTheme="minorHAnsi" w:cstheme="minorHAnsi"/>
                <w:color w:val="auto"/>
                <w:sz w:val="20"/>
                <w:szCs w:val="20"/>
                <w:lang w:val="hr-HR"/>
              </w:rPr>
              <w:t xml:space="preserve"> proračunskog korisnika Gradski muzej Po</w:t>
            </w:r>
            <w:r w:rsidR="000D6C11" w:rsidRPr="00AA4790">
              <w:rPr>
                <w:rFonts w:asciiTheme="minorHAnsi" w:hAnsiTheme="minorHAnsi" w:cstheme="minorHAnsi"/>
                <w:color w:val="auto"/>
                <w:sz w:val="20"/>
                <w:szCs w:val="20"/>
                <w:lang w:val="hr-HR"/>
              </w:rPr>
              <w:t xml:space="preserve">žega od Ministarstva kulture </w:t>
            </w:r>
            <w:r w:rsidR="00711762" w:rsidRPr="00AA4790">
              <w:rPr>
                <w:rFonts w:asciiTheme="minorHAnsi" w:hAnsiTheme="minorHAnsi" w:cstheme="minorHAnsi"/>
                <w:color w:val="auto"/>
                <w:sz w:val="20"/>
                <w:szCs w:val="20"/>
                <w:lang w:val="hr-HR"/>
              </w:rPr>
              <w:t>za restauracije i nabavu opreme</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5620" w14:textId="2C50ED43" w:rsidR="00711762" w:rsidRPr="00AA4790" w:rsidRDefault="00EF0FC2" w:rsidP="000B5EA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85.000</w:t>
            </w:r>
            <w:r w:rsidR="00A038A6" w:rsidRPr="00AA4790">
              <w:rPr>
                <w:rFonts w:asciiTheme="minorHAnsi" w:hAnsiTheme="minorHAnsi" w:cstheme="minorHAnsi"/>
                <w:color w:val="auto"/>
                <w:sz w:val="20"/>
                <w:szCs w:val="20"/>
                <w:lang w:val="hr-HR"/>
              </w:rPr>
              <w:t>,00</w:t>
            </w:r>
          </w:p>
        </w:tc>
      </w:tr>
      <w:tr w:rsidR="00003AB1" w:rsidRPr="00AA4790" w14:paraId="5D199B31"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301E241C" w14:textId="3B7E1794" w:rsidR="00EA7F61" w:rsidRPr="00AA4790" w:rsidRDefault="00DB6D18" w:rsidP="00D12E94">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EA7F61" w:rsidRPr="00AA4790">
              <w:rPr>
                <w:rFonts w:asciiTheme="minorHAnsi" w:hAnsiTheme="minorHAnsi" w:cstheme="minorHAnsi"/>
                <w:color w:val="auto"/>
                <w:sz w:val="20"/>
                <w:szCs w:val="20"/>
                <w:lang w:val="hr-HR"/>
              </w:rPr>
              <w:t>rogram</w:t>
            </w:r>
            <w:r w:rsidR="00644F7E" w:rsidRPr="00AA4790">
              <w:rPr>
                <w:rFonts w:asciiTheme="minorHAnsi" w:hAnsiTheme="minorHAnsi" w:cstheme="minorHAnsi"/>
                <w:color w:val="auto"/>
                <w:sz w:val="20"/>
                <w:szCs w:val="20"/>
                <w:lang w:val="hr-HR"/>
              </w:rPr>
              <w:t>i</w:t>
            </w:r>
            <w:r w:rsidR="00EA7F61" w:rsidRPr="00AA4790">
              <w:rPr>
                <w:rFonts w:asciiTheme="minorHAnsi" w:hAnsiTheme="minorHAnsi" w:cstheme="minorHAnsi"/>
                <w:color w:val="auto"/>
                <w:sz w:val="20"/>
                <w:szCs w:val="20"/>
                <w:lang w:val="hr-HR"/>
              </w:rPr>
              <w:t xml:space="preserve"> proračunskog korisnika OŠ Dobriše Cesarića </w:t>
            </w:r>
            <w:r w:rsidR="00D12E94" w:rsidRPr="00AA4790">
              <w:rPr>
                <w:rFonts w:asciiTheme="minorHAnsi" w:hAnsiTheme="minorHAnsi" w:cstheme="minorHAnsi"/>
                <w:color w:val="auto"/>
                <w:sz w:val="20"/>
                <w:szCs w:val="20"/>
                <w:lang w:val="hr-HR"/>
              </w:rPr>
              <w:t>od Ministarstva znanosti, obrazovanja i športa za opremanje školske knjižnice</w:t>
            </w:r>
            <w:r w:rsidR="00EF0FC2" w:rsidRPr="00AA4790">
              <w:rPr>
                <w:rFonts w:asciiTheme="minorHAnsi" w:hAnsiTheme="minorHAnsi" w:cstheme="minorHAnsi"/>
                <w:color w:val="auto"/>
                <w:sz w:val="20"/>
                <w:szCs w:val="20"/>
                <w:lang w:val="hr-HR"/>
              </w:rPr>
              <w:t xml:space="preserve"> (za udžbenike i lektire)</w:t>
            </w:r>
            <w:r w:rsidR="00D12E94" w:rsidRPr="00AA4790">
              <w:rPr>
                <w:rFonts w:asciiTheme="minorHAnsi" w:hAnsiTheme="minorHAnsi" w:cstheme="minorHAnsi"/>
                <w:color w:val="auto"/>
                <w:sz w:val="20"/>
                <w:szCs w:val="20"/>
                <w:lang w:val="hr-HR"/>
              </w:rP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258F" w14:textId="4B1C6C8C" w:rsidR="00EA7F61" w:rsidRPr="00AA4790" w:rsidRDefault="00EF0FC2" w:rsidP="000B5EA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333.498,73</w:t>
            </w:r>
          </w:p>
        </w:tc>
      </w:tr>
      <w:tr w:rsidR="00003AB1" w:rsidRPr="00AA4790" w14:paraId="6FC9E773"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3A638224" w14:textId="1C7D06CF" w:rsidR="00A038A6" w:rsidRPr="00AA4790" w:rsidRDefault="00DB6D18" w:rsidP="0035625A">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160D45" w:rsidRPr="00AA4790">
              <w:rPr>
                <w:rFonts w:asciiTheme="minorHAnsi" w:hAnsiTheme="minorHAnsi" w:cstheme="minorHAnsi"/>
                <w:color w:val="auto"/>
                <w:sz w:val="20"/>
                <w:szCs w:val="20"/>
                <w:lang w:val="hr-HR"/>
              </w:rPr>
              <w:t xml:space="preserve">rogrami proračunskog korisnika OŠ Antuna </w:t>
            </w:r>
            <w:proofErr w:type="spellStart"/>
            <w:r w:rsidR="00160D45" w:rsidRPr="00AA4790">
              <w:rPr>
                <w:rFonts w:asciiTheme="minorHAnsi" w:hAnsiTheme="minorHAnsi" w:cstheme="minorHAnsi"/>
                <w:color w:val="auto"/>
                <w:sz w:val="20"/>
                <w:szCs w:val="20"/>
                <w:lang w:val="hr-HR"/>
              </w:rPr>
              <w:t>Kanižlića</w:t>
            </w:r>
            <w:proofErr w:type="spellEnd"/>
            <w:r w:rsidR="00160D45" w:rsidRPr="00AA4790">
              <w:rPr>
                <w:rFonts w:asciiTheme="minorHAnsi" w:hAnsiTheme="minorHAnsi" w:cstheme="minorHAnsi"/>
                <w:color w:val="auto"/>
                <w:sz w:val="20"/>
                <w:szCs w:val="20"/>
                <w:lang w:val="hr-HR"/>
              </w:rPr>
              <w:t xml:space="preserve"> </w:t>
            </w:r>
            <w:r w:rsidR="0035625A" w:rsidRPr="00AA4790">
              <w:rPr>
                <w:rFonts w:asciiTheme="minorHAnsi" w:hAnsiTheme="minorHAnsi" w:cstheme="minorHAnsi"/>
                <w:color w:val="auto"/>
                <w:sz w:val="20"/>
                <w:szCs w:val="20"/>
                <w:lang w:val="hr-HR"/>
              </w:rPr>
              <w:t xml:space="preserve">od Ministarstva znanosti, obrazovanja i športa za opremanje školske knjižnice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62AB" w14:textId="5C0EB395" w:rsidR="00A038A6" w:rsidRPr="00AA4790" w:rsidRDefault="00EF0FC2" w:rsidP="000B5EA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306.186,01</w:t>
            </w:r>
          </w:p>
        </w:tc>
      </w:tr>
      <w:tr w:rsidR="00003AB1" w:rsidRPr="00AA4790" w14:paraId="0A76E61F"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747848A6" w14:textId="0FA7BA61" w:rsidR="00EF0FC2" w:rsidRPr="00AA4790" w:rsidRDefault="00EF0FC2" w:rsidP="00EF0FC2">
            <w:pPr>
              <w:pStyle w:val="BodyText"/>
              <w:jc w:val="both"/>
              <w:rPr>
                <w:rFonts w:asciiTheme="minorHAnsi" w:hAnsiTheme="minorHAnsi" w:cstheme="minorHAnsi"/>
                <w:color w:val="auto"/>
                <w:sz w:val="20"/>
                <w:szCs w:val="20"/>
                <w:lang w:val="hr-HR"/>
              </w:rPr>
            </w:pPr>
            <w:proofErr w:type="spellStart"/>
            <w:r w:rsidRPr="00AA4790">
              <w:rPr>
                <w:rFonts w:asciiTheme="minorHAnsi" w:hAnsiTheme="minorHAnsi" w:cstheme="minorHAnsi"/>
                <w:color w:val="auto"/>
                <w:sz w:val="20"/>
                <w:szCs w:val="20"/>
              </w:rPr>
              <w:t>programi</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proračunskog</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korisnika</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Javne</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vatrogasne</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postrojbe</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iz</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državnog</w:t>
            </w:r>
            <w:proofErr w:type="spellEnd"/>
            <w:r w:rsidRPr="00AA4790">
              <w:rPr>
                <w:rFonts w:asciiTheme="minorHAnsi" w:hAnsiTheme="minorHAnsi" w:cstheme="minorHAnsi"/>
                <w:color w:val="auto"/>
                <w:sz w:val="20"/>
                <w:szCs w:val="20"/>
              </w:rPr>
              <w:t xml:space="preserve"> </w:t>
            </w:r>
            <w:proofErr w:type="spellStart"/>
            <w:r w:rsidRPr="00AA4790">
              <w:rPr>
                <w:rFonts w:asciiTheme="minorHAnsi" w:hAnsiTheme="minorHAnsi" w:cstheme="minorHAnsi"/>
                <w:color w:val="auto"/>
                <w:sz w:val="20"/>
                <w:szCs w:val="20"/>
              </w:rPr>
              <w:t>proračuna</w:t>
            </w:r>
            <w:proofErr w:type="spellEnd"/>
            <w:r w:rsidRPr="00AA4790">
              <w:rPr>
                <w:rFonts w:asciiTheme="minorHAnsi" w:hAnsiTheme="minorHAnsi" w:cstheme="minorHAnsi"/>
                <w:color w:val="auto"/>
                <w:sz w:val="20"/>
                <w:szCs w:val="20"/>
              </w:rPr>
              <w:t xml:space="preserve"> za </w:t>
            </w:r>
            <w:proofErr w:type="spellStart"/>
            <w:r w:rsidR="00EE706A" w:rsidRPr="00AA4790">
              <w:rPr>
                <w:rFonts w:asciiTheme="minorHAnsi" w:hAnsiTheme="minorHAnsi" w:cstheme="minorHAnsi"/>
                <w:color w:val="auto"/>
                <w:sz w:val="20"/>
                <w:szCs w:val="20"/>
              </w:rPr>
              <w:t>nabavu</w:t>
            </w:r>
            <w:proofErr w:type="spellEnd"/>
            <w:r w:rsidR="00EE706A" w:rsidRPr="00AA4790">
              <w:rPr>
                <w:rFonts w:asciiTheme="minorHAnsi" w:hAnsiTheme="minorHAnsi" w:cstheme="minorHAnsi"/>
                <w:color w:val="auto"/>
                <w:sz w:val="20"/>
                <w:szCs w:val="20"/>
              </w:rPr>
              <w:t xml:space="preserve"> </w:t>
            </w:r>
            <w:proofErr w:type="spellStart"/>
            <w:r w:rsidR="00EE706A" w:rsidRPr="00AA4790">
              <w:rPr>
                <w:rFonts w:asciiTheme="minorHAnsi" w:hAnsiTheme="minorHAnsi" w:cstheme="minorHAnsi"/>
                <w:color w:val="auto"/>
                <w:sz w:val="20"/>
                <w:szCs w:val="20"/>
              </w:rPr>
              <w:t>opreme</w:t>
            </w:r>
            <w:proofErr w:type="spellEnd"/>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EC09" w14:textId="1DAF7201" w:rsidR="00EF0FC2" w:rsidRPr="00AA4790" w:rsidRDefault="00EF0FC2" w:rsidP="00EF0FC2">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rPr>
              <w:t>35.571,25</w:t>
            </w:r>
          </w:p>
        </w:tc>
      </w:tr>
    </w:tbl>
    <w:p w14:paraId="2FC122DC" w14:textId="77777777" w:rsidR="00906B01" w:rsidRPr="00003AB1" w:rsidRDefault="00906B01" w:rsidP="00AA4790">
      <w:pPr>
        <w:pStyle w:val="BodyText"/>
        <w:spacing w:after="0"/>
        <w:jc w:val="both"/>
        <w:rPr>
          <w:i/>
          <w:color w:val="auto"/>
          <w:lang w:val="hr-HR"/>
        </w:rPr>
      </w:pPr>
    </w:p>
    <w:p w14:paraId="1F6323F8" w14:textId="42B17A5D" w:rsidR="00711762" w:rsidRPr="00003AB1" w:rsidRDefault="00711762">
      <w:pPr>
        <w:pStyle w:val="BodyText"/>
        <w:spacing w:after="0"/>
        <w:ind w:firstLine="708"/>
        <w:jc w:val="both"/>
        <w:rPr>
          <w:color w:val="auto"/>
          <w:lang w:val="hr-HR"/>
        </w:rPr>
      </w:pPr>
      <w:r w:rsidRPr="00003AB1">
        <w:rPr>
          <w:i/>
          <w:color w:val="auto"/>
          <w:lang w:val="hr-HR"/>
        </w:rPr>
        <w:t>Tekuće pomoći iz temeljem prijenosa EU sredstava</w:t>
      </w:r>
      <w:r w:rsidRPr="00003AB1">
        <w:rPr>
          <w:color w:val="auto"/>
          <w:lang w:val="hr-HR"/>
        </w:rPr>
        <w:t xml:space="preserve"> su</w:t>
      </w:r>
      <w:r w:rsidR="00E12168" w:rsidRPr="00003AB1">
        <w:rPr>
          <w:color w:val="auto"/>
          <w:lang w:val="hr-HR"/>
        </w:rPr>
        <w:t xml:space="preserve"> ostvarene u iznosu </w:t>
      </w:r>
      <w:r w:rsidR="00CD7DA9" w:rsidRPr="00003AB1">
        <w:rPr>
          <w:color w:val="auto"/>
          <w:lang w:val="hr-HR"/>
        </w:rPr>
        <w:t>5.922.172,54</w:t>
      </w:r>
      <w:r w:rsidRPr="00003AB1">
        <w:rPr>
          <w:color w:val="auto"/>
          <w:lang w:val="hr-HR"/>
        </w:rPr>
        <w:t xml:space="preserve"> kn, a odnosile su se na sljedeće aktivnosti i projekte</w:t>
      </w:r>
      <w:r w:rsidR="007755AF" w:rsidRPr="00003AB1">
        <w:rPr>
          <w:color w:val="auto"/>
          <w:lang w:val="hr-HR"/>
        </w:rPr>
        <w:t xml:space="preserve"> Grada i </w:t>
      </w:r>
      <w:proofErr w:type="spellStart"/>
      <w:r w:rsidR="007755AF" w:rsidRPr="00003AB1">
        <w:rPr>
          <w:color w:val="auto"/>
          <w:lang w:val="hr-HR"/>
        </w:rPr>
        <w:t>proračusnkih</w:t>
      </w:r>
      <w:proofErr w:type="spellEnd"/>
      <w:r w:rsidR="007755AF" w:rsidRPr="00003AB1">
        <w:rPr>
          <w:color w:val="auto"/>
          <w:lang w:val="hr-HR"/>
        </w:rPr>
        <w:t xml:space="preserve"> korisnika</w:t>
      </w:r>
      <w:r w:rsidRPr="00003AB1">
        <w:rPr>
          <w:color w:val="auto"/>
          <w:lang w:val="hr-HR"/>
        </w:rPr>
        <w:t>:</w:t>
      </w:r>
    </w:p>
    <w:p w14:paraId="3967B6F6" w14:textId="77777777" w:rsidR="006442E6" w:rsidRPr="00003AB1" w:rsidRDefault="006442E6" w:rsidP="000B5EA8">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015"/>
        <w:gridCol w:w="1624"/>
      </w:tblGrid>
      <w:tr w:rsidR="00003AB1" w:rsidRPr="00AA4790" w14:paraId="176EFF86"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5AE2DB59" w14:textId="77777777" w:rsidR="00711762" w:rsidRPr="00AA4790" w:rsidRDefault="00711762" w:rsidP="000B5EA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D952" w14:textId="77777777" w:rsidR="00711762" w:rsidRPr="00AA4790" w:rsidRDefault="00711762" w:rsidP="000B5EA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25B5B167" w14:textId="77777777" w:rsidTr="00AA4790">
        <w:trPr>
          <w:trHeight w:val="284"/>
          <w:jc w:val="center"/>
        </w:trPr>
        <w:tc>
          <w:tcPr>
            <w:tcW w:w="7823" w:type="dxa"/>
            <w:tcBorders>
              <w:top w:val="single" w:sz="4" w:space="0" w:color="000000"/>
              <w:left w:val="single" w:sz="4" w:space="0" w:color="000000"/>
              <w:bottom w:val="single" w:sz="4" w:space="0" w:color="auto"/>
            </w:tcBorders>
            <w:shd w:val="clear" w:color="auto" w:fill="auto"/>
            <w:vAlign w:val="center"/>
          </w:tcPr>
          <w:p w14:paraId="184D7E44" w14:textId="1953E290" w:rsidR="00B81C5D" w:rsidRPr="00AA4790" w:rsidRDefault="000B73B0"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81C5D" w:rsidRPr="00AA4790">
              <w:rPr>
                <w:rFonts w:asciiTheme="minorHAnsi" w:hAnsiTheme="minorHAnsi" w:cstheme="minorHAnsi"/>
                <w:color w:val="auto"/>
                <w:sz w:val="20"/>
                <w:szCs w:val="20"/>
                <w:lang w:val="hr-HR"/>
              </w:rPr>
              <w:t>rojekt</w:t>
            </w:r>
            <w:r w:rsidRPr="00AA4790">
              <w:rPr>
                <w:rFonts w:asciiTheme="minorHAnsi" w:hAnsiTheme="minorHAnsi" w:cstheme="minorHAnsi"/>
                <w:color w:val="auto"/>
                <w:sz w:val="20"/>
                <w:szCs w:val="20"/>
                <w:lang w:val="hr-HR"/>
              </w:rPr>
              <w:t xml:space="preserve"> </w:t>
            </w:r>
            <w:r w:rsidR="007755AF" w:rsidRPr="00AA4790">
              <w:rPr>
                <w:rFonts w:asciiTheme="minorHAnsi" w:hAnsiTheme="minorHAnsi" w:cstheme="minorHAnsi"/>
                <w:color w:val="auto"/>
                <w:sz w:val="20"/>
                <w:szCs w:val="20"/>
                <w:lang w:val="hr-HR"/>
              </w:rPr>
              <w:t>I</w:t>
            </w:r>
            <w:r w:rsidR="00160D45" w:rsidRPr="00AA4790">
              <w:rPr>
                <w:rFonts w:asciiTheme="minorHAnsi" w:hAnsiTheme="minorHAnsi" w:cstheme="minorHAnsi"/>
                <w:color w:val="auto"/>
                <w:sz w:val="20"/>
                <w:szCs w:val="20"/>
                <w:lang w:val="hr-HR"/>
              </w:rPr>
              <w:t xml:space="preserve">zgradnja poduzetničkog inkubatora </w:t>
            </w:r>
            <w:r w:rsidR="009604DF" w:rsidRPr="00AA4790">
              <w:rPr>
                <w:rFonts w:asciiTheme="minorHAnsi" w:hAnsiTheme="minorHAnsi" w:cstheme="minorHAnsi"/>
                <w:color w:val="auto"/>
                <w:sz w:val="20"/>
                <w:szCs w:val="20"/>
                <w:lang w:val="hr-HR"/>
              </w:rPr>
              <w:t xml:space="preserve">od Ministarstva gospodarstva, poduzetništva i obrta </w:t>
            </w:r>
          </w:p>
        </w:tc>
        <w:tc>
          <w:tcPr>
            <w:tcW w:w="15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FF1AE39" w14:textId="2F7F67B0" w:rsidR="00B81C5D" w:rsidRPr="00AA4790" w:rsidRDefault="00BE40E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253.829,43</w:t>
            </w:r>
          </w:p>
        </w:tc>
      </w:tr>
      <w:tr w:rsidR="00003AB1" w:rsidRPr="00AA4790" w14:paraId="52C62E2D"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46637716" w14:textId="391B66A7" w:rsidR="00711762" w:rsidRPr="00AA4790" w:rsidRDefault="00DB6D18"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11762" w:rsidRPr="00AA4790">
              <w:rPr>
                <w:rFonts w:asciiTheme="minorHAnsi" w:hAnsiTheme="minorHAnsi" w:cstheme="minorHAnsi"/>
                <w:color w:val="auto"/>
                <w:sz w:val="20"/>
                <w:szCs w:val="20"/>
                <w:lang w:val="hr-HR"/>
              </w:rPr>
              <w:t xml:space="preserve">rojekt </w:t>
            </w:r>
            <w:r w:rsidR="000B73B0" w:rsidRPr="00AA4790">
              <w:rPr>
                <w:rFonts w:asciiTheme="minorHAnsi" w:hAnsiTheme="minorHAnsi" w:cstheme="minorHAnsi"/>
                <w:color w:val="auto"/>
                <w:sz w:val="20"/>
                <w:szCs w:val="20"/>
                <w:lang w:val="hr-HR"/>
              </w:rPr>
              <w:t xml:space="preserve"> </w:t>
            </w:r>
            <w:r w:rsidR="00D35A87" w:rsidRPr="00AA4790">
              <w:rPr>
                <w:rFonts w:asciiTheme="minorHAnsi" w:hAnsiTheme="minorHAnsi" w:cstheme="minorHAnsi"/>
                <w:color w:val="auto"/>
                <w:sz w:val="20"/>
                <w:szCs w:val="20"/>
                <w:lang w:val="hr-HR"/>
              </w:rPr>
              <w:t xml:space="preserve">Puk40 </w:t>
            </w:r>
            <w:r w:rsidR="00D653B6" w:rsidRPr="00AA4790">
              <w:rPr>
                <w:rFonts w:asciiTheme="minorHAnsi" w:hAnsiTheme="minorHAnsi" w:cstheme="minorHAnsi"/>
                <w:color w:val="auto"/>
                <w:sz w:val="20"/>
                <w:szCs w:val="20"/>
                <w:lang w:val="hr-HR"/>
              </w:rPr>
              <w:t>doznačava</w:t>
            </w:r>
            <w:r w:rsidR="009604DF" w:rsidRPr="00AA4790">
              <w:rPr>
                <w:rFonts w:asciiTheme="minorHAnsi" w:hAnsiTheme="minorHAnsi" w:cstheme="minorHAnsi"/>
                <w:color w:val="auto"/>
                <w:sz w:val="20"/>
                <w:szCs w:val="20"/>
                <w:lang w:val="hr-HR"/>
              </w:rPr>
              <w:t xml:space="preserve"> </w:t>
            </w:r>
            <w:r w:rsidR="00D653B6" w:rsidRPr="00AA4790">
              <w:rPr>
                <w:rFonts w:asciiTheme="minorHAnsi" w:hAnsiTheme="minorHAnsi" w:cstheme="minorHAnsi"/>
                <w:color w:val="auto"/>
                <w:sz w:val="20"/>
                <w:szCs w:val="20"/>
                <w:lang w:val="hr-HR"/>
              </w:rPr>
              <w:t>D</w:t>
            </w:r>
            <w:r w:rsidR="009604DF" w:rsidRPr="00AA4790">
              <w:rPr>
                <w:rFonts w:asciiTheme="minorHAnsi" w:hAnsiTheme="minorHAnsi" w:cstheme="minorHAnsi"/>
                <w:color w:val="auto"/>
                <w:sz w:val="20"/>
                <w:szCs w:val="20"/>
                <w:lang w:val="hr-HR"/>
              </w:rPr>
              <w:t>ržavn</w:t>
            </w:r>
            <w:r w:rsidR="00D653B6" w:rsidRPr="00AA4790">
              <w:rPr>
                <w:rFonts w:asciiTheme="minorHAnsi" w:hAnsiTheme="minorHAnsi" w:cstheme="minorHAnsi"/>
                <w:color w:val="auto"/>
                <w:sz w:val="20"/>
                <w:szCs w:val="20"/>
                <w:lang w:val="hr-HR"/>
              </w:rPr>
              <w:t>i</w:t>
            </w:r>
            <w:r w:rsidR="009604DF" w:rsidRPr="00AA4790">
              <w:rPr>
                <w:rFonts w:asciiTheme="minorHAnsi" w:hAnsiTheme="minorHAnsi" w:cstheme="minorHAnsi"/>
                <w:color w:val="auto"/>
                <w:sz w:val="20"/>
                <w:szCs w:val="20"/>
                <w:lang w:val="hr-HR"/>
              </w:rPr>
              <w:t xml:space="preserve"> proračun</w:t>
            </w:r>
            <w:r w:rsidR="00D653B6" w:rsidRPr="00AA4790">
              <w:rPr>
                <w:rFonts w:asciiTheme="minorHAnsi" w:hAnsiTheme="minorHAnsi" w:cstheme="minorHAnsi"/>
                <w:color w:val="auto"/>
                <w:sz w:val="20"/>
                <w:szCs w:val="20"/>
                <w:lang w:val="hr-HR"/>
              </w:rPr>
              <w:t xml:space="preserve"> iz </w:t>
            </w:r>
            <w:r w:rsidR="009604DF" w:rsidRPr="00AA4790">
              <w:rPr>
                <w:rFonts w:asciiTheme="minorHAnsi" w:hAnsiTheme="minorHAnsi" w:cstheme="minorHAnsi"/>
                <w:color w:val="auto"/>
                <w:sz w:val="20"/>
                <w:szCs w:val="20"/>
                <w:lang w:val="hr-HR"/>
              </w:rPr>
              <w:t>Europskog socijalnog fonda</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6972" w14:textId="5C62542A" w:rsidR="00711762" w:rsidRPr="00AA4790" w:rsidRDefault="00BE40E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2.475.343,13</w:t>
            </w:r>
          </w:p>
        </w:tc>
      </w:tr>
      <w:tr w:rsidR="00003AB1" w:rsidRPr="00AA4790" w14:paraId="54DC38EB"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7E6669E" w14:textId="338C7D23" w:rsidR="00762BD2" w:rsidRPr="00AA4790" w:rsidRDefault="000B73B0"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62BD2" w:rsidRPr="00AA4790">
              <w:rPr>
                <w:rFonts w:asciiTheme="minorHAnsi" w:hAnsiTheme="minorHAnsi" w:cstheme="minorHAnsi"/>
                <w:color w:val="auto"/>
                <w:sz w:val="20"/>
                <w:szCs w:val="20"/>
                <w:lang w:val="hr-HR"/>
              </w:rPr>
              <w:t>rojekt</w:t>
            </w:r>
            <w:r w:rsidRPr="00AA4790">
              <w:rPr>
                <w:rFonts w:asciiTheme="minorHAnsi" w:hAnsiTheme="minorHAnsi" w:cstheme="minorHAnsi"/>
                <w:color w:val="auto"/>
                <w:sz w:val="20"/>
                <w:szCs w:val="20"/>
                <w:lang w:val="hr-HR"/>
              </w:rPr>
              <w:t xml:space="preserve"> </w:t>
            </w:r>
            <w:r w:rsidR="00762BD2" w:rsidRPr="00AA4790">
              <w:rPr>
                <w:rFonts w:asciiTheme="minorHAnsi" w:hAnsiTheme="minorHAnsi" w:cstheme="minorHAnsi"/>
                <w:color w:val="auto"/>
                <w:sz w:val="20"/>
                <w:szCs w:val="20"/>
                <w:lang w:val="hr-HR"/>
              </w:rPr>
              <w:t xml:space="preserve"> „Petica za dvoje – IV. faza“ od Ministarstv</w:t>
            </w:r>
            <w:r w:rsidR="00DB6D18" w:rsidRPr="00AA4790">
              <w:rPr>
                <w:rFonts w:asciiTheme="minorHAnsi" w:hAnsiTheme="minorHAnsi" w:cstheme="minorHAnsi"/>
                <w:color w:val="auto"/>
                <w:sz w:val="20"/>
                <w:szCs w:val="20"/>
                <w:lang w:val="hr-HR"/>
              </w:rPr>
              <w:t>a</w:t>
            </w:r>
            <w:r w:rsidR="00762BD2" w:rsidRPr="00AA4790">
              <w:rPr>
                <w:rFonts w:asciiTheme="minorHAnsi" w:hAnsiTheme="minorHAnsi" w:cstheme="minorHAnsi"/>
                <w:color w:val="auto"/>
                <w:sz w:val="20"/>
                <w:szCs w:val="20"/>
                <w:lang w:val="hr-HR"/>
              </w:rPr>
              <w:t xml:space="preserve"> znanosti, obrazovanja i sporta</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6EF2" w14:textId="3C41B185" w:rsidR="00762BD2" w:rsidRPr="00AA4790" w:rsidRDefault="00BE40EF"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1.174.724,52</w:t>
            </w:r>
          </w:p>
        </w:tc>
      </w:tr>
      <w:tr w:rsidR="00003AB1" w:rsidRPr="00AA4790" w14:paraId="141D34D6"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F8064B7" w14:textId="4CBD4914" w:rsidR="00CD6756" w:rsidRPr="00AA4790" w:rsidRDefault="000B73B0"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CD6756" w:rsidRPr="00AA4790">
              <w:rPr>
                <w:rFonts w:asciiTheme="minorHAnsi" w:hAnsiTheme="minorHAnsi" w:cstheme="minorHAnsi"/>
                <w:color w:val="auto"/>
                <w:sz w:val="20"/>
                <w:szCs w:val="20"/>
                <w:lang w:val="hr-HR"/>
              </w:rPr>
              <w:t>rojekt</w:t>
            </w:r>
            <w:r w:rsidRPr="00AA4790">
              <w:rPr>
                <w:rFonts w:asciiTheme="minorHAnsi" w:hAnsiTheme="minorHAnsi" w:cstheme="minorHAnsi"/>
                <w:color w:val="auto"/>
                <w:sz w:val="20"/>
                <w:szCs w:val="20"/>
                <w:lang w:val="hr-HR"/>
              </w:rPr>
              <w:t xml:space="preserve"> </w:t>
            </w:r>
            <w:r w:rsidR="00CD6756" w:rsidRPr="00AA4790">
              <w:rPr>
                <w:rFonts w:asciiTheme="minorHAnsi" w:hAnsiTheme="minorHAnsi" w:cstheme="minorHAnsi"/>
                <w:color w:val="auto"/>
                <w:sz w:val="20"/>
                <w:szCs w:val="20"/>
                <w:lang w:val="hr-HR"/>
              </w:rPr>
              <w:t xml:space="preserve"> Binarni kod </w:t>
            </w:r>
            <w:r w:rsidR="000E756F" w:rsidRPr="00AA4790">
              <w:rPr>
                <w:rFonts w:asciiTheme="minorHAnsi" w:hAnsiTheme="minorHAnsi" w:cstheme="minorHAnsi"/>
                <w:color w:val="auto"/>
                <w:sz w:val="20"/>
                <w:szCs w:val="20"/>
                <w:lang w:val="hr-HR"/>
              </w:rPr>
              <w:t xml:space="preserve">od Ministarstva rada i mirovinskog sustava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960D" w14:textId="3EDFB929" w:rsidR="00CD6756" w:rsidRPr="00AA4790" w:rsidRDefault="00BE40EF"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315.026,52</w:t>
            </w:r>
          </w:p>
        </w:tc>
      </w:tr>
      <w:tr w:rsidR="00003AB1" w:rsidRPr="00AA4790" w14:paraId="153D559D"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3F80AD7D" w14:textId="661F61B8" w:rsidR="00CD6756" w:rsidRPr="00AA4790" w:rsidRDefault="00DB6D18"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CD6756" w:rsidRPr="00AA4790">
              <w:rPr>
                <w:rFonts w:asciiTheme="minorHAnsi" w:hAnsiTheme="minorHAnsi" w:cstheme="minorHAnsi"/>
                <w:color w:val="auto"/>
                <w:sz w:val="20"/>
                <w:szCs w:val="20"/>
                <w:lang w:val="hr-HR"/>
              </w:rPr>
              <w:t xml:space="preserve">rojekt Požeški </w:t>
            </w:r>
            <w:proofErr w:type="spellStart"/>
            <w:r w:rsidR="00CD6756" w:rsidRPr="00AA4790">
              <w:rPr>
                <w:rFonts w:asciiTheme="minorHAnsi" w:hAnsiTheme="minorHAnsi" w:cstheme="minorHAnsi"/>
                <w:color w:val="auto"/>
                <w:sz w:val="20"/>
                <w:szCs w:val="20"/>
                <w:lang w:val="hr-HR"/>
              </w:rPr>
              <w:t>limači</w:t>
            </w:r>
            <w:proofErr w:type="spellEnd"/>
            <w:r w:rsidR="00CD6756" w:rsidRPr="00AA4790">
              <w:rPr>
                <w:rFonts w:asciiTheme="minorHAnsi" w:hAnsiTheme="minorHAnsi" w:cstheme="minorHAnsi"/>
                <w:color w:val="auto"/>
                <w:sz w:val="20"/>
                <w:szCs w:val="20"/>
                <w:lang w:val="hr-HR"/>
              </w:rPr>
              <w:t xml:space="preserve"> </w:t>
            </w:r>
            <w:r w:rsidR="000E756F" w:rsidRPr="00AA4790">
              <w:rPr>
                <w:rFonts w:asciiTheme="minorHAnsi" w:hAnsiTheme="minorHAnsi" w:cstheme="minorHAnsi"/>
                <w:color w:val="auto"/>
                <w:sz w:val="20"/>
                <w:szCs w:val="20"/>
                <w:lang w:val="hr-HR"/>
              </w:rPr>
              <w:t>od Ministarstva za demografiju, obitelj</w:t>
            </w:r>
            <w:r w:rsidR="00054386" w:rsidRPr="00AA4790">
              <w:rPr>
                <w:rFonts w:asciiTheme="minorHAnsi" w:hAnsiTheme="minorHAnsi" w:cstheme="minorHAnsi"/>
                <w:color w:val="auto"/>
                <w:sz w:val="20"/>
                <w:szCs w:val="20"/>
                <w:lang w:val="hr-HR"/>
              </w:rPr>
              <w:t>, mlade i socijalnu politiku</w:t>
            </w:r>
            <w:r w:rsidR="000E756F" w:rsidRPr="00AA4790">
              <w:rPr>
                <w:rFonts w:asciiTheme="minorHAnsi" w:hAnsiTheme="minorHAnsi" w:cstheme="minorHAnsi"/>
                <w:color w:val="auto"/>
                <w:sz w:val="20"/>
                <w:szCs w:val="20"/>
                <w:lang w:val="hr-HR"/>
              </w:rP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73A5" w14:textId="2ECEDBF6" w:rsidR="00CD6756" w:rsidRPr="00AA4790" w:rsidRDefault="00BE40EF"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521.951,04</w:t>
            </w:r>
          </w:p>
        </w:tc>
      </w:tr>
      <w:tr w:rsidR="00003AB1" w:rsidRPr="00AA4790" w14:paraId="7E92A383"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6D0A2540" w14:textId="476E8375" w:rsidR="00906B01" w:rsidRPr="00AA4790" w:rsidRDefault="00906B01"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Educiraj = recikliraj </w:t>
            </w:r>
            <w:r w:rsidR="00DF7CD6" w:rsidRPr="00AA4790">
              <w:rPr>
                <w:rFonts w:asciiTheme="minorHAnsi" w:hAnsiTheme="minorHAnsi" w:cstheme="minorHAnsi"/>
                <w:color w:val="auto"/>
                <w:sz w:val="20"/>
                <w:szCs w:val="20"/>
                <w:lang w:val="hr-HR"/>
              </w:rPr>
              <w:t>od Fonda za zaštitu okoliša i energetsku učinkovitost</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F173" w14:textId="15A2531F" w:rsidR="00906B01" w:rsidRPr="00AA4790" w:rsidRDefault="00BE40EF"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293.780,07</w:t>
            </w:r>
          </w:p>
        </w:tc>
      </w:tr>
      <w:tr w:rsidR="00003AB1" w:rsidRPr="00AA4790" w14:paraId="023E6952"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811004D" w14:textId="30F674A0" w:rsidR="00BE40EF" w:rsidRPr="00AA4790" w:rsidRDefault="007755AF"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E40EF" w:rsidRPr="00AA4790">
              <w:rPr>
                <w:rFonts w:asciiTheme="minorHAnsi" w:hAnsiTheme="minorHAnsi" w:cstheme="minorHAnsi"/>
                <w:color w:val="auto"/>
                <w:sz w:val="20"/>
                <w:szCs w:val="20"/>
                <w:lang w:val="hr-HR"/>
              </w:rPr>
              <w:t xml:space="preserve">rojekt Izgradnja </w:t>
            </w:r>
            <w:proofErr w:type="spellStart"/>
            <w:r w:rsidR="00BE40EF" w:rsidRPr="00AA4790">
              <w:rPr>
                <w:rFonts w:asciiTheme="minorHAnsi" w:hAnsiTheme="minorHAnsi" w:cstheme="minorHAnsi"/>
                <w:color w:val="auto"/>
                <w:sz w:val="20"/>
                <w:szCs w:val="20"/>
                <w:lang w:val="hr-HR"/>
              </w:rPr>
              <w:t>Reciklažnog</w:t>
            </w:r>
            <w:proofErr w:type="spellEnd"/>
            <w:r w:rsidR="00BE40EF" w:rsidRPr="00AA4790">
              <w:rPr>
                <w:rFonts w:asciiTheme="minorHAnsi" w:hAnsiTheme="minorHAnsi" w:cstheme="minorHAnsi"/>
                <w:color w:val="auto"/>
                <w:sz w:val="20"/>
                <w:szCs w:val="20"/>
                <w:lang w:val="hr-HR"/>
              </w:rPr>
              <w:t xml:space="preserve"> dvorišta</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5799" w14:textId="7BAEFAC4" w:rsidR="00BE40EF" w:rsidRPr="00AA4790" w:rsidRDefault="00BE40EF"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296.995,63</w:t>
            </w:r>
          </w:p>
        </w:tc>
      </w:tr>
      <w:tr w:rsidR="00003AB1" w:rsidRPr="00AA4790" w14:paraId="37B1C573"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17A700A" w14:textId="50D32C8A" w:rsidR="00BE40EF" w:rsidRPr="00AA4790" w:rsidRDefault="007755AF"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E40EF" w:rsidRPr="00AA4790">
              <w:rPr>
                <w:rFonts w:asciiTheme="minorHAnsi" w:hAnsiTheme="minorHAnsi" w:cstheme="minorHAnsi"/>
                <w:color w:val="auto"/>
                <w:sz w:val="20"/>
                <w:szCs w:val="20"/>
                <w:lang w:val="hr-HR"/>
              </w:rPr>
              <w:t xml:space="preserve">rojekt </w:t>
            </w:r>
            <w:proofErr w:type="spellStart"/>
            <w:r w:rsidR="00BE40EF" w:rsidRPr="00AA4790">
              <w:rPr>
                <w:rFonts w:asciiTheme="minorHAnsi" w:hAnsiTheme="minorHAnsi" w:cstheme="minorHAnsi"/>
                <w:color w:val="auto"/>
                <w:sz w:val="20"/>
                <w:szCs w:val="20"/>
                <w:lang w:val="hr-HR"/>
              </w:rPr>
              <w:t>Export-expert</w:t>
            </w:r>
            <w:proofErr w:type="spellEnd"/>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DCF7" w14:textId="7D53464A" w:rsidR="00BE40EF" w:rsidRPr="00AA4790" w:rsidRDefault="00BE40EF"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26</w:t>
            </w:r>
            <w:r w:rsidR="00CD7DA9" w:rsidRPr="00AA4790">
              <w:rPr>
                <w:rFonts w:asciiTheme="minorHAnsi" w:hAnsiTheme="minorHAnsi" w:cstheme="minorHAnsi"/>
                <w:color w:val="auto"/>
                <w:sz w:val="20"/>
                <w:szCs w:val="20"/>
                <w:lang w:val="hr-HR"/>
              </w:rPr>
              <w:t>7.782,50</w:t>
            </w:r>
          </w:p>
        </w:tc>
      </w:tr>
      <w:tr w:rsidR="00003AB1" w:rsidRPr="00AA4790" w14:paraId="7BE02B4A"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012DC890" w14:textId="73EA1602" w:rsidR="00BE40EF" w:rsidRPr="00AA4790" w:rsidRDefault="007755AF"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E40EF" w:rsidRPr="00AA4790">
              <w:rPr>
                <w:rFonts w:asciiTheme="minorHAnsi" w:hAnsiTheme="minorHAnsi" w:cstheme="minorHAnsi"/>
                <w:color w:val="auto"/>
                <w:sz w:val="20"/>
                <w:szCs w:val="20"/>
                <w:lang w:val="hr-HR"/>
              </w:rPr>
              <w:t xml:space="preserve">rojekt Energetska obnova Društvenog doma </w:t>
            </w:r>
            <w:proofErr w:type="spellStart"/>
            <w:r w:rsidR="00BE40EF" w:rsidRPr="00AA4790">
              <w:rPr>
                <w:rFonts w:asciiTheme="minorHAnsi" w:hAnsiTheme="minorHAnsi" w:cstheme="minorHAnsi"/>
                <w:color w:val="auto"/>
                <w:sz w:val="20"/>
                <w:szCs w:val="20"/>
                <w:lang w:val="hr-HR"/>
              </w:rPr>
              <w:t>Dervišaga</w:t>
            </w:r>
            <w:proofErr w:type="spellEnd"/>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DC88" w14:textId="005C88E5" w:rsidR="00BE40EF" w:rsidRPr="00AA4790" w:rsidRDefault="00BE40E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9.716,55</w:t>
            </w:r>
          </w:p>
        </w:tc>
      </w:tr>
      <w:tr w:rsidR="00003AB1" w:rsidRPr="00AA4790" w14:paraId="4062972B"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23046A73" w14:textId="3CCB8F88" w:rsidR="00BE40EF" w:rsidRPr="00AA4790" w:rsidRDefault="007755AF"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E40EF" w:rsidRPr="00AA4790">
              <w:rPr>
                <w:rFonts w:asciiTheme="minorHAnsi" w:hAnsiTheme="minorHAnsi" w:cstheme="minorHAnsi"/>
                <w:color w:val="auto"/>
                <w:sz w:val="20"/>
                <w:szCs w:val="20"/>
                <w:lang w:val="hr-HR"/>
              </w:rPr>
              <w:t xml:space="preserve">rojekt </w:t>
            </w:r>
            <w:r w:rsidRPr="00AA4790">
              <w:rPr>
                <w:rFonts w:asciiTheme="minorHAnsi" w:hAnsiTheme="minorHAnsi" w:cstheme="minorHAnsi"/>
                <w:color w:val="auto"/>
                <w:sz w:val="20"/>
                <w:szCs w:val="20"/>
                <w:lang w:val="hr-HR"/>
              </w:rPr>
              <w:t>E</w:t>
            </w:r>
            <w:r w:rsidR="00BE40EF" w:rsidRPr="00AA4790">
              <w:rPr>
                <w:rFonts w:asciiTheme="minorHAnsi" w:hAnsiTheme="minorHAnsi" w:cstheme="minorHAnsi"/>
                <w:color w:val="auto"/>
                <w:sz w:val="20"/>
                <w:szCs w:val="20"/>
                <w:lang w:val="hr-HR"/>
              </w:rPr>
              <w:t>nergetska obnova sportske dvorane Sokol</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86C1" w14:textId="7D1F2C38" w:rsidR="00BE40EF" w:rsidRPr="00AA4790" w:rsidRDefault="00BE40E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27.776,92</w:t>
            </w:r>
          </w:p>
        </w:tc>
      </w:tr>
      <w:tr w:rsidR="00003AB1" w:rsidRPr="00AA4790" w14:paraId="4515CC20"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495F159A" w14:textId="3DA915A8" w:rsidR="00BE40EF" w:rsidRPr="00AA4790" w:rsidRDefault="007755AF"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BE40EF" w:rsidRPr="00AA4790">
              <w:rPr>
                <w:rFonts w:asciiTheme="minorHAnsi" w:hAnsiTheme="minorHAnsi" w:cstheme="minorHAnsi"/>
                <w:color w:val="auto"/>
                <w:sz w:val="20"/>
                <w:szCs w:val="20"/>
                <w:lang w:val="hr-HR"/>
              </w:rPr>
              <w:t xml:space="preserve">rojekt </w:t>
            </w:r>
            <w:r w:rsidRPr="00AA4790">
              <w:rPr>
                <w:rFonts w:asciiTheme="minorHAnsi" w:hAnsiTheme="minorHAnsi" w:cstheme="minorHAnsi"/>
                <w:color w:val="auto"/>
                <w:sz w:val="20"/>
                <w:szCs w:val="20"/>
                <w:lang w:val="hr-HR"/>
              </w:rPr>
              <w:t>E</w:t>
            </w:r>
            <w:r w:rsidR="00BE40EF" w:rsidRPr="00AA4790">
              <w:rPr>
                <w:rFonts w:asciiTheme="minorHAnsi" w:hAnsiTheme="minorHAnsi" w:cstheme="minorHAnsi"/>
                <w:color w:val="auto"/>
                <w:sz w:val="20"/>
                <w:szCs w:val="20"/>
                <w:lang w:val="hr-HR"/>
              </w:rPr>
              <w:t xml:space="preserve">nergetska obnova Društvenog doma Novi </w:t>
            </w:r>
            <w:proofErr w:type="spellStart"/>
            <w:r w:rsidR="00BE40EF" w:rsidRPr="00AA4790">
              <w:rPr>
                <w:rFonts w:asciiTheme="minorHAnsi" w:hAnsiTheme="minorHAnsi" w:cstheme="minorHAnsi"/>
                <w:color w:val="auto"/>
                <w:sz w:val="20"/>
                <w:szCs w:val="20"/>
                <w:lang w:val="hr-HR"/>
              </w:rPr>
              <w:t>Mihaljevci</w:t>
            </w:r>
            <w:proofErr w:type="spellEnd"/>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8BA3" w14:textId="71C096A1" w:rsidR="00BE40EF" w:rsidRPr="00AA4790" w:rsidRDefault="00BE40E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4.797,18</w:t>
            </w:r>
          </w:p>
        </w:tc>
      </w:tr>
      <w:tr w:rsidR="00003AB1" w:rsidRPr="00AA4790" w14:paraId="75E95ADC"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5A97D784" w14:textId="77777777" w:rsidR="00762BD2" w:rsidRPr="00AA4790" w:rsidRDefault="000B73B0" w:rsidP="00352C65">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62BD2" w:rsidRPr="00AA4790">
              <w:rPr>
                <w:rFonts w:asciiTheme="minorHAnsi" w:hAnsiTheme="minorHAnsi" w:cstheme="minorHAnsi"/>
                <w:color w:val="auto"/>
                <w:sz w:val="20"/>
                <w:szCs w:val="20"/>
                <w:lang w:val="hr-HR"/>
              </w:rPr>
              <w:t>rojekt</w:t>
            </w:r>
            <w:r w:rsidRPr="00AA4790">
              <w:rPr>
                <w:rFonts w:asciiTheme="minorHAnsi" w:hAnsiTheme="minorHAnsi" w:cstheme="minorHAnsi"/>
                <w:color w:val="auto"/>
                <w:sz w:val="20"/>
                <w:szCs w:val="20"/>
                <w:lang w:val="hr-HR"/>
              </w:rPr>
              <w:t xml:space="preserve"> </w:t>
            </w:r>
            <w:r w:rsidR="00E17ADE" w:rsidRPr="00AA4790">
              <w:rPr>
                <w:rFonts w:asciiTheme="minorHAnsi" w:hAnsiTheme="minorHAnsi" w:cstheme="minorHAnsi"/>
                <w:color w:val="auto"/>
                <w:sz w:val="20"/>
                <w:szCs w:val="20"/>
                <w:lang w:val="hr-HR"/>
              </w:rPr>
              <w:t>proračunskog korisnika</w:t>
            </w:r>
            <w:r w:rsidR="00762BD2" w:rsidRPr="00AA4790">
              <w:rPr>
                <w:rFonts w:asciiTheme="minorHAnsi" w:hAnsiTheme="minorHAnsi" w:cstheme="minorHAnsi"/>
                <w:color w:val="auto"/>
                <w:sz w:val="20"/>
                <w:szCs w:val="20"/>
                <w:lang w:val="hr-HR"/>
              </w:rPr>
              <w:t xml:space="preserve"> OŠ Antuna </w:t>
            </w:r>
            <w:proofErr w:type="spellStart"/>
            <w:r w:rsidR="00762BD2" w:rsidRPr="00AA4790">
              <w:rPr>
                <w:rFonts w:asciiTheme="minorHAnsi" w:hAnsiTheme="minorHAnsi" w:cstheme="minorHAnsi"/>
                <w:color w:val="auto"/>
                <w:sz w:val="20"/>
                <w:szCs w:val="20"/>
                <w:lang w:val="hr-HR"/>
              </w:rPr>
              <w:t>Kanižlića</w:t>
            </w:r>
            <w:proofErr w:type="spellEnd"/>
            <w:r w:rsidR="00762BD2" w:rsidRPr="00AA4790">
              <w:rPr>
                <w:rFonts w:asciiTheme="minorHAnsi" w:hAnsiTheme="minorHAnsi" w:cstheme="minorHAnsi"/>
                <w:color w:val="auto"/>
                <w:sz w:val="20"/>
                <w:szCs w:val="20"/>
                <w:lang w:val="hr-HR"/>
              </w:rPr>
              <w:t xml:space="preserve"> Erasmus + </w:t>
            </w:r>
            <w:proofErr w:type="spellStart"/>
            <w:r w:rsidR="00762BD2" w:rsidRPr="00AA4790">
              <w:rPr>
                <w:rFonts w:asciiTheme="minorHAnsi" w:hAnsiTheme="minorHAnsi" w:cstheme="minorHAnsi"/>
                <w:color w:val="auto"/>
                <w:sz w:val="20"/>
                <w:szCs w:val="20"/>
                <w:lang w:val="hr-HR"/>
              </w:rPr>
              <w:t>street</w:t>
            </w:r>
            <w:proofErr w:type="spellEnd"/>
            <w:r w:rsidR="00762BD2" w:rsidRPr="00AA4790">
              <w:rPr>
                <w:rFonts w:asciiTheme="minorHAnsi" w:hAnsiTheme="minorHAnsi" w:cstheme="minorHAnsi"/>
                <w:color w:val="auto"/>
                <w:sz w:val="20"/>
                <w:szCs w:val="20"/>
                <w:lang w:val="hr-HR"/>
              </w:rPr>
              <w:t xml:space="preserve"> od Agencije za mobilnost i programe EU</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D7C5" w14:textId="4261583D" w:rsidR="00762BD2" w:rsidRPr="00AA4790" w:rsidRDefault="00CD7DA9">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250.833,50</w:t>
            </w:r>
          </w:p>
        </w:tc>
      </w:tr>
      <w:tr w:rsidR="00003AB1" w:rsidRPr="00AA4790" w14:paraId="6298DA23"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44F8FE7" w14:textId="603A3E6F" w:rsidR="00762BD2" w:rsidRPr="00AA4790" w:rsidRDefault="00DB6D18" w:rsidP="007755AF">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lastRenderedPageBreak/>
              <w:t>p</w:t>
            </w:r>
            <w:r w:rsidR="00762BD2" w:rsidRPr="00AA4790">
              <w:rPr>
                <w:rFonts w:asciiTheme="minorHAnsi" w:hAnsiTheme="minorHAnsi" w:cstheme="minorHAnsi"/>
                <w:color w:val="auto"/>
                <w:sz w:val="20"/>
                <w:szCs w:val="20"/>
                <w:lang w:val="hr-HR"/>
              </w:rPr>
              <w:t xml:space="preserve">rojekt </w:t>
            </w:r>
            <w:r w:rsidR="00E17ADE" w:rsidRPr="00AA4790">
              <w:rPr>
                <w:rFonts w:asciiTheme="minorHAnsi" w:hAnsiTheme="minorHAnsi" w:cstheme="minorHAnsi"/>
                <w:color w:val="auto"/>
                <w:sz w:val="20"/>
                <w:szCs w:val="20"/>
                <w:lang w:val="hr-HR"/>
              </w:rPr>
              <w:t>proračunskog korisnika</w:t>
            </w:r>
            <w:r w:rsidR="0016155A" w:rsidRPr="00AA4790">
              <w:rPr>
                <w:rFonts w:asciiTheme="minorHAnsi" w:hAnsiTheme="minorHAnsi" w:cstheme="minorHAnsi"/>
                <w:color w:val="auto"/>
                <w:sz w:val="20"/>
                <w:szCs w:val="20"/>
                <w:lang w:val="hr-HR"/>
              </w:rPr>
              <w:t xml:space="preserve"> </w:t>
            </w:r>
            <w:r w:rsidR="00762BD2" w:rsidRPr="00AA4790">
              <w:rPr>
                <w:rFonts w:asciiTheme="minorHAnsi" w:hAnsiTheme="minorHAnsi" w:cstheme="minorHAnsi"/>
                <w:color w:val="auto"/>
                <w:sz w:val="20"/>
                <w:szCs w:val="20"/>
                <w:lang w:val="hr-HR"/>
              </w:rPr>
              <w:t>OŠ Dobriše Cesarića za</w:t>
            </w:r>
            <w:r w:rsidR="007755AF" w:rsidRPr="00AA4790">
              <w:rPr>
                <w:rFonts w:asciiTheme="minorHAnsi" w:hAnsiTheme="minorHAnsi" w:cstheme="minorHAnsi"/>
                <w:color w:val="auto"/>
                <w:sz w:val="20"/>
                <w:szCs w:val="20"/>
                <w:lang w:val="hr-HR"/>
              </w:rPr>
              <w:t xml:space="preserve"> projekt Školska shema od </w:t>
            </w:r>
            <w:r w:rsidR="00762BD2" w:rsidRPr="00AA4790">
              <w:rPr>
                <w:rFonts w:asciiTheme="minorHAnsi" w:hAnsiTheme="minorHAnsi" w:cstheme="minorHAnsi"/>
                <w:color w:val="auto"/>
                <w:sz w:val="20"/>
                <w:szCs w:val="20"/>
                <w:lang w:val="hr-HR"/>
              </w:rPr>
              <w:t xml:space="preserve">Agencije za plaćanje u poljoprivredi, ribarstvu i ruralnom razvoju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4CA3" w14:textId="4CC01E6E" w:rsidR="00762BD2" w:rsidRPr="00AA4790" w:rsidRDefault="00CD7DA9">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26.215,17</w:t>
            </w:r>
          </w:p>
        </w:tc>
      </w:tr>
      <w:tr w:rsidR="0009583F" w:rsidRPr="00AA4790" w14:paraId="51A2E2A8"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6177BD87" w14:textId="1294DB3F" w:rsidR="0009583F" w:rsidRPr="00AA4790" w:rsidRDefault="0009583F" w:rsidP="00792103">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projekt proračunskog korisnika Gradski muzej</w:t>
            </w:r>
            <w:r w:rsidR="001E2A84" w:rsidRPr="00AA4790">
              <w:rPr>
                <w:rFonts w:asciiTheme="minorHAnsi" w:hAnsiTheme="minorHAnsi" w:cstheme="minorHAnsi"/>
                <w:color w:val="auto"/>
                <w:sz w:val="20"/>
                <w:szCs w:val="20"/>
              </w:rPr>
              <w:t xml:space="preserve"> </w:t>
            </w:r>
            <w:r w:rsidR="007755AF" w:rsidRPr="00AA4790">
              <w:rPr>
                <w:rFonts w:asciiTheme="minorHAnsi" w:hAnsiTheme="minorHAnsi" w:cstheme="minorHAnsi"/>
                <w:color w:val="auto"/>
                <w:sz w:val="20"/>
                <w:szCs w:val="20"/>
              </w:rPr>
              <w:t xml:space="preserve">od </w:t>
            </w:r>
            <w:r w:rsidR="001E2A84" w:rsidRPr="00AA4790">
              <w:rPr>
                <w:rFonts w:asciiTheme="minorHAnsi" w:hAnsiTheme="minorHAnsi" w:cstheme="minorHAnsi"/>
                <w:color w:val="auto"/>
                <w:sz w:val="20"/>
                <w:szCs w:val="20"/>
                <w:lang w:val="hr-HR"/>
              </w:rPr>
              <w:t>Agencije za mobilnost i programe EU</w:t>
            </w:r>
            <w:r w:rsidR="001E2A84" w:rsidRPr="00AA4790">
              <w:rPr>
                <w:rFonts w:asciiTheme="minorHAnsi" w:hAnsiTheme="minorHAnsi" w:cstheme="minorHAnsi"/>
                <w:color w:val="auto"/>
                <w:sz w:val="20"/>
                <w:szCs w:val="20"/>
              </w:rPr>
              <w:t xml:space="preserve"> </w:t>
            </w:r>
            <w:r w:rsidR="001E2A84" w:rsidRPr="00AA4790">
              <w:rPr>
                <w:rFonts w:asciiTheme="minorHAnsi" w:hAnsiTheme="minorHAnsi" w:cstheme="minorHAnsi"/>
                <w:color w:val="auto"/>
                <w:sz w:val="20"/>
                <w:szCs w:val="20"/>
                <w:lang w:val="hr-HR"/>
              </w:rPr>
              <w:t>Erasmus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CAB2" w14:textId="0F6E4E01" w:rsidR="0009583F" w:rsidRPr="00AA4790" w:rsidRDefault="0009583F">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3.400,38</w:t>
            </w:r>
          </w:p>
        </w:tc>
      </w:tr>
    </w:tbl>
    <w:p w14:paraId="1CF55126" w14:textId="77777777" w:rsidR="00711762" w:rsidRPr="00003AB1" w:rsidRDefault="00711762" w:rsidP="00625E89">
      <w:pPr>
        <w:pStyle w:val="BodyText"/>
        <w:spacing w:after="0"/>
        <w:jc w:val="both"/>
        <w:rPr>
          <w:rFonts w:eastAsia="Times New Roman"/>
          <w:color w:val="auto"/>
          <w:lang w:val="hr-HR"/>
        </w:rPr>
      </w:pPr>
    </w:p>
    <w:p w14:paraId="0A36EFE1" w14:textId="167E5760" w:rsidR="00762BD2" w:rsidRPr="00003AB1" w:rsidRDefault="00762BD2" w:rsidP="003F6E61">
      <w:pPr>
        <w:pStyle w:val="BodyText"/>
        <w:spacing w:after="0"/>
        <w:ind w:firstLine="708"/>
        <w:jc w:val="both"/>
        <w:rPr>
          <w:color w:val="auto"/>
          <w:lang w:val="hr-HR"/>
        </w:rPr>
      </w:pPr>
      <w:r w:rsidRPr="00003AB1">
        <w:rPr>
          <w:i/>
          <w:color w:val="auto"/>
          <w:lang w:val="hr-HR"/>
        </w:rPr>
        <w:t>Kapitalne  pomoći iz temeljem prijenosa EU sredstava</w:t>
      </w:r>
      <w:r w:rsidRPr="00003AB1">
        <w:rPr>
          <w:color w:val="auto"/>
          <w:lang w:val="hr-HR"/>
        </w:rPr>
        <w:t xml:space="preserve"> su ostvarene u iznosu </w:t>
      </w:r>
      <w:r w:rsidR="005310E8" w:rsidRPr="00003AB1">
        <w:rPr>
          <w:color w:val="auto"/>
          <w:lang w:val="hr-HR"/>
        </w:rPr>
        <w:t>8.597.059,92</w:t>
      </w:r>
      <w:r w:rsidRPr="00003AB1">
        <w:rPr>
          <w:color w:val="auto"/>
          <w:lang w:val="hr-HR"/>
        </w:rPr>
        <w:t xml:space="preserve"> kn, a odnosile su se na sljedeće aktivnosti i projekte</w:t>
      </w:r>
      <w:r w:rsidR="002A1780" w:rsidRPr="00003AB1">
        <w:rPr>
          <w:color w:val="auto"/>
          <w:lang w:val="hr-HR"/>
        </w:rPr>
        <w:t xml:space="preserve"> Grada</w:t>
      </w:r>
      <w:r w:rsidRPr="00003AB1">
        <w:rPr>
          <w:color w:val="auto"/>
          <w:lang w:val="hr-HR"/>
        </w:rPr>
        <w:t>:</w:t>
      </w:r>
    </w:p>
    <w:p w14:paraId="789D52BE" w14:textId="77777777" w:rsidR="003F6E61" w:rsidRPr="00003AB1" w:rsidRDefault="003F6E61" w:rsidP="00AA4790">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037"/>
        <w:gridCol w:w="1602"/>
      </w:tblGrid>
      <w:tr w:rsidR="00003AB1" w:rsidRPr="00AA4790" w14:paraId="6CDD423B"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467C3238" w14:textId="77777777" w:rsidR="00762BD2" w:rsidRPr="00AA4790" w:rsidRDefault="00762BD2" w:rsidP="00D653B6">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F571A" w14:textId="77777777" w:rsidR="00762BD2" w:rsidRPr="00AA4790" w:rsidRDefault="00762BD2" w:rsidP="00D653B6">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188655E3" w14:textId="77777777" w:rsidTr="00AA4790">
        <w:trPr>
          <w:trHeight w:val="284"/>
          <w:jc w:val="center"/>
        </w:trPr>
        <w:tc>
          <w:tcPr>
            <w:tcW w:w="7823" w:type="dxa"/>
            <w:tcBorders>
              <w:top w:val="single" w:sz="4" w:space="0" w:color="000000"/>
              <w:left w:val="single" w:sz="4" w:space="0" w:color="000000"/>
              <w:bottom w:val="single" w:sz="4" w:space="0" w:color="auto"/>
            </w:tcBorders>
            <w:shd w:val="clear" w:color="auto" w:fill="auto"/>
            <w:vAlign w:val="center"/>
          </w:tcPr>
          <w:p w14:paraId="7F42BDB4" w14:textId="77777777" w:rsidR="00762BD2" w:rsidRPr="00AA4790" w:rsidRDefault="00DB6D18" w:rsidP="00D653B6">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762BD2" w:rsidRPr="00AA4790">
              <w:rPr>
                <w:rFonts w:asciiTheme="minorHAnsi" w:hAnsiTheme="minorHAnsi" w:cstheme="minorHAnsi"/>
                <w:color w:val="auto"/>
                <w:sz w:val="20"/>
                <w:szCs w:val="20"/>
                <w:lang w:val="hr-HR"/>
              </w:rPr>
              <w:t xml:space="preserve">rojekt Izgradnja poduzetničkog inkubatora od Ministarstva gospodarstva, poduzetništva i obrta </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3E748E5D" w14:textId="3D3FCAAE" w:rsidR="00762BD2" w:rsidRPr="00AA4790" w:rsidRDefault="005310E8"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5.207.675,13</w:t>
            </w:r>
          </w:p>
        </w:tc>
      </w:tr>
      <w:tr w:rsidR="00003AB1" w:rsidRPr="00AA4790" w14:paraId="6FA15F70"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74999F9B" w14:textId="77777777" w:rsidR="00F62C31" w:rsidRPr="00AA4790" w:rsidRDefault="00DB6D18" w:rsidP="005335F2">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F62C31" w:rsidRPr="00AA4790">
              <w:rPr>
                <w:rFonts w:asciiTheme="minorHAnsi" w:hAnsiTheme="minorHAnsi" w:cstheme="minorHAnsi"/>
                <w:color w:val="auto"/>
                <w:sz w:val="20"/>
                <w:szCs w:val="20"/>
                <w:lang w:val="hr-HR"/>
              </w:rPr>
              <w:t xml:space="preserve">rojekt Izgradnja </w:t>
            </w:r>
            <w:proofErr w:type="spellStart"/>
            <w:r w:rsidR="00F62C31" w:rsidRPr="00AA4790">
              <w:rPr>
                <w:rFonts w:asciiTheme="minorHAnsi" w:hAnsiTheme="minorHAnsi" w:cstheme="minorHAnsi"/>
                <w:color w:val="auto"/>
                <w:sz w:val="20"/>
                <w:szCs w:val="20"/>
                <w:lang w:val="hr-HR"/>
              </w:rPr>
              <w:t>reciklažnog</w:t>
            </w:r>
            <w:proofErr w:type="spellEnd"/>
            <w:r w:rsidR="00F62C31" w:rsidRPr="00AA4790">
              <w:rPr>
                <w:rFonts w:asciiTheme="minorHAnsi" w:hAnsiTheme="minorHAnsi" w:cstheme="minorHAnsi"/>
                <w:color w:val="auto"/>
                <w:sz w:val="20"/>
                <w:szCs w:val="20"/>
                <w:lang w:val="hr-HR"/>
              </w:rPr>
              <w:t xml:space="preserve"> dvorišta </w:t>
            </w:r>
            <w:r w:rsidR="00054386" w:rsidRPr="00AA4790">
              <w:rPr>
                <w:rFonts w:asciiTheme="minorHAnsi" w:hAnsiTheme="minorHAnsi" w:cstheme="minorHAnsi"/>
                <w:color w:val="auto"/>
                <w:sz w:val="20"/>
                <w:szCs w:val="20"/>
                <w:lang w:val="hr-HR"/>
              </w:rPr>
              <w:t>od Fonda za zaštitu</w:t>
            </w:r>
            <w:r w:rsidRPr="00AA4790">
              <w:rPr>
                <w:rFonts w:asciiTheme="minorHAnsi" w:hAnsiTheme="minorHAnsi" w:cstheme="minorHAnsi"/>
                <w:color w:val="auto"/>
                <w:sz w:val="20"/>
                <w:szCs w:val="20"/>
                <w:lang w:val="hr-HR"/>
              </w:rPr>
              <w:t xml:space="preserve"> okoliša</w:t>
            </w:r>
            <w:r w:rsidR="00054386" w:rsidRPr="00AA4790">
              <w:rPr>
                <w:rFonts w:asciiTheme="minorHAnsi" w:hAnsiTheme="minorHAnsi" w:cstheme="minorHAnsi"/>
                <w:color w:val="auto"/>
                <w:sz w:val="20"/>
                <w:szCs w:val="20"/>
                <w:lang w:val="hr-HR"/>
              </w:rPr>
              <w:t xml:space="preserve"> i energetsku učinkovitost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FBB6" w14:textId="3377BBB7" w:rsidR="00F62C31" w:rsidRPr="00AA4790" w:rsidRDefault="005310E8"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2.967.836,82</w:t>
            </w:r>
          </w:p>
        </w:tc>
      </w:tr>
      <w:tr w:rsidR="00003AB1" w:rsidRPr="00AA4790" w14:paraId="6F8CDABC"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CD7423A" w14:textId="77777777" w:rsidR="009C48E3" w:rsidRPr="00AA4790" w:rsidRDefault="009C48E3" w:rsidP="005335F2">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Požeški </w:t>
            </w:r>
            <w:proofErr w:type="spellStart"/>
            <w:r w:rsidRPr="00AA4790">
              <w:rPr>
                <w:rFonts w:asciiTheme="minorHAnsi" w:hAnsiTheme="minorHAnsi" w:cstheme="minorHAnsi"/>
                <w:color w:val="auto"/>
                <w:sz w:val="20"/>
                <w:szCs w:val="20"/>
                <w:lang w:val="hr-HR"/>
              </w:rPr>
              <w:t>limači</w:t>
            </w:r>
            <w:proofErr w:type="spellEnd"/>
            <w:r w:rsidRPr="00AA4790">
              <w:rPr>
                <w:rFonts w:asciiTheme="minorHAnsi" w:hAnsiTheme="minorHAnsi" w:cstheme="minorHAnsi"/>
                <w:color w:val="auto"/>
                <w:sz w:val="20"/>
                <w:szCs w:val="20"/>
                <w:lang w:val="hr-HR"/>
              </w:rPr>
              <w:t xml:space="preserve"> </w:t>
            </w:r>
            <w:r w:rsidR="00B037A3" w:rsidRPr="00AA4790">
              <w:rPr>
                <w:rFonts w:asciiTheme="minorHAnsi" w:hAnsiTheme="minorHAnsi" w:cstheme="minorHAnsi"/>
                <w:color w:val="auto"/>
                <w:sz w:val="20"/>
                <w:szCs w:val="20"/>
                <w:lang w:val="hr-HR"/>
              </w:rPr>
              <w:t>od Ministarstva za demografiju, obitelj, mlade i socijalnu politiku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6C56" w14:textId="77777777" w:rsidR="009C48E3" w:rsidRPr="00AA4790" w:rsidRDefault="009C48E3"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39.660,00</w:t>
            </w:r>
          </w:p>
        </w:tc>
      </w:tr>
      <w:tr w:rsidR="00003AB1" w:rsidRPr="00AA4790" w14:paraId="1C32F013"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10BDD294" w14:textId="71EB67DD" w:rsidR="005310E8" w:rsidRPr="00AA4790" w:rsidRDefault="005310E8" w:rsidP="005335F2">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w:t>
            </w:r>
            <w:proofErr w:type="spellStart"/>
            <w:r w:rsidRPr="00AA4790">
              <w:rPr>
                <w:rFonts w:asciiTheme="minorHAnsi" w:hAnsiTheme="minorHAnsi" w:cstheme="minorHAnsi"/>
                <w:color w:val="auto"/>
                <w:sz w:val="20"/>
                <w:szCs w:val="20"/>
                <w:lang w:val="hr-HR"/>
              </w:rPr>
              <w:t>Export-expert</w:t>
            </w:r>
            <w:proofErr w:type="spellEnd"/>
            <w:r w:rsidR="005F128F" w:rsidRPr="00AA4790">
              <w:rPr>
                <w:rFonts w:asciiTheme="minorHAnsi" w:hAnsiTheme="minorHAnsi" w:cstheme="minorHAnsi"/>
                <w:color w:val="auto"/>
                <w:sz w:val="20"/>
                <w:szCs w:val="20"/>
                <w:lang w:val="hr-HR"/>
              </w:rPr>
              <w:t xml:space="preserve"> od HZZ-a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31AF" w14:textId="54FB5C1D" w:rsidR="005310E8" w:rsidRPr="00AA4790" w:rsidRDefault="005310E8"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28.462,00</w:t>
            </w:r>
          </w:p>
        </w:tc>
      </w:tr>
      <w:tr w:rsidR="00003AB1" w:rsidRPr="00AA4790" w14:paraId="371D7EC3"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09B040AE" w14:textId="77777777" w:rsidR="009C48E3" w:rsidRPr="00AA4790" w:rsidRDefault="009C48E3" w:rsidP="005335F2">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energetska obnova društvenog doma </w:t>
            </w:r>
            <w:proofErr w:type="spellStart"/>
            <w:r w:rsidRPr="00AA4790">
              <w:rPr>
                <w:rFonts w:asciiTheme="minorHAnsi" w:hAnsiTheme="minorHAnsi" w:cstheme="minorHAnsi"/>
                <w:color w:val="auto"/>
                <w:sz w:val="20"/>
                <w:szCs w:val="20"/>
                <w:lang w:val="hr-HR"/>
              </w:rPr>
              <w:t>Dervišaga</w:t>
            </w:r>
            <w:proofErr w:type="spellEnd"/>
            <w:r w:rsidRPr="00AA4790">
              <w:rPr>
                <w:rFonts w:asciiTheme="minorHAnsi" w:hAnsiTheme="minorHAnsi" w:cstheme="minorHAnsi"/>
                <w:color w:val="auto"/>
                <w:sz w:val="20"/>
                <w:szCs w:val="20"/>
                <w:lang w:val="hr-HR"/>
              </w:rPr>
              <w:t xml:space="preserve"> </w:t>
            </w:r>
            <w:r w:rsidR="00DF7CD6" w:rsidRPr="00AA4790">
              <w:rPr>
                <w:rFonts w:asciiTheme="minorHAnsi" w:hAnsiTheme="minorHAnsi" w:cstheme="minorHAnsi"/>
                <w:color w:val="auto"/>
                <w:sz w:val="20"/>
                <w:szCs w:val="20"/>
                <w:lang w:val="hr-HR"/>
              </w:rPr>
              <w:t xml:space="preserve">od Ministarstva graditeljstva i prostornog uređenja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19B8" w14:textId="38C8BF10" w:rsidR="009C48E3" w:rsidRPr="00AA4790" w:rsidRDefault="005310E8" w:rsidP="00D653B6">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225.849,09</w:t>
            </w:r>
          </w:p>
        </w:tc>
      </w:tr>
      <w:tr w:rsidR="005310E8" w:rsidRPr="00AA4790" w14:paraId="0DAE441D" w14:textId="77777777" w:rsidTr="00AA4790">
        <w:trPr>
          <w:trHeight w:val="284"/>
          <w:jc w:val="center"/>
        </w:trPr>
        <w:tc>
          <w:tcPr>
            <w:tcW w:w="7823" w:type="dxa"/>
            <w:tcBorders>
              <w:top w:val="single" w:sz="4" w:space="0" w:color="000000"/>
              <w:left w:val="single" w:sz="4" w:space="0" w:color="000000"/>
              <w:bottom w:val="single" w:sz="4" w:space="0" w:color="000000"/>
            </w:tcBorders>
            <w:shd w:val="clear" w:color="auto" w:fill="auto"/>
            <w:vAlign w:val="center"/>
          </w:tcPr>
          <w:p w14:paraId="0194CD4B" w14:textId="2823645F" w:rsidR="005310E8" w:rsidRPr="00AA4790" w:rsidRDefault="005310E8" w:rsidP="005310E8">
            <w:pPr>
              <w:pStyle w:val="BodyText"/>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energetska obnova društvenog doma Novi </w:t>
            </w:r>
            <w:proofErr w:type="spellStart"/>
            <w:r w:rsidRPr="00AA4790">
              <w:rPr>
                <w:rFonts w:asciiTheme="minorHAnsi" w:hAnsiTheme="minorHAnsi" w:cstheme="minorHAnsi"/>
                <w:color w:val="auto"/>
                <w:sz w:val="20"/>
                <w:szCs w:val="20"/>
                <w:lang w:val="hr-HR"/>
              </w:rPr>
              <w:t>Mihaljevci</w:t>
            </w:r>
            <w:proofErr w:type="spellEnd"/>
            <w:r w:rsidRPr="00AA4790">
              <w:rPr>
                <w:rFonts w:asciiTheme="minorHAnsi" w:hAnsiTheme="minorHAnsi" w:cstheme="minorHAnsi"/>
                <w:color w:val="auto"/>
                <w:sz w:val="20"/>
                <w:szCs w:val="20"/>
                <w:lang w:val="hr-HR"/>
              </w:rPr>
              <w:t xml:space="preserve"> od Ministarstva graditeljstva i prostornog uređenja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708A" w14:textId="7B1A30F4" w:rsidR="005310E8" w:rsidRPr="00AA4790" w:rsidRDefault="005310E8" w:rsidP="005310E8">
            <w:pPr>
              <w:pStyle w:val="BodyText"/>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127.576,88</w:t>
            </w:r>
          </w:p>
        </w:tc>
      </w:tr>
    </w:tbl>
    <w:p w14:paraId="2B346D97" w14:textId="155D0097" w:rsidR="000B1AFD" w:rsidRPr="00003AB1" w:rsidRDefault="000B1AFD" w:rsidP="00AA4790">
      <w:pPr>
        <w:pStyle w:val="BodyText"/>
        <w:spacing w:after="0"/>
        <w:jc w:val="both"/>
        <w:rPr>
          <w:rFonts w:eastAsia="Times New Roman"/>
          <w:i/>
          <w:color w:val="auto"/>
          <w:lang w:val="hr-HR"/>
        </w:rPr>
      </w:pPr>
    </w:p>
    <w:p w14:paraId="7E5CA7CE" w14:textId="4C47DC42" w:rsidR="0077643A" w:rsidRPr="00003AB1" w:rsidRDefault="000B1AFD" w:rsidP="00DB0F54">
      <w:pPr>
        <w:pStyle w:val="BodyText"/>
        <w:spacing w:after="0"/>
        <w:ind w:firstLine="709"/>
        <w:jc w:val="both"/>
        <w:rPr>
          <w:rFonts w:eastAsia="Times New Roman"/>
          <w:iCs/>
          <w:color w:val="auto"/>
          <w:lang w:val="hr-HR"/>
        </w:rPr>
      </w:pPr>
      <w:r w:rsidRPr="00003AB1">
        <w:rPr>
          <w:rFonts w:eastAsia="Times New Roman"/>
          <w:i/>
          <w:color w:val="auto"/>
          <w:lang w:val="hr-HR"/>
        </w:rPr>
        <w:t xml:space="preserve">Tekući prijenosi između proračunskih korisnika istog proračuna temeljem prijenosa EU sredstava </w:t>
      </w:r>
      <w:r w:rsidRPr="00003AB1">
        <w:rPr>
          <w:rFonts w:eastAsia="Times New Roman"/>
          <w:iCs/>
          <w:color w:val="auto"/>
          <w:lang w:val="hr-HR"/>
        </w:rPr>
        <w:t>su ostvarene u iznosu 327.831,91 kn</w:t>
      </w:r>
      <w:r w:rsidR="0077643A" w:rsidRPr="00003AB1">
        <w:rPr>
          <w:rFonts w:eastAsia="Times New Roman"/>
          <w:iCs/>
          <w:color w:val="auto"/>
          <w:lang w:val="hr-HR"/>
        </w:rPr>
        <w:t xml:space="preserve"> a odnose se na proračunskog korisnika Dječji vrtići za projekt Požeški </w:t>
      </w:r>
      <w:proofErr w:type="spellStart"/>
      <w:r w:rsidR="0077643A" w:rsidRPr="00003AB1">
        <w:rPr>
          <w:rFonts w:eastAsia="Times New Roman"/>
          <w:iCs/>
          <w:color w:val="auto"/>
          <w:lang w:val="hr-HR"/>
        </w:rPr>
        <w:t>limači</w:t>
      </w:r>
      <w:proofErr w:type="spellEnd"/>
      <w:r w:rsidR="0077643A" w:rsidRPr="00003AB1">
        <w:rPr>
          <w:rFonts w:eastAsia="Times New Roman"/>
          <w:iCs/>
          <w:color w:val="auto"/>
          <w:lang w:val="hr-HR"/>
        </w:rPr>
        <w:t>.</w:t>
      </w:r>
    </w:p>
    <w:p w14:paraId="1CFF22E1" w14:textId="0D3777D6" w:rsidR="00FA5A3F" w:rsidRPr="00003AB1" w:rsidRDefault="00711762" w:rsidP="00BC20AC">
      <w:pPr>
        <w:pStyle w:val="BodyText"/>
        <w:spacing w:after="0"/>
        <w:ind w:firstLine="709"/>
        <w:jc w:val="both"/>
        <w:rPr>
          <w:color w:val="auto"/>
          <w:lang w:val="hr-HR"/>
        </w:rPr>
      </w:pPr>
      <w:r w:rsidRPr="00003AB1">
        <w:rPr>
          <w:rFonts w:eastAsia="Times New Roman"/>
          <w:i/>
          <w:color w:val="auto"/>
          <w:lang w:val="hr-HR"/>
        </w:rPr>
        <w:t>Prihodi od imovine</w:t>
      </w:r>
      <w:r w:rsidRPr="00003AB1">
        <w:rPr>
          <w:rFonts w:eastAsia="Times New Roman"/>
          <w:color w:val="auto"/>
          <w:lang w:val="hr-HR"/>
        </w:rPr>
        <w:t xml:space="preserve"> os</w:t>
      </w:r>
      <w:r w:rsidR="00AE3CEB" w:rsidRPr="00003AB1">
        <w:rPr>
          <w:rFonts w:eastAsia="Times New Roman"/>
          <w:color w:val="auto"/>
          <w:lang w:val="hr-HR"/>
        </w:rPr>
        <w:t xml:space="preserve">tvareni su u iznosu </w:t>
      </w:r>
      <w:r w:rsidR="0077643A" w:rsidRPr="00003AB1">
        <w:rPr>
          <w:rFonts w:eastAsia="Times New Roman"/>
          <w:color w:val="auto"/>
          <w:lang w:val="hr-HR"/>
        </w:rPr>
        <w:t>2.089.233,80</w:t>
      </w:r>
      <w:r w:rsidR="00A50289" w:rsidRPr="00003AB1">
        <w:rPr>
          <w:rFonts w:eastAsia="Times New Roman"/>
          <w:color w:val="auto"/>
          <w:lang w:val="hr-HR"/>
        </w:rPr>
        <w:t xml:space="preserve"> kn što je </w:t>
      </w:r>
      <w:r w:rsidR="0077643A" w:rsidRPr="00003AB1">
        <w:rPr>
          <w:rFonts w:eastAsia="Times New Roman"/>
          <w:color w:val="auto"/>
          <w:lang w:val="hr-HR"/>
        </w:rPr>
        <w:t>87,14</w:t>
      </w:r>
      <w:r w:rsidRPr="00003AB1">
        <w:rPr>
          <w:rFonts w:eastAsia="Times New Roman"/>
          <w:color w:val="auto"/>
          <w:lang w:val="hr-HR"/>
        </w:rPr>
        <w:t xml:space="preserve"> % u od</w:t>
      </w:r>
      <w:r w:rsidR="00AE3CEB" w:rsidRPr="00003AB1">
        <w:rPr>
          <w:rFonts w:eastAsia="Times New Roman"/>
          <w:color w:val="auto"/>
          <w:lang w:val="hr-HR"/>
        </w:rPr>
        <w:t xml:space="preserve">nosu na plan, a za </w:t>
      </w:r>
      <w:r w:rsidR="0077643A" w:rsidRPr="00003AB1">
        <w:rPr>
          <w:rFonts w:eastAsia="Times New Roman"/>
          <w:color w:val="auto"/>
          <w:lang w:val="hr-HR"/>
        </w:rPr>
        <w:t>92.938,12</w:t>
      </w:r>
      <w:r w:rsidR="00482C12" w:rsidRPr="00003AB1">
        <w:rPr>
          <w:rFonts w:eastAsia="Times New Roman"/>
          <w:color w:val="auto"/>
          <w:lang w:val="hr-HR"/>
        </w:rPr>
        <w:t xml:space="preserve"> kn manje</w:t>
      </w:r>
      <w:r w:rsidRPr="00003AB1">
        <w:rPr>
          <w:rFonts w:eastAsia="Times New Roman"/>
          <w:color w:val="auto"/>
          <w:lang w:val="hr-HR"/>
        </w:rPr>
        <w:t xml:space="preserve"> u odnosu na p</w:t>
      </w:r>
      <w:r w:rsidR="0048191B" w:rsidRPr="00003AB1">
        <w:rPr>
          <w:rFonts w:eastAsia="Times New Roman"/>
          <w:color w:val="auto"/>
          <w:lang w:val="hr-HR"/>
        </w:rPr>
        <w:t>roteklu godinu</w:t>
      </w:r>
      <w:r w:rsidR="00456CAE" w:rsidRPr="00003AB1">
        <w:rPr>
          <w:rFonts w:eastAsia="Times New Roman"/>
          <w:color w:val="auto"/>
          <w:lang w:val="hr-HR"/>
        </w:rPr>
        <w:t xml:space="preserve"> odnosno za </w:t>
      </w:r>
      <w:r w:rsidR="0077643A" w:rsidRPr="00003AB1">
        <w:rPr>
          <w:rFonts w:eastAsia="Times New Roman"/>
          <w:color w:val="auto"/>
          <w:lang w:val="hr-HR"/>
        </w:rPr>
        <w:t>4,26</w:t>
      </w:r>
      <w:r w:rsidRPr="00003AB1">
        <w:rPr>
          <w:rFonts w:eastAsia="Times New Roman"/>
          <w:color w:val="auto"/>
          <w:lang w:val="hr-HR"/>
        </w:rPr>
        <w:t xml:space="preserve"> %. </w:t>
      </w:r>
      <w:r w:rsidR="00135408" w:rsidRPr="00003AB1">
        <w:rPr>
          <w:rFonts w:eastAsia="Times New Roman"/>
          <w:color w:val="auto"/>
          <w:lang w:val="hr-HR"/>
        </w:rPr>
        <w:t>Ostvareni p</w:t>
      </w:r>
      <w:r w:rsidRPr="00003AB1">
        <w:rPr>
          <w:rFonts w:eastAsia="Times New Roman"/>
          <w:color w:val="auto"/>
          <w:lang w:val="hr-HR"/>
        </w:rPr>
        <w:t xml:space="preserve">rihodi od imovine odnose se na prihode </w:t>
      </w:r>
      <w:r w:rsidR="008D293E" w:rsidRPr="00003AB1">
        <w:rPr>
          <w:rFonts w:eastAsia="Times New Roman"/>
          <w:color w:val="auto"/>
          <w:lang w:val="hr-HR"/>
        </w:rPr>
        <w:t xml:space="preserve">od </w:t>
      </w:r>
      <w:r w:rsidRPr="00003AB1">
        <w:rPr>
          <w:rFonts w:eastAsia="Times New Roman"/>
          <w:color w:val="auto"/>
          <w:lang w:val="hr-HR"/>
        </w:rPr>
        <w:t xml:space="preserve">financijske imovine </w:t>
      </w:r>
      <w:r w:rsidR="008D293E" w:rsidRPr="00003AB1">
        <w:rPr>
          <w:rFonts w:eastAsia="Times New Roman"/>
          <w:color w:val="auto"/>
          <w:lang w:val="hr-HR"/>
        </w:rPr>
        <w:t>(kamate na oroč</w:t>
      </w:r>
      <w:r w:rsidR="00FA5A3F" w:rsidRPr="00003AB1">
        <w:rPr>
          <w:rFonts w:eastAsia="Times New Roman"/>
          <w:color w:val="auto"/>
          <w:lang w:val="hr-HR"/>
        </w:rPr>
        <w:t>ena sredstva i depozite, prihodi</w:t>
      </w:r>
      <w:r w:rsidR="008D293E" w:rsidRPr="00003AB1">
        <w:rPr>
          <w:rFonts w:eastAsia="Times New Roman"/>
          <w:color w:val="auto"/>
          <w:lang w:val="hr-HR"/>
        </w:rPr>
        <w:t xml:space="preserve"> od zateznih kamata i prihodi od pozitivnih tečajnih razlika) </w:t>
      </w:r>
      <w:r w:rsidR="008D293E" w:rsidRPr="00003AB1">
        <w:rPr>
          <w:color w:val="auto"/>
          <w:lang w:val="hr-HR"/>
        </w:rPr>
        <w:t>i</w:t>
      </w:r>
      <w:r w:rsidR="00797CF5" w:rsidRPr="00003AB1">
        <w:rPr>
          <w:color w:val="auto"/>
          <w:lang w:val="hr-HR"/>
        </w:rPr>
        <w:t xml:space="preserve"> </w:t>
      </w:r>
      <w:r w:rsidRPr="00003AB1">
        <w:rPr>
          <w:color w:val="auto"/>
          <w:lang w:val="hr-HR"/>
        </w:rPr>
        <w:t xml:space="preserve">prihode od </w:t>
      </w:r>
      <w:r w:rsidR="008D293E" w:rsidRPr="00003AB1">
        <w:rPr>
          <w:color w:val="auto"/>
          <w:lang w:val="hr-HR"/>
        </w:rPr>
        <w:t>ne</w:t>
      </w:r>
      <w:r w:rsidRPr="00003AB1">
        <w:rPr>
          <w:color w:val="auto"/>
          <w:lang w:val="hr-HR"/>
        </w:rPr>
        <w:t>financijske imovine</w:t>
      </w:r>
      <w:r w:rsidR="00FA5A3F" w:rsidRPr="00003AB1">
        <w:rPr>
          <w:color w:val="auto"/>
          <w:lang w:val="hr-HR"/>
        </w:rPr>
        <w:t xml:space="preserve"> </w:t>
      </w:r>
      <w:r w:rsidR="00FA5A3F" w:rsidRPr="00003AB1">
        <w:rPr>
          <w:rFonts w:eastAsia="Times New Roman"/>
          <w:color w:val="auto"/>
          <w:lang w:val="hr-HR"/>
        </w:rPr>
        <w:t>(zakup i iznajmljivanje imovine, spomenička renta, koncesije, legalizacija)</w:t>
      </w:r>
      <w:r w:rsidR="009E656C" w:rsidRPr="00003AB1">
        <w:rPr>
          <w:rFonts w:eastAsia="Times New Roman"/>
          <w:color w:val="auto"/>
          <w:lang w:val="hr-HR"/>
        </w:rPr>
        <w:t>.</w:t>
      </w:r>
    </w:p>
    <w:p w14:paraId="02E9E596" w14:textId="1ED110DE" w:rsidR="00711762" w:rsidRPr="00003AB1" w:rsidRDefault="00711762" w:rsidP="00BC20AC">
      <w:pPr>
        <w:pStyle w:val="BodyText"/>
        <w:spacing w:after="0"/>
        <w:ind w:firstLine="709"/>
        <w:jc w:val="both"/>
        <w:rPr>
          <w:rFonts w:eastAsia="Times New Roman"/>
          <w:color w:val="auto"/>
          <w:lang w:val="hr-HR"/>
        </w:rPr>
      </w:pPr>
      <w:r w:rsidRPr="00003AB1">
        <w:rPr>
          <w:rFonts w:eastAsia="Times New Roman"/>
          <w:i/>
          <w:color w:val="auto"/>
          <w:lang w:val="hr-HR"/>
        </w:rPr>
        <w:t>Prihodi od upravnih i administrativnih pristojbi, pristojbi po posebnim propisima i naknada</w:t>
      </w:r>
      <w:r w:rsidRPr="00003AB1">
        <w:rPr>
          <w:rFonts w:eastAsia="Times New Roman"/>
          <w:color w:val="auto"/>
          <w:lang w:val="hr-HR"/>
        </w:rPr>
        <w:t xml:space="preserve"> ost</w:t>
      </w:r>
      <w:r w:rsidR="00AE3CEB" w:rsidRPr="00003AB1">
        <w:rPr>
          <w:rFonts w:eastAsia="Times New Roman"/>
          <w:color w:val="auto"/>
          <w:lang w:val="hr-HR"/>
        </w:rPr>
        <w:t xml:space="preserve">vareni su u iznosu </w:t>
      </w:r>
      <w:r w:rsidR="009E656C" w:rsidRPr="00003AB1">
        <w:rPr>
          <w:rFonts w:eastAsia="Times New Roman"/>
          <w:color w:val="auto"/>
          <w:lang w:val="hr-HR"/>
        </w:rPr>
        <w:t>16.836.287,93</w:t>
      </w:r>
      <w:r w:rsidR="00AE3CEB" w:rsidRPr="00003AB1">
        <w:rPr>
          <w:rFonts w:eastAsia="Times New Roman"/>
          <w:color w:val="auto"/>
          <w:lang w:val="hr-HR"/>
        </w:rPr>
        <w:t xml:space="preserve"> kn što je </w:t>
      </w:r>
      <w:r w:rsidR="009E656C" w:rsidRPr="00003AB1">
        <w:rPr>
          <w:rFonts w:eastAsia="Times New Roman"/>
          <w:color w:val="auto"/>
          <w:lang w:val="hr-HR"/>
        </w:rPr>
        <w:t>97,47</w:t>
      </w:r>
      <w:r w:rsidRPr="00003AB1">
        <w:rPr>
          <w:rFonts w:eastAsia="Times New Roman"/>
          <w:color w:val="auto"/>
          <w:lang w:val="hr-HR"/>
        </w:rPr>
        <w:t xml:space="preserve"> % od plana, a u odnosu na isto raz</w:t>
      </w:r>
      <w:r w:rsidR="00A50289" w:rsidRPr="00003AB1">
        <w:rPr>
          <w:rFonts w:eastAsia="Times New Roman"/>
          <w:color w:val="auto"/>
          <w:lang w:val="hr-HR"/>
        </w:rPr>
        <w:t>doblje</w:t>
      </w:r>
      <w:r w:rsidR="00AE3CEB" w:rsidRPr="00003AB1">
        <w:rPr>
          <w:rFonts w:eastAsia="Times New Roman"/>
          <w:color w:val="auto"/>
          <w:lang w:val="hr-HR"/>
        </w:rPr>
        <w:t xml:space="preserve"> 2</w:t>
      </w:r>
      <w:r w:rsidR="00FA5A3F" w:rsidRPr="00003AB1">
        <w:rPr>
          <w:rFonts w:eastAsia="Times New Roman"/>
          <w:color w:val="auto"/>
          <w:lang w:val="hr-HR"/>
        </w:rPr>
        <w:t>018</w:t>
      </w:r>
      <w:r w:rsidR="00AE3CEB" w:rsidRPr="00003AB1">
        <w:rPr>
          <w:rFonts w:eastAsia="Times New Roman"/>
          <w:color w:val="auto"/>
          <w:lang w:val="hr-HR"/>
        </w:rPr>
        <w:t xml:space="preserve">. godine više za </w:t>
      </w:r>
      <w:r w:rsidR="009E656C" w:rsidRPr="00003AB1">
        <w:rPr>
          <w:rFonts w:eastAsia="Times New Roman"/>
          <w:color w:val="auto"/>
          <w:lang w:val="hr-HR"/>
        </w:rPr>
        <w:t>1.159.862,98</w:t>
      </w:r>
      <w:r w:rsidR="00AE3CEB" w:rsidRPr="00003AB1">
        <w:rPr>
          <w:rFonts w:eastAsia="Times New Roman"/>
          <w:color w:val="auto"/>
          <w:lang w:val="hr-HR"/>
        </w:rPr>
        <w:t xml:space="preserve"> kn, odnosno za </w:t>
      </w:r>
      <w:r w:rsidR="009E656C" w:rsidRPr="00003AB1">
        <w:rPr>
          <w:rFonts w:eastAsia="Times New Roman"/>
          <w:color w:val="auto"/>
          <w:lang w:val="hr-HR"/>
        </w:rPr>
        <w:t>7,40</w:t>
      </w:r>
      <w:r w:rsidR="0048191B" w:rsidRPr="00003AB1">
        <w:rPr>
          <w:rFonts w:eastAsia="Times New Roman"/>
          <w:color w:val="auto"/>
          <w:lang w:val="hr-HR"/>
        </w:rPr>
        <w:t xml:space="preserve"> </w:t>
      </w:r>
      <w:r w:rsidRPr="00003AB1">
        <w:rPr>
          <w:rFonts w:eastAsia="Times New Roman"/>
          <w:color w:val="auto"/>
          <w:lang w:val="hr-HR"/>
        </w:rPr>
        <w:t>%. Navedeni prihodi odnose se najvećim dijelom na komunalnu naknadu i doprinose, gradske pristojbe i naknade</w:t>
      </w:r>
      <w:r w:rsidR="00A62E6C" w:rsidRPr="00003AB1">
        <w:rPr>
          <w:rFonts w:eastAsia="Times New Roman"/>
          <w:color w:val="auto"/>
          <w:lang w:val="hr-HR"/>
        </w:rPr>
        <w:t xml:space="preserve"> i ostale upravne pristojbe i naknade</w:t>
      </w:r>
      <w:r w:rsidR="002A38BC" w:rsidRPr="00003AB1">
        <w:rPr>
          <w:rFonts w:eastAsia="Times New Roman"/>
          <w:color w:val="auto"/>
          <w:lang w:val="hr-HR"/>
        </w:rPr>
        <w:t xml:space="preserve"> (zbrinjavanje otpada, grobna naknada, naknada za parkirališna mjesta</w:t>
      </w:r>
      <w:r w:rsidR="00A62E6C" w:rsidRPr="00003AB1">
        <w:rPr>
          <w:rFonts w:eastAsia="Times New Roman"/>
          <w:color w:val="auto"/>
          <w:lang w:val="hr-HR"/>
        </w:rPr>
        <w:t>, prodaja državnih biljega</w:t>
      </w:r>
      <w:r w:rsidR="002A38BC" w:rsidRPr="00003AB1">
        <w:rPr>
          <w:rFonts w:eastAsia="Times New Roman"/>
          <w:color w:val="auto"/>
          <w:lang w:val="hr-HR"/>
        </w:rPr>
        <w:t xml:space="preserve"> i dr.)</w:t>
      </w:r>
      <w:r w:rsidRPr="00003AB1">
        <w:rPr>
          <w:rFonts w:eastAsia="Times New Roman"/>
          <w:color w:val="auto"/>
          <w:lang w:val="hr-HR"/>
        </w:rPr>
        <w:t>, te na prihode po posebnim propisima koje uglavnom ostvaruju proračunski korisnici Grada Požege kroz prihode od sufinanciranja cijene usluga od korisnika programa, a manjim dijelom Grad kroz prihode vodnog gospodarstva, doprinose za šume i ostale nespomenute prihode (služnost).</w:t>
      </w:r>
    </w:p>
    <w:p w14:paraId="621968C8" w14:textId="49FF9530" w:rsidR="00711762" w:rsidRPr="00003AB1" w:rsidRDefault="00711762" w:rsidP="00BC20AC">
      <w:pPr>
        <w:pStyle w:val="BodyText"/>
        <w:spacing w:after="0"/>
        <w:ind w:firstLine="709"/>
        <w:jc w:val="both"/>
        <w:rPr>
          <w:rFonts w:eastAsia="Times New Roman"/>
          <w:color w:val="auto"/>
          <w:lang w:val="hr-HR"/>
        </w:rPr>
      </w:pPr>
      <w:r w:rsidRPr="00003AB1">
        <w:rPr>
          <w:rFonts w:eastAsia="Times New Roman"/>
          <w:i/>
          <w:color w:val="auto"/>
          <w:lang w:val="hr-HR"/>
        </w:rPr>
        <w:t>Prihodi od prodaje proizvoda i robe te pruženih usluga i prihodi od donacija</w:t>
      </w:r>
      <w:r w:rsidRPr="00003AB1">
        <w:rPr>
          <w:rFonts w:eastAsia="Times New Roman"/>
          <w:color w:val="auto"/>
          <w:lang w:val="hr-HR"/>
        </w:rPr>
        <w:t xml:space="preserve"> os</w:t>
      </w:r>
      <w:r w:rsidR="00E66AE8" w:rsidRPr="00003AB1">
        <w:rPr>
          <w:rFonts w:eastAsia="Times New Roman"/>
          <w:color w:val="auto"/>
          <w:lang w:val="hr-HR"/>
        </w:rPr>
        <w:t xml:space="preserve">tvareni su u iznosu </w:t>
      </w:r>
      <w:r w:rsidR="009E656C" w:rsidRPr="00003AB1">
        <w:rPr>
          <w:rFonts w:eastAsia="Times New Roman"/>
          <w:color w:val="auto"/>
          <w:lang w:val="hr-HR"/>
        </w:rPr>
        <w:t>1.923.560,98</w:t>
      </w:r>
      <w:r w:rsidR="00AE3CEB" w:rsidRPr="00003AB1">
        <w:rPr>
          <w:rFonts w:eastAsia="Times New Roman"/>
          <w:color w:val="auto"/>
          <w:lang w:val="hr-HR"/>
        </w:rPr>
        <w:t xml:space="preserve"> kn, što je </w:t>
      </w:r>
      <w:r w:rsidR="009E656C" w:rsidRPr="00003AB1">
        <w:rPr>
          <w:rFonts w:eastAsia="Times New Roman"/>
          <w:color w:val="auto"/>
          <w:lang w:val="hr-HR"/>
        </w:rPr>
        <w:t>89,29</w:t>
      </w:r>
      <w:r w:rsidR="00AE3CEB" w:rsidRPr="00003AB1">
        <w:rPr>
          <w:rFonts w:eastAsia="Times New Roman"/>
          <w:color w:val="auto"/>
          <w:lang w:val="hr-HR"/>
        </w:rPr>
        <w:t xml:space="preserve"> % od plana, a za </w:t>
      </w:r>
      <w:r w:rsidR="009E656C" w:rsidRPr="00003AB1">
        <w:rPr>
          <w:rFonts w:eastAsia="Times New Roman"/>
          <w:color w:val="auto"/>
          <w:lang w:val="hr-HR"/>
        </w:rPr>
        <w:t>715.948,79</w:t>
      </w:r>
      <w:r w:rsidR="00456CAE" w:rsidRPr="00003AB1">
        <w:rPr>
          <w:rFonts w:eastAsia="Times New Roman"/>
          <w:color w:val="auto"/>
          <w:lang w:val="hr-HR"/>
        </w:rPr>
        <w:t xml:space="preserve"> kn </w:t>
      </w:r>
      <w:r w:rsidR="0048191B" w:rsidRPr="00003AB1">
        <w:rPr>
          <w:rFonts w:eastAsia="Times New Roman"/>
          <w:color w:val="auto"/>
          <w:lang w:val="hr-HR"/>
        </w:rPr>
        <w:t>više</w:t>
      </w:r>
      <w:r w:rsidRPr="00003AB1">
        <w:rPr>
          <w:rFonts w:eastAsia="Times New Roman"/>
          <w:color w:val="auto"/>
          <w:lang w:val="hr-HR"/>
        </w:rPr>
        <w:t xml:space="preserve"> nego protekle godine.</w:t>
      </w:r>
      <w:r w:rsidR="005151AA" w:rsidRPr="00003AB1">
        <w:rPr>
          <w:rFonts w:eastAsia="Times New Roman"/>
          <w:color w:val="auto"/>
          <w:lang w:val="hr-HR"/>
        </w:rPr>
        <w:t xml:space="preserve"> Značajnije ostvarenje planiranih prihoda </w:t>
      </w:r>
      <w:r w:rsidR="0048191B" w:rsidRPr="00003AB1">
        <w:rPr>
          <w:rFonts w:eastAsia="Times New Roman"/>
          <w:color w:val="auto"/>
          <w:lang w:val="hr-HR"/>
        </w:rPr>
        <w:t>dogodilo</w:t>
      </w:r>
      <w:r w:rsidR="00D365D1" w:rsidRPr="00003AB1">
        <w:rPr>
          <w:rFonts w:eastAsia="Times New Roman"/>
          <w:color w:val="auto"/>
          <w:lang w:val="hr-HR"/>
        </w:rPr>
        <w:t xml:space="preserve"> se </w:t>
      </w:r>
      <w:r w:rsidR="0048191B" w:rsidRPr="00003AB1">
        <w:rPr>
          <w:rFonts w:eastAsia="Times New Roman"/>
          <w:color w:val="auto"/>
          <w:lang w:val="hr-HR"/>
        </w:rPr>
        <w:t>radi naplate pruženih usluga</w:t>
      </w:r>
      <w:r w:rsidR="005151AA" w:rsidRPr="00003AB1">
        <w:rPr>
          <w:rFonts w:eastAsia="Times New Roman"/>
          <w:color w:val="auto"/>
          <w:lang w:val="hr-HR"/>
        </w:rPr>
        <w:t xml:space="preserve"> Hrvatskim vodama za obračun i naplatu Naknade za uređenje voda koja se</w:t>
      </w:r>
      <w:r w:rsidR="0048191B" w:rsidRPr="00003AB1">
        <w:rPr>
          <w:rFonts w:eastAsia="Times New Roman"/>
          <w:color w:val="auto"/>
          <w:lang w:val="hr-HR"/>
        </w:rPr>
        <w:t>, počevši s 2018. godinom,</w:t>
      </w:r>
      <w:r w:rsidR="005151AA" w:rsidRPr="00003AB1">
        <w:rPr>
          <w:rFonts w:eastAsia="Times New Roman"/>
          <w:color w:val="auto"/>
          <w:lang w:val="hr-HR"/>
        </w:rPr>
        <w:t xml:space="preserve"> obavlja preko </w:t>
      </w:r>
      <w:r w:rsidR="0048191B" w:rsidRPr="00003AB1">
        <w:rPr>
          <w:rFonts w:eastAsia="Times New Roman"/>
          <w:color w:val="auto"/>
          <w:lang w:val="hr-HR"/>
        </w:rPr>
        <w:t>računa Grada Požege</w:t>
      </w:r>
      <w:r w:rsidR="005151AA" w:rsidRPr="00003AB1">
        <w:rPr>
          <w:rFonts w:eastAsia="Times New Roman"/>
          <w:color w:val="auto"/>
          <w:lang w:val="hr-HR"/>
        </w:rPr>
        <w:t>.</w:t>
      </w:r>
      <w:r w:rsidRPr="00003AB1">
        <w:rPr>
          <w:color w:val="auto"/>
          <w:lang w:val="hr-HR"/>
        </w:rPr>
        <w:t xml:space="preserve"> Ostvareni prihodi odnose se većim dijelom na prihode od prodaje proizvoda i robe te pruženih usluga proračunskih korisnika u iznos</w:t>
      </w:r>
      <w:r w:rsidR="00AE3CEB" w:rsidRPr="00003AB1">
        <w:rPr>
          <w:color w:val="auto"/>
          <w:lang w:val="hr-HR"/>
        </w:rPr>
        <w:t xml:space="preserve">u </w:t>
      </w:r>
      <w:r w:rsidR="009E656C" w:rsidRPr="00003AB1">
        <w:rPr>
          <w:color w:val="auto"/>
          <w:lang w:val="hr-HR"/>
        </w:rPr>
        <w:t>1.559.564,20</w:t>
      </w:r>
      <w:r w:rsidRPr="00003AB1">
        <w:rPr>
          <w:color w:val="auto"/>
          <w:lang w:val="hr-HR"/>
        </w:rPr>
        <w:t xml:space="preserve"> kn, te na primljene tekuće i kapitalne donacije</w:t>
      </w:r>
      <w:r w:rsidR="00BB1B4B" w:rsidRPr="00003AB1">
        <w:rPr>
          <w:color w:val="auto"/>
          <w:lang w:val="hr-HR"/>
        </w:rPr>
        <w:t xml:space="preserve"> Grada i</w:t>
      </w:r>
      <w:r w:rsidRPr="00003AB1">
        <w:rPr>
          <w:color w:val="auto"/>
          <w:lang w:val="hr-HR"/>
        </w:rPr>
        <w:t xml:space="preserve"> proračunsk</w:t>
      </w:r>
      <w:r w:rsidR="00A50289" w:rsidRPr="00003AB1">
        <w:rPr>
          <w:color w:val="auto"/>
          <w:lang w:val="hr-HR"/>
        </w:rPr>
        <w:t xml:space="preserve">ih </w:t>
      </w:r>
      <w:r w:rsidR="00E66AE8" w:rsidRPr="00003AB1">
        <w:rPr>
          <w:color w:val="auto"/>
          <w:lang w:val="hr-HR"/>
        </w:rPr>
        <w:t xml:space="preserve">korisnika u iznosu </w:t>
      </w:r>
      <w:r w:rsidR="00F327F1" w:rsidRPr="00003AB1">
        <w:rPr>
          <w:color w:val="auto"/>
          <w:lang w:val="hr-HR"/>
        </w:rPr>
        <w:t>363.996,78</w:t>
      </w:r>
      <w:r w:rsidRPr="00003AB1">
        <w:rPr>
          <w:color w:val="auto"/>
          <w:lang w:val="hr-HR"/>
        </w:rPr>
        <w:t xml:space="preserve"> kn.</w:t>
      </w:r>
    </w:p>
    <w:p w14:paraId="03D5B0D5" w14:textId="77777777" w:rsidR="00BC20AC" w:rsidRPr="00003AB1" w:rsidRDefault="00BC20AC" w:rsidP="00BC20AC">
      <w:pPr>
        <w:pStyle w:val="BodyText"/>
        <w:spacing w:after="0"/>
        <w:jc w:val="both"/>
        <w:rPr>
          <w:color w:val="auto"/>
          <w:lang w:val="hr-HR"/>
        </w:rPr>
      </w:pPr>
    </w:p>
    <w:p w14:paraId="37ED7C46" w14:textId="13411C98" w:rsidR="00711762" w:rsidRPr="00003AB1" w:rsidRDefault="00711762" w:rsidP="00BC20AC">
      <w:pPr>
        <w:pStyle w:val="BodyText"/>
        <w:spacing w:after="0"/>
        <w:ind w:firstLine="709"/>
        <w:jc w:val="both"/>
        <w:rPr>
          <w:color w:val="auto"/>
          <w:lang w:val="hr-HR"/>
        </w:rPr>
      </w:pPr>
      <w:r w:rsidRPr="00003AB1">
        <w:rPr>
          <w:i/>
          <w:color w:val="auto"/>
          <w:lang w:val="hr-HR"/>
        </w:rPr>
        <w:t>Tekuće donacije</w:t>
      </w:r>
      <w:r w:rsidR="00AE3CEB" w:rsidRPr="00003AB1">
        <w:rPr>
          <w:color w:val="auto"/>
          <w:lang w:val="hr-HR"/>
        </w:rPr>
        <w:t xml:space="preserve"> ostvarene su u iznosu </w:t>
      </w:r>
      <w:r w:rsidR="00FF0BD0" w:rsidRPr="00003AB1">
        <w:rPr>
          <w:color w:val="auto"/>
          <w:lang w:val="hr-HR"/>
        </w:rPr>
        <w:t>155.391,52</w:t>
      </w:r>
      <w:r w:rsidRPr="00003AB1">
        <w:rPr>
          <w:color w:val="auto"/>
          <w:lang w:val="hr-HR"/>
        </w:rPr>
        <w:t xml:space="preserve"> kn, kako slijedi:</w:t>
      </w:r>
    </w:p>
    <w:p w14:paraId="2CC5594E" w14:textId="77777777" w:rsidR="00BC20AC" w:rsidRPr="00003AB1" w:rsidRDefault="00BC20AC" w:rsidP="000B5EA8">
      <w:pPr>
        <w:pStyle w:val="BodyText"/>
        <w:spacing w:after="0"/>
        <w:jc w:val="both"/>
        <w:rPr>
          <w:color w:val="auto"/>
          <w:lang w:val="hr-HR"/>
        </w:rPr>
      </w:pPr>
    </w:p>
    <w:tbl>
      <w:tblPr>
        <w:tblW w:w="9639" w:type="dxa"/>
        <w:jc w:val="center"/>
        <w:tblLayout w:type="fixed"/>
        <w:tblLook w:val="0000" w:firstRow="0" w:lastRow="0" w:firstColumn="0" w:lastColumn="0" w:noHBand="0" w:noVBand="0"/>
      </w:tblPr>
      <w:tblGrid>
        <w:gridCol w:w="8161"/>
        <w:gridCol w:w="1478"/>
      </w:tblGrid>
      <w:tr w:rsidR="00003AB1" w:rsidRPr="00AA4790" w14:paraId="42CF68FB" w14:textId="77777777" w:rsidTr="00AA4790">
        <w:trPr>
          <w:trHeight w:val="284"/>
          <w:jc w:val="center"/>
        </w:trPr>
        <w:tc>
          <w:tcPr>
            <w:tcW w:w="7965" w:type="dxa"/>
            <w:tcBorders>
              <w:top w:val="single" w:sz="4" w:space="0" w:color="000000"/>
              <w:left w:val="single" w:sz="4" w:space="0" w:color="000000"/>
              <w:bottom w:val="single" w:sz="4" w:space="0" w:color="000000"/>
            </w:tcBorders>
            <w:shd w:val="clear" w:color="auto" w:fill="auto"/>
            <w:vAlign w:val="center"/>
          </w:tcPr>
          <w:p w14:paraId="29FFD0F1" w14:textId="77777777" w:rsidR="00711762" w:rsidRPr="00AA4790" w:rsidRDefault="00711762" w:rsidP="000B5EA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6B97" w14:textId="77777777" w:rsidR="00711762" w:rsidRPr="00AA4790" w:rsidRDefault="00711762" w:rsidP="000B5EA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08D2F572" w14:textId="77777777" w:rsidTr="00AA4790">
        <w:trPr>
          <w:trHeight w:val="284"/>
          <w:jc w:val="center"/>
        </w:trPr>
        <w:tc>
          <w:tcPr>
            <w:tcW w:w="7965" w:type="dxa"/>
            <w:tcBorders>
              <w:top w:val="single" w:sz="4" w:space="0" w:color="000000"/>
              <w:left w:val="single" w:sz="4" w:space="0" w:color="000000"/>
              <w:bottom w:val="single" w:sz="4" w:space="0" w:color="000000"/>
            </w:tcBorders>
            <w:shd w:val="clear" w:color="auto" w:fill="auto"/>
            <w:vAlign w:val="center"/>
          </w:tcPr>
          <w:p w14:paraId="29FB38F5" w14:textId="6F71F6A6" w:rsidR="00617D13" w:rsidRPr="00AA4790" w:rsidRDefault="00B14315" w:rsidP="00617D13">
            <w:pPr>
              <w:pStyle w:val="BodyText"/>
              <w:spacing w:after="0"/>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w:t>
            </w:r>
            <w:r w:rsidR="00617D13" w:rsidRPr="00AA4790">
              <w:rPr>
                <w:rFonts w:asciiTheme="minorHAnsi" w:hAnsiTheme="minorHAnsi" w:cstheme="minorHAnsi"/>
                <w:color w:val="auto"/>
                <w:sz w:val="20"/>
                <w:szCs w:val="20"/>
                <w:lang w:val="hr-HR"/>
              </w:rPr>
              <w:t>rogram Redovna djelatnost ustanova u kulturi proračunskog korisnika Gradsko kazalište od trgovačkih društava</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C554" w14:textId="77777777" w:rsidR="00617D13" w:rsidRPr="00AA4790" w:rsidRDefault="00617D13" w:rsidP="00617D13">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2.500,00</w:t>
            </w:r>
          </w:p>
        </w:tc>
      </w:tr>
      <w:tr w:rsidR="00003AB1" w:rsidRPr="00AA4790" w14:paraId="30F68A24" w14:textId="77777777" w:rsidTr="00AA4790">
        <w:trPr>
          <w:trHeight w:val="284"/>
          <w:jc w:val="center"/>
        </w:trPr>
        <w:tc>
          <w:tcPr>
            <w:tcW w:w="7965" w:type="dxa"/>
            <w:tcBorders>
              <w:top w:val="single" w:sz="4" w:space="0" w:color="000000"/>
              <w:left w:val="single" w:sz="4" w:space="0" w:color="000000"/>
              <w:bottom w:val="single" w:sz="4" w:space="0" w:color="auto"/>
            </w:tcBorders>
            <w:shd w:val="clear" w:color="auto" w:fill="auto"/>
            <w:vAlign w:val="center"/>
          </w:tcPr>
          <w:p w14:paraId="201EC64C" w14:textId="77777777" w:rsidR="00E85942" w:rsidRPr="00AA4790" w:rsidRDefault="006157C8" w:rsidP="00133B96">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 Redovna djelatnost ustanova u kulturi</w:t>
            </w:r>
            <w:r w:rsidR="00133B96" w:rsidRPr="00AA4790">
              <w:rPr>
                <w:rFonts w:asciiTheme="minorHAnsi" w:hAnsiTheme="minorHAnsi" w:cstheme="minorHAnsi"/>
                <w:color w:val="auto"/>
                <w:sz w:val="20"/>
                <w:szCs w:val="20"/>
                <w:lang w:val="hr-HR"/>
              </w:rPr>
              <w:t xml:space="preserve"> proračunskog korisnika </w:t>
            </w:r>
            <w:r w:rsidR="00E85942" w:rsidRPr="00AA4790">
              <w:rPr>
                <w:rFonts w:asciiTheme="minorHAnsi" w:hAnsiTheme="minorHAnsi" w:cstheme="minorHAnsi"/>
                <w:color w:val="auto"/>
                <w:sz w:val="20"/>
                <w:szCs w:val="20"/>
                <w:lang w:val="hr-HR"/>
              </w:rPr>
              <w:t>Gradska knjižnica i čit</w:t>
            </w:r>
            <w:r w:rsidR="00617D13" w:rsidRPr="00AA4790">
              <w:rPr>
                <w:rFonts w:asciiTheme="minorHAnsi" w:hAnsiTheme="minorHAnsi" w:cstheme="minorHAnsi"/>
                <w:color w:val="auto"/>
                <w:sz w:val="20"/>
                <w:szCs w:val="20"/>
                <w:lang w:val="hr-HR"/>
              </w:rPr>
              <w:t xml:space="preserve">aonica Požega od  subjekta izvan općeg proračuna </w:t>
            </w:r>
          </w:p>
        </w:tc>
        <w:tc>
          <w:tcPr>
            <w:tcW w:w="1443" w:type="dxa"/>
            <w:tcBorders>
              <w:top w:val="single" w:sz="4" w:space="0" w:color="000000"/>
              <w:left w:val="single" w:sz="4" w:space="0" w:color="000000"/>
              <w:bottom w:val="single" w:sz="4" w:space="0" w:color="auto"/>
              <w:right w:val="single" w:sz="4" w:space="0" w:color="000000"/>
            </w:tcBorders>
            <w:shd w:val="clear" w:color="auto" w:fill="auto"/>
            <w:vAlign w:val="center"/>
          </w:tcPr>
          <w:p w14:paraId="57AA07B5" w14:textId="77777777" w:rsidR="00E85942" w:rsidRPr="00AA4790" w:rsidRDefault="00617D13" w:rsidP="000B5EA8">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1.00</w:t>
            </w:r>
            <w:r w:rsidR="0048191B" w:rsidRPr="00AA4790">
              <w:rPr>
                <w:rFonts w:asciiTheme="minorHAnsi" w:hAnsiTheme="minorHAnsi" w:cstheme="minorHAnsi"/>
                <w:color w:val="auto"/>
                <w:sz w:val="20"/>
                <w:szCs w:val="20"/>
                <w:lang w:val="hr-HR"/>
              </w:rPr>
              <w:t>0</w:t>
            </w:r>
            <w:r w:rsidR="00456CAE" w:rsidRPr="00AA4790">
              <w:rPr>
                <w:rFonts w:asciiTheme="minorHAnsi" w:hAnsiTheme="minorHAnsi" w:cstheme="minorHAnsi"/>
                <w:color w:val="auto"/>
                <w:sz w:val="20"/>
                <w:szCs w:val="20"/>
                <w:lang w:val="hr-HR"/>
              </w:rPr>
              <w:t>,00</w:t>
            </w:r>
          </w:p>
        </w:tc>
      </w:tr>
      <w:tr w:rsidR="00003AB1" w:rsidRPr="00AA4790" w14:paraId="1806295B"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0D95CC3A" w14:textId="26EB5544"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 Redovna djelatnost Dječji vrtić od trgovačkih društava</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6C894ED" w14:textId="5519E995"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8.855,96</w:t>
            </w:r>
          </w:p>
        </w:tc>
      </w:tr>
      <w:tr w:rsidR="00003AB1" w:rsidRPr="00AA4790" w14:paraId="1C010CF3"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15CF6C57" w14:textId="5DB09998" w:rsidR="00341726" w:rsidRPr="00AA4790" w:rsidRDefault="00341726"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lastRenderedPageBreak/>
              <w:t xml:space="preserve">program Redovna djelatnost JVP od neprofitnih organizacija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517BF8B5" w14:textId="3C6E3AA9" w:rsidR="00341726" w:rsidRPr="00AA4790" w:rsidRDefault="00341726"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1.500,00</w:t>
            </w:r>
          </w:p>
        </w:tc>
      </w:tr>
      <w:tr w:rsidR="00003AB1" w:rsidRPr="00AA4790" w14:paraId="3FEBC1A6"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7D1E4351" w14:textId="07802265"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Dobriše Cesarića od neprofitnih organizacija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D097C21" w14:textId="50D1F7FE"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2.547,40</w:t>
            </w:r>
          </w:p>
        </w:tc>
      </w:tr>
      <w:tr w:rsidR="00003AB1" w:rsidRPr="00AA4790" w14:paraId="0C7843EB"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5621EE6D" w14:textId="696701F3" w:rsidR="00D56E8C" w:rsidRPr="00AA4790" w:rsidRDefault="00D56E8C" w:rsidP="00CC7948">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Dobriša Cesarića od trgovačkih društava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EC4BC4A" w14:textId="3FDD55E1" w:rsidR="00D56E8C" w:rsidRPr="00AA4790" w:rsidRDefault="00341726" w:rsidP="00CC7948">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8.670</w:t>
            </w:r>
            <w:r w:rsidR="00D56E8C" w:rsidRPr="00AA4790">
              <w:rPr>
                <w:rFonts w:asciiTheme="minorHAnsi" w:hAnsiTheme="minorHAnsi" w:cstheme="minorHAnsi"/>
                <w:color w:val="auto"/>
                <w:sz w:val="20"/>
                <w:szCs w:val="20"/>
                <w:lang w:val="hr-HR"/>
              </w:rPr>
              <w:t>,00</w:t>
            </w:r>
          </w:p>
        </w:tc>
      </w:tr>
      <w:tr w:rsidR="00003AB1" w:rsidRPr="00AA4790" w14:paraId="23B21E17"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4559A39E" w14:textId="5EBC723A"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Antuna </w:t>
            </w:r>
            <w:proofErr w:type="spellStart"/>
            <w:r w:rsidRPr="00AA4790">
              <w:rPr>
                <w:rFonts w:asciiTheme="minorHAnsi" w:hAnsiTheme="minorHAnsi" w:cstheme="minorHAnsi"/>
                <w:color w:val="auto"/>
                <w:sz w:val="20"/>
                <w:szCs w:val="20"/>
                <w:lang w:val="hr-HR"/>
              </w:rPr>
              <w:t>Kanižlića</w:t>
            </w:r>
            <w:proofErr w:type="spellEnd"/>
            <w:r w:rsidRPr="00AA4790">
              <w:rPr>
                <w:rFonts w:asciiTheme="minorHAnsi" w:hAnsiTheme="minorHAnsi" w:cstheme="minorHAnsi"/>
                <w:color w:val="auto"/>
                <w:sz w:val="20"/>
                <w:szCs w:val="20"/>
                <w:lang w:val="hr-HR"/>
              </w:rPr>
              <w:t xml:space="preserve"> od fizičkih osoba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AE6CF79" w14:textId="387FA525"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30.692,00</w:t>
            </w:r>
          </w:p>
        </w:tc>
      </w:tr>
      <w:tr w:rsidR="00003AB1" w:rsidRPr="00AA4790" w14:paraId="0B14749F"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4C3F4F33" w14:textId="7B654207"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Antuna </w:t>
            </w:r>
            <w:proofErr w:type="spellStart"/>
            <w:r w:rsidRPr="00AA4790">
              <w:rPr>
                <w:rFonts w:asciiTheme="minorHAnsi" w:hAnsiTheme="minorHAnsi" w:cstheme="minorHAnsi"/>
                <w:color w:val="auto"/>
                <w:sz w:val="20"/>
                <w:szCs w:val="20"/>
                <w:lang w:val="hr-HR"/>
              </w:rPr>
              <w:t>Kanižlića</w:t>
            </w:r>
            <w:proofErr w:type="spellEnd"/>
            <w:r w:rsidRPr="00AA4790">
              <w:rPr>
                <w:rFonts w:asciiTheme="minorHAnsi" w:hAnsiTheme="minorHAnsi" w:cstheme="minorHAnsi"/>
                <w:color w:val="auto"/>
                <w:sz w:val="20"/>
                <w:szCs w:val="20"/>
                <w:lang w:val="hr-HR"/>
              </w:rPr>
              <w:t xml:space="preserve"> od trgovačkih društava</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33CE4406" w14:textId="5C2AC682"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5.000,00</w:t>
            </w:r>
          </w:p>
        </w:tc>
      </w:tr>
      <w:tr w:rsidR="00003AB1" w:rsidRPr="00AA4790" w14:paraId="59E556B8"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5270D7F8" w14:textId="0DB60561"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Antuna </w:t>
            </w:r>
            <w:proofErr w:type="spellStart"/>
            <w:r w:rsidRPr="00AA4790">
              <w:rPr>
                <w:rFonts w:asciiTheme="minorHAnsi" w:hAnsiTheme="minorHAnsi" w:cstheme="minorHAnsi"/>
                <w:color w:val="auto"/>
                <w:sz w:val="20"/>
                <w:szCs w:val="20"/>
                <w:lang w:val="hr-HR"/>
              </w:rPr>
              <w:t>Kanižlića</w:t>
            </w:r>
            <w:proofErr w:type="spellEnd"/>
            <w:r w:rsidRPr="00AA4790">
              <w:rPr>
                <w:rFonts w:asciiTheme="minorHAnsi" w:hAnsiTheme="minorHAnsi" w:cstheme="minorHAnsi"/>
                <w:color w:val="auto"/>
                <w:sz w:val="20"/>
                <w:szCs w:val="20"/>
                <w:lang w:val="hr-HR"/>
              </w:rPr>
              <w:t xml:space="preserve"> od ostalih subjekata izvan opće države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E1A16B1" w14:textId="43F671C5"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425,10</w:t>
            </w:r>
          </w:p>
        </w:tc>
      </w:tr>
      <w:tr w:rsidR="00003AB1" w:rsidRPr="00AA4790" w14:paraId="4A5D2E3B"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4E3CC98D" w14:textId="77777777"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Julije </w:t>
            </w:r>
            <w:proofErr w:type="spellStart"/>
            <w:r w:rsidRPr="00AA4790">
              <w:rPr>
                <w:rFonts w:asciiTheme="minorHAnsi" w:hAnsiTheme="minorHAnsi" w:cstheme="minorHAnsi"/>
                <w:color w:val="auto"/>
                <w:sz w:val="20"/>
                <w:szCs w:val="20"/>
                <w:lang w:val="hr-HR"/>
              </w:rPr>
              <w:t>Kempfa</w:t>
            </w:r>
            <w:proofErr w:type="spellEnd"/>
            <w:r w:rsidRPr="00AA4790">
              <w:rPr>
                <w:rFonts w:asciiTheme="minorHAnsi" w:hAnsiTheme="minorHAnsi" w:cstheme="minorHAnsi"/>
                <w:color w:val="auto"/>
                <w:sz w:val="20"/>
                <w:szCs w:val="20"/>
                <w:lang w:val="hr-HR"/>
              </w:rPr>
              <w:t xml:space="preserve"> od neprofitnih organizacija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D0D17F8" w14:textId="36184E24"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4.080,00</w:t>
            </w:r>
          </w:p>
        </w:tc>
      </w:tr>
      <w:tr w:rsidR="00003AB1" w:rsidRPr="00AA4790" w14:paraId="4F642A8B"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73C35C8E" w14:textId="77777777" w:rsidR="00D56E8C" w:rsidRPr="00AA4790" w:rsidRDefault="00D56E8C" w:rsidP="00D56E8C">
            <w:pPr>
              <w:pStyle w:val="BodyText"/>
              <w:spacing w:after="0"/>
              <w:jc w:val="both"/>
              <w:rPr>
                <w:rFonts w:asciiTheme="minorHAnsi" w:hAnsiTheme="minorHAnsi" w:cstheme="minorHAnsi"/>
                <w:color w:val="auto"/>
                <w:sz w:val="20"/>
                <w:szCs w:val="20"/>
                <w:lang w:val="hr-HR"/>
              </w:rPr>
            </w:pPr>
            <w:bookmarkStart w:id="10" w:name="_Hlk32820015"/>
            <w:r w:rsidRPr="00AA4790">
              <w:rPr>
                <w:rFonts w:asciiTheme="minorHAnsi" w:hAnsiTheme="minorHAnsi" w:cstheme="minorHAnsi"/>
                <w:color w:val="auto"/>
                <w:sz w:val="20"/>
                <w:szCs w:val="20"/>
                <w:lang w:val="hr-HR"/>
              </w:rPr>
              <w:t xml:space="preserve">program Redovna djelatnost osnovnog školstva – iznad zakonski standard  OŠ Julije </w:t>
            </w:r>
            <w:proofErr w:type="spellStart"/>
            <w:r w:rsidRPr="00AA4790">
              <w:rPr>
                <w:rFonts w:asciiTheme="minorHAnsi" w:hAnsiTheme="minorHAnsi" w:cstheme="minorHAnsi"/>
                <w:color w:val="auto"/>
                <w:sz w:val="20"/>
                <w:szCs w:val="20"/>
                <w:lang w:val="hr-HR"/>
              </w:rPr>
              <w:t>Kempfa</w:t>
            </w:r>
            <w:proofErr w:type="spellEnd"/>
            <w:r w:rsidRPr="00AA4790">
              <w:rPr>
                <w:rFonts w:asciiTheme="minorHAnsi" w:hAnsiTheme="minorHAnsi" w:cstheme="minorHAnsi"/>
                <w:color w:val="auto"/>
                <w:sz w:val="20"/>
                <w:szCs w:val="20"/>
                <w:lang w:val="hr-HR"/>
              </w:rPr>
              <w:t xml:space="preserve"> od trgovačkih društava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28C2AC99" w14:textId="7E080CDE"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8.984,00</w:t>
            </w:r>
          </w:p>
        </w:tc>
      </w:tr>
      <w:bookmarkEnd w:id="10"/>
      <w:tr w:rsidR="00003AB1" w:rsidRPr="00AA4790" w14:paraId="12DAE965"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50C102D7" w14:textId="77777777"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projekt  Grada Kotač uspjeha od Biciklističkog kluba LUKS Racing </w:t>
            </w:r>
            <w:proofErr w:type="spellStart"/>
            <w:r w:rsidRPr="00AA4790">
              <w:rPr>
                <w:rFonts w:asciiTheme="minorHAnsi" w:hAnsiTheme="minorHAnsi" w:cstheme="minorHAnsi"/>
                <w:color w:val="auto"/>
                <w:sz w:val="20"/>
                <w:szCs w:val="20"/>
                <w:lang w:val="hr-HR"/>
              </w:rPr>
              <w:t>team</w:t>
            </w:r>
            <w:proofErr w:type="spellEnd"/>
            <w:r w:rsidRPr="00AA4790">
              <w:rPr>
                <w:rFonts w:asciiTheme="minorHAnsi" w:hAnsiTheme="minorHAnsi" w:cstheme="minorHAnsi"/>
                <w:color w:val="auto"/>
                <w:sz w:val="20"/>
                <w:szCs w:val="20"/>
                <w:lang w:val="hr-HR"/>
              </w:rPr>
              <w:t xml:space="preserve">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796E4F9" w14:textId="12558C1E"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25.801,57</w:t>
            </w:r>
          </w:p>
        </w:tc>
      </w:tr>
      <w:tr w:rsidR="00D56E8C" w:rsidRPr="00AA4790" w14:paraId="5B982AA9" w14:textId="77777777" w:rsidTr="00AA4790">
        <w:trPr>
          <w:trHeight w:val="284"/>
          <w:jc w:val="center"/>
        </w:trPr>
        <w:tc>
          <w:tcPr>
            <w:tcW w:w="7965" w:type="dxa"/>
            <w:tcBorders>
              <w:top w:val="single" w:sz="4" w:space="0" w:color="auto"/>
              <w:left w:val="single" w:sz="4" w:space="0" w:color="auto"/>
              <w:bottom w:val="single" w:sz="4" w:space="0" w:color="auto"/>
              <w:right w:val="single" w:sz="4" w:space="0" w:color="auto"/>
            </w:tcBorders>
            <w:shd w:val="clear" w:color="auto" w:fill="auto"/>
            <w:vAlign w:val="center"/>
          </w:tcPr>
          <w:p w14:paraId="73387F5C" w14:textId="77777777" w:rsidR="00D56E8C" w:rsidRPr="00AA4790" w:rsidRDefault="00D56E8C" w:rsidP="00D56E8C">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projekt Grada Zajedno u športu od Požeškog športskog saveza Požega</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597AEB0D" w14:textId="45E859ED" w:rsidR="00D56E8C" w:rsidRPr="00AA4790" w:rsidRDefault="00D56E8C" w:rsidP="00D56E8C">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55.335,49</w:t>
            </w:r>
          </w:p>
        </w:tc>
      </w:tr>
    </w:tbl>
    <w:p w14:paraId="77A98688" w14:textId="77777777" w:rsidR="00711762" w:rsidRPr="00003AB1" w:rsidRDefault="00711762" w:rsidP="000B5EA8">
      <w:pPr>
        <w:jc w:val="both"/>
        <w:rPr>
          <w:rFonts w:eastAsia="Times New Roman" w:cs="Times New Roman"/>
          <w:color w:val="auto"/>
          <w:lang w:val="hr-HR"/>
        </w:rPr>
      </w:pPr>
    </w:p>
    <w:p w14:paraId="3D9B1A40" w14:textId="1F24DE86" w:rsidR="009B4DD6" w:rsidRPr="00003AB1" w:rsidRDefault="00711762" w:rsidP="000D09B7">
      <w:pPr>
        <w:ind w:firstLine="708"/>
        <w:jc w:val="both"/>
        <w:rPr>
          <w:rFonts w:cs="Times New Roman"/>
          <w:color w:val="auto"/>
          <w:lang w:val="hr-HR"/>
        </w:rPr>
      </w:pPr>
      <w:r w:rsidRPr="00003AB1">
        <w:rPr>
          <w:rFonts w:cs="Times New Roman"/>
          <w:i/>
          <w:color w:val="auto"/>
          <w:lang w:val="hr-HR"/>
        </w:rPr>
        <w:t>Kapitalne donacije</w:t>
      </w:r>
      <w:r w:rsidRPr="00003AB1">
        <w:rPr>
          <w:rFonts w:cs="Times New Roman"/>
          <w:color w:val="auto"/>
          <w:lang w:val="hr-HR"/>
        </w:rPr>
        <w:t xml:space="preserve"> </w:t>
      </w:r>
      <w:r w:rsidR="00093593" w:rsidRPr="00003AB1">
        <w:rPr>
          <w:rFonts w:cs="Times New Roman"/>
          <w:color w:val="auto"/>
          <w:lang w:val="hr-HR"/>
        </w:rPr>
        <w:t xml:space="preserve">ostvarene su u iznosu </w:t>
      </w:r>
      <w:r w:rsidR="00FF0BD0" w:rsidRPr="00003AB1">
        <w:rPr>
          <w:rFonts w:cs="Times New Roman"/>
          <w:color w:val="auto"/>
          <w:lang w:val="hr-HR"/>
        </w:rPr>
        <w:t>208.605,26</w:t>
      </w:r>
      <w:r w:rsidRPr="00003AB1">
        <w:rPr>
          <w:rFonts w:cs="Times New Roman"/>
          <w:color w:val="auto"/>
          <w:lang w:val="hr-HR"/>
        </w:rPr>
        <w:t xml:space="preserve"> kn, kako slijedi:</w:t>
      </w:r>
    </w:p>
    <w:p w14:paraId="024AD30F" w14:textId="77777777" w:rsidR="009B4DD6" w:rsidRPr="00003AB1" w:rsidRDefault="009B4DD6" w:rsidP="001F0DD8">
      <w:pPr>
        <w:jc w:val="both"/>
        <w:rPr>
          <w:rFonts w:cs="Times New Roman"/>
          <w:color w:val="auto"/>
          <w:lang w:val="hr-HR"/>
        </w:rPr>
      </w:pPr>
    </w:p>
    <w:tbl>
      <w:tblPr>
        <w:tblW w:w="9639" w:type="dxa"/>
        <w:jc w:val="center"/>
        <w:tblLayout w:type="fixed"/>
        <w:tblLook w:val="0000" w:firstRow="0" w:lastRow="0" w:firstColumn="0" w:lastColumn="0" w:noHBand="0" w:noVBand="0"/>
      </w:tblPr>
      <w:tblGrid>
        <w:gridCol w:w="8305"/>
        <w:gridCol w:w="1334"/>
      </w:tblGrid>
      <w:tr w:rsidR="00003AB1" w:rsidRPr="00AA4790" w14:paraId="6137AEA6" w14:textId="77777777" w:rsidTr="00AA4790">
        <w:trPr>
          <w:trHeight w:val="284"/>
          <w:jc w:val="center"/>
        </w:trPr>
        <w:tc>
          <w:tcPr>
            <w:tcW w:w="8106" w:type="dxa"/>
            <w:tcBorders>
              <w:top w:val="single" w:sz="4" w:space="0" w:color="000000"/>
              <w:left w:val="single" w:sz="4" w:space="0" w:color="000000"/>
              <w:bottom w:val="single" w:sz="4" w:space="0" w:color="000000"/>
            </w:tcBorders>
            <w:shd w:val="clear" w:color="auto" w:fill="auto"/>
            <w:vAlign w:val="center"/>
          </w:tcPr>
          <w:p w14:paraId="0B8F96B5" w14:textId="77777777" w:rsidR="00711762" w:rsidRPr="00AA4790" w:rsidRDefault="00711762" w:rsidP="000B5EA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NAMJENA</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5056" w14:textId="77777777" w:rsidR="00711762" w:rsidRPr="00AA4790" w:rsidRDefault="00711762" w:rsidP="000B5EA8">
            <w:pPr>
              <w:pStyle w:val="BodyText"/>
              <w:spacing w:after="0"/>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IZNOS/kn</w:t>
            </w:r>
          </w:p>
        </w:tc>
      </w:tr>
      <w:tr w:rsidR="00003AB1" w:rsidRPr="00AA4790" w14:paraId="2DABE426" w14:textId="77777777" w:rsidTr="00AA4790">
        <w:trPr>
          <w:trHeight w:val="284"/>
          <w:jc w:val="center"/>
        </w:trPr>
        <w:tc>
          <w:tcPr>
            <w:tcW w:w="8106" w:type="dxa"/>
            <w:tcBorders>
              <w:top w:val="single" w:sz="4" w:space="0" w:color="000000"/>
              <w:left w:val="single" w:sz="4" w:space="0" w:color="000000"/>
              <w:bottom w:val="single" w:sz="4" w:space="0" w:color="000000"/>
            </w:tcBorders>
            <w:shd w:val="clear" w:color="auto" w:fill="auto"/>
            <w:vAlign w:val="center"/>
          </w:tcPr>
          <w:p w14:paraId="38F4DAD2" w14:textId="6F531521" w:rsidR="00341726" w:rsidRPr="00AA4790" w:rsidRDefault="00341726" w:rsidP="00341726">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 Redovna djelatnost ustanova u kulturi  proračunskog korisnika Gradsko kazalište od trgovačkih društava</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6A5B" w14:textId="631DA597" w:rsidR="00341726" w:rsidRPr="00AA4790" w:rsidRDefault="00341726" w:rsidP="00341726">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3.600,00</w:t>
            </w:r>
          </w:p>
        </w:tc>
      </w:tr>
      <w:tr w:rsidR="00003AB1" w:rsidRPr="00AA4790" w14:paraId="5B2525D5" w14:textId="77777777" w:rsidTr="00AA4790">
        <w:trPr>
          <w:trHeight w:val="284"/>
          <w:jc w:val="center"/>
        </w:trPr>
        <w:tc>
          <w:tcPr>
            <w:tcW w:w="8106" w:type="dxa"/>
            <w:tcBorders>
              <w:top w:val="single" w:sz="4" w:space="0" w:color="000000"/>
              <w:left w:val="single" w:sz="4" w:space="0" w:color="000000"/>
              <w:bottom w:val="single" w:sz="4" w:space="0" w:color="000000"/>
            </w:tcBorders>
            <w:shd w:val="clear" w:color="auto" w:fill="auto"/>
            <w:vAlign w:val="center"/>
          </w:tcPr>
          <w:p w14:paraId="303408D5" w14:textId="77777777" w:rsidR="00341726" w:rsidRPr="00AA4790" w:rsidRDefault="00341726" w:rsidP="00341726">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ustanova u kulturi proračunskog korisnika Gradska knjižnica i čitaonica Požega od fizičkih osoba </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B289" w14:textId="59C401BA" w:rsidR="00341726" w:rsidRPr="00AA4790" w:rsidRDefault="00341726" w:rsidP="00341726">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200,00</w:t>
            </w:r>
          </w:p>
        </w:tc>
      </w:tr>
      <w:tr w:rsidR="00003AB1" w:rsidRPr="00AA4790" w14:paraId="64D95844" w14:textId="77777777" w:rsidTr="00AA4790">
        <w:trPr>
          <w:trHeight w:val="284"/>
          <w:jc w:val="center"/>
        </w:trPr>
        <w:tc>
          <w:tcPr>
            <w:tcW w:w="8106" w:type="dxa"/>
            <w:tcBorders>
              <w:top w:val="single" w:sz="4" w:space="0" w:color="000000"/>
              <w:left w:val="single" w:sz="4" w:space="0" w:color="000000"/>
              <w:bottom w:val="single" w:sz="4" w:space="0" w:color="000000"/>
            </w:tcBorders>
            <w:shd w:val="clear" w:color="auto" w:fill="auto"/>
            <w:vAlign w:val="center"/>
          </w:tcPr>
          <w:p w14:paraId="3B4EB2A0" w14:textId="56C9C9C0" w:rsidR="00FF6C41" w:rsidRPr="00AA4790" w:rsidRDefault="00FF6C41" w:rsidP="00341726">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program Redovna djelatnost osnovnog školstva – iznad zakonski standard  OŠ Antuna </w:t>
            </w:r>
            <w:proofErr w:type="spellStart"/>
            <w:r w:rsidRPr="00AA4790">
              <w:rPr>
                <w:rFonts w:asciiTheme="minorHAnsi" w:hAnsiTheme="minorHAnsi" w:cstheme="minorHAnsi"/>
                <w:color w:val="auto"/>
                <w:sz w:val="20"/>
                <w:szCs w:val="20"/>
                <w:lang w:val="hr-HR"/>
              </w:rPr>
              <w:t>Kanižlića</w:t>
            </w:r>
            <w:proofErr w:type="spellEnd"/>
            <w:r w:rsidRPr="00AA4790">
              <w:rPr>
                <w:rFonts w:asciiTheme="minorHAnsi" w:hAnsiTheme="minorHAnsi" w:cstheme="minorHAnsi"/>
                <w:color w:val="auto"/>
                <w:sz w:val="20"/>
                <w:szCs w:val="20"/>
                <w:lang w:val="hr-HR"/>
              </w:rPr>
              <w:t xml:space="preserve"> od ostalih subjekata izvan opće države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6EFA" w14:textId="63A74DA8" w:rsidR="00FF6C41" w:rsidRPr="00AA4790" w:rsidRDefault="00FF6C41" w:rsidP="00341726">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6.500,00</w:t>
            </w:r>
          </w:p>
        </w:tc>
      </w:tr>
      <w:tr w:rsidR="00341726" w:rsidRPr="00AA4790" w14:paraId="72E1FC9D" w14:textId="77777777" w:rsidTr="00AA4790">
        <w:trPr>
          <w:trHeight w:val="284"/>
          <w:jc w:val="center"/>
        </w:trPr>
        <w:tc>
          <w:tcPr>
            <w:tcW w:w="8106" w:type="dxa"/>
            <w:tcBorders>
              <w:top w:val="single" w:sz="4" w:space="0" w:color="000000"/>
              <w:left w:val="single" w:sz="4" w:space="0" w:color="000000"/>
              <w:bottom w:val="single" w:sz="4" w:space="0" w:color="000000"/>
            </w:tcBorders>
            <w:shd w:val="clear" w:color="auto" w:fill="auto"/>
            <w:vAlign w:val="center"/>
          </w:tcPr>
          <w:p w14:paraId="3B294415" w14:textId="77777777" w:rsidR="00341726" w:rsidRPr="00AA4790" w:rsidRDefault="00341726" w:rsidP="00341726">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program Redovna djelatnost javne vatrogasne postrojene proračunskog korisnika Javna vatrogasna postrojba od neprofitnih organizacija</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9C17" w14:textId="1386F03F" w:rsidR="00341726" w:rsidRPr="00AA4790" w:rsidRDefault="00FF6C41" w:rsidP="00341726">
            <w:pPr>
              <w:pStyle w:val="BodyText"/>
              <w:spacing w:after="0"/>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198.305,26</w:t>
            </w:r>
          </w:p>
        </w:tc>
      </w:tr>
    </w:tbl>
    <w:p w14:paraId="62A50034" w14:textId="77777777" w:rsidR="00711762" w:rsidRPr="00003AB1" w:rsidRDefault="00711762" w:rsidP="00BC20AC">
      <w:pPr>
        <w:jc w:val="both"/>
        <w:rPr>
          <w:rFonts w:eastAsia="Times New Roman" w:cs="Times New Roman"/>
          <w:color w:val="auto"/>
          <w:lang w:val="hr-HR"/>
        </w:rPr>
      </w:pPr>
    </w:p>
    <w:p w14:paraId="6F05BDC1" w14:textId="43DCF11E" w:rsidR="00AD01F2" w:rsidRPr="00003AB1" w:rsidRDefault="00711762" w:rsidP="000B5EA8">
      <w:pPr>
        <w:ind w:firstLine="708"/>
        <w:jc w:val="both"/>
        <w:rPr>
          <w:rFonts w:eastAsia="Times New Roman" w:cs="Times New Roman"/>
          <w:color w:val="auto"/>
          <w:lang w:val="hr-HR"/>
        </w:rPr>
      </w:pPr>
      <w:r w:rsidRPr="00003AB1">
        <w:rPr>
          <w:rFonts w:eastAsia="Times New Roman" w:cs="Times New Roman"/>
          <w:i/>
          <w:color w:val="auto"/>
          <w:lang w:val="hr-HR"/>
        </w:rPr>
        <w:t>Prihodi od kazni, upravnih mjera i ostali prihodi</w:t>
      </w:r>
      <w:r w:rsidRPr="00003AB1">
        <w:rPr>
          <w:rFonts w:eastAsia="Times New Roman" w:cs="Times New Roman"/>
          <w:color w:val="auto"/>
          <w:lang w:val="hr-HR"/>
        </w:rPr>
        <w:t xml:space="preserve"> </w:t>
      </w:r>
      <w:r w:rsidR="00F67CFB" w:rsidRPr="00003AB1">
        <w:rPr>
          <w:rFonts w:eastAsia="Times New Roman" w:cs="Times New Roman"/>
          <w:color w:val="auto"/>
          <w:lang w:val="hr-HR"/>
        </w:rPr>
        <w:t>ost</w:t>
      </w:r>
      <w:r w:rsidR="00093593" w:rsidRPr="00003AB1">
        <w:rPr>
          <w:rFonts w:eastAsia="Times New Roman" w:cs="Times New Roman"/>
          <w:color w:val="auto"/>
          <w:lang w:val="hr-HR"/>
        </w:rPr>
        <w:t xml:space="preserve">vareni su u iznosu </w:t>
      </w:r>
      <w:r w:rsidR="00FF6C41" w:rsidRPr="00003AB1">
        <w:rPr>
          <w:rFonts w:eastAsia="Times New Roman" w:cs="Times New Roman"/>
          <w:color w:val="auto"/>
          <w:lang w:val="hr-HR"/>
        </w:rPr>
        <w:t>409.029,89</w:t>
      </w:r>
      <w:r w:rsidR="00093593" w:rsidRPr="00003AB1">
        <w:rPr>
          <w:rFonts w:eastAsia="Times New Roman" w:cs="Times New Roman"/>
          <w:color w:val="auto"/>
          <w:lang w:val="hr-HR"/>
        </w:rPr>
        <w:t xml:space="preserve"> kn, što je </w:t>
      </w:r>
      <w:r w:rsidR="00FF6C41" w:rsidRPr="00003AB1">
        <w:rPr>
          <w:rFonts w:eastAsia="Times New Roman" w:cs="Times New Roman"/>
          <w:color w:val="auto"/>
          <w:lang w:val="hr-HR"/>
        </w:rPr>
        <w:t>106,52</w:t>
      </w:r>
      <w:r w:rsidR="00093593" w:rsidRPr="00003AB1">
        <w:rPr>
          <w:rFonts w:eastAsia="Times New Roman" w:cs="Times New Roman"/>
          <w:color w:val="auto"/>
          <w:lang w:val="hr-HR"/>
        </w:rPr>
        <w:t xml:space="preserve"> % od plana, a za </w:t>
      </w:r>
      <w:r w:rsidR="00FF6C41" w:rsidRPr="00003AB1">
        <w:rPr>
          <w:rFonts w:eastAsia="Times New Roman" w:cs="Times New Roman"/>
          <w:color w:val="auto"/>
          <w:lang w:val="hr-HR"/>
        </w:rPr>
        <w:t>141.405,41</w:t>
      </w:r>
      <w:r w:rsidR="00A948B3" w:rsidRPr="00003AB1">
        <w:rPr>
          <w:rFonts w:eastAsia="Times New Roman" w:cs="Times New Roman"/>
          <w:color w:val="auto"/>
          <w:lang w:val="hr-HR"/>
        </w:rPr>
        <w:t xml:space="preserve"> kn više</w:t>
      </w:r>
      <w:r w:rsidRPr="00003AB1">
        <w:rPr>
          <w:rFonts w:eastAsia="Times New Roman" w:cs="Times New Roman"/>
          <w:color w:val="auto"/>
          <w:lang w:val="hr-HR"/>
        </w:rPr>
        <w:t xml:space="preserve"> nego prethodne godine</w:t>
      </w:r>
      <w:r w:rsidR="003D2BD0" w:rsidRPr="00003AB1">
        <w:rPr>
          <w:rFonts w:eastAsia="Times New Roman" w:cs="Times New Roman"/>
          <w:color w:val="auto"/>
          <w:lang w:val="hr-HR"/>
        </w:rPr>
        <w:t xml:space="preserve">. Ovi se prihodi većim dijelom </w:t>
      </w:r>
      <w:r w:rsidRPr="00003AB1">
        <w:rPr>
          <w:rFonts w:eastAsia="Times New Roman" w:cs="Times New Roman"/>
          <w:color w:val="auto"/>
          <w:lang w:val="hr-HR"/>
        </w:rPr>
        <w:t>odnos</w:t>
      </w:r>
      <w:r w:rsidR="006027E0" w:rsidRPr="00003AB1">
        <w:rPr>
          <w:rFonts w:eastAsia="Times New Roman" w:cs="Times New Roman"/>
          <w:color w:val="auto"/>
          <w:lang w:val="hr-HR"/>
        </w:rPr>
        <w:t>e</w:t>
      </w:r>
      <w:r w:rsidRPr="00003AB1">
        <w:rPr>
          <w:rFonts w:eastAsia="Times New Roman" w:cs="Times New Roman"/>
          <w:color w:val="auto"/>
          <w:lang w:val="hr-HR"/>
        </w:rPr>
        <w:t xml:space="preserve"> na naplate kazni koje obavlja prometni redar, a manjim dj</w:t>
      </w:r>
      <w:r w:rsidR="003D2BD0" w:rsidRPr="00003AB1">
        <w:rPr>
          <w:rFonts w:eastAsia="Times New Roman" w:cs="Times New Roman"/>
          <w:color w:val="auto"/>
          <w:lang w:val="hr-HR"/>
        </w:rPr>
        <w:t xml:space="preserve">elom na ostale prihode Grada i </w:t>
      </w:r>
      <w:r w:rsidRPr="00003AB1">
        <w:rPr>
          <w:rFonts w:eastAsia="Times New Roman" w:cs="Times New Roman"/>
          <w:color w:val="auto"/>
          <w:lang w:val="hr-HR"/>
        </w:rPr>
        <w:t>proračunskih korisnika.</w:t>
      </w:r>
    </w:p>
    <w:p w14:paraId="4A4D8069" w14:textId="74D147E2" w:rsidR="00711762" w:rsidRPr="00003AB1" w:rsidRDefault="00711762" w:rsidP="000B5EA8">
      <w:pPr>
        <w:ind w:firstLine="708"/>
        <w:jc w:val="both"/>
        <w:rPr>
          <w:rFonts w:eastAsia="Times New Roman" w:cs="Times New Roman"/>
          <w:color w:val="auto"/>
          <w:lang w:val="hr-HR"/>
        </w:rPr>
      </w:pPr>
      <w:r w:rsidRPr="00003AB1">
        <w:rPr>
          <w:rFonts w:eastAsia="Times New Roman" w:cs="Times New Roman"/>
          <w:i/>
          <w:color w:val="auto"/>
          <w:lang w:val="hr-HR"/>
        </w:rPr>
        <w:t xml:space="preserve">Prihodi od prodaje </w:t>
      </w:r>
      <w:proofErr w:type="spellStart"/>
      <w:r w:rsidRPr="00003AB1">
        <w:rPr>
          <w:rFonts w:eastAsia="Times New Roman" w:cs="Times New Roman"/>
          <w:i/>
          <w:color w:val="auto"/>
          <w:lang w:val="hr-HR"/>
        </w:rPr>
        <w:t>neproizvedene</w:t>
      </w:r>
      <w:proofErr w:type="spellEnd"/>
      <w:r w:rsidRPr="00003AB1">
        <w:rPr>
          <w:rFonts w:eastAsia="Times New Roman" w:cs="Times New Roman"/>
          <w:i/>
          <w:color w:val="auto"/>
          <w:lang w:val="hr-HR"/>
        </w:rPr>
        <w:t xml:space="preserve"> dugotrajne imovine</w:t>
      </w:r>
      <w:r w:rsidRPr="00003AB1">
        <w:rPr>
          <w:rFonts w:eastAsia="Times New Roman" w:cs="Times New Roman"/>
          <w:color w:val="auto"/>
          <w:lang w:val="hr-HR"/>
        </w:rPr>
        <w:t xml:space="preserve"> ost</w:t>
      </w:r>
      <w:r w:rsidR="00A03945" w:rsidRPr="00003AB1">
        <w:rPr>
          <w:rFonts w:eastAsia="Times New Roman" w:cs="Times New Roman"/>
          <w:color w:val="auto"/>
          <w:lang w:val="hr-HR"/>
        </w:rPr>
        <w:t xml:space="preserve">vareni su u iznosu </w:t>
      </w:r>
      <w:r w:rsidR="00FF6C41" w:rsidRPr="00003AB1">
        <w:rPr>
          <w:rFonts w:eastAsia="Times New Roman" w:cs="Times New Roman"/>
          <w:color w:val="auto"/>
          <w:lang w:val="hr-HR"/>
        </w:rPr>
        <w:t>346.189,35</w:t>
      </w:r>
      <w:r w:rsidR="00AD01F2" w:rsidRPr="00003AB1">
        <w:rPr>
          <w:rFonts w:eastAsia="Times New Roman" w:cs="Times New Roman"/>
          <w:color w:val="auto"/>
          <w:lang w:val="hr-HR"/>
        </w:rPr>
        <w:t xml:space="preserve"> kn što </w:t>
      </w:r>
      <w:r w:rsidR="00A948B3" w:rsidRPr="00003AB1">
        <w:rPr>
          <w:rFonts w:eastAsia="Times New Roman" w:cs="Times New Roman"/>
          <w:color w:val="auto"/>
          <w:lang w:val="hr-HR"/>
        </w:rPr>
        <w:t xml:space="preserve">je </w:t>
      </w:r>
      <w:r w:rsidR="00FF6C41" w:rsidRPr="00003AB1">
        <w:rPr>
          <w:rFonts w:eastAsia="Times New Roman" w:cs="Times New Roman"/>
          <w:color w:val="auto"/>
          <w:lang w:val="hr-HR"/>
        </w:rPr>
        <w:t>58,68</w:t>
      </w:r>
      <w:r w:rsidR="00A03945" w:rsidRPr="00003AB1">
        <w:rPr>
          <w:rFonts w:eastAsia="Times New Roman" w:cs="Times New Roman"/>
          <w:color w:val="auto"/>
          <w:lang w:val="hr-HR"/>
        </w:rPr>
        <w:t xml:space="preserve"> % od plana, a za </w:t>
      </w:r>
      <w:r w:rsidR="00FF6C41" w:rsidRPr="00003AB1">
        <w:rPr>
          <w:rFonts w:eastAsia="Times New Roman" w:cs="Times New Roman"/>
          <w:color w:val="auto"/>
          <w:lang w:val="hr-HR"/>
        </w:rPr>
        <w:t>176.420,35</w:t>
      </w:r>
      <w:r w:rsidR="00C0193A" w:rsidRPr="00003AB1">
        <w:rPr>
          <w:rFonts w:eastAsia="Times New Roman" w:cs="Times New Roman"/>
          <w:color w:val="auto"/>
          <w:lang w:val="hr-HR"/>
        </w:rPr>
        <w:t xml:space="preserve"> </w:t>
      </w:r>
      <w:r w:rsidR="00D365D1" w:rsidRPr="00003AB1">
        <w:rPr>
          <w:rFonts w:eastAsia="Times New Roman" w:cs="Times New Roman"/>
          <w:color w:val="auto"/>
          <w:lang w:val="hr-HR"/>
        </w:rPr>
        <w:t xml:space="preserve">kn </w:t>
      </w:r>
      <w:r w:rsidR="00FF6C41" w:rsidRPr="00003AB1">
        <w:rPr>
          <w:rFonts w:eastAsia="Times New Roman" w:cs="Times New Roman"/>
          <w:color w:val="auto"/>
          <w:lang w:val="hr-HR"/>
        </w:rPr>
        <w:t>manje</w:t>
      </w:r>
      <w:r w:rsidRPr="00003AB1">
        <w:rPr>
          <w:rFonts w:eastAsia="Times New Roman" w:cs="Times New Roman"/>
          <w:color w:val="auto"/>
          <w:lang w:val="hr-HR"/>
        </w:rPr>
        <w:t xml:space="preserve"> nego protekle godine, na što je utjecala </w:t>
      </w:r>
      <w:r w:rsidR="00FF6C41" w:rsidRPr="00003AB1">
        <w:rPr>
          <w:rFonts w:eastAsia="Times New Roman" w:cs="Times New Roman"/>
          <w:color w:val="auto"/>
          <w:lang w:val="hr-HR"/>
        </w:rPr>
        <w:t>manja</w:t>
      </w:r>
      <w:r w:rsidR="00A948B3" w:rsidRPr="00003AB1">
        <w:rPr>
          <w:rFonts w:eastAsia="Times New Roman" w:cs="Times New Roman"/>
          <w:color w:val="auto"/>
          <w:lang w:val="hr-HR"/>
        </w:rPr>
        <w:t xml:space="preserve"> </w:t>
      </w:r>
      <w:r w:rsidRPr="00003AB1">
        <w:rPr>
          <w:rFonts w:eastAsia="Times New Roman" w:cs="Times New Roman"/>
          <w:color w:val="auto"/>
          <w:lang w:val="hr-HR"/>
        </w:rPr>
        <w:t>prodaja imovine (</w:t>
      </w:r>
      <w:r w:rsidR="00EC5495" w:rsidRPr="00003AB1">
        <w:rPr>
          <w:rFonts w:eastAsia="Times New Roman" w:cs="Times New Roman"/>
          <w:color w:val="auto"/>
          <w:lang w:val="hr-HR"/>
        </w:rPr>
        <w:t xml:space="preserve">građevinskog </w:t>
      </w:r>
      <w:r w:rsidRPr="00003AB1">
        <w:rPr>
          <w:rFonts w:eastAsia="Times New Roman" w:cs="Times New Roman"/>
          <w:color w:val="auto"/>
          <w:lang w:val="hr-HR"/>
        </w:rPr>
        <w:t>zemljišta) u ovom izvještajnom razdoblju.</w:t>
      </w:r>
    </w:p>
    <w:p w14:paraId="1A441A2F" w14:textId="267BE7BB" w:rsidR="005D73AF" w:rsidRPr="00003AB1" w:rsidRDefault="00711762" w:rsidP="000B5EA8">
      <w:pPr>
        <w:ind w:firstLine="708"/>
        <w:jc w:val="both"/>
        <w:rPr>
          <w:rFonts w:cs="Times New Roman"/>
          <w:color w:val="auto"/>
          <w:lang w:val="hr-HR"/>
        </w:rPr>
      </w:pPr>
      <w:r w:rsidRPr="00003AB1">
        <w:rPr>
          <w:rFonts w:eastAsia="Times New Roman" w:cs="Times New Roman"/>
          <w:i/>
          <w:color w:val="auto"/>
          <w:lang w:val="hr-HR"/>
        </w:rPr>
        <w:t>Prihodi od prodaje proizvedene dugotrajne imovine</w:t>
      </w:r>
      <w:r w:rsidRPr="00003AB1">
        <w:rPr>
          <w:rFonts w:eastAsia="Times New Roman" w:cs="Times New Roman"/>
          <w:color w:val="auto"/>
          <w:lang w:val="hr-HR"/>
        </w:rPr>
        <w:t xml:space="preserve"> </w:t>
      </w:r>
      <w:r w:rsidR="00A03945" w:rsidRPr="00003AB1">
        <w:rPr>
          <w:rFonts w:eastAsia="Times New Roman" w:cs="Times New Roman"/>
          <w:color w:val="auto"/>
          <w:lang w:val="hr-HR"/>
        </w:rPr>
        <w:t xml:space="preserve">ostvareni su u iznosu </w:t>
      </w:r>
      <w:r w:rsidR="00FF6C41" w:rsidRPr="00003AB1">
        <w:rPr>
          <w:rFonts w:eastAsia="Times New Roman" w:cs="Times New Roman"/>
          <w:color w:val="auto"/>
          <w:lang w:val="hr-HR"/>
        </w:rPr>
        <w:t>715.335,56</w:t>
      </w:r>
      <w:r w:rsidR="00A948B3" w:rsidRPr="00003AB1">
        <w:rPr>
          <w:rFonts w:eastAsia="Times New Roman" w:cs="Times New Roman"/>
          <w:color w:val="auto"/>
          <w:lang w:val="hr-HR"/>
        </w:rPr>
        <w:t xml:space="preserve"> kn, što je </w:t>
      </w:r>
      <w:r w:rsidR="00FF6C41" w:rsidRPr="00003AB1">
        <w:rPr>
          <w:rFonts w:eastAsia="Times New Roman" w:cs="Times New Roman"/>
          <w:color w:val="auto"/>
          <w:lang w:val="hr-HR"/>
        </w:rPr>
        <w:t>89,19</w:t>
      </w:r>
      <w:r w:rsidR="00A03945" w:rsidRPr="00003AB1">
        <w:rPr>
          <w:rFonts w:eastAsia="Times New Roman" w:cs="Times New Roman"/>
          <w:color w:val="auto"/>
          <w:lang w:val="hr-HR"/>
        </w:rPr>
        <w:t xml:space="preserve"> % od plana, a za </w:t>
      </w:r>
      <w:r w:rsidR="00FF6C41" w:rsidRPr="00003AB1">
        <w:rPr>
          <w:rFonts w:eastAsia="Times New Roman" w:cs="Times New Roman"/>
          <w:color w:val="auto"/>
          <w:lang w:val="hr-HR"/>
        </w:rPr>
        <w:t>113.334,00</w:t>
      </w:r>
      <w:r w:rsidR="00AD01F2" w:rsidRPr="00003AB1">
        <w:rPr>
          <w:rFonts w:eastAsia="Times New Roman" w:cs="Times New Roman"/>
          <w:color w:val="auto"/>
          <w:lang w:val="hr-HR"/>
        </w:rPr>
        <w:t xml:space="preserve"> kn </w:t>
      </w:r>
      <w:r w:rsidR="0097561D" w:rsidRPr="00003AB1">
        <w:rPr>
          <w:rFonts w:eastAsia="Times New Roman" w:cs="Times New Roman"/>
          <w:color w:val="auto"/>
          <w:lang w:val="hr-HR"/>
        </w:rPr>
        <w:t>više</w:t>
      </w:r>
      <w:r w:rsidRPr="00003AB1">
        <w:rPr>
          <w:rFonts w:eastAsia="Times New Roman" w:cs="Times New Roman"/>
          <w:color w:val="auto"/>
          <w:lang w:val="hr-HR"/>
        </w:rPr>
        <w:t xml:space="preserve"> nego u istom razdoblju protekle godine. O</w:t>
      </w:r>
      <w:r w:rsidR="00EC5495" w:rsidRPr="00003AB1">
        <w:rPr>
          <w:rFonts w:cs="Times New Roman"/>
          <w:color w:val="auto"/>
          <w:lang w:val="hr-HR"/>
        </w:rPr>
        <w:t>stvareni prihodi odnose se na prihode</w:t>
      </w:r>
      <w:r w:rsidRPr="00003AB1">
        <w:rPr>
          <w:rFonts w:cs="Times New Roman"/>
          <w:color w:val="auto"/>
          <w:lang w:val="hr-HR"/>
        </w:rPr>
        <w:t xml:space="preserve"> od otkupa stanova</w:t>
      </w:r>
      <w:r w:rsidR="006F5A75" w:rsidRPr="00003AB1">
        <w:rPr>
          <w:rFonts w:cs="Times New Roman"/>
          <w:color w:val="auto"/>
          <w:lang w:val="hr-HR"/>
        </w:rPr>
        <w:t>.</w:t>
      </w:r>
    </w:p>
    <w:p w14:paraId="41AD2EFA" w14:textId="77777777" w:rsidR="006F5A75" w:rsidRPr="00003AB1" w:rsidRDefault="006F5A75" w:rsidP="00AA4790">
      <w:pPr>
        <w:jc w:val="both"/>
        <w:rPr>
          <w:rFonts w:cs="Times New Roman"/>
          <w:color w:val="auto"/>
          <w:lang w:val="hr-HR"/>
        </w:rPr>
      </w:pPr>
    </w:p>
    <w:p w14:paraId="2BF0059D" w14:textId="77777777" w:rsidR="005D73AF" w:rsidRPr="00003AB1" w:rsidRDefault="005D73AF" w:rsidP="005D73AF">
      <w:pPr>
        <w:ind w:firstLine="708"/>
        <w:jc w:val="both"/>
        <w:rPr>
          <w:rFonts w:eastAsia="Times New Roman" w:cs="Times New Roman"/>
          <w:color w:val="auto"/>
          <w:lang w:val="hr-HR"/>
        </w:rPr>
      </w:pPr>
      <w:r w:rsidRPr="00003AB1">
        <w:rPr>
          <w:rFonts w:eastAsia="Times New Roman" w:cs="Times New Roman"/>
          <w:color w:val="auto"/>
          <w:lang w:val="hr-HR"/>
        </w:rPr>
        <w:t>Prema izvorima financiranja, vrijednosno najznačajni</w:t>
      </w:r>
      <w:r w:rsidR="00B14315" w:rsidRPr="00003AB1">
        <w:rPr>
          <w:rFonts w:eastAsia="Times New Roman" w:cs="Times New Roman"/>
          <w:color w:val="auto"/>
          <w:lang w:val="hr-HR"/>
        </w:rPr>
        <w:t>ji izvor prihoda Grada Požege je Opći prihod</w:t>
      </w:r>
      <w:r w:rsidR="004B47E8" w:rsidRPr="00003AB1">
        <w:rPr>
          <w:rFonts w:eastAsia="Times New Roman" w:cs="Times New Roman"/>
          <w:color w:val="auto"/>
          <w:lang w:val="hr-HR"/>
        </w:rPr>
        <w:t xml:space="preserve"> i primitak, zatim Pomoć i Prihod</w:t>
      </w:r>
      <w:r w:rsidRPr="00003AB1">
        <w:rPr>
          <w:rFonts w:eastAsia="Times New Roman" w:cs="Times New Roman"/>
          <w:color w:val="auto"/>
          <w:lang w:val="hr-HR"/>
        </w:rPr>
        <w:t xml:space="preserve"> za posebne namjene, te nadalje ostali izvori.</w:t>
      </w:r>
    </w:p>
    <w:p w14:paraId="321414E1" w14:textId="75E1547A" w:rsidR="005D73AF" w:rsidRPr="00003AB1" w:rsidRDefault="005D73AF" w:rsidP="005D73AF">
      <w:pPr>
        <w:ind w:firstLine="708"/>
        <w:jc w:val="both"/>
        <w:rPr>
          <w:rFonts w:eastAsia="Times New Roman" w:cs="Times New Roman"/>
          <w:color w:val="auto"/>
          <w:lang w:val="hr-HR"/>
        </w:rPr>
      </w:pPr>
      <w:r w:rsidRPr="00003AB1">
        <w:rPr>
          <w:rFonts w:eastAsia="Times New Roman" w:cs="Times New Roman"/>
          <w:color w:val="auto"/>
          <w:lang w:val="hr-HR"/>
        </w:rPr>
        <w:t>Kod većine proračunskih korisnika, vrijednosno najznačajniji izvor</w:t>
      </w:r>
      <w:r w:rsidR="00FF6C41" w:rsidRPr="00003AB1">
        <w:rPr>
          <w:rFonts w:eastAsia="Times New Roman" w:cs="Times New Roman"/>
          <w:color w:val="auto"/>
          <w:lang w:val="hr-HR"/>
        </w:rPr>
        <w:t xml:space="preserve"> </w:t>
      </w:r>
      <w:r w:rsidRPr="00003AB1">
        <w:rPr>
          <w:rFonts w:eastAsia="Times New Roman" w:cs="Times New Roman"/>
          <w:color w:val="auto"/>
          <w:lang w:val="hr-HR"/>
        </w:rPr>
        <w:t>vlastitih i namjenskih prihoda su Prihodi za posebne namjene, zatim Pomoći, te nadalje ostali izvori (Donacije, Vlastiti prihodi i Prihodi od prodaje nefinancijske imovine).</w:t>
      </w:r>
    </w:p>
    <w:p w14:paraId="4771C219" w14:textId="77777777" w:rsidR="00A948B3" w:rsidRPr="00003AB1" w:rsidRDefault="00A948B3" w:rsidP="00AA4790">
      <w:pPr>
        <w:jc w:val="both"/>
        <w:rPr>
          <w:rFonts w:cs="Times New Roman"/>
          <w:color w:val="auto"/>
          <w:lang w:val="hr-HR"/>
        </w:rPr>
      </w:pPr>
    </w:p>
    <w:p w14:paraId="7230020F" w14:textId="779CA37E" w:rsidR="00711762" w:rsidRPr="00003AB1" w:rsidRDefault="00711762" w:rsidP="000B5EA8">
      <w:pPr>
        <w:shd w:val="clear" w:color="auto" w:fill="FFFFFF"/>
        <w:ind w:firstLine="708"/>
        <w:jc w:val="both"/>
        <w:rPr>
          <w:rFonts w:eastAsia="Times New Roman" w:cs="Times New Roman"/>
          <w:color w:val="auto"/>
          <w:lang w:val="hr-HR"/>
        </w:rPr>
      </w:pPr>
      <w:r w:rsidRPr="00003AB1">
        <w:rPr>
          <w:rFonts w:eastAsia="Times New Roman" w:cs="Times New Roman"/>
          <w:i/>
          <w:color w:val="auto"/>
          <w:lang w:val="hr-HR"/>
        </w:rPr>
        <w:t>Rashodi poslovanja</w:t>
      </w:r>
      <w:r w:rsidRPr="00003AB1">
        <w:rPr>
          <w:rFonts w:eastAsia="Times New Roman" w:cs="Times New Roman"/>
          <w:color w:val="auto"/>
          <w:lang w:val="hr-HR"/>
        </w:rPr>
        <w:t xml:space="preserve"> ostvareni su u izvještajnom </w:t>
      </w:r>
      <w:r w:rsidR="008A5869" w:rsidRPr="00003AB1">
        <w:rPr>
          <w:rFonts w:eastAsia="Times New Roman" w:cs="Times New Roman"/>
          <w:color w:val="auto"/>
          <w:lang w:val="hr-HR"/>
        </w:rPr>
        <w:t xml:space="preserve">razdoblju u iznosu </w:t>
      </w:r>
      <w:r w:rsidR="000373A4" w:rsidRPr="00003AB1">
        <w:rPr>
          <w:rFonts w:eastAsia="Times New Roman" w:cs="Times New Roman"/>
          <w:color w:val="auto"/>
          <w:lang w:val="hr-HR"/>
        </w:rPr>
        <w:t>75.</w:t>
      </w:r>
      <w:r w:rsidR="00D70B65" w:rsidRPr="00003AB1">
        <w:rPr>
          <w:rFonts w:eastAsia="Times New Roman" w:cs="Times New Roman"/>
          <w:color w:val="auto"/>
          <w:lang w:val="hr-HR"/>
        </w:rPr>
        <w:t>376.965,28</w:t>
      </w:r>
      <w:r w:rsidR="00A948B3" w:rsidRPr="00003AB1">
        <w:rPr>
          <w:rFonts w:eastAsia="Times New Roman" w:cs="Times New Roman"/>
          <w:color w:val="auto"/>
          <w:lang w:val="hr-HR"/>
        </w:rPr>
        <w:t xml:space="preserve"> kn, što je </w:t>
      </w:r>
      <w:r w:rsidR="000373A4" w:rsidRPr="00003AB1">
        <w:rPr>
          <w:rFonts w:eastAsia="Times New Roman" w:cs="Times New Roman"/>
          <w:color w:val="auto"/>
          <w:lang w:val="hr-HR"/>
        </w:rPr>
        <w:t>88,21</w:t>
      </w:r>
      <w:r w:rsidRPr="00003AB1">
        <w:rPr>
          <w:rFonts w:eastAsia="Times New Roman" w:cs="Times New Roman"/>
          <w:color w:val="auto"/>
          <w:lang w:val="hr-HR"/>
        </w:rPr>
        <w:t xml:space="preserve"> % od plana, a </w:t>
      </w:r>
      <w:r w:rsidR="00A03945" w:rsidRPr="00003AB1">
        <w:rPr>
          <w:rFonts w:eastAsia="Times New Roman" w:cs="Times New Roman"/>
          <w:color w:val="auto"/>
          <w:lang w:val="hr-HR"/>
        </w:rPr>
        <w:t>u odnosu na proteklu</w:t>
      </w:r>
      <w:r w:rsidR="00A948B3" w:rsidRPr="00003AB1">
        <w:rPr>
          <w:rFonts w:eastAsia="Times New Roman" w:cs="Times New Roman"/>
          <w:color w:val="auto"/>
          <w:lang w:val="hr-HR"/>
        </w:rPr>
        <w:t xml:space="preserve"> godinu više</w:t>
      </w:r>
      <w:r w:rsidR="00AD01F2" w:rsidRPr="00003AB1">
        <w:rPr>
          <w:rFonts w:eastAsia="Times New Roman" w:cs="Times New Roman"/>
          <w:color w:val="auto"/>
          <w:lang w:val="hr-HR"/>
        </w:rPr>
        <w:t xml:space="preserve"> su za </w:t>
      </w:r>
      <w:r w:rsidR="000373A4" w:rsidRPr="00003AB1">
        <w:rPr>
          <w:rFonts w:eastAsia="Times New Roman" w:cs="Times New Roman"/>
          <w:color w:val="auto"/>
          <w:lang w:val="hr-HR"/>
        </w:rPr>
        <w:t>7.8</w:t>
      </w:r>
      <w:r w:rsidR="00D70B65" w:rsidRPr="00003AB1">
        <w:rPr>
          <w:rFonts w:eastAsia="Times New Roman" w:cs="Times New Roman"/>
          <w:color w:val="auto"/>
          <w:lang w:val="hr-HR"/>
        </w:rPr>
        <w:t>97.756,26</w:t>
      </w:r>
      <w:r w:rsidRPr="00003AB1">
        <w:rPr>
          <w:rFonts w:eastAsia="Times New Roman" w:cs="Times New Roman"/>
          <w:color w:val="auto"/>
          <w:lang w:val="hr-HR"/>
        </w:rPr>
        <w:t xml:space="preserve"> kn</w:t>
      </w:r>
      <w:r w:rsidR="00C65D89" w:rsidRPr="00003AB1">
        <w:rPr>
          <w:rFonts w:eastAsia="Times New Roman" w:cs="Times New Roman"/>
          <w:color w:val="auto"/>
          <w:lang w:val="hr-HR"/>
        </w:rPr>
        <w:t xml:space="preserve">, odnosno za </w:t>
      </w:r>
      <w:r w:rsidR="000373A4" w:rsidRPr="00003AB1">
        <w:rPr>
          <w:rFonts w:eastAsia="Times New Roman" w:cs="Times New Roman"/>
          <w:color w:val="auto"/>
          <w:lang w:val="hr-HR"/>
        </w:rPr>
        <w:t>11,70</w:t>
      </w:r>
      <w:r w:rsidR="002275BF" w:rsidRPr="00003AB1">
        <w:rPr>
          <w:rFonts w:eastAsia="Times New Roman" w:cs="Times New Roman"/>
          <w:color w:val="auto"/>
          <w:lang w:val="hr-HR"/>
        </w:rPr>
        <w:t xml:space="preserve"> </w:t>
      </w:r>
      <w:r w:rsidR="008649DB" w:rsidRPr="00003AB1">
        <w:rPr>
          <w:rFonts w:eastAsia="Times New Roman" w:cs="Times New Roman"/>
          <w:color w:val="auto"/>
          <w:lang w:val="hr-HR"/>
        </w:rPr>
        <w:t>%</w:t>
      </w:r>
      <w:r w:rsidR="00A03945" w:rsidRPr="00003AB1">
        <w:rPr>
          <w:rFonts w:eastAsia="Times New Roman" w:cs="Times New Roman"/>
          <w:color w:val="auto"/>
          <w:lang w:val="hr-HR"/>
        </w:rPr>
        <w:t>.</w:t>
      </w:r>
      <w:r w:rsidR="00CF6818" w:rsidRPr="00003AB1">
        <w:rPr>
          <w:rFonts w:eastAsia="Times New Roman" w:cs="Times New Roman"/>
          <w:color w:val="auto"/>
          <w:lang w:val="hr-HR"/>
        </w:rPr>
        <w:t xml:space="preserve"> Na ostvarenje je utjecal</w:t>
      </w:r>
      <w:r w:rsidR="00D459E5" w:rsidRPr="00003AB1">
        <w:rPr>
          <w:rFonts w:eastAsia="Times New Roman" w:cs="Times New Roman"/>
          <w:color w:val="auto"/>
          <w:lang w:val="hr-HR"/>
        </w:rPr>
        <w:t xml:space="preserve">o </w:t>
      </w:r>
      <w:r w:rsidR="00ED2512" w:rsidRPr="00003AB1">
        <w:rPr>
          <w:rFonts w:eastAsia="Times New Roman" w:cs="Times New Roman"/>
          <w:color w:val="auto"/>
          <w:lang w:val="hr-HR"/>
        </w:rPr>
        <w:t>više zaposlenih kroz projekte</w:t>
      </w:r>
      <w:r w:rsidR="00CF6818" w:rsidRPr="00003AB1">
        <w:rPr>
          <w:rFonts w:eastAsia="Times New Roman" w:cs="Times New Roman"/>
          <w:color w:val="auto"/>
          <w:lang w:val="hr-HR"/>
        </w:rPr>
        <w:t xml:space="preserve"> (</w:t>
      </w:r>
      <w:r w:rsidR="00F62C8E" w:rsidRPr="00003AB1">
        <w:rPr>
          <w:rFonts w:eastAsia="Times New Roman" w:cs="Times New Roman"/>
          <w:color w:val="auto"/>
          <w:lang w:val="hr-HR"/>
        </w:rPr>
        <w:t>Petica za dvoje – IV. Faza, Izgradnja poduzetničkog inkubatora,</w:t>
      </w:r>
      <w:r w:rsidR="00A111B9" w:rsidRPr="00003AB1">
        <w:rPr>
          <w:rFonts w:eastAsia="Times New Roman" w:cs="Times New Roman"/>
          <w:color w:val="auto"/>
          <w:lang w:val="hr-HR"/>
        </w:rPr>
        <w:t xml:space="preserve"> PUK 40</w:t>
      </w:r>
      <w:r w:rsidR="00F62C8E" w:rsidRPr="00003AB1">
        <w:rPr>
          <w:rFonts w:eastAsia="Times New Roman" w:cs="Times New Roman"/>
          <w:color w:val="auto"/>
          <w:lang w:val="hr-HR"/>
        </w:rPr>
        <w:t>, Binarni kod 110, P</w:t>
      </w:r>
      <w:r w:rsidR="00ED2512" w:rsidRPr="00003AB1">
        <w:rPr>
          <w:rFonts w:eastAsia="Times New Roman" w:cs="Times New Roman"/>
          <w:color w:val="auto"/>
          <w:lang w:val="hr-HR"/>
        </w:rPr>
        <w:t xml:space="preserve">ožeški </w:t>
      </w:r>
      <w:proofErr w:type="spellStart"/>
      <w:r w:rsidR="00ED2512" w:rsidRPr="00003AB1">
        <w:rPr>
          <w:rFonts w:eastAsia="Times New Roman" w:cs="Times New Roman"/>
          <w:color w:val="auto"/>
          <w:lang w:val="hr-HR"/>
        </w:rPr>
        <w:t>limači</w:t>
      </w:r>
      <w:proofErr w:type="spellEnd"/>
      <w:r w:rsidR="00ED2512" w:rsidRPr="00003AB1">
        <w:rPr>
          <w:rFonts w:eastAsia="Times New Roman" w:cs="Times New Roman"/>
          <w:color w:val="auto"/>
          <w:lang w:val="hr-HR"/>
        </w:rPr>
        <w:t>, Zajedno u športu i</w:t>
      </w:r>
      <w:r w:rsidR="00F62C8E" w:rsidRPr="00003AB1">
        <w:rPr>
          <w:rFonts w:eastAsia="Times New Roman" w:cs="Times New Roman"/>
          <w:color w:val="auto"/>
          <w:lang w:val="hr-HR"/>
        </w:rPr>
        <w:t xml:space="preserve"> </w:t>
      </w:r>
      <w:proofErr w:type="spellStart"/>
      <w:r w:rsidR="00ED2512" w:rsidRPr="00003AB1">
        <w:rPr>
          <w:rFonts w:eastAsia="Times New Roman" w:cs="Times New Roman"/>
          <w:color w:val="auto"/>
          <w:lang w:val="hr-HR"/>
        </w:rPr>
        <w:t>Export</w:t>
      </w:r>
      <w:proofErr w:type="spellEnd"/>
      <w:r w:rsidR="00ED2512" w:rsidRPr="00003AB1">
        <w:rPr>
          <w:rFonts w:eastAsia="Times New Roman" w:cs="Times New Roman"/>
          <w:color w:val="auto"/>
          <w:lang w:val="hr-HR"/>
        </w:rPr>
        <w:t xml:space="preserve"> – </w:t>
      </w:r>
      <w:proofErr w:type="spellStart"/>
      <w:r w:rsidR="00ED2512" w:rsidRPr="00003AB1">
        <w:rPr>
          <w:rFonts w:eastAsia="Times New Roman" w:cs="Times New Roman"/>
          <w:color w:val="auto"/>
          <w:lang w:val="hr-HR"/>
        </w:rPr>
        <w:t>expert</w:t>
      </w:r>
      <w:proofErr w:type="spellEnd"/>
      <w:r w:rsidR="00ED2512" w:rsidRPr="00003AB1">
        <w:rPr>
          <w:rFonts w:eastAsia="Times New Roman" w:cs="Times New Roman"/>
          <w:color w:val="auto"/>
          <w:lang w:val="hr-HR"/>
        </w:rPr>
        <w:t>) i</w:t>
      </w:r>
      <w:r w:rsidR="00A111B9" w:rsidRPr="00003AB1">
        <w:rPr>
          <w:rFonts w:eastAsia="Times New Roman" w:cs="Times New Roman"/>
          <w:color w:val="auto"/>
          <w:lang w:val="hr-HR"/>
        </w:rPr>
        <w:t xml:space="preserve"> </w:t>
      </w:r>
      <w:r w:rsidR="006C7F55" w:rsidRPr="00003AB1">
        <w:rPr>
          <w:rFonts w:eastAsia="Times New Roman" w:cs="Times New Roman"/>
          <w:color w:val="auto"/>
          <w:lang w:val="hr-HR"/>
        </w:rPr>
        <w:t xml:space="preserve">javni rad. Nadalje, na ostvarene je utjecalo </w:t>
      </w:r>
      <w:r w:rsidR="00A111B9" w:rsidRPr="00003AB1">
        <w:rPr>
          <w:rFonts w:eastAsia="Times New Roman" w:cs="Times New Roman"/>
          <w:color w:val="auto"/>
          <w:lang w:val="hr-HR"/>
        </w:rPr>
        <w:t>nešto više materijalni</w:t>
      </w:r>
      <w:r w:rsidR="00D459E5" w:rsidRPr="00003AB1">
        <w:rPr>
          <w:rFonts w:eastAsia="Times New Roman" w:cs="Times New Roman"/>
          <w:color w:val="auto"/>
          <w:lang w:val="hr-HR"/>
        </w:rPr>
        <w:t>h</w:t>
      </w:r>
      <w:r w:rsidR="006C7F55" w:rsidRPr="00003AB1">
        <w:rPr>
          <w:rFonts w:eastAsia="Times New Roman" w:cs="Times New Roman"/>
          <w:color w:val="auto"/>
          <w:lang w:val="hr-HR"/>
        </w:rPr>
        <w:t xml:space="preserve"> rashoda (više materijalnih rashoda financirano kroz projekte EU</w:t>
      </w:r>
      <w:r w:rsidR="00E04C0A" w:rsidRPr="00003AB1">
        <w:rPr>
          <w:rFonts w:eastAsia="Times New Roman" w:cs="Times New Roman"/>
          <w:color w:val="auto"/>
          <w:lang w:val="hr-HR"/>
        </w:rPr>
        <w:t xml:space="preserve"> koji se odnose na kupnju sitnog inventara</w:t>
      </w:r>
      <w:r w:rsidR="000373A4" w:rsidRPr="00003AB1">
        <w:rPr>
          <w:rFonts w:eastAsia="Times New Roman" w:cs="Times New Roman"/>
          <w:color w:val="auto"/>
          <w:lang w:val="hr-HR"/>
        </w:rPr>
        <w:t>, veći rashodi za materijal i energiju</w:t>
      </w:r>
      <w:r w:rsidR="00E04C0A" w:rsidRPr="00003AB1">
        <w:rPr>
          <w:rFonts w:eastAsia="Times New Roman" w:cs="Times New Roman"/>
          <w:color w:val="auto"/>
          <w:lang w:val="hr-HR"/>
        </w:rPr>
        <w:t xml:space="preserve">), </w:t>
      </w:r>
      <w:r w:rsidR="00A111B9" w:rsidRPr="00003AB1">
        <w:rPr>
          <w:rFonts w:eastAsia="Times New Roman" w:cs="Times New Roman"/>
          <w:color w:val="auto"/>
          <w:lang w:val="hr-HR"/>
        </w:rPr>
        <w:t>povećane subvencije kroz isplate</w:t>
      </w:r>
      <w:r w:rsidR="00F62C8E" w:rsidRPr="00003AB1">
        <w:rPr>
          <w:rFonts w:eastAsia="Times New Roman" w:cs="Times New Roman"/>
          <w:color w:val="auto"/>
          <w:lang w:val="hr-HR"/>
        </w:rPr>
        <w:t xml:space="preserve"> za smještajne kapacitete na području Grada Požege</w:t>
      </w:r>
      <w:r w:rsidR="00E04C0A" w:rsidRPr="00003AB1">
        <w:rPr>
          <w:rFonts w:eastAsia="Times New Roman" w:cs="Times New Roman"/>
          <w:color w:val="auto"/>
          <w:lang w:val="hr-HR"/>
        </w:rPr>
        <w:t xml:space="preserve">, povećanje pomoći </w:t>
      </w:r>
      <w:r w:rsidR="00E04C0A" w:rsidRPr="00003AB1">
        <w:rPr>
          <w:rFonts w:eastAsia="Times New Roman" w:cs="Times New Roman"/>
          <w:color w:val="auto"/>
          <w:lang w:val="hr-HR"/>
        </w:rPr>
        <w:lastRenderedPageBreak/>
        <w:t xml:space="preserve">unutar općeg proračuna </w:t>
      </w:r>
      <w:r w:rsidR="0070340B" w:rsidRPr="00003AB1">
        <w:rPr>
          <w:rFonts w:eastAsia="Times New Roman" w:cs="Times New Roman"/>
          <w:color w:val="auto"/>
          <w:lang w:val="hr-HR"/>
        </w:rPr>
        <w:t xml:space="preserve">za sredstva isplaćena Glazbenoj školi radi kupnje klavira i sredstva koja se prebacuju proračunskom korisniku Dječji vrtić kroz projekt Grada Požeški </w:t>
      </w:r>
      <w:proofErr w:type="spellStart"/>
      <w:r w:rsidR="0070340B" w:rsidRPr="00003AB1">
        <w:rPr>
          <w:rFonts w:eastAsia="Times New Roman" w:cs="Times New Roman"/>
          <w:color w:val="auto"/>
          <w:lang w:val="hr-HR"/>
        </w:rPr>
        <w:t>limači</w:t>
      </w:r>
      <w:proofErr w:type="spellEnd"/>
      <w:r w:rsidR="00E04C0A" w:rsidRPr="00003AB1">
        <w:rPr>
          <w:rFonts w:eastAsia="Times New Roman" w:cs="Times New Roman"/>
          <w:color w:val="auto"/>
          <w:lang w:val="hr-HR"/>
        </w:rPr>
        <w:t>.</w:t>
      </w:r>
    </w:p>
    <w:p w14:paraId="36CBF681" w14:textId="09239DC8" w:rsidR="00A948B3"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Rashodi za nabavu nefinancijske imovine</w:t>
      </w:r>
      <w:r w:rsidRPr="00003AB1">
        <w:rPr>
          <w:rFonts w:eastAsia="Times New Roman" w:cs="Times New Roman"/>
          <w:color w:val="auto"/>
          <w:lang w:val="hr-HR"/>
        </w:rPr>
        <w:t xml:space="preserve"> ostvareni su u izvještajnom </w:t>
      </w:r>
      <w:r w:rsidR="00A03945" w:rsidRPr="00003AB1">
        <w:rPr>
          <w:rFonts w:eastAsia="Times New Roman" w:cs="Times New Roman"/>
          <w:color w:val="auto"/>
          <w:lang w:val="hr-HR"/>
        </w:rPr>
        <w:t>razdobl</w:t>
      </w:r>
      <w:r w:rsidR="008A5869" w:rsidRPr="00003AB1">
        <w:rPr>
          <w:rFonts w:eastAsia="Times New Roman" w:cs="Times New Roman"/>
          <w:color w:val="auto"/>
          <w:lang w:val="hr-HR"/>
        </w:rPr>
        <w:t xml:space="preserve">ju u iznosu </w:t>
      </w:r>
      <w:r w:rsidR="000373A4" w:rsidRPr="00003AB1">
        <w:rPr>
          <w:rFonts w:eastAsia="Times New Roman" w:cs="Times New Roman"/>
          <w:color w:val="auto"/>
          <w:lang w:val="hr-HR"/>
        </w:rPr>
        <w:t>22.128.850,80</w:t>
      </w:r>
      <w:r w:rsidR="002275BF" w:rsidRPr="00003AB1">
        <w:rPr>
          <w:rFonts w:eastAsia="Times New Roman" w:cs="Times New Roman"/>
          <w:color w:val="auto"/>
          <w:lang w:val="hr-HR"/>
        </w:rPr>
        <w:t xml:space="preserve"> kn, što je </w:t>
      </w:r>
      <w:r w:rsidR="000373A4" w:rsidRPr="00003AB1">
        <w:rPr>
          <w:rFonts w:eastAsia="Times New Roman" w:cs="Times New Roman"/>
          <w:color w:val="auto"/>
          <w:lang w:val="hr-HR"/>
        </w:rPr>
        <w:t>68,31</w:t>
      </w:r>
      <w:r w:rsidRPr="00003AB1">
        <w:rPr>
          <w:rFonts w:eastAsia="Times New Roman" w:cs="Times New Roman"/>
          <w:color w:val="auto"/>
          <w:lang w:val="hr-HR"/>
        </w:rPr>
        <w:t xml:space="preserve"> % od plana, a u od</w:t>
      </w:r>
      <w:r w:rsidR="00A03945" w:rsidRPr="00003AB1">
        <w:rPr>
          <w:rFonts w:eastAsia="Times New Roman" w:cs="Times New Roman"/>
          <w:color w:val="auto"/>
          <w:lang w:val="hr-HR"/>
        </w:rPr>
        <w:t>nosu na proteklu</w:t>
      </w:r>
      <w:r w:rsidR="004A3598" w:rsidRPr="00003AB1">
        <w:rPr>
          <w:rFonts w:eastAsia="Times New Roman" w:cs="Times New Roman"/>
          <w:color w:val="auto"/>
          <w:lang w:val="hr-HR"/>
        </w:rPr>
        <w:t xml:space="preserve"> godinu manje</w:t>
      </w:r>
      <w:r w:rsidR="008A5869" w:rsidRPr="00003AB1">
        <w:rPr>
          <w:rFonts w:eastAsia="Times New Roman" w:cs="Times New Roman"/>
          <w:color w:val="auto"/>
          <w:lang w:val="hr-HR"/>
        </w:rPr>
        <w:t xml:space="preserve"> su za </w:t>
      </w:r>
      <w:r w:rsidR="000373A4" w:rsidRPr="00003AB1">
        <w:rPr>
          <w:rFonts w:eastAsia="Times New Roman" w:cs="Times New Roman"/>
          <w:color w:val="auto"/>
          <w:lang w:val="hr-HR"/>
        </w:rPr>
        <w:t>11.650.683,54</w:t>
      </w:r>
      <w:r w:rsidR="00A03945" w:rsidRPr="00003AB1">
        <w:rPr>
          <w:rFonts w:eastAsia="Times New Roman" w:cs="Times New Roman"/>
          <w:color w:val="auto"/>
          <w:lang w:val="hr-HR"/>
        </w:rPr>
        <w:t xml:space="preserve"> kn.</w:t>
      </w:r>
      <w:r w:rsidRPr="00003AB1">
        <w:rPr>
          <w:rFonts w:eastAsia="Times New Roman" w:cs="Times New Roman"/>
          <w:color w:val="auto"/>
          <w:lang w:val="hr-HR"/>
        </w:rPr>
        <w:t xml:space="preserve"> Rashodi za nabavu nefinancijske imovine realizirani u proračunu Grada sastoje se od </w:t>
      </w:r>
      <w:r w:rsidR="00A111B9" w:rsidRPr="00003AB1">
        <w:rPr>
          <w:rFonts w:eastAsia="Times New Roman" w:cs="Times New Roman"/>
          <w:color w:val="auto"/>
          <w:lang w:val="hr-HR"/>
        </w:rPr>
        <w:t xml:space="preserve">rashoda za nabavu </w:t>
      </w:r>
      <w:proofErr w:type="spellStart"/>
      <w:r w:rsidR="00A111B9" w:rsidRPr="00003AB1">
        <w:rPr>
          <w:rFonts w:eastAsia="Times New Roman" w:cs="Times New Roman"/>
          <w:color w:val="auto"/>
          <w:lang w:val="hr-HR"/>
        </w:rPr>
        <w:t>neproizvedene</w:t>
      </w:r>
      <w:proofErr w:type="spellEnd"/>
      <w:r w:rsidR="00A111B9" w:rsidRPr="00003AB1">
        <w:rPr>
          <w:rFonts w:eastAsia="Times New Roman" w:cs="Times New Roman"/>
          <w:color w:val="auto"/>
          <w:lang w:val="hr-HR"/>
        </w:rPr>
        <w:t xml:space="preserve"> dugotrajne imovine, </w:t>
      </w:r>
      <w:r w:rsidRPr="00003AB1">
        <w:rPr>
          <w:rFonts w:eastAsia="Times New Roman" w:cs="Times New Roman"/>
          <w:color w:val="auto"/>
          <w:lang w:val="hr-HR"/>
        </w:rPr>
        <w:t>rashoda za nabavu proizvedene dugotrajne imovine i rashoda za dodatna ulaganja na nefinancijskoj imovini.</w:t>
      </w:r>
      <w:r w:rsidR="0070340B" w:rsidRPr="00003AB1">
        <w:rPr>
          <w:rFonts w:eastAsia="Times New Roman" w:cs="Times New Roman"/>
          <w:color w:val="auto"/>
          <w:lang w:val="hr-HR"/>
        </w:rPr>
        <w:t xml:space="preserve"> Tijekom </w:t>
      </w:r>
      <w:r w:rsidR="000373A4" w:rsidRPr="00003AB1">
        <w:rPr>
          <w:rFonts w:eastAsia="Times New Roman" w:cs="Times New Roman"/>
          <w:color w:val="auto"/>
          <w:lang w:val="hr-HR"/>
        </w:rPr>
        <w:t>izvještajnog razdoblja</w:t>
      </w:r>
      <w:r w:rsidR="002D53D3" w:rsidRPr="00003AB1">
        <w:rPr>
          <w:rFonts w:eastAsia="Times New Roman" w:cs="Times New Roman"/>
          <w:color w:val="auto"/>
          <w:lang w:val="hr-HR"/>
        </w:rPr>
        <w:t xml:space="preserve"> smanjenja su dodatna ulaganja na građevinskim objektima zbog završetka infrastrukturnih projekata</w:t>
      </w:r>
      <w:r w:rsidR="00F41619" w:rsidRPr="00003AB1">
        <w:rPr>
          <w:rFonts w:eastAsia="Times New Roman" w:cs="Times New Roman"/>
          <w:color w:val="auto"/>
          <w:lang w:val="hr-HR"/>
        </w:rPr>
        <w:t>.</w:t>
      </w:r>
    </w:p>
    <w:p w14:paraId="49BC92D9" w14:textId="241FB386" w:rsidR="00985CA0" w:rsidRPr="00003AB1" w:rsidRDefault="00711762" w:rsidP="000D09B7">
      <w:pPr>
        <w:ind w:firstLine="708"/>
        <w:jc w:val="both"/>
        <w:rPr>
          <w:rFonts w:eastAsia="Times New Roman" w:cs="Times New Roman"/>
          <w:color w:val="auto"/>
          <w:lang w:val="hr-HR"/>
        </w:rPr>
      </w:pPr>
      <w:r w:rsidRPr="00003AB1">
        <w:rPr>
          <w:rFonts w:eastAsia="Times New Roman" w:cs="Times New Roman"/>
          <w:color w:val="auto"/>
          <w:lang w:val="hr-HR"/>
        </w:rPr>
        <w:t>Pregled ostvarenih rashoda poslovanja i rashoda za nabavu nefinancijske imovine iskazan je u slijedećoj tablici:</w:t>
      </w:r>
    </w:p>
    <w:p w14:paraId="625A5C75" w14:textId="77777777" w:rsidR="00562E6D" w:rsidRPr="00003AB1" w:rsidRDefault="00562E6D" w:rsidP="00AA4790">
      <w:pPr>
        <w:jc w:val="both"/>
        <w:rPr>
          <w:rFonts w:eastAsia="Times New Roman" w:cs="Times New Roman"/>
          <w:color w:val="auto"/>
          <w:lang w:val="hr-HR"/>
        </w:rPr>
      </w:pPr>
    </w:p>
    <w:tbl>
      <w:tblPr>
        <w:tblW w:w="9639" w:type="dxa"/>
        <w:jc w:val="center"/>
        <w:tblLayout w:type="fixed"/>
        <w:tblCellMar>
          <w:left w:w="57" w:type="dxa"/>
          <w:right w:w="57" w:type="dxa"/>
        </w:tblCellMar>
        <w:tblLook w:val="0000" w:firstRow="0" w:lastRow="0" w:firstColumn="0" w:lastColumn="0" w:noHBand="0" w:noVBand="0"/>
      </w:tblPr>
      <w:tblGrid>
        <w:gridCol w:w="618"/>
        <w:gridCol w:w="1586"/>
        <w:gridCol w:w="1464"/>
        <w:gridCol w:w="1343"/>
        <w:gridCol w:w="1344"/>
        <w:gridCol w:w="1344"/>
        <w:gridCol w:w="926"/>
        <w:gridCol w:w="1014"/>
      </w:tblGrid>
      <w:tr w:rsidR="00003AB1" w:rsidRPr="00AA4790" w14:paraId="744A717E" w14:textId="77777777" w:rsidTr="00AA4790">
        <w:trPr>
          <w:trHeight w:val="284"/>
          <w:jc w:val="center"/>
        </w:trPr>
        <w:tc>
          <w:tcPr>
            <w:tcW w:w="703" w:type="dxa"/>
            <w:tcBorders>
              <w:top w:val="single" w:sz="4" w:space="0" w:color="000000"/>
              <w:left w:val="single" w:sz="4" w:space="0" w:color="000000"/>
              <w:bottom w:val="single" w:sz="4" w:space="0" w:color="auto"/>
            </w:tcBorders>
            <w:shd w:val="clear" w:color="auto" w:fill="auto"/>
            <w:vAlign w:val="center"/>
          </w:tcPr>
          <w:p w14:paraId="3F99D53D" w14:textId="77777777" w:rsidR="005861E0" w:rsidRPr="00AA4790" w:rsidRDefault="005861E0" w:rsidP="005861E0">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SKUPINA KONTA</w:t>
            </w:r>
          </w:p>
        </w:tc>
        <w:tc>
          <w:tcPr>
            <w:tcW w:w="1844" w:type="dxa"/>
            <w:tcBorders>
              <w:top w:val="single" w:sz="4" w:space="0" w:color="000000"/>
              <w:left w:val="single" w:sz="4" w:space="0" w:color="000000"/>
              <w:bottom w:val="single" w:sz="4" w:space="0" w:color="auto"/>
            </w:tcBorders>
            <w:shd w:val="clear" w:color="auto" w:fill="auto"/>
            <w:vAlign w:val="center"/>
          </w:tcPr>
          <w:p w14:paraId="0B964BBF" w14:textId="77777777" w:rsidR="005861E0" w:rsidRPr="00AA4790" w:rsidRDefault="005861E0" w:rsidP="005861E0">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NAZIV KONTA</w:t>
            </w:r>
          </w:p>
        </w:tc>
        <w:tc>
          <w:tcPr>
            <w:tcW w:w="1701" w:type="dxa"/>
            <w:tcBorders>
              <w:top w:val="single" w:sz="4" w:space="0" w:color="000000"/>
              <w:left w:val="single" w:sz="4" w:space="0" w:color="000000"/>
              <w:bottom w:val="single" w:sz="4" w:space="0" w:color="000000"/>
            </w:tcBorders>
            <w:shd w:val="clear" w:color="auto" w:fill="auto"/>
            <w:vAlign w:val="center"/>
          </w:tcPr>
          <w:p w14:paraId="1FE495E9" w14:textId="77777777" w:rsidR="005861E0" w:rsidRPr="00AA4790" w:rsidRDefault="005861E0" w:rsidP="005861E0">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IZVRŠENJE 2018. </w:t>
            </w:r>
          </w:p>
        </w:tc>
        <w:tc>
          <w:tcPr>
            <w:tcW w:w="1558" w:type="dxa"/>
            <w:tcBorders>
              <w:top w:val="single" w:sz="4" w:space="0" w:color="000000"/>
              <w:left w:val="single" w:sz="4" w:space="0" w:color="000000"/>
              <w:bottom w:val="single" w:sz="4" w:space="0" w:color="000000"/>
            </w:tcBorders>
            <w:shd w:val="clear" w:color="auto" w:fill="auto"/>
            <w:vAlign w:val="center"/>
          </w:tcPr>
          <w:p w14:paraId="1F57D5FA" w14:textId="77777777" w:rsidR="005861E0" w:rsidRPr="00AA4790" w:rsidRDefault="005861E0" w:rsidP="005861E0">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IZVORNI PLAN 2019. </w:t>
            </w:r>
          </w:p>
        </w:tc>
        <w:tc>
          <w:tcPr>
            <w:tcW w:w="1559" w:type="dxa"/>
            <w:tcBorders>
              <w:top w:val="single" w:sz="4" w:space="0" w:color="000000"/>
              <w:left w:val="single" w:sz="4" w:space="0" w:color="000000"/>
              <w:bottom w:val="single" w:sz="4" w:space="0" w:color="000000"/>
            </w:tcBorders>
            <w:shd w:val="clear" w:color="auto" w:fill="auto"/>
            <w:vAlign w:val="center"/>
          </w:tcPr>
          <w:p w14:paraId="1025558A" w14:textId="44CE6F44" w:rsidR="005861E0" w:rsidRPr="00AA4790" w:rsidRDefault="005861E0" w:rsidP="00AA4790">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IZVORNI PLAN 2019.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927E" w14:textId="421A9079" w:rsidR="005861E0" w:rsidRPr="00AA4790" w:rsidRDefault="005861E0" w:rsidP="005861E0">
            <w:pPr>
              <w:shd w:val="clear" w:color="auto" w:fill="FFFFFF"/>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IZVRŠENJE 2019. </w:t>
            </w:r>
          </w:p>
        </w:tc>
        <w:tc>
          <w:tcPr>
            <w:tcW w:w="1067" w:type="dxa"/>
            <w:tcBorders>
              <w:top w:val="single" w:sz="4" w:space="0" w:color="000000"/>
              <w:left w:val="single" w:sz="4" w:space="0" w:color="000000"/>
              <w:bottom w:val="single" w:sz="4" w:space="0" w:color="000000"/>
              <w:right w:val="single" w:sz="4" w:space="0" w:color="000000"/>
            </w:tcBorders>
            <w:vAlign w:val="center"/>
          </w:tcPr>
          <w:p w14:paraId="4ED8A7DE" w14:textId="77777777" w:rsidR="005861E0" w:rsidRPr="00AA4790" w:rsidRDefault="005861E0" w:rsidP="005861E0">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INDEX</w:t>
            </w:r>
          </w:p>
          <w:p w14:paraId="68ACBD0C" w14:textId="326C6803" w:rsidR="005861E0" w:rsidRPr="00AA4790" w:rsidRDefault="005861E0" w:rsidP="005861E0">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(6/3*</w:t>
            </w:r>
          </w:p>
          <w:p w14:paraId="45DD678D" w14:textId="77777777" w:rsidR="005861E0" w:rsidRPr="00AA4790" w:rsidRDefault="005861E0" w:rsidP="005861E0">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w:t>
            </w:r>
          </w:p>
        </w:tc>
        <w:tc>
          <w:tcPr>
            <w:tcW w:w="1171" w:type="dxa"/>
            <w:tcBorders>
              <w:top w:val="single" w:sz="4" w:space="0" w:color="000000"/>
              <w:left w:val="single" w:sz="4" w:space="0" w:color="000000"/>
              <w:bottom w:val="single" w:sz="4" w:space="0" w:color="000000"/>
              <w:right w:val="single" w:sz="4" w:space="0" w:color="000000"/>
            </w:tcBorders>
            <w:vAlign w:val="center"/>
          </w:tcPr>
          <w:p w14:paraId="59DA5F2B" w14:textId="77777777" w:rsidR="005861E0" w:rsidRPr="00AA4790" w:rsidRDefault="005861E0" w:rsidP="005861E0">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INDEX</w:t>
            </w:r>
          </w:p>
          <w:p w14:paraId="2981D162" w14:textId="1DAF55C8" w:rsidR="005861E0" w:rsidRPr="00AA4790" w:rsidRDefault="005861E0" w:rsidP="005861E0">
            <w:pPr>
              <w:shd w:val="clear" w:color="auto" w:fill="FFFFFF"/>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(6/5* 100)</w:t>
            </w:r>
          </w:p>
        </w:tc>
      </w:tr>
      <w:tr w:rsidR="00003AB1" w:rsidRPr="00AA4790" w14:paraId="79245AD5" w14:textId="77777777" w:rsidTr="00AA4790">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F0E742" w14:textId="77777777"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2E4ABD0" w14:textId="77777777"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w:t>
            </w:r>
          </w:p>
        </w:tc>
        <w:tc>
          <w:tcPr>
            <w:tcW w:w="1701" w:type="dxa"/>
            <w:tcBorders>
              <w:top w:val="single" w:sz="4" w:space="0" w:color="000000"/>
              <w:left w:val="single" w:sz="4" w:space="0" w:color="auto"/>
              <w:bottom w:val="single" w:sz="4" w:space="0" w:color="000000"/>
            </w:tcBorders>
            <w:shd w:val="clear" w:color="auto" w:fill="auto"/>
            <w:vAlign w:val="center"/>
          </w:tcPr>
          <w:p w14:paraId="59A0266C" w14:textId="77777777"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w:t>
            </w:r>
          </w:p>
        </w:tc>
        <w:tc>
          <w:tcPr>
            <w:tcW w:w="1558" w:type="dxa"/>
            <w:tcBorders>
              <w:top w:val="single" w:sz="4" w:space="0" w:color="000000"/>
              <w:left w:val="single" w:sz="4" w:space="0" w:color="000000"/>
              <w:bottom w:val="single" w:sz="4" w:space="0" w:color="000000"/>
            </w:tcBorders>
            <w:shd w:val="clear" w:color="auto" w:fill="auto"/>
            <w:vAlign w:val="center"/>
          </w:tcPr>
          <w:p w14:paraId="6FEEF198" w14:textId="7842A414"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w:t>
            </w:r>
          </w:p>
        </w:tc>
        <w:tc>
          <w:tcPr>
            <w:tcW w:w="1559" w:type="dxa"/>
            <w:tcBorders>
              <w:top w:val="single" w:sz="4" w:space="0" w:color="000000"/>
              <w:left w:val="single" w:sz="4" w:space="0" w:color="000000"/>
              <w:bottom w:val="single" w:sz="4" w:space="0" w:color="000000"/>
            </w:tcBorders>
            <w:vAlign w:val="center"/>
          </w:tcPr>
          <w:p w14:paraId="150871D6" w14:textId="41D583BB"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57CB" w14:textId="16D1FA20"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w:t>
            </w:r>
          </w:p>
        </w:tc>
        <w:tc>
          <w:tcPr>
            <w:tcW w:w="1067" w:type="dxa"/>
            <w:tcBorders>
              <w:top w:val="single" w:sz="4" w:space="0" w:color="000000"/>
              <w:left w:val="single" w:sz="4" w:space="0" w:color="000000"/>
              <w:bottom w:val="single" w:sz="4" w:space="0" w:color="000000"/>
              <w:right w:val="single" w:sz="4" w:space="0" w:color="000000"/>
            </w:tcBorders>
            <w:vAlign w:val="center"/>
          </w:tcPr>
          <w:p w14:paraId="60AFDF16" w14:textId="01A94D9E"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w:t>
            </w:r>
          </w:p>
        </w:tc>
        <w:tc>
          <w:tcPr>
            <w:tcW w:w="1171" w:type="dxa"/>
            <w:tcBorders>
              <w:top w:val="single" w:sz="4" w:space="0" w:color="000000"/>
              <w:left w:val="single" w:sz="4" w:space="0" w:color="000000"/>
              <w:bottom w:val="single" w:sz="4" w:space="0" w:color="000000"/>
              <w:right w:val="single" w:sz="4" w:space="0" w:color="000000"/>
            </w:tcBorders>
            <w:vAlign w:val="center"/>
          </w:tcPr>
          <w:p w14:paraId="560E2EC0" w14:textId="1E20A465" w:rsidR="005861E0" w:rsidRPr="00AA4790" w:rsidRDefault="005861E0" w:rsidP="005861E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w:t>
            </w:r>
          </w:p>
        </w:tc>
      </w:tr>
      <w:tr w:rsidR="00003AB1" w:rsidRPr="00AA4790" w14:paraId="75A242A8" w14:textId="77777777" w:rsidTr="00AA4790">
        <w:trPr>
          <w:trHeight w:val="284"/>
          <w:jc w:val="center"/>
        </w:trPr>
        <w:tc>
          <w:tcPr>
            <w:tcW w:w="2547" w:type="dxa"/>
            <w:gridSpan w:val="2"/>
            <w:tcBorders>
              <w:top w:val="single" w:sz="4" w:space="0" w:color="auto"/>
              <w:left w:val="single" w:sz="4" w:space="0" w:color="000000"/>
              <w:bottom w:val="single" w:sz="4" w:space="0" w:color="000000"/>
            </w:tcBorders>
            <w:shd w:val="clear" w:color="auto" w:fill="auto"/>
            <w:vAlign w:val="center"/>
          </w:tcPr>
          <w:p w14:paraId="02BD8A7B" w14:textId="77777777" w:rsidR="005861E0" w:rsidRPr="00AA4790" w:rsidRDefault="005861E0" w:rsidP="005861E0">
            <w:pPr>
              <w:jc w:val="both"/>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RASHODI POSLOVANJA</w:t>
            </w:r>
          </w:p>
        </w:tc>
        <w:tc>
          <w:tcPr>
            <w:tcW w:w="1701" w:type="dxa"/>
            <w:tcBorders>
              <w:top w:val="single" w:sz="4" w:space="0" w:color="000000"/>
              <w:left w:val="single" w:sz="4" w:space="0" w:color="000000"/>
              <w:bottom w:val="single" w:sz="4" w:space="0" w:color="000000"/>
            </w:tcBorders>
            <w:shd w:val="clear" w:color="auto" w:fill="auto"/>
            <w:vAlign w:val="center"/>
          </w:tcPr>
          <w:p w14:paraId="3C762FC8" w14:textId="3AA69185" w:rsidR="005861E0" w:rsidRPr="00AA4790" w:rsidRDefault="00DB5A23" w:rsidP="005861E0">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67.479.209,02</w:t>
            </w:r>
          </w:p>
        </w:tc>
        <w:tc>
          <w:tcPr>
            <w:tcW w:w="1558" w:type="dxa"/>
            <w:tcBorders>
              <w:top w:val="single" w:sz="4" w:space="0" w:color="000000"/>
              <w:left w:val="single" w:sz="4" w:space="0" w:color="000000"/>
              <w:bottom w:val="single" w:sz="4" w:space="0" w:color="000000"/>
            </w:tcBorders>
            <w:shd w:val="clear" w:color="auto" w:fill="auto"/>
            <w:vAlign w:val="center"/>
          </w:tcPr>
          <w:p w14:paraId="1D13CDBF" w14:textId="258A5153" w:rsidR="005861E0" w:rsidRPr="00AA4790" w:rsidRDefault="00DB5A23" w:rsidP="005861E0">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85.393.147,00</w:t>
            </w:r>
          </w:p>
        </w:tc>
        <w:tc>
          <w:tcPr>
            <w:tcW w:w="1559" w:type="dxa"/>
            <w:tcBorders>
              <w:top w:val="single" w:sz="4" w:space="0" w:color="000000"/>
              <w:left w:val="single" w:sz="4" w:space="0" w:color="000000"/>
              <w:bottom w:val="single" w:sz="4" w:space="0" w:color="000000"/>
            </w:tcBorders>
            <w:shd w:val="clear" w:color="auto" w:fill="auto"/>
            <w:vAlign w:val="center"/>
          </w:tcPr>
          <w:p w14:paraId="2D73B938" w14:textId="52CBACA3" w:rsidR="005861E0" w:rsidRPr="00AA4790" w:rsidRDefault="00DB5A23" w:rsidP="005861E0">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85.446.949,00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EACF" w14:textId="72DB7403" w:rsidR="005861E0" w:rsidRPr="00AA4790" w:rsidRDefault="005861E0" w:rsidP="005861E0">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75.37</w:t>
            </w:r>
            <w:r w:rsidR="00D70B65" w:rsidRPr="00AA4790">
              <w:rPr>
                <w:rFonts w:asciiTheme="minorHAnsi" w:eastAsia="Times New Roman" w:hAnsiTheme="minorHAnsi" w:cstheme="minorHAnsi"/>
                <w:i/>
                <w:color w:val="auto"/>
                <w:sz w:val="20"/>
                <w:szCs w:val="20"/>
                <w:lang w:val="hr-HR"/>
              </w:rPr>
              <w:t>6.965,28</w:t>
            </w:r>
          </w:p>
        </w:tc>
        <w:tc>
          <w:tcPr>
            <w:tcW w:w="1067" w:type="dxa"/>
            <w:tcBorders>
              <w:top w:val="single" w:sz="4" w:space="0" w:color="000000"/>
              <w:left w:val="single" w:sz="4" w:space="0" w:color="000000"/>
              <w:bottom w:val="single" w:sz="4" w:space="0" w:color="000000"/>
              <w:right w:val="single" w:sz="4" w:space="0" w:color="000000"/>
            </w:tcBorders>
            <w:vAlign w:val="center"/>
          </w:tcPr>
          <w:p w14:paraId="05E4D98D" w14:textId="4631EEF3" w:rsidR="005861E0" w:rsidRPr="00AA4790" w:rsidRDefault="00DB5A23" w:rsidP="005861E0">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111,70</w:t>
            </w:r>
          </w:p>
        </w:tc>
        <w:tc>
          <w:tcPr>
            <w:tcW w:w="1171" w:type="dxa"/>
            <w:tcBorders>
              <w:top w:val="single" w:sz="4" w:space="0" w:color="000000"/>
              <w:left w:val="single" w:sz="4" w:space="0" w:color="000000"/>
              <w:bottom w:val="single" w:sz="4" w:space="0" w:color="000000"/>
              <w:right w:val="single" w:sz="4" w:space="0" w:color="000000"/>
            </w:tcBorders>
            <w:vAlign w:val="center"/>
          </w:tcPr>
          <w:p w14:paraId="377A9B3D" w14:textId="571BBC48" w:rsidR="005861E0" w:rsidRPr="00AA4790" w:rsidRDefault="00DB5A23" w:rsidP="005861E0">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88,21</w:t>
            </w:r>
          </w:p>
        </w:tc>
      </w:tr>
      <w:tr w:rsidR="00003AB1" w:rsidRPr="00AA4790" w14:paraId="4567943B"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6CE41C84" w14:textId="77777777" w:rsidR="00DB5A23" w:rsidRPr="00AA4790" w:rsidRDefault="00DB5A23" w:rsidP="00DB5A23">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31</w:t>
            </w:r>
          </w:p>
        </w:tc>
        <w:tc>
          <w:tcPr>
            <w:tcW w:w="1844" w:type="dxa"/>
            <w:tcBorders>
              <w:top w:val="single" w:sz="4" w:space="0" w:color="000000"/>
              <w:left w:val="single" w:sz="4" w:space="0" w:color="000000"/>
              <w:bottom w:val="single" w:sz="4" w:space="0" w:color="000000"/>
            </w:tcBorders>
            <w:shd w:val="clear" w:color="auto" w:fill="auto"/>
            <w:vAlign w:val="center"/>
          </w:tcPr>
          <w:p w14:paraId="0626ECF7" w14:textId="77777777" w:rsidR="00DB5A23" w:rsidRPr="00AA4790" w:rsidRDefault="00DB5A23" w:rsidP="00DB5A23">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Rashodi za zaposlene</w:t>
            </w:r>
          </w:p>
        </w:tc>
        <w:tc>
          <w:tcPr>
            <w:tcW w:w="1701" w:type="dxa"/>
            <w:tcBorders>
              <w:top w:val="single" w:sz="4" w:space="0" w:color="000000"/>
              <w:left w:val="single" w:sz="4" w:space="0" w:color="000000"/>
              <w:bottom w:val="single" w:sz="4" w:space="0" w:color="000000"/>
            </w:tcBorders>
            <w:shd w:val="clear" w:color="auto" w:fill="auto"/>
            <w:vAlign w:val="center"/>
          </w:tcPr>
          <w:p w14:paraId="1E5D80B2" w14:textId="3583375F" w:rsidR="00DB5A23" w:rsidRPr="00AA4790" w:rsidRDefault="00DB5A23" w:rsidP="00DB5A2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25.605.240,49</w:t>
            </w:r>
          </w:p>
        </w:tc>
        <w:tc>
          <w:tcPr>
            <w:tcW w:w="1558" w:type="dxa"/>
            <w:tcBorders>
              <w:top w:val="single" w:sz="4" w:space="0" w:color="000000"/>
              <w:left w:val="single" w:sz="4" w:space="0" w:color="000000"/>
              <w:bottom w:val="single" w:sz="4" w:space="0" w:color="000000"/>
            </w:tcBorders>
            <w:shd w:val="clear" w:color="auto" w:fill="auto"/>
            <w:vAlign w:val="center"/>
          </w:tcPr>
          <w:p w14:paraId="041EF2A7" w14:textId="73E2F0FC" w:rsidR="00DB5A23" w:rsidRPr="00AA4790" w:rsidRDefault="00DB5A23" w:rsidP="00DB5A2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29.119.793,00</w:t>
            </w:r>
          </w:p>
        </w:tc>
        <w:tc>
          <w:tcPr>
            <w:tcW w:w="1559" w:type="dxa"/>
            <w:tcBorders>
              <w:top w:val="single" w:sz="4" w:space="0" w:color="000000"/>
              <w:left w:val="single" w:sz="4" w:space="0" w:color="000000"/>
              <w:bottom w:val="single" w:sz="4" w:space="0" w:color="000000"/>
            </w:tcBorders>
            <w:shd w:val="clear" w:color="auto" w:fill="auto"/>
            <w:vAlign w:val="center"/>
          </w:tcPr>
          <w:p w14:paraId="3D03CD81" w14:textId="1597BE5A" w:rsidR="00DB5A23" w:rsidRPr="00AA4790" w:rsidRDefault="00DB5A23" w:rsidP="00DB5A23">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29.047.475,00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96CF" w14:textId="0504C9C8" w:rsidR="00DB5A23" w:rsidRPr="00AA4790" w:rsidRDefault="00DB5A23" w:rsidP="00DB5A2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27.60</w:t>
            </w:r>
            <w:r w:rsidR="00D70B65" w:rsidRPr="00AA4790">
              <w:rPr>
                <w:rFonts w:asciiTheme="minorHAnsi" w:eastAsia="Times New Roman" w:hAnsiTheme="minorHAnsi" w:cstheme="minorHAnsi"/>
                <w:color w:val="auto"/>
                <w:sz w:val="20"/>
                <w:szCs w:val="20"/>
                <w:lang w:val="hr-HR"/>
              </w:rPr>
              <w:t>3.236,16</w:t>
            </w:r>
          </w:p>
        </w:tc>
        <w:tc>
          <w:tcPr>
            <w:tcW w:w="1067" w:type="dxa"/>
            <w:tcBorders>
              <w:top w:val="single" w:sz="4" w:space="0" w:color="000000"/>
              <w:left w:val="single" w:sz="4" w:space="0" w:color="000000"/>
              <w:bottom w:val="single" w:sz="4" w:space="0" w:color="000000"/>
              <w:right w:val="single" w:sz="4" w:space="0" w:color="000000"/>
            </w:tcBorders>
            <w:vAlign w:val="center"/>
          </w:tcPr>
          <w:p w14:paraId="32594822" w14:textId="1CE5061D" w:rsidR="00DB5A23" w:rsidRPr="00AA4790" w:rsidRDefault="00DB5A23" w:rsidP="00DB5A23">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107,</w:t>
            </w:r>
            <w:r w:rsidR="00D70B65" w:rsidRPr="00AA4790">
              <w:rPr>
                <w:rFonts w:asciiTheme="minorHAnsi" w:eastAsia="Times New Roman" w:hAnsiTheme="minorHAnsi" w:cstheme="minorHAnsi"/>
                <w:color w:val="auto"/>
                <w:sz w:val="20"/>
                <w:szCs w:val="20"/>
                <w:lang w:val="hr-HR"/>
              </w:rPr>
              <w:t>80</w:t>
            </w:r>
          </w:p>
        </w:tc>
        <w:tc>
          <w:tcPr>
            <w:tcW w:w="1171" w:type="dxa"/>
            <w:tcBorders>
              <w:top w:val="single" w:sz="4" w:space="0" w:color="000000"/>
              <w:left w:val="single" w:sz="4" w:space="0" w:color="000000"/>
              <w:bottom w:val="single" w:sz="4" w:space="0" w:color="000000"/>
              <w:right w:val="single" w:sz="4" w:space="0" w:color="000000"/>
            </w:tcBorders>
            <w:vAlign w:val="center"/>
          </w:tcPr>
          <w:p w14:paraId="26311E63" w14:textId="3B3189A1" w:rsidR="00DB5A23" w:rsidRPr="00AA4790" w:rsidRDefault="00DB5A23" w:rsidP="00DB5A23">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95,0</w:t>
            </w:r>
            <w:r w:rsidR="00D70B65" w:rsidRPr="00AA4790">
              <w:rPr>
                <w:rFonts w:asciiTheme="minorHAnsi" w:eastAsia="Times New Roman" w:hAnsiTheme="minorHAnsi" w:cstheme="minorHAnsi"/>
                <w:color w:val="auto"/>
                <w:sz w:val="20"/>
                <w:szCs w:val="20"/>
                <w:lang w:val="hr-HR"/>
              </w:rPr>
              <w:t>3</w:t>
            </w:r>
          </w:p>
        </w:tc>
      </w:tr>
      <w:tr w:rsidR="00003AB1" w:rsidRPr="00AA4790" w14:paraId="082D91A3"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31AE743A" w14:textId="77777777" w:rsidR="005861E0" w:rsidRPr="00AA4790" w:rsidRDefault="005861E0" w:rsidP="005861E0">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w:t>
            </w:r>
          </w:p>
        </w:tc>
        <w:tc>
          <w:tcPr>
            <w:tcW w:w="1844" w:type="dxa"/>
            <w:tcBorders>
              <w:top w:val="single" w:sz="4" w:space="0" w:color="000000"/>
              <w:left w:val="single" w:sz="4" w:space="0" w:color="000000"/>
              <w:bottom w:val="single" w:sz="4" w:space="0" w:color="000000"/>
            </w:tcBorders>
            <w:shd w:val="clear" w:color="auto" w:fill="auto"/>
            <w:vAlign w:val="center"/>
          </w:tcPr>
          <w:p w14:paraId="0CAD91EA" w14:textId="77777777" w:rsidR="005861E0" w:rsidRPr="00AA4790" w:rsidRDefault="005861E0" w:rsidP="005861E0">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Materijalni rashodi</w:t>
            </w:r>
          </w:p>
        </w:tc>
        <w:tc>
          <w:tcPr>
            <w:tcW w:w="1701" w:type="dxa"/>
            <w:tcBorders>
              <w:top w:val="single" w:sz="4" w:space="0" w:color="000000"/>
              <w:left w:val="single" w:sz="4" w:space="0" w:color="000000"/>
              <w:bottom w:val="single" w:sz="4" w:space="0" w:color="000000"/>
            </w:tcBorders>
            <w:shd w:val="clear" w:color="auto" w:fill="auto"/>
            <w:vAlign w:val="center"/>
          </w:tcPr>
          <w:p w14:paraId="79C3845D" w14:textId="5C0CC8B6"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26.754.949,09</w:t>
            </w:r>
          </w:p>
        </w:tc>
        <w:tc>
          <w:tcPr>
            <w:tcW w:w="1558" w:type="dxa"/>
            <w:tcBorders>
              <w:top w:val="single" w:sz="4" w:space="0" w:color="000000"/>
              <w:left w:val="single" w:sz="4" w:space="0" w:color="000000"/>
              <w:bottom w:val="single" w:sz="4" w:space="0" w:color="000000"/>
            </w:tcBorders>
            <w:shd w:val="clear" w:color="auto" w:fill="auto"/>
            <w:vAlign w:val="center"/>
          </w:tcPr>
          <w:p w14:paraId="5CB9D321" w14:textId="285C3754"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35.883.043,00</w:t>
            </w:r>
          </w:p>
        </w:tc>
        <w:tc>
          <w:tcPr>
            <w:tcW w:w="1559" w:type="dxa"/>
            <w:tcBorders>
              <w:top w:val="single" w:sz="4" w:space="0" w:color="000000"/>
              <w:left w:val="single" w:sz="4" w:space="0" w:color="000000"/>
              <w:bottom w:val="single" w:sz="4" w:space="0" w:color="000000"/>
            </w:tcBorders>
            <w:vAlign w:val="center"/>
          </w:tcPr>
          <w:p w14:paraId="672F487B" w14:textId="58CFE5C5" w:rsidR="005861E0" w:rsidRPr="00AA4790" w:rsidRDefault="00DB5A2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36.016.633,00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6FD4" w14:textId="56800BF7" w:rsidR="005861E0" w:rsidRPr="00AA4790" w:rsidRDefault="005861E0"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29.991.272,79</w:t>
            </w:r>
          </w:p>
        </w:tc>
        <w:tc>
          <w:tcPr>
            <w:tcW w:w="1067" w:type="dxa"/>
            <w:tcBorders>
              <w:top w:val="single" w:sz="4" w:space="0" w:color="000000"/>
              <w:left w:val="single" w:sz="4" w:space="0" w:color="000000"/>
              <w:bottom w:val="single" w:sz="4" w:space="0" w:color="000000"/>
              <w:right w:val="single" w:sz="4" w:space="0" w:color="000000"/>
            </w:tcBorders>
            <w:vAlign w:val="center"/>
          </w:tcPr>
          <w:p w14:paraId="000005DD" w14:textId="4012CB20" w:rsidR="005861E0" w:rsidRPr="00AA4790" w:rsidRDefault="00DB5A2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112,10</w:t>
            </w:r>
          </w:p>
        </w:tc>
        <w:tc>
          <w:tcPr>
            <w:tcW w:w="1171" w:type="dxa"/>
            <w:tcBorders>
              <w:top w:val="single" w:sz="4" w:space="0" w:color="000000"/>
              <w:left w:val="single" w:sz="4" w:space="0" w:color="000000"/>
              <w:bottom w:val="single" w:sz="4" w:space="0" w:color="000000"/>
              <w:right w:val="single" w:sz="4" w:space="0" w:color="000000"/>
            </w:tcBorders>
            <w:vAlign w:val="center"/>
          </w:tcPr>
          <w:p w14:paraId="1BEDADB4" w14:textId="0560E94D" w:rsidR="005861E0" w:rsidRPr="00AA4790" w:rsidRDefault="00DB5A2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83,27</w:t>
            </w:r>
          </w:p>
        </w:tc>
      </w:tr>
      <w:tr w:rsidR="00003AB1" w:rsidRPr="00AA4790" w14:paraId="4C0A7D3A"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5738C0CD" w14:textId="77777777" w:rsidR="005861E0" w:rsidRPr="00AA4790" w:rsidRDefault="005861E0" w:rsidP="005861E0">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w:t>
            </w:r>
          </w:p>
        </w:tc>
        <w:tc>
          <w:tcPr>
            <w:tcW w:w="1844" w:type="dxa"/>
            <w:tcBorders>
              <w:top w:val="single" w:sz="4" w:space="0" w:color="000000"/>
              <w:left w:val="single" w:sz="4" w:space="0" w:color="000000"/>
              <w:bottom w:val="single" w:sz="4" w:space="0" w:color="000000"/>
            </w:tcBorders>
            <w:shd w:val="clear" w:color="auto" w:fill="auto"/>
            <w:vAlign w:val="center"/>
          </w:tcPr>
          <w:p w14:paraId="37496738" w14:textId="77777777" w:rsidR="005861E0" w:rsidRPr="00AA4790" w:rsidRDefault="005861E0" w:rsidP="005861E0">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Financijski rashodi</w:t>
            </w:r>
          </w:p>
        </w:tc>
        <w:tc>
          <w:tcPr>
            <w:tcW w:w="1701" w:type="dxa"/>
            <w:tcBorders>
              <w:top w:val="single" w:sz="4" w:space="0" w:color="000000"/>
              <w:left w:val="single" w:sz="4" w:space="0" w:color="000000"/>
              <w:bottom w:val="single" w:sz="4" w:space="0" w:color="000000"/>
            </w:tcBorders>
            <w:shd w:val="clear" w:color="auto" w:fill="auto"/>
            <w:vAlign w:val="center"/>
          </w:tcPr>
          <w:p w14:paraId="160994A8" w14:textId="5B79CC2A"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1.644.625,46</w:t>
            </w:r>
          </w:p>
        </w:tc>
        <w:tc>
          <w:tcPr>
            <w:tcW w:w="1558" w:type="dxa"/>
            <w:tcBorders>
              <w:top w:val="single" w:sz="4" w:space="0" w:color="000000"/>
              <w:left w:val="single" w:sz="4" w:space="0" w:color="000000"/>
              <w:bottom w:val="single" w:sz="4" w:space="0" w:color="000000"/>
            </w:tcBorders>
            <w:shd w:val="clear" w:color="auto" w:fill="auto"/>
            <w:vAlign w:val="center"/>
          </w:tcPr>
          <w:p w14:paraId="0898A52F" w14:textId="61A1CE08"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1.912.995,00</w:t>
            </w:r>
          </w:p>
        </w:tc>
        <w:tc>
          <w:tcPr>
            <w:tcW w:w="1559" w:type="dxa"/>
            <w:tcBorders>
              <w:top w:val="single" w:sz="4" w:space="0" w:color="000000"/>
              <w:left w:val="single" w:sz="4" w:space="0" w:color="000000"/>
              <w:bottom w:val="single" w:sz="4" w:space="0" w:color="000000"/>
            </w:tcBorders>
            <w:vAlign w:val="center"/>
          </w:tcPr>
          <w:p w14:paraId="42890768" w14:textId="5D2667B8" w:rsidR="005861E0" w:rsidRPr="00AA4790" w:rsidRDefault="00DB5A2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1.913.025,00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BFBC" w14:textId="1A236667"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1.702.577,97</w:t>
            </w:r>
          </w:p>
        </w:tc>
        <w:tc>
          <w:tcPr>
            <w:tcW w:w="1067" w:type="dxa"/>
            <w:tcBorders>
              <w:top w:val="single" w:sz="4" w:space="0" w:color="000000"/>
              <w:left w:val="single" w:sz="4" w:space="0" w:color="000000"/>
              <w:bottom w:val="single" w:sz="4" w:space="0" w:color="000000"/>
              <w:right w:val="single" w:sz="4" w:space="0" w:color="000000"/>
            </w:tcBorders>
            <w:vAlign w:val="center"/>
          </w:tcPr>
          <w:p w14:paraId="6E9969F5" w14:textId="16F33F63" w:rsidR="005861E0" w:rsidRPr="00AA4790" w:rsidRDefault="00F821C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103,52</w:t>
            </w:r>
          </w:p>
        </w:tc>
        <w:tc>
          <w:tcPr>
            <w:tcW w:w="1171" w:type="dxa"/>
            <w:tcBorders>
              <w:top w:val="single" w:sz="4" w:space="0" w:color="000000"/>
              <w:left w:val="single" w:sz="4" w:space="0" w:color="000000"/>
              <w:bottom w:val="single" w:sz="4" w:space="0" w:color="000000"/>
              <w:right w:val="single" w:sz="4" w:space="0" w:color="000000"/>
            </w:tcBorders>
            <w:vAlign w:val="center"/>
          </w:tcPr>
          <w:p w14:paraId="0E82D3F8" w14:textId="4DFB4084" w:rsidR="005861E0" w:rsidRPr="00AA4790" w:rsidRDefault="00F821C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89,00</w:t>
            </w:r>
          </w:p>
        </w:tc>
      </w:tr>
      <w:tr w:rsidR="00003AB1" w:rsidRPr="00AA4790" w14:paraId="11B83BEE"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4972F362" w14:textId="77777777" w:rsidR="005861E0" w:rsidRPr="00AA4790" w:rsidRDefault="005861E0" w:rsidP="005861E0">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35</w:t>
            </w:r>
          </w:p>
        </w:tc>
        <w:tc>
          <w:tcPr>
            <w:tcW w:w="1844" w:type="dxa"/>
            <w:tcBorders>
              <w:top w:val="single" w:sz="4" w:space="0" w:color="000000"/>
              <w:left w:val="single" w:sz="4" w:space="0" w:color="000000"/>
              <w:bottom w:val="single" w:sz="4" w:space="0" w:color="000000"/>
            </w:tcBorders>
            <w:shd w:val="clear" w:color="auto" w:fill="auto"/>
            <w:vAlign w:val="center"/>
          </w:tcPr>
          <w:p w14:paraId="59EFE438" w14:textId="77777777" w:rsidR="005861E0" w:rsidRPr="00AA4790" w:rsidRDefault="005861E0" w:rsidP="005861E0">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Subvencije</w:t>
            </w:r>
          </w:p>
        </w:tc>
        <w:tc>
          <w:tcPr>
            <w:tcW w:w="1701" w:type="dxa"/>
            <w:tcBorders>
              <w:top w:val="single" w:sz="4" w:space="0" w:color="000000"/>
              <w:left w:val="single" w:sz="4" w:space="0" w:color="000000"/>
              <w:bottom w:val="single" w:sz="4" w:space="0" w:color="000000"/>
            </w:tcBorders>
            <w:shd w:val="clear" w:color="auto" w:fill="auto"/>
            <w:vAlign w:val="center"/>
          </w:tcPr>
          <w:p w14:paraId="63132E94" w14:textId="14A6660A" w:rsidR="005861E0" w:rsidRPr="00AA4790" w:rsidRDefault="00F821C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1.804.584,94</w:t>
            </w:r>
          </w:p>
        </w:tc>
        <w:tc>
          <w:tcPr>
            <w:tcW w:w="1558" w:type="dxa"/>
            <w:tcBorders>
              <w:top w:val="single" w:sz="4" w:space="0" w:color="000000"/>
              <w:left w:val="single" w:sz="4" w:space="0" w:color="000000"/>
              <w:bottom w:val="single" w:sz="4" w:space="0" w:color="000000"/>
            </w:tcBorders>
            <w:shd w:val="clear" w:color="auto" w:fill="auto"/>
            <w:vAlign w:val="center"/>
          </w:tcPr>
          <w:p w14:paraId="71EED5BB" w14:textId="39831B03" w:rsidR="005861E0" w:rsidRPr="00AA4790" w:rsidRDefault="00F821C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2.130.000,00</w:t>
            </w:r>
          </w:p>
        </w:tc>
        <w:tc>
          <w:tcPr>
            <w:tcW w:w="1559" w:type="dxa"/>
            <w:tcBorders>
              <w:top w:val="single" w:sz="4" w:space="0" w:color="000000"/>
              <w:left w:val="single" w:sz="4" w:space="0" w:color="000000"/>
              <w:bottom w:val="single" w:sz="4" w:space="0" w:color="000000"/>
            </w:tcBorders>
            <w:vAlign w:val="center"/>
          </w:tcPr>
          <w:p w14:paraId="4DABD7D2" w14:textId="6EF2BA46" w:rsidR="005861E0" w:rsidRPr="00AA4790" w:rsidRDefault="00F821C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2.130.000,00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4B56" w14:textId="1FFBE55F"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1.815.706,51</w:t>
            </w:r>
          </w:p>
        </w:tc>
        <w:tc>
          <w:tcPr>
            <w:tcW w:w="1067" w:type="dxa"/>
            <w:tcBorders>
              <w:top w:val="single" w:sz="4" w:space="0" w:color="000000"/>
              <w:left w:val="single" w:sz="4" w:space="0" w:color="000000"/>
              <w:bottom w:val="single" w:sz="4" w:space="0" w:color="000000"/>
              <w:right w:val="single" w:sz="4" w:space="0" w:color="000000"/>
            </w:tcBorders>
            <w:vAlign w:val="center"/>
          </w:tcPr>
          <w:p w14:paraId="3E790B5E" w14:textId="69F6AE43" w:rsidR="005861E0" w:rsidRPr="00AA4790" w:rsidRDefault="00B83B3D"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100,62</w:t>
            </w:r>
          </w:p>
        </w:tc>
        <w:tc>
          <w:tcPr>
            <w:tcW w:w="1171" w:type="dxa"/>
            <w:tcBorders>
              <w:top w:val="single" w:sz="4" w:space="0" w:color="000000"/>
              <w:left w:val="single" w:sz="4" w:space="0" w:color="000000"/>
              <w:bottom w:val="single" w:sz="4" w:space="0" w:color="000000"/>
              <w:right w:val="single" w:sz="4" w:space="0" w:color="000000"/>
            </w:tcBorders>
            <w:vAlign w:val="center"/>
          </w:tcPr>
          <w:p w14:paraId="44B5E8FE" w14:textId="7ADDE113" w:rsidR="005861E0" w:rsidRPr="00AA4790" w:rsidRDefault="00B83B3D"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85,24</w:t>
            </w:r>
          </w:p>
        </w:tc>
      </w:tr>
      <w:tr w:rsidR="00003AB1" w:rsidRPr="00AA4790" w14:paraId="6A620F96"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63DFE343" w14:textId="77777777" w:rsidR="00F821C3" w:rsidRPr="00AA4790" w:rsidRDefault="00F821C3" w:rsidP="00F821C3">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36</w:t>
            </w:r>
          </w:p>
        </w:tc>
        <w:tc>
          <w:tcPr>
            <w:tcW w:w="1844" w:type="dxa"/>
            <w:tcBorders>
              <w:top w:val="single" w:sz="4" w:space="0" w:color="000000"/>
              <w:left w:val="single" w:sz="4" w:space="0" w:color="000000"/>
              <w:bottom w:val="single" w:sz="4" w:space="0" w:color="000000"/>
            </w:tcBorders>
            <w:shd w:val="clear" w:color="auto" w:fill="auto"/>
            <w:vAlign w:val="center"/>
          </w:tcPr>
          <w:p w14:paraId="1F1E7E53" w14:textId="77777777" w:rsidR="00F821C3" w:rsidRPr="00AA4790" w:rsidRDefault="00F821C3" w:rsidP="00F821C3">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Pomoći dane u inozemstvo i unutar općeg proračuna</w:t>
            </w:r>
          </w:p>
        </w:tc>
        <w:tc>
          <w:tcPr>
            <w:tcW w:w="1701" w:type="dxa"/>
            <w:tcBorders>
              <w:top w:val="single" w:sz="4" w:space="0" w:color="000000"/>
              <w:left w:val="single" w:sz="4" w:space="0" w:color="000000"/>
              <w:bottom w:val="single" w:sz="4" w:space="0" w:color="000000"/>
            </w:tcBorders>
            <w:shd w:val="clear" w:color="auto" w:fill="auto"/>
            <w:vAlign w:val="center"/>
          </w:tcPr>
          <w:p w14:paraId="6FE0E8BA" w14:textId="4D744257"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389.814,89</w:t>
            </w:r>
          </w:p>
        </w:tc>
        <w:tc>
          <w:tcPr>
            <w:tcW w:w="1558" w:type="dxa"/>
            <w:tcBorders>
              <w:top w:val="single" w:sz="4" w:space="0" w:color="000000"/>
              <w:left w:val="single" w:sz="4" w:space="0" w:color="000000"/>
              <w:bottom w:val="single" w:sz="4" w:space="0" w:color="000000"/>
            </w:tcBorders>
            <w:shd w:val="clear" w:color="auto" w:fill="auto"/>
            <w:vAlign w:val="center"/>
          </w:tcPr>
          <w:p w14:paraId="224D18B7" w14:textId="52F76FA2"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1.605.545,00</w:t>
            </w:r>
          </w:p>
        </w:tc>
        <w:tc>
          <w:tcPr>
            <w:tcW w:w="1559" w:type="dxa"/>
            <w:tcBorders>
              <w:top w:val="single" w:sz="4" w:space="0" w:color="000000"/>
              <w:left w:val="single" w:sz="4" w:space="0" w:color="000000"/>
              <w:bottom w:val="single" w:sz="4" w:space="0" w:color="000000"/>
            </w:tcBorders>
            <w:shd w:val="clear" w:color="auto" w:fill="auto"/>
            <w:vAlign w:val="center"/>
          </w:tcPr>
          <w:p w14:paraId="52C76819" w14:textId="66F385D5"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1.604.735,00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E2C0" w14:textId="6E081C5D"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1.322.174,28</w:t>
            </w:r>
          </w:p>
        </w:tc>
        <w:tc>
          <w:tcPr>
            <w:tcW w:w="1067" w:type="dxa"/>
            <w:tcBorders>
              <w:top w:val="single" w:sz="4" w:space="0" w:color="000000"/>
              <w:left w:val="single" w:sz="4" w:space="0" w:color="000000"/>
              <w:bottom w:val="single" w:sz="4" w:space="0" w:color="000000"/>
              <w:right w:val="single" w:sz="4" w:space="0" w:color="000000"/>
            </w:tcBorders>
            <w:vAlign w:val="center"/>
          </w:tcPr>
          <w:p w14:paraId="303C910E" w14:textId="5EAC402B"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339,18</w:t>
            </w:r>
          </w:p>
        </w:tc>
        <w:tc>
          <w:tcPr>
            <w:tcW w:w="1171" w:type="dxa"/>
            <w:tcBorders>
              <w:top w:val="single" w:sz="4" w:space="0" w:color="000000"/>
              <w:left w:val="single" w:sz="4" w:space="0" w:color="000000"/>
              <w:bottom w:val="single" w:sz="4" w:space="0" w:color="000000"/>
              <w:right w:val="single" w:sz="4" w:space="0" w:color="000000"/>
            </w:tcBorders>
            <w:vAlign w:val="center"/>
          </w:tcPr>
          <w:p w14:paraId="1E958D7F" w14:textId="747A956F"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82,39</w:t>
            </w:r>
          </w:p>
        </w:tc>
      </w:tr>
      <w:tr w:rsidR="00003AB1" w:rsidRPr="00AA4790" w14:paraId="4C423A61"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4EFCCE26" w14:textId="77777777" w:rsidR="00F821C3" w:rsidRPr="00AA4790" w:rsidRDefault="00F821C3" w:rsidP="00F821C3">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37</w:t>
            </w:r>
          </w:p>
        </w:tc>
        <w:tc>
          <w:tcPr>
            <w:tcW w:w="1844" w:type="dxa"/>
            <w:tcBorders>
              <w:top w:val="single" w:sz="4" w:space="0" w:color="000000"/>
              <w:left w:val="single" w:sz="4" w:space="0" w:color="000000"/>
              <w:bottom w:val="single" w:sz="4" w:space="0" w:color="000000"/>
            </w:tcBorders>
            <w:shd w:val="clear" w:color="auto" w:fill="auto"/>
            <w:vAlign w:val="center"/>
          </w:tcPr>
          <w:p w14:paraId="537D6DC8" w14:textId="77777777" w:rsidR="00F821C3" w:rsidRPr="00AA4790" w:rsidRDefault="00F821C3" w:rsidP="00F821C3">
            <w:pPr>
              <w:jc w:val="both"/>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Naknade građanima i kućanstvima na temelju osiguranja i druge naknade</w:t>
            </w:r>
          </w:p>
        </w:tc>
        <w:tc>
          <w:tcPr>
            <w:tcW w:w="1701" w:type="dxa"/>
            <w:tcBorders>
              <w:top w:val="single" w:sz="4" w:space="0" w:color="000000"/>
              <w:left w:val="single" w:sz="4" w:space="0" w:color="000000"/>
              <w:bottom w:val="single" w:sz="4" w:space="0" w:color="000000"/>
            </w:tcBorders>
            <w:shd w:val="clear" w:color="auto" w:fill="auto"/>
            <w:vAlign w:val="center"/>
          </w:tcPr>
          <w:p w14:paraId="0DE973AA" w14:textId="44727A72"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2.626.595,24</w:t>
            </w:r>
          </w:p>
        </w:tc>
        <w:tc>
          <w:tcPr>
            <w:tcW w:w="1558" w:type="dxa"/>
            <w:tcBorders>
              <w:top w:val="single" w:sz="4" w:space="0" w:color="000000"/>
              <w:left w:val="single" w:sz="4" w:space="0" w:color="000000"/>
              <w:bottom w:val="single" w:sz="4" w:space="0" w:color="000000"/>
            </w:tcBorders>
            <w:shd w:val="clear" w:color="auto" w:fill="auto"/>
            <w:vAlign w:val="center"/>
          </w:tcPr>
          <w:p w14:paraId="50070AB6" w14:textId="2C6C75CD"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3.008.000,00</w:t>
            </w:r>
          </w:p>
        </w:tc>
        <w:tc>
          <w:tcPr>
            <w:tcW w:w="1559" w:type="dxa"/>
            <w:tcBorders>
              <w:top w:val="single" w:sz="4" w:space="0" w:color="000000"/>
              <w:left w:val="single" w:sz="4" w:space="0" w:color="000000"/>
              <w:bottom w:val="single" w:sz="4" w:space="0" w:color="000000"/>
            </w:tcBorders>
            <w:shd w:val="clear" w:color="auto" w:fill="auto"/>
            <w:vAlign w:val="center"/>
          </w:tcPr>
          <w:p w14:paraId="3498F57C" w14:textId="290E0783"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3.008.000,00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2CCAC" w14:textId="526F242C"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2.625.895,49</w:t>
            </w:r>
          </w:p>
        </w:tc>
        <w:tc>
          <w:tcPr>
            <w:tcW w:w="1067" w:type="dxa"/>
            <w:tcBorders>
              <w:top w:val="single" w:sz="4" w:space="0" w:color="000000"/>
              <w:left w:val="single" w:sz="4" w:space="0" w:color="000000"/>
              <w:bottom w:val="single" w:sz="4" w:space="0" w:color="000000"/>
              <w:right w:val="single" w:sz="4" w:space="0" w:color="000000"/>
            </w:tcBorders>
            <w:vAlign w:val="center"/>
          </w:tcPr>
          <w:p w14:paraId="6CE2B32E" w14:textId="146C8BA9"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99,97</w:t>
            </w:r>
          </w:p>
        </w:tc>
        <w:tc>
          <w:tcPr>
            <w:tcW w:w="1171" w:type="dxa"/>
            <w:tcBorders>
              <w:top w:val="single" w:sz="4" w:space="0" w:color="000000"/>
              <w:left w:val="single" w:sz="4" w:space="0" w:color="000000"/>
              <w:bottom w:val="single" w:sz="4" w:space="0" w:color="000000"/>
              <w:right w:val="single" w:sz="4" w:space="0" w:color="000000"/>
            </w:tcBorders>
            <w:vAlign w:val="center"/>
          </w:tcPr>
          <w:p w14:paraId="5000DD9A" w14:textId="6C4C1C61"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87,30</w:t>
            </w:r>
          </w:p>
        </w:tc>
      </w:tr>
      <w:tr w:rsidR="00003AB1" w:rsidRPr="00AA4790" w14:paraId="3637C700" w14:textId="77777777" w:rsidTr="00AA4790">
        <w:trPr>
          <w:trHeight w:val="284"/>
          <w:jc w:val="center"/>
        </w:trPr>
        <w:tc>
          <w:tcPr>
            <w:tcW w:w="703" w:type="dxa"/>
            <w:tcBorders>
              <w:top w:val="single" w:sz="4" w:space="0" w:color="000000"/>
              <w:left w:val="single" w:sz="4" w:space="0" w:color="000000"/>
              <w:bottom w:val="single" w:sz="4" w:space="0" w:color="000000"/>
            </w:tcBorders>
            <w:shd w:val="clear" w:color="auto" w:fill="auto"/>
            <w:vAlign w:val="center"/>
          </w:tcPr>
          <w:p w14:paraId="23C6887C" w14:textId="77777777" w:rsidR="005861E0" w:rsidRPr="00AA4790" w:rsidRDefault="005861E0" w:rsidP="005861E0">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38 </w:t>
            </w:r>
          </w:p>
        </w:tc>
        <w:tc>
          <w:tcPr>
            <w:tcW w:w="1844" w:type="dxa"/>
            <w:tcBorders>
              <w:top w:val="single" w:sz="4" w:space="0" w:color="000000"/>
              <w:left w:val="single" w:sz="4" w:space="0" w:color="000000"/>
              <w:bottom w:val="single" w:sz="4" w:space="0" w:color="000000"/>
            </w:tcBorders>
            <w:shd w:val="clear" w:color="auto" w:fill="auto"/>
            <w:vAlign w:val="center"/>
          </w:tcPr>
          <w:p w14:paraId="126ED072" w14:textId="77777777" w:rsidR="005861E0" w:rsidRPr="00AA4790" w:rsidRDefault="005861E0" w:rsidP="005861E0">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Ostali rashodi</w:t>
            </w:r>
          </w:p>
        </w:tc>
        <w:tc>
          <w:tcPr>
            <w:tcW w:w="1701" w:type="dxa"/>
            <w:tcBorders>
              <w:top w:val="single" w:sz="4" w:space="0" w:color="000000"/>
              <w:left w:val="single" w:sz="4" w:space="0" w:color="000000"/>
              <w:bottom w:val="single" w:sz="4" w:space="0" w:color="000000"/>
            </w:tcBorders>
            <w:shd w:val="clear" w:color="auto" w:fill="auto"/>
            <w:vAlign w:val="center"/>
          </w:tcPr>
          <w:p w14:paraId="403F5F42" w14:textId="01AAB385" w:rsidR="005861E0" w:rsidRPr="00AA4790" w:rsidRDefault="00F821C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8.653.398,91</w:t>
            </w:r>
          </w:p>
        </w:tc>
        <w:tc>
          <w:tcPr>
            <w:tcW w:w="1558" w:type="dxa"/>
            <w:tcBorders>
              <w:top w:val="single" w:sz="4" w:space="0" w:color="000000"/>
              <w:left w:val="single" w:sz="4" w:space="0" w:color="000000"/>
              <w:bottom w:val="single" w:sz="4" w:space="0" w:color="000000"/>
            </w:tcBorders>
            <w:shd w:val="clear" w:color="auto" w:fill="auto"/>
            <w:vAlign w:val="center"/>
          </w:tcPr>
          <w:p w14:paraId="5A364982" w14:textId="35A01EEA" w:rsidR="005861E0" w:rsidRPr="00AA4790" w:rsidRDefault="00F821C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11.733.771,00</w:t>
            </w:r>
          </w:p>
        </w:tc>
        <w:tc>
          <w:tcPr>
            <w:tcW w:w="1559" w:type="dxa"/>
            <w:tcBorders>
              <w:top w:val="single" w:sz="4" w:space="0" w:color="000000"/>
              <w:left w:val="single" w:sz="4" w:space="0" w:color="000000"/>
              <w:bottom w:val="single" w:sz="4" w:space="0" w:color="000000"/>
            </w:tcBorders>
            <w:vAlign w:val="center"/>
          </w:tcPr>
          <w:p w14:paraId="241DC6AE" w14:textId="191B5BE7" w:rsidR="005861E0" w:rsidRPr="00AA4790" w:rsidRDefault="00F821C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11.727.081,00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D498" w14:textId="00755564" w:rsidR="005861E0" w:rsidRPr="00AA4790" w:rsidRDefault="00DB5A23" w:rsidP="005861E0">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10.316.102,08</w:t>
            </w:r>
          </w:p>
        </w:tc>
        <w:tc>
          <w:tcPr>
            <w:tcW w:w="1067" w:type="dxa"/>
            <w:tcBorders>
              <w:top w:val="single" w:sz="4" w:space="0" w:color="000000"/>
              <w:left w:val="single" w:sz="4" w:space="0" w:color="000000"/>
              <w:bottom w:val="single" w:sz="4" w:space="0" w:color="000000"/>
              <w:right w:val="single" w:sz="4" w:space="0" w:color="000000"/>
            </w:tcBorders>
            <w:vAlign w:val="center"/>
          </w:tcPr>
          <w:p w14:paraId="211EB94A" w14:textId="1DB3B61C" w:rsidR="005861E0" w:rsidRPr="00AA4790" w:rsidRDefault="005861E0"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11</w:t>
            </w:r>
            <w:r w:rsidR="00F821C3" w:rsidRPr="00AA4790">
              <w:rPr>
                <w:rFonts w:asciiTheme="minorHAnsi" w:eastAsia="Times New Roman" w:hAnsiTheme="minorHAnsi" w:cstheme="minorHAnsi"/>
                <w:bCs/>
                <w:color w:val="auto"/>
                <w:sz w:val="20"/>
                <w:szCs w:val="20"/>
                <w:lang w:val="hr-HR"/>
              </w:rPr>
              <w:t>9,21</w:t>
            </w:r>
          </w:p>
        </w:tc>
        <w:tc>
          <w:tcPr>
            <w:tcW w:w="1171" w:type="dxa"/>
            <w:tcBorders>
              <w:top w:val="single" w:sz="4" w:space="0" w:color="000000"/>
              <w:left w:val="single" w:sz="4" w:space="0" w:color="000000"/>
              <w:bottom w:val="single" w:sz="4" w:space="0" w:color="000000"/>
              <w:right w:val="single" w:sz="4" w:space="0" w:color="000000"/>
            </w:tcBorders>
            <w:vAlign w:val="center"/>
          </w:tcPr>
          <w:p w14:paraId="32B71F47" w14:textId="1B434826" w:rsidR="005861E0" w:rsidRPr="00AA4790" w:rsidRDefault="00F821C3" w:rsidP="005861E0">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87,97</w:t>
            </w:r>
          </w:p>
        </w:tc>
      </w:tr>
      <w:tr w:rsidR="00003AB1" w:rsidRPr="00AA4790" w14:paraId="30296329" w14:textId="77777777" w:rsidTr="00AA4790">
        <w:trPr>
          <w:trHeight w:val="284"/>
          <w:jc w:val="center"/>
        </w:trPr>
        <w:tc>
          <w:tcPr>
            <w:tcW w:w="2547" w:type="dxa"/>
            <w:gridSpan w:val="2"/>
            <w:tcBorders>
              <w:top w:val="single" w:sz="4" w:space="0" w:color="000000"/>
              <w:left w:val="single" w:sz="4" w:space="0" w:color="000000"/>
              <w:bottom w:val="single" w:sz="4" w:space="0" w:color="000000"/>
            </w:tcBorders>
            <w:shd w:val="clear" w:color="auto" w:fill="auto"/>
            <w:vAlign w:val="center"/>
          </w:tcPr>
          <w:p w14:paraId="14DA2D89" w14:textId="77777777" w:rsidR="005861E0" w:rsidRPr="00AA4790" w:rsidRDefault="005861E0" w:rsidP="005861E0">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RASHODI ZA NABAVU NEFINANCIJSKE IMOVINE</w:t>
            </w:r>
          </w:p>
        </w:tc>
        <w:tc>
          <w:tcPr>
            <w:tcW w:w="1701" w:type="dxa"/>
            <w:tcBorders>
              <w:top w:val="single" w:sz="4" w:space="0" w:color="000000"/>
              <w:left w:val="single" w:sz="4" w:space="0" w:color="000000"/>
              <w:bottom w:val="single" w:sz="4" w:space="0" w:color="000000"/>
            </w:tcBorders>
            <w:shd w:val="clear" w:color="auto" w:fill="auto"/>
            <w:vAlign w:val="center"/>
          </w:tcPr>
          <w:p w14:paraId="11118EC7" w14:textId="43559CA9" w:rsidR="005861E0" w:rsidRPr="00AA4790" w:rsidRDefault="00F821C3" w:rsidP="005861E0">
            <w:pPr>
              <w:snapToGrid w:val="0"/>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bCs/>
                <w:i/>
                <w:color w:val="auto"/>
                <w:sz w:val="20"/>
                <w:szCs w:val="20"/>
                <w:lang w:val="hr-HR"/>
              </w:rPr>
              <w:t>33.779.534,34</w:t>
            </w:r>
          </w:p>
        </w:tc>
        <w:tc>
          <w:tcPr>
            <w:tcW w:w="1558" w:type="dxa"/>
            <w:tcBorders>
              <w:top w:val="single" w:sz="4" w:space="0" w:color="000000"/>
              <w:left w:val="single" w:sz="4" w:space="0" w:color="000000"/>
              <w:bottom w:val="single" w:sz="4" w:space="0" w:color="000000"/>
            </w:tcBorders>
            <w:shd w:val="clear" w:color="auto" w:fill="auto"/>
            <w:vAlign w:val="center"/>
          </w:tcPr>
          <w:p w14:paraId="699F2FFF" w14:textId="6701B893" w:rsidR="005861E0" w:rsidRPr="00AA4790" w:rsidRDefault="00F821C3" w:rsidP="005861E0">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bCs/>
                <w:i/>
                <w:color w:val="auto"/>
                <w:sz w:val="20"/>
                <w:szCs w:val="20"/>
                <w:lang w:val="hr-HR"/>
              </w:rPr>
              <w:t>32.449.713,00</w:t>
            </w:r>
          </w:p>
        </w:tc>
        <w:tc>
          <w:tcPr>
            <w:tcW w:w="1559" w:type="dxa"/>
            <w:tcBorders>
              <w:top w:val="single" w:sz="4" w:space="0" w:color="000000"/>
              <w:left w:val="single" w:sz="4" w:space="0" w:color="000000"/>
              <w:bottom w:val="single" w:sz="4" w:space="0" w:color="000000"/>
            </w:tcBorders>
            <w:shd w:val="clear" w:color="auto" w:fill="auto"/>
            <w:vAlign w:val="center"/>
          </w:tcPr>
          <w:p w14:paraId="4FA496C2" w14:textId="19EBC9A8" w:rsidR="005861E0" w:rsidRPr="00AA4790" w:rsidRDefault="00F821C3" w:rsidP="005861E0">
            <w:pPr>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32.395.911,00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4353" w14:textId="35F842BF" w:rsidR="005861E0" w:rsidRPr="00AA4790" w:rsidRDefault="00DB5A23" w:rsidP="005861E0">
            <w:pPr>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22.128.850,80</w:t>
            </w:r>
          </w:p>
        </w:tc>
        <w:tc>
          <w:tcPr>
            <w:tcW w:w="1067" w:type="dxa"/>
            <w:tcBorders>
              <w:top w:val="single" w:sz="4" w:space="0" w:color="000000"/>
              <w:left w:val="single" w:sz="4" w:space="0" w:color="000000"/>
              <w:bottom w:val="single" w:sz="4" w:space="0" w:color="000000"/>
              <w:right w:val="single" w:sz="4" w:space="0" w:color="000000"/>
            </w:tcBorders>
            <w:vAlign w:val="center"/>
          </w:tcPr>
          <w:p w14:paraId="1A807A08" w14:textId="297A6572" w:rsidR="005861E0" w:rsidRPr="00AA4790" w:rsidRDefault="00F821C3" w:rsidP="005861E0">
            <w:pPr>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65,51</w:t>
            </w:r>
          </w:p>
        </w:tc>
        <w:tc>
          <w:tcPr>
            <w:tcW w:w="1171" w:type="dxa"/>
            <w:tcBorders>
              <w:top w:val="single" w:sz="4" w:space="0" w:color="000000"/>
              <w:left w:val="single" w:sz="4" w:space="0" w:color="000000"/>
              <w:bottom w:val="single" w:sz="4" w:space="0" w:color="000000"/>
              <w:right w:val="single" w:sz="4" w:space="0" w:color="000000"/>
            </w:tcBorders>
            <w:vAlign w:val="center"/>
          </w:tcPr>
          <w:p w14:paraId="4DD64532" w14:textId="25294565" w:rsidR="005861E0" w:rsidRPr="00AA4790" w:rsidRDefault="00F821C3" w:rsidP="005861E0">
            <w:pPr>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68,31</w:t>
            </w:r>
          </w:p>
        </w:tc>
      </w:tr>
      <w:tr w:rsidR="00003AB1" w:rsidRPr="00AA4790" w14:paraId="69FE306E" w14:textId="77777777" w:rsidTr="00AA4790">
        <w:trPr>
          <w:trHeight w:val="284"/>
          <w:jc w:val="center"/>
        </w:trPr>
        <w:tc>
          <w:tcPr>
            <w:tcW w:w="70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CDE71F" w14:textId="77777777" w:rsidR="00F821C3" w:rsidRPr="00AA4790" w:rsidRDefault="00F821C3" w:rsidP="00F821C3">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41</w:t>
            </w:r>
          </w:p>
        </w:tc>
        <w:tc>
          <w:tcPr>
            <w:tcW w:w="1844" w:type="dxa"/>
            <w:tcBorders>
              <w:top w:val="single" w:sz="4" w:space="0" w:color="000000"/>
              <w:left w:val="single" w:sz="4" w:space="0" w:color="auto"/>
              <w:bottom w:val="single" w:sz="4" w:space="0" w:color="000000"/>
            </w:tcBorders>
            <w:shd w:val="clear" w:color="auto" w:fill="auto"/>
            <w:vAlign w:val="center"/>
          </w:tcPr>
          <w:p w14:paraId="7C28782F" w14:textId="77777777" w:rsidR="00F821C3" w:rsidRPr="00AA4790" w:rsidRDefault="00F821C3" w:rsidP="00F821C3">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Rashodi za nabavu </w:t>
            </w:r>
            <w:proofErr w:type="spellStart"/>
            <w:r w:rsidRPr="00AA4790">
              <w:rPr>
                <w:rFonts w:asciiTheme="minorHAnsi" w:eastAsia="Times New Roman" w:hAnsiTheme="minorHAnsi" w:cstheme="minorHAnsi"/>
                <w:color w:val="auto"/>
                <w:sz w:val="20"/>
                <w:szCs w:val="20"/>
                <w:lang w:val="hr-HR"/>
              </w:rPr>
              <w:t>neproizvedene</w:t>
            </w:r>
            <w:proofErr w:type="spellEnd"/>
            <w:r w:rsidRPr="00AA4790">
              <w:rPr>
                <w:rFonts w:asciiTheme="minorHAnsi" w:eastAsia="Times New Roman" w:hAnsiTheme="minorHAnsi" w:cstheme="minorHAnsi"/>
                <w:color w:val="auto"/>
                <w:sz w:val="20"/>
                <w:szCs w:val="20"/>
                <w:lang w:val="hr-HR"/>
              </w:rPr>
              <w:t xml:space="preserve"> dugotrajne imovine </w:t>
            </w:r>
          </w:p>
        </w:tc>
        <w:tc>
          <w:tcPr>
            <w:tcW w:w="1701" w:type="dxa"/>
            <w:tcBorders>
              <w:top w:val="single" w:sz="4" w:space="0" w:color="000000"/>
              <w:left w:val="single" w:sz="4" w:space="0" w:color="000000"/>
              <w:bottom w:val="single" w:sz="4" w:space="0" w:color="000000"/>
            </w:tcBorders>
            <w:shd w:val="clear" w:color="auto" w:fill="auto"/>
            <w:vAlign w:val="center"/>
          </w:tcPr>
          <w:p w14:paraId="3797A0CE" w14:textId="642CE885" w:rsidR="00F821C3" w:rsidRPr="00AA4790" w:rsidRDefault="00F821C3" w:rsidP="00F821C3">
            <w:pPr>
              <w:snapToGrid w:val="0"/>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1.341,00</w:t>
            </w:r>
          </w:p>
        </w:tc>
        <w:tc>
          <w:tcPr>
            <w:tcW w:w="1558" w:type="dxa"/>
            <w:tcBorders>
              <w:top w:val="single" w:sz="4" w:space="0" w:color="000000"/>
              <w:left w:val="single" w:sz="4" w:space="0" w:color="000000"/>
              <w:bottom w:val="single" w:sz="4" w:space="0" w:color="000000"/>
            </w:tcBorders>
            <w:shd w:val="clear" w:color="auto" w:fill="auto"/>
            <w:vAlign w:val="center"/>
          </w:tcPr>
          <w:p w14:paraId="4F00D0E2" w14:textId="67CEE512"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8.959,00</w:t>
            </w:r>
          </w:p>
        </w:tc>
        <w:tc>
          <w:tcPr>
            <w:tcW w:w="1559" w:type="dxa"/>
            <w:tcBorders>
              <w:top w:val="single" w:sz="4" w:space="0" w:color="000000"/>
              <w:left w:val="single" w:sz="4" w:space="0" w:color="000000"/>
              <w:bottom w:val="single" w:sz="4" w:space="0" w:color="000000"/>
            </w:tcBorders>
            <w:shd w:val="clear" w:color="auto" w:fill="auto"/>
            <w:vAlign w:val="center"/>
          </w:tcPr>
          <w:p w14:paraId="26118596" w14:textId="212DAFC9"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8.902,00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43F8" w14:textId="01FE76C0"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7.890,82</w:t>
            </w:r>
          </w:p>
        </w:tc>
        <w:tc>
          <w:tcPr>
            <w:tcW w:w="1067" w:type="dxa"/>
            <w:tcBorders>
              <w:top w:val="single" w:sz="4" w:space="0" w:color="000000"/>
              <w:left w:val="single" w:sz="4" w:space="0" w:color="000000"/>
              <w:bottom w:val="single" w:sz="4" w:space="0" w:color="000000"/>
              <w:right w:val="single" w:sz="4" w:space="0" w:color="000000"/>
            </w:tcBorders>
            <w:vAlign w:val="center"/>
          </w:tcPr>
          <w:p w14:paraId="3AEE6114" w14:textId="171600D8"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588,43</w:t>
            </w:r>
          </w:p>
        </w:tc>
        <w:tc>
          <w:tcPr>
            <w:tcW w:w="1171" w:type="dxa"/>
            <w:tcBorders>
              <w:top w:val="single" w:sz="4" w:space="0" w:color="000000"/>
              <w:left w:val="single" w:sz="4" w:space="0" w:color="000000"/>
              <w:bottom w:val="single" w:sz="4" w:space="0" w:color="000000"/>
              <w:right w:val="single" w:sz="4" w:space="0" w:color="000000"/>
            </w:tcBorders>
            <w:vAlign w:val="center"/>
          </w:tcPr>
          <w:p w14:paraId="660F09F7" w14:textId="67B97000"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88,64</w:t>
            </w:r>
          </w:p>
        </w:tc>
      </w:tr>
      <w:tr w:rsidR="00003AB1" w:rsidRPr="00AA4790" w14:paraId="403443BD" w14:textId="77777777" w:rsidTr="00AA4790">
        <w:trPr>
          <w:trHeight w:val="284"/>
          <w:jc w:val="center"/>
        </w:trPr>
        <w:tc>
          <w:tcPr>
            <w:tcW w:w="703" w:type="dxa"/>
            <w:tcBorders>
              <w:top w:val="single" w:sz="4" w:space="0" w:color="000000"/>
              <w:left w:val="single" w:sz="4" w:space="0" w:color="000000"/>
              <w:bottom w:val="single" w:sz="4" w:space="0" w:color="auto"/>
            </w:tcBorders>
            <w:shd w:val="clear" w:color="auto" w:fill="auto"/>
            <w:vAlign w:val="center"/>
          </w:tcPr>
          <w:p w14:paraId="5794D4C9" w14:textId="77777777" w:rsidR="00F821C3" w:rsidRPr="00AA4790" w:rsidRDefault="00F821C3" w:rsidP="00F821C3">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42</w:t>
            </w:r>
          </w:p>
        </w:tc>
        <w:tc>
          <w:tcPr>
            <w:tcW w:w="1844" w:type="dxa"/>
            <w:tcBorders>
              <w:top w:val="single" w:sz="4" w:space="0" w:color="000000"/>
              <w:left w:val="single" w:sz="4" w:space="0" w:color="000000"/>
              <w:bottom w:val="single" w:sz="4" w:space="0" w:color="auto"/>
            </w:tcBorders>
            <w:shd w:val="clear" w:color="auto" w:fill="auto"/>
            <w:vAlign w:val="center"/>
          </w:tcPr>
          <w:p w14:paraId="03B40149" w14:textId="77777777" w:rsidR="00F821C3" w:rsidRPr="00AA4790" w:rsidRDefault="00F821C3" w:rsidP="00F821C3">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Rashodi za nabavu proizvedene dugotrajne imovine</w:t>
            </w:r>
          </w:p>
        </w:tc>
        <w:tc>
          <w:tcPr>
            <w:tcW w:w="1701" w:type="dxa"/>
            <w:tcBorders>
              <w:top w:val="single" w:sz="4" w:space="0" w:color="000000"/>
              <w:left w:val="single" w:sz="4" w:space="0" w:color="000000"/>
              <w:bottom w:val="single" w:sz="4" w:space="0" w:color="auto"/>
            </w:tcBorders>
            <w:shd w:val="clear" w:color="auto" w:fill="auto"/>
            <w:vAlign w:val="center"/>
          </w:tcPr>
          <w:p w14:paraId="2BA1EDF7" w14:textId="6E79DCAD"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19.013.492,23</w:t>
            </w:r>
          </w:p>
        </w:tc>
        <w:tc>
          <w:tcPr>
            <w:tcW w:w="1558" w:type="dxa"/>
            <w:tcBorders>
              <w:top w:val="single" w:sz="4" w:space="0" w:color="000000"/>
              <w:left w:val="single" w:sz="4" w:space="0" w:color="000000"/>
              <w:bottom w:val="single" w:sz="4" w:space="0" w:color="auto"/>
            </w:tcBorders>
            <w:shd w:val="clear" w:color="auto" w:fill="auto"/>
            <w:vAlign w:val="center"/>
          </w:tcPr>
          <w:p w14:paraId="7E32E927" w14:textId="29AF11EE"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12.589.154,00</w:t>
            </w:r>
          </w:p>
        </w:tc>
        <w:tc>
          <w:tcPr>
            <w:tcW w:w="1559" w:type="dxa"/>
            <w:tcBorders>
              <w:top w:val="single" w:sz="4" w:space="0" w:color="000000"/>
              <w:left w:val="single" w:sz="4" w:space="0" w:color="000000"/>
              <w:bottom w:val="single" w:sz="4" w:space="0" w:color="auto"/>
            </w:tcBorders>
            <w:shd w:val="clear" w:color="auto" w:fill="auto"/>
            <w:vAlign w:val="center"/>
          </w:tcPr>
          <w:p w14:paraId="3DBC4037" w14:textId="79C90F9A" w:rsidR="00F821C3" w:rsidRPr="00AA4790" w:rsidRDefault="00F821C3"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12.623.681,00</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22787DD" w14:textId="17FD397B" w:rsidR="00F821C3" w:rsidRPr="00AA4790" w:rsidRDefault="00F821C3" w:rsidP="00F821C3">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9.353.827,63</w:t>
            </w:r>
          </w:p>
        </w:tc>
        <w:tc>
          <w:tcPr>
            <w:tcW w:w="1067" w:type="dxa"/>
            <w:tcBorders>
              <w:top w:val="single" w:sz="4" w:space="0" w:color="000000"/>
              <w:left w:val="single" w:sz="4" w:space="0" w:color="000000"/>
              <w:bottom w:val="single" w:sz="4" w:space="0" w:color="auto"/>
              <w:right w:val="single" w:sz="4" w:space="0" w:color="000000"/>
            </w:tcBorders>
            <w:vAlign w:val="center"/>
          </w:tcPr>
          <w:p w14:paraId="4193E527" w14:textId="10626683" w:rsidR="00F821C3" w:rsidRPr="00AA4790" w:rsidRDefault="008057FF"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49,20</w:t>
            </w:r>
          </w:p>
        </w:tc>
        <w:tc>
          <w:tcPr>
            <w:tcW w:w="1171" w:type="dxa"/>
            <w:tcBorders>
              <w:top w:val="single" w:sz="4" w:space="0" w:color="000000"/>
              <w:left w:val="single" w:sz="4" w:space="0" w:color="000000"/>
              <w:bottom w:val="single" w:sz="4" w:space="0" w:color="auto"/>
              <w:right w:val="single" w:sz="4" w:space="0" w:color="000000"/>
            </w:tcBorders>
            <w:vAlign w:val="center"/>
          </w:tcPr>
          <w:p w14:paraId="61CAE807" w14:textId="2C8F478A" w:rsidR="00F821C3" w:rsidRPr="00AA4790" w:rsidRDefault="008057FF" w:rsidP="00F821C3">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74,10</w:t>
            </w:r>
          </w:p>
        </w:tc>
      </w:tr>
      <w:tr w:rsidR="00003AB1" w:rsidRPr="00AA4790" w14:paraId="737C746F" w14:textId="77777777" w:rsidTr="00AA4790">
        <w:trPr>
          <w:trHeight w:val="284"/>
          <w:jc w:val="center"/>
        </w:trPr>
        <w:tc>
          <w:tcPr>
            <w:tcW w:w="703" w:type="dxa"/>
            <w:tcBorders>
              <w:top w:val="single" w:sz="4" w:space="0" w:color="auto"/>
              <w:left w:val="single" w:sz="4" w:space="0" w:color="000000"/>
              <w:bottom w:val="single" w:sz="4" w:space="0" w:color="000000"/>
            </w:tcBorders>
            <w:shd w:val="clear" w:color="auto" w:fill="auto"/>
            <w:vAlign w:val="center"/>
          </w:tcPr>
          <w:p w14:paraId="3017726B" w14:textId="77777777" w:rsidR="008057FF" w:rsidRPr="00AA4790" w:rsidRDefault="008057FF" w:rsidP="008057FF">
            <w:pPr>
              <w:jc w:val="both"/>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45</w:t>
            </w:r>
          </w:p>
        </w:tc>
        <w:tc>
          <w:tcPr>
            <w:tcW w:w="1844" w:type="dxa"/>
            <w:tcBorders>
              <w:top w:val="single" w:sz="4" w:space="0" w:color="auto"/>
              <w:left w:val="single" w:sz="4" w:space="0" w:color="000000"/>
              <w:bottom w:val="single" w:sz="4" w:space="0" w:color="000000"/>
            </w:tcBorders>
            <w:shd w:val="clear" w:color="auto" w:fill="auto"/>
            <w:vAlign w:val="center"/>
          </w:tcPr>
          <w:p w14:paraId="0E8D34A9" w14:textId="77777777" w:rsidR="008057FF" w:rsidRPr="00AA4790" w:rsidRDefault="008057FF" w:rsidP="008057FF">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Rashodi za dodatna ulaganja na nefinancijskoj imovini</w:t>
            </w:r>
          </w:p>
        </w:tc>
        <w:tc>
          <w:tcPr>
            <w:tcW w:w="1701" w:type="dxa"/>
            <w:tcBorders>
              <w:top w:val="single" w:sz="4" w:space="0" w:color="auto"/>
              <w:left w:val="single" w:sz="4" w:space="0" w:color="000000"/>
              <w:bottom w:val="single" w:sz="4" w:space="0" w:color="000000"/>
            </w:tcBorders>
            <w:shd w:val="clear" w:color="auto" w:fill="auto"/>
            <w:vAlign w:val="center"/>
          </w:tcPr>
          <w:p w14:paraId="5A29FD4D" w14:textId="196ECE8F" w:rsidR="008057FF" w:rsidRPr="00AA4790" w:rsidRDefault="008057FF" w:rsidP="008057FF">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14.764.701,11</w:t>
            </w:r>
          </w:p>
        </w:tc>
        <w:tc>
          <w:tcPr>
            <w:tcW w:w="1558" w:type="dxa"/>
            <w:tcBorders>
              <w:top w:val="single" w:sz="4" w:space="0" w:color="auto"/>
              <w:left w:val="single" w:sz="4" w:space="0" w:color="000000"/>
              <w:bottom w:val="single" w:sz="4" w:space="0" w:color="000000"/>
            </w:tcBorders>
            <w:shd w:val="clear" w:color="auto" w:fill="auto"/>
            <w:vAlign w:val="center"/>
          </w:tcPr>
          <w:p w14:paraId="17E75EDF" w14:textId="141BA7A2" w:rsidR="008057FF" w:rsidRPr="00AA4790" w:rsidRDefault="008057FF" w:rsidP="008057FF">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19.851.600,00</w:t>
            </w:r>
          </w:p>
        </w:tc>
        <w:tc>
          <w:tcPr>
            <w:tcW w:w="1559" w:type="dxa"/>
            <w:tcBorders>
              <w:top w:val="single" w:sz="4" w:space="0" w:color="auto"/>
              <w:left w:val="single" w:sz="4" w:space="0" w:color="000000"/>
              <w:bottom w:val="single" w:sz="4" w:space="0" w:color="000000"/>
            </w:tcBorders>
            <w:shd w:val="clear" w:color="auto" w:fill="auto"/>
            <w:vAlign w:val="center"/>
          </w:tcPr>
          <w:p w14:paraId="459338E1" w14:textId="47B32A63" w:rsidR="008057FF" w:rsidRPr="00AA4790" w:rsidRDefault="008057FF" w:rsidP="008057FF">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19.763.328,00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222F5A12" w14:textId="1667E4AB" w:rsidR="008057FF" w:rsidRPr="00AA4790" w:rsidRDefault="008057FF" w:rsidP="008057FF">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bCs/>
                <w:color w:val="auto"/>
                <w:sz w:val="20"/>
                <w:szCs w:val="20"/>
                <w:lang w:val="hr-HR"/>
              </w:rPr>
              <w:t>12.767.132,35</w:t>
            </w:r>
          </w:p>
        </w:tc>
        <w:tc>
          <w:tcPr>
            <w:tcW w:w="1067" w:type="dxa"/>
            <w:tcBorders>
              <w:top w:val="single" w:sz="4" w:space="0" w:color="auto"/>
              <w:left w:val="single" w:sz="4" w:space="0" w:color="000000"/>
              <w:bottom w:val="single" w:sz="4" w:space="0" w:color="000000"/>
              <w:right w:val="single" w:sz="4" w:space="0" w:color="000000"/>
            </w:tcBorders>
            <w:vAlign w:val="center"/>
          </w:tcPr>
          <w:p w14:paraId="0D9F1BD7" w14:textId="1FFFCC4F" w:rsidR="008057FF" w:rsidRPr="00AA4790" w:rsidRDefault="008057FF" w:rsidP="008057FF">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86,47</w:t>
            </w:r>
          </w:p>
        </w:tc>
        <w:tc>
          <w:tcPr>
            <w:tcW w:w="1171" w:type="dxa"/>
            <w:tcBorders>
              <w:top w:val="single" w:sz="4" w:space="0" w:color="auto"/>
              <w:left w:val="single" w:sz="4" w:space="0" w:color="000000"/>
              <w:bottom w:val="single" w:sz="4" w:space="0" w:color="000000"/>
              <w:right w:val="single" w:sz="4" w:space="0" w:color="000000"/>
            </w:tcBorders>
            <w:vAlign w:val="center"/>
          </w:tcPr>
          <w:p w14:paraId="2BFBBC88" w14:textId="3E24520D" w:rsidR="008057FF" w:rsidRPr="00AA4790" w:rsidRDefault="008057FF" w:rsidP="008057FF">
            <w:pPr>
              <w:jc w:val="right"/>
              <w:rPr>
                <w:rFonts w:asciiTheme="minorHAnsi" w:eastAsia="Times New Roman" w:hAnsiTheme="minorHAnsi" w:cstheme="minorHAnsi"/>
                <w:bCs/>
                <w:color w:val="auto"/>
                <w:sz w:val="20"/>
                <w:szCs w:val="20"/>
                <w:lang w:val="hr-HR"/>
              </w:rPr>
            </w:pPr>
            <w:r w:rsidRPr="00AA4790">
              <w:rPr>
                <w:rFonts w:asciiTheme="minorHAnsi" w:eastAsia="Times New Roman" w:hAnsiTheme="minorHAnsi" w:cstheme="minorHAnsi"/>
                <w:bCs/>
                <w:color w:val="auto"/>
                <w:sz w:val="20"/>
                <w:szCs w:val="20"/>
                <w:lang w:val="hr-HR"/>
              </w:rPr>
              <w:t>64,60</w:t>
            </w:r>
          </w:p>
        </w:tc>
      </w:tr>
      <w:tr w:rsidR="008057FF" w:rsidRPr="00AA4790" w14:paraId="2E040E30" w14:textId="77777777" w:rsidTr="00AA4790">
        <w:trPr>
          <w:trHeight w:val="284"/>
          <w:jc w:val="center"/>
        </w:trPr>
        <w:tc>
          <w:tcPr>
            <w:tcW w:w="2547" w:type="dxa"/>
            <w:gridSpan w:val="2"/>
            <w:tcBorders>
              <w:top w:val="single" w:sz="4" w:space="0" w:color="000000"/>
              <w:left w:val="single" w:sz="4" w:space="0" w:color="000000"/>
              <w:bottom w:val="single" w:sz="4" w:space="0" w:color="000000"/>
            </w:tcBorders>
            <w:shd w:val="clear" w:color="auto" w:fill="auto"/>
            <w:vAlign w:val="center"/>
          </w:tcPr>
          <w:p w14:paraId="088BCE06" w14:textId="77777777" w:rsidR="005861E0" w:rsidRPr="00AA4790" w:rsidRDefault="005861E0" w:rsidP="005861E0">
            <w:pP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RASHODI POSLOVANJA I RASHODI ZA NABAVU NEFINANCIJSKE IMOVINE</w:t>
            </w:r>
          </w:p>
        </w:tc>
        <w:tc>
          <w:tcPr>
            <w:tcW w:w="1701" w:type="dxa"/>
            <w:tcBorders>
              <w:top w:val="single" w:sz="4" w:space="0" w:color="000000"/>
              <w:left w:val="single" w:sz="4" w:space="0" w:color="000000"/>
              <w:bottom w:val="single" w:sz="4" w:space="0" w:color="000000"/>
            </w:tcBorders>
            <w:shd w:val="clear" w:color="auto" w:fill="auto"/>
            <w:vAlign w:val="center"/>
          </w:tcPr>
          <w:p w14:paraId="766B6DDB" w14:textId="34A45517" w:rsidR="005861E0" w:rsidRPr="00AA4790" w:rsidRDefault="008057FF" w:rsidP="005861E0">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bCs/>
                <w:i/>
                <w:color w:val="auto"/>
                <w:sz w:val="20"/>
                <w:szCs w:val="20"/>
                <w:lang w:val="hr-HR"/>
              </w:rPr>
              <w:t>101.258.743,36</w:t>
            </w:r>
          </w:p>
        </w:tc>
        <w:tc>
          <w:tcPr>
            <w:tcW w:w="1558" w:type="dxa"/>
            <w:tcBorders>
              <w:top w:val="single" w:sz="4" w:space="0" w:color="000000"/>
              <w:left w:val="single" w:sz="4" w:space="0" w:color="000000"/>
              <w:bottom w:val="single" w:sz="4" w:space="0" w:color="000000"/>
            </w:tcBorders>
            <w:shd w:val="clear" w:color="auto" w:fill="auto"/>
            <w:vAlign w:val="center"/>
          </w:tcPr>
          <w:p w14:paraId="126254CF" w14:textId="22E6DF23" w:rsidR="005861E0" w:rsidRPr="00AA4790" w:rsidRDefault="008057FF" w:rsidP="00AA4790">
            <w:pPr>
              <w:ind w:left="-48"/>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bCs/>
                <w:i/>
                <w:color w:val="auto"/>
                <w:sz w:val="20"/>
                <w:szCs w:val="20"/>
                <w:lang w:val="hr-HR"/>
              </w:rPr>
              <w:t>117.842.860,00</w:t>
            </w:r>
          </w:p>
        </w:tc>
        <w:tc>
          <w:tcPr>
            <w:tcW w:w="1559" w:type="dxa"/>
            <w:tcBorders>
              <w:top w:val="single" w:sz="4" w:space="0" w:color="000000"/>
              <w:left w:val="single" w:sz="4" w:space="0" w:color="000000"/>
              <w:bottom w:val="single" w:sz="4" w:space="0" w:color="000000"/>
            </w:tcBorders>
            <w:shd w:val="clear" w:color="auto" w:fill="auto"/>
            <w:vAlign w:val="center"/>
          </w:tcPr>
          <w:p w14:paraId="7AD0C379" w14:textId="45D83425" w:rsidR="005861E0" w:rsidRPr="00AA4790" w:rsidRDefault="008057FF" w:rsidP="00AA4790">
            <w:pPr>
              <w:ind w:left="-107"/>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117.842.860,00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528D" w14:textId="640DC483" w:rsidR="005861E0" w:rsidRPr="00AA4790" w:rsidRDefault="00576DB3" w:rsidP="005861E0">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bCs/>
                <w:i/>
                <w:color w:val="auto"/>
                <w:sz w:val="20"/>
                <w:szCs w:val="20"/>
                <w:lang w:val="hr-HR"/>
              </w:rPr>
              <w:t>97.505.816,08</w:t>
            </w:r>
          </w:p>
        </w:tc>
        <w:tc>
          <w:tcPr>
            <w:tcW w:w="1067" w:type="dxa"/>
            <w:tcBorders>
              <w:top w:val="single" w:sz="4" w:space="0" w:color="000000"/>
              <w:left w:val="single" w:sz="4" w:space="0" w:color="000000"/>
              <w:bottom w:val="single" w:sz="4" w:space="0" w:color="000000"/>
              <w:right w:val="single" w:sz="4" w:space="0" w:color="000000"/>
            </w:tcBorders>
            <w:vAlign w:val="center"/>
          </w:tcPr>
          <w:p w14:paraId="2DD7E4C2" w14:textId="115DDE95" w:rsidR="005861E0" w:rsidRPr="00AA4790" w:rsidRDefault="00576DB3" w:rsidP="005861E0">
            <w:pPr>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96,29</w:t>
            </w:r>
          </w:p>
        </w:tc>
        <w:tc>
          <w:tcPr>
            <w:tcW w:w="1171" w:type="dxa"/>
            <w:tcBorders>
              <w:top w:val="single" w:sz="4" w:space="0" w:color="000000"/>
              <w:left w:val="single" w:sz="4" w:space="0" w:color="000000"/>
              <w:bottom w:val="single" w:sz="4" w:space="0" w:color="000000"/>
              <w:right w:val="single" w:sz="4" w:space="0" w:color="000000"/>
            </w:tcBorders>
            <w:vAlign w:val="center"/>
          </w:tcPr>
          <w:p w14:paraId="4E6FB1C7" w14:textId="54785F14" w:rsidR="005861E0" w:rsidRPr="00AA4790" w:rsidRDefault="00576DB3" w:rsidP="005861E0">
            <w:pPr>
              <w:jc w:val="right"/>
              <w:rPr>
                <w:rFonts w:asciiTheme="minorHAnsi" w:eastAsia="Times New Roman" w:hAnsiTheme="minorHAnsi" w:cstheme="minorHAnsi"/>
                <w:bCs/>
                <w:i/>
                <w:color w:val="auto"/>
                <w:sz w:val="20"/>
                <w:szCs w:val="20"/>
                <w:lang w:val="hr-HR"/>
              </w:rPr>
            </w:pPr>
            <w:r w:rsidRPr="00AA4790">
              <w:rPr>
                <w:rFonts w:asciiTheme="minorHAnsi" w:eastAsia="Times New Roman" w:hAnsiTheme="minorHAnsi" w:cstheme="minorHAnsi"/>
                <w:bCs/>
                <w:i/>
                <w:color w:val="auto"/>
                <w:sz w:val="20"/>
                <w:szCs w:val="20"/>
                <w:lang w:val="hr-HR"/>
              </w:rPr>
              <w:t>82,74</w:t>
            </w:r>
          </w:p>
        </w:tc>
      </w:tr>
    </w:tbl>
    <w:p w14:paraId="7B897DD8" w14:textId="62AB3A58" w:rsidR="002F0BD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lastRenderedPageBreak/>
        <w:t>Rashodi za zaposlene</w:t>
      </w:r>
      <w:r w:rsidRPr="00003AB1">
        <w:rPr>
          <w:rFonts w:eastAsia="Times New Roman" w:cs="Times New Roman"/>
          <w:color w:val="auto"/>
          <w:lang w:val="hr-HR"/>
        </w:rPr>
        <w:t xml:space="preserve"> (obuhvaćaju rashode za zaposlene Grada </w:t>
      </w:r>
      <w:r w:rsidR="003D2BD0" w:rsidRPr="00003AB1">
        <w:rPr>
          <w:rFonts w:eastAsia="Times New Roman" w:cs="Times New Roman"/>
          <w:color w:val="auto"/>
          <w:lang w:val="hr-HR"/>
        </w:rPr>
        <w:t>i proračunskih korisnika Grada,</w:t>
      </w:r>
      <w:r w:rsidRPr="00003AB1">
        <w:rPr>
          <w:rFonts w:eastAsia="Times New Roman" w:cs="Times New Roman"/>
          <w:color w:val="auto"/>
          <w:lang w:val="hr-HR"/>
        </w:rPr>
        <w:t xml:space="preserve"> za rad nastavnika u produženom boravku u osnovnim školama, za rad pomoćnika u nastavi</w:t>
      </w:r>
      <w:r w:rsidR="00466E44" w:rsidRPr="00003AB1">
        <w:rPr>
          <w:rFonts w:eastAsia="Times New Roman" w:cs="Times New Roman"/>
          <w:color w:val="auto"/>
          <w:lang w:val="hr-HR"/>
        </w:rPr>
        <w:t xml:space="preserve"> kroz projekt</w:t>
      </w:r>
      <w:r w:rsidR="00B739F8" w:rsidRPr="00003AB1">
        <w:rPr>
          <w:rFonts w:eastAsia="Times New Roman" w:cs="Times New Roman"/>
          <w:color w:val="auto"/>
          <w:lang w:val="hr-HR"/>
        </w:rPr>
        <w:t>e</w:t>
      </w:r>
      <w:r w:rsidR="00466E44" w:rsidRPr="00003AB1">
        <w:rPr>
          <w:rFonts w:eastAsia="Times New Roman" w:cs="Times New Roman"/>
          <w:color w:val="auto"/>
          <w:lang w:val="hr-HR"/>
        </w:rPr>
        <w:t xml:space="preserve"> </w:t>
      </w:r>
      <w:r w:rsidR="00A111B9" w:rsidRPr="00003AB1">
        <w:rPr>
          <w:rFonts w:eastAsia="Times New Roman" w:cs="Times New Roman"/>
          <w:color w:val="auto"/>
          <w:lang w:val="hr-HR"/>
        </w:rPr>
        <w:t xml:space="preserve">odjela za europske integracije – </w:t>
      </w:r>
      <w:r w:rsidR="00466E44" w:rsidRPr="00003AB1">
        <w:rPr>
          <w:rFonts w:eastAsia="Times New Roman" w:cs="Times New Roman"/>
          <w:color w:val="auto"/>
          <w:lang w:val="hr-HR"/>
        </w:rPr>
        <w:t>Petica za dvoje</w:t>
      </w:r>
      <w:r w:rsidR="00A111B9" w:rsidRPr="00003AB1">
        <w:rPr>
          <w:rFonts w:eastAsia="Times New Roman" w:cs="Times New Roman"/>
          <w:color w:val="auto"/>
          <w:lang w:val="hr-HR"/>
        </w:rPr>
        <w:t xml:space="preserve">, </w:t>
      </w:r>
      <w:r w:rsidR="00B739F8" w:rsidRPr="00003AB1">
        <w:rPr>
          <w:rFonts w:eastAsia="Times New Roman" w:cs="Times New Roman"/>
          <w:color w:val="auto"/>
          <w:lang w:val="hr-HR"/>
        </w:rPr>
        <w:t xml:space="preserve">Izgradnja poduzetničkog inkubatora, </w:t>
      </w:r>
      <w:r w:rsidR="00A111B9" w:rsidRPr="00003AB1">
        <w:rPr>
          <w:rFonts w:eastAsia="Times New Roman" w:cs="Times New Roman"/>
          <w:color w:val="auto"/>
          <w:lang w:val="hr-HR"/>
        </w:rPr>
        <w:t xml:space="preserve"> Puk40, </w:t>
      </w:r>
      <w:r w:rsidR="00F43FD8" w:rsidRPr="00003AB1">
        <w:rPr>
          <w:rFonts w:eastAsia="Times New Roman" w:cs="Times New Roman"/>
          <w:color w:val="auto"/>
          <w:lang w:val="hr-HR"/>
        </w:rPr>
        <w:t>zaposlene kroz javni rad</w:t>
      </w:r>
      <w:r w:rsidR="00A111B9" w:rsidRPr="00003AB1">
        <w:rPr>
          <w:rFonts w:eastAsia="Times New Roman" w:cs="Times New Roman"/>
          <w:color w:val="auto"/>
          <w:lang w:val="hr-HR"/>
        </w:rPr>
        <w:t xml:space="preserve">, Požeški </w:t>
      </w:r>
      <w:proofErr w:type="spellStart"/>
      <w:r w:rsidR="00A111B9" w:rsidRPr="00003AB1">
        <w:rPr>
          <w:rFonts w:eastAsia="Times New Roman" w:cs="Times New Roman"/>
          <w:color w:val="auto"/>
          <w:lang w:val="hr-HR"/>
        </w:rPr>
        <w:t>limači</w:t>
      </w:r>
      <w:proofErr w:type="spellEnd"/>
      <w:r w:rsidR="00A111B9" w:rsidRPr="00003AB1">
        <w:rPr>
          <w:rFonts w:eastAsia="Times New Roman" w:cs="Times New Roman"/>
          <w:color w:val="auto"/>
          <w:lang w:val="hr-HR"/>
        </w:rPr>
        <w:t>, Binarni kod</w:t>
      </w:r>
      <w:r w:rsidR="002D53D3" w:rsidRPr="00003AB1">
        <w:rPr>
          <w:rFonts w:eastAsia="Times New Roman" w:cs="Times New Roman"/>
          <w:color w:val="auto"/>
          <w:lang w:val="hr-HR"/>
        </w:rPr>
        <w:t xml:space="preserve">, </w:t>
      </w:r>
      <w:proofErr w:type="spellStart"/>
      <w:r w:rsidR="002D53D3" w:rsidRPr="00003AB1">
        <w:rPr>
          <w:rFonts w:eastAsia="Times New Roman" w:cs="Times New Roman"/>
          <w:color w:val="auto"/>
          <w:lang w:val="hr-HR"/>
        </w:rPr>
        <w:t>Export</w:t>
      </w:r>
      <w:proofErr w:type="spellEnd"/>
      <w:r w:rsidR="002D53D3" w:rsidRPr="00003AB1">
        <w:rPr>
          <w:rFonts w:eastAsia="Times New Roman" w:cs="Times New Roman"/>
          <w:color w:val="auto"/>
          <w:lang w:val="hr-HR"/>
        </w:rPr>
        <w:t xml:space="preserve"> – </w:t>
      </w:r>
      <w:proofErr w:type="spellStart"/>
      <w:r w:rsidR="002D53D3" w:rsidRPr="00003AB1">
        <w:rPr>
          <w:rFonts w:eastAsia="Times New Roman" w:cs="Times New Roman"/>
          <w:color w:val="auto"/>
          <w:lang w:val="hr-HR"/>
        </w:rPr>
        <w:t>expert</w:t>
      </w:r>
      <w:proofErr w:type="spellEnd"/>
      <w:r w:rsidR="00F41619" w:rsidRPr="00003AB1">
        <w:rPr>
          <w:rFonts w:eastAsia="Times New Roman" w:cs="Times New Roman"/>
          <w:color w:val="auto"/>
          <w:lang w:val="hr-HR"/>
        </w:rPr>
        <w:t xml:space="preserve"> i dr.</w:t>
      </w:r>
      <w:r w:rsidRPr="00003AB1">
        <w:rPr>
          <w:rFonts w:eastAsia="Times New Roman" w:cs="Times New Roman"/>
          <w:color w:val="auto"/>
          <w:lang w:val="hr-HR"/>
        </w:rPr>
        <w:t xml:space="preserve">) ostvareni su u ovom izvještajnom </w:t>
      </w:r>
      <w:r w:rsidR="00CC27CD" w:rsidRPr="00003AB1">
        <w:rPr>
          <w:rFonts w:eastAsia="Times New Roman" w:cs="Times New Roman"/>
          <w:color w:val="auto"/>
          <w:lang w:val="hr-HR"/>
        </w:rPr>
        <w:t xml:space="preserve">razdoblju u iznosu </w:t>
      </w:r>
      <w:r w:rsidR="00045F84" w:rsidRPr="00003AB1">
        <w:rPr>
          <w:rFonts w:eastAsia="Times New Roman" w:cs="Times New Roman"/>
          <w:color w:val="auto"/>
          <w:lang w:val="hr-HR"/>
        </w:rPr>
        <w:t>27.60</w:t>
      </w:r>
      <w:r w:rsidR="00576DB3" w:rsidRPr="00003AB1">
        <w:rPr>
          <w:rFonts w:eastAsia="Times New Roman" w:cs="Times New Roman"/>
          <w:color w:val="auto"/>
          <w:lang w:val="hr-HR"/>
        </w:rPr>
        <w:t>3.236,16</w:t>
      </w:r>
      <w:r w:rsidR="00CC27CD" w:rsidRPr="00003AB1">
        <w:rPr>
          <w:rFonts w:eastAsia="Times New Roman" w:cs="Times New Roman"/>
          <w:color w:val="auto"/>
          <w:lang w:val="hr-HR"/>
        </w:rPr>
        <w:t xml:space="preserve"> kn, što je </w:t>
      </w:r>
      <w:r w:rsidR="00045F84" w:rsidRPr="00003AB1">
        <w:rPr>
          <w:rFonts w:eastAsia="Times New Roman" w:cs="Times New Roman"/>
          <w:color w:val="auto"/>
          <w:lang w:val="hr-HR"/>
        </w:rPr>
        <w:t>95,0</w:t>
      </w:r>
      <w:r w:rsidR="00576DB3" w:rsidRPr="00003AB1">
        <w:rPr>
          <w:rFonts w:eastAsia="Times New Roman" w:cs="Times New Roman"/>
          <w:color w:val="auto"/>
          <w:lang w:val="hr-HR"/>
        </w:rPr>
        <w:t>3</w:t>
      </w:r>
      <w:r w:rsidR="00045F84" w:rsidRPr="00003AB1">
        <w:rPr>
          <w:rFonts w:eastAsia="Times New Roman" w:cs="Times New Roman"/>
          <w:color w:val="auto"/>
          <w:lang w:val="hr-HR"/>
        </w:rPr>
        <w:t xml:space="preserve"> </w:t>
      </w:r>
      <w:r w:rsidRPr="00003AB1">
        <w:rPr>
          <w:rFonts w:eastAsia="Times New Roman" w:cs="Times New Roman"/>
          <w:color w:val="auto"/>
          <w:lang w:val="hr-HR"/>
        </w:rPr>
        <w:t xml:space="preserve"> % od plana, a u odnosu na ist</w:t>
      </w:r>
      <w:r w:rsidR="002F0BD2" w:rsidRPr="00003AB1">
        <w:rPr>
          <w:rFonts w:eastAsia="Times New Roman" w:cs="Times New Roman"/>
          <w:color w:val="auto"/>
          <w:lang w:val="hr-HR"/>
        </w:rPr>
        <w:t>o razdoblje pr</w:t>
      </w:r>
      <w:r w:rsidR="00224C18" w:rsidRPr="00003AB1">
        <w:rPr>
          <w:rFonts w:eastAsia="Times New Roman" w:cs="Times New Roman"/>
          <w:color w:val="auto"/>
          <w:lang w:val="hr-HR"/>
        </w:rPr>
        <w:t>otekle godine više</w:t>
      </w:r>
      <w:r w:rsidR="00CC27CD" w:rsidRPr="00003AB1">
        <w:rPr>
          <w:rFonts w:eastAsia="Times New Roman" w:cs="Times New Roman"/>
          <w:color w:val="auto"/>
          <w:lang w:val="hr-HR"/>
        </w:rPr>
        <w:t xml:space="preserve"> za </w:t>
      </w:r>
      <w:r w:rsidR="000935EE" w:rsidRPr="00003AB1">
        <w:rPr>
          <w:rFonts w:eastAsia="Times New Roman" w:cs="Times New Roman"/>
          <w:color w:val="auto"/>
          <w:lang w:val="hr-HR"/>
        </w:rPr>
        <w:t>1.</w:t>
      </w:r>
      <w:r w:rsidR="00045F84" w:rsidRPr="00003AB1">
        <w:rPr>
          <w:rFonts w:eastAsia="Times New Roman" w:cs="Times New Roman"/>
          <w:color w:val="auto"/>
          <w:lang w:val="hr-HR"/>
        </w:rPr>
        <w:t>99</w:t>
      </w:r>
      <w:r w:rsidR="00576DB3" w:rsidRPr="00003AB1">
        <w:rPr>
          <w:rFonts w:eastAsia="Times New Roman" w:cs="Times New Roman"/>
          <w:color w:val="auto"/>
          <w:lang w:val="hr-HR"/>
        </w:rPr>
        <w:t>7.995,67</w:t>
      </w:r>
      <w:r w:rsidR="00224C18" w:rsidRPr="00003AB1">
        <w:rPr>
          <w:rFonts w:eastAsia="Times New Roman" w:cs="Times New Roman"/>
          <w:color w:val="auto"/>
          <w:lang w:val="hr-HR"/>
        </w:rPr>
        <w:t xml:space="preserve"> kn ili za </w:t>
      </w:r>
      <w:r w:rsidR="00045F84" w:rsidRPr="00003AB1">
        <w:rPr>
          <w:rFonts w:eastAsia="Times New Roman" w:cs="Times New Roman"/>
          <w:color w:val="auto"/>
          <w:lang w:val="hr-HR"/>
        </w:rPr>
        <w:t>7,</w:t>
      </w:r>
      <w:r w:rsidR="00576DB3" w:rsidRPr="00003AB1">
        <w:rPr>
          <w:rFonts w:eastAsia="Times New Roman" w:cs="Times New Roman"/>
          <w:color w:val="auto"/>
          <w:lang w:val="hr-HR"/>
        </w:rPr>
        <w:t>80</w:t>
      </w:r>
      <w:r w:rsidRPr="00003AB1">
        <w:rPr>
          <w:rFonts w:eastAsia="Times New Roman" w:cs="Times New Roman"/>
          <w:color w:val="auto"/>
          <w:lang w:val="hr-HR"/>
        </w:rPr>
        <w:t xml:space="preserve"> %.</w:t>
      </w:r>
    </w:p>
    <w:p w14:paraId="64ADB264" w14:textId="4BB5F7A6" w:rsidR="002F0BD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Materijalni rashodi</w:t>
      </w:r>
      <w:r w:rsidRPr="00003AB1">
        <w:rPr>
          <w:rFonts w:eastAsia="Times New Roman" w:cs="Times New Roman"/>
          <w:color w:val="auto"/>
          <w:lang w:val="hr-HR"/>
        </w:rPr>
        <w:t xml:space="preserve"> ostvareni su u ovom izvještajnom </w:t>
      </w:r>
      <w:r w:rsidR="00CC27CD" w:rsidRPr="00003AB1">
        <w:rPr>
          <w:rFonts w:eastAsia="Times New Roman" w:cs="Times New Roman"/>
          <w:color w:val="auto"/>
          <w:lang w:val="hr-HR"/>
        </w:rPr>
        <w:t xml:space="preserve">razdoblju </w:t>
      </w:r>
      <w:r w:rsidR="001A37BB" w:rsidRPr="00003AB1">
        <w:rPr>
          <w:rFonts w:eastAsia="Times New Roman" w:cs="Times New Roman"/>
          <w:color w:val="auto"/>
          <w:lang w:val="hr-HR"/>
        </w:rPr>
        <w:t>iznose</w:t>
      </w:r>
      <w:r w:rsidR="00CC27CD" w:rsidRPr="00003AB1">
        <w:rPr>
          <w:rFonts w:eastAsia="Times New Roman" w:cs="Times New Roman"/>
          <w:color w:val="auto"/>
          <w:lang w:val="hr-HR"/>
        </w:rPr>
        <w:t xml:space="preserve"> </w:t>
      </w:r>
      <w:r w:rsidR="00045F84" w:rsidRPr="00003AB1">
        <w:rPr>
          <w:rFonts w:eastAsia="Times New Roman" w:cs="Times New Roman"/>
          <w:color w:val="auto"/>
          <w:lang w:val="hr-HR"/>
        </w:rPr>
        <w:t>29.991.272,79</w:t>
      </w:r>
      <w:r w:rsidR="002F0BD2" w:rsidRPr="00003AB1">
        <w:rPr>
          <w:rFonts w:eastAsia="Times New Roman" w:cs="Times New Roman"/>
          <w:color w:val="auto"/>
          <w:lang w:val="hr-HR"/>
        </w:rPr>
        <w:t xml:space="preserve"> k</w:t>
      </w:r>
      <w:r w:rsidR="00CC27CD" w:rsidRPr="00003AB1">
        <w:rPr>
          <w:rFonts w:eastAsia="Times New Roman" w:cs="Times New Roman"/>
          <w:color w:val="auto"/>
          <w:lang w:val="hr-HR"/>
        </w:rPr>
        <w:t xml:space="preserve">n, što je </w:t>
      </w:r>
      <w:r w:rsidR="00B83B3D" w:rsidRPr="00003AB1">
        <w:rPr>
          <w:rFonts w:eastAsia="Times New Roman" w:cs="Times New Roman"/>
          <w:color w:val="auto"/>
          <w:lang w:val="hr-HR"/>
        </w:rPr>
        <w:t>83,27</w:t>
      </w:r>
      <w:r w:rsidR="00CC27CD" w:rsidRPr="00003AB1">
        <w:rPr>
          <w:rFonts w:eastAsia="Times New Roman" w:cs="Times New Roman"/>
          <w:color w:val="auto"/>
          <w:lang w:val="hr-HR"/>
        </w:rPr>
        <w:t xml:space="preserve"> % od plana, a za </w:t>
      </w:r>
      <w:r w:rsidR="00045F84" w:rsidRPr="00003AB1">
        <w:rPr>
          <w:rFonts w:eastAsia="Times New Roman" w:cs="Times New Roman"/>
          <w:color w:val="auto"/>
          <w:lang w:val="hr-HR"/>
        </w:rPr>
        <w:t>3.236.323,70</w:t>
      </w:r>
      <w:r w:rsidR="00CC27CD" w:rsidRPr="00003AB1">
        <w:rPr>
          <w:rFonts w:eastAsia="Times New Roman" w:cs="Times New Roman"/>
          <w:color w:val="auto"/>
          <w:lang w:val="hr-HR"/>
        </w:rPr>
        <w:t xml:space="preserve"> kn ili za </w:t>
      </w:r>
      <w:r w:rsidR="00045F84" w:rsidRPr="00003AB1">
        <w:rPr>
          <w:rFonts w:eastAsia="Times New Roman" w:cs="Times New Roman"/>
          <w:color w:val="auto"/>
          <w:lang w:val="hr-HR"/>
        </w:rPr>
        <w:t>12,10</w:t>
      </w:r>
      <w:r w:rsidR="00807150" w:rsidRPr="00003AB1">
        <w:rPr>
          <w:rFonts w:eastAsia="Times New Roman" w:cs="Times New Roman"/>
          <w:color w:val="auto"/>
          <w:lang w:val="hr-HR"/>
        </w:rPr>
        <w:t xml:space="preserve"> % više</w:t>
      </w:r>
      <w:r w:rsidRPr="00003AB1">
        <w:rPr>
          <w:rFonts w:eastAsia="Times New Roman" w:cs="Times New Roman"/>
          <w:color w:val="auto"/>
          <w:lang w:val="hr-HR"/>
        </w:rPr>
        <w:t xml:space="preserve"> nego protekle godine.</w:t>
      </w:r>
    </w:p>
    <w:p w14:paraId="76A187F5" w14:textId="74EB50B0"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Financijski rashodi</w:t>
      </w:r>
      <w:r w:rsidRPr="00003AB1">
        <w:rPr>
          <w:rFonts w:eastAsia="Times New Roman" w:cs="Times New Roman"/>
          <w:color w:val="auto"/>
          <w:lang w:val="hr-HR"/>
        </w:rPr>
        <w:t xml:space="preserve"> ostvareni su u ovom izvještajn</w:t>
      </w:r>
      <w:r w:rsidR="002F0BD2" w:rsidRPr="00003AB1">
        <w:rPr>
          <w:rFonts w:eastAsia="Times New Roman" w:cs="Times New Roman"/>
          <w:color w:val="auto"/>
          <w:lang w:val="hr-HR"/>
        </w:rPr>
        <w:t xml:space="preserve">om razdoblju u iznosu </w:t>
      </w:r>
      <w:r w:rsidR="00045F84" w:rsidRPr="00003AB1">
        <w:rPr>
          <w:rFonts w:eastAsia="Times New Roman" w:cs="Times New Roman"/>
          <w:color w:val="auto"/>
          <w:lang w:val="hr-HR"/>
        </w:rPr>
        <w:t>1.702.577,97</w:t>
      </w:r>
      <w:r w:rsidR="00807150" w:rsidRPr="00003AB1">
        <w:rPr>
          <w:rFonts w:eastAsia="Times New Roman" w:cs="Times New Roman"/>
          <w:color w:val="auto"/>
          <w:lang w:val="hr-HR"/>
        </w:rPr>
        <w:t xml:space="preserve"> kn, što je </w:t>
      </w:r>
      <w:r w:rsidR="00045F84" w:rsidRPr="00003AB1">
        <w:rPr>
          <w:rFonts w:eastAsia="Times New Roman" w:cs="Times New Roman"/>
          <w:color w:val="auto"/>
          <w:lang w:val="hr-HR"/>
        </w:rPr>
        <w:t>89,00</w:t>
      </w:r>
      <w:r w:rsidRPr="00003AB1">
        <w:rPr>
          <w:rFonts w:eastAsia="Times New Roman" w:cs="Times New Roman"/>
          <w:color w:val="auto"/>
          <w:lang w:val="hr-HR"/>
        </w:rPr>
        <w:t xml:space="preserve"> % od plana, a u odnosu na pro</w:t>
      </w:r>
      <w:r w:rsidR="00224C18" w:rsidRPr="00003AB1">
        <w:rPr>
          <w:rFonts w:eastAsia="Times New Roman" w:cs="Times New Roman"/>
          <w:color w:val="auto"/>
          <w:lang w:val="hr-HR"/>
        </w:rPr>
        <w:t>teklu godinu više</w:t>
      </w:r>
      <w:r w:rsidR="002F0BD2" w:rsidRPr="00003AB1">
        <w:rPr>
          <w:rFonts w:eastAsia="Times New Roman" w:cs="Times New Roman"/>
          <w:color w:val="auto"/>
          <w:lang w:val="hr-HR"/>
        </w:rPr>
        <w:t xml:space="preserve"> za </w:t>
      </w:r>
      <w:r w:rsidR="00045F84" w:rsidRPr="00003AB1">
        <w:rPr>
          <w:rFonts w:eastAsia="Times New Roman" w:cs="Times New Roman"/>
          <w:color w:val="auto"/>
          <w:lang w:val="hr-HR"/>
        </w:rPr>
        <w:t>57.952,51</w:t>
      </w:r>
      <w:r w:rsidR="0011005A" w:rsidRPr="00003AB1">
        <w:rPr>
          <w:rFonts w:eastAsia="Times New Roman" w:cs="Times New Roman"/>
          <w:color w:val="auto"/>
          <w:lang w:val="hr-HR"/>
        </w:rPr>
        <w:t xml:space="preserve"> kn</w:t>
      </w:r>
      <w:r w:rsidR="000935EE" w:rsidRPr="00003AB1">
        <w:rPr>
          <w:rFonts w:eastAsia="Times New Roman" w:cs="Times New Roman"/>
          <w:color w:val="auto"/>
          <w:lang w:val="hr-HR"/>
        </w:rPr>
        <w:t>.</w:t>
      </w:r>
    </w:p>
    <w:p w14:paraId="2DE9B5D8" w14:textId="55C5A691"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Subvencije</w:t>
      </w:r>
      <w:r w:rsidRPr="00003AB1">
        <w:rPr>
          <w:rFonts w:eastAsia="Times New Roman" w:cs="Times New Roman"/>
          <w:color w:val="auto"/>
          <w:lang w:val="hr-HR"/>
        </w:rPr>
        <w:t xml:space="preserve"> su ostvarene u izvještajnom</w:t>
      </w:r>
      <w:r w:rsidR="003C04C4" w:rsidRPr="00003AB1">
        <w:rPr>
          <w:rFonts w:eastAsia="Times New Roman" w:cs="Times New Roman"/>
          <w:color w:val="auto"/>
          <w:lang w:val="hr-HR"/>
        </w:rPr>
        <w:t xml:space="preserve"> razdoblju u iznosu </w:t>
      </w:r>
      <w:r w:rsidR="00045F84" w:rsidRPr="00003AB1">
        <w:rPr>
          <w:rFonts w:eastAsia="Times New Roman" w:cs="Times New Roman"/>
          <w:color w:val="auto"/>
          <w:lang w:val="hr-HR"/>
        </w:rPr>
        <w:t>1.815.706,51</w:t>
      </w:r>
      <w:r w:rsidR="00D96EFB" w:rsidRPr="00003AB1">
        <w:rPr>
          <w:rFonts w:eastAsia="Times New Roman" w:cs="Times New Roman"/>
          <w:color w:val="auto"/>
          <w:lang w:val="hr-HR"/>
        </w:rPr>
        <w:t xml:space="preserve"> kn, što je </w:t>
      </w:r>
      <w:r w:rsidR="00045F84" w:rsidRPr="00003AB1">
        <w:rPr>
          <w:rFonts w:eastAsia="Times New Roman" w:cs="Times New Roman"/>
          <w:color w:val="auto"/>
          <w:lang w:val="hr-HR"/>
        </w:rPr>
        <w:t>85,24</w:t>
      </w:r>
      <w:r w:rsidRPr="00003AB1">
        <w:rPr>
          <w:rFonts w:eastAsia="Times New Roman" w:cs="Times New Roman"/>
          <w:color w:val="auto"/>
          <w:lang w:val="hr-HR"/>
        </w:rPr>
        <w:t xml:space="preserve"> % plana, a u odnosu na pret</w:t>
      </w:r>
      <w:r w:rsidR="00D96EFB" w:rsidRPr="00003AB1">
        <w:rPr>
          <w:rFonts w:eastAsia="Times New Roman" w:cs="Times New Roman"/>
          <w:color w:val="auto"/>
          <w:lang w:val="hr-HR"/>
        </w:rPr>
        <w:t xml:space="preserve">hodnu godinu više za </w:t>
      </w:r>
      <w:r w:rsidR="00045F84" w:rsidRPr="00003AB1">
        <w:rPr>
          <w:rFonts w:eastAsia="Times New Roman" w:cs="Times New Roman"/>
          <w:color w:val="auto"/>
          <w:lang w:val="hr-HR"/>
        </w:rPr>
        <w:t>11.121</w:t>
      </w:r>
      <w:r w:rsidR="000935EE" w:rsidRPr="00003AB1">
        <w:rPr>
          <w:rFonts w:eastAsia="Times New Roman" w:cs="Times New Roman"/>
          <w:color w:val="auto"/>
          <w:lang w:val="hr-HR"/>
        </w:rPr>
        <w:t>,</w:t>
      </w:r>
      <w:r w:rsidR="00045F84" w:rsidRPr="00003AB1">
        <w:rPr>
          <w:rFonts w:eastAsia="Times New Roman" w:cs="Times New Roman"/>
          <w:color w:val="auto"/>
          <w:lang w:val="hr-HR"/>
        </w:rPr>
        <w:t>57</w:t>
      </w:r>
      <w:r w:rsidR="00D96EFB" w:rsidRPr="00003AB1">
        <w:rPr>
          <w:rFonts w:eastAsia="Times New Roman" w:cs="Times New Roman"/>
          <w:color w:val="auto"/>
          <w:lang w:val="hr-HR"/>
        </w:rPr>
        <w:t xml:space="preserve"> kn, odnosno za</w:t>
      </w:r>
      <w:r w:rsidR="00045F84" w:rsidRPr="00003AB1">
        <w:rPr>
          <w:rFonts w:eastAsia="Times New Roman" w:cs="Times New Roman"/>
          <w:color w:val="auto"/>
          <w:lang w:val="hr-HR"/>
        </w:rPr>
        <w:t xml:space="preserve"> 0,62</w:t>
      </w:r>
      <w:r w:rsidRPr="00003AB1">
        <w:rPr>
          <w:rFonts w:eastAsia="Times New Roman" w:cs="Times New Roman"/>
          <w:color w:val="auto"/>
          <w:lang w:val="hr-HR"/>
        </w:rPr>
        <w:t xml:space="preserve"> %. Realizirane subvencije u ovom razdoblju odnose se na subvencije trgovačkom društvu izvan javnog sektora (za prijevoz umirovljenika),</w:t>
      </w:r>
      <w:r w:rsidR="000935EE" w:rsidRPr="00003AB1">
        <w:rPr>
          <w:rFonts w:eastAsia="Times New Roman" w:cs="Times New Roman"/>
          <w:color w:val="auto"/>
          <w:lang w:val="hr-HR"/>
        </w:rPr>
        <w:t xml:space="preserve"> na poticaje poljoprivrednicima,</w:t>
      </w:r>
      <w:r w:rsidRPr="00003AB1">
        <w:rPr>
          <w:rFonts w:eastAsia="Times New Roman" w:cs="Times New Roman"/>
          <w:color w:val="auto"/>
          <w:lang w:val="hr-HR"/>
        </w:rPr>
        <w:t xml:space="preserve"> trgovačkim društvima i obrtnicima za poticanje zapošljavanja</w:t>
      </w:r>
      <w:r w:rsidR="00F41619" w:rsidRPr="00003AB1">
        <w:rPr>
          <w:rFonts w:eastAsia="Times New Roman" w:cs="Times New Roman"/>
          <w:color w:val="auto"/>
          <w:lang w:val="hr-HR"/>
        </w:rPr>
        <w:t>,</w:t>
      </w:r>
      <w:r w:rsidRPr="00003AB1">
        <w:rPr>
          <w:rFonts w:eastAsia="Times New Roman" w:cs="Times New Roman"/>
          <w:color w:val="auto"/>
          <w:lang w:val="hr-HR"/>
        </w:rPr>
        <w:t xml:space="preserve"> razvoja poduzetništva</w:t>
      </w:r>
      <w:r w:rsidR="00F41619" w:rsidRPr="00003AB1">
        <w:rPr>
          <w:rFonts w:eastAsia="Times New Roman" w:cs="Times New Roman"/>
          <w:color w:val="auto"/>
          <w:lang w:val="hr-HR"/>
        </w:rPr>
        <w:t xml:space="preserve"> i smještajne kapacitete na području Grada</w:t>
      </w:r>
      <w:r w:rsidRPr="00003AB1">
        <w:rPr>
          <w:rFonts w:eastAsia="Times New Roman" w:cs="Times New Roman"/>
          <w:color w:val="auto"/>
          <w:lang w:val="hr-HR"/>
        </w:rPr>
        <w:t>.</w:t>
      </w:r>
    </w:p>
    <w:p w14:paraId="79F1F269" w14:textId="33B6E277" w:rsidR="00D96EFB"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Pomoći dane u inozemstvo i unutar općeg proračuna</w:t>
      </w:r>
      <w:r w:rsidRPr="00003AB1">
        <w:rPr>
          <w:rFonts w:eastAsia="Times New Roman" w:cs="Times New Roman"/>
          <w:color w:val="auto"/>
          <w:lang w:val="hr-HR"/>
        </w:rPr>
        <w:t xml:space="preserve"> ostvarene su u ovom izvještajn</w:t>
      </w:r>
      <w:r w:rsidR="00D96EFB" w:rsidRPr="00003AB1">
        <w:rPr>
          <w:rFonts w:eastAsia="Times New Roman" w:cs="Times New Roman"/>
          <w:color w:val="auto"/>
          <w:lang w:val="hr-HR"/>
        </w:rPr>
        <w:t xml:space="preserve">om razdoblju u iznosu </w:t>
      </w:r>
      <w:r w:rsidR="00045F84" w:rsidRPr="00003AB1">
        <w:rPr>
          <w:rFonts w:eastAsia="Times New Roman" w:cs="Times New Roman"/>
          <w:color w:val="auto"/>
          <w:lang w:val="hr-HR"/>
        </w:rPr>
        <w:t>1.322.174,28</w:t>
      </w:r>
      <w:r w:rsidR="00807150" w:rsidRPr="00003AB1">
        <w:rPr>
          <w:rFonts w:eastAsia="Times New Roman" w:cs="Times New Roman"/>
          <w:color w:val="auto"/>
          <w:lang w:val="hr-HR"/>
        </w:rPr>
        <w:t xml:space="preserve"> kn što je </w:t>
      </w:r>
      <w:r w:rsidR="00045F84" w:rsidRPr="00003AB1">
        <w:rPr>
          <w:rFonts w:eastAsia="Times New Roman" w:cs="Times New Roman"/>
          <w:color w:val="auto"/>
          <w:lang w:val="hr-HR"/>
        </w:rPr>
        <w:t>82,39</w:t>
      </w:r>
      <w:r w:rsidRPr="00003AB1">
        <w:rPr>
          <w:rFonts w:eastAsia="Times New Roman" w:cs="Times New Roman"/>
          <w:color w:val="auto"/>
          <w:lang w:val="hr-HR"/>
        </w:rPr>
        <w:t xml:space="preserve"> % od plana, a u odnosu na ist</w:t>
      </w:r>
      <w:r w:rsidR="00D96EFB" w:rsidRPr="00003AB1">
        <w:rPr>
          <w:rFonts w:eastAsia="Times New Roman" w:cs="Times New Roman"/>
          <w:color w:val="auto"/>
          <w:lang w:val="hr-HR"/>
        </w:rPr>
        <w:t>o</w:t>
      </w:r>
      <w:r w:rsidR="00807150" w:rsidRPr="00003AB1">
        <w:rPr>
          <w:rFonts w:eastAsia="Times New Roman" w:cs="Times New Roman"/>
          <w:color w:val="auto"/>
          <w:lang w:val="hr-HR"/>
        </w:rPr>
        <w:t xml:space="preserve"> razdoblje protekle godine više</w:t>
      </w:r>
      <w:r w:rsidR="00D96EFB" w:rsidRPr="00003AB1">
        <w:rPr>
          <w:rFonts w:eastAsia="Times New Roman" w:cs="Times New Roman"/>
          <w:color w:val="auto"/>
          <w:lang w:val="hr-HR"/>
        </w:rPr>
        <w:t xml:space="preserve"> za </w:t>
      </w:r>
      <w:r w:rsidR="00045F84" w:rsidRPr="00003AB1">
        <w:rPr>
          <w:rFonts w:eastAsia="Times New Roman" w:cs="Times New Roman"/>
          <w:color w:val="auto"/>
          <w:lang w:val="hr-HR"/>
        </w:rPr>
        <w:t>932.359,39</w:t>
      </w:r>
      <w:r w:rsidRPr="00003AB1">
        <w:rPr>
          <w:rFonts w:eastAsia="Times New Roman" w:cs="Times New Roman"/>
          <w:color w:val="auto"/>
          <w:lang w:val="hr-HR"/>
        </w:rPr>
        <w:t xml:space="preserve"> kn</w:t>
      </w:r>
      <w:r w:rsidR="004B163E" w:rsidRPr="00003AB1">
        <w:rPr>
          <w:rFonts w:eastAsia="Times New Roman" w:cs="Times New Roman"/>
          <w:color w:val="auto"/>
          <w:lang w:val="hr-HR"/>
        </w:rPr>
        <w:t>. Ostvarenje se odnosi na pomoći dane unutar općeg proračuna kao kapitalne i tekuće kroz različite projekte (</w:t>
      </w:r>
      <w:r w:rsidR="00DD5B70" w:rsidRPr="00003AB1">
        <w:rPr>
          <w:rFonts w:eastAsia="Times New Roman" w:cs="Times New Roman"/>
          <w:color w:val="auto"/>
          <w:lang w:val="hr-HR"/>
        </w:rPr>
        <w:t xml:space="preserve">kapitalna pomoć Glazbenoj školi za kupnju klavira i prijenos sredstava kroz projekt Grada Požeški </w:t>
      </w:r>
      <w:proofErr w:type="spellStart"/>
      <w:r w:rsidR="00DD5B70" w:rsidRPr="00003AB1">
        <w:rPr>
          <w:rFonts w:eastAsia="Times New Roman" w:cs="Times New Roman"/>
          <w:color w:val="auto"/>
          <w:lang w:val="hr-HR"/>
        </w:rPr>
        <w:t>limači</w:t>
      </w:r>
      <w:proofErr w:type="spellEnd"/>
      <w:r w:rsidR="00DD5B70" w:rsidRPr="00003AB1">
        <w:rPr>
          <w:rFonts w:eastAsia="Times New Roman" w:cs="Times New Roman"/>
          <w:color w:val="auto"/>
          <w:lang w:val="hr-HR"/>
        </w:rPr>
        <w:t xml:space="preserve"> korisniku Dječji vrtić za plaće zaposlenih kroz projekt i ostale materijalne troškove</w:t>
      </w:r>
      <w:r w:rsidR="00A80DAA" w:rsidRPr="00003AB1">
        <w:rPr>
          <w:rFonts w:eastAsia="Times New Roman" w:cs="Times New Roman"/>
          <w:color w:val="auto"/>
          <w:lang w:val="hr-HR"/>
        </w:rPr>
        <w:t>, prijenos sredstava Studentskom centru Požega za sufinanciranje dijela obroka redovitih studenata Veleučilišta u Požegi, prijenos sredstava gimnaziji Požega za sufinanciranje troškova redovitoga održavanja i obnavljanja složene suvremene opreme, te nabave novih tehnologija</w:t>
      </w:r>
      <w:r w:rsidR="00F27616" w:rsidRPr="00003AB1">
        <w:rPr>
          <w:rFonts w:eastAsia="Times New Roman" w:cs="Times New Roman"/>
          <w:color w:val="auto"/>
          <w:lang w:val="hr-HR"/>
        </w:rPr>
        <w:t>, kapitalna pomoć Ministarstvu unutarnjih poslova RH za zajedničko ulaganje u ređenje objekta Policijske postaje Požega temeljem Sporazuma o sufinanciranju uređenja objekta Policijske postaje Požega</w:t>
      </w:r>
      <w:r w:rsidR="00A80DAA" w:rsidRPr="00003AB1">
        <w:rPr>
          <w:rFonts w:eastAsia="Times New Roman" w:cs="Times New Roman"/>
          <w:color w:val="auto"/>
          <w:lang w:val="hr-HR"/>
        </w:rPr>
        <w:t xml:space="preserve"> i dr.</w:t>
      </w:r>
      <w:r w:rsidR="004B163E" w:rsidRPr="00003AB1">
        <w:rPr>
          <w:rFonts w:eastAsia="Times New Roman" w:cs="Times New Roman"/>
          <w:color w:val="auto"/>
          <w:lang w:val="hr-HR"/>
        </w:rPr>
        <w:t>).</w:t>
      </w:r>
    </w:p>
    <w:p w14:paraId="51EDA945" w14:textId="0CEA9AED"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Naknade građanima i kućanstvima na temelju osiguranja i druge naknade</w:t>
      </w:r>
      <w:r w:rsidRPr="00003AB1">
        <w:rPr>
          <w:rFonts w:eastAsia="Times New Roman" w:cs="Times New Roman"/>
          <w:color w:val="auto"/>
          <w:lang w:val="hr-HR"/>
        </w:rPr>
        <w:t xml:space="preserve"> ostvarene su u ovom izvještajnom</w:t>
      </w:r>
      <w:r w:rsidR="00D96EFB" w:rsidRPr="00003AB1">
        <w:rPr>
          <w:rFonts w:eastAsia="Times New Roman" w:cs="Times New Roman"/>
          <w:color w:val="auto"/>
          <w:lang w:val="hr-HR"/>
        </w:rPr>
        <w:t xml:space="preserve"> razdoblju u iznosu </w:t>
      </w:r>
      <w:r w:rsidR="00036199" w:rsidRPr="00003AB1">
        <w:rPr>
          <w:rFonts w:eastAsia="Times New Roman" w:cs="Times New Roman"/>
          <w:color w:val="auto"/>
          <w:lang w:val="hr-HR"/>
        </w:rPr>
        <w:t>2.625.895,49</w:t>
      </w:r>
      <w:r w:rsidR="00D96EFB" w:rsidRPr="00003AB1">
        <w:rPr>
          <w:rFonts w:eastAsia="Times New Roman" w:cs="Times New Roman"/>
          <w:color w:val="auto"/>
          <w:lang w:val="hr-HR"/>
        </w:rPr>
        <w:t xml:space="preserve"> kn, što je </w:t>
      </w:r>
      <w:r w:rsidR="00036199" w:rsidRPr="00003AB1">
        <w:rPr>
          <w:rFonts w:eastAsia="Times New Roman" w:cs="Times New Roman"/>
          <w:color w:val="auto"/>
          <w:lang w:val="hr-HR"/>
        </w:rPr>
        <w:t>87,30</w:t>
      </w:r>
      <w:r w:rsidR="00D96EFB" w:rsidRPr="00003AB1">
        <w:rPr>
          <w:rFonts w:eastAsia="Times New Roman" w:cs="Times New Roman"/>
          <w:color w:val="auto"/>
          <w:lang w:val="hr-HR"/>
        </w:rPr>
        <w:t xml:space="preserve"> % od plana, </w:t>
      </w:r>
      <w:r w:rsidR="006B6955" w:rsidRPr="00003AB1">
        <w:rPr>
          <w:rFonts w:eastAsia="Times New Roman" w:cs="Times New Roman"/>
          <w:color w:val="auto"/>
          <w:lang w:val="hr-HR"/>
        </w:rPr>
        <w:t>a u odnosu na isto</w:t>
      </w:r>
      <w:r w:rsidR="006C054A" w:rsidRPr="00003AB1">
        <w:rPr>
          <w:rFonts w:eastAsia="Times New Roman" w:cs="Times New Roman"/>
          <w:color w:val="auto"/>
          <w:lang w:val="hr-HR"/>
        </w:rPr>
        <w:t xml:space="preserve"> razdoblje prethodne godine </w:t>
      </w:r>
      <w:r w:rsidR="00D47263" w:rsidRPr="00003AB1">
        <w:rPr>
          <w:rFonts w:eastAsia="Times New Roman" w:cs="Times New Roman"/>
          <w:color w:val="auto"/>
          <w:lang w:val="hr-HR"/>
        </w:rPr>
        <w:t>manje</w:t>
      </w:r>
      <w:r w:rsidR="00D96EFB" w:rsidRPr="00003AB1">
        <w:rPr>
          <w:rFonts w:eastAsia="Times New Roman" w:cs="Times New Roman"/>
          <w:color w:val="auto"/>
          <w:lang w:val="hr-HR"/>
        </w:rPr>
        <w:t xml:space="preserve"> za </w:t>
      </w:r>
      <w:r w:rsidR="00036199" w:rsidRPr="00003AB1">
        <w:rPr>
          <w:rFonts w:eastAsia="Times New Roman" w:cs="Times New Roman"/>
          <w:color w:val="auto"/>
          <w:lang w:val="hr-HR"/>
        </w:rPr>
        <w:t>699,75</w:t>
      </w:r>
      <w:r w:rsidR="00D96EFB" w:rsidRPr="00003AB1">
        <w:rPr>
          <w:rFonts w:eastAsia="Times New Roman" w:cs="Times New Roman"/>
          <w:color w:val="auto"/>
          <w:lang w:val="hr-HR"/>
        </w:rPr>
        <w:t xml:space="preserve"> kn više, odnosno za </w:t>
      </w:r>
      <w:r w:rsidR="006C054A" w:rsidRPr="00003AB1">
        <w:rPr>
          <w:rFonts w:eastAsia="Times New Roman" w:cs="Times New Roman"/>
          <w:color w:val="auto"/>
          <w:lang w:val="hr-HR"/>
        </w:rPr>
        <w:t>0,</w:t>
      </w:r>
      <w:r w:rsidR="00036199" w:rsidRPr="00003AB1">
        <w:rPr>
          <w:rFonts w:eastAsia="Times New Roman" w:cs="Times New Roman"/>
          <w:color w:val="auto"/>
          <w:lang w:val="hr-HR"/>
        </w:rPr>
        <w:t>03</w:t>
      </w:r>
      <w:r w:rsidR="0011005A" w:rsidRPr="00003AB1">
        <w:rPr>
          <w:rFonts w:eastAsia="Times New Roman" w:cs="Times New Roman"/>
          <w:color w:val="auto"/>
          <w:lang w:val="hr-HR"/>
        </w:rPr>
        <w:t xml:space="preserve"> </w:t>
      </w:r>
      <w:r w:rsidR="00D96EFB" w:rsidRPr="00003AB1">
        <w:rPr>
          <w:rFonts w:eastAsia="Times New Roman" w:cs="Times New Roman"/>
          <w:color w:val="auto"/>
          <w:lang w:val="hr-HR"/>
        </w:rPr>
        <w:t>%</w:t>
      </w:r>
      <w:r w:rsidR="006B6955" w:rsidRPr="00003AB1">
        <w:rPr>
          <w:rFonts w:eastAsia="Times New Roman" w:cs="Times New Roman"/>
          <w:color w:val="auto"/>
          <w:lang w:val="hr-HR"/>
        </w:rPr>
        <w:t>. Navedeni rashodi</w:t>
      </w:r>
      <w:r w:rsidRPr="00003AB1">
        <w:rPr>
          <w:rFonts w:eastAsia="Times New Roman" w:cs="Times New Roman"/>
          <w:color w:val="auto"/>
          <w:lang w:val="hr-HR"/>
        </w:rPr>
        <w:t xml:space="preserve"> odnose se na isplate stipendija korisnicima stipendija i školarina Grada Požege i isplate građanima, obiteljima i kućanstvima kroz različite programe socijalne skrbi za pomoći propisane Odlukom o socijalnoj skrbi Grada Požege.</w:t>
      </w:r>
    </w:p>
    <w:p w14:paraId="2583911D" w14:textId="4CE0CA49" w:rsidR="006B3C69" w:rsidRPr="00003AB1" w:rsidRDefault="00711762" w:rsidP="00514475">
      <w:pPr>
        <w:ind w:firstLine="708"/>
        <w:jc w:val="both"/>
        <w:rPr>
          <w:rFonts w:eastAsia="Times New Roman" w:cs="Times New Roman"/>
          <w:color w:val="auto"/>
          <w:lang w:val="hr-HR"/>
        </w:rPr>
      </w:pPr>
      <w:r w:rsidRPr="00003AB1">
        <w:rPr>
          <w:rFonts w:eastAsia="Times New Roman" w:cs="Times New Roman"/>
          <w:i/>
          <w:color w:val="auto"/>
          <w:lang w:val="hr-HR"/>
        </w:rPr>
        <w:t>Ostali rashodi</w:t>
      </w:r>
      <w:r w:rsidRPr="00003AB1">
        <w:rPr>
          <w:rFonts w:eastAsia="Times New Roman" w:cs="Times New Roman"/>
          <w:color w:val="auto"/>
          <w:lang w:val="hr-HR"/>
        </w:rPr>
        <w:t xml:space="preserve"> rea</w:t>
      </w:r>
      <w:r w:rsidR="003D2BD0" w:rsidRPr="00003AB1">
        <w:rPr>
          <w:rFonts w:eastAsia="Times New Roman" w:cs="Times New Roman"/>
          <w:color w:val="auto"/>
          <w:lang w:val="hr-HR"/>
        </w:rPr>
        <w:t>lizirani su u ovom izvještajnom</w:t>
      </w:r>
      <w:r w:rsidRPr="00003AB1">
        <w:rPr>
          <w:rFonts w:eastAsia="Times New Roman" w:cs="Times New Roman"/>
          <w:color w:val="auto"/>
          <w:lang w:val="hr-HR"/>
        </w:rPr>
        <w:t xml:space="preserve"> r</w:t>
      </w:r>
      <w:r w:rsidR="00147EA2" w:rsidRPr="00003AB1">
        <w:rPr>
          <w:rFonts w:eastAsia="Times New Roman" w:cs="Times New Roman"/>
          <w:color w:val="auto"/>
          <w:lang w:val="hr-HR"/>
        </w:rPr>
        <w:t>azdoblju</w:t>
      </w:r>
      <w:r w:rsidR="003D2BD0" w:rsidRPr="00003AB1">
        <w:rPr>
          <w:rFonts w:eastAsia="Times New Roman" w:cs="Times New Roman"/>
          <w:color w:val="auto"/>
          <w:lang w:val="hr-HR"/>
        </w:rPr>
        <w:t xml:space="preserve"> u </w:t>
      </w:r>
      <w:r w:rsidR="00D96EFB" w:rsidRPr="00003AB1">
        <w:rPr>
          <w:rFonts w:eastAsia="Times New Roman" w:cs="Times New Roman"/>
          <w:color w:val="auto"/>
          <w:lang w:val="hr-HR"/>
        </w:rPr>
        <w:t xml:space="preserve">iznosu </w:t>
      </w:r>
      <w:r w:rsidR="00036199" w:rsidRPr="00003AB1">
        <w:rPr>
          <w:rFonts w:eastAsia="Times New Roman" w:cs="Times New Roman"/>
          <w:color w:val="auto"/>
          <w:lang w:val="hr-HR"/>
        </w:rPr>
        <w:t>10.316.102,08</w:t>
      </w:r>
      <w:r w:rsidR="003D2BD0" w:rsidRPr="00003AB1">
        <w:rPr>
          <w:rFonts w:eastAsia="Times New Roman" w:cs="Times New Roman"/>
          <w:color w:val="auto"/>
          <w:lang w:val="hr-HR"/>
        </w:rPr>
        <w:t xml:space="preserve"> kn, što je </w:t>
      </w:r>
      <w:r w:rsidR="00036199" w:rsidRPr="00003AB1">
        <w:rPr>
          <w:rFonts w:eastAsia="Times New Roman" w:cs="Times New Roman"/>
          <w:color w:val="auto"/>
          <w:lang w:val="hr-HR"/>
        </w:rPr>
        <w:t>87,97</w:t>
      </w:r>
      <w:r w:rsidR="00147EA2" w:rsidRPr="00003AB1">
        <w:rPr>
          <w:rFonts w:eastAsia="Times New Roman" w:cs="Times New Roman"/>
          <w:color w:val="auto"/>
          <w:lang w:val="hr-HR"/>
        </w:rPr>
        <w:t xml:space="preserve"> % od plana, a</w:t>
      </w:r>
      <w:r w:rsidR="00D96EFB" w:rsidRPr="00003AB1">
        <w:rPr>
          <w:rFonts w:eastAsia="Times New Roman" w:cs="Times New Roman"/>
          <w:color w:val="auto"/>
          <w:lang w:val="hr-HR"/>
        </w:rPr>
        <w:t xml:space="preserve"> za </w:t>
      </w:r>
      <w:r w:rsidR="00036199" w:rsidRPr="00003AB1">
        <w:rPr>
          <w:rFonts w:eastAsia="Times New Roman" w:cs="Times New Roman"/>
          <w:color w:val="auto"/>
          <w:lang w:val="hr-HR"/>
        </w:rPr>
        <w:t>1.662.703,17</w:t>
      </w:r>
      <w:r w:rsidR="00147EA2" w:rsidRPr="00003AB1">
        <w:rPr>
          <w:rFonts w:eastAsia="Times New Roman" w:cs="Times New Roman"/>
          <w:color w:val="auto"/>
          <w:lang w:val="hr-HR"/>
        </w:rPr>
        <w:t xml:space="preserve"> kn više</w:t>
      </w:r>
      <w:r w:rsidRPr="00003AB1">
        <w:rPr>
          <w:rFonts w:eastAsia="Times New Roman" w:cs="Times New Roman"/>
          <w:color w:val="auto"/>
          <w:lang w:val="hr-HR"/>
        </w:rPr>
        <w:t xml:space="preserve"> u odnosu na </w:t>
      </w:r>
      <w:r w:rsidR="00147EA2" w:rsidRPr="00003AB1">
        <w:rPr>
          <w:rFonts w:eastAsia="Times New Roman" w:cs="Times New Roman"/>
          <w:color w:val="auto"/>
          <w:lang w:val="hr-HR"/>
        </w:rPr>
        <w:t xml:space="preserve">proteklu godinu, odnosno za </w:t>
      </w:r>
      <w:r w:rsidR="00E24457" w:rsidRPr="00003AB1">
        <w:rPr>
          <w:rFonts w:eastAsia="Times New Roman" w:cs="Times New Roman"/>
          <w:color w:val="auto"/>
          <w:lang w:val="hr-HR"/>
        </w:rPr>
        <w:t>1</w:t>
      </w:r>
      <w:r w:rsidR="00036199" w:rsidRPr="00003AB1">
        <w:rPr>
          <w:rFonts w:eastAsia="Times New Roman" w:cs="Times New Roman"/>
          <w:color w:val="auto"/>
          <w:lang w:val="hr-HR"/>
        </w:rPr>
        <w:t>9,21</w:t>
      </w:r>
      <w:r w:rsidR="00147EA2" w:rsidRPr="00003AB1">
        <w:rPr>
          <w:rFonts w:eastAsia="Times New Roman" w:cs="Times New Roman"/>
          <w:color w:val="auto"/>
          <w:lang w:val="hr-HR"/>
        </w:rPr>
        <w:t xml:space="preserve"> %</w:t>
      </w:r>
      <w:r w:rsidR="00D96EFB" w:rsidRPr="00003AB1">
        <w:rPr>
          <w:rFonts w:eastAsia="Times New Roman" w:cs="Times New Roman"/>
          <w:color w:val="auto"/>
          <w:lang w:val="hr-HR"/>
        </w:rPr>
        <w:t>.</w:t>
      </w:r>
      <w:r w:rsidR="007A6FA0" w:rsidRPr="00003AB1">
        <w:rPr>
          <w:rFonts w:eastAsia="Times New Roman" w:cs="Times New Roman"/>
          <w:color w:val="auto"/>
          <w:lang w:val="hr-HR"/>
        </w:rPr>
        <w:t xml:space="preserve"> </w:t>
      </w:r>
      <w:r w:rsidR="00FC6D75" w:rsidRPr="00003AB1">
        <w:rPr>
          <w:rFonts w:eastAsia="Times New Roman" w:cs="Times New Roman"/>
          <w:color w:val="auto"/>
          <w:lang w:val="hr-HR"/>
        </w:rPr>
        <w:t>Ostvareni o</w:t>
      </w:r>
      <w:r w:rsidR="007A6FA0" w:rsidRPr="00003AB1">
        <w:rPr>
          <w:rFonts w:eastAsia="Times New Roman" w:cs="Times New Roman"/>
          <w:color w:val="auto"/>
          <w:lang w:val="hr-HR"/>
        </w:rPr>
        <w:t xml:space="preserve">stali rashodi odnose se na </w:t>
      </w:r>
      <w:r w:rsidR="006B3C69" w:rsidRPr="00003AB1">
        <w:rPr>
          <w:rFonts w:eastAsia="Times New Roman" w:cs="Times New Roman"/>
          <w:color w:val="auto"/>
          <w:lang w:val="hr-HR"/>
        </w:rPr>
        <w:t>tekuće i kapitalne donacije i naknadu za štete uzrokovanu elementarnim nepogodama.</w:t>
      </w:r>
    </w:p>
    <w:p w14:paraId="4362BF3B" w14:textId="070FA7EA" w:rsidR="00F3200B" w:rsidRPr="00003AB1" w:rsidRDefault="00F3200B" w:rsidP="00514475">
      <w:pPr>
        <w:ind w:firstLine="708"/>
        <w:jc w:val="both"/>
        <w:rPr>
          <w:rFonts w:eastAsia="Times New Roman" w:cs="Times New Roman"/>
          <w:color w:val="auto"/>
          <w:lang w:val="hr-HR"/>
        </w:rPr>
      </w:pPr>
      <w:r w:rsidRPr="00003AB1">
        <w:rPr>
          <w:rFonts w:eastAsia="Times New Roman" w:cs="Times New Roman"/>
          <w:i/>
          <w:color w:val="auto"/>
          <w:lang w:val="hr-HR"/>
        </w:rPr>
        <w:t xml:space="preserve">Rashodi za nabavu </w:t>
      </w:r>
      <w:proofErr w:type="spellStart"/>
      <w:r w:rsidRPr="00003AB1">
        <w:rPr>
          <w:rFonts w:eastAsia="Times New Roman" w:cs="Times New Roman"/>
          <w:i/>
          <w:color w:val="auto"/>
          <w:lang w:val="hr-HR"/>
        </w:rPr>
        <w:t>neproizvedene</w:t>
      </w:r>
      <w:proofErr w:type="spellEnd"/>
      <w:r w:rsidRPr="00003AB1">
        <w:rPr>
          <w:rFonts w:eastAsia="Times New Roman" w:cs="Times New Roman"/>
          <w:i/>
          <w:color w:val="auto"/>
          <w:lang w:val="hr-HR"/>
        </w:rPr>
        <w:t xml:space="preserve"> dugotrajne imovine</w:t>
      </w:r>
      <w:r w:rsidRPr="00003AB1">
        <w:rPr>
          <w:rFonts w:eastAsia="Times New Roman" w:cs="Times New Roman"/>
          <w:color w:val="auto"/>
          <w:lang w:val="hr-HR"/>
        </w:rPr>
        <w:t xml:space="preserve"> ostvareni u ovom iz</w:t>
      </w:r>
      <w:r w:rsidR="009359A2" w:rsidRPr="00003AB1">
        <w:rPr>
          <w:rFonts w:eastAsia="Times New Roman" w:cs="Times New Roman"/>
          <w:color w:val="auto"/>
          <w:lang w:val="hr-HR"/>
        </w:rPr>
        <w:t xml:space="preserve">vještajnom razdoblju iznos </w:t>
      </w:r>
      <w:r w:rsidR="00036199" w:rsidRPr="00003AB1">
        <w:rPr>
          <w:rFonts w:eastAsia="Times New Roman" w:cs="Times New Roman"/>
          <w:color w:val="auto"/>
          <w:lang w:val="hr-HR"/>
        </w:rPr>
        <w:t>7.890,82</w:t>
      </w:r>
      <w:r w:rsidRPr="00003AB1">
        <w:rPr>
          <w:rFonts w:eastAsia="Times New Roman" w:cs="Times New Roman"/>
          <w:color w:val="auto"/>
          <w:lang w:val="hr-HR"/>
        </w:rPr>
        <w:t xml:space="preserve"> kn što je </w:t>
      </w:r>
      <w:r w:rsidR="00036199" w:rsidRPr="00003AB1">
        <w:rPr>
          <w:rFonts w:eastAsia="Times New Roman" w:cs="Times New Roman"/>
          <w:color w:val="auto"/>
          <w:lang w:val="hr-HR"/>
        </w:rPr>
        <w:t>88,64</w:t>
      </w:r>
      <w:r w:rsidRPr="00003AB1">
        <w:rPr>
          <w:rFonts w:eastAsia="Times New Roman" w:cs="Times New Roman"/>
          <w:color w:val="auto"/>
          <w:lang w:val="hr-HR"/>
        </w:rPr>
        <w:t xml:space="preserve"> % od plana</w:t>
      </w:r>
      <w:r w:rsidR="00036199" w:rsidRPr="00003AB1">
        <w:rPr>
          <w:rFonts w:eastAsia="Times New Roman" w:cs="Times New Roman"/>
          <w:color w:val="auto"/>
          <w:lang w:val="hr-HR"/>
        </w:rPr>
        <w:t xml:space="preserve"> što je za 6.549,82 kn više nego </w:t>
      </w:r>
      <w:r w:rsidRPr="00003AB1">
        <w:rPr>
          <w:rFonts w:eastAsia="Times New Roman" w:cs="Times New Roman"/>
          <w:color w:val="auto"/>
          <w:lang w:val="hr-HR"/>
        </w:rPr>
        <w:t>prethodne godine.</w:t>
      </w:r>
    </w:p>
    <w:p w14:paraId="3E4F0F07" w14:textId="640D668A"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Rashodi za nabavu proizvedene dugotrajne imovine</w:t>
      </w:r>
      <w:r w:rsidRPr="00003AB1">
        <w:rPr>
          <w:rFonts w:eastAsia="Times New Roman" w:cs="Times New Roman"/>
          <w:color w:val="auto"/>
          <w:lang w:val="hr-HR"/>
        </w:rPr>
        <w:t xml:space="preserve"> ostvareni u ovom izvještajn</w:t>
      </w:r>
      <w:r w:rsidR="001D2D0A" w:rsidRPr="00003AB1">
        <w:rPr>
          <w:rFonts w:eastAsia="Times New Roman" w:cs="Times New Roman"/>
          <w:color w:val="auto"/>
          <w:lang w:val="hr-HR"/>
        </w:rPr>
        <w:t>om razdoblju iznos</w:t>
      </w:r>
      <w:r w:rsidR="00CC27CD" w:rsidRPr="00003AB1">
        <w:rPr>
          <w:rFonts w:eastAsia="Times New Roman" w:cs="Times New Roman"/>
          <w:color w:val="auto"/>
          <w:lang w:val="hr-HR"/>
        </w:rPr>
        <w:t xml:space="preserve">e </w:t>
      </w:r>
      <w:r w:rsidR="00036199" w:rsidRPr="00003AB1">
        <w:rPr>
          <w:rFonts w:eastAsia="Times New Roman" w:cs="Times New Roman"/>
          <w:color w:val="auto"/>
          <w:lang w:val="hr-HR"/>
        </w:rPr>
        <w:t>9.353.827,63</w:t>
      </w:r>
      <w:r w:rsidR="00CC27CD" w:rsidRPr="00003AB1">
        <w:rPr>
          <w:rFonts w:eastAsia="Times New Roman" w:cs="Times New Roman"/>
          <w:color w:val="auto"/>
          <w:lang w:val="hr-HR"/>
        </w:rPr>
        <w:t xml:space="preserve"> kn, što je </w:t>
      </w:r>
      <w:r w:rsidR="00036199" w:rsidRPr="00003AB1">
        <w:rPr>
          <w:rFonts w:eastAsia="Times New Roman" w:cs="Times New Roman"/>
          <w:color w:val="auto"/>
          <w:lang w:val="hr-HR"/>
        </w:rPr>
        <w:t>74,10</w:t>
      </w:r>
      <w:r w:rsidR="00CC27CD" w:rsidRPr="00003AB1">
        <w:rPr>
          <w:rFonts w:eastAsia="Times New Roman" w:cs="Times New Roman"/>
          <w:color w:val="auto"/>
          <w:lang w:val="hr-HR"/>
        </w:rPr>
        <w:t xml:space="preserve"> % od plana, a za </w:t>
      </w:r>
      <w:r w:rsidR="00036199" w:rsidRPr="00003AB1">
        <w:rPr>
          <w:rFonts w:eastAsia="Times New Roman" w:cs="Times New Roman"/>
          <w:color w:val="auto"/>
          <w:lang w:val="hr-HR"/>
        </w:rPr>
        <w:t>9.659.664,60</w:t>
      </w:r>
      <w:r w:rsidR="009359A2" w:rsidRPr="00003AB1">
        <w:rPr>
          <w:rFonts w:eastAsia="Times New Roman" w:cs="Times New Roman"/>
          <w:color w:val="auto"/>
          <w:lang w:val="hr-HR"/>
        </w:rPr>
        <w:t xml:space="preserve"> kn manje</w:t>
      </w:r>
      <w:r w:rsidRPr="00003AB1">
        <w:rPr>
          <w:rFonts w:eastAsia="Times New Roman" w:cs="Times New Roman"/>
          <w:color w:val="auto"/>
          <w:lang w:val="hr-HR"/>
        </w:rPr>
        <w:t xml:space="preserve"> nego prethodne godine</w:t>
      </w:r>
      <w:r w:rsidR="00F3200B" w:rsidRPr="00003AB1">
        <w:rPr>
          <w:rFonts w:eastAsia="Times New Roman" w:cs="Times New Roman"/>
          <w:color w:val="auto"/>
          <w:lang w:val="hr-HR"/>
        </w:rPr>
        <w:t>.</w:t>
      </w:r>
    </w:p>
    <w:p w14:paraId="7A005C27" w14:textId="0D11A9A0" w:rsidR="00711762" w:rsidRPr="00003AB1" w:rsidRDefault="00711762" w:rsidP="00A82F58">
      <w:pPr>
        <w:ind w:firstLine="708"/>
        <w:jc w:val="both"/>
        <w:rPr>
          <w:rFonts w:eastAsia="Times New Roman" w:cs="Times New Roman"/>
          <w:color w:val="auto"/>
          <w:lang w:val="hr-HR"/>
        </w:rPr>
      </w:pPr>
      <w:r w:rsidRPr="00003AB1">
        <w:rPr>
          <w:rFonts w:eastAsia="Times New Roman" w:cs="Times New Roman"/>
          <w:i/>
          <w:color w:val="auto"/>
          <w:lang w:val="hr-HR"/>
        </w:rPr>
        <w:t>Rashodi za dodatna ulaganja na nefinancijskoj imovini</w:t>
      </w:r>
      <w:r w:rsidRPr="00003AB1">
        <w:rPr>
          <w:rFonts w:eastAsia="Times New Roman" w:cs="Times New Roman"/>
          <w:color w:val="auto"/>
          <w:lang w:val="hr-HR"/>
        </w:rPr>
        <w:t xml:space="preserve"> ostvareni su u ovom izvještajnom </w:t>
      </w:r>
      <w:r w:rsidR="001D2D0A" w:rsidRPr="00003AB1">
        <w:rPr>
          <w:rFonts w:eastAsia="Times New Roman" w:cs="Times New Roman"/>
          <w:color w:val="auto"/>
          <w:lang w:val="hr-HR"/>
        </w:rPr>
        <w:t xml:space="preserve">razdoblju u iznosu </w:t>
      </w:r>
      <w:r w:rsidR="00036199" w:rsidRPr="00003AB1">
        <w:rPr>
          <w:rFonts w:eastAsia="Times New Roman" w:cs="Times New Roman"/>
          <w:color w:val="auto"/>
          <w:lang w:val="hr-HR"/>
        </w:rPr>
        <w:t>12.767.132,35</w:t>
      </w:r>
      <w:r w:rsidR="001D2D0A" w:rsidRPr="00003AB1">
        <w:rPr>
          <w:rFonts w:eastAsia="Times New Roman" w:cs="Times New Roman"/>
          <w:color w:val="auto"/>
          <w:lang w:val="hr-HR"/>
        </w:rPr>
        <w:t xml:space="preserve"> kn, što je </w:t>
      </w:r>
      <w:r w:rsidR="00036199" w:rsidRPr="00003AB1">
        <w:rPr>
          <w:rFonts w:eastAsia="Times New Roman" w:cs="Times New Roman"/>
          <w:color w:val="auto"/>
          <w:lang w:val="hr-HR"/>
        </w:rPr>
        <w:t>64,60</w:t>
      </w:r>
      <w:r w:rsidRPr="00003AB1">
        <w:rPr>
          <w:rFonts w:eastAsia="Times New Roman" w:cs="Times New Roman"/>
          <w:color w:val="auto"/>
          <w:lang w:val="hr-HR"/>
        </w:rPr>
        <w:t xml:space="preserve"> </w:t>
      </w:r>
      <w:r w:rsidR="00452FA6" w:rsidRPr="00003AB1">
        <w:rPr>
          <w:rFonts w:eastAsia="Times New Roman" w:cs="Times New Roman"/>
          <w:color w:val="auto"/>
          <w:lang w:val="hr-HR"/>
        </w:rPr>
        <w:t>% plana, a manje</w:t>
      </w:r>
      <w:r w:rsidR="001D2D0A" w:rsidRPr="00003AB1">
        <w:rPr>
          <w:rFonts w:eastAsia="Times New Roman" w:cs="Times New Roman"/>
          <w:color w:val="auto"/>
          <w:lang w:val="hr-HR"/>
        </w:rPr>
        <w:t xml:space="preserve"> za </w:t>
      </w:r>
      <w:r w:rsidR="00036199" w:rsidRPr="00003AB1">
        <w:rPr>
          <w:rFonts w:eastAsia="Times New Roman" w:cs="Times New Roman"/>
          <w:color w:val="auto"/>
          <w:lang w:val="hr-HR"/>
        </w:rPr>
        <w:t>1.997.568,76</w:t>
      </w:r>
      <w:r w:rsidRPr="00003AB1">
        <w:rPr>
          <w:rFonts w:eastAsia="Times New Roman" w:cs="Times New Roman"/>
          <w:color w:val="auto"/>
          <w:lang w:val="hr-HR"/>
        </w:rPr>
        <w:t xml:space="preserve"> kn u odnos</w:t>
      </w:r>
      <w:r w:rsidR="00C1574E" w:rsidRPr="00003AB1">
        <w:rPr>
          <w:rFonts w:eastAsia="Times New Roman" w:cs="Times New Roman"/>
          <w:color w:val="auto"/>
          <w:lang w:val="hr-HR"/>
        </w:rPr>
        <w:t>u na razdoblje prethodne godine</w:t>
      </w:r>
      <w:r w:rsidRPr="00003AB1">
        <w:rPr>
          <w:rFonts w:eastAsia="Times New Roman" w:cs="Times New Roman"/>
          <w:color w:val="auto"/>
          <w:lang w:val="hr-HR"/>
        </w:rPr>
        <w:t xml:space="preserve"> </w:t>
      </w:r>
      <w:r w:rsidR="00DD5B70" w:rsidRPr="00003AB1">
        <w:rPr>
          <w:rFonts w:eastAsia="Times New Roman" w:cs="Times New Roman"/>
          <w:color w:val="auto"/>
          <w:lang w:val="hr-HR"/>
        </w:rPr>
        <w:t xml:space="preserve">zbog završetka vrijednosno značajnih infrastrukturnih projekta. </w:t>
      </w:r>
    </w:p>
    <w:p w14:paraId="09CCDB69" w14:textId="77777777" w:rsidR="005A0F1F" w:rsidRPr="00003AB1" w:rsidRDefault="005A0F1F" w:rsidP="00AA4790">
      <w:pPr>
        <w:jc w:val="both"/>
        <w:rPr>
          <w:rFonts w:eastAsia="Times New Roman" w:cs="Times New Roman"/>
          <w:color w:val="auto"/>
          <w:lang w:val="hr-HR"/>
        </w:rPr>
      </w:pPr>
    </w:p>
    <w:p w14:paraId="0B1CCAB4" w14:textId="3ED05330" w:rsidR="00AA4790" w:rsidRDefault="00053A39" w:rsidP="00A82F58">
      <w:pPr>
        <w:ind w:firstLine="708"/>
        <w:jc w:val="both"/>
        <w:rPr>
          <w:rFonts w:eastAsia="Times New Roman" w:cs="Times New Roman"/>
          <w:color w:val="auto"/>
          <w:lang w:val="hr-HR"/>
        </w:rPr>
      </w:pPr>
      <w:r w:rsidRPr="00003AB1">
        <w:rPr>
          <w:rFonts w:eastAsia="Times New Roman" w:cs="Times New Roman"/>
          <w:color w:val="auto"/>
          <w:lang w:val="hr-HR"/>
        </w:rPr>
        <w:t>7.</w:t>
      </w:r>
      <w:r w:rsidR="00AC7AB6" w:rsidRPr="00003AB1">
        <w:rPr>
          <w:rFonts w:eastAsia="Times New Roman" w:cs="Times New Roman"/>
          <w:color w:val="auto"/>
          <w:lang w:val="hr-HR"/>
        </w:rPr>
        <w:t xml:space="preserve"> </w:t>
      </w:r>
      <w:r w:rsidRPr="00003AB1">
        <w:rPr>
          <w:rFonts w:eastAsia="Times New Roman" w:cs="Times New Roman"/>
          <w:color w:val="auto"/>
          <w:lang w:val="hr-HR"/>
        </w:rPr>
        <w:t>2.</w:t>
      </w:r>
      <w:r w:rsidR="00AC7AB6" w:rsidRPr="00003AB1">
        <w:rPr>
          <w:rFonts w:eastAsia="Times New Roman" w:cs="Times New Roman"/>
          <w:color w:val="auto"/>
          <w:lang w:val="hr-HR"/>
        </w:rPr>
        <w:t xml:space="preserve"> </w:t>
      </w:r>
      <w:r w:rsidRPr="00003AB1">
        <w:rPr>
          <w:rFonts w:eastAsia="Times New Roman" w:cs="Times New Roman"/>
          <w:color w:val="auto"/>
          <w:lang w:val="hr-HR"/>
        </w:rPr>
        <w:t>3.</w:t>
      </w:r>
      <w:r w:rsidR="00AC7AB6" w:rsidRPr="00003AB1">
        <w:rPr>
          <w:rFonts w:eastAsia="Times New Roman" w:cs="Times New Roman"/>
          <w:color w:val="auto"/>
          <w:lang w:val="hr-HR"/>
        </w:rPr>
        <w:t xml:space="preserve"> A. RAČUN PRIHODA I RASHODA - PRIHODI I RASHODI</w:t>
      </w:r>
      <w:r w:rsidRPr="00003AB1">
        <w:rPr>
          <w:rFonts w:eastAsia="Times New Roman" w:cs="Times New Roman"/>
          <w:color w:val="auto"/>
          <w:lang w:val="hr-HR"/>
        </w:rPr>
        <w:t xml:space="preserve"> PREMA IZVORIMA FINANCIRANJA</w:t>
      </w:r>
    </w:p>
    <w:p w14:paraId="591424F1" w14:textId="77777777" w:rsidR="00AA4790" w:rsidRDefault="00AA4790">
      <w:pPr>
        <w:suppressAutoHyphens w:val="0"/>
        <w:rPr>
          <w:rFonts w:eastAsia="Times New Roman" w:cs="Times New Roman"/>
          <w:color w:val="auto"/>
          <w:lang w:val="hr-HR"/>
        </w:rPr>
      </w:pPr>
      <w:r>
        <w:rPr>
          <w:rFonts w:eastAsia="Times New Roman" w:cs="Times New Roman"/>
          <w:color w:val="auto"/>
          <w:lang w:val="hr-HR"/>
        </w:rPr>
        <w:br w:type="page"/>
      </w:r>
    </w:p>
    <w:p w14:paraId="0A926F33" w14:textId="3CEEC05B" w:rsidR="005A0F1F" w:rsidRPr="00003AB1" w:rsidRDefault="00AA4790" w:rsidP="005A0F1F">
      <w:pPr>
        <w:ind w:left="1843" w:hanging="1135"/>
        <w:jc w:val="both"/>
        <w:rPr>
          <w:rFonts w:eastAsia="Times New Roman" w:cs="Times New Roman"/>
          <w:color w:val="auto"/>
          <w:lang w:val="hr-HR"/>
        </w:rPr>
      </w:pPr>
      <w:r w:rsidRPr="00003AB1">
        <w:rPr>
          <w:noProof/>
          <w:color w:val="auto"/>
        </w:rPr>
        <w:lastRenderedPageBreak/>
        <w:drawing>
          <wp:anchor distT="0" distB="0" distL="114300" distR="114300" simplePos="0" relativeHeight="251660288" behindDoc="0" locked="0" layoutInCell="1" allowOverlap="1" wp14:anchorId="20C5CCD0" wp14:editId="49EA1EF6">
            <wp:simplePos x="0" y="0"/>
            <wp:positionH relativeFrom="margin">
              <wp:align>right</wp:align>
            </wp:positionH>
            <wp:positionV relativeFrom="paragraph">
              <wp:posOffset>386080</wp:posOffset>
            </wp:positionV>
            <wp:extent cx="5766435" cy="2838450"/>
            <wp:effectExtent l="0" t="0" r="5715" b="0"/>
            <wp:wrapTopAndBottom/>
            <wp:docPr id="1" name="Grafikon 1">
              <a:extLst xmlns:a="http://schemas.openxmlformats.org/drawingml/2006/main">
                <a:ext uri="{FF2B5EF4-FFF2-40B4-BE49-F238E27FC236}">
                  <a16:creationId xmlns:a16="http://schemas.microsoft.com/office/drawing/2014/main" id="{1A2DE1F4-7045-4451-8CD5-7BE60730F9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5A0F1F" w:rsidRPr="00003AB1">
        <w:rPr>
          <w:rFonts w:eastAsia="Times New Roman" w:cs="Times New Roman"/>
          <w:color w:val="auto"/>
          <w:lang w:val="hr-HR"/>
        </w:rPr>
        <w:t>Grafikon 1: Izvršenje prihoda i rashoda prema izvorima (Grad Požega, proračunski korisnici i škole)</w:t>
      </w:r>
    </w:p>
    <w:p w14:paraId="7680907E" w14:textId="2CCFDA19" w:rsidR="005A0F1F" w:rsidRPr="00003AB1" w:rsidRDefault="005A0F1F" w:rsidP="00AA4790">
      <w:pPr>
        <w:jc w:val="both"/>
        <w:rPr>
          <w:rFonts w:eastAsia="Times New Roman" w:cs="Times New Roman"/>
          <w:color w:val="auto"/>
          <w:lang w:val="hr-HR"/>
        </w:rPr>
      </w:pPr>
    </w:p>
    <w:p w14:paraId="162BF878" w14:textId="7EC12F8E" w:rsidR="005A0F1F" w:rsidRPr="00003AB1" w:rsidRDefault="005A0F1F" w:rsidP="00A82F58">
      <w:pPr>
        <w:ind w:firstLine="708"/>
        <w:jc w:val="both"/>
        <w:rPr>
          <w:rFonts w:eastAsia="Times New Roman" w:cs="Times New Roman"/>
          <w:color w:val="auto"/>
          <w:lang w:val="hr-HR"/>
        </w:rPr>
      </w:pPr>
      <w:r w:rsidRPr="00003AB1">
        <w:rPr>
          <w:rFonts w:eastAsia="Times New Roman" w:cs="Times New Roman"/>
          <w:color w:val="auto"/>
          <w:lang w:val="hr-HR"/>
        </w:rPr>
        <w:tab/>
      </w:r>
      <w:r w:rsidR="00FC7BC7" w:rsidRPr="00003AB1">
        <w:rPr>
          <w:rFonts w:eastAsia="Times New Roman" w:cs="Times New Roman"/>
          <w:color w:val="auto"/>
          <w:lang w:val="hr-HR"/>
        </w:rPr>
        <w:t xml:space="preserve">Vrijednosno najznačajniji </w:t>
      </w:r>
      <w:r w:rsidRPr="00003AB1">
        <w:rPr>
          <w:rFonts w:eastAsia="Times New Roman" w:cs="Times New Roman"/>
          <w:color w:val="auto"/>
          <w:lang w:val="hr-HR"/>
        </w:rPr>
        <w:t xml:space="preserve">prihodi, a time i rashodi </w:t>
      </w:r>
      <w:r w:rsidR="00FC7BC7" w:rsidRPr="00003AB1">
        <w:rPr>
          <w:rFonts w:eastAsia="Times New Roman" w:cs="Times New Roman"/>
          <w:color w:val="auto"/>
          <w:lang w:val="hr-HR"/>
        </w:rPr>
        <w:t xml:space="preserve"> po izvorima </w:t>
      </w:r>
      <w:r w:rsidRPr="00003AB1">
        <w:rPr>
          <w:rFonts w:eastAsia="Times New Roman" w:cs="Times New Roman"/>
          <w:color w:val="auto"/>
          <w:lang w:val="hr-HR"/>
        </w:rPr>
        <w:t>Proračuna čine opći prihodi i primici, pomoći te prihodi za posebne namjene Grada Požege  što je vidljivo i iz Grafikona 1.</w:t>
      </w:r>
    </w:p>
    <w:p w14:paraId="6574DFDD" w14:textId="77777777" w:rsidR="00053A39" w:rsidRPr="00003AB1" w:rsidRDefault="00053A39" w:rsidP="00AA4790">
      <w:pPr>
        <w:jc w:val="both"/>
        <w:rPr>
          <w:rFonts w:eastAsia="Times New Roman" w:cs="Times New Roman"/>
          <w:color w:val="auto"/>
          <w:lang w:val="hr-HR"/>
        </w:rPr>
      </w:pPr>
    </w:p>
    <w:p w14:paraId="6A9904E6" w14:textId="3A9673FF" w:rsidR="00053A39" w:rsidRPr="00003AB1" w:rsidRDefault="00053A39" w:rsidP="00A82F58">
      <w:pPr>
        <w:ind w:firstLine="708"/>
        <w:jc w:val="both"/>
        <w:rPr>
          <w:rFonts w:eastAsia="Times New Roman" w:cs="Times New Roman"/>
          <w:color w:val="auto"/>
          <w:lang w:val="hr-HR"/>
        </w:rPr>
      </w:pPr>
      <w:r w:rsidRPr="00003AB1">
        <w:rPr>
          <w:rFonts w:eastAsia="Times New Roman" w:cs="Times New Roman"/>
          <w:color w:val="auto"/>
          <w:lang w:val="hr-HR"/>
        </w:rPr>
        <w:t>7.</w:t>
      </w:r>
      <w:r w:rsidR="00AC7AB6" w:rsidRPr="00003AB1">
        <w:rPr>
          <w:rFonts w:eastAsia="Times New Roman" w:cs="Times New Roman"/>
          <w:color w:val="auto"/>
          <w:lang w:val="hr-HR"/>
        </w:rPr>
        <w:t xml:space="preserve"> </w:t>
      </w:r>
      <w:r w:rsidRPr="00003AB1">
        <w:rPr>
          <w:rFonts w:eastAsia="Times New Roman" w:cs="Times New Roman"/>
          <w:color w:val="auto"/>
          <w:lang w:val="hr-HR"/>
        </w:rPr>
        <w:t>2.</w:t>
      </w:r>
      <w:r w:rsidR="00AC7AB6" w:rsidRPr="00003AB1">
        <w:rPr>
          <w:rFonts w:eastAsia="Times New Roman" w:cs="Times New Roman"/>
          <w:color w:val="auto"/>
          <w:lang w:val="hr-HR"/>
        </w:rPr>
        <w:t xml:space="preserve"> 4. A. RAČUN PRIHODA I RASHODA - PRIHODI I RASHODI PREMA FUNKCIJSKOJ KLASIFIKACIJI</w:t>
      </w:r>
    </w:p>
    <w:p w14:paraId="10F75129" w14:textId="77777777" w:rsidR="005A0F1F" w:rsidRPr="00003AB1" w:rsidRDefault="005A0F1F" w:rsidP="00AA4790">
      <w:pPr>
        <w:jc w:val="both"/>
        <w:rPr>
          <w:rFonts w:eastAsia="Times New Roman" w:cs="Times New Roman"/>
          <w:color w:val="auto"/>
          <w:lang w:val="hr-HR"/>
        </w:rPr>
      </w:pPr>
    </w:p>
    <w:p w14:paraId="1541DB0B" w14:textId="0FC604CD" w:rsidR="005A0F1F" w:rsidRPr="00003AB1" w:rsidRDefault="005A0F1F" w:rsidP="005475F9">
      <w:pPr>
        <w:ind w:firstLine="708"/>
        <w:jc w:val="both"/>
        <w:rPr>
          <w:rFonts w:eastAsia="Times New Roman" w:cs="Times New Roman"/>
          <w:color w:val="auto"/>
          <w:lang w:val="hr-HR"/>
        </w:rPr>
      </w:pPr>
      <w:r w:rsidRPr="00003AB1">
        <w:rPr>
          <w:rFonts w:eastAsia="Times New Roman" w:cs="Times New Roman"/>
          <w:color w:val="auto"/>
          <w:lang w:val="hr-HR"/>
        </w:rPr>
        <w:t xml:space="preserve">U računu prihoda i rashoda prema funkcijskoj klasifikaciji rashodi u 2019. godini su ostvareni za sljedeće namjene poredane od najvećeg prema najmanjem, kako slijedi: rekreacija, kultura i religija, </w:t>
      </w:r>
      <w:r w:rsidR="00A3390E" w:rsidRPr="00003AB1">
        <w:rPr>
          <w:rFonts w:eastAsia="Times New Roman" w:cs="Times New Roman"/>
          <w:color w:val="auto"/>
          <w:lang w:val="hr-HR"/>
        </w:rPr>
        <w:t>obrazovanje, opće javne usluge, ekonomski poslovi, usluge unapređenja stanovanja i zajednice, socijalna zaštita, zaštita okoliša, javni red i sigurnost, zdravstvo te obrana.</w:t>
      </w:r>
    </w:p>
    <w:p w14:paraId="7ADC317C" w14:textId="77777777" w:rsidR="00720E7A" w:rsidRPr="00003AB1" w:rsidRDefault="00720E7A" w:rsidP="001F0DD8">
      <w:pPr>
        <w:jc w:val="both"/>
        <w:rPr>
          <w:rFonts w:eastAsia="Times New Roman" w:cs="Times New Roman"/>
          <w:color w:val="auto"/>
          <w:lang w:val="hr-HR"/>
        </w:rPr>
      </w:pPr>
    </w:p>
    <w:p w14:paraId="6C6362D9" w14:textId="3C3065F9" w:rsidR="00711762" w:rsidRPr="00003AB1" w:rsidRDefault="00AC7AB6" w:rsidP="00AC7AB6">
      <w:pPr>
        <w:pStyle w:val="ListParagraph"/>
        <w:jc w:val="both"/>
        <w:rPr>
          <w:rFonts w:ascii="Times New Roman" w:eastAsia="Times New Roman" w:hAnsi="Times New Roman"/>
          <w:color w:val="auto"/>
          <w:lang w:val="hr-HR"/>
        </w:rPr>
      </w:pPr>
      <w:r w:rsidRPr="00003AB1">
        <w:rPr>
          <w:rFonts w:ascii="Times New Roman" w:eastAsia="Times New Roman" w:hAnsi="Times New Roman"/>
          <w:color w:val="auto"/>
          <w:lang w:val="hr-HR"/>
        </w:rPr>
        <w:t>7.2.5.. B.</w:t>
      </w:r>
      <w:r w:rsidR="00711762" w:rsidRPr="00003AB1">
        <w:rPr>
          <w:rFonts w:ascii="Times New Roman" w:eastAsia="Times New Roman" w:hAnsi="Times New Roman"/>
          <w:color w:val="auto"/>
          <w:lang w:val="hr-HR"/>
        </w:rPr>
        <w:t>RAČUN FINANCIRANJA</w:t>
      </w:r>
      <w:r w:rsidRPr="00003AB1">
        <w:rPr>
          <w:rFonts w:ascii="Times New Roman" w:eastAsia="Times New Roman" w:hAnsi="Times New Roman"/>
          <w:color w:val="auto"/>
          <w:lang w:val="hr-HR"/>
        </w:rPr>
        <w:t xml:space="preserve"> – PRIMICI I IZDACI PREMA EKONOMSKOJ KLASIFIKACIJI</w:t>
      </w:r>
    </w:p>
    <w:p w14:paraId="3BD401F6" w14:textId="77777777" w:rsidR="00711762" w:rsidRPr="00003AB1" w:rsidRDefault="00711762" w:rsidP="00514475">
      <w:pPr>
        <w:jc w:val="both"/>
        <w:rPr>
          <w:rFonts w:eastAsia="Times New Roman" w:cs="Times New Roman"/>
          <w:color w:val="auto"/>
          <w:lang w:val="hr-HR"/>
        </w:rPr>
      </w:pPr>
    </w:p>
    <w:p w14:paraId="4F5C2032" w14:textId="7A48E938" w:rsidR="00711762" w:rsidRPr="00003AB1" w:rsidRDefault="00711762" w:rsidP="00CC27CD">
      <w:pPr>
        <w:ind w:firstLine="708"/>
        <w:jc w:val="both"/>
        <w:rPr>
          <w:rFonts w:eastAsia="Times New Roman" w:cs="Times New Roman"/>
          <w:color w:val="auto"/>
          <w:lang w:val="hr-HR"/>
        </w:rPr>
      </w:pPr>
      <w:r w:rsidRPr="00003AB1">
        <w:rPr>
          <w:rFonts w:eastAsia="Times New Roman" w:cs="Times New Roman"/>
          <w:i/>
          <w:color w:val="auto"/>
          <w:lang w:val="hr-HR"/>
        </w:rPr>
        <w:t>Primici od financijske imovine i zaduživanja</w:t>
      </w:r>
      <w:r w:rsidRPr="00003AB1">
        <w:rPr>
          <w:rFonts w:eastAsia="Times New Roman" w:cs="Times New Roman"/>
          <w:color w:val="auto"/>
          <w:lang w:val="hr-HR"/>
        </w:rPr>
        <w:t xml:space="preserve"> ostvareni su u izvještajnom raz</w:t>
      </w:r>
      <w:r w:rsidR="004B47E8" w:rsidRPr="00003AB1">
        <w:rPr>
          <w:rFonts w:eastAsia="Times New Roman" w:cs="Times New Roman"/>
          <w:color w:val="auto"/>
          <w:lang w:val="hr-HR"/>
        </w:rPr>
        <w:t xml:space="preserve">doblju u iznosu </w:t>
      </w:r>
      <w:r w:rsidR="001D2D0A" w:rsidRPr="00003AB1">
        <w:rPr>
          <w:rFonts w:eastAsia="Times New Roman" w:cs="Times New Roman"/>
          <w:color w:val="auto"/>
          <w:lang w:val="hr-HR"/>
        </w:rPr>
        <w:t xml:space="preserve"> </w:t>
      </w:r>
      <w:r w:rsidR="00CC7948" w:rsidRPr="00003AB1">
        <w:rPr>
          <w:rFonts w:eastAsia="Times New Roman" w:cs="Times New Roman"/>
          <w:color w:val="auto"/>
          <w:lang w:val="hr-HR"/>
        </w:rPr>
        <w:t xml:space="preserve">93.358,21 </w:t>
      </w:r>
      <w:r w:rsidR="001D2D0A" w:rsidRPr="00003AB1">
        <w:rPr>
          <w:rFonts w:eastAsia="Times New Roman" w:cs="Times New Roman"/>
          <w:color w:val="auto"/>
          <w:lang w:val="hr-HR"/>
        </w:rPr>
        <w:t xml:space="preserve">kn, što je </w:t>
      </w:r>
      <w:r w:rsidR="00CC7948" w:rsidRPr="00003AB1">
        <w:rPr>
          <w:rFonts w:eastAsia="Times New Roman" w:cs="Times New Roman"/>
          <w:color w:val="auto"/>
          <w:lang w:val="hr-HR"/>
        </w:rPr>
        <w:t>93,36</w:t>
      </w:r>
      <w:r w:rsidR="001D2D0A" w:rsidRPr="00003AB1">
        <w:rPr>
          <w:rFonts w:eastAsia="Times New Roman" w:cs="Times New Roman"/>
          <w:color w:val="auto"/>
          <w:lang w:val="hr-HR"/>
        </w:rPr>
        <w:t xml:space="preserve"> % od plana, a </w:t>
      </w:r>
      <w:r w:rsidR="00CC7948" w:rsidRPr="00003AB1">
        <w:rPr>
          <w:rFonts w:eastAsia="Times New Roman" w:cs="Times New Roman"/>
          <w:color w:val="auto"/>
          <w:lang w:val="hr-HR"/>
        </w:rPr>
        <w:t>80.269,90</w:t>
      </w:r>
      <w:r w:rsidR="00C1574E" w:rsidRPr="00003AB1">
        <w:rPr>
          <w:rFonts w:eastAsia="Times New Roman" w:cs="Times New Roman"/>
          <w:color w:val="auto"/>
          <w:lang w:val="hr-HR"/>
        </w:rPr>
        <w:t xml:space="preserve"> kn </w:t>
      </w:r>
      <w:r w:rsidR="00036C1F" w:rsidRPr="00003AB1">
        <w:rPr>
          <w:rFonts w:eastAsia="Times New Roman" w:cs="Times New Roman"/>
          <w:color w:val="auto"/>
          <w:lang w:val="hr-HR"/>
        </w:rPr>
        <w:t>više</w:t>
      </w:r>
      <w:r w:rsidR="001558E7" w:rsidRPr="00003AB1">
        <w:rPr>
          <w:rFonts w:eastAsia="Times New Roman" w:cs="Times New Roman"/>
          <w:color w:val="auto"/>
          <w:lang w:val="hr-HR"/>
        </w:rPr>
        <w:t xml:space="preserve"> u odnosu na </w:t>
      </w:r>
      <w:r w:rsidRPr="00003AB1">
        <w:rPr>
          <w:rFonts w:eastAsia="Times New Roman" w:cs="Times New Roman"/>
          <w:color w:val="auto"/>
          <w:lang w:val="hr-HR"/>
        </w:rPr>
        <w:t>isto ra</w:t>
      </w:r>
      <w:r w:rsidR="00036C1F" w:rsidRPr="00003AB1">
        <w:rPr>
          <w:rFonts w:eastAsia="Times New Roman" w:cs="Times New Roman"/>
          <w:color w:val="auto"/>
          <w:lang w:val="hr-HR"/>
        </w:rPr>
        <w:t>zdoblje 2018</w:t>
      </w:r>
      <w:r w:rsidRPr="00003AB1">
        <w:rPr>
          <w:rFonts w:eastAsia="Times New Roman" w:cs="Times New Roman"/>
          <w:color w:val="auto"/>
          <w:lang w:val="hr-HR"/>
        </w:rPr>
        <w:t>. godine.</w:t>
      </w:r>
      <w:r w:rsidR="00036C1F" w:rsidRPr="00003AB1">
        <w:rPr>
          <w:rFonts w:eastAsia="Times New Roman" w:cs="Times New Roman"/>
          <w:color w:val="auto"/>
          <w:lang w:val="hr-HR"/>
        </w:rPr>
        <w:t xml:space="preserve"> Iznos od 1</w:t>
      </w:r>
      <w:r w:rsidR="00095E3D" w:rsidRPr="00003AB1">
        <w:rPr>
          <w:rFonts w:eastAsia="Times New Roman" w:cs="Times New Roman"/>
          <w:color w:val="auto"/>
          <w:lang w:val="hr-HR"/>
        </w:rPr>
        <w:t>6.619,85</w:t>
      </w:r>
      <w:r w:rsidR="00036C1F" w:rsidRPr="00003AB1">
        <w:rPr>
          <w:rFonts w:eastAsia="Times New Roman" w:cs="Times New Roman"/>
          <w:color w:val="auto"/>
          <w:lang w:val="hr-HR"/>
        </w:rPr>
        <w:t xml:space="preserve"> kn odnosi se na uplate za kredite za žene i m</w:t>
      </w:r>
      <w:r w:rsidR="009A4DC8" w:rsidRPr="00003AB1">
        <w:rPr>
          <w:rFonts w:eastAsia="Times New Roman" w:cs="Times New Roman"/>
          <w:color w:val="auto"/>
          <w:lang w:val="hr-HR"/>
        </w:rPr>
        <w:t>lade</w:t>
      </w:r>
      <w:r w:rsidR="00EB66B7" w:rsidRPr="00003AB1">
        <w:rPr>
          <w:rFonts w:eastAsia="Times New Roman" w:cs="Times New Roman"/>
          <w:color w:val="auto"/>
          <w:lang w:val="hr-HR"/>
        </w:rPr>
        <w:t xml:space="preserve">, </w:t>
      </w:r>
      <w:r w:rsidR="009A4DC8" w:rsidRPr="00003AB1">
        <w:rPr>
          <w:rFonts w:eastAsia="Times New Roman" w:cs="Times New Roman"/>
          <w:color w:val="auto"/>
          <w:lang w:val="hr-HR"/>
        </w:rPr>
        <w:t xml:space="preserve">iznos </w:t>
      </w:r>
      <w:r w:rsidR="00C46AC8" w:rsidRPr="00003AB1">
        <w:rPr>
          <w:rFonts w:eastAsia="Times New Roman" w:cs="Times New Roman"/>
          <w:color w:val="auto"/>
          <w:lang w:val="hr-HR"/>
        </w:rPr>
        <w:t xml:space="preserve">od </w:t>
      </w:r>
      <w:r w:rsidR="009A4DC8" w:rsidRPr="00003AB1">
        <w:rPr>
          <w:rFonts w:eastAsia="Times New Roman" w:cs="Times New Roman"/>
          <w:color w:val="auto"/>
          <w:lang w:val="hr-HR"/>
        </w:rPr>
        <w:t>36.667,69 kn predstavlja</w:t>
      </w:r>
      <w:r w:rsidR="00C46AC8" w:rsidRPr="00003AB1">
        <w:rPr>
          <w:rFonts w:eastAsia="Times New Roman" w:cs="Times New Roman"/>
          <w:color w:val="auto"/>
          <w:lang w:val="hr-HR"/>
        </w:rPr>
        <w:t xml:space="preserve"> primitak nastao uslijed usklađenja kredita </w:t>
      </w:r>
      <w:r w:rsidR="00C3434D" w:rsidRPr="00003AB1">
        <w:rPr>
          <w:rFonts w:eastAsia="Times New Roman" w:cs="Times New Roman"/>
          <w:color w:val="auto"/>
          <w:lang w:val="hr-HR"/>
        </w:rPr>
        <w:t>radi</w:t>
      </w:r>
      <w:r w:rsidR="009A4DC8" w:rsidRPr="00003AB1">
        <w:rPr>
          <w:rFonts w:eastAsia="Times New Roman" w:cs="Times New Roman"/>
          <w:color w:val="auto"/>
          <w:lang w:val="hr-HR"/>
        </w:rPr>
        <w:t xml:space="preserve"> tečajn</w:t>
      </w:r>
      <w:r w:rsidR="00C3434D" w:rsidRPr="00003AB1">
        <w:rPr>
          <w:rFonts w:eastAsia="Times New Roman" w:cs="Times New Roman"/>
          <w:color w:val="auto"/>
          <w:lang w:val="hr-HR"/>
        </w:rPr>
        <w:t>e</w:t>
      </w:r>
      <w:r w:rsidR="009A4DC8" w:rsidRPr="00003AB1">
        <w:rPr>
          <w:rFonts w:eastAsia="Times New Roman" w:cs="Times New Roman"/>
          <w:color w:val="auto"/>
          <w:lang w:val="hr-HR"/>
        </w:rPr>
        <w:t xml:space="preserve"> razlik</w:t>
      </w:r>
      <w:r w:rsidR="00C3434D" w:rsidRPr="00003AB1">
        <w:rPr>
          <w:rFonts w:eastAsia="Times New Roman" w:cs="Times New Roman"/>
          <w:color w:val="auto"/>
          <w:lang w:val="hr-HR"/>
        </w:rPr>
        <w:t>e za otplaćeni iznos kredita</w:t>
      </w:r>
      <w:r w:rsidR="0091521C" w:rsidRPr="00003AB1">
        <w:rPr>
          <w:rFonts w:eastAsia="Times New Roman" w:cs="Times New Roman"/>
          <w:color w:val="auto"/>
          <w:lang w:val="hr-HR"/>
        </w:rPr>
        <w:t>, a iznos od 40.070,67 kn predstavlja otpis potraživanja</w:t>
      </w:r>
      <w:r w:rsidR="005F5B26" w:rsidRPr="00003AB1">
        <w:rPr>
          <w:rFonts w:eastAsia="Times New Roman" w:cs="Times New Roman"/>
          <w:color w:val="auto"/>
          <w:lang w:val="hr-HR"/>
        </w:rPr>
        <w:t xml:space="preserve"> duga</w:t>
      </w:r>
      <w:r w:rsidR="0091521C" w:rsidRPr="00003AB1">
        <w:rPr>
          <w:rFonts w:eastAsia="Times New Roman" w:cs="Times New Roman"/>
          <w:color w:val="auto"/>
          <w:lang w:val="hr-HR"/>
        </w:rPr>
        <w:t xml:space="preserve"> za Natura d.o.o. iz Programa kreditiranja poduzetničkih projekata žena i mladih od 2003.godine.</w:t>
      </w:r>
    </w:p>
    <w:p w14:paraId="1C4BF23C" w14:textId="77777777" w:rsidR="00FB300C" w:rsidRPr="00003AB1" w:rsidRDefault="00FB300C" w:rsidP="00514475">
      <w:pPr>
        <w:jc w:val="both"/>
        <w:rPr>
          <w:rFonts w:eastAsia="Times New Roman" w:cs="Times New Roman"/>
          <w:bCs/>
          <w:color w:val="auto"/>
          <w:lang w:val="hr-HR"/>
        </w:rPr>
      </w:pPr>
    </w:p>
    <w:p w14:paraId="2898B9FF" w14:textId="77777777" w:rsidR="00711762" w:rsidRPr="00003AB1" w:rsidRDefault="00711762" w:rsidP="00CC27CD">
      <w:pPr>
        <w:ind w:firstLine="708"/>
        <w:jc w:val="both"/>
        <w:rPr>
          <w:rFonts w:eastAsia="Times New Roman" w:cs="Times New Roman"/>
          <w:bCs/>
          <w:color w:val="auto"/>
          <w:lang w:val="hr-HR"/>
        </w:rPr>
      </w:pPr>
      <w:r w:rsidRPr="00003AB1">
        <w:rPr>
          <w:rFonts w:eastAsia="Times New Roman" w:cs="Times New Roman"/>
          <w:bCs/>
          <w:color w:val="auto"/>
          <w:lang w:val="hr-HR"/>
        </w:rPr>
        <w:t>Pregled otplata</w:t>
      </w:r>
      <w:r w:rsidRPr="00003AB1">
        <w:rPr>
          <w:rFonts w:eastAsia="Times New Roman" w:cs="Times New Roman"/>
          <w:color w:val="auto"/>
          <w:lang w:val="hr-HR"/>
        </w:rPr>
        <w:t xml:space="preserve"> kredita za mlade i žene tijekom</w:t>
      </w:r>
      <w:r w:rsidR="00036C1F" w:rsidRPr="00003AB1">
        <w:rPr>
          <w:rFonts w:eastAsia="Times New Roman" w:cs="Times New Roman"/>
          <w:bCs/>
          <w:color w:val="auto"/>
          <w:lang w:val="hr-HR"/>
        </w:rPr>
        <w:t xml:space="preserve"> 2019</w:t>
      </w:r>
      <w:r w:rsidRPr="00003AB1">
        <w:rPr>
          <w:rFonts w:eastAsia="Times New Roman" w:cs="Times New Roman"/>
          <w:bCs/>
          <w:color w:val="auto"/>
          <w:lang w:val="hr-HR"/>
        </w:rPr>
        <w:t>. godini naveden je u sljedećoj tablici:</w:t>
      </w:r>
    </w:p>
    <w:p w14:paraId="06242915" w14:textId="77777777" w:rsidR="00DD47A5" w:rsidRPr="00003AB1" w:rsidRDefault="00DD47A5" w:rsidP="00514475">
      <w:pPr>
        <w:jc w:val="both"/>
        <w:rPr>
          <w:rFonts w:eastAsia="Times New Roman" w:cs="Times New Roman"/>
          <w:bCs/>
          <w:color w:val="auto"/>
          <w:lang w:val="hr-HR"/>
        </w:rPr>
      </w:pPr>
    </w:p>
    <w:tbl>
      <w:tblPr>
        <w:tblW w:w="96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4A0" w:firstRow="1" w:lastRow="0" w:firstColumn="1" w:lastColumn="0" w:noHBand="0" w:noVBand="1"/>
      </w:tblPr>
      <w:tblGrid>
        <w:gridCol w:w="1324"/>
        <w:gridCol w:w="6074"/>
        <w:gridCol w:w="2241"/>
      </w:tblGrid>
      <w:tr w:rsidR="00003AB1" w:rsidRPr="00AA4790" w14:paraId="337CD169" w14:textId="77777777" w:rsidTr="00AA4790">
        <w:trPr>
          <w:trHeight w:val="284"/>
          <w:jc w:val="center"/>
        </w:trPr>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48BC02" w14:textId="77777777" w:rsidR="00036C1F" w:rsidRPr="00AA4790" w:rsidRDefault="00036C1F" w:rsidP="00036C1F">
            <w:pPr>
              <w:pStyle w:val="BodyText"/>
              <w:spacing w:after="0"/>
              <w:jc w:val="center"/>
              <w:rPr>
                <w:rFonts w:asciiTheme="minorHAnsi" w:hAnsiTheme="minorHAnsi" w:cstheme="minorHAnsi"/>
                <w:color w:val="auto"/>
                <w:sz w:val="20"/>
                <w:szCs w:val="20"/>
              </w:rPr>
            </w:pPr>
            <w:r w:rsidRPr="00AA4790">
              <w:rPr>
                <w:rFonts w:asciiTheme="minorHAnsi" w:hAnsiTheme="minorHAnsi" w:cstheme="minorHAnsi"/>
                <w:color w:val="auto"/>
                <w:sz w:val="20"/>
                <w:szCs w:val="20"/>
              </w:rPr>
              <w:t>SKUPINA KONTA</w:t>
            </w:r>
          </w:p>
        </w:tc>
        <w:tc>
          <w:tcPr>
            <w:tcW w:w="57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5616719" w14:textId="77777777" w:rsidR="00036C1F" w:rsidRPr="00AA4790" w:rsidRDefault="00036C1F" w:rsidP="00036C1F">
            <w:pPr>
              <w:pStyle w:val="BodyText"/>
              <w:spacing w:after="0"/>
              <w:jc w:val="center"/>
              <w:rPr>
                <w:rFonts w:asciiTheme="minorHAnsi" w:hAnsiTheme="minorHAnsi" w:cstheme="minorHAnsi"/>
                <w:color w:val="auto"/>
                <w:sz w:val="20"/>
                <w:szCs w:val="20"/>
              </w:rPr>
            </w:pPr>
            <w:r w:rsidRPr="00AA4790">
              <w:rPr>
                <w:rFonts w:asciiTheme="minorHAnsi" w:hAnsiTheme="minorHAnsi" w:cstheme="minorHAnsi"/>
                <w:color w:val="auto"/>
                <w:sz w:val="20"/>
                <w:szCs w:val="20"/>
              </w:rPr>
              <w:t>NAZIV KONTA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4BD2A22" w14:textId="7F0ED872" w:rsidR="00036C1F" w:rsidRPr="00AA4790" w:rsidRDefault="00036C1F" w:rsidP="00036C1F">
            <w:pPr>
              <w:pStyle w:val="BodyText"/>
              <w:spacing w:after="0"/>
              <w:jc w:val="center"/>
              <w:rPr>
                <w:rFonts w:asciiTheme="minorHAnsi" w:hAnsiTheme="minorHAnsi" w:cstheme="minorHAnsi"/>
                <w:color w:val="auto"/>
                <w:sz w:val="20"/>
                <w:szCs w:val="20"/>
              </w:rPr>
            </w:pPr>
            <w:r w:rsidRPr="00AA4790">
              <w:rPr>
                <w:rFonts w:asciiTheme="minorHAnsi" w:hAnsiTheme="minorHAnsi" w:cstheme="minorHAnsi"/>
                <w:color w:val="auto"/>
                <w:sz w:val="20"/>
                <w:szCs w:val="20"/>
              </w:rPr>
              <w:t>OSTVARENJE S</w:t>
            </w:r>
            <w:r w:rsidR="00BF6831" w:rsidRPr="00AA4790">
              <w:rPr>
                <w:rFonts w:asciiTheme="minorHAnsi" w:hAnsiTheme="minorHAnsi" w:cstheme="minorHAnsi"/>
                <w:color w:val="auto"/>
                <w:sz w:val="20"/>
                <w:szCs w:val="20"/>
              </w:rPr>
              <w:t>A</w:t>
            </w:r>
          </w:p>
          <w:p w14:paraId="48064473" w14:textId="3B703894" w:rsidR="00036C1F" w:rsidRPr="00AA4790" w:rsidRDefault="004B47E8" w:rsidP="00036C1F">
            <w:pPr>
              <w:pStyle w:val="BodyText"/>
              <w:spacing w:after="0"/>
              <w:jc w:val="center"/>
              <w:rPr>
                <w:rFonts w:asciiTheme="minorHAnsi" w:hAnsiTheme="minorHAnsi" w:cstheme="minorHAnsi"/>
                <w:color w:val="auto"/>
                <w:sz w:val="20"/>
                <w:szCs w:val="20"/>
              </w:rPr>
            </w:pPr>
            <w:r w:rsidRPr="00AA4790">
              <w:rPr>
                <w:rFonts w:asciiTheme="minorHAnsi" w:hAnsiTheme="minorHAnsi" w:cstheme="minorHAnsi"/>
                <w:color w:val="auto"/>
                <w:sz w:val="20"/>
                <w:szCs w:val="20"/>
              </w:rPr>
              <w:t>3</w:t>
            </w:r>
            <w:r w:rsidR="00AA5D35" w:rsidRPr="00AA4790">
              <w:rPr>
                <w:rFonts w:asciiTheme="minorHAnsi" w:hAnsiTheme="minorHAnsi" w:cstheme="minorHAnsi"/>
                <w:color w:val="auto"/>
                <w:sz w:val="20"/>
                <w:szCs w:val="20"/>
              </w:rPr>
              <w:t>1.12</w:t>
            </w:r>
            <w:r w:rsidR="00036C1F" w:rsidRPr="00AA4790">
              <w:rPr>
                <w:rFonts w:asciiTheme="minorHAnsi" w:hAnsiTheme="minorHAnsi" w:cstheme="minorHAnsi"/>
                <w:color w:val="auto"/>
                <w:sz w:val="20"/>
                <w:szCs w:val="20"/>
              </w:rPr>
              <w:t>.2019. GODINE</w:t>
            </w:r>
          </w:p>
        </w:tc>
      </w:tr>
      <w:tr w:rsidR="00003AB1" w:rsidRPr="00AA4790" w14:paraId="3CE1D28C" w14:textId="77777777" w:rsidTr="00AA4790">
        <w:trPr>
          <w:trHeight w:val="284"/>
          <w:jc w:val="center"/>
        </w:trPr>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567A769F" w14:textId="77777777" w:rsidR="00036C1F" w:rsidRPr="00AA4790" w:rsidRDefault="00036C1F" w:rsidP="00AA4790">
            <w:pPr>
              <w:pStyle w:val="BodyText"/>
              <w:spacing w:after="0"/>
              <w:jc w:val="center"/>
              <w:rPr>
                <w:rFonts w:asciiTheme="minorHAnsi" w:hAnsiTheme="minorHAnsi" w:cstheme="minorHAnsi"/>
                <w:color w:val="auto"/>
                <w:sz w:val="20"/>
                <w:szCs w:val="20"/>
              </w:rPr>
            </w:pPr>
            <w:r w:rsidRPr="00AA4790">
              <w:rPr>
                <w:rFonts w:asciiTheme="minorHAnsi" w:hAnsiTheme="minorHAnsi" w:cstheme="minorHAnsi"/>
                <w:color w:val="auto"/>
                <w:sz w:val="20"/>
                <w:szCs w:val="20"/>
              </w:rPr>
              <w:t>81</w:t>
            </w:r>
          </w:p>
        </w:tc>
        <w:tc>
          <w:tcPr>
            <w:tcW w:w="57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325848F" w14:textId="77777777" w:rsidR="00036C1F" w:rsidRPr="00AA4790" w:rsidRDefault="00036C1F" w:rsidP="00036C1F">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Primljene otplate (povrati) glavnice danih zajmova;</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626AF910" w14:textId="77777777" w:rsidR="00036C1F" w:rsidRPr="00AA4790" w:rsidRDefault="00036C1F" w:rsidP="00036C1F">
            <w:pPr>
              <w:pStyle w:val="BodyText"/>
              <w:spacing w:after="0"/>
              <w:jc w:val="right"/>
              <w:rPr>
                <w:rFonts w:asciiTheme="minorHAnsi" w:hAnsiTheme="minorHAnsi" w:cstheme="minorHAnsi"/>
                <w:color w:val="auto"/>
                <w:sz w:val="20"/>
                <w:szCs w:val="20"/>
              </w:rPr>
            </w:pPr>
          </w:p>
        </w:tc>
      </w:tr>
      <w:tr w:rsidR="00003AB1" w:rsidRPr="00AA4790" w14:paraId="44BFDA2F" w14:textId="77777777" w:rsidTr="00AA4790">
        <w:trPr>
          <w:trHeight w:val="284"/>
          <w:jc w:val="center"/>
        </w:trPr>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E5728BD" w14:textId="77777777" w:rsidR="00036C1F" w:rsidRPr="00AA4790" w:rsidRDefault="00036C1F" w:rsidP="00AA4790">
            <w:pPr>
              <w:pStyle w:val="BodyText"/>
              <w:spacing w:after="0"/>
              <w:jc w:val="center"/>
              <w:rPr>
                <w:rFonts w:asciiTheme="minorHAnsi" w:hAnsiTheme="minorHAnsi" w:cstheme="minorHAnsi"/>
                <w:color w:val="auto"/>
                <w:sz w:val="20"/>
                <w:szCs w:val="20"/>
              </w:rPr>
            </w:pPr>
          </w:p>
        </w:tc>
        <w:tc>
          <w:tcPr>
            <w:tcW w:w="57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0C2B95F" w14:textId="442B4695" w:rsidR="00036C1F" w:rsidRPr="00AA4790" w:rsidRDefault="00036C1F" w:rsidP="00036C1F">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-Obrt „</w:t>
            </w:r>
            <w:r w:rsidR="005F5B26" w:rsidRPr="00AA4790">
              <w:rPr>
                <w:rFonts w:asciiTheme="minorHAnsi" w:hAnsiTheme="minorHAnsi" w:cstheme="minorHAnsi"/>
                <w:color w:val="auto"/>
                <w:sz w:val="20"/>
                <w:szCs w:val="20"/>
                <w:lang w:val="hr-HR"/>
              </w:rPr>
              <w:t>XY</w:t>
            </w:r>
            <w:r w:rsidRPr="00AA4790">
              <w:rPr>
                <w:rFonts w:asciiTheme="minorHAnsi" w:hAnsiTheme="minorHAnsi" w:cstheme="minorHAnsi"/>
                <w:color w:val="auto"/>
                <w:sz w:val="20"/>
                <w:szCs w:val="20"/>
                <w:lang w:val="hr-HR"/>
              </w:rPr>
              <w:t xml:space="preserve">“, </w:t>
            </w:r>
            <w:proofErr w:type="spellStart"/>
            <w:r w:rsidRPr="00AA4790">
              <w:rPr>
                <w:rFonts w:asciiTheme="minorHAnsi" w:hAnsiTheme="minorHAnsi" w:cstheme="minorHAnsi"/>
                <w:color w:val="auto"/>
                <w:sz w:val="20"/>
                <w:szCs w:val="20"/>
                <w:lang w:val="hr-HR"/>
              </w:rPr>
              <w:t>vl</w:t>
            </w:r>
            <w:proofErr w:type="spellEnd"/>
            <w:r w:rsidRPr="00AA4790">
              <w:rPr>
                <w:rFonts w:asciiTheme="minorHAnsi" w:hAnsiTheme="minorHAnsi" w:cstheme="minorHAnsi"/>
                <w:color w:val="auto"/>
                <w:sz w:val="20"/>
                <w:szCs w:val="20"/>
                <w:lang w:val="hr-HR"/>
              </w:rPr>
              <w:t xml:space="preserve">. </w:t>
            </w:r>
            <w:r w:rsidR="005F5B26" w:rsidRPr="00AA4790">
              <w:rPr>
                <w:rFonts w:asciiTheme="minorHAnsi" w:hAnsiTheme="minorHAnsi" w:cstheme="minorHAnsi"/>
                <w:color w:val="auto"/>
                <w:sz w:val="20"/>
                <w:szCs w:val="20"/>
                <w:lang w:val="hr-HR"/>
              </w:rPr>
              <w:t>R.L.</w:t>
            </w:r>
            <w:r w:rsidRPr="00AA4790">
              <w:rPr>
                <w:rFonts w:asciiTheme="minorHAnsi" w:hAnsiTheme="minorHAnsi" w:cstheme="minorHAnsi"/>
                <w:color w:val="auto"/>
                <w:sz w:val="20"/>
                <w:szCs w:val="20"/>
                <w:lang w:val="hr-HR"/>
              </w:rPr>
              <w:t>,</w:t>
            </w:r>
          </w:p>
          <w:p w14:paraId="394E3BC4" w14:textId="77777777" w:rsidR="00036C1F" w:rsidRPr="00AA4790" w:rsidRDefault="00036C1F" w:rsidP="00036C1F">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 Ugovor od 08.01.2004.</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2DF1F49" w14:textId="77777777" w:rsidR="00036C1F" w:rsidRPr="00AA4790" w:rsidRDefault="00036C1F" w:rsidP="00036C1F">
            <w:pPr>
              <w:pStyle w:val="BodyText"/>
              <w:spacing w:after="0"/>
              <w:jc w:val="right"/>
              <w:rPr>
                <w:rFonts w:asciiTheme="minorHAnsi" w:hAnsiTheme="minorHAnsi" w:cstheme="minorHAnsi"/>
                <w:color w:val="auto"/>
                <w:sz w:val="20"/>
                <w:szCs w:val="20"/>
              </w:rPr>
            </w:pPr>
            <w:r w:rsidRPr="00AA4790">
              <w:rPr>
                <w:rFonts w:asciiTheme="minorHAnsi" w:hAnsiTheme="minorHAnsi" w:cstheme="minorHAnsi"/>
                <w:color w:val="auto"/>
                <w:sz w:val="20"/>
                <w:szCs w:val="20"/>
              </w:rPr>
              <w:t>5.000,00</w:t>
            </w:r>
          </w:p>
        </w:tc>
      </w:tr>
      <w:tr w:rsidR="00003AB1" w:rsidRPr="00AA4790" w14:paraId="40C0B305" w14:textId="77777777" w:rsidTr="00AA4790">
        <w:trPr>
          <w:trHeight w:val="284"/>
          <w:jc w:val="center"/>
        </w:trPr>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0F220C6E" w14:textId="77777777" w:rsidR="00036C1F" w:rsidRPr="00AA4790" w:rsidRDefault="00036C1F" w:rsidP="00AA4790">
            <w:pPr>
              <w:pStyle w:val="BodyText"/>
              <w:spacing w:after="0"/>
              <w:jc w:val="center"/>
              <w:rPr>
                <w:rFonts w:asciiTheme="minorHAnsi" w:hAnsiTheme="minorHAnsi" w:cstheme="minorHAnsi"/>
                <w:color w:val="auto"/>
                <w:sz w:val="20"/>
                <w:szCs w:val="20"/>
              </w:rPr>
            </w:pPr>
          </w:p>
        </w:tc>
        <w:tc>
          <w:tcPr>
            <w:tcW w:w="57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284389CA" w14:textId="7C1AD0DD" w:rsidR="00036C1F" w:rsidRPr="00AA4790" w:rsidRDefault="00036C1F" w:rsidP="00036C1F">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-Obrt </w:t>
            </w:r>
            <w:r w:rsidR="005F5B26" w:rsidRPr="00AA4790">
              <w:rPr>
                <w:rFonts w:asciiTheme="minorHAnsi" w:hAnsiTheme="minorHAnsi" w:cstheme="minorHAnsi"/>
                <w:color w:val="auto"/>
                <w:sz w:val="20"/>
                <w:szCs w:val="20"/>
                <w:lang w:val="hr-HR"/>
              </w:rPr>
              <w:t>„XY</w:t>
            </w:r>
            <w:r w:rsidRPr="00AA4790">
              <w:rPr>
                <w:rFonts w:asciiTheme="minorHAnsi" w:hAnsiTheme="minorHAnsi" w:cstheme="minorHAnsi"/>
                <w:color w:val="auto"/>
                <w:sz w:val="20"/>
                <w:szCs w:val="20"/>
                <w:lang w:val="hr-HR"/>
              </w:rPr>
              <w:t xml:space="preserve">, </w:t>
            </w:r>
            <w:proofErr w:type="spellStart"/>
            <w:r w:rsidRPr="00AA4790">
              <w:rPr>
                <w:rFonts w:asciiTheme="minorHAnsi" w:hAnsiTheme="minorHAnsi" w:cstheme="minorHAnsi"/>
                <w:color w:val="auto"/>
                <w:sz w:val="20"/>
                <w:szCs w:val="20"/>
                <w:lang w:val="hr-HR"/>
              </w:rPr>
              <w:t>vl</w:t>
            </w:r>
            <w:proofErr w:type="spellEnd"/>
            <w:r w:rsidRPr="00AA4790">
              <w:rPr>
                <w:rFonts w:asciiTheme="minorHAnsi" w:hAnsiTheme="minorHAnsi" w:cstheme="minorHAnsi"/>
                <w:color w:val="auto"/>
                <w:sz w:val="20"/>
                <w:szCs w:val="20"/>
                <w:lang w:val="hr-HR"/>
              </w:rPr>
              <w:t xml:space="preserve">. </w:t>
            </w:r>
            <w:r w:rsidR="005F5B26" w:rsidRPr="00AA4790">
              <w:rPr>
                <w:rFonts w:asciiTheme="minorHAnsi" w:hAnsiTheme="minorHAnsi" w:cstheme="minorHAnsi"/>
                <w:color w:val="auto"/>
                <w:sz w:val="20"/>
                <w:szCs w:val="20"/>
                <w:lang w:val="hr-HR"/>
              </w:rPr>
              <w:t>Ž.R.</w:t>
            </w:r>
            <w:r w:rsidRPr="00AA4790">
              <w:rPr>
                <w:rFonts w:asciiTheme="minorHAnsi" w:hAnsiTheme="minorHAnsi" w:cstheme="minorHAnsi"/>
                <w:color w:val="auto"/>
                <w:sz w:val="20"/>
                <w:szCs w:val="20"/>
                <w:lang w:val="hr-HR"/>
              </w:rPr>
              <w:t>,</w:t>
            </w:r>
          </w:p>
          <w:p w14:paraId="4209DC34" w14:textId="77777777" w:rsidR="00036C1F" w:rsidRPr="00AA4790" w:rsidRDefault="00036C1F" w:rsidP="00036C1F">
            <w:pPr>
              <w:pStyle w:val="BodyText"/>
              <w:spacing w:after="0"/>
              <w:jc w:val="both"/>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 xml:space="preserve">  Ugovor od 07.04.2004.</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492F9054" w14:textId="3AAFEF27" w:rsidR="00036C1F" w:rsidRPr="00AA4790" w:rsidRDefault="00CC7948" w:rsidP="00036C1F">
            <w:pPr>
              <w:pStyle w:val="BodyText"/>
              <w:spacing w:after="0"/>
              <w:jc w:val="right"/>
              <w:rPr>
                <w:rFonts w:asciiTheme="minorHAnsi" w:hAnsiTheme="minorHAnsi" w:cstheme="minorHAnsi"/>
                <w:color w:val="auto"/>
                <w:sz w:val="20"/>
                <w:szCs w:val="20"/>
              </w:rPr>
            </w:pPr>
            <w:r w:rsidRPr="00AA4790">
              <w:rPr>
                <w:rFonts w:asciiTheme="minorHAnsi" w:hAnsiTheme="minorHAnsi" w:cstheme="minorHAnsi"/>
                <w:color w:val="auto"/>
                <w:sz w:val="20"/>
                <w:szCs w:val="20"/>
              </w:rPr>
              <w:t>11.619,85</w:t>
            </w:r>
          </w:p>
        </w:tc>
      </w:tr>
      <w:tr w:rsidR="00003AB1" w:rsidRPr="00AA4790" w14:paraId="30203650" w14:textId="77777777" w:rsidTr="00AA4790">
        <w:trPr>
          <w:trHeight w:val="284"/>
          <w:jc w:val="center"/>
        </w:trPr>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BA08BC0" w14:textId="77777777" w:rsidR="00036C1F" w:rsidRPr="00AA4790" w:rsidRDefault="00036C1F" w:rsidP="00AA4790">
            <w:pPr>
              <w:pStyle w:val="BodyText"/>
              <w:spacing w:after="0"/>
              <w:jc w:val="center"/>
              <w:rPr>
                <w:rFonts w:asciiTheme="minorHAnsi" w:hAnsiTheme="minorHAnsi" w:cstheme="minorHAnsi"/>
                <w:b/>
                <w:bCs/>
                <w:color w:val="auto"/>
                <w:sz w:val="20"/>
                <w:szCs w:val="20"/>
              </w:rPr>
            </w:pPr>
          </w:p>
        </w:tc>
        <w:tc>
          <w:tcPr>
            <w:tcW w:w="5763"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191E22CA" w14:textId="77777777" w:rsidR="00036C1F" w:rsidRPr="00AA4790" w:rsidRDefault="00036C1F" w:rsidP="00036C1F">
            <w:pPr>
              <w:pStyle w:val="BodyText"/>
              <w:spacing w:after="0"/>
              <w:jc w:val="both"/>
              <w:rPr>
                <w:rFonts w:asciiTheme="minorHAnsi" w:hAnsiTheme="minorHAnsi" w:cstheme="minorHAnsi"/>
                <w:bCs/>
                <w:color w:val="auto"/>
                <w:sz w:val="20"/>
                <w:szCs w:val="20"/>
                <w:lang w:val="hr-HR"/>
              </w:rPr>
            </w:pPr>
            <w:r w:rsidRPr="00AA4790">
              <w:rPr>
                <w:rFonts w:asciiTheme="minorHAnsi" w:hAnsiTheme="minorHAnsi" w:cstheme="minorHAnsi"/>
                <w:bCs/>
                <w:color w:val="auto"/>
                <w:sz w:val="20"/>
                <w:szCs w:val="20"/>
                <w:lang w:val="hr-HR"/>
              </w:rPr>
              <w:t>UKUPNO PRIMICI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3" w:type="dxa"/>
            </w:tcMar>
            <w:vAlign w:val="center"/>
          </w:tcPr>
          <w:p w14:paraId="34295149" w14:textId="5B77FF00" w:rsidR="00036C1F" w:rsidRPr="00AA4790" w:rsidRDefault="00CC7948" w:rsidP="00036C1F">
            <w:pPr>
              <w:pStyle w:val="BodyText"/>
              <w:spacing w:after="0"/>
              <w:jc w:val="right"/>
              <w:rPr>
                <w:rFonts w:asciiTheme="minorHAnsi" w:hAnsiTheme="minorHAnsi" w:cstheme="minorHAnsi"/>
                <w:color w:val="auto"/>
                <w:sz w:val="20"/>
                <w:szCs w:val="20"/>
              </w:rPr>
            </w:pPr>
            <w:r w:rsidRPr="00AA4790">
              <w:rPr>
                <w:rFonts w:asciiTheme="minorHAnsi" w:hAnsiTheme="minorHAnsi" w:cstheme="minorHAnsi"/>
                <w:bCs/>
                <w:color w:val="auto"/>
                <w:sz w:val="20"/>
                <w:szCs w:val="20"/>
              </w:rPr>
              <w:t>16.619,85</w:t>
            </w:r>
          </w:p>
        </w:tc>
      </w:tr>
    </w:tbl>
    <w:p w14:paraId="5ED057E7" w14:textId="77777777" w:rsidR="001558E7" w:rsidRPr="00003AB1" w:rsidRDefault="001558E7">
      <w:pPr>
        <w:rPr>
          <w:rFonts w:eastAsia="Times New Roman" w:cs="Times New Roman"/>
          <w:color w:val="auto"/>
          <w:lang w:val="hr-HR"/>
        </w:rPr>
      </w:pPr>
    </w:p>
    <w:p w14:paraId="79C925A3" w14:textId="42825642"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lastRenderedPageBreak/>
        <w:t>Izdaci za financijsku imovinu i otplate zajmova</w:t>
      </w:r>
      <w:r w:rsidRPr="00003AB1">
        <w:rPr>
          <w:rFonts w:eastAsia="Times New Roman" w:cs="Times New Roman"/>
          <w:color w:val="auto"/>
          <w:lang w:val="hr-HR"/>
        </w:rPr>
        <w:t xml:space="preserve"> ostva</w:t>
      </w:r>
      <w:r w:rsidR="0030389A" w:rsidRPr="00003AB1">
        <w:rPr>
          <w:rFonts w:eastAsia="Times New Roman" w:cs="Times New Roman"/>
          <w:color w:val="auto"/>
          <w:lang w:val="hr-HR"/>
        </w:rPr>
        <w:t xml:space="preserve">reni su u iznosu od </w:t>
      </w:r>
      <w:r w:rsidR="00AA5D35" w:rsidRPr="00003AB1">
        <w:rPr>
          <w:rFonts w:eastAsia="Times New Roman" w:cs="Times New Roman"/>
          <w:color w:val="auto"/>
          <w:lang w:val="hr-HR"/>
        </w:rPr>
        <w:t>1.375.004,18</w:t>
      </w:r>
      <w:r w:rsidR="00E94E91" w:rsidRPr="00003AB1">
        <w:rPr>
          <w:rFonts w:eastAsia="Times New Roman" w:cs="Times New Roman"/>
          <w:color w:val="auto"/>
          <w:lang w:val="hr-HR"/>
        </w:rPr>
        <w:t xml:space="preserve"> kn, što je </w:t>
      </w:r>
      <w:r w:rsidR="00AA5D35" w:rsidRPr="00003AB1">
        <w:rPr>
          <w:rFonts w:eastAsia="Times New Roman" w:cs="Times New Roman"/>
          <w:color w:val="auto"/>
          <w:lang w:val="hr-HR"/>
        </w:rPr>
        <w:t>100,00</w:t>
      </w:r>
      <w:r w:rsidRPr="00003AB1">
        <w:rPr>
          <w:rFonts w:eastAsia="Times New Roman" w:cs="Times New Roman"/>
          <w:color w:val="auto"/>
          <w:lang w:val="hr-HR"/>
        </w:rPr>
        <w:t xml:space="preserve"> % od plana</w:t>
      </w:r>
      <w:r w:rsidR="0030389A" w:rsidRPr="00003AB1">
        <w:rPr>
          <w:rFonts w:eastAsia="Times New Roman" w:cs="Times New Roman"/>
          <w:color w:val="auto"/>
          <w:lang w:val="hr-HR"/>
        </w:rPr>
        <w:t xml:space="preserve">. </w:t>
      </w:r>
      <w:r w:rsidRPr="00003AB1">
        <w:rPr>
          <w:rFonts w:eastAsia="Times New Roman" w:cs="Times New Roman"/>
          <w:color w:val="auto"/>
          <w:lang w:val="hr-HR"/>
        </w:rPr>
        <w:t>Ostvareni iznos izdatak</w:t>
      </w:r>
      <w:r w:rsidR="001558E7" w:rsidRPr="00003AB1">
        <w:rPr>
          <w:rFonts w:eastAsia="Times New Roman" w:cs="Times New Roman"/>
          <w:color w:val="auto"/>
          <w:lang w:val="hr-HR"/>
        </w:rPr>
        <w:t xml:space="preserve">a odnosi se na povrat glavnice </w:t>
      </w:r>
      <w:r w:rsidRPr="00003AB1">
        <w:rPr>
          <w:rFonts w:eastAsia="Times New Roman" w:cs="Times New Roman"/>
          <w:color w:val="auto"/>
          <w:lang w:val="hr-HR"/>
        </w:rPr>
        <w:t>kredita iz 2006. godine</w:t>
      </w:r>
      <w:r w:rsidR="00E85938" w:rsidRPr="00003AB1">
        <w:rPr>
          <w:rFonts w:eastAsia="Times New Roman" w:cs="Times New Roman"/>
          <w:color w:val="auto"/>
          <w:lang w:val="hr-HR"/>
        </w:rPr>
        <w:t>, što je navedeno u slijedećoj tablici:</w:t>
      </w:r>
    </w:p>
    <w:p w14:paraId="34B5CD8F" w14:textId="77777777" w:rsidR="00711762" w:rsidRPr="00003AB1" w:rsidRDefault="00711762" w:rsidP="00AB4413">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1341"/>
        <w:gridCol w:w="5987"/>
        <w:gridCol w:w="2311"/>
      </w:tblGrid>
      <w:tr w:rsidR="00003AB1" w:rsidRPr="00AA4790" w14:paraId="13674770"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3D9BBDCB" w14:textId="77777777" w:rsidR="00711762" w:rsidRPr="00AA4790" w:rsidRDefault="00711762">
            <w:pPr>
              <w:jc w:val="center"/>
              <w:rPr>
                <w:rFonts w:asciiTheme="minorHAnsi"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SKUPINA KONTA</w:t>
            </w:r>
          </w:p>
        </w:tc>
        <w:tc>
          <w:tcPr>
            <w:tcW w:w="5675" w:type="dxa"/>
            <w:tcBorders>
              <w:top w:val="single" w:sz="4" w:space="0" w:color="000000"/>
              <w:left w:val="single" w:sz="4" w:space="0" w:color="000000"/>
              <w:bottom w:val="single" w:sz="4" w:space="0" w:color="000000"/>
            </w:tcBorders>
            <w:shd w:val="clear" w:color="auto" w:fill="auto"/>
            <w:vAlign w:val="center"/>
          </w:tcPr>
          <w:p w14:paraId="1ACCDC3B" w14:textId="77777777" w:rsidR="00711762" w:rsidRPr="00AA4790" w:rsidRDefault="00711762">
            <w:pPr>
              <w:jc w:val="center"/>
              <w:rPr>
                <w:rFonts w:asciiTheme="minorHAnsi"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NAZIV KONTA</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81D9" w14:textId="0AAF77FD" w:rsidR="00711762" w:rsidRPr="00AA4790" w:rsidRDefault="007D0A3E" w:rsidP="00C0193A">
            <w:pPr>
              <w:jc w:val="center"/>
              <w:rPr>
                <w:rFonts w:asciiTheme="minorHAnsi"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 xml:space="preserve">OSTVARENJE </w:t>
            </w:r>
            <w:r w:rsidR="00E94E91" w:rsidRPr="00AA4790">
              <w:rPr>
                <w:rFonts w:asciiTheme="minorHAnsi" w:eastAsia="Times New Roman" w:hAnsiTheme="minorHAnsi" w:cstheme="minorHAnsi"/>
                <w:iCs/>
                <w:color w:val="auto"/>
                <w:sz w:val="20"/>
                <w:szCs w:val="20"/>
                <w:lang w:val="hr-HR"/>
              </w:rPr>
              <w:t xml:space="preserve">SA </w:t>
            </w:r>
            <w:r w:rsidR="002201D6" w:rsidRPr="00AA4790">
              <w:rPr>
                <w:rFonts w:asciiTheme="minorHAnsi" w:eastAsia="Times New Roman" w:hAnsiTheme="minorHAnsi" w:cstheme="minorHAnsi"/>
                <w:iCs/>
                <w:color w:val="auto"/>
                <w:sz w:val="20"/>
                <w:szCs w:val="20"/>
                <w:lang w:val="hr-HR"/>
              </w:rPr>
              <w:t>3</w:t>
            </w:r>
            <w:r w:rsidR="00AA5D35" w:rsidRPr="00AA4790">
              <w:rPr>
                <w:rFonts w:asciiTheme="minorHAnsi" w:eastAsia="Times New Roman" w:hAnsiTheme="minorHAnsi" w:cstheme="minorHAnsi"/>
                <w:iCs/>
                <w:color w:val="auto"/>
                <w:sz w:val="20"/>
                <w:szCs w:val="20"/>
                <w:lang w:val="hr-HR"/>
              </w:rPr>
              <w:t>1.12</w:t>
            </w:r>
            <w:r w:rsidR="002201D6" w:rsidRPr="00AA4790">
              <w:rPr>
                <w:rFonts w:asciiTheme="minorHAnsi" w:eastAsia="Times New Roman" w:hAnsiTheme="minorHAnsi" w:cstheme="minorHAnsi"/>
                <w:iCs/>
                <w:color w:val="auto"/>
                <w:sz w:val="20"/>
                <w:szCs w:val="20"/>
                <w:lang w:val="hr-HR"/>
              </w:rPr>
              <w:t>.2019</w:t>
            </w:r>
            <w:r w:rsidR="0030389A" w:rsidRPr="00AA4790">
              <w:rPr>
                <w:rFonts w:asciiTheme="minorHAnsi" w:eastAsia="Times New Roman" w:hAnsiTheme="minorHAnsi" w:cstheme="minorHAnsi"/>
                <w:iCs/>
                <w:color w:val="auto"/>
                <w:sz w:val="20"/>
                <w:szCs w:val="20"/>
                <w:lang w:val="hr-HR"/>
              </w:rPr>
              <w:t>. GODINE</w:t>
            </w:r>
          </w:p>
        </w:tc>
      </w:tr>
      <w:tr w:rsidR="00003AB1" w:rsidRPr="00AA4790" w14:paraId="21EC5F55" w14:textId="77777777" w:rsidTr="00AA4790">
        <w:trPr>
          <w:trHeight w:val="284"/>
          <w:jc w:val="center"/>
        </w:trPr>
        <w:tc>
          <w:tcPr>
            <w:tcW w:w="1271" w:type="dxa"/>
            <w:tcBorders>
              <w:top w:val="single" w:sz="4" w:space="0" w:color="000000"/>
              <w:left w:val="single" w:sz="4" w:space="0" w:color="000000"/>
              <w:bottom w:val="single" w:sz="4" w:space="0" w:color="000000"/>
            </w:tcBorders>
            <w:shd w:val="clear" w:color="auto" w:fill="auto"/>
            <w:vAlign w:val="center"/>
          </w:tcPr>
          <w:p w14:paraId="7C2C52D9" w14:textId="77777777" w:rsidR="00711762" w:rsidRPr="00AA4790" w:rsidRDefault="00711762" w:rsidP="00AA4790">
            <w:pPr>
              <w:jc w:val="cente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54</w:t>
            </w:r>
          </w:p>
        </w:tc>
        <w:tc>
          <w:tcPr>
            <w:tcW w:w="5675" w:type="dxa"/>
            <w:tcBorders>
              <w:top w:val="single" w:sz="4" w:space="0" w:color="000000"/>
              <w:left w:val="single" w:sz="4" w:space="0" w:color="000000"/>
              <w:bottom w:val="single" w:sz="4" w:space="0" w:color="000000"/>
            </w:tcBorders>
            <w:shd w:val="clear" w:color="auto" w:fill="auto"/>
            <w:vAlign w:val="center"/>
          </w:tcPr>
          <w:p w14:paraId="4B7353C1" w14:textId="77777777" w:rsidR="00711762" w:rsidRPr="00AA4790" w:rsidRDefault="0071176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Izdaci za otplatu glavnice primljenih kredita i zajmova</w:t>
            </w:r>
          </w:p>
          <w:p w14:paraId="2260F5F2" w14:textId="77777777" w:rsidR="00711762" w:rsidRPr="00AA4790" w:rsidRDefault="00711762">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Kredit kod Slavonske banke d.d., Osijek iz 2006.g.</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80ECA" w14:textId="00C23C1A" w:rsidR="00711762" w:rsidRPr="00AA4790" w:rsidRDefault="00AA5D35">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1.375.004,18</w:t>
            </w:r>
          </w:p>
        </w:tc>
      </w:tr>
      <w:tr w:rsidR="00952524" w:rsidRPr="00AA4790" w14:paraId="079ACED1" w14:textId="77777777" w:rsidTr="00AA4790">
        <w:trPr>
          <w:trHeight w:val="284"/>
          <w:jc w:val="center"/>
        </w:trPr>
        <w:tc>
          <w:tcPr>
            <w:tcW w:w="1271" w:type="dxa"/>
            <w:tcBorders>
              <w:top w:val="single" w:sz="4" w:space="0" w:color="000000"/>
              <w:left w:val="single" w:sz="4" w:space="0" w:color="000000"/>
              <w:bottom w:val="single" w:sz="4" w:space="0" w:color="auto"/>
            </w:tcBorders>
            <w:shd w:val="clear" w:color="auto" w:fill="auto"/>
            <w:vAlign w:val="center"/>
          </w:tcPr>
          <w:p w14:paraId="041214C7" w14:textId="77777777" w:rsidR="001558E7" w:rsidRPr="00AA4790" w:rsidRDefault="001558E7" w:rsidP="00AA4790">
            <w:pPr>
              <w:jc w:val="center"/>
              <w:rPr>
                <w:rFonts w:asciiTheme="minorHAnsi" w:eastAsia="Times New Roman" w:hAnsiTheme="minorHAnsi" w:cstheme="minorHAnsi"/>
                <w:color w:val="auto"/>
                <w:sz w:val="20"/>
                <w:szCs w:val="20"/>
                <w:lang w:val="hr-HR"/>
              </w:rPr>
            </w:pPr>
          </w:p>
        </w:tc>
        <w:tc>
          <w:tcPr>
            <w:tcW w:w="5675" w:type="dxa"/>
            <w:tcBorders>
              <w:top w:val="single" w:sz="4" w:space="0" w:color="000000"/>
              <w:left w:val="single" w:sz="4" w:space="0" w:color="000000"/>
              <w:bottom w:val="single" w:sz="4" w:space="0" w:color="auto"/>
            </w:tcBorders>
            <w:shd w:val="clear" w:color="auto" w:fill="auto"/>
            <w:vAlign w:val="center"/>
          </w:tcPr>
          <w:p w14:paraId="44B3C20D" w14:textId="77777777" w:rsidR="001558E7" w:rsidRPr="00AA4790" w:rsidRDefault="001558E7" w:rsidP="006B3AD5">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IZDACI</w:t>
            </w:r>
          </w:p>
        </w:tc>
        <w:tc>
          <w:tcPr>
            <w:tcW w:w="2191" w:type="dxa"/>
            <w:tcBorders>
              <w:top w:val="single" w:sz="4" w:space="0" w:color="000000"/>
              <w:left w:val="single" w:sz="4" w:space="0" w:color="000000"/>
              <w:bottom w:val="single" w:sz="4" w:space="0" w:color="auto"/>
              <w:right w:val="single" w:sz="4" w:space="0" w:color="000000"/>
            </w:tcBorders>
            <w:shd w:val="clear" w:color="auto" w:fill="auto"/>
            <w:vAlign w:val="center"/>
          </w:tcPr>
          <w:p w14:paraId="3F28498F" w14:textId="25746C0A" w:rsidR="001558E7" w:rsidRPr="00AA4790" w:rsidRDefault="00AA5D3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1.375.004,18</w:t>
            </w:r>
          </w:p>
        </w:tc>
      </w:tr>
    </w:tbl>
    <w:p w14:paraId="58FCCF90" w14:textId="77777777" w:rsidR="00605BB8" w:rsidRPr="00003AB1" w:rsidRDefault="00605BB8" w:rsidP="001F0DD8">
      <w:pPr>
        <w:jc w:val="both"/>
        <w:rPr>
          <w:rFonts w:eastAsia="Times New Roman" w:cs="Times New Roman"/>
          <w:color w:val="auto"/>
          <w:lang w:val="hr-HR"/>
        </w:rPr>
      </w:pPr>
    </w:p>
    <w:p w14:paraId="22A171D7" w14:textId="0036CCBD" w:rsidR="00A3390E" w:rsidRPr="00003AB1" w:rsidRDefault="00AC7AB6">
      <w:pPr>
        <w:suppressAutoHyphens w:val="0"/>
        <w:rPr>
          <w:rFonts w:eastAsia="Times New Roman" w:cs="Times New Roman"/>
          <w:color w:val="auto"/>
          <w:lang w:val="hr-HR"/>
        </w:rPr>
      </w:pPr>
      <w:r w:rsidRPr="00003AB1">
        <w:rPr>
          <w:rFonts w:eastAsia="Times New Roman" w:cs="Times New Roman"/>
          <w:color w:val="auto"/>
          <w:lang w:val="hr-HR"/>
        </w:rPr>
        <w:t>7.2.6. B. RAČUN FINANCIRANJA  -  PRIMICI I IZDACI PREMA IZVORIMA FINANCIRANJA</w:t>
      </w:r>
    </w:p>
    <w:p w14:paraId="515923A2" w14:textId="7158F5C0" w:rsidR="00F76F8E" w:rsidRPr="00003AB1" w:rsidRDefault="00F76F8E">
      <w:pPr>
        <w:suppressAutoHyphens w:val="0"/>
        <w:rPr>
          <w:rFonts w:eastAsia="Times New Roman" w:cs="Times New Roman"/>
          <w:color w:val="auto"/>
          <w:lang w:val="hr-HR"/>
        </w:rPr>
      </w:pPr>
    </w:p>
    <w:p w14:paraId="780EEBD9" w14:textId="6F7AE84D" w:rsidR="00F76F8E" w:rsidRPr="00003AB1" w:rsidRDefault="00F76F8E">
      <w:pPr>
        <w:suppressAutoHyphens w:val="0"/>
        <w:rPr>
          <w:rFonts w:eastAsia="Times New Roman" w:cs="Times New Roman"/>
          <w:color w:val="auto"/>
          <w:lang w:val="hr-HR"/>
        </w:rPr>
      </w:pPr>
      <w:r w:rsidRPr="00003AB1">
        <w:rPr>
          <w:rFonts w:eastAsia="Times New Roman" w:cs="Times New Roman"/>
          <w:color w:val="auto"/>
          <w:lang w:val="hr-HR"/>
        </w:rPr>
        <w:tab/>
        <w:t>Grafikon 2: Izvršenje primitaka i izdataka prema izvorima</w:t>
      </w:r>
    </w:p>
    <w:p w14:paraId="55DB97C5" w14:textId="77777777" w:rsidR="00F76F8E" w:rsidRPr="00003AB1" w:rsidRDefault="00F76F8E">
      <w:pPr>
        <w:suppressAutoHyphens w:val="0"/>
        <w:rPr>
          <w:rFonts w:eastAsia="Times New Roman" w:cs="Times New Roman"/>
          <w:color w:val="auto"/>
          <w:lang w:val="hr-HR"/>
        </w:rPr>
      </w:pPr>
      <w:r w:rsidRPr="00003AB1">
        <w:rPr>
          <w:noProof/>
          <w:color w:val="auto"/>
        </w:rPr>
        <w:drawing>
          <wp:anchor distT="0" distB="0" distL="114300" distR="114300" simplePos="0" relativeHeight="251661312" behindDoc="0" locked="0" layoutInCell="1" allowOverlap="1" wp14:anchorId="2053D855" wp14:editId="68688D56">
            <wp:simplePos x="0" y="0"/>
            <wp:positionH relativeFrom="margin">
              <wp:align>center</wp:align>
            </wp:positionH>
            <wp:positionV relativeFrom="paragraph">
              <wp:posOffset>34593</wp:posOffset>
            </wp:positionV>
            <wp:extent cx="4945380" cy="2353310"/>
            <wp:effectExtent l="0" t="0" r="7620" b="8890"/>
            <wp:wrapTopAndBottom/>
            <wp:docPr id="2" name="Grafikon 2">
              <a:extLst xmlns:a="http://schemas.openxmlformats.org/drawingml/2006/main">
                <a:ext uri="{FF2B5EF4-FFF2-40B4-BE49-F238E27FC236}">
                  <a16:creationId xmlns:a16="http://schemas.microsoft.com/office/drawing/2014/main" id="{7E8AC2FF-EAED-4667-9B7E-331E1FF84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7BB8106" w14:textId="66600D12" w:rsidR="00711762" w:rsidRPr="00003AB1" w:rsidRDefault="00711762" w:rsidP="003D2BD0">
      <w:pPr>
        <w:ind w:firstLine="360"/>
        <w:jc w:val="both"/>
        <w:rPr>
          <w:rFonts w:eastAsia="Times New Roman" w:cs="Times New Roman"/>
          <w:color w:val="auto"/>
          <w:lang w:val="hr-HR"/>
        </w:rPr>
      </w:pPr>
      <w:r w:rsidRPr="00003AB1">
        <w:rPr>
          <w:rFonts w:eastAsia="Times New Roman" w:cs="Times New Roman"/>
          <w:color w:val="auto"/>
          <w:lang w:val="hr-HR"/>
        </w:rPr>
        <w:t>7.</w:t>
      </w:r>
      <w:r w:rsidR="006759EC" w:rsidRPr="00003AB1">
        <w:rPr>
          <w:rFonts w:eastAsia="Times New Roman" w:cs="Times New Roman"/>
          <w:color w:val="auto"/>
          <w:lang w:val="hr-HR"/>
        </w:rPr>
        <w:t>3</w:t>
      </w:r>
      <w:r w:rsidRPr="00003AB1">
        <w:rPr>
          <w:rFonts w:eastAsia="Times New Roman" w:cs="Times New Roman"/>
          <w:color w:val="auto"/>
          <w:lang w:val="hr-HR"/>
        </w:rPr>
        <w:t>. UKUPNI PRIHODI/PRIMICI I RASHODI/IZDACI</w:t>
      </w:r>
      <w:r w:rsidR="006759EC" w:rsidRPr="00003AB1">
        <w:rPr>
          <w:rFonts w:eastAsia="Times New Roman" w:cs="Times New Roman"/>
          <w:color w:val="auto"/>
          <w:lang w:val="hr-HR"/>
        </w:rPr>
        <w:t xml:space="preserve"> – VIŠAK/MANJAK</w:t>
      </w:r>
    </w:p>
    <w:p w14:paraId="3F517CA6" w14:textId="77777777" w:rsidR="00711762" w:rsidRPr="00003AB1" w:rsidRDefault="00711762" w:rsidP="00514475">
      <w:pPr>
        <w:jc w:val="both"/>
        <w:rPr>
          <w:rFonts w:eastAsia="Times New Roman" w:cs="Times New Roman"/>
          <w:color w:val="auto"/>
          <w:lang w:val="hr-HR"/>
        </w:rPr>
      </w:pPr>
    </w:p>
    <w:p w14:paraId="0CEF1220" w14:textId="5E3EAFEA" w:rsidR="00056E49" w:rsidRPr="00003AB1" w:rsidRDefault="00056E49" w:rsidP="00056E49">
      <w:pPr>
        <w:ind w:firstLine="720"/>
        <w:jc w:val="both"/>
        <w:rPr>
          <w:rFonts w:eastAsia="Times New Roman" w:cs="Times New Roman"/>
          <w:color w:val="auto"/>
          <w:lang w:val="hr-HR"/>
        </w:rPr>
      </w:pPr>
      <w:r w:rsidRPr="00003AB1">
        <w:rPr>
          <w:rFonts w:eastAsia="Times New Roman" w:cs="Times New Roman"/>
          <w:color w:val="auto"/>
          <w:lang w:val="hr-HR"/>
        </w:rPr>
        <w:t xml:space="preserve">U izvještajnom razdoblju prema realizaciji Proračuna, ukupni prihodi i primici proračuna Grada Požege ostvareni su u iznosu 114.384.258,69 kn, a ukupni rashodi i izdaci su realizirani u iznosu 98.880.820,26 kn. Iz navedenog proizlazi tekući višak u iznosu 15.503.438,43 kn, što sa  prenesenim manjkom iz prethodnih proračunskih godina </w:t>
      </w:r>
      <w:r w:rsidR="00D8478E" w:rsidRPr="00003AB1">
        <w:rPr>
          <w:rFonts w:eastAsia="Times New Roman" w:cs="Times New Roman"/>
          <w:color w:val="auto"/>
          <w:lang w:val="hr-HR"/>
        </w:rPr>
        <w:t>koji nakon korekcija prema Odlukama o raspodjeli rezultata iznosi</w:t>
      </w:r>
      <w:r w:rsidRPr="00003AB1">
        <w:rPr>
          <w:rFonts w:eastAsia="Times New Roman" w:cs="Times New Roman"/>
          <w:color w:val="auto"/>
          <w:lang w:val="hr-HR"/>
        </w:rPr>
        <w:t xml:space="preserve"> 1.114.916,48 kn (preneseni manjak se sastoji od viškova i manjkova u iznosu -1.880.644,38 kn koji su uvršteni u Proračun, te prenesenog viška u iznosu 765.727,90 kn koji nije bio uvršten u Proračun) čini ukupni višak od 14.388.521,95 kn. </w:t>
      </w:r>
    </w:p>
    <w:p w14:paraId="4A971949" w14:textId="77777777" w:rsidR="00056E49" w:rsidRPr="00003AB1" w:rsidRDefault="00056E49" w:rsidP="00056E49">
      <w:pPr>
        <w:ind w:firstLine="720"/>
        <w:jc w:val="both"/>
        <w:rPr>
          <w:rFonts w:eastAsia="Times New Roman" w:cs="Times New Roman"/>
          <w:color w:val="auto"/>
          <w:lang w:val="hr-HR"/>
        </w:rPr>
      </w:pPr>
      <w:r w:rsidRPr="00003AB1">
        <w:rPr>
          <w:rFonts w:eastAsia="Times New Roman" w:cs="Times New Roman"/>
          <w:color w:val="auto"/>
          <w:lang w:val="hr-HR"/>
        </w:rPr>
        <w:t xml:space="preserve">Rezultat, koji proizlazi iz realizacije proračuna, u iznosu 14.388.521,95 kn sastoji se od viška Grada Požege u iznosu 12.799.918,37 kn, viška prihoda proračunskih korisnika iz vlastitih i namjenskih prihoda u iznosu 482.058,64 kn (Gradska knjižnica i čitaonica 12.535,47 kn, Gradsko kazalište 26.089,96 kn, Dječji vrtić Požega 97.177,60 kn,  JVP 283.493,03 kn, Javna ustanova sportski objekti Požega 59.180,85 kn i Lokalna razvojna agencija Požega 3.581,73) i viška triju osnovnih škola Grada Požege kojima je Grad Požega osnivač u iznosu 1.106.544,94 kn (OŠ D. Cesarića 188.878,36 kn, OŠ A. </w:t>
      </w:r>
      <w:proofErr w:type="spellStart"/>
      <w:r w:rsidRPr="00003AB1">
        <w:rPr>
          <w:rFonts w:eastAsia="Times New Roman" w:cs="Times New Roman"/>
          <w:color w:val="auto"/>
          <w:lang w:val="hr-HR"/>
        </w:rPr>
        <w:t>Kanižlića</w:t>
      </w:r>
      <w:proofErr w:type="spellEnd"/>
      <w:r w:rsidRPr="00003AB1">
        <w:rPr>
          <w:rFonts w:eastAsia="Times New Roman" w:cs="Times New Roman"/>
          <w:color w:val="auto"/>
          <w:lang w:val="hr-HR"/>
        </w:rPr>
        <w:t xml:space="preserve"> 485.821,99 kn i OŠ J. </w:t>
      </w:r>
      <w:proofErr w:type="spellStart"/>
      <w:r w:rsidRPr="00003AB1">
        <w:rPr>
          <w:rFonts w:eastAsia="Times New Roman" w:cs="Times New Roman"/>
          <w:color w:val="auto"/>
          <w:lang w:val="hr-HR"/>
        </w:rPr>
        <w:t>Kempfa</w:t>
      </w:r>
      <w:proofErr w:type="spellEnd"/>
      <w:r w:rsidRPr="00003AB1">
        <w:rPr>
          <w:rFonts w:eastAsia="Times New Roman" w:cs="Times New Roman"/>
          <w:color w:val="auto"/>
          <w:lang w:val="hr-HR"/>
        </w:rPr>
        <w:t xml:space="preserve"> 431.844,59 kn).</w:t>
      </w:r>
    </w:p>
    <w:p w14:paraId="1C79E756" w14:textId="17CC5D69" w:rsidR="00056E49" w:rsidRPr="00003AB1" w:rsidRDefault="00056E49" w:rsidP="00056E49">
      <w:pPr>
        <w:ind w:firstLine="720"/>
        <w:jc w:val="both"/>
        <w:rPr>
          <w:rFonts w:eastAsia="Times New Roman" w:cs="Times New Roman"/>
          <w:color w:val="auto"/>
          <w:lang w:val="hr-HR"/>
        </w:rPr>
      </w:pPr>
      <w:r w:rsidRPr="00003AB1">
        <w:rPr>
          <w:rFonts w:eastAsia="Times New Roman" w:cs="Times New Roman"/>
          <w:color w:val="auto"/>
          <w:lang w:val="hr-HR"/>
        </w:rPr>
        <w:t>Iskazani rezultat ovog izvještajnog razdoblja proizlazi iz naplaćenih prihoda i primitaka i primljenih i evidentiranih računa Grada i proračunskih korisnika. Tijekom ovog izvještajnog razdoblja, na iskazani rezultat značajnije su utjecali više ostvareni porezni prihodi, prihodi za posebne namjene, prihodi od pomoći za infrastrukturne i druge projekte</w:t>
      </w:r>
      <w:r w:rsidR="00CA660D" w:rsidRPr="00003AB1">
        <w:rPr>
          <w:rFonts w:eastAsia="Times New Roman" w:cs="Times New Roman"/>
          <w:color w:val="auto"/>
          <w:lang w:val="hr-HR"/>
        </w:rPr>
        <w:t xml:space="preserve"> koji nisu uplaćeni u 2018. godini</w:t>
      </w:r>
      <w:r w:rsidRPr="00003AB1">
        <w:rPr>
          <w:rFonts w:eastAsia="Times New Roman" w:cs="Times New Roman"/>
          <w:color w:val="auto"/>
          <w:lang w:val="hr-HR"/>
        </w:rPr>
        <w:t>, vlastiti prihodi, a manje ostvareni prihodi od prodaje nefinancijske imovine.</w:t>
      </w:r>
    </w:p>
    <w:p w14:paraId="6BC8DD1A" w14:textId="77777777" w:rsidR="007D04AA" w:rsidRPr="00003AB1" w:rsidRDefault="007D04AA" w:rsidP="001F0DD8">
      <w:pPr>
        <w:jc w:val="both"/>
        <w:rPr>
          <w:rFonts w:eastAsia="Times New Roman" w:cs="Times New Roman"/>
          <w:color w:val="auto"/>
          <w:lang w:val="hr-HR"/>
        </w:rPr>
      </w:pPr>
    </w:p>
    <w:p w14:paraId="3D0F1720" w14:textId="162837A6" w:rsidR="0007670A" w:rsidRPr="00003AB1" w:rsidRDefault="006759EC" w:rsidP="006759EC">
      <w:pPr>
        <w:ind w:firstLine="720"/>
        <w:rPr>
          <w:rFonts w:eastAsia="Times New Roman" w:cs="Times New Roman"/>
          <w:color w:val="auto"/>
          <w:lang w:val="hr-HR"/>
        </w:rPr>
      </w:pPr>
      <w:r w:rsidRPr="00003AB1">
        <w:rPr>
          <w:rFonts w:eastAsia="Times New Roman" w:cs="Times New Roman"/>
          <w:color w:val="auto"/>
          <w:lang w:val="hr-HR"/>
        </w:rPr>
        <w:t xml:space="preserve">7.4. POSEBNI DIO </w:t>
      </w:r>
    </w:p>
    <w:p w14:paraId="02A6E431" w14:textId="77777777" w:rsidR="006759EC" w:rsidRPr="00003AB1" w:rsidRDefault="006759EC" w:rsidP="00AA4790">
      <w:pPr>
        <w:rPr>
          <w:rFonts w:eastAsia="Times New Roman" w:cs="Times New Roman"/>
          <w:color w:val="auto"/>
          <w:lang w:val="hr-HR"/>
        </w:rPr>
      </w:pPr>
    </w:p>
    <w:p w14:paraId="36E4AA76" w14:textId="73074CF1" w:rsidR="006759EC" w:rsidRPr="00003AB1" w:rsidRDefault="006759EC" w:rsidP="006759EC">
      <w:pPr>
        <w:ind w:firstLine="720"/>
        <w:rPr>
          <w:rFonts w:eastAsia="Times New Roman" w:cs="Times New Roman"/>
          <w:color w:val="auto"/>
          <w:lang w:val="hr-HR"/>
        </w:rPr>
      </w:pPr>
      <w:r w:rsidRPr="00003AB1">
        <w:rPr>
          <w:rFonts w:eastAsia="Times New Roman" w:cs="Times New Roman"/>
          <w:color w:val="auto"/>
          <w:lang w:val="hr-HR"/>
        </w:rPr>
        <w:t>Posebni dio sadrži:</w:t>
      </w:r>
    </w:p>
    <w:p w14:paraId="6059E086" w14:textId="2DFDB4AC" w:rsidR="006759EC" w:rsidRPr="00003AB1" w:rsidRDefault="006759EC" w:rsidP="006759EC">
      <w:pPr>
        <w:ind w:firstLine="720"/>
        <w:rPr>
          <w:rFonts w:eastAsia="Times New Roman" w:cs="Times New Roman"/>
          <w:color w:val="auto"/>
          <w:lang w:val="hr-HR"/>
        </w:rPr>
      </w:pPr>
      <w:r w:rsidRPr="00003AB1">
        <w:rPr>
          <w:rFonts w:eastAsia="Times New Roman" w:cs="Times New Roman"/>
          <w:color w:val="auto"/>
          <w:lang w:val="hr-HR"/>
        </w:rPr>
        <w:t>-izvršenje po organizacijskoj klasifikaciji</w:t>
      </w:r>
    </w:p>
    <w:p w14:paraId="7A1FB8B3" w14:textId="7908F7E2" w:rsidR="006759EC" w:rsidRPr="00003AB1" w:rsidRDefault="006759EC" w:rsidP="006759EC">
      <w:pPr>
        <w:ind w:firstLine="720"/>
        <w:rPr>
          <w:rFonts w:eastAsia="Times New Roman" w:cs="Times New Roman"/>
          <w:color w:val="auto"/>
          <w:lang w:val="hr-HR"/>
        </w:rPr>
      </w:pPr>
      <w:r w:rsidRPr="00003AB1">
        <w:rPr>
          <w:rFonts w:eastAsia="Times New Roman" w:cs="Times New Roman"/>
          <w:color w:val="auto"/>
          <w:lang w:val="hr-HR"/>
        </w:rPr>
        <w:lastRenderedPageBreak/>
        <w:t>-izvršenje po programskoj klasifikaciji</w:t>
      </w:r>
    </w:p>
    <w:p w14:paraId="5D5E8F31" w14:textId="77777777" w:rsidR="006759EC" w:rsidRPr="00003AB1" w:rsidRDefault="006759EC" w:rsidP="00AA4790">
      <w:pPr>
        <w:rPr>
          <w:rFonts w:eastAsia="Times New Roman" w:cs="Times New Roman"/>
          <w:color w:val="auto"/>
          <w:lang w:val="hr-HR"/>
        </w:rPr>
      </w:pPr>
    </w:p>
    <w:p w14:paraId="0FA82791" w14:textId="3BB2898C" w:rsidR="006759EC" w:rsidRPr="00003AB1" w:rsidRDefault="006759EC" w:rsidP="006759EC">
      <w:pPr>
        <w:ind w:firstLine="720"/>
        <w:rPr>
          <w:rFonts w:eastAsia="Times New Roman" w:cs="Times New Roman"/>
          <w:color w:val="auto"/>
          <w:lang w:val="hr-HR"/>
        </w:rPr>
      </w:pPr>
      <w:r w:rsidRPr="00003AB1">
        <w:rPr>
          <w:rFonts w:eastAsia="Times New Roman" w:cs="Times New Roman"/>
          <w:color w:val="auto"/>
          <w:lang w:val="hr-HR"/>
        </w:rPr>
        <w:t>7</w:t>
      </w:r>
      <w:r w:rsidR="002A2DEB" w:rsidRPr="00003AB1">
        <w:rPr>
          <w:rFonts w:eastAsia="Times New Roman" w:cs="Times New Roman"/>
          <w:color w:val="auto"/>
          <w:lang w:val="hr-HR"/>
        </w:rPr>
        <w:t>.</w:t>
      </w:r>
      <w:r w:rsidRPr="00003AB1">
        <w:rPr>
          <w:rFonts w:eastAsia="Times New Roman" w:cs="Times New Roman"/>
          <w:color w:val="auto"/>
          <w:lang w:val="hr-HR"/>
        </w:rPr>
        <w:t xml:space="preserve">4.1. POSEBNI DIO – IZVRŠENJE PO ORGANIZACIJSKOJ </w:t>
      </w:r>
      <w:r w:rsidR="00960C1D" w:rsidRPr="00003AB1">
        <w:rPr>
          <w:rFonts w:eastAsia="Times New Roman" w:cs="Times New Roman"/>
          <w:color w:val="auto"/>
          <w:lang w:val="hr-HR"/>
        </w:rPr>
        <w:t xml:space="preserve"> I PROGRAMSKOJ </w:t>
      </w:r>
      <w:r w:rsidRPr="00003AB1">
        <w:rPr>
          <w:rFonts w:eastAsia="Times New Roman" w:cs="Times New Roman"/>
          <w:color w:val="auto"/>
          <w:lang w:val="hr-HR"/>
        </w:rPr>
        <w:t>KLASIFIKACIJI</w:t>
      </w:r>
    </w:p>
    <w:p w14:paraId="4A612249" w14:textId="77777777" w:rsidR="006759EC" w:rsidRPr="00003AB1" w:rsidRDefault="006759EC" w:rsidP="00AA4790">
      <w:pPr>
        <w:rPr>
          <w:rFonts w:eastAsia="Times New Roman" w:cs="Times New Roman"/>
          <w:color w:val="auto"/>
          <w:lang w:val="hr-HR"/>
        </w:rPr>
      </w:pPr>
    </w:p>
    <w:p w14:paraId="4E6934ED" w14:textId="74DF31AD" w:rsidR="00944313" w:rsidRPr="00003AB1" w:rsidRDefault="00052F11" w:rsidP="006759EC">
      <w:pPr>
        <w:ind w:firstLine="720"/>
        <w:jc w:val="both"/>
        <w:rPr>
          <w:rFonts w:eastAsia="Times New Roman" w:cs="Times New Roman"/>
          <w:color w:val="auto"/>
          <w:lang w:val="hr-HR"/>
        </w:rPr>
      </w:pPr>
      <w:r w:rsidRPr="00003AB1">
        <w:rPr>
          <w:rFonts w:eastAsia="Times New Roman" w:cs="Times New Roman"/>
          <w:color w:val="auto"/>
          <w:lang w:val="hr-HR"/>
        </w:rPr>
        <w:t>Proračun Grada Požege sastavljen je po organizacijskoj klasifikaciji po razdjelima/upravnim odjelima u okviru kojih su</w:t>
      </w:r>
      <w:r w:rsidR="00944313" w:rsidRPr="00003AB1">
        <w:rPr>
          <w:rFonts w:eastAsia="Times New Roman" w:cs="Times New Roman"/>
          <w:color w:val="auto"/>
          <w:lang w:val="hr-HR"/>
        </w:rPr>
        <w:t xml:space="preserve"> glave</w:t>
      </w:r>
      <w:r w:rsidR="00821942" w:rsidRPr="00003AB1">
        <w:rPr>
          <w:rFonts w:eastAsia="Times New Roman" w:cs="Times New Roman"/>
          <w:color w:val="auto"/>
          <w:lang w:val="hr-HR"/>
        </w:rPr>
        <w:t xml:space="preserve"> </w:t>
      </w:r>
      <w:r w:rsidR="00720E7A" w:rsidRPr="00003AB1">
        <w:rPr>
          <w:rFonts w:eastAsia="Times New Roman" w:cs="Times New Roman"/>
          <w:color w:val="auto"/>
          <w:lang w:val="hr-HR"/>
        </w:rPr>
        <w:t>–</w:t>
      </w:r>
      <w:r w:rsidRPr="00003AB1">
        <w:rPr>
          <w:rFonts w:eastAsia="Times New Roman" w:cs="Times New Roman"/>
          <w:color w:val="auto"/>
          <w:lang w:val="hr-HR"/>
        </w:rPr>
        <w:t xml:space="preserve"> </w:t>
      </w:r>
      <w:r w:rsidR="00720E7A" w:rsidRPr="00003AB1">
        <w:rPr>
          <w:rFonts w:eastAsia="Times New Roman" w:cs="Times New Roman"/>
          <w:color w:val="auto"/>
          <w:lang w:val="hr-HR"/>
        </w:rPr>
        <w:t xml:space="preserve">upravni odjeli bez proračunskih korisnika, </w:t>
      </w:r>
      <w:r w:rsidRPr="00003AB1">
        <w:rPr>
          <w:rFonts w:eastAsia="Times New Roman" w:cs="Times New Roman"/>
          <w:color w:val="auto"/>
          <w:lang w:val="hr-HR"/>
        </w:rPr>
        <w:t>javne ustanove u kulturi, ustanove predškolskog odgoja, javne ustanove odgoja i obrazovanja – osnovne škole, vijeća m</w:t>
      </w:r>
      <w:r w:rsidR="00F51BE5" w:rsidRPr="00003AB1">
        <w:rPr>
          <w:rFonts w:eastAsia="Times New Roman" w:cs="Times New Roman"/>
          <w:color w:val="auto"/>
          <w:lang w:val="hr-HR"/>
        </w:rPr>
        <w:t xml:space="preserve">anjina, javna ustanova u športu, </w:t>
      </w:r>
      <w:r w:rsidRPr="00003AB1">
        <w:rPr>
          <w:rFonts w:eastAsia="Times New Roman" w:cs="Times New Roman"/>
          <w:color w:val="auto"/>
          <w:lang w:val="hr-HR"/>
        </w:rPr>
        <w:t>vatroga</w:t>
      </w:r>
      <w:r w:rsidR="00617F1B" w:rsidRPr="00003AB1">
        <w:rPr>
          <w:rFonts w:eastAsia="Times New Roman" w:cs="Times New Roman"/>
          <w:color w:val="auto"/>
          <w:lang w:val="hr-HR"/>
        </w:rPr>
        <w:t>stvo</w:t>
      </w:r>
      <w:r w:rsidR="00F51BE5" w:rsidRPr="00003AB1">
        <w:rPr>
          <w:rFonts w:eastAsia="Times New Roman" w:cs="Times New Roman"/>
          <w:color w:val="auto"/>
          <w:lang w:val="hr-HR"/>
        </w:rPr>
        <w:t xml:space="preserve"> i JU – Lokalna razvojna agencija Požega</w:t>
      </w:r>
      <w:r w:rsidR="00944313" w:rsidRPr="00003AB1">
        <w:rPr>
          <w:rFonts w:eastAsia="Times New Roman" w:cs="Times New Roman"/>
          <w:color w:val="auto"/>
          <w:lang w:val="hr-HR"/>
        </w:rPr>
        <w:t>, te unutar</w:t>
      </w:r>
      <w:r w:rsidR="00821942" w:rsidRPr="00003AB1">
        <w:rPr>
          <w:rFonts w:eastAsia="Times New Roman" w:cs="Times New Roman"/>
          <w:color w:val="auto"/>
          <w:lang w:val="hr-HR"/>
        </w:rPr>
        <w:t xml:space="preserve">  pojedinih </w:t>
      </w:r>
      <w:r w:rsidR="00944313" w:rsidRPr="00003AB1">
        <w:rPr>
          <w:rFonts w:eastAsia="Times New Roman" w:cs="Times New Roman"/>
          <w:color w:val="auto"/>
          <w:lang w:val="hr-HR"/>
        </w:rPr>
        <w:t>glava proračunski korisnici</w:t>
      </w:r>
      <w:r w:rsidR="00617F1B" w:rsidRPr="00003AB1">
        <w:rPr>
          <w:rFonts w:eastAsia="Times New Roman" w:cs="Times New Roman"/>
          <w:color w:val="auto"/>
          <w:lang w:val="hr-HR"/>
        </w:rPr>
        <w:t>.</w:t>
      </w:r>
    </w:p>
    <w:p w14:paraId="3520441C" w14:textId="77777777" w:rsidR="0007670A" w:rsidRPr="00003AB1" w:rsidRDefault="0007670A" w:rsidP="0007670A">
      <w:pPr>
        <w:ind w:firstLine="720"/>
        <w:jc w:val="both"/>
        <w:rPr>
          <w:rFonts w:eastAsia="Times New Roman" w:cs="Times New Roman"/>
          <w:color w:val="auto"/>
          <w:lang w:val="hr-HR"/>
        </w:rPr>
      </w:pPr>
      <w:r w:rsidRPr="00003AB1">
        <w:rPr>
          <w:rFonts w:eastAsia="Times New Roman" w:cs="Times New Roman"/>
          <w:color w:val="auto"/>
          <w:lang w:val="hr-HR"/>
        </w:rPr>
        <w:t>R</w:t>
      </w:r>
      <w:r w:rsidR="00711762" w:rsidRPr="00003AB1">
        <w:rPr>
          <w:rFonts w:eastAsia="Times New Roman" w:cs="Times New Roman"/>
          <w:color w:val="auto"/>
          <w:lang w:val="hr-HR"/>
        </w:rPr>
        <w:t xml:space="preserve">ashodi i izdaci po </w:t>
      </w:r>
      <w:r w:rsidRPr="00003AB1">
        <w:rPr>
          <w:rFonts w:eastAsia="Times New Roman" w:cs="Times New Roman"/>
          <w:color w:val="auto"/>
          <w:lang w:val="hr-HR"/>
        </w:rPr>
        <w:t>organizacijskoj klasifikaciji</w:t>
      </w:r>
      <w:r w:rsidR="00617F1B" w:rsidRPr="00003AB1">
        <w:rPr>
          <w:rFonts w:eastAsia="Times New Roman" w:cs="Times New Roman"/>
          <w:color w:val="auto"/>
          <w:lang w:val="hr-HR"/>
        </w:rPr>
        <w:t>, iskazani po upravnim odjelima</w:t>
      </w:r>
      <w:r w:rsidR="00030CD0" w:rsidRPr="00003AB1">
        <w:rPr>
          <w:rFonts w:eastAsia="Times New Roman" w:cs="Times New Roman"/>
          <w:color w:val="auto"/>
          <w:lang w:val="hr-HR"/>
        </w:rPr>
        <w:t xml:space="preserve"> i glavama</w:t>
      </w:r>
      <w:r w:rsidRPr="00003AB1">
        <w:rPr>
          <w:rFonts w:eastAsia="Times New Roman" w:cs="Times New Roman"/>
          <w:color w:val="auto"/>
          <w:lang w:val="hr-HR"/>
        </w:rPr>
        <w:t xml:space="preserve"> planirani su i realizirani, kako slijedi:</w:t>
      </w:r>
    </w:p>
    <w:p w14:paraId="31E1C21C" w14:textId="77777777" w:rsidR="006F3B22" w:rsidRPr="00003AB1" w:rsidRDefault="006F3B22" w:rsidP="001F0DD8">
      <w:pPr>
        <w:jc w:val="both"/>
        <w:rPr>
          <w:rFonts w:eastAsia="Times New Roman" w:cs="Times New Roman"/>
          <w:color w:val="auto"/>
          <w:lang w:val="hr-HR"/>
        </w:rPr>
      </w:pPr>
    </w:p>
    <w:tbl>
      <w:tblPr>
        <w:tblStyle w:val="TableGrid"/>
        <w:tblW w:w="9639" w:type="dxa"/>
        <w:jc w:val="center"/>
        <w:tblLayout w:type="fixed"/>
        <w:tblLook w:val="04A0" w:firstRow="1" w:lastRow="0" w:firstColumn="1" w:lastColumn="0" w:noHBand="0" w:noVBand="1"/>
      </w:tblPr>
      <w:tblGrid>
        <w:gridCol w:w="3338"/>
        <w:gridCol w:w="1637"/>
        <w:gridCol w:w="1637"/>
        <w:gridCol w:w="1414"/>
        <w:gridCol w:w="1613"/>
      </w:tblGrid>
      <w:tr w:rsidR="00003AB1" w:rsidRPr="00AA4790" w14:paraId="04963D3E" w14:textId="77777777" w:rsidTr="00AA4790">
        <w:trPr>
          <w:trHeight w:val="284"/>
          <w:jc w:val="center"/>
        </w:trPr>
        <w:tc>
          <w:tcPr>
            <w:tcW w:w="3794" w:type="dxa"/>
            <w:vAlign w:val="center"/>
          </w:tcPr>
          <w:p w14:paraId="3CE08124" w14:textId="77777777" w:rsidR="00B03792" w:rsidRPr="00AA4790" w:rsidRDefault="00B03792" w:rsidP="00B0379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RAZDJEL/GLAVA</w:t>
            </w:r>
          </w:p>
        </w:tc>
        <w:tc>
          <w:tcPr>
            <w:tcW w:w="1843" w:type="dxa"/>
            <w:tcBorders>
              <w:top w:val="single" w:sz="4" w:space="0" w:color="000000"/>
              <w:left w:val="single" w:sz="4" w:space="0" w:color="000000"/>
              <w:bottom w:val="single" w:sz="4" w:space="0" w:color="auto"/>
              <w:right w:val="single" w:sz="4" w:space="0" w:color="000000"/>
            </w:tcBorders>
            <w:vAlign w:val="center"/>
          </w:tcPr>
          <w:p w14:paraId="68A59527" w14:textId="61C947CB" w:rsidR="00B03792" w:rsidRPr="00AA4790" w:rsidRDefault="00B03792" w:rsidP="00B0379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843" w:type="dxa"/>
            <w:tcBorders>
              <w:top w:val="single" w:sz="4" w:space="0" w:color="000000"/>
              <w:left w:val="single" w:sz="4" w:space="0" w:color="000000"/>
              <w:bottom w:val="single" w:sz="4" w:space="0" w:color="auto"/>
            </w:tcBorders>
            <w:shd w:val="clear" w:color="auto" w:fill="auto"/>
            <w:vAlign w:val="center"/>
          </w:tcPr>
          <w:p w14:paraId="0BC71B2C" w14:textId="40D7AD4B" w:rsidR="00B03792" w:rsidRPr="00AA4790" w:rsidRDefault="00B03792" w:rsidP="00B0379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587" w:type="dxa"/>
            <w:vAlign w:val="center"/>
          </w:tcPr>
          <w:p w14:paraId="706A1955" w14:textId="56031807" w:rsidR="00B03792" w:rsidRPr="00AA4790" w:rsidRDefault="00B03792" w:rsidP="00B0379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OSTVARENO U 2019.</w:t>
            </w:r>
          </w:p>
        </w:tc>
        <w:tc>
          <w:tcPr>
            <w:tcW w:w="1815" w:type="dxa"/>
            <w:vAlign w:val="center"/>
          </w:tcPr>
          <w:p w14:paraId="315AD47B" w14:textId="13E0DD8E" w:rsidR="00B03792" w:rsidRPr="00AA4790" w:rsidRDefault="00B03792" w:rsidP="00AA4790">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INDEKS OSTVARENO/</w:t>
            </w:r>
            <w:r w:rsidR="00AA4790">
              <w:rPr>
                <w:rFonts w:asciiTheme="minorHAnsi" w:eastAsia="Times New Roman" w:hAnsiTheme="minorHAnsi" w:cstheme="minorHAnsi"/>
                <w:color w:val="auto"/>
                <w:sz w:val="20"/>
                <w:szCs w:val="20"/>
                <w:lang w:val="hr-HR"/>
              </w:rPr>
              <w:t xml:space="preserve">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5449E425" w14:textId="77777777" w:rsidTr="00AA4790">
        <w:trPr>
          <w:trHeight w:val="284"/>
          <w:jc w:val="center"/>
        </w:trPr>
        <w:tc>
          <w:tcPr>
            <w:tcW w:w="3794" w:type="dxa"/>
            <w:vAlign w:val="center"/>
          </w:tcPr>
          <w:p w14:paraId="12B81CBD" w14:textId="77777777" w:rsidR="00BD3C1A" w:rsidRPr="00AA4790" w:rsidRDefault="00BD3C1A" w:rsidP="00BD3C1A">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001 UPRAVNI ODJEL ZA FINANCIJE</w:t>
            </w:r>
          </w:p>
        </w:tc>
        <w:tc>
          <w:tcPr>
            <w:tcW w:w="1843" w:type="dxa"/>
            <w:vAlign w:val="center"/>
          </w:tcPr>
          <w:p w14:paraId="4F7F94C5" w14:textId="2439FB53"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15.806.760,00</w:t>
            </w:r>
          </w:p>
        </w:tc>
        <w:tc>
          <w:tcPr>
            <w:tcW w:w="1843" w:type="dxa"/>
            <w:vAlign w:val="center"/>
          </w:tcPr>
          <w:p w14:paraId="3C332E64" w14:textId="3357EF2E"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15.806.760,00</w:t>
            </w:r>
          </w:p>
        </w:tc>
        <w:tc>
          <w:tcPr>
            <w:tcW w:w="1587" w:type="dxa"/>
            <w:vAlign w:val="center"/>
          </w:tcPr>
          <w:p w14:paraId="128780DB" w14:textId="1466AAC1"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14.251.634,49</w:t>
            </w:r>
          </w:p>
        </w:tc>
        <w:tc>
          <w:tcPr>
            <w:tcW w:w="1815" w:type="dxa"/>
            <w:vAlign w:val="center"/>
          </w:tcPr>
          <w:p w14:paraId="736712D1" w14:textId="73CAB44B"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90,16</w:t>
            </w:r>
          </w:p>
        </w:tc>
      </w:tr>
      <w:tr w:rsidR="00003AB1" w:rsidRPr="00AA4790" w14:paraId="72D2A148" w14:textId="77777777" w:rsidTr="00AA4790">
        <w:trPr>
          <w:trHeight w:val="284"/>
          <w:jc w:val="center"/>
        </w:trPr>
        <w:tc>
          <w:tcPr>
            <w:tcW w:w="3794" w:type="dxa"/>
            <w:vAlign w:val="center"/>
          </w:tcPr>
          <w:p w14:paraId="31C241F9"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00101 Upravni odjel za financije</w:t>
            </w:r>
          </w:p>
        </w:tc>
        <w:tc>
          <w:tcPr>
            <w:tcW w:w="1843" w:type="dxa"/>
            <w:vAlign w:val="center"/>
          </w:tcPr>
          <w:p w14:paraId="4E79B6E1" w14:textId="5F6B5938"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15.806.760,00</w:t>
            </w:r>
          </w:p>
        </w:tc>
        <w:tc>
          <w:tcPr>
            <w:tcW w:w="1843" w:type="dxa"/>
            <w:vAlign w:val="center"/>
          </w:tcPr>
          <w:p w14:paraId="0469C1D5" w14:textId="6C7B3A55"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15.806.760,00</w:t>
            </w:r>
          </w:p>
        </w:tc>
        <w:tc>
          <w:tcPr>
            <w:tcW w:w="1587" w:type="dxa"/>
            <w:vAlign w:val="center"/>
          </w:tcPr>
          <w:p w14:paraId="683DA9B8" w14:textId="3898D647"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14.251.634,49</w:t>
            </w:r>
          </w:p>
        </w:tc>
        <w:tc>
          <w:tcPr>
            <w:tcW w:w="1815" w:type="dxa"/>
            <w:vAlign w:val="center"/>
          </w:tcPr>
          <w:p w14:paraId="20A4F188" w14:textId="5AEC108F"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90,16</w:t>
            </w:r>
          </w:p>
        </w:tc>
      </w:tr>
      <w:tr w:rsidR="00003AB1" w:rsidRPr="00AA4790" w14:paraId="06405464" w14:textId="77777777" w:rsidTr="00AA4790">
        <w:trPr>
          <w:trHeight w:val="284"/>
          <w:jc w:val="center"/>
        </w:trPr>
        <w:tc>
          <w:tcPr>
            <w:tcW w:w="3794" w:type="dxa"/>
            <w:vAlign w:val="center"/>
          </w:tcPr>
          <w:p w14:paraId="15822DD0" w14:textId="77777777" w:rsidR="00BD3C1A" w:rsidRPr="00AA4790" w:rsidRDefault="00BD3C1A" w:rsidP="00BD3C1A">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002 UPRAVNI ODJEL ZA SAMOUPRAVU</w:t>
            </w:r>
          </w:p>
        </w:tc>
        <w:tc>
          <w:tcPr>
            <w:tcW w:w="1843" w:type="dxa"/>
            <w:vAlign w:val="center"/>
          </w:tcPr>
          <w:p w14:paraId="282E0AAE" w14:textId="344AB0C8"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42.102.940,00</w:t>
            </w:r>
          </w:p>
        </w:tc>
        <w:tc>
          <w:tcPr>
            <w:tcW w:w="1843" w:type="dxa"/>
            <w:vAlign w:val="center"/>
          </w:tcPr>
          <w:p w14:paraId="3E243258" w14:textId="3E309B5F"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42.102.940,00</w:t>
            </w:r>
          </w:p>
        </w:tc>
        <w:tc>
          <w:tcPr>
            <w:tcW w:w="1587" w:type="dxa"/>
            <w:vAlign w:val="center"/>
          </w:tcPr>
          <w:p w14:paraId="0DAC3323" w14:textId="383B0529"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39.37</w:t>
            </w:r>
            <w:r w:rsidR="000011AF" w:rsidRPr="00AA4790">
              <w:rPr>
                <w:rFonts w:asciiTheme="minorHAnsi" w:eastAsia="Times New Roman" w:hAnsiTheme="minorHAnsi" w:cstheme="minorHAnsi"/>
                <w:color w:val="auto"/>
                <w:sz w:val="20"/>
                <w:szCs w:val="20"/>
                <w:lang w:val="hr-HR"/>
              </w:rPr>
              <w:t>6.814,61</w:t>
            </w:r>
          </w:p>
        </w:tc>
        <w:tc>
          <w:tcPr>
            <w:tcW w:w="1815" w:type="dxa"/>
            <w:vAlign w:val="center"/>
          </w:tcPr>
          <w:p w14:paraId="22327F0A" w14:textId="3635B7B2"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93,5</w:t>
            </w:r>
            <w:r w:rsidR="000011AF" w:rsidRPr="00AA4790">
              <w:rPr>
                <w:rFonts w:asciiTheme="minorHAnsi" w:eastAsia="Times New Roman" w:hAnsiTheme="minorHAnsi" w:cstheme="minorHAnsi"/>
                <w:color w:val="auto"/>
                <w:sz w:val="20"/>
                <w:szCs w:val="20"/>
                <w:lang w:val="hr-HR"/>
              </w:rPr>
              <w:t>3</w:t>
            </w:r>
          </w:p>
        </w:tc>
      </w:tr>
      <w:tr w:rsidR="00003AB1" w:rsidRPr="00AA4790" w14:paraId="648D0DDC" w14:textId="77777777" w:rsidTr="00AA4790">
        <w:trPr>
          <w:trHeight w:val="284"/>
          <w:jc w:val="center"/>
        </w:trPr>
        <w:tc>
          <w:tcPr>
            <w:tcW w:w="3794" w:type="dxa"/>
            <w:vAlign w:val="center"/>
          </w:tcPr>
          <w:p w14:paraId="6CF224D1"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00201 Upravni odjel za samoupravu</w:t>
            </w:r>
          </w:p>
        </w:tc>
        <w:tc>
          <w:tcPr>
            <w:tcW w:w="1843" w:type="dxa"/>
            <w:vAlign w:val="center"/>
          </w:tcPr>
          <w:p w14:paraId="3C4815A8" w14:textId="306CB0AA"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12.537.215,00</w:t>
            </w:r>
          </w:p>
        </w:tc>
        <w:tc>
          <w:tcPr>
            <w:tcW w:w="1843" w:type="dxa"/>
            <w:vAlign w:val="center"/>
          </w:tcPr>
          <w:p w14:paraId="207B5160" w14:textId="67BB778F"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12.537.215,00</w:t>
            </w:r>
          </w:p>
        </w:tc>
        <w:tc>
          <w:tcPr>
            <w:tcW w:w="1587" w:type="dxa"/>
            <w:vAlign w:val="center"/>
          </w:tcPr>
          <w:p w14:paraId="35ED95A2" w14:textId="3E664003"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12.015.638,24</w:t>
            </w:r>
          </w:p>
        </w:tc>
        <w:tc>
          <w:tcPr>
            <w:tcW w:w="1815" w:type="dxa"/>
            <w:vAlign w:val="center"/>
          </w:tcPr>
          <w:p w14:paraId="769245CF" w14:textId="0EA15E9E"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95,84</w:t>
            </w:r>
          </w:p>
        </w:tc>
      </w:tr>
      <w:tr w:rsidR="00003AB1" w:rsidRPr="00AA4790" w14:paraId="3A866265" w14:textId="77777777" w:rsidTr="00AA4790">
        <w:trPr>
          <w:trHeight w:val="284"/>
          <w:jc w:val="center"/>
        </w:trPr>
        <w:tc>
          <w:tcPr>
            <w:tcW w:w="3794" w:type="dxa"/>
            <w:vAlign w:val="center"/>
          </w:tcPr>
          <w:p w14:paraId="12598DE9"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00202 Javne ustanove u kulturi</w:t>
            </w:r>
          </w:p>
        </w:tc>
        <w:tc>
          <w:tcPr>
            <w:tcW w:w="1843" w:type="dxa"/>
            <w:vAlign w:val="center"/>
          </w:tcPr>
          <w:p w14:paraId="54B3DF68" w14:textId="54C23296"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7.438.840,00</w:t>
            </w:r>
          </w:p>
        </w:tc>
        <w:tc>
          <w:tcPr>
            <w:tcW w:w="1843" w:type="dxa"/>
            <w:vAlign w:val="center"/>
          </w:tcPr>
          <w:p w14:paraId="10A5E715" w14:textId="171D76DA"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7.438.840,00</w:t>
            </w:r>
          </w:p>
        </w:tc>
        <w:tc>
          <w:tcPr>
            <w:tcW w:w="1587" w:type="dxa"/>
            <w:vAlign w:val="center"/>
          </w:tcPr>
          <w:p w14:paraId="479ED663" w14:textId="60CCD8FB"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6.778.788,77</w:t>
            </w:r>
          </w:p>
        </w:tc>
        <w:tc>
          <w:tcPr>
            <w:tcW w:w="1815" w:type="dxa"/>
            <w:vAlign w:val="center"/>
          </w:tcPr>
          <w:p w14:paraId="339371ED" w14:textId="391BBBC1"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91,13</w:t>
            </w:r>
          </w:p>
        </w:tc>
      </w:tr>
      <w:tr w:rsidR="00003AB1" w:rsidRPr="00AA4790" w14:paraId="23EB69DC" w14:textId="77777777" w:rsidTr="00AA4790">
        <w:trPr>
          <w:trHeight w:val="284"/>
          <w:jc w:val="center"/>
        </w:trPr>
        <w:tc>
          <w:tcPr>
            <w:tcW w:w="3794" w:type="dxa"/>
            <w:vAlign w:val="center"/>
          </w:tcPr>
          <w:p w14:paraId="5079999A"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00203 Javne ustanove predškolskog odgoja</w:t>
            </w:r>
          </w:p>
        </w:tc>
        <w:tc>
          <w:tcPr>
            <w:tcW w:w="1843" w:type="dxa"/>
            <w:vAlign w:val="center"/>
          </w:tcPr>
          <w:p w14:paraId="5B76C7EE" w14:textId="391B939D"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8.260.252,00</w:t>
            </w:r>
          </w:p>
        </w:tc>
        <w:tc>
          <w:tcPr>
            <w:tcW w:w="1843" w:type="dxa"/>
            <w:vAlign w:val="center"/>
          </w:tcPr>
          <w:p w14:paraId="64068BC6" w14:textId="307D6C1A"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8.260.252,00</w:t>
            </w:r>
          </w:p>
        </w:tc>
        <w:tc>
          <w:tcPr>
            <w:tcW w:w="1587" w:type="dxa"/>
            <w:vAlign w:val="center"/>
          </w:tcPr>
          <w:p w14:paraId="6A2D1B2C" w14:textId="0E681409"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8.031.938,77</w:t>
            </w:r>
          </w:p>
        </w:tc>
        <w:tc>
          <w:tcPr>
            <w:tcW w:w="1815" w:type="dxa"/>
            <w:vAlign w:val="center"/>
          </w:tcPr>
          <w:p w14:paraId="5F784491" w14:textId="76335622"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97,24</w:t>
            </w:r>
          </w:p>
        </w:tc>
      </w:tr>
      <w:tr w:rsidR="00003AB1" w:rsidRPr="00AA4790" w14:paraId="0EE95494" w14:textId="77777777" w:rsidTr="00AA4790">
        <w:trPr>
          <w:trHeight w:val="284"/>
          <w:jc w:val="center"/>
        </w:trPr>
        <w:tc>
          <w:tcPr>
            <w:tcW w:w="3794" w:type="dxa"/>
            <w:vAlign w:val="center"/>
          </w:tcPr>
          <w:p w14:paraId="1948E814"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00204 Javne ustanove odgoja i obrazovanja – osnovne škole</w:t>
            </w:r>
          </w:p>
        </w:tc>
        <w:tc>
          <w:tcPr>
            <w:tcW w:w="1843" w:type="dxa"/>
            <w:vAlign w:val="center"/>
          </w:tcPr>
          <w:p w14:paraId="2DD8DC78" w14:textId="71FAAFD2"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10.223.633,00</w:t>
            </w:r>
          </w:p>
        </w:tc>
        <w:tc>
          <w:tcPr>
            <w:tcW w:w="1843" w:type="dxa"/>
            <w:vAlign w:val="center"/>
          </w:tcPr>
          <w:p w14:paraId="1CFC01DD" w14:textId="53E0477A"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10.223.633,00</w:t>
            </w:r>
          </w:p>
        </w:tc>
        <w:tc>
          <w:tcPr>
            <w:tcW w:w="1587" w:type="dxa"/>
            <w:vAlign w:val="center"/>
          </w:tcPr>
          <w:p w14:paraId="0AE0306A" w14:textId="04DF8AB6"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9.04</w:t>
            </w:r>
            <w:r w:rsidR="000011AF" w:rsidRPr="00AA4790">
              <w:rPr>
                <w:rFonts w:asciiTheme="minorHAnsi" w:eastAsia="Times New Roman" w:hAnsiTheme="minorHAnsi" w:cstheme="minorHAnsi"/>
                <w:i/>
                <w:color w:val="auto"/>
                <w:sz w:val="20"/>
                <w:szCs w:val="20"/>
                <w:lang w:val="hr-HR"/>
              </w:rPr>
              <w:t>6.524,50</w:t>
            </w:r>
          </w:p>
        </w:tc>
        <w:tc>
          <w:tcPr>
            <w:tcW w:w="1815" w:type="dxa"/>
            <w:vAlign w:val="center"/>
          </w:tcPr>
          <w:p w14:paraId="55ADFDAA" w14:textId="1615023E"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88,4</w:t>
            </w:r>
            <w:r w:rsidR="009A5803" w:rsidRPr="00AA4790">
              <w:rPr>
                <w:rFonts w:asciiTheme="minorHAnsi" w:eastAsia="Times New Roman" w:hAnsiTheme="minorHAnsi" w:cstheme="minorHAnsi"/>
                <w:i/>
                <w:color w:val="auto"/>
                <w:sz w:val="20"/>
                <w:szCs w:val="20"/>
                <w:lang w:val="hr-HR"/>
              </w:rPr>
              <w:t>9</w:t>
            </w:r>
          </w:p>
        </w:tc>
      </w:tr>
      <w:tr w:rsidR="00003AB1" w:rsidRPr="00AA4790" w14:paraId="7C9B0CB5" w14:textId="77777777" w:rsidTr="00AA4790">
        <w:trPr>
          <w:trHeight w:val="284"/>
          <w:jc w:val="center"/>
        </w:trPr>
        <w:tc>
          <w:tcPr>
            <w:tcW w:w="3794" w:type="dxa"/>
            <w:vAlign w:val="center"/>
          </w:tcPr>
          <w:p w14:paraId="285E61DF"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00205 Vijeća manjina</w:t>
            </w:r>
          </w:p>
        </w:tc>
        <w:tc>
          <w:tcPr>
            <w:tcW w:w="1843" w:type="dxa"/>
            <w:vAlign w:val="center"/>
          </w:tcPr>
          <w:p w14:paraId="42ABBE85" w14:textId="3937F790"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85.000,00</w:t>
            </w:r>
          </w:p>
        </w:tc>
        <w:tc>
          <w:tcPr>
            <w:tcW w:w="1843" w:type="dxa"/>
            <w:vAlign w:val="center"/>
          </w:tcPr>
          <w:p w14:paraId="47DD7304" w14:textId="738EA70E"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85.000,00</w:t>
            </w:r>
          </w:p>
        </w:tc>
        <w:tc>
          <w:tcPr>
            <w:tcW w:w="1587" w:type="dxa"/>
            <w:vAlign w:val="center"/>
          </w:tcPr>
          <w:p w14:paraId="1592337A" w14:textId="760EB83C"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60.676,05</w:t>
            </w:r>
          </w:p>
        </w:tc>
        <w:tc>
          <w:tcPr>
            <w:tcW w:w="1815" w:type="dxa"/>
            <w:vAlign w:val="center"/>
          </w:tcPr>
          <w:p w14:paraId="24CD8CB0" w14:textId="4BA19705"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71,38</w:t>
            </w:r>
          </w:p>
        </w:tc>
      </w:tr>
      <w:tr w:rsidR="00003AB1" w:rsidRPr="00AA4790" w14:paraId="3C25F2C2" w14:textId="77777777" w:rsidTr="00AA4790">
        <w:trPr>
          <w:trHeight w:val="284"/>
          <w:jc w:val="center"/>
        </w:trPr>
        <w:tc>
          <w:tcPr>
            <w:tcW w:w="3794" w:type="dxa"/>
            <w:vAlign w:val="center"/>
          </w:tcPr>
          <w:p w14:paraId="6343749D"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00206 Javna ustanova u športu</w:t>
            </w:r>
          </w:p>
        </w:tc>
        <w:tc>
          <w:tcPr>
            <w:tcW w:w="1843" w:type="dxa"/>
            <w:vAlign w:val="center"/>
          </w:tcPr>
          <w:p w14:paraId="38AA3323" w14:textId="332114EC"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3.558.000,00</w:t>
            </w:r>
          </w:p>
        </w:tc>
        <w:tc>
          <w:tcPr>
            <w:tcW w:w="1843" w:type="dxa"/>
            <w:vAlign w:val="center"/>
          </w:tcPr>
          <w:p w14:paraId="2DDD846D" w14:textId="5F4FC3EA"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3.558.000,00</w:t>
            </w:r>
          </w:p>
        </w:tc>
        <w:tc>
          <w:tcPr>
            <w:tcW w:w="1587" w:type="dxa"/>
            <w:vAlign w:val="center"/>
          </w:tcPr>
          <w:p w14:paraId="262E17D3" w14:textId="0564CA4E"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3.443.248,28</w:t>
            </w:r>
          </w:p>
        </w:tc>
        <w:tc>
          <w:tcPr>
            <w:tcW w:w="1815" w:type="dxa"/>
            <w:vAlign w:val="center"/>
          </w:tcPr>
          <w:p w14:paraId="5154C567" w14:textId="3D0FE582"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96,77</w:t>
            </w:r>
          </w:p>
        </w:tc>
      </w:tr>
      <w:tr w:rsidR="00003AB1" w:rsidRPr="00AA4790" w14:paraId="6E2DD261" w14:textId="77777777" w:rsidTr="00AA4790">
        <w:trPr>
          <w:trHeight w:val="284"/>
          <w:jc w:val="center"/>
        </w:trPr>
        <w:tc>
          <w:tcPr>
            <w:tcW w:w="3794" w:type="dxa"/>
            <w:vAlign w:val="center"/>
          </w:tcPr>
          <w:p w14:paraId="16DEDD5D"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 xml:space="preserve">003 UPRAVNI ODJEL ZA KOMUNALNE DJELATNOSTI I GOSPODARENJE </w:t>
            </w:r>
          </w:p>
        </w:tc>
        <w:tc>
          <w:tcPr>
            <w:tcW w:w="1843" w:type="dxa"/>
            <w:vAlign w:val="center"/>
          </w:tcPr>
          <w:p w14:paraId="51012E1B" w14:textId="172C71C3"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61.308.160,00</w:t>
            </w:r>
          </w:p>
        </w:tc>
        <w:tc>
          <w:tcPr>
            <w:tcW w:w="1843" w:type="dxa"/>
            <w:vAlign w:val="center"/>
          </w:tcPr>
          <w:p w14:paraId="7EDEE6F0" w14:textId="2A406111"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61.308.160,00</w:t>
            </w:r>
          </w:p>
        </w:tc>
        <w:tc>
          <w:tcPr>
            <w:tcW w:w="1587" w:type="dxa"/>
            <w:vAlign w:val="center"/>
          </w:tcPr>
          <w:p w14:paraId="484E8132" w14:textId="69943CE5"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45.252.371,16</w:t>
            </w:r>
          </w:p>
        </w:tc>
        <w:tc>
          <w:tcPr>
            <w:tcW w:w="1815" w:type="dxa"/>
            <w:vAlign w:val="center"/>
          </w:tcPr>
          <w:p w14:paraId="06BF2652" w14:textId="43A59402"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73,81</w:t>
            </w:r>
          </w:p>
        </w:tc>
      </w:tr>
      <w:tr w:rsidR="00003AB1" w:rsidRPr="00AA4790" w14:paraId="3AC4A12A" w14:textId="77777777" w:rsidTr="00AA4790">
        <w:trPr>
          <w:trHeight w:val="284"/>
          <w:jc w:val="center"/>
        </w:trPr>
        <w:tc>
          <w:tcPr>
            <w:tcW w:w="3794" w:type="dxa"/>
            <w:vAlign w:val="center"/>
          </w:tcPr>
          <w:p w14:paraId="6EECD516"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00301 Upravni odjel za komunalne djelatnosti i gospodarenje</w:t>
            </w:r>
          </w:p>
        </w:tc>
        <w:tc>
          <w:tcPr>
            <w:tcW w:w="1843" w:type="dxa"/>
            <w:vAlign w:val="center"/>
          </w:tcPr>
          <w:p w14:paraId="3C160D64" w14:textId="1F14F905"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56.305.170,00</w:t>
            </w:r>
          </w:p>
        </w:tc>
        <w:tc>
          <w:tcPr>
            <w:tcW w:w="1843" w:type="dxa"/>
            <w:vAlign w:val="center"/>
          </w:tcPr>
          <w:p w14:paraId="0EB7A4F5" w14:textId="7997D2D5"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56.305.170,00</w:t>
            </w:r>
          </w:p>
        </w:tc>
        <w:tc>
          <w:tcPr>
            <w:tcW w:w="1587" w:type="dxa"/>
            <w:vAlign w:val="center"/>
          </w:tcPr>
          <w:p w14:paraId="363FF723" w14:textId="4BE6824A"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41.169.105,21</w:t>
            </w:r>
          </w:p>
        </w:tc>
        <w:tc>
          <w:tcPr>
            <w:tcW w:w="1815" w:type="dxa"/>
            <w:vAlign w:val="center"/>
          </w:tcPr>
          <w:p w14:paraId="4EF8D307" w14:textId="3304C648"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73,12</w:t>
            </w:r>
          </w:p>
        </w:tc>
      </w:tr>
      <w:tr w:rsidR="00003AB1" w:rsidRPr="00AA4790" w14:paraId="4137D008" w14:textId="77777777" w:rsidTr="00AA4790">
        <w:trPr>
          <w:trHeight w:val="284"/>
          <w:jc w:val="center"/>
        </w:trPr>
        <w:tc>
          <w:tcPr>
            <w:tcW w:w="3794" w:type="dxa"/>
            <w:vAlign w:val="center"/>
          </w:tcPr>
          <w:p w14:paraId="24679822"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Glava 00302 Vatrogastvo</w:t>
            </w:r>
          </w:p>
        </w:tc>
        <w:tc>
          <w:tcPr>
            <w:tcW w:w="1843" w:type="dxa"/>
            <w:vAlign w:val="center"/>
          </w:tcPr>
          <w:p w14:paraId="3F97E261" w14:textId="02A1EA9E"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4.040.990,00</w:t>
            </w:r>
          </w:p>
        </w:tc>
        <w:tc>
          <w:tcPr>
            <w:tcW w:w="1843" w:type="dxa"/>
            <w:vAlign w:val="center"/>
          </w:tcPr>
          <w:p w14:paraId="35441BF5" w14:textId="41E38A05"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4.040.990,00</w:t>
            </w:r>
          </w:p>
        </w:tc>
        <w:tc>
          <w:tcPr>
            <w:tcW w:w="1587" w:type="dxa"/>
            <w:vAlign w:val="center"/>
          </w:tcPr>
          <w:p w14:paraId="10F1440C" w14:textId="166210EF"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3.515.398,25</w:t>
            </w:r>
          </w:p>
        </w:tc>
        <w:tc>
          <w:tcPr>
            <w:tcW w:w="1815" w:type="dxa"/>
            <w:vAlign w:val="center"/>
          </w:tcPr>
          <w:p w14:paraId="12CC4320" w14:textId="6B610B79"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86,99</w:t>
            </w:r>
          </w:p>
        </w:tc>
      </w:tr>
      <w:tr w:rsidR="00003AB1" w:rsidRPr="00AA4790" w14:paraId="769917A6" w14:textId="77777777" w:rsidTr="00AA4790">
        <w:trPr>
          <w:trHeight w:val="284"/>
          <w:jc w:val="center"/>
        </w:trPr>
        <w:tc>
          <w:tcPr>
            <w:tcW w:w="3794" w:type="dxa"/>
            <w:vAlign w:val="center"/>
          </w:tcPr>
          <w:p w14:paraId="15349F98" w14:textId="77777777" w:rsidR="00BD3C1A" w:rsidRPr="00AA4790" w:rsidRDefault="00BD3C1A" w:rsidP="00BD3C1A">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Glava 00303 Javna ustanova – Lokalna razvojna agencija Požega </w:t>
            </w:r>
          </w:p>
        </w:tc>
        <w:tc>
          <w:tcPr>
            <w:tcW w:w="1843" w:type="dxa"/>
            <w:vAlign w:val="center"/>
          </w:tcPr>
          <w:p w14:paraId="2F9EDEAB" w14:textId="18B272E9"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962.000,00</w:t>
            </w:r>
          </w:p>
        </w:tc>
        <w:tc>
          <w:tcPr>
            <w:tcW w:w="1843" w:type="dxa"/>
            <w:vAlign w:val="center"/>
          </w:tcPr>
          <w:p w14:paraId="1EDB5826" w14:textId="521CFBA9"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962.000,00</w:t>
            </w:r>
          </w:p>
        </w:tc>
        <w:tc>
          <w:tcPr>
            <w:tcW w:w="1587" w:type="dxa"/>
            <w:vAlign w:val="center"/>
          </w:tcPr>
          <w:p w14:paraId="5FD159AF" w14:textId="51953E84"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567.867,70</w:t>
            </w:r>
          </w:p>
        </w:tc>
        <w:tc>
          <w:tcPr>
            <w:tcW w:w="1815" w:type="dxa"/>
            <w:vAlign w:val="center"/>
          </w:tcPr>
          <w:p w14:paraId="7D6A6B08" w14:textId="751C65C0" w:rsidR="00BD3C1A" w:rsidRPr="00AA4790" w:rsidRDefault="00BD3C1A" w:rsidP="00BD3C1A">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59,03</w:t>
            </w:r>
          </w:p>
        </w:tc>
      </w:tr>
      <w:tr w:rsidR="00003AB1" w:rsidRPr="00AA4790" w14:paraId="74E2C792" w14:textId="77777777" w:rsidTr="00AA4790">
        <w:trPr>
          <w:trHeight w:val="284"/>
          <w:jc w:val="center"/>
        </w:trPr>
        <w:tc>
          <w:tcPr>
            <w:tcW w:w="3794" w:type="dxa"/>
            <w:vAlign w:val="center"/>
          </w:tcPr>
          <w:p w14:paraId="6A2D4459" w14:textId="77777777" w:rsidR="00BD3C1A" w:rsidRPr="00AA4790" w:rsidRDefault="00BD3C1A" w:rsidP="00BD3C1A">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UKUPNO</w:t>
            </w:r>
          </w:p>
        </w:tc>
        <w:tc>
          <w:tcPr>
            <w:tcW w:w="1843" w:type="dxa"/>
            <w:vAlign w:val="center"/>
          </w:tcPr>
          <w:p w14:paraId="7ADE5367" w14:textId="10EF2160"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119.217.860,00</w:t>
            </w:r>
          </w:p>
        </w:tc>
        <w:tc>
          <w:tcPr>
            <w:tcW w:w="1843" w:type="dxa"/>
            <w:vAlign w:val="center"/>
          </w:tcPr>
          <w:p w14:paraId="65A3ECB6" w14:textId="5F136257"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119.217.860,00</w:t>
            </w:r>
          </w:p>
        </w:tc>
        <w:tc>
          <w:tcPr>
            <w:tcW w:w="1587" w:type="dxa"/>
            <w:vAlign w:val="center"/>
          </w:tcPr>
          <w:p w14:paraId="5CBCEEE9" w14:textId="070B4333"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w:t>
            </w:r>
            <w:r w:rsidR="000011AF" w:rsidRPr="00AA4790">
              <w:rPr>
                <w:rFonts w:asciiTheme="minorHAnsi" w:eastAsia="Times New Roman" w:hAnsiTheme="minorHAnsi" w:cstheme="minorHAnsi"/>
                <w:color w:val="auto"/>
                <w:sz w:val="20"/>
                <w:szCs w:val="20"/>
                <w:lang w:val="hr-HR"/>
              </w:rPr>
              <w:t>880.820,26</w:t>
            </w:r>
          </w:p>
        </w:tc>
        <w:tc>
          <w:tcPr>
            <w:tcW w:w="1815" w:type="dxa"/>
            <w:vAlign w:val="center"/>
          </w:tcPr>
          <w:p w14:paraId="572656F5" w14:textId="16E69ECC" w:rsidR="00BD3C1A" w:rsidRPr="00AA4790" w:rsidRDefault="00BD3C1A" w:rsidP="00BD3C1A">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82,94</w:t>
            </w:r>
          </w:p>
        </w:tc>
      </w:tr>
    </w:tbl>
    <w:p w14:paraId="3B0F32B0" w14:textId="77777777" w:rsidR="00711762" w:rsidRPr="00003AB1" w:rsidRDefault="00711762" w:rsidP="00514475">
      <w:pPr>
        <w:jc w:val="both"/>
        <w:rPr>
          <w:rFonts w:eastAsia="Times New Roman" w:cs="Times New Roman"/>
          <w:color w:val="auto"/>
          <w:lang w:val="hr-HR"/>
        </w:rPr>
      </w:pPr>
    </w:p>
    <w:p w14:paraId="51184D26" w14:textId="77777777" w:rsidR="00711762" w:rsidRPr="00003AB1" w:rsidRDefault="00711762" w:rsidP="00514475">
      <w:pPr>
        <w:ind w:firstLine="708"/>
        <w:jc w:val="both"/>
        <w:rPr>
          <w:rFonts w:eastAsia="Times New Roman" w:cs="Times New Roman"/>
          <w:color w:val="auto"/>
          <w:lang w:val="hr-HR"/>
        </w:rPr>
      </w:pPr>
      <w:r w:rsidRPr="00003AB1">
        <w:rPr>
          <w:rFonts w:eastAsia="Times New Roman" w:cs="Times New Roman"/>
          <w:color w:val="auto"/>
          <w:lang w:val="hr-HR"/>
        </w:rPr>
        <w:t>U nastavku se daje obrazloženje po upravnim odjelima i programima.</w:t>
      </w:r>
    </w:p>
    <w:p w14:paraId="2C548206" w14:textId="3E36266C" w:rsidR="00711762" w:rsidRPr="00003AB1" w:rsidRDefault="00711762">
      <w:pPr>
        <w:ind w:firstLine="708"/>
        <w:jc w:val="both"/>
        <w:rPr>
          <w:rFonts w:eastAsia="Times New Roman" w:cs="Times New Roman"/>
          <w:i/>
          <w:color w:val="auto"/>
          <w:lang w:val="hr-HR"/>
        </w:rPr>
      </w:pPr>
      <w:r w:rsidRPr="00003AB1">
        <w:rPr>
          <w:rFonts w:eastAsia="Times New Roman" w:cs="Times New Roman"/>
          <w:i/>
          <w:color w:val="auto"/>
          <w:lang w:val="hr-HR"/>
        </w:rPr>
        <w:t>U Razdjelu 001 - Upravni odjel za financije</w:t>
      </w:r>
      <w:r w:rsidRPr="00003AB1">
        <w:rPr>
          <w:rFonts w:eastAsia="Times New Roman" w:cs="Times New Roman"/>
          <w:color w:val="auto"/>
          <w:lang w:val="hr-HR"/>
        </w:rPr>
        <w:t xml:space="preserve"> Grada Požege planirana su sredstva u iznosu </w:t>
      </w:r>
      <w:r w:rsidR="009E3A2F" w:rsidRPr="00003AB1">
        <w:rPr>
          <w:rFonts w:eastAsia="Times New Roman" w:cs="Times New Roman"/>
          <w:color w:val="auto"/>
          <w:lang w:val="hr-HR"/>
        </w:rPr>
        <w:t>15.</w:t>
      </w:r>
      <w:r w:rsidR="0051237C" w:rsidRPr="00003AB1">
        <w:rPr>
          <w:rFonts w:eastAsia="Times New Roman" w:cs="Times New Roman"/>
          <w:color w:val="auto"/>
          <w:lang w:val="hr-HR"/>
        </w:rPr>
        <w:t>806.760</w:t>
      </w:r>
      <w:r w:rsidR="005633A3" w:rsidRPr="00003AB1">
        <w:rPr>
          <w:rFonts w:eastAsia="Times New Roman" w:cs="Times New Roman"/>
          <w:color w:val="auto"/>
          <w:lang w:val="hr-HR"/>
        </w:rPr>
        <w:t>,00</w:t>
      </w:r>
      <w:r w:rsidRPr="00003AB1">
        <w:rPr>
          <w:rFonts w:eastAsia="Times New Roman" w:cs="Times New Roman"/>
          <w:color w:val="auto"/>
          <w:lang w:val="hr-HR"/>
        </w:rPr>
        <w:t xml:space="preserve"> kn, a realizirana u ovom izvještajnom razdoblju u iznosu </w:t>
      </w:r>
      <w:r w:rsidR="0051237C" w:rsidRPr="00003AB1">
        <w:rPr>
          <w:rFonts w:eastAsia="Times New Roman" w:cs="Times New Roman"/>
          <w:color w:val="auto"/>
          <w:lang w:val="hr-HR"/>
        </w:rPr>
        <w:t>14.251.634,49</w:t>
      </w:r>
      <w:r w:rsidRPr="00003AB1">
        <w:rPr>
          <w:rFonts w:eastAsia="Times New Roman" w:cs="Times New Roman"/>
          <w:color w:val="auto"/>
          <w:lang w:val="hr-HR"/>
        </w:rPr>
        <w:t xml:space="preserve"> kn, odnosno </w:t>
      </w:r>
      <w:r w:rsidR="0051237C" w:rsidRPr="00003AB1">
        <w:rPr>
          <w:rFonts w:eastAsia="Times New Roman" w:cs="Times New Roman"/>
          <w:color w:val="auto"/>
          <w:lang w:val="hr-HR"/>
        </w:rPr>
        <w:t>90,16</w:t>
      </w:r>
      <w:r w:rsidRPr="00003AB1">
        <w:rPr>
          <w:rFonts w:eastAsia="Times New Roman" w:cs="Times New Roman"/>
          <w:color w:val="auto"/>
          <w:lang w:val="hr-HR"/>
        </w:rPr>
        <w:t xml:space="preserve"> % od plana za program Redovna djelatnost upravnih tijela. Ovaj program, </w:t>
      </w:r>
      <w:r w:rsidRPr="00003AB1">
        <w:rPr>
          <w:rFonts w:cs="Times New Roman"/>
          <w:color w:val="auto"/>
          <w:lang w:val="hr-HR"/>
        </w:rPr>
        <w:t>kao i njegove Izmjene i dopune usvojeni su uz donošenje Proračuna i Izmjena i dopuna proračuna Grada Požege. C</w:t>
      </w:r>
      <w:r w:rsidRPr="00003AB1">
        <w:rPr>
          <w:rFonts w:eastAsia="Times New Roman" w:cs="Times New Roman"/>
          <w:color w:val="auto"/>
          <w:lang w:val="hr-HR"/>
        </w:rPr>
        <w:t>ilj provedbe ovog programa je financirati troškove rada svih upravnih tijela u skladu sa zakonskim propisima, pošt</w:t>
      </w:r>
      <w:r w:rsidR="00CA0305" w:rsidRPr="00003AB1">
        <w:rPr>
          <w:rFonts w:eastAsia="Times New Roman" w:cs="Times New Roman"/>
          <w:color w:val="auto"/>
          <w:lang w:val="hr-HR"/>
        </w:rPr>
        <w:t>ujući</w:t>
      </w:r>
      <w:r w:rsidRPr="00003AB1">
        <w:rPr>
          <w:rFonts w:eastAsia="Times New Roman" w:cs="Times New Roman"/>
          <w:color w:val="auto"/>
          <w:lang w:val="hr-HR"/>
        </w:rPr>
        <w:t xml:space="preserve"> načelo ekonomičnosti, namjenskog i svrhovitog korištenja sredstava.</w:t>
      </w:r>
    </w:p>
    <w:p w14:paraId="410CE424"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REDOVNA DJELATNOST UPRAVNIH TIJELA</w:t>
      </w:r>
      <w:r w:rsidRPr="00003AB1">
        <w:rPr>
          <w:rFonts w:eastAsia="Times New Roman" w:cs="Times New Roman"/>
          <w:color w:val="auto"/>
          <w:lang w:val="hr-HR"/>
        </w:rPr>
        <w:t xml:space="preserve"> planirana su i realizirana sredstva za ostvarenje osnovne aktivnosti svih upravnih tijela kroz rashode za zaposlene, materijalne i fina</w:t>
      </w:r>
      <w:r w:rsidR="009E3A2F" w:rsidRPr="00003AB1">
        <w:rPr>
          <w:rFonts w:eastAsia="Times New Roman" w:cs="Times New Roman"/>
          <w:color w:val="auto"/>
          <w:lang w:val="hr-HR"/>
        </w:rPr>
        <w:t>ncijske rashode, nabavu opreme,</w:t>
      </w:r>
      <w:r w:rsidRPr="00003AB1">
        <w:rPr>
          <w:rFonts w:eastAsia="Times New Roman" w:cs="Times New Roman"/>
          <w:color w:val="auto"/>
          <w:lang w:val="hr-HR"/>
        </w:rPr>
        <w:t xml:space="preserve"> otplatu kamata</w:t>
      </w:r>
      <w:r w:rsidR="009E3A2F" w:rsidRPr="00003AB1">
        <w:rPr>
          <w:rFonts w:eastAsia="Times New Roman" w:cs="Times New Roman"/>
          <w:color w:val="auto"/>
          <w:lang w:val="hr-HR"/>
        </w:rPr>
        <w:t xml:space="preserve"> i glavnice primljenih kredita i izbore za vijeće nacionalnih manjina, </w:t>
      </w:r>
      <w:r w:rsidRPr="00003AB1">
        <w:rPr>
          <w:rFonts w:eastAsia="Times New Roman" w:cs="Times New Roman"/>
          <w:color w:val="auto"/>
          <w:lang w:val="hr-HR"/>
        </w:rPr>
        <w:t>radi ispunjenja učinkovitog i djelotvornog pružanja javnih usluga.</w:t>
      </w:r>
    </w:p>
    <w:p w14:paraId="26990941" w14:textId="69DE2A72" w:rsidR="00AA4790" w:rsidRDefault="00711762">
      <w:pPr>
        <w:ind w:firstLine="708"/>
        <w:jc w:val="both"/>
        <w:rPr>
          <w:rFonts w:eastAsia="Times New Roman" w:cs="Times New Roman"/>
          <w:color w:val="auto"/>
          <w:lang w:val="hr-HR"/>
        </w:rPr>
      </w:pPr>
      <w:r w:rsidRPr="00003AB1">
        <w:rPr>
          <w:rFonts w:eastAsia="Times New Roman" w:cs="Times New Roman"/>
          <w:color w:val="auto"/>
          <w:lang w:val="hr-HR"/>
        </w:rPr>
        <w:t>Pregled programa Redovna djelatnost upravnih tijela koji se sastoji od aktivnosti i projekata naveden je u slijedećoj tablici:</w:t>
      </w:r>
    </w:p>
    <w:p w14:paraId="0B0F50CD" w14:textId="77777777" w:rsidR="00AA4790" w:rsidRDefault="00AA4790">
      <w:pPr>
        <w:suppressAutoHyphens w:val="0"/>
        <w:rPr>
          <w:rFonts w:eastAsia="Times New Roman" w:cs="Times New Roman"/>
          <w:color w:val="auto"/>
          <w:lang w:val="hr-HR"/>
        </w:rPr>
      </w:pPr>
      <w:r>
        <w:rPr>
          <w:rFonts w:eastAsia="Times New Roman" w:cs="Times New Roman"/>
          <w:color w:val="auto"/>
          <w:lang w:val="hr-HR"/>
        </w:rPr>
        <w:br w:type="page"/>
      </w:r>
    </w:p>
    <w:tbl>
      <w:tblPr>
        <w:tblW w:w="9639" w:type="dxa"/>
        <w:jc w:val="center"/>
        <w:tblLayout w:type="fixed"/>
        <w:tblLook w:val="0000" w:firstRow="0" w:lastRow="0" w:firstColumn="0" w:lastColumn="0" w:noHBand="0" w:noVBand="0"/>
      </w:tblPr>
      <w:tblGrid>
        <w:gridCol w:w="3948"/>
        <w:gridCol w:w="1446"/>
        <w:gridCol w:w="1446"/>
        <w:gridCol w:w="1706"/>
        <w:gridCol w:w="1093"/>
      </w:tblGrid>
      <w:tr w:rsidR="00003AB1" w:rsidRPr="00AA4790" w14:paraId="06EF1C9B" w14:textId="77777777" w:rsidTr="00AA4790">
        <w:trPr>
          <w:trHeight w:val="284"/>
          <w:jc w:val="center"/>
        </w:trPr>
        <w:tc>
          <w:tcPr>
            <w:tcW w:w="4294" w:type="dxa"/>
            <w:tcBorders>
              <w:top w:val="single" w:sz="4" w:space="0" w:color="000000"/>
              <w:left w:val="single" w:sz="4" w:space="0" w:color="000000"/>
              <w:bottom w:val="single" w:sz="4" w:space="0" w:color="auto"/>
            </w:tcBorders>
            <w:shd w:val="clear" w:color="auto" w:fill="auto"/>
            <w:vAlign w:val="center"/>
          </w:tcPr>
          <w:p w14:paraId="49D58A7D"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lastRenderedPageBreak/>
              <w:t>PROGRAMI, PROJEKTI I AKTIVNOSTI</w:t>
            </w:r>
          </w:p>
        </w:tc>
        <w:tc>
          <w:tcPr>
            <w:tcW w:w="1559" w:type="dxa"/>
            <w:tcBorders>
              <w:top w:val="single" w:sz="4" w:space="0" w:color="000000"/>
              <w:left w:val="single" w:sz="4" w:space="0" w:color="000000"/>
              <w:bottom w:val="single" w:sz="4" w:space="0" w:color="auto"/>
              <w:right w:val="single" w:sz="4" w:space="0" w:color="000000"/>
            </w:tcBorders>
            <w:vAlign w:val="center"/>
          </w:tcPr>
          <w:p w14:paraId="248A9160" w14:textId="77777777" w:rsidR="00B03792" w:rsidRPr="00AA4790" w:rsidRDefault="00B03792" w:rsidP="00B03792">
            <w:pPr>
              <w:jc w:val="center"/>
              <w:rPr>
                <w:rFonts w:asciiTheme="minorHAnsi" w:eastAsia="Times New Roman" w:hAnsiTheme="minorHAnsi" w:cstheme="minorHAnsi"/>
                <w:i/>
                <w:color w:val="auto"/>
                <w:sz w:val="20"/>
                <w:szCs w:val="20"/>
                <w:lang w:val="hr-HR"/>
              </w:rPr>
            </w:pPr>
          </w:p>
          <w:p w14:paraId="23849C84" w14:textId="72F7D03C"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559" w:type="dxa"/>
            <w:tcBorders>
              <w:top w:val="single" w:sz="4" w:space="0" w:color="000000"/>
              <w:left w:val="single" w:sz="4" w:space="0" w:color="000000"/>
              <w:bottom w:val="single" w:sz="4" w:space="0" w:color="auto"/>
            </w:tcBorders>
            <w:shd w:val="clear" w:color="auto" w:fill="auto"/>
            <w:vAlign w:val="center"/>
          </w:tcPr>
          <w:p w14:paraId="202EC809" w14:textId="1F0B85E2"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843" w:type="dxa"/>
            <w:tcBorders>
              <w:top w:val="single" w:sz="4" w:space="0" w:color="000000"/>
              <w:left w:val="single" w:sz="4" w:space="0" w:color="000000"/>
              <w:bottom w:val="single" w:sz="4" w:space="0" w:color="auto"/>
            </w:tcBorders>
            <w:shd w:val="clear" w:color="auto" w:fill="auto"/>
            <w:vAlign w:val="center"/>
          </w:tcPr>
          <w:p w14:paraId="3DBCC6F4" w14:textId="58870BC4"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OSTVARENO U 2019.</w:t>
            </w:r>
          </w:p>
        </w:tc>
        <w:tc>
          <w:tcPr>
            <w:tcW w:w="1173" w:type="dxa"/>
            <w:tcBorders>
              <w:top w:val="single" w:sz="4" w:space="0" w:color="000000"/>
              <w:left w:val="single" w:sz="4" w:space="0" w:color="000000"/>
              <w:bottom w:val="single" w:sz="4" w:space="0" w:color="auto"/>
              <w:right w:val="single" w:sz="4" w:space="0" w:color="000000"/>
            </w:tcBorders>
            <w:shd w:val="clear" w:color="auto" w:fill="auto"/>
            <w:vAlign w:val="center"/>
          </w:tcPr>
          <w:p w14:paraId="0E2955A3" w14:textId="77777777" w:rsidR="00B03792" w:rsidRPr="00AA4790" w:rsidRDefault="00B03792" w:rsidP="00B03792">
            <w:pPr>
              <w:jc w:val="cente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p>
          <w:p w14:paraId="62C6FD45" w14:textId="4FB337A7" w:rsidR="00B03792" w:rsidRPr="00AA4790" w:rsidRDefault="00DB46D4"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tekući</w:t>
            </w:r>
            <w:r w:rsidR="00B03792" w:rsidRPr="00AA4790">
              <w:rPr>
                <w:rFonts w:asciiTheme="minorHAnsi" w:eastAsia="Times New Roman" w:hAnsiTheme="minorHAnsi" w:cstheme="minorHAnsi"/>
                <w:color w:val="auto"/>
                <w:sz w:val="20"/>
                <w:szCs w:val="20"/>
                <w:lang w:val="hr-HR"/>
              </w:rPr>
              <w:t xml:space="preserve"> plan</w:t>
            </w:r>
          </w:p>
        </w:tc>
      </w:tr>
      <w:tr w:rsidR="00003AB1" w:rsidRPr="00AA4790" w14:paraId="11CEB97F" w14:textId="77777777" w:rsidTr="00AA4790">
        <w:trPr>
          <w:trHeight w:val="284"/>
          <w:jc w:val="center"/>
        </w:trPr>
        <w:tc>
          <w:tcPr>
            <w:tcW w:w="4294" w:type="dxa"/>
            <w:tcBorders>
              <w:top w:val="single" w:sz="4" w:space="0" w:color="auto"/>
              <w:left w:val="single" w:sz="4" w:space="0" w:color="auto"/>
              <w:right w:val="single" w:sz="4" w:space="0" w:color="auto"/>
            </w:tcBorders>
            <w:shd w:val="clear" w:color="auto" w:fill="auto"/>
            <w:vAlign w:val="center"/>
          </w:tcPr>
          <w:p w14:paraId="1E29264D"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 REDOVNA DJELATNOST UPRAVNIH TIJELA</w:t>
            </w:r>
          </w:p>
        </w:tc>
        <w:tc>
          <w:tcPr>
            <w:tcW w:w="1559" w:type="dxa"/>
            <w:tcBorders>
              <w:top w:val="single" w:sz="4" w:space="0" w:color="auto"/>
              <w:left w:val="single" w:sz="4" w:space="0" w:color="auto"/>
              <w:right w:val="single" w:sz="4" w:space="0" w:color="auto"/>
            </w:tcBorders>
            <w:vAlign w:val="center"/>
          </w:tcPr>
          <w:p w14:paraId="7AC646F8" w14:textId="3E19E6C8"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15.806.760,00</w:t>
            </w:r>
          </w:p>
        </w:tc>
        <w:tc>
          <w:tcPr>
            <w:tcW w:w="1559" w:type="dxa"/>
            <w:tcBorders>
              <w:top w:val="single" w:sz="4" w:space="0" w:color="auto"/>
              <w:left w:val="single" w:sz="4" w:space="0" w:color="auto"/>
              <w:right w:val="single" w:sz="4" w:space="0" w:color="auto"/>
            </w:tcBorders>
            <w:vAlign w:val="center"/>
          </w:tcPr>
          <w:p w14:paraId="2BAF1018" w14:textId="31754434"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15.806.760,00</w:t>
            </w:r>
          </w:p>
        </w:tc>
        <w:tc>
          <w:tcPr>
            <w:tcW w:w="1843" w:type="dxa"/>
            <w:tcBorders>
              <w:top w:val="single" w:sz="4" w:space="0" w:color="auto"/>
              <w:left w:val="single" w:sz="4" w:space="0" w:color="auto"/>
              <w:right w:val="single" w:sz="4" w:space="0" w:color="auto"/>
            </w:tcBorders>
            <w:shd w:val="clear" w:color="auto" w:fill="auto"/>
            <w:vAlign w:val="center"/>
          </w:tcPr>
          <w:p w14:paraId="7609446E" w14:textId="3C4A644C"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14.251.634,49</w:t>
            </w:r>
          </w:p>
        </w:tc>
        <w:tc>
          <w:tcPr>
            <w:tcW w:w="1173" w:type="dxa"/>
            <w:tcBorders>
              <w:top w:val="single" w:sz="4" w:space="0" w:color="auto"/>
              <w:left w:val="single" w:sz="4" w:space="0" w:color="auto"/>
              <w:right w:val="single" w:sz="4" w:space="0" w:color="auto"/>
            </w:tcBorders>
            <w:shd w:val="clear" w:color="auto" w:fill="auto"/>
            <w:vAlign w:val="center"/>
          </w:tcPr>
          <w:p w14:paraId="5C931663" w14:textId="061103D1"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90,16</w:t>
            </w:r>
          </w:p>
        </w:tc>
      </w:tr>
      <w:tr w:rsidR="00003AB1" w:rsidRPr="00AA4790" w14:paraId="3AE5EB71" w14:textId="77777777" w:rsidTr="00AA4790">
        <w:trPr>
          <w:trHeight w:val="284"/>
          <w:jc w:val="center"/>
        </w:trPr>
        <w:tc>
          <w:tcPr>
            <w:tcW w:w="4294" w:type="dxa"/>
            <w:tcBorders>
              <w:left w:val="single" w:sz="4" w:space="0" w:color="auto"/>
              <w:right w:val="single" w:sz="4" w:space="0" w:color="auto"/>
            </w:tcBorders>
            <w:shd w:val="clear" w:color="auto" w:fill="auto"/>
            <w:vAlign w:val="center"/>
          </w:tcPr>
          <w:p w14:paraId="42AEF555"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UPRAVNIH TIJELA</w:t>
            </w:r>
          </w:p>
        </w:tc>
        <w:tc>
          <w:tcPr>
            <w:tcW w:w="1559" w:type="dxa"/>
            <w:tcBorders>
              <w:left w:val="single" w:sz="4" w:space="0" w:color="auto"/>
              <w:right w:val="single" w:sz="4" w:space="0" w:color="auto"/>
            </w:tcBorders>
            <w:vAlign w:val="center"/>
          </w:tcPr>
          <w:p w14:paraId="02B7661E"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11.996.260,00</w:t>
            </w:r>
          </w:p>
          <w:p w14:paraId="6E673EAF" w14:textId="77777777" w:rsidR="0048710B" w:rsidRPr="00AA4790" w:rsidRDefault="0048710B" w:rsidP="0048710B">
            <w:pPr>
              <w:jc w:val="right"/>
              <w:rPr>
                <w:rFonts w:asciiTheme="minorHAnsi" w:eastAsia="Times New Roman" w:hAnsiTheme="minorHAnsi" w:cstheme="minorHAnsi"/>
                <w:color w:val="auto"/>
                <w:sz w:val="20"/>
                <w:szCs w:val="20"/>
                <w:lang w:val="hr-HR"/>
              </w:rPr>
            </w:pPr>
          </w:p>
        </w:tc>
        <w:tc>
          <w:tcPr>
            <w:tcW w:w="1559" w:type="dxa"/>
            <w:tcBorders>
              <w:left w:val="single" w:sz="4" w:space="0" w:color="auto"/>
              <w:right w:val="single" w:sz="4" w:space="0" w:color="auto"/>
            </w:tcBorders>
            <w:vAlign w:val="center"/>
          </w:tcPr>
          <w:p w14:paraId="4D06A08F" w14:textId="239D8E42"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11.996.260,00</w:t>
            </w:r>
          </w:p>
          <w:p w14:paraId="124A7042" w14:textId="77777777" w:rsidR="0048710B" w:rsidRPr="00AA4790" w:rsidRDefault="0048710B" w:rsidP="0048710B">
            <w:pPr>
              <w:jc w:val="right"/>
              <w:rPr>
                <w:rFonts w:asciiTheme="minorHAnsi" w:eastAsia="Times New Roman" w:hAnsiTheme="minorHAnsi" w:cstheme="minorHAnsi"/>
                <w:i/>
                <w:color w:val="auto"/>
                <w:sz w:val="20"/>
                <w:szCs w:val="20"/>
                <w:lang w:val="hr-HR"/>
              </w:rPr>
            </w:pPr>
          </w:p>
        </w:tc>
        <w:tc>
          <w:tcPr>
            <w:tcW w:w="1843" w:type="dxa"/>
            <w:tcBorders>
              <w:left w:val="single" w:sz="4" w:space="0" w:color="auto"/>
              <w:right w:val="single" w:sz="4" w:space="0" w:color="auto"/>
            </w:tcBorders>
            <w:shd w:val="clear" w:color="auto" w:fill="auto"/>
            <w:vAlign w:val="center"/>
          </w:tcPr>
          <w:p w14:paraId="4CC15371" w14:textId="39C4294B"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10.995.485,30</w:t>
            </w:r>
          </w:p>
          <w:p w14:paraId="2FAAEA1F" w14:textId="77777777" w:rsidR="0048710B" w:rsidRPr="00AA4790" w:rsidRDefault="0048710B" w:rsidP="0048710B">
            <w:pPr>
              <w:jc w:val="right"/>
              <w:rPr>
                <w:rFonts w:asciiTheme="minorHAnsi" w:eastAsia="Times New Roman" w:hAnsiTheme="minorHAnsi" w:cstheme="minorHAnsi"/>
                <w:i/>
                <w:color w:val="auto"/>
                <w:sz w:val="20"/>
                <w:szCs w:val="20"/>
                <w:lang w:val="hr-HR"/>
              </w:rPr>
            </w:pPr>
          </w:p>
        </w:tc>
        <w:tc>
          <w:tcPr>
            <w:tcW w:w="1173" w:type="dxa"/>
            <w:tcBorders>
              <w:left w:val="single" w:sz="4" w:space="0" w:color="auto"/>
              <w:right w:val="single" w:sz="4" w:space="0" w:color="auto"/>
            </w:tcBorders>
            <w:shd w:val="clear" w:color="auto" w:fill="auto"/>
            <w:vAlign w:val="center"/>
          </w:tcPr>
          <w:p w14:paraId="4AE47975" w14:textId="72FF1780"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91,66</w:t>
            </w:r>
          </w:p>
          <w:p w14:paraId="3A14614F" w14:textId="77777777" w:rsidR="0048710B" w:rsidRPr="00AA4790" w:rsidRDefault="0048710B" w:rsidP="0048710B">
            <w:pPr>
              <w:jc w:val="right"/>
              <w:rPr>
                <w:rFonts w:asciiTheme="minorHAnsi" w:eastAsia="Times New Roman" w:hAnsiTheme="minorHAnsi" w:cstheme="minorHAnsi"/>
                <w:i/>
                <w:color w:val="auto"/>
                <w:sz w:val="20"/>
                <w:szCs w:val="20"/>
                <w:lang w:val="hr-HR"/>
              </w:rPr>
            </w:pPr>
          </w:p>
        </w:tc>
      </w:tr>
      <w:tr w:rsidR="00003AB1" w:rsidRPr="00AA4790" w14:paraId="5853724E" w14:textId="77777777" w:rsidTr="00AA4790">
        <w:trPr>
          <w:trHeight w:val="284"/>
          <w:jc w:val="center"/>
        </w:trPr>
        <w:tc>
          <w:tcPr>
            <w:tcW w:w="4294" w:type="dxa"/>
            <w:tcBorders>
              <w:left w:val="single" w:sz="4" w:space="0" w:color="auto"/>
              <w:right w:val="single" w:sz="4" w:space="0" w:color="auto"/>
            </w:tcBorders>
            <w:shd w:val="clear" w:color="auto" w:fill="auto"/>
            <w:vAlign w:val="center"/>
          </w:tcPr>
          <w:p w14:paraId="21861C6E"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TEKUĆA ZALIHA PRORAČUNA</w:t>
            </w:r>
          </w:p>
        </w:tc>
        <w:tc>
          <w:tcPr>
            <w:tcW w:w="1559" w:type="dxa"/>
            <w:tcBorders>
              <w:left w:val="single" w:sz="4" w:space="0" w:color="auto"/>
              <w:right w:val="single" w:sz="4" w:space="0" w:color="auto"/>
            </w:tcBorders>
            <w:vAlign w:val="center"/>
          </w:tcPr>
          <w:p w14:paraId="50D5501C"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250.000,00</w:t>
            </w:r>
          </w:p>
          <w:p w14:paraId="723503CD" w14:textId="77777777" w:rsidR="0048710B" w:rsidRPr="00AA4790" w:rsidRDefault="0048710B" w:rsidP="0048710B">
            <w:pPr>
              <w:jc w:val="right"/>
              <w:rPr>
                <w:rFonts w:asciiTheme="minorHAnsi" w:eastAsia="Times New Roman" w:hAnsiTheme="minorHAnsi" w:cstheme="minorHAnsi"/>
                <w:color w:val="auto"/>
                <w:sz w:val="20"/>
                <w:szCs w:val="20"/>
                <w:lang w:val="hr-HR"/>
              </w:rPr>
            </w:pPr>
          </w:p>
        </w:tc>
        <w:tc>
          <w:tcPr>
            <w:tcW w:w="1559" w:type="dxa"/>
            <w:tcBorders>
              <w:left w:val="single" w:sz="4" w:space="0" w:color="auto"/>
              <w:right w:val="single" w:sz="4" w:space="0" w:color="auto"/>
            </w:tcBorders>
            <w:vAlign w:val="center"/>
          </w:tcPr>
          <w:p w14:paraId="30FD5B4A" w14:textId="09DCAF12"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250.000,00</w:t>
            </w:r>
          </w:p>
          <w:p w14:paraId="02A3E99F" w14:textId="77777777" w:rsidR="0048710B" w:rsidRPr="00AA4790" w:rsidRDefault="0048710B" w:rsidP="0048710B">
            <w:pPr>
              <w:jc w:val="right"/>
              <w:rPr>
                <w:rFonts w:asciiTheme="minorHAnsi" w:eastAsia="Times New Roman" w:hAnsiTheme="minorHAnsi" w:cstheme="minorHAnsi"/>
                <w:color w:val="auto"/>
                <w:sz w:val="20"/>
                <w:szCs w:val="20"/>
                <w:lang w:val="hr-HR"/>
              </w:rPr>
            </w:pPr>
          </w:p>
        </w:tc>
        <w:tc>
          <w:tcPr>
            <w:tcW w:w="1843" w:type="dxa"/>
            <w:tcBorders>
              <w:left w:val="single" w:sz="4" w:space="0" w:color="auto"/>
              <w:right w:val="single" w:sz="4" w:space="0" w:color="auto"/>
            </w:tcBorders>
            <w:shd w:val="clear" w:color="auto" w:fill="auto"/>
            <w:vAlign w:val="center"/>
          </w:tcPr>
          <w:p w14:paraId="65463407"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p w14:paraId="5146E462" w14:textId="77777777" w:rsidR="0048710B" w:rsidRPr="00AA4790" w:rsidRDefault="0048710B" w:rsidP="0048710B">
            <w:pPr>
              <w:jc w:val="right"/>
              <w:rPr>
                <w:rFonts w:asciiTheme="minorHAnsi" w:eastAsia="Times New Roman" w:hAnsiTheme="minorHAnsi" w:cstheme="minorHAnsi"/>
                <w:color w:val="auto"/>
                <w:sz w:val="20"/>
                <w:szCs w:val="20"/>
                <w:lang w:val="hr-HR"/>
              </w:rPr>
            </w:pPr>
          </w:p>
        </w:tc>
        <w:tc>
          <w:tcPr>
            <w:tcW w:w="1173" w:type="dxa"/>
            <w:tcBorders>
              <w:left w:val="single" w:sz="4" w:space="0" w:color="auto"/>
              <w:right w:val="single" w:sz="4" w:space="0" w:color="auto"/>
            </w:tcBorders>
            <w:shd w:val="clear" w:color="auto" w:fill="auto"/>
            <w:vAlign w:val="center"/>
          </w:tcPr>
          <w:p w14:paraId="27B46D67"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p w14:paraId="4FD5CE2D" w14:textId="77777777" w:rsidR="0048710B" w:rsidRPr="00AA4790" w:rsidRDefault="0048710B" w:rsidP="0048710B">
            <w:pPr>
              <w:jc w:val="right"/>
              <w:rPr>
                <w:rFonts w:asciiTheme="minorHAnsi" w:eastAsia="Times New Roman" w:hAnsiTheme="minorHAnsi" w:cstheme="minorHAnsi"/>
                <w:color w:val="auto"/>
                <w:sz w:val="20"/>
                <w:szCs w:val="20"/>
                <w:lang w:val="hr-HR"/>
              </w:rPr>
            </w:pPr>
          </w:p>
        </w:tc>
      </w:tr>
      <w:tr w:rsidR="00003AB1" w:rsidRPr="00AA4790" w14:paraId="0A1C974D" w14:textId="77777777" w:rsidTr="00AA4790">
        <w:trPr>
          <w:trHeight w:val="284"/>
          <w:jc w:val="center"/>
        </w:trPr>
        <w:tc>
          <w:tcPr>
            <w:tcW w:w="4294" w:type="dxa"/>
            <w:tcBorders>
              <w:left w:val="single" w:sz="4" w:space="0" w:color="auto"/>
              <w:right w:val="single" w:sz="4" w:space="0" w:color="auto"/>
            </w:tcBorders>
            <w:shd w:val="clear" w:color="auto" w:fill="auto"/>
            <w:vAlign w:val="center"/>
          </w:tcPr>
          <w:p w14:paraId="14551200"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NABAVA OPREME</w:t>
            </w:r>
          </w:p>
        </w:tc>
        <w:tc>
          <w:tcPr>
            <w:tcW w:w="1559" w:type="dxa"/>
            <w:tcBorders>
              <w:left w:val="single" w:sz="4" w:space="0" w:color="auto"/>
              <w:right w:val="single" w:sz="4" w:space="0" w:color="auto"/>
            </w:tcBorders>
            <w:vAlign w:val="center"/>
          </w:tcPr>
          <w:p w14:paraId="02DB956D" w14:textId="226F1965"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533.000,00</w:t>
            </w:r>
          </w:p>
        </w:tc>
        <w:tc>
          <w:tcPr>
            <w:tcW w:w="1559" w:type="dxa"/>
            <w:tcBorders>
              <w:left w:val="single" w:sz="4" w:space="0" w:color="auto"/>
              <w:right w:val="single" w:sz="4" w:space="0" w:color="auto"/>
            </w:tcBorders>
            <w:vAlign w:val="center"/>
          </w:tcPr>
          <w:p w14:paraId="1EA0408D" w14:textId="76DFCD80"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533.000,00</w:t>
            </w:r>
          </w:p>
        </w:tc>
        <w:tc>
          <w:tcPr>
            <w:tcW w:w="1843" w:type="dxa"/>
            <w:tcBorders>
              <w:left w:val="single" w:sz="4" w:space="0" w:color="auto"/>
              <w:right w:val="single" w:sz="4" w:space="0" w:color="auto"/>
            </w:tcBorders>
            <w:shd w:val="clear" w:color="auto" w:fill="auto"/>
            <w:vAlign w:val="center"/>
          </w:tcPr>
          <w:p w14:paraId="04D91DB2" w14:textId="28E09C86"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383.629,42</w:t>
            </w:r>
          </w:p>
        </w:tc>
        <w:tc>
          <w:tcPr>
            <w:tcW w:w="1173" w:type="dxa"/>
            <w:tcBorders>
              <w:left w:val="single" w:sz="4" w:space="0" w:color="auto"/>
              <w:right w:val="single" w:sz="4" w:space="0" w:color="auto"/>
            </w:tcBorders>
            <w:shd w:val="clear" w:color="auto" w:fill="auto"/>
            <w:vAlign w:val="center"/>
          </w:tcPr>
          <w:p w14:paraId="1854D92F" w14:textId="4E99ABC0" w:rsidR="0048710B" w:rsidRPr="00AA4790" w:rsidRDefault="0048710B" w:rsidP="0048710B">
            <w:pPr>
              <w:ind w:left="44" w:hanging="44"/>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71,98</w:t>
            </w:r>
          </w:p>
        </w:tc>
      </w:tr>
      <w:tr w:rsidR="00003AB1" w:rsidRPr="00AA4790" w14:paraId="5BE0C6FD" w14:textId="77777777" w:rsidTr="00AA4790">
        <w:trPr>
          <w:trHeight w:val="284"/>
          <w:jc w:val="center"/>
        </w:trPr>
        <w:tc>
          <w:tcPr>
            <w:tcW w:w="4294" w:type="dxa"/>
            <w:tcBorders>
              <w:left w:val="single" w:sz="4" w:space="0" w:color="auto"/>
              <w:bottom w:val="single" w:sz="4" w:space="0" w:color="auto"/>
              <w:right w:val="single" w:sz="4" w:space="0" w:color="auto"/>
            </w:tcBorders>
            <w:shd w:val="clear" w:color="auto" w:fill="auto"/>
            <w:vAlign w:val="center"/>
          </w:tcPr>
          <w:p w14:paraId="05E5136F"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OTPLATA PRIMLJENIH ZAJMOVA</w:t>
            </w:r>
          </w:p>
          <w:p w14:paraId="40272E1D"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IZBORI ZA VIJEĆE NACIONALNIH MANJINA </w:t>
            </w:r>
          </w:p>
        </w:tc>
        <w:tc>
          <w:tcPr>
            <w:tcW w:w="1559" w:type="dxa"/>
            <w:tcBorders>
              <w:left w:val="single" w:sz="4" w:space="0" w:color="auto"/>
              <w:bottom w:val="single" w:sz="4" w:space="0" w:color="auto"/>
              <w:right w:val="single" w:sz="4" w:space="0" w:color="auto"/>
            </w:tcBorders>
            <w:vAlign w:val="center"/>
          </w:tcPr>
          <w:p w14:paraId="1B2DEC4B"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2.972.500,00</w:t>
            </w:r>
          </w:p>
          <w:p w14:paraId="4BCEC05A" w14:textId="77777777" w:rsidR="0048710B" w:rsidRPr="00AA4790" w:rsidRDefault="0048710B" w:rsidP="0048710B">
            <w:pPr>
              <w:jc w:val="right"/>
              <w:rPr>
                <w:rFonts w:asciiTheme="minorHAnsi" w:eastAsia="Times New Roman" w:hAnsiTheme="minorHAnsi" w:cstheme="minorHAnsi"/>
                <w:color w:val="auto"/>
                <w:sz w:val="20"/>
                <w:szCs w:val="20"/>
                <w:lang w:val="hr-HR"/>
              </w:rPr>
            </w:pPr>
          </w:p>
          <w:p w14:paraId="474D0FC1" w14:textId="55B624FF"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55.000,00</w:t>
            </w:r>
          </w:p>
        </w:tc>
        <w:tc>
          <w:tcPr>
            <w:tcW w:w="1559" w:type="dxa"/>
            <w:tcBorders>
              <w:left w:val="single" w:sz="4" w:space="0" w:color="auto"/>
              <w:bottom w:val="single" w:sz="4" w:space="0" w:color="auto"/>
              <w:right w:val="single" w:sz="4" w:space="0" w:color="auto"/>
            </w:tcBorders>
            <w:vAlign w:val="center"/>
          </w:tcPr>
          <w:p w14:paraId="3A20EF7E" w14:textId="3D0015B2"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2.972.500,00</w:t>
            </w:r>
          </w:p>
          <w:p w14:paraId="1C909043" w14:textId="77777777" w:rsidR="0048710B" w:rsidRPr="00AA4790" w:rsidRDefault="0048710B" w:rsidP="0048710B">
            <w:pPr>
              <w:jc w:val="right"/>
              <w:rPr>
                <w:rFonts w:asciiTheme="minorHAnsi" w:eastAsia="Times New Roman" w:hAnsiTheme="minorHAnsi" w:cstheme="minorHAnsi"/>
                <w:color w:val="auto"/>
                <w:sz w:val="20"/>
                <w:szCs w:val="20"/>
                <w:lang w:val="hr-HR"/>
              </w:rPr>
            </w:pPr>
          </w:p>
          <w:p w14:paraId="70FB2BDC"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55.000,00</w:t>
            </w:r>
          </w:p>
        </w:tc>
        <w:tc>
          <w:tcPr>
            <w:tcW w:w="1843" w:type="dxa"/>
            <w:tcBorders>
              <w:left w:val="single" w:sz="4" w:space="0" w:color="auto"/>
              <w:bottom w:val="single" w:sz="4" w:space="0" w:color="auto"/>
              <w:right w:val="single" w:sz="4" w:space="0" w:color="auto"/>
            </w:tcBorders>
            <w:shd w:val="clear" w:color="auto" w:fill="auto"/>
            <w:vAlign w:val="center"/>
          </w:tcPr>
          <w:p w14:paraId="6ECE88BC" w14:textId="408089DC"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2.817.584,98</w:t>
            </w:r>
          </w:p>
          <w:p w14:paraId="04609135" w14:textId="77777777" w:rsidR="0048710B" w:rsidRPr="00AA4790" w:rsidRDefault="0048710B" w:rsidP="0048710B">
            <w:pPr>
              <w:jc w:val="right"/>
              <w:rPr>
                <w:rFonts w:asciiTheme="minorHAnsi" w:eastAsia="Times New Roman" w:hAnsiTheme="minorHAnsi" w:cstheme="minorHAnsi"/>
                <w:color w:val="auto"/>
                <w:sz w:val="20"/>
                <w:szCs w:val="20"/>
                <w:lang w:val="hr-HR"/>
              </w:rPr>
            </w:pPr>
          </w:p>
          <w:p w14:paraId="07AF49F1"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54.934,79</w:t>
            </w:r>
          </w:p>
        </w:tc>
        <w:tc>
          <w:tcPr>
            <w:tcW w:w="1173" w:type="dxa"/>
            <w:tcBorders>
              <w:left w:val="single" w:sz="4" w:space="0" w:color="auto"/>
              <w:bottom w:val="single" w:sz="4" w:space="0" w:color="auto"/>
              <w:right w:val="single" w:sz="4" w:space="0" w:color="auto"/>
            </w:tcBorders>
            <w:shd w:val="clear" w:color="auto" w:fill="auto"/>
            <w:vAlign w:val="center"/>
          </w:tcPr>
          <w:p w14:paraId="6AB4520E" w14:textId="7057B83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94,79</w:t>
            </w:r>
          </w:p>
          <w:p w14:paraId="22BCC312" w14:textId="77777777" w:rsidR="0048710B" w:rsidRPr="00AA4790" w:rsidRDefault="0048710B" w:rsidP="0048710B">
            <w:pPr>
              <w:jc w:val="right"/>
              <w:rPr>
                <w:rFonts w:asciiTheme="minorHAnsi" w:eastAsia="Times New Roman" w:hAnsiTheme="minorHAnsi" w:cstheme="minorHAnsi"/>
                <w:color w:val="auto"/>
                <w:sz w:val="20"/>
                <w:szCs w:val="20"/>
                <w:lang w:val="hr-HR"/>
              </w:rPr>
            </w:pPr>
          </w:p>
          <w:p w14:paraId="3E94572A"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99,88</w:t>
            </w:r>
          </w:p>
        </w:tc>
      </w:tr>
      <w:tr w:rsidR="0048710B" w:rsidRPr="00AA4790" w14:paraId="683E338A" w14:textId="77777777" w:rsidTr="00AA4790">
        <w:trPr>
          <w:trHeight w:val="284"/>
          <w:jc w:val="center"/>
        </w:trPr>
        <w:tc>
          <w:tcPr>
            <w:tcW w:w="4294" w:type="dxa"/>
            <w:tcBorders>
              <w:top w:val="single" w:sz="4" w:space="0" w:color="auto"/>
              <w:left w:val="single" w:sz="4" w:space="0" w:color="000000"/>
              <w:bottom w:val="single" w:sz="4" w:space="0" w:color="000000"/>
            </w:tcBorders>
            <w:shd w:val="clear" w:color="auto" w:fill="auto"/>
            <w:vAlign w:val="center"/>
          </w:tcPr>
          <w:p w14:paraId="593EC4DB" w14:textId="77777777" w:rsidR="0048710B" w:rsidRPr="00AA4790" w:rsidRDefault="0048710B" w:rsidP="0048710B">
            <w:pP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UPRAVNI ODJEL ZA FINANCIJE</w:t>
            </w:r>
          </w:p>
        </w:tc>
        <w:tc>
          <w:tcPr>
            <w:tcW w:w="1559" w:type="dxa"/>
            <w:tcBorders>
              <w:top w:val="single" w:sz="4" w:space="0" w:color="auto"/>
              <w:left w:val="single" w:sz="4" w:space="0" w:color="000000"/>
              <w:bottom w:val="single" w:sz="4" w:space="0" w:color="000000"/>
              <w:right w:val="single" w:sz="4" w:space="0" w:color="000000"/>
            </w:tcBorders>
            <w:vAlign w:val="center"/>
          </w:tcPr>
          <w:p w14:paraId="3C13271E" w14:textId="47B61E7B"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15.806.760,00</w:t>
            </w:r>
          </w:p>
        </w:tc>
        <w:tc>
          <w:tcPr>
            <w:tcW w:w="1559" w:type="dxa"/>
            <w:tcBorders>
              <w:top w:val="single" w:sz="4" w:space="0" w:color="auto"/>
              <w:left w:val="single" w:sz="4" w:space="0" w:color="000000"/>
              <w:bottom w:val="single" w:sz="4" w:space="0" w:color="000000"/>
              <w:right w:val="single" w:sz="4" w:space="0" w:color="000000"/>
            </w:tcBorders>
            <w:vAlign w:val="center"/>
          </w:tcPr>
          <w:p w14:paraId="5812E371" w14:textId="72623188"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hAnsiTheme="minorHAnsi" w:cstheme="minorHAnsi"/>
                <w:i/>
                <w:color w:val="auto"/>
                <w:sz w:val="20"/>
                <w:szCs w:val="20"/>
                <w:lang w:val="hr-HR"/>
              </w:rPr>
              <w:t>15.806.760,00</w:t>
            </w:r>
          </w:p>
        </w:tc>
        <w:tc>
          <w:tcPr>
            <w:tcW w:w="1843" w:type="dxa"/>
            <w:tcBorders>
              <w:top w:val="single" w:sz="4" w:space="0" w:color="auto"/>
              <w:left w:val="single" w:sz="4" w:space="0" w:color="000000"/>
              <w:bottom w:val="single" w:sz="4" w:space="0" w:color="000000"/>
            </w:tcBorders>
            <w:shd w:val="clear" w:color="auto" w:fill="auto"/>
            <w:vAlign w:val="center"/>
          </w:tcPr>
          <w:p w14:paraId="67AC56BE" w14:textId="19E2EDD3"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14.251.634,49</w:t>
            </w:r>
          </w:p>
        </w:tc>
        <w:tc>
          <w:tcPr>
            <w:tcW w:w="1173" w:type="dxa"/>
            <w:tcBorders>
              <w:top w:val="single" w:sz="4" w:space="0" w:color="auto"/>
              <w:left w:val="single" w:sz="4" w:space="0" w:color="000000"/>
              <w:bottom w:val="single" w:sz="4" w:space="0" w:color="000000"/>
              <w:right w:val="single" w:sz="4" w:space="0" w:color="000000"/>
            </w:tcBorders>
            <w:shd w:val="clear" w:color="auto" w:fill="auto"/>
            <w:vAlign w:val="center"/>
          </w:tcPr>
          <w:p w14:paraId="5988980E" w14:textId="77505DDA"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90,16</w:t>
            </w:r>
          </w:p>
        </w:tc>
      </w:tr>
    </w:tbl>
    <w:p w14:paraId="354C28E6" w14:textId="77777777" w:rsidR="00711762" w:rsidRPr="00003AB1" w:rsidRDefault="00711762">
      <w:pPr>
        <w:jc w:val="both"/>
        <w:rPr>
          <w:rFonts w:eastAsia="Times New Roman" w:cs="Times New Roman"/>
          <w:color w:val="auto"/>
          <w:lang w:val="hr-HR"/>
        </w:rPr>
      </w:pPr>
    </w:p>
    <w:p w14:paraId="45C9CB62" w14:textId="145A0127"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Osnovna aktivnost upravnih tijela r</w:t>
      </w:r>
      <w:r w:rsidR="00D46132" w:rsidRPr="00003AB1">
        <w:rPr>
          <w:rFonts w:eastAsia="Times New Roman" w:cs="Times New Roman"/>
          <w:color w:val="auto"/>
          <w:lang w:val="hr-HR"/>
        </w:rPr>
        <w:t xml:space="preserve">ealizirana u iznosu </w:t>
      </w:r>
      <w:r w:rsidR="006E72D0" w:rsidRPr="00003AB1">
        <w:rPr>
          <w:rFonts w:eastAsia="Times New Roman" w:cs="Times New Roman"/>
          <w:color w:val="auto"/>
          <w:lang w:val="hr-HR"/>
        </w:rPr>
        <w:t>10.995.485,30</w:t>
      </w:r>
      <w:r w:rsidRPr="00003AB1">
        <w:rPr>
          <w:rFonts w:eastAsia="Times New Roman" w:cs="Times New Roman"/>
          <w:color w:val="auto"/>
          <w:lang w:val="hr-HR"/>
        </w:rPr>
        <w:t xml:space="preserve"> kn odnosi se na podmirenje rashoda za zaposlene Grada Požege prema važećem Kolektivnom ugovoru i drugim aktima, te rashoda za materijalne i financijske rashode za rad svih upravnih tijela.</w:t>
      </w:r>
    </w:p>
    <w:p w14:paraId="698C418C"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Kroz aktivnost Tekuća zaliha proračuna planirana su sredstva u iznosu 250.000,00 kn, a korištena tijekom godine za financiranje nepredviđenih rashoda, te je za kori</w:t>
      </w:r>
      <w:r w:rsidR="0081242A" w:rsidRPr="00003AB1">
        <w:rPr>
          <w:rFonts w:eastAsia="Times New Roman" w:cs="Times New Roman"/>
          <w:color w:val="auto"/>
          <w:lang w:val="hr-HR"/>
        </w:rPr>
        <w:t>š</w:t>
      </w:r>
      <w:r w:rsidR="009E3A2F" w:rsidRPr="00003AB1">
        <w:rPr>
          <w:rFonts w:eastAsia="Times New Roman" w:cs="Times New Roman"/>
          <w:color w:val="auto"/>
          <w:lang w:val="hr-HR"/>
        </w:rPr>
        <w:t>tenje istih za svaki mjesec 2019</w:t>
      </w:r>
      <w:r w:rsidRPr="00003AB1">
        <w:rPr>
          <w:rFonts w:eastAsia="Times New Roman" w:cs="Times New Roman"/>
          <w:color w:val="auto"/>
          <w:lang w:val="hr-HR"/>
        </w:rPr>
        <w:t>. godine Gradonačelnik dostavio izvješće Gradskom vijeću Grada Požege.</w:t>
      </w:r>
    </w:p>
    <w:p w14:paraId="44BB749F" w14:textId="36CC31E6"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Kapitalnim projektom Nabava opreme realizirana su sredstava u iznosu </w:t>
      </w:r>
      <w:r w:rsidR="006E72D0" w:rsidRPr="00003AB1">
        <w:rPr>
          <w:rFonts w:eastAsia="Times New Roman" w:cs="Times New Roman"/>
          <w:color w:val="auto"/>
          <w:lang w:val="hr-HR"/>
        </w:rPr>
        <w:t>383.629,42</w:t>
      </w:r>
      <w:r w:rsidRPr="00003AB1">
        <w:rPr>
          <w:rFonts w:eastAsia="Times New Roman" w:cs="Times New Roman"/>
          <w:color w:val="auto"/>
          <w:lang w:val="hr-HR"/>
        </w:rPr>
        <w:t xml:space="preserve"> kn, za rashode podmirenja zakupnine i naj</w:t>
      </w:r>
      <w:r w:rsidR="00804E1D" w:rsidRPr="00003AB1">
        <w:rPr>
          <w:rFonts w:eastAsia="Times New Roman" w:cs="Times New Roman"/>
          <w:color w:val="auto"/>
          <w:lang w:val="hr-HR"/>
        </w:rPr>
        <w:t>amnine, odnosno leasinga za službene automobile,</w:t>
      </w:r>
      <w:r w:rsidRPr="00003AB1">
        <w:rPr>
          <w:rFonts w:eastAsia="Times New Roman" w:cs="Times New Roman"/>
          <w:color w:val="auto"/>
          <w:lang w:val="hr-HR"/>
        </w:rPr>
        <w:t xml:space="preserve"> fotokopirne uređaje</w:t>
      </w:r>
      <w:r w:rsidR="00804E1D" w:rsidRPr="00003AB1">
        <w:rPr>
          <w:rFonts w:eastAsia="Times New Roman" w:cs="Times New Roman"/>
          <w:color w:val="auto"/>
          <w:lang w:val="hr-HR"/>
        </w:rPr>
        <w:t xml:space="preserve"> i računalne</w:t>
      </w:r>
      <w:r w:rsidR="00A3276C" w:rsidRPr="00003AB1">
        <w:rPr>
          <w:rFonts w:eastAsia="Times New Roman" w:cs="Times New Roman"/>
          <w:color w:val="auto"/>
          <w:lang w:val="hr-HR"/>
        </w:rPr>
        <w:t xml:space="preserve"> programe</w:t>
      </w:r>
      <w:r w:rsidR="00804E1D" w:rsidRPr="00003AB1">
        <w:rPr>
          <w:rFonts w:eastAsia="Times New Roman" w:cs="Times New Roman"/>
          <w:color w:val="auto"/>
          <w:lang w:val="hr-HR"/>
        </w:rPr>
        <w:t>,</w:t>
      </w:r>
      <w:r w:rsidR="00CB251D" w:rsidRPr="00003AB1">
        <w:rPr>
          <w:rFonts w:eastAsia="Times New Roman" w:cs="Times New Roman"/>
          <w:color w:val="auto"/>
          <w:lang w:val="hr-HR"/>
        </w:rPr>
        <w:t xml:space="preserve"> te je nabavljena druga neophodna oprema (</w:t>
      </w:r>
      <w:r w:rsidR="00804E1D" w:rsidRPr="00003AB1">
        <w:rPr>
          <w:rFonts w:eastAsia="Times New Roman" w:cs="Times New Roman"/>
          <w:color w:val="auto"/>
          <w:lang w:val="hr-HR"/>
        </w:rPr>
        <w:t xml:space="preserve">uredski namještaj, </w:t>
      </w:r>
      <w:r w:rsidR="00CB251D" w:rsidRPr="00003AB1">
        <w:rPr>
          <w:rFonts w:eastAsia="Times New Roman" w:cs="Times New Roman"/>
          <w:color w:val="auto"/>
          <w:lang w:val="hr-HR"/>
        </w:rPr>
        <w:t>telefoni i komunikacijski uređaji,</w:t>
      </w:r>
      <w:r w:rsidR="0081242A" w:rsidRPr="00003AB1">
        <w:rPr>
          <w:rFonts w:eastAsia="Times New Roman" w:cs="Times New Roman"/>
          <w:color w:val="auto"/>
          <w:lang w:val="hr-HR"/>
        </w:rPr>
        <w:t xml:space="preserve"> </w:t>
      </w:r>
      <w:r w:rsidR="00CB251D" w:rsidRPr="00003AB1">
        <w:rPr>
          <w:rFonts w:eastAsia="Times New Roman" w:cs="Times New Roman"/>
          <w:color w:val="auto"/>
          <w:lang w:val="hr-HR"/>
        </w:rPr>
        <w:t>ulaganje u računalne programe)</w:t>
      </w:r>
      <w:r w:rsidR="008F0A34" w:rsidRPr="00003AB1">
        <w:rPr>
          <w:rFonts w:eastAsia="Times New Roman" w:cs="Times New Roman"/>
          <w:color w:val="auto"/>
          <w:lang w:val="hr-HR"/>
        </w:rPr>
        <w:t>,</w:t>
      </w:r>
      <w:r w:rsidRPr="00003AB1">
        <w:rPr>
          <w:rFonts w:eastAsia="Times New Roman" w:cs="Times New Roman"/>
          <w:color w:val="auto"/>
          <w:lang w:val="hr-HR"/>
        </w:rPr>
        <w:t xml:space="preserve"> a u svrhu obavljanja poslova upravnih tijela.</w:t>
      </w:r>
    </w:p>
    <w:p w14:paraId="6675CCA7" w14:textId="479CF0AB"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Tekući projekt Otplata primljenih zajmova realiz</w:t>
      </w:r>
      <w:r w:rsidR="00D46132" w:rsidRPr="00003AB1">
        <w:rPr>
          <w:rFonts w:eastAsia="Times New Roman" w:cs="Times New Roman"/>
          <w:color w:val="auto"/>
          <w:lang w:val="hr-HR"/>
        </w:rPr>
        <w:t xml:space="preserve">iran je u iznosu od </w:t>
      </w:r>
      <w:r w:rsidR="006E72D0" w:rsidRPr="00003AB1">
        <w:rPr>
          <w:rFonts w:eastAsia="Times New Roman" w:cs="Times New Roman"/>
          <w:color w:val="auto"/>
          <w:lang w:val="hr-HR"/>
        </w:rPr>
        <w:t>2.817.584,98</w:t>
      </w:r>
      <w:r w:rsidRPr="00003AB1">
        <w:rPr>
          <w:rFonts w:eastAsia="Times New Roman" w:cs="Times New Roman"/>
          <w:color w:val="auto"/>
          <w:lang w:val="hr-HR"/>
        </w:rPr>
        <w:t xml:space="preserve"> kn u svrhu povrata glavnice, plaćanja kamate, obračuna pripadajućih tečajnih r</w:t>
      </w:r>
      <w:r w:rsidR="008F0A34" w:rsidRPr="00003AB1">
        <w:rPr>
          <w:rFonts w:eastAsia="Times New Roman" w:cs="Times New Roman"/>
          <w:color w:val="auto"/>
          <w:lang w:val="hr-HR"/>
        </w:rPr>
        <w:t>azlika za kredit</w:t>
      </w:r>
      <w:r w:rsidR="004E4590" w:rsidRPr="00003AB1">
        <w:rPr>
          <w:rFonts w:eastAsia="Times New Roman" w:cs="Times New Roman"/>
          <w:color w:val="auto"/>
          <w:lang w:val="hr-HR"/>
        </w:rPr>
        <w:t xml:space="preserve"> Slavonske banke</w:t>
      </w:r>
      <w:r w:rsidR="008F0A34" w:rsidRPr="00003AB1">
        <w:rPr>
          <w:rFonts w:eastAsia="Times New Roman" w:cs="Times New Roman"/>
          <w:color w:val="auto"/>
          <w:lang w:val="hr-HR"/>
        </w:rPr>
        <w:t xml:space="preserve"> iz 2006. godine</w:t>
      </w:r>
      <w:r w:rsidRPr="00003AB1">
        <w:rPr>
          <w:rFonts w:eastAsia="Times New Roman" w:cs="Times New Roman"/>
          <w:color w:val="auto"/>
          <w:lang w:val="hr-HR"/>
        </w:rPr>
        <w:t>, te</w:t>
      </w:r>
      <w:r w:rsidR="00D46132" w:rsidRPr="00003AB1">
        <w:rPr>
          <w:rFonts w:eastAsia="Times New Roman" w:cs="Times New Roman"/>
          <w:color w:val="auto"/>
          <w:lang w:val="hr-HR"/>
        </w:rPr>
        <w:t xml:space="preserve"> </w:t>
      </w:r>
      <w:r w:rsidR="00661EB0" w:rsidRPr="00003AB1">
        <w:rPr>
          <w:rFonts w:eastAsia="Times New Roman" w:cs="Times New Roman"/>
          <w:color w:val="auto"/>
          <w:lang w:val="hr-HR"/>
        </w:rPr>
        <w:t xml:space="preserve">u svrhu troškova </w:t>
      </w:r>
      <w:r w:rsidR="004E4590" w:rsidRPr="00003AB1">
        <w:rPr>
          <w:rFonts w:eastAsia="Times New Roman" w:cs="Times New Roman"/>
          <w:color w:val="auto"/>
          <w:lang w:val="hr-HR"/>
        </w:rPr>
        <w:t xml:space="preserve">kamata za kredit od HBOR-a </w:t>
      </w:r>
      <w:r w:rsidR="00661EB0" w:rsidRPr="00003AB1">
        <w:rPr>
          <w:rFonts w:eastAsia="Times New Roman" w:cs="Times New Roman"/>
          <w:color w:val="auto"/>
          <w:lang w:val="hr-HR"/>
        </w:rPr>
        <w:t>iz 2016. godine</w:t>
      </w:r>
      <w:r w:rsidRPr="00003AB1">
        <w:rPr>
          <w:rFonts w:eastAsia="Times New Roman" w:cs="Times New Roman"/>
          <w:color w:val="auto"/>
          <w:lang w:val="hr-HR"/>
        </w:rPr>
        <w:t>.</w:t>
      </w:r>
      <w:r w:rsidR="00BB33DF" w:rsidRPr="00003AB1">
        <w:rPr>
          <w:rFonts w:eastAsia="Times New Roman" w:cs="Times New Roman"/>
          <w:color w:val="auto"/>
          <w:lang w:val="hr-HR"/>
        </w:rPr>
        <w:t xml:space="preserve"> </w:t>
      </w:r>
    </w:p>
    <w:p w14:paraId="50391B27" w14:textId="7627427E" w:rsidR="009E3A2F" w:rsidRPr="00003AB1" w:rsidRDefault="009E3A2F">
      <w:pPr>
        <w:ind w:firstLine="708"/>
        <w:jc w:val="both"/>
        <w:rPr>
          <w:rFonts w:eastAsia="Times New Roman" w:cs="Times New Roman"/>
          <w:color w:val="auto"/>
          <w:lang w:val="hr-HR"/>
        </w:rPr>
      </w:pPr>
      <w:r w:rsidRPr="00003AB1">
        <w:rPr>
          <w:rFonts w:eastAsia="Times New Roman" w:cs="Times New Roman"/>
          <w:color w:val="auto"/>
          <w:lang w:val="hr-HR"/>
        </w:rPr>
        <w:t>Tekući projekt Izbori za vijeća nacionalnih manjina realiziran je u iznosu 54.934,79 kn rad</w:t>
      </w:r>
      <w:r w:rsidR="00F51BE5" w:rsidRPr="00003AB1">
        <w:rPr>
          <w:rFonts w:eastAsia="Times New Roman" w:cs="Times New Roman"/>
          <w:color w:val="auto"/>
          <w:lang w:val="hr-HR"/>
        </w:rPr>
        <w:t>i</w:t>
      </w:r>
      <w:r w:rsidRPr="00003AB1">
        <w:rPr>
          <w:rFonts w:eastAsia="Times New Roman" w:cs="Times New Roman"/>
          <w:color w:val="auto"/>
          <w:lang w:val="hr-HR"/>
        </w:rPr>
        <w:t xml:space="preserve"> provedbe izbornog postupaka za </w:t>
      </w:r>
      <w:r w:rsidR="00F51BE5" w:rsidRPr="00003AB1">
        <w:rPr>
          <w:rFonts w:eastAsia="Times New Roman" w:cs="Times New Roman"/>
          <w:color w:val="auto"/>
          <w:lang w:val="hr-HR"/>
        </w:rPr>
        <w:t xml:space="preserve">predstavnike vijeća </w:t>
      </w:r>
      <w:r w:rsidRPr="00003AB1">
        <w:rPr>
          <w:rFonts w:eastAsia="Times New Roman" w:cs="Times New Roman"/>
          <w:color w:val="auto"/>
          <w:lang w:val="hr-HR"/>
        </w:rPr>
        <w:t xml:space="preserve">nacionalnih manjina Grada Požege. </w:t>
      </w:r>
    </w:p>
    <w:p w14:paraId="6A6C4C29" w14:textId="77777777" w:rsidR="009852C9" w:rsidRPr="00003AB1" w:rsidRDefault="00DD2EBD">
      <w:pPr>
        <w:ind w:firstLine="708"/>
        <w:jc w:val="both"/>
        <w:rPr>
          <w:rFonts w:eastAsia="Times New Roman" w:cs="Times New Roman"/>
          <w:color w:val="auto"/>
          <w:lang w:val="hr-HR"/>
        </w:rPr>
      </w:pPr>
      <w:r w:rsidRPr="00003AB1">
        <w:rPr>
          <w:rFonts w:eastAsia="Times New Roman" w:cs="Times New Roman"/>
          <w:color w:val="auto"/>
          <w:lang w:val="hr-HR"/>
        </w:rPr>
        <w:t xml:space="preserve">Značajnije odstupanje kod ovog programa je u planiranim i ostvarenim materijalnim rashodima, </w:t>
      </w:r>
      <w:r w:rsidR="009852C9" w:rsidRPr="00003AB1">
        <w:rPr>
          <w:rFonts w:eastAsia="Times New Roman" w:cs="Times New Roman"/>
          <w:color w:val="auto"/>
          <w:lang w:val="hr-HR"/>
        </w:rPr>
        <w:t>radi manjih potreba realizacije istih u odnosu na plan.</w:t>
      </w:r>
    </w:p>
    <w:p w14:paraId="000E291A" w14:textId="77777777" w:rsidR="009852C9" w:rsidRPr="00003AB1" w:rsidRDefault="009852C9" w:rsidP="00AA4790">
      <w:pPr>
        <w:jc w:val="both"/>
        <w:rPr>
          <w:rFonts w:eastAsia="Times New Roman" w:cs="Times New Roman"/>
          <w:color w:val="auto"/>
          <w:lang w:val="hr-HR"/>
        </w:rPr>
      </w:pPr>
    </w:p>
    <w:p w14:paraId="027BF63B" w14:textId="57B2C3CB"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U Razdjelu 002 - Upravni odjel za samoupravu</w:t>
      </w:r>
      <w:r w:rsidRPr="00003AB1">
        <w:rPr>
          <w:rFonts w:eastAsia="Times New Roman" w:cs="Times New Roman"/>
          <w:color w:val="auto"/>
          <w:lang w:val="hr-HR"/>
        </w:rPr>
        <w:t xml:space="preserve"> Grada Požege planirani su rashodi u iznosu </w:t>
      </w:r>
      <w:r w:rsidR="00BD3C1A" w:rsidRPr="00003AB1">
        <w:rPr>
          <w:rFonts w:eastAsia="Times New Roman" w:cs="Times New Roman"/>
          <w:color w:val="auto"/>
          <w:lang w:val="hr-HR"/>
        </w:rPr>
        <w:t>42.102.940</w:t>
      </w:r>
      <w:r w:rsidR="008B71F7" w:rsidRPr="00003AB1">
        <w:rPr>
          <w:rFonts w:eastAsia="Times New Roman" w:cs="Times New Roman"/>
          <w:color w:val="auto"/>
          <w:lang w:val="hr-HR"/>
        </w:rPr>
        <w:t>,00</w:t>
      </w:r>
      <w:r w:rsidR="00A3276C" w:rsidRPr="00003AB1">
        <w:rPr>
          <w:rFonts w:eastAsia="Times New Roman" w:cs="Times New Roman"/>
          <w:color w:val="auto"/>
          <w:lang w:val="hr-HR"/>
        </w:rPr>
        <w:t xml:space="preserve"> kn, a realizirani tijekom ovog izvještajnog razdoblja</w:t>
      </w:r>
      <w:r w:rsidRPr="00003AB1">
        <w:rPr>
          <w:rFonts w:eastAsia="Times New Roman" w:cs="Times New Roman"/>
          <w:color w:val="auto"/>
          <w:lang w:val="hr-HR"/>
        </w:rPr>
        <w:t xml:space="preserve"> </w:t>
      </w:r>
      <w:r w:rsidR="00BD3C1A" w:rsidRPr="00003AB1">
        <w:rPr>
          <w:rFonts w:eastAsia="Times New Roman" w:cs="Times New Roman"/>
          <w:color w:val="auto"/>
          <w:lang w:val="hr-HR"/>
        </w:rPr>
        <w:t>39.37</w:t>
      </w:r>
      <w:r w:rsidR="000011AF" w:rsidRPr="00003AB1">
        <w:rPr>
          <w:rFonts w:eastAsia="Times New Roman" w:cs="Times New Roman"/>
          <w:color w:val="auto"/>
          <w:lang w:val="hr-HR"/>
        </w:rPr>
        <w:t>6.814,61</w:t>
      </w:r>
      <w:r w:rsidRPr="00003AB1">
        <w:rPr>
          <w:rFonts w:eastAsia="Times New Roman" w:cs="Times New Roman"/>
          <w:color w:val="auto"/>
          <w:lang w:val="hr-HR"/>
        </w:rPr>
        <w:t xml:space="preserve"> kn, odnosno </w:t>
      </w:r>
      <w:r w:rsidR="00BD3C1A" w:rsidRPr="00003AB1">
        <w:rPr>
          <w:rFonts w:eastAsia="Times New Roman" w:cs="Times New Roman"/>
          <w:color w:val="auto"/>
          <w:lang w:val="hr-HR"/>
        </w:rPr>
        <w:t>93,5</w:t>
      </w:r>
      <w:r w:rsidR="000011AF" w:rsidRPr="00003AB1">
        <w:rPr>
          <w:rFonts w:eastAsia="Times New Roman" w:cs="Times New Roman"/>
          <w:color w:val="auto"/>
          <w:lang w:val="hr-HR"/>
        </w:rPr>
        <w:t>3</w:t>
      </w:r>
      <w:r w:rsidRPr="00003AB1">
        <w:rPr>
          <w:rFonts w:eastAsia="Times New Roman" w:cs="Times New Roman"/>
          <w:color w:val="auto"/>
          <w:lang w:val="hr-HR"/>
        </w:rPr>
        <w:t xml:space="preserve"> % od plana.</w:t>
      </w:r>
    </w:p>
    <w:p w14:paraId="68A1DD12"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Rashodi u navedenom razdjelu realizirani su kroz programe javnih potreba u kulturi, odgoju i obrazovanju, sportu, socijalnoj skrbi, turizmu i </w:t>
      </w:r>
      <w:r w:rsidR="00C40849" w:rsidRPr="00003AB1">
        <w:rPr>
          <w:rFonts w:eastAsia="Times New Roman" w:cs="Times New Roman"/>
          <w:color w:val="auto"/>
          <w:lang w:val="hr-HR"/>
        </w:rPr>
        <w:t>političke stranke, udruge građana i ostalo</w:t>
      </w:r>
      <w:r w:rsidRPr="00003AB1">
        <w:rPr>
          <w:rFonts w:eastAsia="Times New Roman" w:cs="Times New Roman"/>
          <w:color w:val="auto"/>
          <w:lang w:val="hr-HR"/>
        </w:rPr>
        <w:t>, u koje su uključeni programi proračunskih korisnika kojima je Grad Požega osnivač. Sredstva za javne potrebe udruga i društava građana dodijeljene su na osnovu javnog poziva za financiranje javnih potreba udruga građana iz područja predškolskog odgoja i obrazovanja, sporta, zdravstva i socijalne skrbi, udruga proizašlih iz Domovinskog rata i ratnih stradal</w:t>
      </w:r>
      <w:r w:rsidR="00CB251D" w:rsidRPr="00003AB1">
        <w:rPr>
          <w:rFonts w:eastAsia="Times New Roman" w:cs="Times New Roman"/>
          <w:color w:val="auto"/>
          <w:lang w:val="hr-HR"/>
        </w:rPr>
        <w:t>nika, te ostalih udruga građana.</w:t>
      </w:r>
    </w:p>
    <w:p w14:paraId="24AAD8C1" w14:textId="77777777" w:rsidR="00711762" w:rsidRPr="00003AB1" w:rsidRDefault="00711762">
      <w:pPr>
        <w:jc w:val="both"/>
        <w:rPr>
          <w:rFonts w:eastAsia="Times New Roman" w:cs="Times New Roman"/>
          <w:color w:val="auto"/>
          <w:lang w:val="hr-HR"/>
        </w:rPr>
      </w:pPr>
    </w:p>
    <w:p w14:paraId="494A2D18" w14:textId="77777777" w:rsidR="00FB300C" w:rsidRPr="00003AB1" w:rsidRDefault="00711762" w:rsidP="00720E7A">
      <w:pPr>
        <w:ind w:firstLine="708"/>
        <w:jc w:val="both"/>
        <w:rPr>
          <w:rFonts w:eastAsia="Times New Roman" w:cs="Times New Roman"/>
          <w:color w:val="auto"/>
          <w:lang w:val="hr-HR"/>
        </w:rPr>
      </w:pPr>
      <w:r w:rsidRPr="00003AB1">
        <w:rPr>
          <w:rFonts w:eastAsia="Times New Roman" w:cs="Times New Roman"/>
          <w:i/>
          <w:color w:val="auto"/>
          <w:lang w:val="hr-HR"/>
        </w:rPr>
        <w:t>I Programi u kulturi</w:t>
      </w:r>
      <w:r w:rsidRPr="00003AB1">
        <w:rPr>
          <w:rFonts w:eastAsia="Times New Roman" w:cs="Times New Roman"/>
          <w:color w:val="auto"/>
          <w:lang w:val="hr-HR"/>
        </w:rPr>
        <w:t xml:space="preserve"> realizirani su kroz Program javnih potreba u kulturi u Gradu Požegi i Izmjene istog, koje je Gradsko vijeće Grada Požege usvojilo uz donošenje Proračuna i Iz</w:t>
      </w:r>
      <w:r w:rsidR="009E3A2F" w:rsidRPr="00003AB1">
        <w:rPr>
          <w:rFonts w:eastAsia="Times New Roman" w:cs="Times New Roman"/>
          <w:color w:val="auto"/>
          <w:lang w:val="hr-HR"/>
        </w:rPr>
        <w:t>mjena i dopuna Proračuna za 2019</w:t>
      </w:r>
      <w:r w:rsidRPr="00003AB1">
        <w:rPr>
          <w:rFonts w:eastAsia="Times New Roman" w:cs="Times New Roman"/>
          <w:color w:val="auto"/>
          <w:lang w:val="hr-HR"/>
        </w:rPr>
        <w:t>. godinu. Programima u kulturi utvrđene su aktivnosti i projekti od značaja za Grad Požegu kao i za njegovu promociju na svim razinama međužupanijske i međunarodne suradnje, te su sufinancirani programi i aktivnosti koji se odnose na djelovanje udruga i društva registriranih na području kulture i kulturne projekte, kao i programi proračunskih korisnika kojima je osnivač Grad Požega i koji su u sustavu lokalne riznice Grada Požege.</w:t>
      </w:r>
    </w:p>
    <w:p w14:paraId="3DB0C869" w14:textId="77777777" w:rsidR="00FB300C" w:rsidRPr="00003AB1" w:rsidRDefault="00711762" w:rsidP="00B12AAB">
      <w:pPr>
        <w:ind w:firstLine="708"/>
        <w:jc w:val="both"/>
        <w:rPr>
          <w:rFonts w:eastAsia="Times New Roman" w:cs="Times New Roman"/>
          <w:color w:val="auto"/>
          <w:lang w:val="hr-HR"/>
        </w:rPr>
      </w:pPr>
      <w:r w:rsidRPr="00003AB1">
        <w:rPr>
          <w:rFonts w:eastAsia="Times New Roman" w:cs="Times New Roman"/>
          <w:color w:val="auto"/>
          <w:lang w:val="hr-HR"/>
        </w:rPr>
        <w:t>Pregled Programa udruga u kulturi i ostalih kulturnih događanja, koji se sastoje od aktivnosti i proj</w:t>
      </w:r>
      <w:r w:rsidR="00FB300C" w:rsidRPr="00003AB1">
        <w:rPr>
          <w:rFonts w:eastAsia="Times New Roman" w:cs="Times New Roman"/>
          <w:color w:val="auto"/>
          <w:lang w:val="hr-HR"/>
        </w:rPr>
        <w:t>ekata naveden je</w:t>
      </w:r>
      <w:r w:rsidRPr="00003AB1">
        <w:rPr>
          <w:rFonts w:eastAsia="Times New Roman" w:cs="Times New Roman"/>
          <w:color w:val="auto"/>
          <w:lang w:val="hr-HR"/>
        </w:rPr>
        <w:t xml:space="preserve"> u sljedećoj tablici:</w:t>
      </w:r>
    </w:p>
    <w:tbl>
      <w:tblPr>
        <w:tblW w:w="9639" w:type="dxa"/>
        <w:jc w:val="center"/>
        <w:tblLayout w:type="fixed"/>
        <w:tblLook w:val="0000" w:firstRow="0" w:lastRow="0" w:firstColumn="0" w:lastColumn="0" w:noHBand="0" w:noVBand="0"/>
      </w:tblPr>
      <w:tblGrid>
        <w:gridCol w:w="4233"/>
        <w:gridCol w:w="1297"/>
        <w:gridCol w:w="1297"/>
        <w:gridCol w:w="1668"/>
        <w:gridCol w:w="1144"/>
      </w:tblGrid>
      <w:tr w:rsidR="00003AB1" w:rsidRPr="00AA4790" w14:paraId="562FA25D" w14:textId="77777777" w:rsidTr="00AA4790">
        <w:trPr>
          <w:trHeight w:val="284"/>
          <w:jc w:val="center"/>
        </w:trPr>
        <w:tc>
          <w:tcPr>
            <w:tcW w:w="4568" w:type="dxa"/>
            <w:tcBorders>
              <w:top w:val="single" w:sz="4" w:space="0" w:color="000000"/>
              <w:left w:val="single" w:sz="4" w:space="0" w:color="000000"/>
              <w:bottom w:val="single" w:sz="4" w:space="0" w:color="auto"/>
            </w:tcBorders>
            <w:shd w:val="clear" w:color="auto" w:fill="auto"/>
            <w:vAlign w:val="center"/>
          </w:tcPr>
          <w:p w14:paraId="5F1093BE"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lastRenderedPageBreak/>
              <w:t>PROGRAMI, AKTIVNOSTI I PROJEKTI</w:t>
            </w:r>
          </w:p>
        </w:tc>
        <w:tc>
          <w:tcPr>
            <w:tcW w:w="1386" w:type="dxa"/>
            <w:tcBorders>
              <w:top w:val="single" w:sz="4" w:space="0" w:color="000000"/>
              <w:left w:val="single" w:sz="4" w:space="0" w:color="000000"/>
              <w:bottom w:val="single" w:sz="4" w:space="0" w:color="auto"/>
              <w:right w:val="single" w:sz="4" w:space="0" w:color="000000"/>
            </w:tcBorders>
            <w:vAlign w:val="center"/>
          </w:tcPr>
          <w:p w14:paraId="55A4CE63" w14:textId="725D067F"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386" w:type="dxa"/>
            <w:tcBorders>
              <w:top w:val="single" w:sz="4" w:space="0" w:color="000000"/>
              <w:left w:val="single" w:sz="4" w:space="0" w:color="000000"/>
              <w:bottom w:val="single" w:sz="4" w:space="0" w:color="auto"/>
            </w:tcBorders>
            <w:shd w:val="clear" w:color="auto" w:fill="auto"/>
            <w:vAlign w:val="center"/>
          </w:tcPr>
          <w:p w14:paraId="1A00C4E1" w14:textId="26289E9A"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788" w:type="dxa"/>
            <w:tcBorders>
              <w:top w:val="single" w:sz="4" w:space="0" w:color="000000"/>
              <w:left w:val="single" w:sz="4" w:space="0" w:color="000000"/>
              <w:bottom w:val="single" w:sz="4" w:space="0" w:color="auto"/>
              <w:right w:val="single" w:sz="4" w:space="0" w:color="auto"/>
            </w:tcBorders>
            <w:shd w:val="clear" w:color="auto" w:fill="auto"/>
            <w:vAlign w:val="center"/>
          </w:tcPr>
          <w:p w14:paraId="2A8DB1F3" w14:textId="44608EE2"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OSTVARENO  2019.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E92B9" w14:textId="60D9C67B" w:rsidR="00B03792" w:rsidRPr="00AA4790" w:rsidRDefault="00B03792" w:rsidP="00AA4790">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r w:rsidR="00AA4790">
              <w:rPr>
                <w:rFonts w:asciiTheme="minorHAnsi" w:eastAsia="Times New Roman" w:hAnsiTheme="minorHAnsi" w:cstheme="minorHAnsi"/>
                <w:color w:val="auto"/>
                <w:sz w:val="20"/>
                <w:szCs w:val="20"/>
                <w:lang w:val="hr-HR"/>
              </w:rPr>
              <w:t xml:space="preserve">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7D49B778" w14:textId="77777777" w:rsidTr="00AA4790">
        <w:trPr>
          <w:trHeight w:val="284"/>
          <w:jc w:val="center"/>
        </w:trPr>
        <w:tc>
          <w:tcPr>
            <w:tcW w:w="4568" w:type="dxa"/>
            <w:tcBorders>
              <w:top w:val="single" w:sz="4" w:space="0" w:color="auto"/>
              <w:left w:val="single" w:sz="4" w:space="0" w:color="auto"/>
              <w:right w:val="single" w:sz="4" w:space="0" w:color="auto"/>
            </w:tcBorders>
            <w:shd w:val="clear" w:color="auto" w:fill="auto"/>
            <w:vAlign w:val="center"/>
          </w:tcPr>
          <w:p w14:paraId="7C74BDD9"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UDRUGE U KULTURI I OSTALA KULTURNA DOGAĐANJA</w:t>
            </w:r>
          </w:p>
        </w:tc>
        <w:tc>
          <w:tcPr>
            <w:tcW w:w="1386" w:type="dxa"/>
            <w:tcBorders>
              <w:top w:val="single" w:sz="4" w:space="0" w:color="auto"/>
              <w:left w:val="single" w:sz="4" w:space="0" w:color="auto"/>
              <w:right w:val="single" w:sz="4" w:space="0" w:color="auto"/>
            </w:tcBorders>
            <w:shd w:val="clear" w:color="auto" w:fill="auto"/>
            <w:vAlign w:val="center"/>
          </w:tcPr>
          <w:p w14:paraId="2FC67DF2" w14:textId="77562F8C"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1.290.650,00</w:t>
            </w:r>
          </w:p>
        </w:tc>
        <w:tc>
          <w:tcPr>
            <w:tcW w:w="1386" w:type="dxa"/>
            <w:tcBorders>
              <w:top w:val="single" w:sz="4" w:space="0" w:color="auto"/>
              <w:left w:val="single" w:sz="4" w:space="0" w:color="auto"/>
              <w:right w:val="single" w:sz="4" w:space="0" w:color="auto"/>
            </w:tcBorders>
            <w:shd w:val="clear" w:color="auto" w:fill="auto"/>
            <w:vAlign w:val="center"/>
          </w:tcPr>
          <w:p w14:paraId="25A41589" w14:textId="2E8E9A69"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1.290.650,00</w:t>
            </w:r>
          </w:p>
        </w:tc>
        <w:tc>
          <w:tcPr>
            <w:tcW w:w="1788" w:type="dxa"/>
            <w:tcBorders>
              <w:top w:val="single" w:sz="4" w:space="0" w:color="auto"/>
              <w:left w:val="single" w:sz="4" w:space="0" w:color="auto"/>
              <w:right w:val="single" w:sz="4" w:space="0" w:color="auto"/>
            </w:tcBorders>
            <w:shd w:val="clear" w:color="auto" w:fill="auto"/>
            <w:vAlign w:val="center"/>
          </w:tcPr>
          <w:p w14:paraId="22DAEB3C" w14:textId="074A74AC"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1.267.594,46</w:t>
            </w:r>
          </w:p>
        </w:tc>
        <w:tc>
          <w:tcPr>
            <w:tcW w:w="1220" w:type="dxa"/>
            <w:tcBorders>
              <w:top w:val="single" w:sz="4" w:space="0" w:color="auto"/>
              <w:left w:val="single" w:sz="4" w:space="0" w:color="auto"/>
              <w:right w:val="single" w:sz="4" w:space="0" w:color="auto"/>
            </w:tcBorders>
            <w:shd w:val="clear" w:color="auto" w:fill="auto"/>
            <w:vAlign w:val="center"/>
          </w:tcPr>
          <w:p w14:paraId="437F14B2" w14:textId="3DCCC8C0"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98,21</w:t>
            </w:r>
          </w:p>
        </w:tc>
      </w:tr>
      <w:tr w:rsidR="00003AB1" w:rsidRPr="00AA4790" w14:paraId="1A9AC832" w14:textId="77777777" w:rsidTr="00AA4790">
        <w:trPr>
          <w:trHeight w:val="284"/>
          <w:jc w:val="center"/>
        </w:trPr>
        <w:tc>
          <w:tcPr>
            <w:tcW w:w="4568" w:type="dxa"/>
            <w:tcBorders>
              <w:left w:val="single" w:sz="4" w:space="0" w:color="auto"/>
              <w:right w:val="single" w:sz="4" w:space="0" w:color="auto"/>
            </w:tcBorders>
            <w:shd w:val="clear" w:color="auto" w:fill="auto"/>
            <w:vAlign w:val="center"/>
          </w:tcPr>
          <w:p w14:paraId="10106963"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UDRUGAMA U KULTURI</w:t>
            </w:r>
          </w:p>
        </w:tc>
        <w:tc>
          <w:tcPr>
            <w:tcW w:w="1386" w:type="dxa"/>
            <w:tcBorders>
              <w:left w:val="single" w:sz="4" w:space="0" w:color="auto"/>
              <w:right w:val="single" w:sz="4" w:space="0" w:color="auto"/>
            </w:tcBorders>
            <w:shd w:val="clear" w:color="auto" w:fill="auto"/>
            <w:vAlign w:val="center"/>
          </w:tcPr>
          <w:p w14:paraId="1342F063" w14:textId="406AF6FC"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299.000,00</w:t>
            </w:r>
          </w:p>
        </w:tc>
        <w:tc>
          <w:tcPr>
            <w:tcW w:w="1386" w:type="dxa"/>
            <w:tcBorders>
              <w:left w:val="single" w:sz="4" w:space="0" w:color="auto"/>
              <w:right w:val="single" w:sz="4" w:space="0" w:color="auto"/>
            </w:tcBorders>
            <w:shd w:val="clear" w:color="auto" w:fill="auto"/>
            <w:vAlign w:val="center"/>
          </w:tcPr>
          <w:p w14:paraId="60A7B8EE" w14:textId="6CDA718C"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299.000,00</w:t>
            </w:r>
          </w:p>
        </w:tc>
        <w:tc>
          <w:tcPr>
            <w:tcW w:w="1788" w:type="dxa"/>
            <w:tcBorders>
              <w:left w:val="single" w:sz="4" w:space="0" w:color="auto"/>
              <w:right w:val="single" w:sz="4" w:space="0" w:color="auto"/>
            </w:tcBorders>
            <w:shd w:val="clear" w:color="auto" w:fill="auto"/>
            <w:vAlign w:val="center"/>
          </w:tcPr>
          <w:p w14:paraId="1D6E649F" w14:textId="171BE251"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289.606,00</w:t>
            </w:r>
          </w:p>
        </w:tc>
        <w:tc>
          <w:tcPr>
            <w:tcW w:w="1220" w:type="dxa"/>
            <w:tcBorders>
              <w:left w:val="single" w:sz="4" w:space="0" w:color="auto"/>
              <w:right w:val="single" w:sz="4" w:space="0" w:color="auto"/>
            </w:tcBorders>
            <w:shd w:val="clear" w:color="auto" w:fill="auto"/>
            <w:vAlign w:val="center"/>
          </w:tcPr>
          <w:p w14:paraId="2F16D94A" w14:textId="47BDB499"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96,86</w:t>
            </w:r>
          </w:p>
        </w:tc>
      </w:tr>
      <w:tr w:rsidR="00003AB1" w:rsidRPr="00AA4790" w14:paraId="59C57D2F" w14:textId="77777777" w:rsidTr="00AA4790">
        <w:trPr>
          <w:trHeight w:val="284"/>
          <w:jc w:val="center"/>
        </w:trPr>
        <w:tc>
          <w:tcPr>
            <w:tcW w:w="4568" w:type="dxa"/>
            <w:tcBorders>
              <w:left w:val="single" w:sz="4" w:space="0" w:color="auto"/>
              <w:right w:val="single" w:sz="4" w:space="0" w:color="auto"/>
            </w:tcBorders>
            <w:shd w:val="clear" w:color="auto" w:fill="auto"/>
            <w:vAlign w:val="center"/>
          </w:tcPr>
          <w:p w14:paraId="3EFEF79D"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OBUKA MAŽORETKINJA</w:t>
            </w:r>
          </w:p>
        </w:tc>
        <w:tc>
          <w:tcPr>
            <w:tcW w:w="1386" w:type="dxa"/>
            <w:tcBorders>
              <w:left w:val="single" w:sz="4" w:space="0" w:color="auto"/>
              <w:right w:val="single" w:sz="4" w:space="0" w:color="auto"/>
            </w:tcBorders>
            <w:shd w:val="clear" w:color="auto" w:fill="auto"/>
            <w:vAlign w:val="center"/>
          </w:tcPr>
          <w:p w14:paraId="2771DBDC" w14:textId="6291F564"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10.000,00</w:t>
            </w:r>
          </w:p>
        </w:tc>
        <w:tc>
          <w:tcPr>
            <w:tcW w:w="1386" w:type="dxa"/>
            <w:tcBorders>
              <w:left w:val="single" w:sz="4" w:space="0" w:color="auto"/>
              <w:right w:val="single" w:sz="4" w:space="0" w:color="auto"/>
            </w:tcBorders>
            <w:shd w:val="clear" w:color="auto" w:fill="auto"/>
            <w:vAlign w:val="center"/>
          </w:tcPr>
          <w:p w14:paraId="566E0685" w14:textId="0A0CC86E"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10.000,00</w:t>
            </w:r>
          </w:p>
        </w:tc>
        <w:tc>
          <w:tcPr>
            <w:tcW w:w="1788" w:type="dxa"/>
            <w:tcBorders>
              <w:left w:val="single" w:sz="4" w:space="0" w:color="auto"/>
              <w:right w:val="single" w:sz="4" w:space="0" w:color="auto"/>
            </w:tcBorders>
            <w:shd w:val="clear" w:color="auto" w:fill="auto"/>
            <w:vAlign w:val="center"/>
          </w:tcPr>
          <w:p w14:paraId="55FCF6E7" w14:textId="671430B2"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9.999,96</w:t>
            </w:r>
          </w:p>
        </w:tc>
        <w:tc>
          <w:tcPr>
            <w:tcW w:w="1220" w:type="dxa"/>
            <w:tcBorders>
              <w:left w:val="single" w:sz="4" w:space="0" w:color="auto"/>
              <w:right w:val="single" w:sz="4" w:space="0" w:color="auto"/>
            </w:tcBorders>
            <w:shd w:val="clear" w:color="auto" w:fill="auto"/>
            <w:vAlign w:val="center"/>
          </w:tcPr>
          <w:p w14:paraId="6498ECE8" w14:textId="14221E76"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624377EB" w14:textId="77777777" w:rsidTr="00AA4790">
        <w:trPr>
          <w:trHeight w:val="284"/>
          <w:jc w:val="center"/>
        </w:trPr>
        <w:tc>
          <w:tcPr>
            <w:tcW w:w="4568" w:type="dxa"/>
            <w:tcBorders>
              <w:left w:val="single" w:sz="4" w:space="0" w:color="auto"/>
              <w:right w:val="single" w:sz="4" w:space="0" w:color="auto"/>
            </w:tcBorders>
            <w:shd w:val="clear" w:color="auto" w:fill="auto"/>
            <w:vAlign w:val="center"/>
          </w:tcPr>
          <w:p w14:paraId="08606C6A"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DAN GRADA I GRGUREVO</w:t>
            </w:r>
          </w:p>
        </w:tc>
        <w:tc>
          <w:tcPr>
            <w:tcW w:w="1386" w:type="dxa"/>
            <w:tcBorders>
              <w:left w:val="single" w:sz="4" w:space="0" w:color="auto"/>
              <w:right w:val="single" w:sz="4" w:space="0" w:color="auto"/>
            </w:tcBorders>
            <w:shd w:val="clear" w:color="auto" w:fill="auto"/>
            <w:vAlign w:val="center"/>
          </w:tcPr>
          <w:p w14:paraId="310ECB5D" w14:textId="147FE0FC"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135.650,00</w:t>
            </w:r>
          </w:p>
        </w:tc>
        <w:tc>
          <w:tcPr>
            <w:tcW w:w="1386" w:type="dxa"/>
            <w:tcBorders>
              <w:left w:val="single" w:sz="4" w:space="0" w:color="auto"/>
              <w:right w:val="single" w:sz="4" w:space="0" w:color="auto"/>
            </w:tcBorders>
            <w:shd w:val="clear" w:color="auto" w:fill="auto"/>
            <w:vAlign w:val="center"/>
          </w:tcPr>
          <w:p w14:paraId="762BC70B" w14:textId="560C4DBA"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135.650,00</w:t>
            </w:r>
          </w:p>
        </w:tc>
        <w:tc>
          <w:tcPr>
            <w:tcW w:w="1788" w:type="dxa"/>
            <w:tcBorders>
              <w:left w:val="single" w:sz="4" w:space="0" w:color="auto"/>
              <w:right w:val="single" w:sz="4" w:space="0" w:color="auto"/>
            </w:tcBorders>
            <w:shd w:val="clear" w:color="auto" w:fill="auto"/>
            <w:vAlign w:val="center"/>
          </w:tcPr>
          <w:p w14:paraId="087FD51B" w14:textId="5AAC145B"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134.488,50</w:t>
            </w:r>
          </w:p>
        </w:tc>
        <w:tc>
          <w:tcPr>
            <w:tcW w:w="1220" w:type="dxa"/>
            <w:tcBorders>
              <w:left w:val="single" w:sz="4" w:space="0" w:color="auto"/>
              <w:right w:val="single" w:sz="4" w:space="0" w:color="auto"/>
            </w:tcBorders>
            <w:shd w:val="clear" w:color="auto" w:fill="auto"/>
            <w:vAlign w:val="center"/>
          </w:tcPr>
          <w:p w14:paraId="2B1F13B3" w14:textId="5EBC6414"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99,14</w:t>
            </w:r>
          </w:p>
        </w:tc>
      </w:tr>
      <w:tr w:rsidR="00003AB1" w:rsidRPr="00AA4790" w14:paraId="5867656D" w14:textId="77777777" w:rsidTr="00AA4790">
        <w:trPr>
          <w:trHeight w:val="284"/>
          <w:jc w:val="center"/>
        </w:trPr>
        <w:tc>
          <w:tcPr>
            <w:tcW w:w="4568" w:type="dxa"/>
            <w:tcBorders>
              <w:left w:val="single" w:sz="4" w:space="0" w:color="auto"/>
              <w:right w:val="single" w:sz="4" w:space="0" w:color="auto"/>
            </w:tcBorders>
            <w:shd w:val="clear" w:color="auto" w:fill="auto"/>
            <w:vAlign w:val="center"/>
          </w:tcPr>
          <w:p w14:paraId="515C4D8F"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OSTALA KULTURNA DOGAĐANJA</w:t>
            </w:r>
          </w:p>
        </w:tc>
        <w:tc>
          <w:tcPr>
            <w:tcW w:w="1386" w:type="dxa"/>
            <w:tcBorders>
              <w:left w:val="single" w:sz="4" w:space="0" w:color="auto"/>
              <w:right w:val="single" w:sz="4" w:space="0" w:color="auto"/>
            </w:tcBorders>
            <w:shd w:val="clear" w:color="auto" w:fill="auto"/>
            <w:vAlign w:val="center"/>
          </w:tcPr>
          <w:p w14:paraId="4F04E3E8" w14:textId="08E6ED5B"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146.000,00</w:t>
            </w:r>
          </w:p>
        </w:tc>
        <w:tc>
          <w:tcPr>
            <w:tcW w:w="1386" w:type="dxa"/>
            <w:tcBorders>
              <w:left w:val="single" w:sz="4" w:space="0" w:color="auto"/>
              <w:right w:val="single" w:sz="4" w:space="0" w:color="auto"/>
            </w:tcBorders>
            <w:shd w:val="clear" w:color="auto" w:fill="auto"/>
            <w:vAlign w:val="center"/>
          </w:tcPr>
          <w:p w14:paraId="5D1842F6" w14:textId="1F9C6CC1"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146.000,00</w:t>
            </w:r>
          </w:p>
        </w:tc>
        <w:tc>
          <w:tcPr>
            <w:tcW w:w="1788" w:type="dxa"/>
            <w:tcBorders>
              <w:left w:val="single" w:sz="4" w:space="0" w:color="auto"/>
              <w:right w:val="single" w:sz="4" w:space="0" w:color="auto"/>
            </w:tcBorders>
            <w:shd w:val="clear" w:color="auto" w:fill="auto"/>
            <w:vAlign w:val="center"/>
          </w:tcPr>
          <w:p w14:paraId="06CDB34F" w14:textId="5336F6C3"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133.500,00</w:t>
            </w:r>
          </w:p>
        </w:tc>
        <w:tc>
          <w:tcPr>
            <w:tcW w:w="1220" w:type="dxa"/>
            <w:tcBorders>
              <w:left w:val="single" w:sz="4" w:space="0" w:color="auto"/>
              <w:right w:val="single" w:sz="4" w:space="0" w:color="auto"/>
            </w:tcBorders>
            <w:shd w:val="clear" w:color="auto" w:fill="auto"/>
            <w:vAlign w:val="center"/>
          </w:tcPr>
          <w:p w14:paraId="1C648C4F" w14:textId="749513F1"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91,44</w:t>
            </w:r>
          </w:p>
        </w:tc>
      </w:tr>
      <w:tr w:rsidR="00003AB1" w:rsidRPr="00AA4790" w14:paraId="2FB5FB9A" w14:textId="77777777" w:rsidTr="00AA4790">
        <w:trPr>
          <w:trHeight w:val="284"/>
          <w:jc w:val="center"/>
        </w:trPr>
        <w:tc>
          <w:tcPr>
            <w:tcW w:w="4568" w:type="dxa"/>
            <w:tcBorders>
              <w:left w:val="single" w:sz="4" w:space="0" w:color="auto"/>
              <w:bottom w:val="single" w:sz="4" w:space="0" w:color="auto"/>
              <w:right w:val="single" w:sz="4" w:space="0" w:color="auto"/>
            </w:tcBorders>
            <w:shd w:val="clear" w:color="auto" w:fill="auto"/>
            <w:vAlign w:val="center"/>
          </w:tcPr>
          <w:p w14:paraId="11AADF51"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FESTIVAL „AUREA FEST“</w:t>
            </w:r>
            <w:r w:rsidRPr="00AA4790">
              <w:rPr>
                <w:rFonts w:asciiTheme="minorHAnsi" w:eastAsia="Times New Roman" w:hAnsiTheme="minorHAnsi" w:cstheme="minorHAnsi"/>
                <w:i/>
                <w:color w:val="auto"/>
                <w:sz w:val="20"/>
                <w:szCs w:val="20"/>
                <w:lang w:val="hr-HR"/>
              </w:rPr>
              <w:t xml:space="preserve"> </w:t>
            </w:r>
          </w:p>
        </w:tc>
        <w:tc>
          <w:tcPr>
            <w:tcW w:w="1386" w:type="dxa"/>
            <w:tcBorders>
              <w:left w:val="single" w:sz="4" w:space="0" w:color="auto"/>
              <w:bottom w:val="single" w:sz="4" w:space="0" w:color="auto"/>
              <w:right w:val="single" w:sz="4" w:space="0" w:color="auto"/>
            </w:tcBorders>
            <w:shd w:val="clear" w:color="auto" w:fill="auto"/>
            <w:vAlign w:val="center"/>
          </w:tcPr>
          <w:p w14:paraId="0FF45B4D" w14:textId="1E2C6C51"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700.000,00</w:t>
            </w:r>
          </w:p>
        </w:tc>
        <w:tc>
          <w:tcPr>
            <w:tcW w:w="1386" w:type="dxa"/>
            <w:tcBorders>
              <w:left w:val="single" w:sz="4" w:space="0" w:color="auto"/>
              <w:bottom w:val="single" w:sz="4" w:space="0" w:color="auto"/>
              <w:right w:val="single" w:sz="4" w:space="0" w:color="auto"/>
            </w:tcBorders>
            <w:shd w:val="clear" w:color="auto" w:fill="auto"/>
            <w:vAlign w:val="center"/>
          </w:tcPr>
          <w:p w14:paraId="6345DC4C" w14:textId="09A8132D"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700.000,00</w:t>
            </w:r>
          </w:p>
        </w:tc>
        <w:tc>
          <w:tcPr>
            <w:tcW w:w="1788" w:type="dxa"/>
            <w:tcBorders>
              <w:left w:val="single" w:sz="4" w:space="0" w:color="auto"/>
              <w:bottom w:val="single" w:sz="4" w:space="0" w:color="auto"/>
              <w:right w:val="single" w:sz="4" w:space="0" w:color="auto"/>
            </w:tcBorders>
            <w:shd w:val="clear" w:color="auto" w:fill="auto"/>
            <w:vAlign w:val="center"/>
          </w:tcPr>
          <w:p w14:paraId="0A214074" w14:textId="648EC7A8"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700.000,00</w:t>
            </w:r>
          </w:p>
        </w:tc>
        <w:tc>
          <w:tcPr>
            <w:tcW w:w="1220" w:type="dxa"/>
            <w:tcBorders>
              <w:left w:val="single" w:sz="4" w:space="0" w:color="auto"/>
              <w:bottom w:val="single" w:sz="4" w:space="0" w:color="auto"/>
              <w:right w:val="single" w:sz="4" w:space="0" w:color="auto"/>
            </w:tcBorders>
            <w:shd w:val="clear" w:color="auto" w:fill="auto"/>
            <w:vAlign w:val="center"/>
          </w:tcPr>
          <w:p w14:paraId="38B26ABF"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6F4C4403" w14:textId="77777777" w:rsidTr="00AA4790">
        <w:trPr>
          <w:trHeight w:val="284"/>
          <w:jc w:val="center"/>
        </w:trPr>
        <w:tc>
          <w:tcPr>
            <w:tcW w:w="4568" w:type="dxa"/>
            <w:tcBorders>
              <w:top w:val="single" w:sz="4" w:space="0" w:color="auto"/>
              <w:left w:val="single" w:sz="4" w:space="0" w:color="auto"/>
              <w:right w:val="single" w:sz="4" w:space="0" w:color="auto"/>
            </w:tcBorders>
            <w:shd w:val="clear" w:color="auto" w:fill="auto"/>
            <w:vAlign w:val="center"/>
          </w:tcPr>
          <w:p w14:paraId="73821118"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 ZNANSTVENO ISTRAŽIVAČKI I UMJETNIČKI RAD HAZU-U</w:t>
            </w:r>
          </w:p>
        </w:tc>
        <w:tc>
          <w:tcPr>
            <w:tcW w:w="1386" w:type="dxa"/>
            <w:tcBorders>
              <w:top w:val="single" w:sz="4" w:space="0" w:color="auto"/>
              <w:left w:val="single" w:sz="4" w:space="0" w:color="auto"/>
              <w:right w:val="single" w:sz="4" w:space="0" w:color="auto"/>
            </w:tcBorders>
            <w:shd w:val="clear" w:color="auto" w:fill="auto"/>
            <w:vAlign w:val="center"/>
          </w:tcPr>
          <w:p w14:paraId="5DC2B7EF" w14:textId="29441201"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100.000,00</w:t>
            </w:r>
          </w:p>
        </w:tc>
        <w:tc>
          <w:tcPr>
            <w:tcW w:w="1386" w:type="dxa"/>
            <w:tcBorders>
              <w:top w:val="single" w:sz="4" w:space="0" w:color="auto"/>
              <w:left w:val="single" w:sz="4" w:space="0" w:color="auto"/>
              <w:right w:val="single" w:sz="4" w:space="0" w:color="auto"/>
            </w:tcBorders>
            <w:shd w:val="clear" w:color="auto" w:fill="auto"/>
            <w:vAlign w:val="center"/>
          </w:tcPr>
          <w:p w14:paraId="5FD6B0DD" w14:textId="2C5F440F"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100.000,00</w:t>
            </w:r>
          </w:p>
        </w:tc>
        <w:tc>
          <w:tcPr>
            <w:tcW w:w="1788" w:type="dxa"/>
            <w:tcBorders>
              <w:top w:val="single" w:sz="4" w:space="0" w:color="auto"/>
              <w:left w:val="single" w:sz="4" w:space="0" w:color="auto"/>
              <w:right w:val="single" w:sz="4" w:space="0" w:color="auto"/>
            </w:tcBorders>
            <w:shd w:val="clear" w:color="auto" w:fill="auto"/>
            <w:vAlign w:val="center"/>
          </w:tcPr>
          <w:p w14:paraId="4A4C04E5" w14:textId="62BDA220"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99.960,00</w:t>
            </w:r>
          </w:p>
        </w:tc>
        <w:tc>
          <w:tcPr>
            <w:tcW w:w="1220" w:type="dxa"/>
            <w:tcBorders>
              <w:top w:val="single" w:sz="4" w:space="0" w:color="auto"/>
              <w:left w:val="single" w:sz="4" w:space="0" w:color="auto"/>
              <w:right w:val="single" w:sz="4" w:space="0" w:color="auto"/>
            </w:tcBorders>
            <w:shd w:val="clear" w:color="auto" w:fill="auto"/>
            <w:vAlign w:val="center"/>
          </w:tcPr>
          <w:p w14:paraId="6164B3A2" w14:textId="077F6251"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99,96</w:t>
            </w:r>
          </w:p>
        </w:tc>
      </w:tr>
      <w:tr w:rsidR="00003AB1" w:rsidRPr="00AA4790" w14:paraId="264F7A81" w14:textId="77777777" w:rsidTr="00AA4790">
        <w:trPr>
          <w:trHeight w:val="284"/>
          <w:jc w:val="center"/>
        </w:trPr>
        <w:tc>
          <w:tcPr>
            <w:tcW w:w="4568" w:type="dxa"/>
            <w:tcBorders>
              <w:left w:val="single" w:sz="4" w:space="0" w:color="auto"/>
              <w:bottom w:val="single" w:sz="4" w:space="0" w:color="auto"/>
              <w:right w:val="single" w:sz="4" w:space="0" w:color="auto"/>
            </w:tcBorders>
            <w:shd w:val="clear" w:color="auto" w:fill="auto"/>
            <w:vAlign w:val="center"/>
          </w:tcPr>
          <w:p w14:paraId="5BDA1216"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ZAVOD ZA ZNANSTVENO-ISTRAŽIVAČKI I UMJETNIČKI RAD HAZU-U</w:t>
            </w:r>
          </w:p>
        </w:tc>
        <w:tc>
          <w:tcPr>
            <w:tcW w:w="1386" w:type="dxa"/>
            <w:tcBorders>
              <w:left w:val="single" w:sz="4" w:space="0" w:color="auto"/>
              <w:bottom w:val="single" w:sz="4" w:space="0" w:color="auto"/>
              <w:right w:val="single" w:sz="4" w:space="0" w:color="auto"/>
            </w:tcBorders>
            <w:shd w:val="clear" w:color="auto" w:fill="auto"/>
            <w:vAlign w:val="center"/>
          </w:tcPr>
          <w:p w14:paraId="1D297B24" w14:textId="33737B25"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100.000,00</w:t>
            </w:r>
          </w:p>
        </w:tc>
        <w:tc>
          <w:tcPr>
            <w:tcW w:w="1386" w:type="dxa"/>
            <w:tcBorders>
              <w:left w:val="single" w:sz="4" w:space="0" w:color="auto"/>
              <w:bottom w:val="single" w:sz="4" w:space="0" w:color="auto"/>
              <w:right w:val="single" w:sz="4" w:space="0" w:color="auto"/>
            </w:tcBorders>
            <w:shd w:val="clear" w:color="auto" w:fill="auto"/>
            <w:vAlign w:val="center"/>
          </w:tcPr>
          <w:p w14:paraId="57F4BE84" w14:textId="1217266A"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100.000,00</w:t>
            </w:r>
          </w:p>
        </w:tc>
        <w:tc>
          <w:tcPr>
            <w:tcW w:w="1788" w:type="dxa"/>
            <w:tcBorders>
              <w:left w:val="single" w:sz="4" w:space="0" w:color="auto"/>
              <w:bottom w:val="single" w:sz="4" w:space="0" w:color="auto"/>
              <w:right w:val="single" w:sz="4" w:space="0" w:color="auto"/>
            </w:tcBorders>
            <w:shd w:val="clear" w:color="auto" w:fill="auto"/>
            <w:vAlign w:val="center"/>
          </w:tcPr>
          <w:p w14:paraId="633DB6B3" w14:textId="3D0FE89D"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99.960,00</w:t>
            </w:r>
          </w:p>
        </w:tc>
        <w:tc>
          <w:tcPr>
            <w:tcW w:w="1220" w:type="dxa"/>
            <w:tcBorders>
              <w:left w:val="single" w:sz="4" w:space="0" w:color="auto"/>
              <w:bottom w:val="single" w:sz="4" w:space="0" w:color="auto"/>
              <w:right w:val="single" w:sz="4" w:space="0" w:color="auto"/>
            </w:tcBorders>
            <w:shd w:val="clear" w:color="auto" w:fill="auto"/>
            <w:vAlign w:val="center"/>
          </w:tcPr>
          <w:p w14:paraId="5196EEAE" w14:textId="4A804284"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99,96</w:t>
            </w:r>
          </w:p>
        </w:tc>
      </w:tr>
      <w:tr w:rsidR="0048710B" w:rsidRPr="00AA4790" w14:paraId="467618C2" w14:textId="77777777" w:rsidTr="00AA4790">
        <w:trPr>
          <w:trHeight w:val="284"/>
          <w:jc w:val="center"/>
        </w:trPr>
        <w:tc>
          <w:tcPr>
            <w:tcW w:w="4568" w:type="dxa"/>
            <w:tcBorders>
              <w:top w:val="single" w:sz="4" w:space="0" w:color="auto"/>
              <w:left w:val="single" w:sz="4" w:space="0" w:color="000000"/>
              <w:bottom w:val="single" w:sz="4" w:space="0" w:color="000000"/>
            </w:tcBorders>
            <w:shd w:val="clear" w:color="auto" w:fill="auto"/>
            <w:vAlign w:val="center"/>
          </w:tcPr>
          <w:p w14:paraId="521B72EA" w14:textId="77777777" w:rsidR="0048710B" w:rsidRPr="00AA4790" w:rsidRDefault="0048710B" w:rsidP="0048710B">
            <w:pP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PROGRAMI UDRUGA U KULTURI I OSTALIH KULTURNIH DOGAĐANJA</w:t>
            </w:r>
          </w:p>
        </w:tc>
        <w:tc>
          <w:tcPr>
            <w:tcW w:w="1386" w:type="dxa"/>
            <w:tcBorders>
              <w:top w:val="single" w:sz="4" w:space="0" w:color="auto"/>
              <w:left w:val="single" w:sz="4" w:space="0" w:color="000000"/>
              <w:bottom w:val="single" w:sz="4" w:space="0" w:color="000000"/>
            </w:tcBorders>
            <w:shd w:val="clear" w:color="auto" w:fill="auto"/>
            <w:vAlign w:val="center"/>
          </w:tcPr>
          <w:p w14:paraId="6A26E9F2" w14:textId="7047F88E"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1.390.650,00</w:t>
            </w:r>
          </w:p>
        </w:tc>
        <w:tc>
          <w:tcPr>
            <w:tcW w:w="1386" w:type="dxa"/>
            <w:tcBorders>
              <w:top w:val="single" w:sz="4" w:space="0" w:color="auto"/>
              <w:left w:val="single" w:sz="4" w:space="0" w:color="000000"/>
              <w:bottom w:val="single" w:sz="4" w:space="0" w:color="000000"/>
            </w:tcBorders>
            <w:shd w:val="clear" w:color="auto" w:fill="auto"/>
            <w:vAlign w:val="center"/>
          </w:tcPr>
          <w:p w14:paraId="021462DD" w14:textId="5B65C441"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1.390.650,00</w:t>
            </w:r>
          </w:p>
        </w:tc>
        <w:tc>
          <w:tcPr>
            <w:tcW w:w="1788" w:type="dxa"/>
            <w:tcBorders>
              <w:top w:val="single" w:sz="4" w:space="0" w:color="auto"/>
              <w:left w:val="single" w:sz="4" w:space="0" w:color="000000"/>
              <w:bottom w:val="single" w:sz="4" w:space="0" w:color="000000"/>
              <w:right w:val="single" w:sz="4" w:space="0" w:color="auto"/>
            </w:tcBorders>
            <w:shd w:val="clear" w:color="auto" w:fill="auto"/>
            <w:vAlign w:val="center"/>
          </w:tcPr>
          <w:p w14:paraId="63216251" w14:textId="08CFDD55"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1.367.554,46</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C5B9D0" w14:textId="5886F866"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98,3</w:t>
            </w:r>
            <w:r w:rsidR="00E066FF" w:rsidRPr="00AA4790">
              <w:rPr>
                <w:rFonts w:asciiTheme="minorHAnsi" w:hAnsiTheme="minorHAnsi" w:cstheme="minorHAnsi"/>
                <w:i/>
                <w:color w:val="auto"/>
                <w:sz w:val="20"/>
                <w:szCs w:val="20"/>
                <w:lang w:val="hr-HR"/>
              </w:rPr>
              <w:t>3</w:t>
            </w:r>
          </w:p>
        </w:tc>
      </w:tr>
    </w:tbl>
    <w:p w14:paraId="3BA0AD28" w14:textId="77777777" w:rsidR="001F0DD8" w:rsidRPr="00003AB1" w:rsidRDefault="001F0DD8" w:rsidP="001F0DD8">
      <w:pPr>
        <w:jc w:val="both"/>
        <w:rPr>
          <w:rFonts w:eastAsia="Times New Roman" w:cs="Times New Roman"/>
          <w:i/>
          <w:color w:val="auto"/>
          <w:lang w:val="hr-HR"/>
        </w:rPr>
      </w:pPr>
    </w:p>
    <w:p w14:paraId="1E1FB9D7" w14:textId="3D192D0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UDRUGE U KULTURI</w:t>
      </w:r>
      <w:r w:rsidRPr="00003AB1">
        <w:rPr>
          <w:rFonts w:eastAsia="Times New Roman" w:cs="Times New Roman"/>
          <w:color w:val="auto"/>
          <w:lang w:val="hr-HR"/>
        </w:rPr>
        <w:t xml:space="preserve"> </w:t>
      </w:r>
      <w:r w:rsidR="009852C9" w:rsidRPr="00003AB1">
        <w:rPr>
          <w:rFonts w:eastAsia="Times New Roman" w:cs="Times New Roman"/>
          <w:i/>
          <w:color w:val="auto"/>
          <w:lang w:val="hr-HR"/>
        </w:rPr>
        <w:t>I OSTALA KULTURNA DOGAĐANJA</w:t>
      </w:r>
      <w:r w:rsidRPr="00003AB1">
        <w:rPr>
          <w:rFonts w:eastAsia="Times New Roman" w:cs="Times New Roman"/>
          <w:color w:val="auto"/>
          <w:lang w:val="hr-HR"/>
        </w:rPr>
        <w:t xml:space="preserve"> planirana su sredstva u iznosu </w:t>
      </w:r>
      <w:r w:rsidR="0048710B" w:rsidRPr="00003AB1">
        <w:rPr>
          <w:rFonts w:eastAsia="Times New Roman" w:cs="Times New Roman"/>
          <w:color w:val="auto"/>
          <w:lang w:val="hr-HR"/>
        </w:rPr>
        <w:t>1.290.650,00</w:t>
      </w:r>
      <w:r w:rsidRPr="00003AB1">
        <w:rPr>
          <w:rFonts w:eastAsia="Times New Roman" w:cs="Times New Roman"/>
          <w:color w:val="auto"/>
          <w:lang w:val="hr-HR"/>
        </w:rPr>
        <w:t xml:space="preserve"> kn, a realizirana u iznosu </w:t>
      </w:r>
      <w:r w:rsidR="0048710B" w:rsidRPr="00003AB1">
        <w:rPr>
          <w:rFonts w:eastAsia="Times New Roman" w:cs="Times New Roman"/>
          <w:color w:val="auto"/>
          <w:lang w:val="hr-HR"/>
        </w:rPr>
        <w:t>1.267.594,46</w:t>
      </w:r>
      <w:r w:rsidR="00647702" w:rsidRPr="00003AB1">
        <w:rPr>
          <w:rFonts w:eastAsia="Times New Roman" w:cs="Times New Roman"/>
          <w:color w:val="auto"/>
          <w:lang w:val="hr-HR"/>
        </w:rPr>
        <w:t xml:space="preserve"> kn</w:t>
      </w:r>
      <w:r w:rsidRPr="00003AB1">
        <w:rPr>
          <w:rFonts w:eastAsia="Times New Roman" w:cs="Times New Roman"/>
          <w:color w:val="auto"/>
          <w:lang w:val="hr-HR"/>
        </w:rPr>
        <w:t xml:space="preserve"> za sljedeće aktivnosti/projekte:</w:t>
      </w:r>
    </w:p>
    <w:p w14:paraId="42292C92" w14:textId="326796E6" w:rsidR="00960F4C"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Aktivnost Donacije udrugama u kulturi –</w:t>
      </w:r>
      <w:r w:rsidR="006F2132" w:rsidRPr="00003AB1">
        <w:rPr>
          <w:rFonts w:eastAsia="Times New Roman" w:cs="Times New Roman"/>
          <w:color w:val="auto"/>
          <w:lang w:val="hr-HR"/>
        </w:rPr>
        <w:t xml:space="preserve"> realizacija u iznosu </w:t>
      </w:r>
      <w:r w:rsidR="0048710B" w:rsidRPr="00003AB1">
        <w:rPr>
          <w:rFonts w:eastAsia="Times New Roman" w:cs="Times New Roman"/>
          <w:color w:val="auto"/>
          <w:lang w:val="hr-HR"/>
        </w:rPr>
        <w:t>289.606</w:t>
      </w:r>
      <w:r w:rsidR="00C40849" w:rsidRPr="00003AB1">
        <w:rPr>
          <w:rFonts w:eastAsia="Times New Roman" w:cs="Times New Roman"/>
          <w:color w:val="auto"/>
          <w:lang w:val="hr-HR"/>
        </w:rPr>
        <w:t>,00</w:t>
      </w:r>
      <w:r w:rsidRPr="00003AB1">
        <w:rPr>
          <w:rFonts w:eastAsia="Times New Roman" w:cs="Times New Roman"/>
          <w:color w:val="auto"/>
          <w:lang w:val="hr-HR"/>
        </w:rPr>
        <w:t xml:space="preserve"> kn za doznačene tekuće donacije udrugama i društvima u kulturi. Donacije su dodijeljene na temelju Javnog poziva za financiranje javnih potreba udruga građ</w:t>
      </w:r>
      <w:r w:rsidR="006F2132" w:rsidRPr="00003AB1">
        <w:rPr>
          <w:rFonts w:eastAsia="Times New Roman" w:cs="Times New Roman"/>
          <w:color w:val="auto"/>
          <w:lang w:val="hr-HR"/>
        </w:rPr>
        <w:t>ana iz područja k</w:t>
      </w:r>
      <w:r w:rsidR="00DF36B5" w:rsidRPr="00003AB1">
        <w:rPr>
          <w:rFonts w:eastAsia="Times New Roman" w:cs="Times New Roman"/>
          <w:color w:val="auto"/>
          <w:lang w:val="hr-HR"/>
        </w:rPr>
        <w:t>ulture u 2019</w:t>
      </w:r>
      <w:r w:rsidRPr="00003AB1">
        <w:rPr>
          <w:rFonts w:eastAsia="Times New Roman" w:cs="Times New Roman"/>
          <w:color w:val="auto"/>
          <w:lang w:val="hr-HR"/>
        </w:rPr>
        <w:t>. godini, sukladno Odluci o financiranju programa i projekata udruga od interesa za opće dobro u Gradu Požegi (Službene novine Grada Požege, broj: 14/15.) i uz obvezu dostavljanja obrazloženih programa po aktivnostima i projektima. Imenovano Kulturno vijeće predložilo je raspodjelu sredstava po udrugama. Donacije su dodijeljene u ovom izvještajnom razdoblju udrugama za rad, nastupe i organizaciju manifestacija, kako slijedi:</w:t>
      </w:r>
      <w:r w:rsidR="00960F4C" w:rsidRPr="00003AB1">
        <w:rPr>
          <w:rFonts w:eastAsia="Times New Roman" w:cs="Times New Roman"/>
          <w:color w:val="auto"/>
          <w:lang w:val="hr-HR"/>
        </w:rPr>
        <w:t xml:space="preserve"> </w:t>
      </w:r>
    </w:p>
    <w:p w14:paraId="409FB11C" w14:textId="1DB5061D" w:rsidR="00EF73A9" w:rsidRPr="00003AB1" w:rsidRDefault="002950F2"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K</w:t>
      </w:r>
      <w:r w:rsidR="00EF73A9" w:rsidRPr="00003AB1">
        <w:rPr>
          <w:rFonts w:ascii="Times New Roman" w:eastAsia="Times New Roman" w:hAnsi="Times New Roman"/>
          <w:i/>
          <w:color w:val="auto"/>
          <w:lang w:val="hr-HR"/>
        </w:rPr>
        <w:t>ulturno</w:t>
      </w:r>
      <w:r w:rsidR="000C470F" w:rsidRPr="00003AB1">
        <w:rPr>
          <w:rFonts w:ascii="Times New Roman" w:eastAsia="Times New Roman" w:hAnsi="Times New Roman"/>
          <w:i/>
          <w:color w:val="auto"/>
          <w:lang w:val="hr-HR"/>
        </w:rPr>
        <w:t xml:space="preserve"> -</w:t>
      </w:r>
      <w:r w:rsidR="00EF73A9" w:rsidRPr="00003AB1">
        <w:rPr>
          <w:rFonts w:ascii="Times New Roman" w:eastAsia="Times New Roman" w:hAnsi="Times New Roman"/>
          <w:i/>
          <w:color w:val="auto"/>
          <w:lang w:val="hr-HR"/>
        </w:rPr>
        <w:t xml:space="preserve"> umjetničko</w:t>
      </w:r>
      <w:r w:rsidR="00451D3A" w:rsidRPr="00003AB1">
        <w:rPr>
          <w:rFonts w:ascii="Times New Roman" w:eastAsia="Times New Roman" w:hAnsi="Times New Roman"/>
          <w:i/>
          <w:color w:val="auto"/>
          <w:lang w:val="hr-HR"/>
        </w:rPr>
        <w:t xml:space="preserve"> društvo</w:t>
      </w:r>
      <w:r w:rsidR="00EF73A9" w:rsidRPr="00003AB1">
        <w:rPr>
          <w:rFonts w:ascii="Times New Roman" w:eastAsia="Times New Roman" w:hAnsi="Times New Roman"/>
          <w:i/>
          <w:color w:val="auto"/>
          <w:lang w:val="hr-HR"/>
        </w:rPr>
        <w:t xml:space="preserve"> Požega</w:t>
      </w:r>
      <w:r w:rsidR="00EF73A9" w:rsidRPr="00003AB1">
        <w:rPr>
          <w:rFonts w:ascii="Times New Roman" w:eastAsia="Times New Roman" w:hAnsi="Times New Roman"/>
          <w:color w:val="auto"/>
          <w:lang w:val="hr-HR"/>
        </w:rPr>
        <w:t xml:space="preserve"> </w:t>
      </w:r>
      <w:r w:rsidR="00451D3A" w:rsidRPr="00003AB1">
        <w:rPr>
          <w:rFonts w:ascii="Times New Roman" w:eastAsia="Times New Roman" w:hAnsi="Times New Roman"/>
          <w:color w:val="auto"/>
          <w:lang w:val="hr-HR"/>
        </w:rPr>
        <w:t xml:space="preserve">- </w:t>
      </w:r>
      <w:r w:rsidR="00EF73A9" w:rsidRPr="00003AB1">
        <w:rPr>
          <w:rFonts w:ascii="Times New Roman" w:eastAsia="Times New Roman" w:hAnsi="Times New Roman"/>
          <w:color w:val="auto"/>
          <w:lang w:val="hr-HR"/>
        </w:rPr>
        <w:t>iznos</w:t>
      </w:r>
      <w:r w:rsidR="009A4DC8" w:rsidRPr="00003AB1">
        <w:rPr>
          <w:rFonts w:ascii="Times New Roman" w:eastAsia="Times New Roman" w:hAnsi="Times New Roman"/>
          <w:color w:val="auto"/>
          <w:lang w:val="hr-HR"/>
        </w:rPr>
        <w:t xml:space="preserve"> 1</w:t>
      </w:r>
      <w:r w:rsidR="009B4E74" w:rsidRPr="00003AB1">
        <w:rPr>
          <w:rFonts w:ascii="Times New Roman" w:eastAsia="Times New Roman" w:hAnsi="Times New Roman"/>
          <w:color w:val="auto"/>
          <w:lang w:val="hr-HR"/>
        </w:rPr>
        <w:t>2</w:t>
      </w:r>
      <w:r w:rsidR="00746B40" w:rsidRPr="00003AB1">
        <w:rPr>
          <w:rFonts w:ascii="Times New Roman" w:eastAsia="Times New Roman" w:hAnsi="Times New Roman"/>
          <w:color w:val="auto"/>
          <w:lang w:val="hr-HR"/>
        </w:rPr>
        <w:t>.000,00 za troškove rada</w:t>
      </w:r>
      <w:r w:rsidR="009A4DC8" w:rsidRPr="00003AB1">
        <w:rPr>
          <w:rFonts w:ascii="Times New Roman" w:eastAsia="Times New Roman" w:hAnsi="Times New Roman"/>
          <w:color w:val="auto"/>
          <w:lang w:val="hr-HR"/>
        </w:rPr>
        <w:t xml:space="preserve"> i honorara voditelja</w:t>
      </w:r>
      <w:r w:rsidR="00746B40" w:rsidRPr="00003AB1">
        <w:rPr>
          <w:rFonts w:ascii="Times New Roman" w:eastAsia="Times New Roman" w:hAnsi="Times New Roman"/>
          <w:color w:val="auto"/>
          <w:lang w:val="hr-HR"/>
        </w:rPr>
        <w:t xml:space="preserve">. </w:t>
      </w:r>
    </w:p>
    <w:p w14:paraId="495A515E" w14:textId="44B856B5" w:rsidR="00EF73A9"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Gradska</w:t>
      </w:r>
      <w:r w:rsidR="009A4DC8" w:rsidRPr="00003AB1">
        <w:rPr>
          <w:rFonts w:ascii="Times New Roman" w:eastAsia="Times New Roman" w:hAnsi="Times New Roman"/>
          <w:i/>
          <w:color w:val="auto"/>
          <w:lang w:val="hr-HR"/>
        </w:rPr>
        <w:t xml:space="preserve"> glazb</w:t>
      </w:r>
      <w:r w:rsidRPr="00003AB1">
        <w:rPr>
          <w:rFonts w:ascii="Times New Roman" w:eastAsia="Times New Roman" w:hAnsi="Times New Roman"/>
          <w:i/>
          <w:color w:val="auto"/>
          <w:lang w:val="hr-HR"/>
        </w:rPr>
        <w:t>a</w:t>
      </w:r>
      <w:r w:rsidR="00EF73A9" w:rsidRPr="00003AB1">
        <w:rPr>
          <w:rFonts w:ascii="Times New Roman" w:eastAsia="Times New Roman" w:hAnsi="Times New Roman"/>
          <w:i/>
          <w:color w:val="auto"/>
          <w:lang w:val="hr-HR"/>
        </w:rPr>
        <w:t xml:space="preserve"> </w:t>
      </w:r>
      <w:proofErr w:type="spellStart"/>
      <w:r w:rsidR="00EF73A9" w:rsidRPr="00003AB1">
        <w:rPr>
          <w:rFonts w:ascii="Times New Roman" w:eastAsia="Times New Roman" w:hAnsi="Times New Roman"/>
          <w:i/>
          <w:color w:val="auto"/>
          <w:lang w:val="hr-HR"/>
        </w:rPr>
        <w:t>Trenkovi</w:t>
      </w:r>
      <w:proofErr w:type="spellEnd"/>
      <w:r w:rsidR="00EF73A9" w:rsidRPr="00003AB1">
        <w:rPr>
          <w:rFonts w:ascii="Times New Roman" w:eastAsia="Times New Roman" w:hAnsi="Times New Roman"/>
          <w:i/>
          <w:color w:val="auto"/>
          <w:lang w:val="hr-HR"/>
        </w:rPr>
        <w:t xml:space="preserve"> panduri</w:t>
      </w:r>
      <w:r w:rsidR="00EF73A9"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EF73A9" w:rsidRPr="00003AB1">
        <w:rPr>
          <w:rFonts w:ascii="Times New Roman" w:eastAsia="Times New Roman" w:hAnsi="Times New Roman"/>
          <w:color w:val="auto"/>
          <w:lang w:val="hr-HR"/>
        </w:rPr>
        <w:t xml:space="preserve">iznos </w:t>
      </w:r>
      <w:r w:rsidR="009B4E74" w:rsidRPr="00003AB1">
        <w:rPr>
          <w:rFonts w:ascii="Times New Roman" w:eastAsia="Times New Roman" w:hAnsi="Times New Roman"/>
          <w:color w:val="auto"/>
          <w:lang w:val="hr-HR"/>
        </w:rPr>
        <w:t>24.000,00</w:t>
      </w:r>
      <w:r w:rsidR="00746B40" w:rsidRPr="00003AB1">
        <w:rPr>
          <w:rFonts w:ascii="Times New Roman" w:eastAsia="Times New Roman" w:hAnsi="Times New Roman"/>
          <w:color w:val="auto"/>
          <w:lang w:val="hr-HR"/>
        </w:rPr>
        <w:t xml:space="preserve"> kn za troškove rada. </w:t>
      </w:r>
    </w:p>
    <w:p w14:paraId="28F066F4" w14:textId="6EE3453A" w:rsidR="00EF73A9" w:rsidRPr="00003AB1" w:rsidRDefault="00EF73A9"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H</w:t>
      </w:r>
      <w:r w:rsidR="00746B40" w:rsidRPr="00003AB1">
        <w:rPr>
          <w:rFonts w:ascii="Times New Roman" w:eastAsia="Times New Roman" w:hAnsi="Times New Roman"/>
          <w:i/>
          <w:color w:val="auto"/>
          <w:lang w:val="hr-HR"/>
        </w:rPr>
        <w:t>rvatsko povijesno</w:t>
      </w:r>
      <w:r w:rsidR="00451D3A" w:rsidRPr="00003AB1">
        <w:rPr>
          <w:rFonts w:ascii="Times New Roman" w:eastAsia="Times New Roman" w:hAnsi="Times New Roman"/>
          <w:i/>
          <w:color w:val="auto"/>
          <w:lang w:val="hr-HR"/>
        </w:rPr>
        <w:t xml:space="preserve"> društvo</w:t>
      </w:r>
      <w:r w:rsidR="00746B40" w:rsidRPr="00003AB1">
        <w:rPr>
          <w:rFonts w:ascii="Times New Roman" w:eastAsia="Times New Roman" w:hAnsi="Times New Roman"/>
          <w:i/>
          <w:color w:val="auto"/>
          <w:lang w:val="hr-HR"/>
        </w:rPr>
        <w:t xml:space="preserve"> Požežani</w:t>
      </w:r>
      <w:r w:rsidRPr="00003AB1">
        <w:rPr>
          <w:rFonts w:ascii="Times New Roman" w:eastAsia="Times New Roman" w:hAnsi="Times New Roman"/>
          <w:color w:val="auto"/>
          <w:lang w:val="hr-HR"/>
        </w:rPr>
        <w:t xml:space="preserve"> </w:t>
      </w:r>
      <w:r w:rsidR="00451D3A"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w:t>
      </w:r>
      <w:r w:rsidR="001E4416" w:rsidRPr="00003AB1">
        <w:rPr>
          <w:rFonts w:ascii="Times New Roman" w:eastAsia="Times New Roman" w:hAnsi="Times New Roman"/>
          <w:color w:val="auto"/>
          <w:lang w:val="hr-HR"/>
        </w:rPr>
        <w:t xml:space="preserve"> 29</w:t>
      </w:r>
      <w:r w:rsidR="00746B40" w:rsidRPr="00003AB1">
        <w:rPr>
          <w:rFonts w:ascii="Times New Roman" w:eastAsia="Times New Roman" w:hAnsi="Times New Roman"/>
          <w:color w:val="auto"/>
          <w:lang w:val="hr-HR"/>
        </w:rPr>
        <w:t>.000,00 kn za nabavku dodatne opreme za odoru Gr</w:t>
      </w:r>
      <w:r w:rsidR="00D01127" w:rsidRPr="00003AB1">
        <w:rPr>
          <w:rFonts w:ascii="Times New Roman" w:eastAsia="Times New Roman" w:hAnsi="Times New Roman"/>
          <w:color w:val="auto"/>
          <w:lang w:val="hr-HR"/>
        </w:rPr>
        <w:t>adske straže, opremu za mužare i barut, za organizaciju mimohoda i smotre povijesnih postrojbi Hrvatske vojske povodom Dana Grada, za organizaciju javne tribine o životu Fr</w:t>
      </w:r>
      <w:r w:rsidR="00FB0BD0" w:rsidRPr="00003AB1">
        <w:rPr>
          <w:rFonts w:ascii="Times New Roman" w:eastAsia="Times New Roman" w:hAnsi="Times New Roman"/>
          <w:color w:val="auto"/>
          <w:lang w:val="hr-HR"/>
        </w:rPr>
        <w:t xml:space="preserve">a Luke </w:t>
      </w:r>
      <w:proofErr w:type="spellStart"/>
      <w:r w:rsidR="00FB0BD0" w:rsidRPr="00003AB1">
        <w:rPr>
          <w:rFonts w:ascii="Times New Roman" w:eastAsia="Times New Roman" w:hAnsi="Times New Roman"/>
          <w:color w:val="auto"/>
          <w:lang w:val="hr-HR"/>
        </w:rPr>
        <w:t>Ibrišimovića</w:t>
      </w:r>
      <w:proofErr w:type="spellEnd"/>
      <w:r w:rsidR="00FB0BD0" w:rsidRPr="00003AB1">
        <w:rPr>
          <w:rFonts w:ascii="Times New Roman" w:eastAsia="Times New Roman" w:hAnsi="Times New Roman"/>
          <w:color w:val="auto"/>
          <w:lang w:val="hr-HR"/>
        </w:rPr>
        <w:t xml:space="preserve"> Sokola i bi</w:t>
      </w:r>
      <w:r w:rsidR="00D01127" w:rsidRPr="00003AB1">
        <w:rPr>
          <w:rFonts w:ascii="Times New Roman" w:eastAsia="Times New Roman" w:hAnsi="Times New Roman"/>
          <w:color w:val="auto"/>
          <w:lang w:val="hr-HR"/>
        </w:rPr>
        <w:t xml:space="preserve">ci na brdu Sokolovac, za održavanje Skupštine društva, odlazak na mimohod u Čakovec, </w:t>
      </w:r>
      <w:proofErr w:type="spellStart"/>
      <w:r w:rsidR="00D01127" w:rsidRPr="00003AB1">
        <w:rPr>
          <w:rFonts w:ascii="Times New Roman" w:eastAsia="Times New Roman" w:hAnsi="Times New Roman"/>
          <w:color w:val="auto"/>
          <w:lang w:val="hr-HR"/>
        </w:rPr>
        <w:t>Kostel</w:t>
      </w:r>
      <w:proofErr w:type="spellEnd"/>
      <w:r w:rsidR="00D01127" w:rsidRPr="00003AB1">
        <w:rPr>
          <w:rFonts w:ascii="Times New Roman" w:eastAsia="Times New Roman" w:hAnsi="Times New Roman"/>
          <w:color w:val="auto"/>
          <w:lang w:val="hr-HR"/>
        </w:rPr>
        <w:t>, Pregradu, Turopolje, Veliku Goricu, Zagreb, Okučane i putovanje u Kreševo</w:t>
      </w:r>
      <w:r w:rsidR="00FB0BD0" w:rsidRPr="00003AB1">
        <w:rPr>
          <w:rFonts w:ascii="Times New Roman" w:eastAsia="Times New Roman" w:hAnsi="Times New Roman"/>
          <w:color w:val="auto"/>
          <w:lang w:val="hr-HR"/>
        </w:rPr>
        <w:t>, odlas</w:t>
      </w:r>
      <w:r w:rsidR="00B5500E" w:rsidRPr="00003AB1">
        <w:rPr>
          <w:rFonts w:ascii="Times New Roman" w:eastAsia="Times New Roman" w:hAnsi="Times New Roman"/>
          <w:color w:val="auto"/>
          <w:lang w:val="hr-HR"/>
        </w:rPr>
        <w:t>ci na mimohode straže u Križevce, S</w:t>
      </w:r>
      <w:r w:rsidR="00FB0BD0" w:rsidRPr="00003AB1">
        <w:rPr>
          <w:rFonts w:ascii="Times New Roman" w:eastAsia="Times New Roman" w:hAnsi="Times New Roman"/>
          <w:color w:val="auto"/>
          <w:lang w:val="hr-HR"/>
        </w:rPr>
        <w:t>v</w:t>
      </w:r>
      <w:r w:rsidR="00B5500E" w:rsidRPr="00003AB1">
        <w:rPr>
          <w:rFonts w:ascii="Times New Roman" w:eastAsia="Times New Roman" w:hAnsi="Times New Roman"/>
          <w:color w:val="auto"/>
          <w:lang w:val="hr-HR"/>
        </w:rPr>
        <w:t>. Nedjelju, Županju, Ivanić-Grad, Bakar, Karlovac obilježavanje Tijelova, Ivanjski Krijes, Dan državnosti na Medvedgradu u Zagrebu.</w:t>
      </w:r>
    </w:p>
    <w:p w14:paraId="29AA7662" w14:textId="1FE3BC5B" w:rsidR="00EF73A9"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Povijesna</w:t>
      </w:r>
      <w:r w:rsidR="009A4DC8" w:rsidRPr="00003AB1">
        <w:rPr>
          <w:rFonts w:ascii="Times New Roman" w:eastAsia="Times New Roman" w:hAnsi="Times New Roman"/>
          <w:i/>
          <w:color w:val="auto"/>
          <w:lang w:val="hr-HR"/>
        </w:rPr>
        <w:t xml:space="preserve"> postrojb</w:t>
      </w:r>
      <w:r w:rsidRPr="00003AB1">
        <w:rPr>
          <w:rFonts w:ascii="Times New Roman" w:eastAsia="Times New Roman" w:hAnsi="Times New Roman"/>
          <w:i/>
          <w:color w:val="auto"/>
          <w:lang w:val="hr-HR"/>
        </w:rPr>
        <w:t>a</w:t>
      </w:r>
      <w:r w:rsidR="00EF73A9" w:rsidRPr="00003AB1">
        <w:rPr>
          <w:rFonts w:ascii="Times New Roman" w:eastAsia="Times New Roman" w:hAnsi="Times New Roman"/>
          <w:i/>
          <w:color w:val="auto"/>
          <w:lang w:val="hr-HR"/>
        </w:rPr>
        <w:t xml:space="preserve"> </w:t>
      </w:r>
      <w:proofErr w:type="spellStart"/>
      <w:r w:rsidR="00EF73A9" w:rsidRPr="00003AB1">
        <w:rPr>
          <w:rFonts w:ascii="Times New Roman" w:eastAsia="Times New Roman" w:hAnsi="Times New Roman"/>
          <w:i/>
          <w:color w:val="auto"/>
          <w:lang w:val="hr-HR"/>
        </w:rPr>
        <w:t>Trenkovi</w:t>
      </w:r>
      <w:proofErr w:type="spellEnd"/>
      <w:r w:rsidR="00EF73A9" w:rsidRPr="00003AB1">
        <w:rPr>
          <w:rFonts w:ascii="Times New Roman" w:eastAsia="Times New Roman" w:hAnsi="Times New Roman"/>
          <w:i/>
          <w:color w:val="auto"/>
          <w:lang w:val="hr-HR"/>
        </w:rPr>
        <w:t xml:space="preserve"> panduri</w:t>
      </w:r>
      <w:r w:rsidR="00EF73A9"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EF73A9" w:rsidRPr="00003AB1">
        <w:rPr>
          <w:rFonts w:ascii="Times New Roman" w:eastAsia="Times New Roman" w:hAnsi="Times New Roman"/>
          <w:color w:val="auto"/>
          <w:lang w:val="hr-HR"/>
        </w:rPr>
        <w:t xml:space="preserve">iznos </w:t>
      </w:r>
      <w:r w:rsidR="009B4E74" w:rsidRPr="00003AB1">
        <w:rPr>
          <w:rFonts w:ascii="Times New Roman" w:eastAsia="Times New Roman" w:hAnsi="Times New Roman"/>
          <w:color w:val="auto"/>
          <w:lang w:val="hr-HR"/>
        </w:rPr>
        <w:t>28.996</w:t>
      </w:r>
      <w:r w:rsidR="00687937" w:rsidRPr="00003AB1">
        <w:rPr>
          <w:rFonts w:ascii="Times New Roman" w:eastAsia="Times New Roman" w:hAnsi="Times New Roman"/>
          <w:color w:val="auto"/>
          <w:lang w:val="hr-HR"/>
        </w:rPr>
        <w:t xml:space="preserve">,00 kn za troškove održavanja Skupštine i plaćanje režijskih troškova, za troškove obilježavanja Dana Grada Požege, </w:t>
      </w:r>
      <w:r w:rsidR="00EF0CA7" w:rsidRPr="00003AB1">
        <w:rPr>
          <w:rFonts w:ascii="Times New Roman" w:eastAsia="Times New Roman" w:hAnsi="Times New Roman"/>
          <w:color w:val="auto"/>
          <w:lang w:val="hr-HR"/>
        </w:rPr>
        <w:t xml:space="preserve">za troškove odlaska u Bjelovar na održavanje 24. manifestacije </w:t>
      </w:r>
      <w:proofErr w:type="spellStart"/>
      <w:r w:rsidR="00EF0CA7" w:rsidRPr="00003AB1">
        <w:rPr>
          <w:rFonts w:ascii="Times New Roman" w:eastAsia="Times New Roman" w:hAnsi="Times New Roman"/>
          <w:color w:val="auto"/>
          <w:lang w:val="hr-HR"/>
        </w:rPr>
        <w:t>Terezijane</w:t>
      </w:r>
      <w:proofErr w:type="spellEnd"/>
      <w:r w:rsidR="00EF0CA7" w:rsidRPr="00003AB1">
        <w:rPr>
          <w:rFonts w:ascii="Times New Roman" w:eastAsia="Times New Roman" w:hAnsi="Times New Roman"/>
          <w:color w:val="auto"/>
          <w:lang w:val="hr-HR"/>
        </w:rPr>
        <w:t xml:space="preserve"> i odlazak na gostovanje u Tomislavgrad na obilježavanje</w:t>
      </w:r>
      <w:r w:rsidR="009852C9" w:rsidRPr="00003AB1">
        <w:rPr>
          <w:rFonts w:ascii="Times New Roman" w:eastAsia="Times New Roman" w:hAnsi="Times New Roman"/>
          <w:color w:val="auto"/>
          <w:lang w:val="hr-HR"/>
        </w:rPr>
        <w:t xml:space="preserve"> Dana općine Tomislavgrad i Dana</w:t>
      </w:r>
      <w:r w:rsidR="00EF0CA7" w:rsidRPr="00003AB1">
        <w:rPr>
          <w:rFonts w:ascii="Times New Roman" w:eastAsia="Times New Roman" w:hAnsi="Times New Roman"/>
          <w:color w:val="auto"/>
          <w:lang w:val="hr-HR"/>
        </w:rPr>
        <w:t xml:space="preserve"> Sv. Nikole Tavelića</w:t>
      </w:r>
      <w:r w:rsidR="00F03DC8" w:rsidRPr="00003AB1">
        <w:rPr>
          <w:rFonts w:ascii="Times New Roman" w:eastAsia="Times New Roman" w:hAnsi="Times New Roman"/>
          <w:color w:val="auto"/>
          <w:lang w:val="hr-HR"/>
        </w:rPr>
        <w:t xml:space="preserve">, za troškove odlaska na svečani prijem u Ured predsjednice na Pantovčaku povodom Dana državnosti RH, </w:t>
      </w:r>
      <w:r w:rsidR="00233CDB" w:rsidRPr="00003AB1">
        <w:rPr>
          <w:rFonts w:ascii="Times New Roman" w:eastAsia="Times New Roman" w:hAnsi="Times New Roman"/>
          <w:color w:val="auto"/>
          <w:lang w:val="hr-HR"/>
        </w:rPr>
        <w:t>za troškove odlaska na sudjelovanje u manifestaciji „Dani srednjovjekovlja“</w:t>
      </w:r>
      <w:r w:rsidR="00EF0CA7" w:rsidRPr="00003AB1">
        <w:rPr>
          <w:rFonts w:ascii="Times New Roman" w:eastAsia="Times New Roman" w:hAnsi="Times New Roman"/>
          <w:color w:val="auto"/>
          <w:lang w:val="hr-HR"/>
        </w:rPr>
        <w:t xml:space="preserve"> </w:t>
      </w:r>
      <w:r w:rsidR="00233CDB" w:rsidRPr="00003AB1">
        <w:rPr>
          <w:rFonts w:ascii="Times New Roman" w:eastAsia="Times New Roman" w:hAnsi="Times New Roman"/>
          <w:color w:val="auto"/>
          <w:lang w:val="hr-HR"/>
        </w:rPr>
        <w:t>u Jajce i za odlazak članova Postrojbe na obilježavanje Dana grada Gospića, za troškove sudjelovanja na međunarodnoj smotri PP „</w:t>
      </w:r>
      <w:proofErr w:type="spellStart"/>
      <w:r w:rsidR="00233CDB" w:rsidRPr="00003AB1">
        <w:rPr>
          <w:rFonts w:ascii="Times New Roman" w:eastAsia="Times New Roman" w:hAnsi="Times New Roman"/>
          <w:color w:val="auto"/>
          <w:lang w:val="hr-HR"/>
        </w:rPr>
        <w:t>Kapošvav</w:t>
      </w:r>
      <w:proofErr w:type="spellEnd"/>
      <w:r w:rsidR="00233CDB" w:rsidRPr="00003AB1">
        <w:rPr>
          <w:rFonts w:ascii="Times New Roman" w:eastAsia="Times New Roman" w:hAnsi="Times New Roman"/>
          <w:color w:val="auto"/>
          <w:lang w:val="hr-HR"/>
        </w:rPr>
        <w:t xml:space="preserve"> 2019“   koji se održava u Mađarsko</w:t>
      </w:r>
      <w:r w:rsidR="009852C9" w:rsidRPr="00003AB1">
        <w:rPr>
          <w:rFonts w:ascii="Times New Roman" w:eastAsia="Times New Roman" w:hAnsi="Times New Roman"/>
          <w:color w:val="auto"/>
          <w:lang w:val="hr-HR"/>
        </w:rPr>
        <w:t>j</w:t>
      </w:r>
      <w:r w:rsidR="00544AB5" w:rsidRPr="00003AB1">
        <w:rPr>
          <w:rFonts w:ascii="Times New Roman" w:eastAsia="Times New Roman" w:hAnsi="Times New Roman"/>
          <w:color w:val="auto"/>
          <w:lang w:val="hr-HR"/>
        </w:rPr>
        <w:t>, za troškove odlaska članova na gostovanje u Varaždin na susret povijesnih postrojbi, za sudjelovanje na otvaranju izložbe u češkom gradu Brnu, te za odlazak na 27. hodočašće hrvatske vojske</w:t>
      </w:r>
      <w:r w:rsidR="004C13C0" w:rsidRPr="00003AB1">
        <w:rPr>
          <w:rFonts w:ascii="Times New Roman" w:eastAsia="Times New Roman" w:hAnsi="Times New Roman"/>
          <w:color w:val="auto"/>
          <w:lang w:val="hr-HR"/>
        </w:rPr>
        <w:t>, policije i branitelja u Mariju Bistricu, za troškove odlaska članova na uzvratno gostovanje u Koprivnicu</w:t>
      </w:r>
      <w:r w:rsidR="00233CDB" w:rsidRPr="00003AB1">
        <w:rPr>
          <w:rFonts w:ascii="Times New Roman" w:eastAsia="Times New Roman" w:hAnsi="Times New Roman"/>
          <w:color w:val="auto"/>
          <w:lang w:val="hr-HR"/>
        </w:rPr>
        <w:t xml:space="preserve"> </w:t>
      </w:r>
      <w:r w:rsidR="004C13C0" w:rsidRPr="00003AB1">
        <w:rPr>
          <w:rFonts w:ascii="Times New Roman" w:eastAsia="Times New Roman" w:hAnsi="Times New Roman"/>
          <w:color w:val="auto"/>
          <w:lang w:val="hr-HR"/>
        </w:rPr>
        <w:t>gdje se obilježava Dan grada Koprivnice, i za troškove programskog rada Udruge.</w:t>
      </w:r>
    </w:p>
    <w:p w14:paraId="0B8C5BFB" w14:textId="7EBDB351" w:rsidR="00EF73A9" w:rsidRPr="00003AB1" w:rsidRDefault="00451D3A" w:rsidP="00EF73A9">
      <w:pPr>
        <w:pStyle w:val="ListParagraph"/>
        <w:numPr>
          <w:ilvl w:val="0"/>
          <w:numId w:val="32"/>
        </w:numPr>
        <w:ind w:left="851"/>
        <w:jc w:val="both"/>
        <w:rPr>
          <w:rFonts w:ascii="Times New Roman" w:eastAsia="Times New Roman" w:hAnsi="Times New Roman"/>
          <w:color w:val="auto"/>
          <w:lang w:val="hr-HR"/>
        </w:rPr>
      </w:pPr>
      <w:proofErr w:type="spellStart"/>
      <w:r w:rsidRPr="00003AB1">
        <w:rPr>
          <w:rFonts w:ascii="Times New Roman" w:eastAsia="Times New Roman" w:hAnsi="Times New Roman"/>
          <w:i/>
          <w:color w:val="auto"/>
          <w:lang w:val="hr-HR"/>
        </w:rPr>
        <w:t>Plesna</w:t>
      </w:r>
      <w:r w:rsidR="009A4DC8" w:rsidRPr="00003AB1">
        <w:rPr>
          <w:rFonts w:ascii="Times New Roman" w:eastAsia="Times New Roman" w:hAnsi="Times New Roman"/>
          <w:i/>
          <w:color w:val="auto"/>
          <w:lang w:val="hr-HR"/>
        </w:rPr>
        <w:t>j</w:t>
      </w:r>
      <w:proofErr w:type="spellEnd"/>
      <w:r w:rsidR="009A4DC8" w:rsidRPr="00003AB1">
        <w:rPr>
          <w:rFonts w:ascii="Times New Roman" w:eastAsia="Times New Roman" w:hAnsi="Times New Roman"/>
          <w:i/>
          <w:color w:val="auto"/>
          <w:lang w:val="hr-HR"/>
        </w:rPr>
        <w:t xml:space="preserve"> radionic</w:t>
      </w:r>
      <w:r w:rsidRPr="00003AB1">
        <w:rPr>
          <w:rFonts w:ascii="Times New Roman" w:eastAsia="Times New Roman" w:hAnsi="Times New Roman"/>
          <w:i/>
          <w:color w:val="auto"/>
          <w:lang w:val="hr-HR"/>
        </w:rPr>
        <w:t>a</w:t>
      </w:r>
      <w:r w:rsidR="00EF73A9" w:rsidRPr="00003AB1">
        <w:rPr>
          <w:rFonts w:ascii="Times New Roman" w:eastAsia="Times New Roman" w:hAnsi="Times New Roman"/>
          <w:i/>
          <w:color w:val="auto"/>
          <w:lang w:val="hr-HR"/>
        </w:rPr>
        <w:t xml:space="preserve"> Ilijan</w:t>
      </w:r>
      <w:r w:rsidR="00FB0BD0" w:rsidRPr="00003AB1">
        <w:rPr>
          <w:rFonts w:ascii="Times New Roman" w:eastAsia="Times New Roman" w:hAnsi="Times New Roman"/>
          <w:i/>
          <w:color w:val="auto"/>
          <w:lang w:val="hr-HR"/>
        </w:rPr>
        <w:t>e</w:t>
      </w:r>
      <w:r w:rsidR="00EF73A9" w:rsidRPr="00003AB1">
        <w:rPr>
          <w:rFonts w:ascii="Times New Roman" w:eastAsia="Times New Roman" w:hAnsi="Times New Roman"/>
          <w:i/>
          <w:color w:val="auto"/>
          <w:lang w:val="hr-HR"/>
        </w:rPr>
        <w:t xml:space="preserve"> Lončar</w:t>
      </w:r>
      <w:r w:rsidR="00EF73A9"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EF73A9" w:rsidRPr="00003AB1">
        <w:rPr>
          <w:rFonts w:ascii="Times New Roman" w:eastAsia="Times New Roman" w:hAnsi="Times New Roman"/>
          <w:color w:val="auto"/>
          <w:lang w:val="hr-HR"/>
        </w:rPr>
        <w:t xml:space="preserve">iznos </w:t>
      </w:r>
      <w:r w:rsidR="00EF0CA7" w:rsidRPr="00003AB1">
        <w:rPr>
          <w:rFonts w:ascii="Times New Roman" w:eastAsia="Times New Roman" w:hAnsi="Times New Roman"/>
          <w:color w:val="auto"/>
          <w:lang w:val="hr-HR"/>
        </w:rPr>
        <w:t xml:space="preserve">15.000,00 kn </w:t>
      </w:r>
      <w:proofErr w:type="spellStart"/>
      <w:r w:rsidR="00EF0CA7" w:rsidRPr="00003AB1">
        <w:rPr>
          <w:rFonts w:ascii="Times New Roman" w:eastAsia="Times New Roman" w:hAnsi="Times New Roman"/>
          <w:color w:val="auto"/>
          <w:lang w:val="hr-HR"/>
        </w:rPr>
        <w:t>fza</w:t>
      </w:r>
      <w:proofErr w:type="spellEnd"/>
      <w:r w:rsidR="00EF0CA7" w:rsidRPr="00003AB1">
        <w:rPr>
          <w:rFonts w:ascii="Times New Roman" w:eastAsia="Times New Roman" w:hAnsi="Times New Roman"/>
          <w:color w:val="auto"/>
          <w:lang w:val="hr-HR"/>
        </w:rPr>
        <w:t xml:space="preserve"> organizaciju programa 18. Požeškog </w:t>
      </w:r>
      <w:proofErr w:type="spellStart"/>
      <w:r w:rsidR="00EF0CA7" w:rsidRPr="00003AB1">
        <w:rPr>
          <w:rFonts w:ascii="Times New Roman" w:eastAsia="Times New Roman" w:hAnsi="Times New Roman"/>
          <w:color w:val="auto"/>
          <w:lang w:val="hr-HR"/>
        </w:rPr>
        <w:t>plesokaza</w:t>
      </w:r>
      <w:proofErr w:type="spellEnd"/>
      <w:r w:rsidR="00EF0CA7" w:rsidRPr="00003AB1">
        <w:rPr>
          <w:rFonts w:ascii="Times New Roman" w:eastAsia="Times New Roman" w:hAnsi="Times New Roman"/>
          <w:color w:val="auto"/>
          <w:lang w:val="hr-HR"/>
        </w:rPr>
        <w:t xml:space="preserve">, </w:t>
      </w:r>
      <w:r w:rsidR="00457B41" w:rsidRPr="00003AB1">
        <w:rPr>
          <w:rFonts w:ascii="Times New Roman" w:eastAsia="Times New Roman" w:hAnsi="Times New Roman"/>
          <w:color w:val="auto"/>
          <w:lang w:val="hr-HR"/>
        </w:rPr>
        <w:t>za troškove gostovanja u Samoboru, Zagrebu, Zadru, Čak</w:t>
      </w:r>
      <w:r w:rsidR="00D06FD4" w:rsidRPr="00003AB1">
        <w:rPr>
          <w:rFonts w:ascii="Times New Roman" w:eastAsia="Times New Roman" w:hAnsi="Times New Roman"/>
          <w:color w:val="auto"/>
          <w:lang w:val="hr-HR"/>
        </w:rPr>
        <w:t xml:space="preserve">ovcu, Šibenik i Varaždin. </w:t>
      </w:r>
    </w:p>
    <w:p w14:paraId="22B15F83" w14:textId="4E951679" w:rsidR="00EF73A9"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lastRenderedPageBreak/>
        <w:t xml:space="preserve">Udruga </w:t>
      </w:r>
      <w:r w:rsidR="00EF73A9" w:rsidRPr="00003AB1">
        <w:rPr>
          <w:rFonts w:ascii="Times New Roman" w:eastAsia="Times New Roman" w:hAnsi="Times New Roman"/>
          <w:i/>
          <w:color w:val="auto"/>
          <w:lang w:val="hr-HR"/>
        </w:rPr>
        <w:t xml:space="preserve">zavičajnih pisaca </w:t>
      </w:r>
      <w:r w:rsidR="00687937" w:rsidRPr="00003AB1">
        <w:rPr>
          <w:rFonts w:ascii="Times New Roman" w:eastAsia="Times New Roman" w:hAnsi="Times New Roman"/>
          <w:i/>
          <w:color w:val="auto"/>
          <w:lang w:val="hr-HR"/>
        </w:rPr>
        <w:t>i slikara Požeško – slavonske županije Mat</w:t>
      </w:r>
      <w:r w:rsidR="00FB0BD0" w:rsidRPr="00003AB1">
        <w:rPr>
          <w:rFonts w:ascii="Times New Roman" w:eastAsia="Times New Roman" w:hAnsi="Times New Roman"/>
          <w:i/>
          <w:color w:val="auto"/>
          <w:lang w:val="hr-HR"/>
        </w:rPr>
        <w:t>k</w:t>
      </w:r>
      <w:r w:rsidR="00687937" w:rsidRPr="00003AB1">
        <w:rPr>
          <w:rFonts w:ascii="Times New Roman" w:eastAsia="Times New Roman" w:hAnsi="Times New Roman"/>
          <w:i/>
          <w:color w:val="auto"/>
          <w:lang w:val="hr-HR"/>
        </w:rPr>
        <w:t xml:space="preserve">o </w:t>
      </w:r>
      <w:proofErr w:type="spellStart"/>
      <w:r w:rsidR="00687937" w:rsidRPr="00003AB1">
        <w:rPr>
          <w:rFonts w:ascii="Times New Roman" w:eastAsia="Times New Roman" w:hAnsi="Times New Roman"/>
          <w:i/>
          <w:color w:val="auto"/>
          <w:lang w:val="hr-HR"/>
        </w:rPr>
        <w:t>Peić</w:t>
      </w:r>
      <w:proofErr w:type="spellEnd"/>
      <w:r w:rsidR="00EF73A9"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EF73A9" w:rsidRPr="00003AB1">
        <w:rPr>
          <w:rFonts w:ascii="Times New Roman" w:eastAsia="Times New Roman" w:hAnsi="Times New Roman"/>
          <w:color w:val="auto"/>
          <w:lang w:val="hr-HR"/>
        </w:rPr>
        <w:t xml:space="preserve">iznos </w:t>
      </w:r>
      <w:r w:rsidR="007B5261" w:rsidRPr="00003AB1">
        <w:rPr>
          <w:rFonts w:ascii="Times New Roman" w:eastAsia="Times New Roman" w:hAnsi="Times New Roman"/>
          <w:color w:val="auto"/>
          <w:lang w:val="hr-HR"/>
        </w:rPr>
        <w:t>7</w:t>
      </w:r>
      <w:r w:rsidR="00D06FD4" w:rsidRPr="00003AB1">
        <w:rPr>
          <w:rFonts w:ascii="Times New Roman" w:eastAsia="Times New Roman" w:hAnsi="Times New Roman"/>
          <w:color w:val="auto"/>
          <w:lang w:val="hr-HR"/>
        </w:rPr>
        <w:t xml:space="preserve">.000,00 kn </w:t>
      </w:r>
      <w:r w:rsidR="00687937" w:rsidRPr="00003AB1">
        <w:rPr>
          <w:rFonts w:ascii="Times New Roman" w:eastAsia="Times New Roman" w:hAnsi="Times New Roman"/>
          <w:color w:val="auto"/>
          <w:lang w:val="hr-HR"/>
        </w:rPr>
        <w:t xml:space="preserve">za tiskanje zbirke pjesma za djecu članice Irene </w:t>
      </w:r>
      <w:proofErr w:type="spellStart"/>
      <w:r w:rsidR="00687937" w:rsidRPr="00003AB1">
        <w:rPr>
          <w:rFonts w:ascii="Times New Roman" w:eastAsia="Times New Roman" w:hAnsi="Times New Roman"/>
          <w:color w:val="auto"/>
          <w:lang w:val="hr-HR"/>
        </w:rPr>
        <w:t>Ivetić</w:t>
      </w:r>
      <w:proofErr w:type="spellEnd"/>
      <w:r w:rsidR="00687937" w:rsidRPr="00003AB1">
        <w:rPr>
          <w:rFonts w:ascii="Times New Roman" w:eastAsia="Times New Roman" w:hAnsi="Times New Roman"/>
          <w:color w:val="auto"/>
          <w:lang w:val="hr-HR"/>
        </w:rPr>
        <w:t xml:space="preserve"> koja je ilustrirana radovima učenika</w:t>
      </w:r>
      <w:r w:rsidR="006E7A31" w:rsidRPr="00003AB1">
        <w:rPr>
          <w:rFonts w:ascii="Times New Roman" w:eastAsia="Times New Roman" w:hAnsi="Times New Roman"/>
          <w:color w:val="auto"/>
          <w:lang w:val="hr-HR"/>
        </w:rPr>
        <w:t>, za troškove odlaska članova Udruge na manifestaciju Pjesnički marat</w:t>
      </w:r>
      <w:r w:rsidR="00522184" w:rsidRPr="00003AB1">
        <w:rPr>
          <w:rFonts w:ascii="Times New Roman" w:eastAsia="Times New Roman" w:hAnsi="Times New Roman"/>
          <w:color w:val="auto"/>
          <w:lang w:val="hr-HR"/>
        </w:rPr>
        <w:t>o</w:t>
      </w:r>
      <w:r w:rsidR="006E7A31" w:rsidRPr="00003AB1">
        <w:rPr>
          <w:rFonts w:ascii="Times New Roman" w:eastAsia="Times New Roman" w:hAnsi="Times New Roman"/>
          <w:color w:val="auto"/>
          <w:lang w:val="hr-HR"/>
        </w:rPr>
        <w:t>n – Sesvete 2019</w:t>
      </w:r>
      <w:r w:rsidR="004C13C0" w:rsidRPr="00003AB1">
        <w:rPr>
          <w:rFonts w:ascii="Times New Roman" w:eastAsia="Times New Roman" w:hAnsi="Times New Roman"/>
          <w:color w:val="auto"/>
          <w:lang w:val="hr-HR"/>
        </w:rPr>
        <w:t>, za održavanje priredbe „Zeleno plava ikavica“ koja je održana povodom proslave Sv. Vinka.</w:t>
      </w:r>
    </w:p>
    <w:p w14:paraId="5758CD35" w14:textId="488BF719" w:rsidR="004C13C0" w:rsidRPr="00003AB1" w:rsidRDefault="004C13C0" w:rsidP="00EF73A9">
      <w:pPr>
        <w:pStyle w:val="ListParagraph"/>
        <w:numPr>
          <w:ilvl w:val="0"/>
          <w:numId w:val="32"/>
        </w:numPr>
        <w:ind w:left="851"/>
        <w:jc w:val="both"/>
        <w:rPr>
          <w:rFonts w:ascii="Times New Roman" w:eastAsia="Times New Roman" w:hAnsi="Times New Roman"/>
          <w:iCs/>
          <w:color w:val="auto"/>
          <w:lang w:val="hr-HR"/>
        </w:rPr>
      </w:pPr>
      <w:r w:rsidRPr="00003AB1">
        <w:rPr>
          <w:rFonts w:ascii="Times New Roman" w:eastAsia="Times New Roman" w:hAnsi="Times New Roman"/>
          <w:i/>
          <w:color w:val="auto"/>
          <w:lang w:val="hr-HR"/>
        </w:rPr>
        <w:t xml:space="preserve">HKUD Vijenac </w:t>
      </w:r>
      <w:r w:rsidR="00451D3A" w:rsidRPr="00003AB1">
        <w:rPr>
          <w:rFonts w:ascii="Times New Roman" w:eastAsia="Times New Roman" w:hAnsi="Times New Roman"/>
          <w:i/>
          <w:color w:val="auto"/>
          <w:lang w:val="hr-HR"/>
        </w:rPr>
        <w:t xml:space="preserve">- </w:t>
      </w:r>
      <w:r w:rsidRPr="00003AB1">
        <w:rPr>
          <w:rFonts w:ascii="Times New Roman" w:eastAsia="Times New Roman" w:hAnsi="Times New Roman"/>
          <w:color w:val="auto"/>
          <w:lang w:val="hr-HR"/>
        </w:rPr>
        <w:t>iznos</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15.000,00 kn za troškove odlaska na gostovanje u Zaprešić, te za pripremu Božićnog koncerta.</w:t>
      </w:r>
    </w:p>
    <w:p w14:paraId="09A9E854" w14:textId="3C935D70" w:rsidR="00092265" w:rsidRPr="00003AB1" w:rsidRDefault="00092265"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Ličko zavičajno</w:t>
      </w:r>
      <w:r w:rsidR="00451D3A" w:rsidRPr="00003AB1">
        <w:rPr>
          <w:rFonts w:ascii="Times New Roman" w:eastAsia="Times New Roman" w:hAnsi="Times New Roman"/>
          <w:i/>
          <w:color w:val="auto"/>
          <w:lang w:val="hr-HR"/>
        </w:rPr>
        <w:t xml:space="preserve"> društvo</w:t>
      </w:r>
      <w:r w:rsidR="00A15D2F" w:rsidRPr="00003AB1">
        <w:rPr>
          <w:rFonts w:ascii="Times New Roman" w:eastAsia="Times New Roman" w:hAnsi="Times New Roman"/>
          <w:i/>
          <w:color w:val="auto"/>
          <w:lang w:val="hr-HR"/>
        </w:rPr>
        <w:t xml:space="preserve"> Vila V</w:t>
      </w:r>
      <w:r w:rsidRPr="00003AB1">
        <w:rPr>
          <w:rFonts w:ascii="Times New Roman" w:eastAsia="Times New Roman" w:hAnsi="Times New Roman"/>
          <w:i/>
          <w:color w:val="auto"/>
          <w:lang w:val="hr-HR"/>
        </w:rPr>
        <w:t>elebita</w:t>
      </w:r>
      <w:r w:rsidRPr="00003AB1">
        <w:rPr>
          <w:rFonts w:ascii="Times New Roman" w:eastAsia="Times New Roman" w:hAnsi="Times New Roman"/>
          <w:color w:val="auto"/>
          <w:lang w:val="hr-HR"/>
        </w:rPr>
        <w:t xml:space="preserve"> </w:t>
      </w:r>
      <w:r w:rsidR="00451D3A"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w:t>
      </w:r>
      <w:r w:rsidR="006E7A31" w:rsidRPr="00003AB1">
        <w:rPr>
          <w:rFonts w:ascii="Times New Roman" w:eastAsia="Times New Roman" w:hAnsi="Times New Roman"/>
          <w:color w:val="auto"/>
          <w:lang w:val="hr-HR"/>
        </w:rPr>
        <w:t xml:space="preserve"> 20.000,00 kn za troškove organizacije Izložbe slika aka</w:t>
      </w:r>
      <w:r w:rsidR="00A15D2F" w:rsidRPr="00003AB1">
        <w:rPr>
          <w:rFonts w:ascii="Times New Roman" w:eastAsia="Times New Roman" w:hAnsi="Times New Roman"/>
          <w:color w:val="auto"/>
          <w:lang w:val="hr-HR"/>
        </w:rPr>
        <w:t>demskog slikara Davora Žilića, i</w:t>
      </w:r>
      <w:r w:rsidR="006E7A31" w:rsidRPr="00003AB1">
        <w:rPr>
          <w:rFonts w:ascii="Times New Roman" w:eastAsia="Times New Roman" w:hAnsi="Times New Roman"/>
          <w:color w:val="auto"/>
          <w:lang w:val="hr-HR"/>
        </w:rPr>
        <w:t>zdavanje knjige L</w:t>
      </w:r>
      <w:r w:rsidR="00A15D2F" w:rsidRPr="00003AB1">
        <w:rPr>
          <w:rFonts w:ascii="Times New Roman" w:eastAsia="Times New Roman" w:hAnsi="Times New Roman"/>
          <w:color w:val="auto"/>
          <w:lang w:val="hr-HR"/>
        </w:rPr>
        <w:t>eksikon istaknutih i zaslužnih G</w:t>
      </w:r>
      <w:r w:rsidR="006E7A31" w:rsidRPr="00003AB1">
        <w:rPr>
          <w:rFonts w:ascii="Times New Roman" w:eastAsia="Times New Roman" w:hAnsi="Times New Roman"/>
          <w:color w:val="auto"/>
          <w:lang w:val="hr-HR"/>
        </w:rPr>
        <w:t xml:space="preserve">ospićana u prošlosti i sadašnjosti, Godišnjeg skupa Ličana Hrvatske u Požegi i Izbornu skupštinu. </w:t>
      </w:r>
    </w:p>
    <w:p w14:paraId="564299C8" w14:textId="7C7465FA" w:rsidR="00092265" w:rsidRPr="00003AB1" w:rsidRDefault="009A4DC8"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Udruzi</w:t>
      </w:r>
      <w:r w:rsidR="00092265" w:rsidRPr="00003AB1">
        <w:rPr>
          <w:rFonts w:ascii="Times New Roman" w:eastAsia="Times New Roman" w:hAnsi="Times New Roman"/>
          <w:i/>
          <w:color w:val="auto"/>
          <w:lang w:val="hr-HR"/>
        </w:rPr>
        <w:t xml:space="preserve"> </w:t>
      </w:r>
      <w:r w:rsidR="006E7A31" w:rsidRPr="00003AB1">
        <w:rPr>
          <w:rFonts w:ascii="Times New Roman" w:eastAsia="Times New Roman" w:hAnsi="Times New Roman"/>
          <w:i/>
          <w:color w:val="auto"/>
          <w:lang w:val="hr-HR"/>
        </w:rPr>
        <w:t>za promicanje civilizacijskih i kulturnih vrijednosti Požežani</w:t>
      </w:r>
      <w:r w:rsidR="006E7A31" w:rsidRPr="00003AB1">
        <w:rPr>
          <w:rFonts w:ascii="Times New Roman" w:eastAsia="Times New Roman" w:hAnsi="Times New Roman"/>
          <w:color w:val="auto"/>
          <w:lang w:val="hr-HR"/>
        </w:rPr>
        <w:t xml:space="preserve"> </w:t>
      </w:r>
      <w:r w:rsidR="00451D3A" w:rsidRPr="00003AB1">
        <w:rPr>
          <w:rFonts w:ascii="Times New Roman" w:eastAsia="Times New Roman" w:hAnsi="Times New Roman"/>
          <w:color w:val="auto"/>
          <w:lang w:val="hr-HR"/>
        </w:rPr>
        <w:t xml:space="preserve">- </w:t>
      </w:r>
      <w:r w:rsidR="006E7A31" w:rsidRPr="00003AB1">
        <w:rPr>
          <w:rFonts w:ascii="Times New Roman" w:eastAsia="Times New Roman" w:hAnsi="Times New Roman"/>
          <w:color w:val="auto"/>
          <w:lang w:val="hr-HR"/>
        </w:rPr>
        <w:t xml:space="preserve">iznos 10.000,00 kn za organizaciju programa Požežani i Požega. </w:t>
      </w:r>
      <w:r w:rsidR="00092265" w:rsidRPr="00003AB1">
        <w:rPr>
          <w:rFonts w:ascii="Times New Roman" w:eastAsia="Times New Roman" w:hAnsi="Times New Roman"/>
          <w:color w:val="auto"/>
          <w:lang w:val="hr-HR"/>
        </w:rPr>
        <w:t xml:space="preserve"> </w:t>
      </w:r>
    </w:p>
    <w:p w14:paraId="5412817F" w14:textId="1879354A" w:rsidR="00092265" w:rsidRPr="00003AB1" w:rsidRDefault="009A4DC8"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Glazbenoj radionici</w:t>
      </w:r>
      <w:r w:rsidR="00092265" w:rsidRPr="00003AB1">
        <w:rPr>
          <w:rFonts w:ascii="Times New Roman" w:eastAsia="Times New Roman" w:hAnsi="Times New Roman"/>
          <w:i/>
          <w:color w:val="auto"/>
          <w:lang w:val="hr-HR"/>
        </w:rPr>
        <w:t xml:space="preserve"> Nota</w:t>
      </w:r>
      <w:r w:rsidR="00092265" w:rsidRPr="00003AB1">
        <w:rPr>
          <w:rFonts w:ascii="Times New Roman" w:eastAsia="Times New Roman" w:hAnsi="Times New Roman"/>
          <w:color w:val="auto"/>
          <w:lang w:val="hr-HR"/>
        </w:rPr>
        <w:t xml:space="preserve"> </w:t>
      </w:r>
      <w:r w:rsidR="00451D3A" w:rsidRPr="00003AB1">
        <w:rPr>
          <w:rFonts w:ascii="Times New Roman" w:eastAsia="Times New Roman" w:hAnsi="Times New Roman"/>
          <w:color w:val="auto"/>
          <w:lang w:val="hr-HR"/>
        </w:rPr>
        <w:t xml:space="preserve">- </w:t>
      </w:r>
      <w:r w:rsidR="00092265" w:rsidRPr="00003AB1">
        <w:rPr>
          <w:rFonts w:ascii="Times New Roman" w:eastAsia="Times New Roman" w:hAnsi="Times New Roman"/>
          <w:color w:val="auto"/>
          <w:lang w:val="hr-HR"/>
        </w:rPr>
        <w:t xml:space="preserve">iznos </w:t>
      </w:r>
      <w:r w:rsidR="00F277E8" w:rsidRPr="00003AB1">
        <w:rPr>
          <w:rFonts w:ascii="Times New Roman" w:eastAsia="Times New Roman" w:hAnsi="Times New Roman"/>
          <w:color w:val="auto"/>
          <w:lang w:val="hr-HR"/>
        </w:rPr>
        <w:t>5.000,00 kn za organizaciju programa Glazbena unija Grada Požege 2019/2020.</w:t>
      </w:r>
    </w:p>
    <w:p w14:paraId="5A00A72D" w14:textId="65D05B4B" w:rsidR="00B5500E" w:rsidRPr="00003AB1" w:rsidRDefault="00D54ED4"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Big Band</w:t>
      </w:r>
      <w:r w:rsidR="00B5500E" w:rsidRPr="00003AB1">
        <w:rPr>
          <w:rFonts w:ascii="Times New Roman" w:eastAsia="Times New Roman" w:hAnsi="Times New Roman"/>
          <w:i/>
          <w:color w:val="auto"/>
          <w:lang w:val="hr-HR"/>
        </w:rPr>
        <w:t xml:space="preserve"> Požega</w:t>
      </w:r>
      <w:r w:rsidRPr="00003AB1">
        <w:rPr>
          <w:rFonts w:ascii="Times New Roman" w:eastAsia="Times New Roman" w:hAnsi="Times New Roman"/>
          <w:i/>
          <w:color w:val="auto"/>
          <w:lang w:val="hr-HR"/>
        </w:rPr>
        <w:t xml:space="preserve"> -</w:t>
      </w:r>
      <w:r w:rsidR="00B5500E" w:rsidRPr="00003AB1">
        <w:rPr>
          <w:rFonts w:ascii="Times New Roman" w:eastAsia="Times New Roman" w:hAnsi="Times New Roman"/>
          <w:i/>
          <w:color w:val="auto"/>
          <w:lang w:val="hr-HR"/>
        </w:rPr>
        <w:t xml:space="preserve"> </w:t>
      </w:r>
      <w:r w:rsidR="00B5500E" w:rsidRPr="00003AB1">
        <w:rPr>
          <w:rFonts w:ascii="Times New Roman" w:eastAsia="Times New Roman" w:hAnsi="Times New Roman"/>
          <w:iCs/>
          <w:color w:val="auto"/>
          <w:lang w:val="hr-HR"/>
        </w:rPr>
        <w:t xml:space="preserve">iznos 19.000,00 kn </w:t>
      </w:r>
      <w:r w:rsidR="000F29DD" w:rsidRPr="00003AB1">
        <w:rPr>
          <w:rFonts w:ascii="Times New Roman" w:eastAsia="Times New Roman" w:hAnsi="Times New Roman"/>
          <w:iCs/>
          <w:color w:val="auto"/>
          <w:lang w:val="hr-HR"/>
        </w:rPr>
        <w:t xml:space="preserve">za troškove provođenja Programa </w:t>
      </w:r>
      <w:r w:rsidR="00C75A6B" w:rsidRPr="00003AB1">
        <w:rPr>
          <w:rFonts w:ascii="Times New Roman" w:eastAsia="Times New Roman" w:hAnsi="Times New Roman"/>
          <w:iCs/>
          <w:color w:val="auto"/>
          <w:lang w:val="hr-HR"/>
        </w:rPr>
        <w:t>godišnjeg djelovanja Big banda Požega</w:t>
      </w:r>
    </w:p>
    <w:p w14:paraId="22574B04" w14:textId="054B47E2" w:rsidR="009B4E74" w:rsidRPr="00003AB1" w:rsidRDefault="009B4E74" w:rsidP="00EF73A9">
      <w:pPr>
        <w:pStyle w:val="ListParagraph"/>
        <w:numPr>
          <w:ilvl w:val="0"/>
          <w:numId w:val="32"/>
        </w:numPr>
        <w:ind w:left="851"/>
        <w:jc w:val="both"/>
        <w:rPr>
          <w:rFonts w:ascii="Times New Roman" w:eastAsia="Times New Roman" w:hAnsi="Times New Roman"/>
          <w:iCs/>
          <w:color w:val="auto"/>
          <w:lang w:val="hr-HR"/>
        </w:rPr>
      </w:pPr>
      <w:r w:rsidRPr="00003AB1">
        <w:rPr>
          <w:rFonts w:ascii="Times New Roman" w:eastAsia="Times New Roman" w:hAnsi="Times New Roman"/>
          <w:i/>
          <w:color w:val="auto"/>
          <w:lang w:val="hr-HR"/>
        </w:rPr>
        <w:t xml:space="preserve">Udruzi </w:t>
      </w:r>
      <w:proofErr w:type="spellStart"/>
      <w:r w:rsidRPr="00003AB1">
        <w:rPr>
          <w:rFonts w:ascii="Times New Roman" w:eastAsia="Times New Roman" w:hAnsi="Times New Roman"/>
          <w:i/>
          <w:color w:val="auto"/>
          <w:lang w:val="hr-HR"/>
        </w:rPr>
        <w:t>Ramska</w:t>
      </w:r>
      <w:proofErr w:type="spellEnd"/>
      <w:r w:rsidRPr="00003AB1">
        <w:rPr>
          <w:rFonts w:ascii="Times New Roman" w:eastAsia="Times New Roman" w:hAnsi="Times New Roman"/>
          <w:i/>
          <w:color w:val="auto"/>
          <w:lang w:val="hr-HR"/>
        </w:rPr>
        <w:t xml:space="preserve"> zajednica Požega</w:t>
      </w:r>
      <w:r w:rsidR="00F03DC8" w:rsidRPr="00003AB1">
        <w:rPr>
          <w:rFonts w:ascii="Times New Roman" w:eastAsia="Times New Roman" w:hAnsi="Times New Roman"/>
          <w:i/>
          <w:color w:val="auto"/>
          <w:lang w:val="hr-HR"/>
        </w:rPr>
        <w:t xml:space="preserve"> </w:t>
      </w:r>
      <w:r w:rsidR="00D54ED4" w:rsidRPr="00003AB1">
        <w:rPr>
          <w:rFonts w:ascii="Times New Roman" w:eastAsia="Times New Roman" w:hAnsi="Times New Roman"/>
          <w:i/>
          <w:color w:val="auto"/>
          <w:lang w:val="hr-HR"/>
        </w:rPr>
        <w:t xml:space="preserve">- </w:t>
      </w:r>
      <w:r w:rsidR="000C470F" w:rsidRPr="00003AB1">
        <w:rPr>
          <w:rFonts w:ascii="Times New Roman" w:eastAsia="Times New Roman" w:hAnsi="Times New Roman"/>
          <w:color w:val="auto"/>
          <w:lang w:val="hr-HR"/>
        </w:rPr>
        <w:t>iznos 1.000,00 kn</w:t>
      </w:r>
      <w:r w:rsidR="000C470F" w:rsidRPr="00003AB1">
        <w:rPr>
          <w:rFonts w:ascii="Times New Roman" w:eastAsia="Times New Roman" w:hAnsi="Times New Roman"/>
          <w:i/>
          <w:color w:val="auto"/>
          <w:lang w:val="hr-HR"/>
        </w:rPr>
        <w:t xml:space="preserve"> </w:t>
      </w:r>
      <w:r w:rsidR="00F03DC8" w:rsidRPr="00003AB1">
        <w:rPr>
          <w:rFonts w:ascii="Times New Roman" w:eastAsia="Times New Roman" w:hAnsi="Times New Roman"/>
          <w:iCs/>
          <w:color w:val="auto"/>
          <w:lang w:val="hr-HR"/>
        </w:rPr>
        <w:t>za troškove organizacije Ramskog sila 2019.</w:t>
      </w:r>
      <w:r w:rsidR="000C470F" w:rsidRPr="00003AB1">
        <w:rPr>
          <w:rFonts w:ascii="Times New Roman" w:eastAsia="Times New Roman" w:hAnsi="Times New Roman"/>
          <w:iCs/>
          <w:color w:val="auto"/>
          <w:lang w:val="hr-HR"/>
        </w:rPr>
        <w:t xml:space="preserve"> </w:t>
      </w:r>
    </w:p>
    <w:p w14:paraId="64FEB7EE" w14:textId="79023E2C" w:rsidR="00092265" w:rsidRPr="00003AB1" w:rsidRDefault="004F73DE" w:rsidP="006F4756">
      <w:pPr>
        <w:pStyle w:val="ListParagraph"/>
        <w:numPr>
          <w:ilvl w:val="0"/>
          <w:numId w:val="32"/>
        </w:numPr>
        <w:ind w:left="851"/>
        <w:jc w:val="both"/>
        <w:rPr>
          <w:rFonts w:ascii="Times New Roman" w:eastAsia="Times New Roman" w:hAnsi="Times New Roman"/>
          <w:iCs/>
          <w:color w:val="auto"/>
          <w:lang w:val="hr-HR"/>
        </w:rPr>
      </w:pPr>
      <w:r w:rsidRPr="00003AB1">
        <w:rPr>
          <w:rFonts w:ascii="Times New Roman" w:eastAsia="Times New Roman" w:hAnsi="Times New Roman"/>
          <w:i/>
          <w:color w:val="auto"/>
          <w:lang w:val="hr-HR"/>
        </w:rPr>
        <w:t xml:space="preserve">Kulturno </w:t>
      </w:r>
      <w:r w:rsidR="000C470F"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umjetničko društv</w:t>
      </w:r>
      <w:r w:rsidR="00D54ED4" w:rsidRPr="00003AB1">
        <w:rPr>
          <w:rFonts w:ascii="Times New Roman" w:eastAsia="Times New Roman" w:hAnsi="Times New Roman"/>
          <w:i/>
          <w:color w:val="auto"/>
          <w:lang w:val="hr-HR"/>
        </w:rPr>
        <w:t>o</w:t>
      </w:r>
      <w:r w:rsidRPr="00003AB1">
        <w:rPr>
          <w:rFonts w:ascii="Times New Roman" w:eastAsia="Times New Roman" w:hAnsi="Times New Roman"/>
          <w:i/>
          <w:color w:val="auto"/>
          <w:lang w:val="hr-HR"/>
        </w:rPr>
        <w:t xml:space="preserve"> „ Požeška doli</w:t>
      </w:r>
      <w:r w:rsidR="00D54ED4"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na“ </w:t>
      </w:r>
      <w:r w:rsidR="00D54ED4" w:rsidRPr="00003AB1">
        <w:rPr>
          <w:rFonts w:ascii="Times New Roman" w:eastAsia="Times New Roman" w:hAnsi="Times New Roman"/>
          <w:i/>
          <w:color w:val="auto"/>
          <w:lang w:val="hr-HR"/>
        </w:rPr>
        <w:t>-</w:t>
      </w:r>
      <w:r w:rsidRPr="00003AB1">
        <w:rPr>
          <w:rFonts w:ascii="Times New Roman" w:eastAsia="Times New Roman" w:hAnsi="Times New Roman"/>
          <w:iCs/>
          <w:color w:val="auto"/>
          <w:lang w:val="hr-HR"/>
        </w:rPr>
        <w:t>iznos</w:t>
      </w:r>
      <w:r w:rsidR="000C470F" w:rsidRPr="00003AB1">
        <w:rPr>
          <w:rFonts w:ascii="Times New Roman" w:eastAsia="Times New Roman" w:hAnsi="Times New Roman"/>
          <w:iCs/>
          <w:color w:val="auto"/>
          <w:lang w:val="hr-HR"/>
        </w:rPr>
        <w:t xml:space="preserve"> 14.000,00 kn za troškove rada d</w:t>
      </w:r>
      <w:r w:rsidRPr="00003AB1">
        <w:rPr>
          <w:rFonts w:ascii="Times New Roman" w:eastAsia="Times New Roman" w:hAnsi="Times New Roman"/>
          <w:iCs/>
          <w:color w:val="auto"/>
          <w:lang w:val="hr-HR"/>
        </w:rPr>
        <w:t>ruštva</w:t>
      </w:r>
      <w:r w:rsidR="000C470F" w:rsidRPr="00003AB1">
        <w:rPr>
          <w:rFonts w:ascii="Times New Roman" w:eastAsia="Times New Roman" w:hAnsi="Times New Roman"/>
          <w:iCs/>
          <w:color w:val="auto"/>
          <w:lang w:val="hr-HR"/>
        </w:rPr>
        <w:t xml:space="preserve">, kao što su </w:t>
      </w:r>
      <w:r w:rsidRPr="00003AB1">
        <w:rPr>
          <w:rFonts w:ascii="Times New Roman" w:eastAsia="Times New Roman" w:hAnsi="Times New Roman"/>
          <w:iCs/>
          <w:color w:val="auto"/>
          <w:lang w:val="hr-HR"/>
        </w:rPr>
        <w:t>isplata honorara voditeljima</w:t>
      </w:r>
      <w:r w:rsidR="000C470F" w:rsidRPr="00003AB1">
        <w:rPr>
          <w:rFonts w:ascii="Times New Roman" w:eastAsia="Times New Roman" w:hAnsi="Times New Roman"/>
          <w:iCs/>
          <w:color w:val="auto"/>
          <w:lang w:val="hr-HR"/>
        </w:rPr>
        <w:t xml:space="preserve"> i dr.</w:t>
      </w:r>
    </w:p>
    <w:p w14:paraId="1AE31AA7" w14:textId="442299B4" w:rsidR="00092265" w:rsidRPr="00003AB1" w:rsidRDefault="00D54ED4"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Hrvatsko – rusko društvo</w:t>
      </w:r>
      <w:r w:rsidR="000C470F" w:rsidRPr="00003AB1">
        <w:rPr>
          <w:rFonts w:ascii="Times New Roman" w:eastAsia="Times New Roman" w:hAnsi="Times New Roman"/>
          <w:i/>
          <w:color w:val="auto"/>
          <w:lang w:val="hr-HR"/>
        </w:rPr>
        <w:t xml:space="preserve"> prijateljstva</w:t>
      </w:r>
      <w:r w:rsidR="0009226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092265" w:rsidRPr="00003AB1">
        <w:rPr>
          <w:rFonts w:ascii="Times New Roman" w:eastAsia="Times New Roman" w:hAnsi="Times New Roman"/>
          <w:color w:val="auto"/>
          <w:lang w:val="hr-HR"/>
        </w:rPr>
        <w:t>iznos</w:t>
      </w:r>
      <w:r w:rsidR="00746B40" w:rsidRPr="00003AB1">
        <w:rPr>
          <w:rFonts w:ascii="Times New Roman" w:eastAsia="Times New Roman" w:hAnsi="Times New Roman"/>
          <w:color w:val="auto"/>
          <w:lang w:val="hr-HR"/>
        </w:rPr>
        <w:t xml:space="preserve"> 1.000,00 kn za organizaciju programa Ruska umjetnost u Hrvatskoj: Život i svijet u očima karikature.</w:t>
      </w:r>
    </w:p>
    <w:p w14:paraId="5F201CD1" w14:textId="7E6F787C" w:rsidR="00BC01C2"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Rusko</w:t>
      </w:r>
      <w:r w:rsidR="00182250" w:rsidRPr="00003AB1">
        <w:rPr>
          <w:rFonts w:ascii="Times New Roman" w:eastAsia="Times New Roman" w:hAnsi="Times New Roman"/>
          <w:i/>
          <w:color w:val="auto"/>
          <w:lang w:val="hr-HR"/>
        </w:rPr>
        <w:t xml:space="preserve"> kulturn</w:t>
      </w:r>
      <w:r w:rsidRPr="00003AB1">
        <w:rPr>
          <w:rFonts w:ascii="Times New Roman" w:eastAsia="Times New Roman" w:hAnsi="Times New Roman"/>
          <w:i/>
          <w:color w:val="auto"/>
          <w:lang w:val="hr-HR"/>
        </w:rPr>
        <w:t>a</w:t>
      </w:r>
      <w:r w:rsidR="00182250" w:rsidRPr="00003AB1">
        <w:rPr>
          <w:rFonts w:ascii="Times New Roman" w:eastAsia="Times New Roman" w:hAnsi="Times New Roman"/>
          <w:i/>
          <w:color w:val="auto"/>
          <w:lang w:val="hr-HR"/>
        </w:rPr>
        <w:t xml:space="preserve"> udru</w:t>
      </w:r>
      <w:r w:rsidRPr="00003AB1">
        <w:rPr>
          <w:rFonts w:ascii="Times New Roman" w:eastAsia="Times New Roman" w:hAnsi="Times New Roman"/>
          <w:i/>
          <w:color w:val="auto"/>
          <w:lang w:val="hr-HR"/>
        </w:rPr>
        <w:t>ga</w:t>
      </w:r>
      <w:r w:rsidR="00182250" w:rsidRPr="00003AB1">
        <w:rPr>
          <w:rFonts w:ascii="Times New Roman" w:eastAsia="Times New Roman" w:hAnsi="Times New Roman"/>
          <w:i/>
          <w:color w:val="auto"/>
          <w:lang w:val="hr-HR"/>
        </w:rPr>
        <w:t xml:space="preserve"> </w:t>
      </w:r>
      <w:proofErr w:type="spellStart"/>
      <w:r w:rsidR="00182250" w:rsidRPr="00003AB1">
        <w:rPr>
          <w:rFonts w:ascii="Times New Roman" w:eastAsia="Times New Roman" w:hAnsi="Times New Roman"/>
          <w:i/>
          <w:color w:val="auto"/>
          <w:lang w:val="hr-HR"/>
        </w:rPr>
        <w:t>Katjuša</w:t>
      </w:r>
      <w:proofErr w:type="spellEnd"/>
      <w:r w:rsidRPr="00003AB1">
        <w:rPr>
          <w:rFonts w:ascii="Times New Roman" w:eastAsia="Times New Roman" w:hAnsi="Times New Roman"/>
          <w:i/>
          <w:color w:val="auto"/>
          <w:lang w:val="hr-HR"/>
        </w:rPr>
        <w:t xml:space="preserve"> - </w:t>
      </w:r>
      <w:r w:rsidR="00182250" w:rsidRPr="00003AB1">
        <w:rPr>
          <w:rFonts w:ascii="Times New Roman" w:eastAsia="Times New Roman" w:hAnsi="Times New Roman"/>
          <w:i/>
          <w:color w:val="auto"/>
          <w:lang w:val="hr-HR"/>
        </w:rPr>
        <w:t xml:space="preserve"> </w:t>
      </w:r>
      <w:r w:rsidR="00182250" w:rsidRPr="00003AB1">
        <w:rPr>
          <w:rFonts w:ascii="Times New Roman" w:eastAsia="Times New Roman" w:hAnsi="Times New Roman"/>
          <w:iCs/>
          <w:color w:val="auto"/>
          <w:lang w:val="hr-HR"/>
        </w:rPr>
        <w:t>iznos 1.000,00 kn za organizaciju manifestacije „Njegovanje tradicijske kulture“</w:t>
      </w:r>
    </w:p>
    <w:p w14:paraId="15822F72" w14:textId="150E5FEF" w:rsidR="00092265" w:rsidRPr="00003AB1" w:rsidRDefault="00F277E8"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GFR film – video</w:t>
      </w:r>
      <w:r w:rsidR="00451D3A" w:rsidRPr="00003AB1">
        <w:rPr>
          <w:rFonts w:ascii="Times New Roman" w:eastAsia="Times New Roman" w:hAnsi="Times New Roman"/>
          <w:i/>
          <w:color w:val="auto"/>
          <w:lang w:val="hr-HR"/>
        </w:rPr>
        <w:t xml:space="preserve"> - </w:t>
      </w:r>
      <w:r w:rsidRPr="00003AB1">
        <w:rPr>
          <w:rFonts w:ascii="Times New Roman" w:eastAsia="Times New Roman" w:hAnsi="Times New Roman"/>
          <w:color w:val="auto"/>
          <w:lang w:val="hr-HR"/>
        </w:rPr>
        <w:t xml:space="preserve"> iznos 27.000,00 kn za trošak organizacije 27. Hrvatskog festiv</w:t>
      </w:r>
      <w:r w:rsidR="000C470F" w:rsidRPr="00003AB1">
        <w:rPr>
          <w:rFonts w:ascii="Times New Roman" w:eastAsia="Times New Roman" w:hAnsi="Times New Roman"/>
          <w:color w:val="auto"/>
          <w:lang w:val="hr-HR"/>
        </w:rPr>
        <w:t>ala jednominutnog filma, Požeškog filmskog</w:t>
      </w:r>
      <w:r w:rsidRPr="00003AB1">
        <w:rPr>
          <w:rFonts w:ascii="Times New Roman" w:eastAsia="Times New Roman" w:hAnsi="Times New Roman"/>
          <w:color w:val="auto"/>
          <w:lang w:val="hr-HR"/>
        </w:rPr>
        <w:t xml:space="preserve"> tjed</w:t>
      </w:r>
      <w:r w:rsidR="000C470F" w:rsidRPr="00003AB1">
        <w:rPr>
          <w:rFonts w:ascii="Times New Roman" w:eastAsia="Times New Roman" w:hAnsi="Times New Roman"/>
          <w:color w:val="auto"/>
          <w:lang w:val="hr-HR"/>
        </w:rPr>
        <w:t>na</w:t>
      </w:r>
      <w:r w:rsidRPr="00003AB1">
        <w:rPr>
          <w:rFonts w:ascii="Times New Roman" w:eastAsia="Times New Roman" w:hAnsi="Times New Roman"/>
          <w:color w:val="auto"/>
          <w:lang w:val="hr-HR"/>
        </w:rPr>
        <w:t xml:space="preserve"> 2019. i Art kin</w:t>
      </w:r>
      <w:r w:rsidR="000C470F" w:rsidRPr="00003AB1">
        <w:rPr>
          <w:rFonts w:ascii="Times New Roman" w:eastAsia="Times New Roman" w:hAnsi="Times New Roman"/>
          <w:color w:val="auto"/>
          <w:lang w:val="hr-HR"/>
        </w:rPr>
        <w:t>a</w:t>
      </w:r>
      <w:r w:rsidRPr="00003AB1">
        <w:rPr>
          <w:rFonts w:ascii="Times New Roman" w:eastAsia="Times New Roman" w:hAnsi="Times New Roman"/>
          <w:color w:val="auto"/>
          <w:lang w:val="hr-HR"/>
        </w:rPr>
        <w:t xml:space="preserve"> </w:t>
      </w:r>
    </w:p>
    <w:p w14:paraId="3E62D36C" w14:textId="3FF5B48C" w:rsidR="00092265" w:rsidRPr="00003AB1" w:rsidRDefault="009A4DC8"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Ogran</w:t>
      </w:r>
      <w:r w:rsidR="00D54ED4" w:rsidRPr="00003AB1">
        <w:rPr>
          <w:rFonts w:ascii="Times New Roman" w:eastAsia="Times New Roman" w:hAnsi="Times New Roman"/>
          <w:i/>
          <w:color w:val="auto"/>
          <w:lang w:val="hr-HR"/>
        </w:rPr>
        <w:t>a</w:t>
      </w:r>
      <w:r w:rsidR="00F277E8" w:rsidRPr="00003AB1">
        <w:rPr>
          <w:rFonts w:ascii="Times New Roman" w:eastAsia="Times New Roman" w:hAnsi="Times New Roman"/>
          <w:i/>
          <w:color w:val="auto"/>
          <w:lang w:val="hr-HR"/>
        </w:rPr>
        <w:t>k Matice hrvatske u Požegi</w:t>
      </w:r>
      <w:r w:rsidR="00451D3A" w:rsidRPr="00003AB1">
        <w:rPr>
          <w:rFonts w:ascii="Times New Roman" w:eastAsia="Times New Roman" w:hAnsi="Times New Roman"/>
          <w:i/>
          <w:color w:val="auto"/>
          <w:lang w:val="hr-HR"/>
        </w:rPr>
        <w:t xml:space="preserve"> - </w:t>
      </w:r>
      <w:r w:rsidR="00F277E8" w:rsidRPr="00003AB1">
        <w:rPr>
          <w:rFonts w:ascii="Times New Roman" w:eastAsia="Times New Roman" w:hAnsi="Times New Roman"/>
          <w:color w:val="auto"/>
          <w:lang w:val="hr-HR"/>
        </w:rPr>
        <w:t xml:space="preserve"> iznos 5.000,00 kn za troškove provedbe programa</w:t>
      </w:r>
      <w:r w:rsidR="000C470F" w:rsidRPr="00003AB1">
        <w:rPr>
          <w:rFonts w:ascii="Times New Roman" w:eastAsia="Times New Roman" w:hAnsi="Times New Roman"/>
          <w:color w:val="auto"/>
          <w:lang w:val="hr-HR"/>
        </w:rPr>
        <w:t xml:space="preserve"> Dani Matice hrvatske u Požegi</w:t>
      </w:r>
    </w:p>
    <w:p w14:paraId="73C6F7AF" w14:textId="37E6822D" w:rsidR="003B550F"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Kulturna</w:t>
      </w:r>
      <w:r w:rsidR="000C470F" w:rsidRPr="00003AB1">
        <w:rPr>
          <w:rFonts w:ascii="Times New Roman" w:eastAsia="Times New Roman" w:hAnsi="Times New Roman"/>
          <w:i/>
          <w:color w:val="auto"/>
          <w:lang w:val="hr-HR"/>
        </w:rPr>
        <w:t xml:space="preserve"> A</w:t>
      </w:r>
      <w:r w:rsidR="003B550F" w:rsidRPr="00003AB1">
        <w:rPr>
          <w:rFonts w:ascii="Times New Roman" w:eastAsia="Times New Roman" w:hAnsi="Times New Roman"/>
          <w:i/>
          <w:color w:val="auto"/>
          <w:lang w:val="hr-HR"/>
        </w:rPr>
        <w:t>lternativ</w:t>
      </w:r>
      <w:r w:rsidRPr="00003AB1">
        <w:rPr>
          <w:rFonts w:ascii="Times New Roman" w:eastAsia="Times New Roman" w:hAnsi="Times New Roman"/>
          <w:i/>
          <w:color w:val="auto"/>
          <w:lang w:val="hr-HR"/>
        </w:rPr>
        <w:t>na</w:t>
      </w:r>
      <w:r w:rsidR="003B550F" w:rsidRPr="00003AB1">
        <w:rPr>
          <w:rFonts w:ascii="Times New Roman" w:eastAsia="Times New Roman" w:hAnsi="Times New Roman"/>
          <w:i/>
          <w:color w:val="auto"/>
          <w:lang w:val="hr-HR"/>
        </w:rPr>
        <w:t xml:space="preserve"> Mladež Požege (K.A.M.P.)</w:t>
      </w:r>
      <w:r w:rsidR="00AE34FA"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 </w:t>
      </w:r>
      <w:r w:rsidR="00AE34FA" w:rsidRPr="00003AB1">
        <w:rPr>
          <w:rFonts w:ascii="Times New Roman" w:eastAsia="Times New Roman" w:hAnsi="Times New Roman"/>
          <w:iCs/>
          <w:color w:val="auto"/>
          <w:lang w:val="hr-HR"/>
        </w:rPr>
        <w:t>iznos 1.000,00 kn</w:t>
      </w:r>
      <w:r w:rsidR="003B550F" w:rsidRPr="00003AB1">
        <w:rPr>
          <w:rFonts w:ascii="Times New Roman" w:eastAsia="Times New Roman" w:hAnsi="Times New Roman"/>
          <w:i/>
          <w:color w:val="auto"/>
          <w:lang w:val="hr-HR"/>
        </w:rPr>
        <w:t xml:space="preserve"> </w:t>
      </w:r>
      <w:r w:rsidR="003B550F" w:rsidRPr="00003AB1">
        <w:rPr>
          <w:rFonts w:ascii="Times New Roman" w:eastAsia="Times New Roman" w:hAnsi="Times New Roman"/>
          <w:iCs/>
          <w:color w:val="auto"/>
          <w:lang w:val="hr-HR"/>
        </w:rPr>
        <w:t>za troškove organizacije koncerta bendova iz Italije</w:t>
      </w:r>
    </w:p>
    <w:p w14:paraId="7055BA1C" w14:textId="67F7E148" w:rsidR="00092265"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0C470F" w:rsidRPr="00003AB1">
        <w:rPr>
          <w:rFonts w:ascii="Times New Roman" w:eastAsia="Times New Roman" w:hAnsi="Times New Roman"/>
          <w:i/>
          <w:color w:val="auto"/>
          <w:lang w:val="hr-HR"/>
        </w:rPr>
        <w:t xml:space="preserve"> P</w:t>
      </w:r>
      <w:r w:rsidR="00092265" w:rsidRPr="00003AB1">
        <w:rPr>
          <w:rFonts w:ascii="Times New Roman" w:eastAsia="Times New Roman" w:hAnsi="Times New Roman"/>
          <w:i/>
          <w:color w:val="auto"/>
          <w:lang w:val="hr-HR"/>
        </w:rPr>
        <w:t>ožeške mažoretkinje</w:t>
      </w:r>
      <w:r w:rsidR="0009226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092265" w:rsidRPr="00003AB1">
        <w:rPr>
          <w:rFonts w:ascii="Times New Roman" w:eastAsia="Times New Roman" w:hAnsi="Times New Roman"/>
          <w:color w:val="auto"/>
          <w:lang w:val="hr-HR"/>
        </w:rPr>
        <w:t xml:space="preserve">iznos </w:t>
      </w:r>
      <w:r w:rsidR="006F4756" w:rsidRPr="00003AB1">
        <w:rPr>
          <w:rFonts w:ascii="Times New Roman" w:eastAsia="Times New Roman" w:hAnsi="Times New Roman"/>
          <w:color w:val="auto"/>
          <w:lang w:val="hr-HR"/>
        </w:rPr>
        <w:t>41</w:t>
      </w:r>
      <w:r w:rsidR="00AE34FA" w:rsidRPr="00003AB1">
        <w:rPr>
          <w:rFonts w:ascii="Times New Roman" w:eastAsia="Times New Roman" w:hAnsi="Times New Roman"/>
          <w:color w:val="auto"/>
          <w:lang w:val="hr-HR"/>
        </w:rPr>
        <w:t>.610,00</w:t>
      </w:r>
      <w:r w:rsidR="001E4416" w:rsidRPr="00003AB1">
        <w:rPr>
          <w:rFonts w:ascii="Times New Roman" w:eastAsia="Times New Roman" w:hAnsi="Times New Roman"/>
          <w:color w:val="auto"/>
          <w:lang w:val="hr-HR"/>
        </w:rPr>
        <w:t xml:space="preserve"> kn za troškove prijevoza članova Udruge na Državno prvenstvo u Sv. Martinu na Muri, za odlazak članova na Državno prvenstvo sa kadetima, juniorima i seniorima u Mursko Središte</w:t>
      </w:r>
      <w:r w:rsidR="00AE34FA" w:rsidRPr="00003AB1">
        <w:rPr>
          <w:rFonts w:ascii="Times New Roman" w:eastAsia="Times New Roman" w:hAnsi="Times New Roman"/>
          <w:color w:val="auto"/>
          <w:lang w:val="hr-HR"/>
        </w:rPr>
        <w:t xml:space="preserve">, za troškove odlaska članova udruge </w:t>
      </w:r>
      <w:r w:rsidR="000C470F" w:rsidRPr="00003AB1">
        <w:rPr>
          <w:rFonts w:ascii="Times New Roman" w:eastAsia="Times New Roman" w:hAnsi="Times New Roman"/>
          <w:color w:val="auto"/>
          <w:lang w:val="hr-HR"/>
        </w:rPr>
        <w:t>na Europsko prvenstvo u Italiju</w:t>
      </w:r>
    </w:p>
    <w:p w14:paraId="23D1C93F" w14:textId="2B8A7D9F" w:rsidR="00092265" w:rsidRPr="00003AB1" w:rsidRDefault="00092265"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w:t>
      </w:r>
      <w:r w:rsidR="00451D3A" w:rsidRPr="00003AB1">
        <w:rPr>
          <w:rFonts w:ascii="Times New Roman" w:eastAsia="Times New Roman" w:hAnsi="Times New Roman"/>
          <w:i/>
          <w:color w:val="auto"/>
          <w:lang w:val="hr-HR"/>
        </w:rPr>
        <w:t>uga</w:t>
      </w:r>
      <w:r w:rsidR="001E4416" w:rsidRPr="00003AB1">
        <w:rPr>
          <w:rFonts w:ascii="Times New Roman" w:eastAsia="Times New Roman" w:hAnsi="Times New Roman"/>
          <w:i/>
          <w:color w:val="auto"/>
          <w:lang w:val="hr-HR"/>
        </w:rPr>
        <w:t xml:space="preserve"> za promicanje kulture POŽART</w:t>
      </w:r>
      <w:r w:rsidRPr="00003AB1">
        <w:rPr>
          <w:rFonts w:ascii="Times New Roman" w:eastAsia="Times New Roman" w:hAnsi="Times New Roman"/>
          <w:color w:val="auto"/>
          <w:lang w:val="hr-HR"/>
        </w:rPr>
        <w:t xml:space="preserve"> </w:t>
      </w:r>
      <w:r w:rsidR="00451D3A"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w:t>
      </w:r>
      <w:r w:rsidR="001E4416" w:rsidRPr="00003AB1">
        <w:rPr>
          <w:rFonts w:ascii="Times New Roman" w:eastAsia="Times New Roman" w:hAnsi="Times New Roman"/>
          <w:color w:val="auto"/>
          <w:lang w:val="hr-HR"/>
        </w:rPr>
        <w:t xml:space="preserve"> 10.000,00 kn za trošak organizacije projekata deset godina POŽARTA, POŽART</w:t>
      </w:r>
      <w:r w:rsidR="000C470F" w:rsidRPr="00003AB1">
        <w:rPr>
          <w:rFonts w:ascii="Times New Roman" w:eastAsia="Times New Roman" w:hAnsi="Times New Roman"/>
          <w:color w:val="auto"/>
          <w:lang w:val="hr-HR"/>
        </w:rPr>
        <w:t xml:space="preserve"> na Gori i Art Brut </w:t>
      </w:r>
      <w:proofErr w:type="spellStart"/>
      <w:r w:rsidR="000C470F" w:rsidRPr="00003AB1">
        <w:rPr>
          <w:rFonts w:ascii="Times New Roman" w:eastAsia="Times New Roman" w:hAnsi="Times New Roman"/>
          <w:color w:val="auto"/>
          <w:lang w:val="hr-HR"/>
        </w:rPr>
        <w:t>Ljeskovica</w:t>
      </w:r>
      <w:proofErr w:type="spellEnd"/>
    </w:p>
    <w:p w14:paraId="225AB412" w14:textId="7B01F6E7" w:rsidR="00AE34FA" w:rsidRPr="00003AB1" w:rsidRDefault="00AE34F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Županijsk</w:t>
      </w:r>
      <w:r w:rsidR="00451D3A"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lig</w:t>
      </w:r>
      <w:r w:rsidR="00451D3A"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protiv raka Požega </w:t>
      </w:r>
      <w:r w:rsidR="00451D3A"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2.000,00 kn za troškove provođenja programa „Zajedno protiv raka“ gdje je liga s</w:t>
      </w:r>
      <w:r w:rsidR="000C470F" w:rsidRPr="00003AB1">
        <w:rPr>
          <w:rFonts w:ascii="Times New Roman" w:eastAsia="Times New Roman" w:hAnsi="Times New Roman"/>
          <w:iCs/>
          <w:color w:val="auto"/>
          <w:lang w:val="hr-HR"/>
        </w:rPr>
        <w:t>udjelovala na Adventu u Požegi</w:t>
      </w:r>
    </w:p>
    <w:p w14:paraId="42224024" w14:textId="1569FA53" w:rsidR="00092265" w:rsidRPr="00003AB1" w:rsidRDefault="00451D3A" w:rsidP="00EF73A9">
      <w:pPr>
        <w:pStyle w:val="ListParagraph"/>
        <w:numPr>
          <w:ilvl w:val="0"/>
          <w:numId w:val="32"/>
        </w:numPr>
        <w:ind w:left="851"/>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092265" w:rsidRPr="00003AB1">
        <w:rPr>
          <w:rFonts w:ascii="Times New Roman" w:eastAsia="Times New Roman" w:hAnsi="Times New Roman"/>
          <w:i/>
          <w:color w:val="auto"/>
          <w:lang w:val="hr-HR"/>
        </w:rPr>
        <w:t xml:space="preserve"> </w:t>
      </w:r>
      <w:proofErr w:type="spellStart"/>
      <w:r w:rsidR="00092265" w:rsidRPr="00003AB1">
        <w:rPr>
          <w:rFonts w:ascii="Times New Roman" w:eastAsia="Times New Roman" w:hAnsi="Times New Roman"/>
          <w:i/>
          <w:color w:val="auto"/>
          <w:lang w:val="hr-HR"/>
        </w:rPr>
        <w:t>Opid</w:t>
      </w:r>
      <w:r w:rsidR="00114AD3" w:rsidRPr="00003AB1">
        <w:rPr>
          <w:rFonts w:ascii="Times New Roman" w:eastAsia="Times New Roman" w:hAnsi="Times New Roman"/>
          <w:i/>
          <w:color w:val="auto"/>
          <w:lang w:val="hr-HR"/>
        </w:rPr>
        <w:t>i</w:t>
      </w:r>
      <w:r w:rsidR="00092265" w:rsidRPr="00003AB1">
        <w:rPr>
          <w:rFonts w:ascii="Times New Roman" w:eastAsia="Times New Roman" w:hAnsi="Times New Roman"/>
          <w:i/>
          <w:color w:val="auto"/>
          <w:lang w:val="hr-HR"/>
        </w:rPr>
        <w:t>um</w:t>
      </w:r>
      <w:proofErr w:type="spellEnd"/>
      <w:r w:rsidR="0009226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092265" w:rsidRPr="00003AB1">
        <w:rPr>
          <w:rFonts w:ascii="Times New Roman" w:eastAsia="Times New Roman" w:hAnsi="Times New Roman"/>
          <w:color w:val="auto"/>
          <w:lang w:val="hr-HR"/>
        </w:rPr>
        <w:t xml:space="preserve">iznos </w:t>
      </w:r>
      <w:r w:rsidR="00EF0CA7" w:rsidRPr="00003AB1">
        <w:rPr>
          <w:rFonts w:ascii="Times New Roman" w:eastAsia="Times New Roman" w:hAnsi="Times New Roman"/>
          <w:color w:val="auto"/>
          <w:lang w:val="hr-HR"/>
        </w:rPr>
        <w:t>1.000,00 kn za provedbu projekta Festival alternative Požega.</w:t>
      </w:r>
    </w:p>
    <w:p w14:paraId="37037F25" w14:textId="3BD8D34E"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Aktivnost Obuka mažoretkinja</w:t>
      </w:r>
      <w:r w:rsidR="00D14A6D" w:rsidRPr="00003AB1">
        <w:rPr>
          <w:rFonts w:eastAsia="Times New Roman" w:cs="Times New Roman"/>
          <w:color w:val="auto"/>
          <w:lang w:val="hr-HR"/>
        </w:rPr>
        <w:t xml:space="preserve"> – realizacija u iznosu </w:t>
      </w:r>
      <w:r w:rsidR="0048710B" w:rsidRPr="00003AB1">
        <w:rPr>
          <w:rFonts w:eastAsia="Times New Roman" w:cs="Times New Roman"/>
          <w:color w:val="auto"/>
          <w:lang w:val="hr-HR"/>
        </w:rPr>
        <w:t>9.999,96</w:t>
      </w:r>
      <w:r w:rsidRPr="00003AB1">
        <w:rPr>
          <w:rFonts w:eastAsia="Times New Roman" w:cs="Times New Roman"/>
          <w:color w:val="auto"/>
          <w:lang w:val="hr-HR"/>
        </w:rPr>
        <w:t xml:space="preserve"> kn, odnosno 833,33 kn mjesečno, </w:t>
      </w:r>
      <w:r w:rsidR="006F2301" w:rsidRPr="00003AB1">
        <w:rPr>
          <w:rFonts w:eastAsia="Times New Roman" w:cs="Times New Roman"/>
          <w:color w:val="auto"/>
          <w:lang w:val="hr-HR"/>
        </w:rPr>
        <w:t>za sufinanciranje obuke i rada P</w:t>
      </w:r>
      <w:r w:rsidRPr="00003AB1">
        <w:rPr>
          <w:rFonts w:eastAsia="Times New Roman" w:cs="Times New Roman"/>
          <w:color w:val="auto"/>
          <w:lang w:val="hr-HR"/>
        </w:rPr>
        <w:t>ožeških mažoretkinja.</w:t>
      </w:r>
    </w:p>
    <w:p w14:paraId="1C316EA8" w14:textId="2C56AE79"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 Tekući projekt Dan Grada i </w:t>
      </w:r>
      <w:proofErr w:type="spellStart"/>
      <w:r w:rsidRPr="00003AB1">
        <w:rPr>
          <w:rFonts w:eastAsia="Times New Roman" w:cs="Times New Roman"/>
          <w:color w:val="auto"/>
          <w:lang w:val="hr-HR"/>
        </w:rPr>
        <w:t>Grgurevo</w:t>
      </w:r>
      <w:proofErr w:type="spellEnd"/>
      <w:r w:rsidRPr="00003AB1">
        <w:rPr>
          <w:rFonts w:eastAsia="Times New Roman" w:cs="Times New Roman"/>
          <w:color w:val="auto"/>
          <w:lang w:val="hr-HR"/>
        </w:rPr>
        <w:t xml:space="preserve"> </w:t>
      </w:r>
      <w:r w:rsidR="00074CA3" w:rsidRPr="00003AB1">
        <w:rPr>
          <w:rFonts w:eastAsia="Times New Roman" w:cs="Times New Roman"/>
          <w:color w:val="auto"/>
          <w:lang w:val="hr-HR"/>
        </w:rPr>
        <w:t xml:space="preserve">– realizacija u iznosu </w:t>
      </w:r>
      <w:r w:rsidR="0048710B" w:rsidRPr="00003AB1">
        <w:rPr>
          <w:rFonts w:eastAsia="Times New Roman" w:cs="Times New Roman"/>
          <w:color w:val="auto"/>
          <w:lang w:val="hr-HR"/>
        </w:rPr>
        <w:t>134.488,50</w:t>
      </w:r>
      <w:r w:rsidRPr="00003AB1">
        <w:rPr>
          <w:rFonts w:eastAsia="Times New Roman" w:cs="Times New Roman"/>
          <w:color w:val="auto"/>
          <w:lang w:val="hr-HR"/>
        </w:rPr>
        <w:t xml:space="preserve"> kn za</w:t>
      </w:r>
      <w:r w:rsidR="00A66F00" w:rsidRPr="00003AB1">
        <w:rPr>
          <w:rFonts w:eastAsia="Times New Roman" w:cs="Times New Roman"/>
          <w:color w:val="auto"/>
          <w:lang w:val="hr-HR"/>
        </w:rPr>
        <w:t xml:space="preserve"> materijalne troškove za</w:t>
      </w:r>
      <w:r w:rsidRPr="00003AB1">
        <w:rPr>
          <w:rFonts w:eastAsia="Times New Roman" w:cs="Times New Roman"/>
          <w:color w:val="auto"/>
          <w:lang w:val="hr-HR"/>
        </w:rPr>
        <w:t xml:space="preserve"> obilježavanje Dana Grada Požege i </w:t>
      </w:r>
      <w:proofErr w:type="spellStart"/>
      <w:r w:rsidRPr="00003AB1">
        <w:rPr>
          <w:rFonts w:eastAsia="Times New Roman" w:cs="Times New Roman"/>
          <w:color w:val="auto"/>
          <w:lang w:val="hr-HR"/>
        </w:rPr>
        <w:t>Grgureva</w:t>
      </w:r>
      <w:proofErr w:type="spellEnd"/>
      <w:r w:rsidR="00A66F00" w:rsidRPr="00003AB1">
        <w:rPr>
          <w:rFonts w:eastAsia="Times New Roman" w:cs="Times New Roman"/>
          <w:color w:val="auto"/>
          <w:lang w:val="hr-HR"/>
        </w:rPr>
        <w:t xml:space="preserve"> i </w:t>
      </w:r>
      <w:r w:rsidR="00AB33A2" w:rsidRPr="00003AB1">
        <w:rPr>
          <w:rFonts w:eastAsia="Times New Roman" w:cs="Times New Roman"/>
          <w:color w:val="auto"/>
          <w:lang w:val="hr-HR"/>
        </w:rPr>
        <w:t xml:space="preserve">provođenje programa zaštite i očuvanja nematerijalnog kulturnog dobra Požega, </w:t>
      </w:r>
      <w:proofErr w:type="spellStart"/>
      <w:r w:rsidR="00AB33A2" w:rsidRPr="00003AB1">
        <w:rPr>
          <w:rFonts w:eastAsia="Times New Roman" w:cs="Times New Roman"/>
          <w:color w:val="auto"/>
          <w:lang w:val="hr-HR"/>
        </w:rPr>
        <w:t>Grgurevo</w:t>
      </w:r>
      <w:proofErr w:type="spellEnd"/>
      <w:r w:rsidR="00AB33A2" w:rsidRPr="00003AB1">
        <w:rPr>
          <w:rFonts w:eastAsia="Times New Roman" w:cs="Times New Roman"/>
          <w:color w:val="auto"/>
          <w:lang w:val="hr-HR"/>
        </w:rPr>
        <w:t xml:space="preserve"> i tradicijsko vinogradarstvo požeškog kraja, donacije udruzi </w:t>
      </w:r>
      <w:proofErr w:type="spellStart"/>
      <w:r w:rsidR="00AB33A2" w:rsidRPr="00003AB1">
        <w:rPr>
          <w:rFonts w:eastAsia="Times New Roman" w:cs="Times New Roman"/>
          <w:color w:val="auto"/>
          <w:lang w:val="hr-HR"/>
        </w:rPr>
        <w:t>Bike&amp;Hike</w:t>
      </w:r>
      <w:proofErr w:type="spellEnd"/>
      <w:r w:rsidR="00AB33A2" w:rsidRPr="00003AB1">
        <w:rPr>
          <w:rFonts w:eastAsia="Times New Roman" w:cs="Times New Roman"/>
          <w:color w:val="auto"/>
          <w:lang w:val="hr-HR"/>
        </w:rPr>
        <w:t xml:space="preserve"> i otkup Turističkih vodiča Požege</w:t>
      </w:r>
      <w:r w:rsidRPr="00003AB1">
        <w:rPr>
          <w:rFonts w:eastAsia="Times New Roman" w:cs="Times New Roman"/>
          <w:color w:val="auto"/>
          <w:lang w:val="hr-HR"/>
        </w:rPr>
        <w:t>.</w:t>
      </w:r>
    </w:p>
    <w:p w14:paraId="2F6EF00F" w14:textId="016C1E36"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 Tekući projekt Ostala kulturna događanja </w:t>
      </w:r>
      <w:r w:rsidR="00074CA3" w:rsidRPr="00003AB1">
        <w:rPr>
          <w:rFonts w:eastAsia="Times New Roman" w:cs="Times New Roman"/>
          <w:color w:val="auto"/>
          <w:lang w:val="hr-HR"/>
        </w:rPr>
        <w:t xml:space="preserve">– realizacija u iznosu </w:t>
      </w:r>
      <w:r w:rsidR="0048710B" w:rsidRPr="00003AB1">
        <w:rPr>
          <w:rFonts w:eastAsia="Times New Roman" w:cs="Times New Roman"/>
          <w:color w:val="auto"/>
          <w:lang w:val="hr-HR"/>
        </w:rPr>
        <w:t>133</w:t>
      </w:r>
      <w:r w:rsidR="00AB33A2" w:rsidRPr="00003AB1">
        <w:rPr>
          <w:rFonts w:eastAsia="Times New Roman" w:cs="Times New Roman"/>
          <w:color w:val="auto"/>
          <w:lang w:val="hr-HR"/>
        </w:rPr>
        <w:t>.500,00</w:t>
      </w:r>
      <w:r w:rsidRPr="00003AB1">
        <w:rPr>
          <w:rFonts w:eastAsia="Times New Roman" w:cs="Times New Roman"/>
          <w:color w:val="auto"/>
          <w:lang w:val="hr-HR"/>
        </w:rPr>
        <w:t xml:space="preserve"> kn za organizaciju manifestacija, izdavanje knjiga i CD-a, obilježavanje obljetnica i druge kulturne priredbe, kako slijedi:</w:t>
      </w:r>
    </w:p>
    <w:p w14:paraId="4DFC3ECC" w14:textId="0F42DEE6" w:rsidR="0059642C" w:rsidRPr="00003AB1" w:rsidRDefault="0059553D"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w:t>
      </w:r>
      <w:r w:rsidR="00D54ED4" w:rsidRPr="00003AB1">
        <w:rPr>
          <w:rFonts w:ascii="Times New Roman" w:eastAsia="Times New Roman" w:hAnsi="Times New Roman"/>
          <w:i/>
          <w:color w:val="auto"/>
          <w:lang w:val="hr-HR"/>
        </w:rPr>
        <w:t>ga</w:t>
      </w:r>
      <w:r w:rsidR="00E919E2" w:rsidRPr="00003AB1">
        <w:rPr>
          <w:rFonts w:ascii="Times New Roman" w:eastAsia="Times New Roman" w:hAnsi="Times New Roman"/>
          <w:i/>
          <w:color w:val="auto"/>
          <w:lang w:val="hr-HR"/>
        </w:rPr>
        <w:t xml:space="preserve"> za baštinu, kulturu i turizam Požeški čuvari baštine Požega</w:t>
      </w:r>
      <w:r w:rsidR="00E919E2" w:rsidRPr="00003AB1">
        <w:rPr>
          <w:rFonts w:ascii="Times New Roman" w:eastAsia="Times New Roman" w:hAnsi="Times New Roman"/>
          <w:color w:val="auto"/>
          <w:lang w:val="hr-HR"/>
        </w:rPr>
        <w:t xml:space="preserve"> </w:t>
      </w:r>
      <w:r w:rsidR="00D54ED4" w:rsidRPr="00003AB1">
        <w:rPr>
          <w:rFonts w:ascii="Times New Roman" w:eastAsia="Times New Roman" w:hAnsi="Times New Roman"/>
          <w:color w:val="auto"/>
          <w:lang w:val="hr-HR"/>
        </w:rPr>
        <w:t xml:space="preserve">- </w:t>
      </w:r>
      <w:r w:rsidR="00E919E2" w:rsidRPr="00003AB1">
        <w:rPr>
          <w:rFonts w:ascii="Times New Roman" w:eastAsia="Times New Roman" w:hAnsi="Times New Roman"/>
          <w:color w:val="auto"/>
          <w:lang w:val="hr-HR"/>
        </w:rPr>
        <w:t>iznos 1</w:t>
      </w:r>
      <w:r w:rsidR="008C5A3D" w:rsidRPr="00003AB1">
        <w:rPr>
          <w:rFonts w:ascii="Times New Roman" w:eastAsia="Times New Roman" w:hAnsi="Times New Roman"/>
          <w:color w:val="auto"/>
          <w:lang w:val="hr-HR"/>
        </w:rPr>
        <w:t>4</w:t>
      </w:r>
      <w:r w:rsidR="00E919E2" w:rsidRPr="00003AB1">
        <w:rPr>
          <w:rFonts w:ascii="Times New Roman" w:eastAsia="Times New Roman" w:hAnsi="Times New Roman"/>
          <w:color w:val="auto"/>
          <w:lang w:val="hr-HR"/>
        </w:rPr>
        <w:t xml:space="preserve">.000,00 kn za financijsku potporu i pokroviteljstvo za organizaciju 5. Festivala </w:t>
      </w:r>
      <w:proofErr w:type="spellStart"/>
      <w:r w:rsidR="00E919E2" w:rsidRPr="00003AB1">
        <w:rPr>
          <w:rFonts w:ascii="Times New Roman" w:eastAsia="Times New Roman" w:hAnsi="Times New Roman"/>
          <w:color w:val="auto"/>
          <w:lang w:val="hr-HR"/>
        </w:rPr>
        <w:t>kulenove</w:t>
      </w:r>
      <w:proofErr w:type="spellEnd"/>
      <w:r w:rsidR="00E919E2" w:rsidRPr="00003AB1">
        <w:rPr>
          <w:rFonts w:ascii="Times New Roman" w:eastAsia="Times New Roman" w:hAnsi="Times New Roman"/>
          <w:color w:val="auto"/>
          <w:lang w:val="hr-HR"/>
        </w:rPr>
        <w:t xml:space="preserve"> </w:t>
      </w:r>
      <w:proofErr w:type="spellStart"/>
      <w:r w:rsidR="00E919E2" w:rsidRPr="00003AB1">
        <w:rPr>
          <w:rFonts w:ascii="Times New Roman" w:eastAsia="Times New Roman" w:hAnsi="Times New Roman"/>
          <w:color w:val="auto"/>
          <w:lang w:val="hr-HR"/>
        </w:rPr>
        <w:t>seke</w:t>
      </w:r>
      <w:proofErr w:type="spellEnd"/>
      <w:r w:rsidR="00E919E2" w:rsidRPr="00003AB1">
        <w:rPr>
          <w:rFonts w:ascii="Times New Roman" w:eastAsia="Times New Roman" w:hAnsi="Times New Roman"/>
          <w:color w:val="auto"/>
          <w:lang w:val="hr-HR"/>
        </w:rPr>
        <w:t xml:space="preserve">, za pokroviteljstvo nad manifestacijom </w:t>
      </w:r>
      <w:proofErr w:type="spellStart"/>
      <w:r w:rsidR="00E919E2" w:rsidRPr="00003AB1">
        <w:rPr>
          <w:rFonts w:ascii="Times New Roman" w:eastAsia="Times New Roman" w:hAnsi="Times New Roman"/>
          <w:color w:val="auto"/>
          <w:lang w:val="hr-HR"/>
        </w:rPr>
        <w:t>Sarmijada</w:t>
      </w:r>
      <w:proofErr w:type="spellEnd"/>
      <w:r w:rsidR="00E919E2" w:rsidRPr="00003AB1">
        <w:rPr>
          <w:rFonts w:ascii="Times New Roman" w:eastAsia="Times New Roman" w:hAnsi="Times New Roman"/>
          <w:color w:val="auto"/>
          <w:lang w:val="hr-HR"/>
        </w:rPr>
        <w:t xml:space="preserve">, za pokroviteljstvom na 2. Otvorenom prvenstvu </w:t>
      </w:r>
      <w:r w:rsidR="00E919E2" w:rsidRPr="00003AB1">
        <w:rPr>
          <w:rFonts w:ascii="Times New Roman" w:eastAsia="Times New Roman" w:hAnsi="Times New Roman"/>
          <w:color w:val="auto"/>
          <w:lang w:val="hr-HR"/>
        </w:rPr>
        <w:lastRenderedPageBreak/>
        <w:t xml:space="preserve">u </w:t>
      </w:r>
      <w:proofErr w:type="spellStart"/>
      <w:r w:rsidR="00E919E2" w:rsidRPr="00003AB1">
        <w:rPr>
          <w:rFonts w:ascii="Times New Roman" w:eastAsia="Times New Roman" w:hAnsi="Times New Roman"/>
          <w:color w:val="auto"/>
          <w:lang w:val="hr-HR"/>
        </w:rPr>
        <w:t>roštiljanju</w:t>
      </w:r>
      <w:proofErr w:type="spellEnd"/>
      <w:r w:rsidR="00E919E2" w:rsidRPr="00003AB1">
        <w:rPr>
          <w:rFonts w:ascii="Times New Roman" w:eastAsia="Times New Roman" w:hAnsi="Times New Roman"/>
          <w:color w:val="auto"/>
          <w:lang w:val="hr-HR"/>
        </w:rPr>
        <w:t xml:space="preserve"> Grill </w:t>
      </w:r>
      <w:proofErr w:type="spellStart"/>
      <w:r w:rsidR="00E919E2" w:rsidRPr="00003AB1">
        <w:rPr>
          <w:rFonts w:ascii="Times New Roman" w:eastAsia="Times New Roman" w:hAnsi="Times New Roman"/>
          <w:color w:val="auto"/>
          <w:lang w:val="hr-HR"/>
        </w:rPr>
        <w:t>Slavonica</w:t>
      </w:r>
      <w:proofErr w:type="spellEnd"/>
      <w:r w:rsidR="00E919E2" w:rsidRPr="00003AB1">
        <w:rPr>
          <w:rFonts w:ascii="Times New Roman" w:eastAsia="Times New Roman" w:hAnsi="Times New Roman"/>
          <w:color w:val="auto"/>
          <w:lang w:val="hr-HR"/>
        </w:rPr>
        <w:t xml:space="preserve"> 2019.</w:t>
      </w:r>
      <w:r w:rsidR="008C5A3D" w:rsidRPr="00003AB1">
        <w:rPr>
          <w:rFonts w:ascii="Times New Roman" w:eastAsia="Times New Roman" w:hAnsi="Times New Roman"/>
          <w:color w:val="auto"/>
          <w:lang w:val="hr-HR"/>
        </w:rPr>
        <w:t>, pokroviteljstvo te fin</w:t>
      </w:r>
      <w:r w:rsidR="006F2301" w:rsidRPr="00003AB1">
        <w:rPr>
          <w:rFonts w:ascii="Times New Roman" w:eastAsia="Times New Roman" w:hAnsi="Times New Roman"/>
          <w:color w:val="auto"/>
          <w:lang w:val="hr-HR"/>
        </w:rPr>
        <w:t>ancijska po</w:t>
      </w:r>
      <w:r w:rsidR="008C5A3D" w:rsidRPr="00003AB1">
        <w:rPr>
          <w:rFonts w:ascii="Times New Roman" w:eastAsia="Times New Roman" w:hAnsi="Times New Roman"/>
          <w:color w:val="auto"/>
          <w:lang w:val="hr-HR"/>
        </w:rPr>
        <w:t>tpora za organizaciju 13. sajma antikviteta Požega 2019.</w:t>
      </w:r>
    </w:p>
    <w:p w14:paraId="6101FFA9" w14:textId="09D10A42" w:rsidR="007B5261" w:rsidRPr="00003AB1" w:rsidRDefault="00D54ED4"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Katolička</w:t>
      </w:r>
      <w:r w:rsidR="0059553D" w:rsidRPr="00003AB1">
        <w:rPr>
          <w:rFonts w:ascii="Times New Roman" w:eastAsia="Times New Roman" w:hAnsi="Times New Roman"/>
          <w:i/>
          <w:color w:val="auto"/>
          <w:lang w:val="hr-HR"/>
        </w:rPr>
        <w:t xml:space="preserve"> osnovn</w:t>
      </w:r>
      <w:r w:rsidRPr="00003AB1">
        <w:rPr>
          <w:rFonts w:ascii="Times New Roman" w:eastAsia="Times New Roman" w:hAnsi="Times New Roman"/>
          <w:i/>
          <w:color w:val="auto"/>
          <w:lang w:val="hr-HR"/>
        </w:rPr>
        <w:t>a</w:t>
      </w:r>
      <w:r w:rsidR="0059553D" w:rsidRPr="00003AB1">
        <w:rPr>
          <w:rFonts w:ascii="Times New Roman" w:eastAsia="Times New Roman" w:hAnsi="Times New Roman"/>
          <w:i/>
          <w:color w:val="auto"/>
          <w:lang w:val="hr-HR"/>
        </w:rPr>
        <w:t xml:space="preserve"> škol</w:t>
      </w:r>
      <w:r w:rsidRPr="00003AB1">
        <w:rPr>
          <w:rFonts w:ascii="Times New Roman" w:eastAsia="Times New Roman" w:hAnsi="Times New Roman"/>
          <w:i/>
          <w:color w:val="auto"/>
          <w:lang w:val="hr-HR"/>
        </w:rPr>
        <w:t>a</w:t>
      </w:r>
      <w:r w:rsidR="007B5261" w:rsidRPr="00003AB1">
        <w:rPr>
          <w:rFonts w:ascii="Times New Roman" w:eastAsia="Times New Roman" w:hAnsi="Times New Roman"/>
          <w:i/>
          <w:color w:val="auto"/>
          <w:lang w:val="hr-HR"/>
        </w:rPr>
        <w:t xml:space="preserve"> u Požegi</w:t>
      </w:r>
      <w:r w:rsidR="007B5261"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7B5261" w:rsidRPr="00003AB1">
        <w:rPr>
          <w:rFonts w:ascii="Times New Roman" w:eastAsia="Times New Roman" w:hAnsi="Times New Roman"/>
          <w:color w:val="auto"/>
          <w:lang w:val="hr-HR"/>
        </w:rPr>
        <w:t>iznos 2.000,00 kn</w:t>
      </w:r>
      <w:r w:rsidR="00FE50F7" w:rsidRPr="00003AB1">
        <w:rPr>
          <w:rFonts w:ascii="Times New Roman" w:eastAsia="Times New Roman" w:hAnsi="Times New Roman"/>
          <w:color w:val="auto"/>
          <w:lang w:val="hr-HR"/>
        </w:rPr>
        <w:t xml:space="preserve"> za pokroviteljstvo nad manifestacijom </w:t>
      </w:r>
      <w:proofErr w:type="spellStart"/>
      <w:r w:rsidR="00FE50F7" w:rsidRPr="00003AB1">
        <w:rPr>
          <w:rFonts w:ascii="Times New Roman" w:eastAsia="Times New Roman" w:hAnsi="Times New Roman"/>
          <w:color w:val="auto"/>
          <w:lang w:val="hr-HR"/>
        </w:rPr>
        <w:t>Vallis</w:t>
      </w:r>
      <w:proofErr w:type="spellEnd"/>
      <w:r w:rsidR="00FE50F7" w:rsidRPr="00003AB1">
        <w:rPr>
          <w:rFonts w:ascii="Times New Roman" w:eastAsia="Times New Roman" w:hAnsi="Times New Roman"/>
          <w:color w:val="auto"/>
          <w:lang w:val="hr-HR"/>
        </w:rPr>
        <w:t xml:space="preserve"> </w:t>
      </w:r>
      <w:proofErr w:type="spellStart"/>
      <w:r w:rsidR="00FE50F7" w:rsidRPr="00003AB1">
        <w:rPr>
          <w:rFonts w:ascii="Times New Roman" w:eastAsia="Times New Roman" w:hAnsi="Times New Roman"/>
          <w:color w:val="auto"/>
          <w:lang w:val="hr-HR"/>
        </w:rPr>
        <w:t>au</w:t>
      </w:r>
      <w:r w:rsidR="006F2301" w:rsidRPr="00003AB1">
        <w:rPr>
          <w:rFonts w:ascii="Times New Roman" w:eastAsia="Times New Roman" w:hAnsi="Times New Roman"/>
          <w:color w:val="auto"/>
          <w:lang w:val="hr-HR"/>
        </w:rPr>
        <w:t>r</w:t>
      </w:r>
      <w:r w:rsidRPr="00003AB1">
        <w:rPr>
          <w:rFonts w:ascii="Times New Roman" w:eastAsia="Times New Roman" w:hAnsi="Times New Roman"/>
          <w:color w:val="auto"/>
          <w:lang w:val="hr-HR"/>
        </w:rPr>
        <w:t>ea</w:t>
      </w:r>
      <w:proofErr w:type="spellEnd"/>
      <w:r w:rsidRPr="00003AB1">
        <w:rPr>
          <w:rFonts w:ascii="Times New Roman" w:eastAsia="Times New Roman" w:hAnsi="Times New Roman"/>
          <w:color w:val="auto"/>
          <w:lang w:val="hr-HR"/>
        </w:rPr>
        <w:t xml:space="preserve"> </w:t>
      </w:r>
      <w:proofErr w:type="spellStart"/>
      <w:r w:rsidRPr="00003AB1">
        <w:rPr>
          <w:rFonts w:ascii="Times New Roman" w:eastAsia="Times New Roman" w:hAnsi="Times New Roman"/>
          <w:color w:val="auto"/>
          <w:lang w:val="hr-HR"/>
        </w:rPr>
        <w:t>mathematicorum</w:t>
      </w:r>
      <w:proofErr w:type="spellEnd"/>
      <w:r w:rsidR="00FE50F7" w:rsidRPr="00003AB1">
        <w:rPr>
          <w:rFonts w:ascii="Times New Roman" w:eastAsia="Times New Roman" w:hAnsi="Times New Roman"/>
          <w:color w:val="auto"/>
          <w:lang w:val="hr-HR"/>
        </w:rPr>
        <w:t xml:space="preserve"> </w:t>
      </w:r>
    </w:p>
    <w:p w14:paraId="24B9D149" w14:textId="7EA2DCF2" w:rsidR="00FE50F7" w:rsidRPr="00003AB1" w:rsidRDefault="00D54ED4"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Gradsko</w:t>
      </w:r>
      <w:r w:rsidR="00FE50F7" w:rsidRPr="00003AB1">
        <w:rPr>
          <w:rFonts w:ascii="Times New Roman" w:eastAsia="Times New Roman" w:hAnsi="Times New Roman"/>
          <w:i/>
          <w:color w:val="auto"/>
          <w:lang w:val="hr-HR"/>
        </w:rPr>
        <w:t xml:space="preserve"> kulturno umjetničko</w:t>
      </w:r>
      <w:r w:rsidR="0059553D" w:rsidRPr="00003AB1">
        <w:rPr>
          <w:rFonts w:ascii="Times New Roman" w:eastAsia="Times New Roman" w:hAnsi="Times New Roman"/>
          <w:i/>
          <w:color w:val="auto"/>
          <w:lang w:val="hr-HR"/>
        </w:rPr>
        <w:t xml:space="preserve"> društv</w:t>
      </w:r>
      <w:r w:rsidRPr="00003AB1">
        <w:rPr>
          <w:rFonts w:ascii="Times New Roman" w:eastAsia="Times New Roman" w:hAnsi="Times New Roman"/>
          <w:i/>
          <w:color w:val="auto"/>
          <w:lang w:val="hr-HR"/>
        </w:rPr>
        <w:t>o</w:t>
      </w:r>
      <w:r w:rsidR="00FE50F7" w:rsidRPr="00003AB1">
        <w:rPr>
          <w:rFonts w:ascii="Times New Roman" w:eastAsia="Times New Roman" w:hAnsi="Times New Roman"/>
          <w:i/>
          <w:color w:val="auto"/>
          <w:lang w:val="hr-HR"/>
        </w:rPr>
        <w:t xml:space="preserve"> Požega</w:t>
      </w:r>
      <w:r w:rsidR="00FE50F7"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FE50F7" w:rsidRPr="00003AB1">
        <w:rPr>
          <w:rFonts w:ascii="Times New Roman" w:eastAsia="Times New Roman" w:hAnsi="Times New Roman"/>
          <w:color w:val="auto"/>
          <w:lang w:val="hr-HR"/>
        </w:rPr>
        <w:t>iznos 5.000,00 kn za trošak organizacij</w:t>
      </w:r>
      <w:r w:rsidR="006F2301" w:rsidRPr="00003AB1">
        <w:rPr>
          <w:rFonts w:ascii="Times New Roman" w:eastAsia="Times New Roman" w:hAnsi="Times New Roman"/>
          <w:color w:val="auto"/>
          <w:lang w:val="hr-HR"/>
        </w:rPr>
        <w:t>e koncerta Požegi, s ljubavlju</w:t>
      </w:r>
    </w:p>
    <w:p w14:paraId="079E9DA9" w14:textId="49031EE2" w:rsidR="00FE50F7" w:rsidRPr="00003AB1" w:rsidRDefault="00FE50F7"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PR5 </w:t>
      </w:r>
      <w:proofErr w:type="spellStart"/>
      <w:r w:rsidRPr="00003AB1">
        <w:rPr>
          <w:rFonts w:ascii="Times New Roman" w:eastAsia="Times New Roman" w:hAnsi="Times New Roman"/>
          <w:i/>
          <w:color w:val="auto"/>
          <w:lang w:val="hr-HR"/>
        </w:rPr>
        <w:t>j.d.o.o</w:t>
      </w:r>
      <w:proofErr w:type="spellEnd"/>
      <w:r w:rsidRPr="00003AB1">
        <w:rPr>
          <w:rFonts w:ascii="Times New Roman" w:eastAsia="Times New Roman" w:hAnsi="Times New Roman"/>
          <w:i/>
          <w:color w:val="auto"/>
          <w:lang w:val="hr-HR"/>
        </w:rPr>
        <w:t>.</w:t>
      </w:r>
      <w:r w:rsidRPr="00003AB1">
        <w:rPr>
          <w:rFonts w:ascii="Times New Roman" w:eastAsia="Times New Roman" w:hAnsi="Times New Roman"/>
          <w:color w:val="auto"/>
          <w:lang w:val="hr-HR"/>
        </w:rPr>
        <w:t xml:space="preserve"> </w:t>
      </w:r>
      <w:r w:rsidR="00D54ED4"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12.500,00 kn za organizaciju Izbor za Miss Požeško – slavonske županije. </w:t>
      </w:r>
    </w:p>
    <w:p w14:paraId="6B132273" w14:textId="3E8074E2" w:rsidR="007B5261" w:rsidRPr="00003AB1" w:rsidRDefault="0059553D"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Hercegovačk</w:t>
      </w:r>
      <w:r w:rsidR="00D54ED4"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zavičajn</w:t>
      </w:r>
      <w:r w:rsidR="00D54ED4"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udru</w:t>
      </w:r>
      <w:r w:rsidR="00D54ED4" w:rsidRPr="00003AB1">
        <w:rPr>
          <w:rFonts w:ascii="Times New Roman" w:eastAsia="Times New Roman" w:hAnsi="Times New Roman"/>
          <w:i/>
          <w:color w:val="auto"/>
          <w:lang w:val="hr-HR"/>
        </w:rPr>
        <w:t>ga</w:t>
      </w:r>
      <w:r w:rsidR="00FE50F7" w:rsidRPr="00003AB1">
        <w:rPr>
          <w:rFonts w:ascii="Times New Roman" w:eastAsia="Times New Roman" w:hAnsi="Times New Roman"/>
          <w:i/>
          <w:color w:val="auto"/>
          <w:lang w:val="hr-HR"/>
        </w:rPr>
        <w:t xml:space="preserve"> Herceg Stjepan</w:t>
      </w:r>
      <w:r w:rsidR="00FE50F7" w:rsidRPr="00003AB1">
        <w:rPr>
          <w:rFonts w:ascii="Times New Roman" w:eastAsia="Times New Roman" w:hAnsi="Times New Roman"/>
          <w:color w:val="auto"/>
          <w:lang w:val="hr-HR"/>
        </w:rPr>
        <w:t xml:space="preserve"> </w:t>
      </w:r>
      <w:r w:rsidR="00D54ED4" w:rsidRPr="00003AB1">
        <w:rPr>
          <w:rFonts w:ascii="Times New Roman" w:eastAsia="Times New Roman" w:hAnsi="Times New Roman"/>
          <w:color w:val="auto"/>
          <w:lang w:val="hr-HR"/>
        </w:rPr>
        <w:t xml:space="preserve">- </w:t>
      </w:r>
      <w:r w:rsidR="00FE50F7" w:rsidRPr="00003AB1">
        <w:rPr>
          <w:rFonts w:ascii="Times New Roman" w:eastAsia="Times New Roman" w:hAnsi="Times New Roman"/>
          <w:color w:val="auto"/>
          <w:lang w:val="hr-HR"/>
        </w:rPr>
        <w:t>iznos 10.000,00 kn za tradicionalnu manifestaciju Hercegovačko sil</w:t>
      </w:r>
      <w:r w:rsidR="00114AD3" w:rsidRPr="00003AB1">
        <w:rPr>
          <w:rFonts w:ascii="Times New Roman" w:eastAsia="Times New Roman" w:hAnsi="Times New Roman"/>
          <w:color w:val="auto"/>
          <w:lang w:val="hr-HR"/>
        </w:rPr>
        <w:t>o</w:t>
      </w:r>
    </w:p>
    <w:p w14:paraId="581D8F9C" w14:textId="36A9E359" w:rsidR="00FE50F7" w:rsidRPr="00003AB1" w:rsidRDefault="0059553D"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Radi</w:t>
      </w:r>
      <w:r w:rsidR="00D54ED4" w:rsidRPr="00003AB1">
        <w:rPr>
          <w:rFonts w:ascii="Times New Roman" w:eastAsia="Times New Roman" w:hAnsi="Times New Roman"/>
          <w:i/>
          <w:color w:val="auto"/>
          <w:lang w:val="hr-HR"/>
        </w:rPr>
        <w:t>o</w:t>
      </w:r>
      <w:r w:rsidR="00FE50F7" w:rsidRPr="00003AB1">
        <w:rPr>
          <w:rFonts w:ascii="Times New Roman" w:eastAsia="Times New Roman" w:hAnsi="Times New Roman"/>
          <w:i/>
          <w:color w:val="auto"/>
          <w:lang w:val="hr-HR"/>
        </w:rPr>
        <w:t xml:space="preserve"> </w:t>
      </w:r>
      <w:proofErr w:type="spellStart"/>
      <w:r w:rsidR="00FE50F7" w:rsidRPr="00003AB1">
        <w:rPr>
          <w:rFonts w:ascii="Times New Roman" w:eastAsia="Times New Roman" w:hAnsi="Times New Roman"/>
          <w:i/>
          <w:color w:val="auto"/>
          <w:lang w:val="hr-HR"/>
        </w:rPr>
        <w:t>Vallis</w:t>
      </w:r>
      <w:proofErr w:type="spellEnd"/>
      <w:r w:rsidR="00FE50F7" w:rsidRPr="00003AB1">
        <w:rPr>
          <w:rFonts w:ascii="Times New Roman" w:eastAsia="Times New Roman" w:hAnsi="Times New Roman"/>
          <w:i/>
          <w:color w:val="auto"/>
          <w:lang w:val="hr-HR"/>
        </w:rPr>
        <w:t xml:space="preserve"> Aurea </w:t>
      </w:r>
      <w:r w:rsidR="00D54ED4" w:rsidRPr="00003AB1">
        <w:rPr>
          <w:rFonts w:ascii="Times New Roman" w:eastAsia="Times New Roman" w:hAnsi="Times New Roman"/>
          <w:i/>
          <w:color w:val="auto"/>
          <w:lang w:val="hr-HR"/>
        </w:rPr>
        <w:t xml:space="preserve">- </w:t>
      </w:r>
      <w:r w:rsidR="00FE50F7" w:rsidRPr="00003AB1">
        <w:rPr>
          <w:rFonts w:ascii="Times New Roman" w:eastAsia="Times New Roman" w:hAnsi="Times New Roman"/>
          <w:color w:val="auto"/>
          <w:lang w:val="hr-HR"/>
        </w:rPr>
        <w:t>iznos 30.000,00 kn za održav</w:t>
      </w:r>
      <w:r w:rsidR="00D54ED4" w:rsidRPr="00003AB1">
        <w:rPr>
          <w:rFonts w:ascii="Times New Roman" w:eastAsia="Times New Roman" w:hAnsi="Times New Roman"/>
          <w:color w:val="auto"/>
          <w:lang w:val="hr-HR"/>
        </w:rPr>
        <w:t>anje koncerta u mjesecu lipnju</w:t>
      </w:r>
    </w:p>
    <w:p w14:paraId="68B1554A" w14:textId="257BA8A9" w:rsidR="008C5A3D" w:rsidRPr="00003AB1" w:rsidRDefault="00877DD4"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Udruženje </w:t>
      </w:r>
      <w:r w:rsidR="008C5A3D" w:rsidRPr="00003AB1">
        <w:rPr>
          <w:rFonts w:ascii="Times New Roman" w:eastAsia="Times New Roman" w:hAnsi="Times New Roman"/>
          <w:i/>
          <w:color w:val="auto"/>
          <w:lang w:val="hr-HR"/>
        </w:rPr>
        <w:t xml:space="preserve">obrtnika Požega </w:t>
      </w:r>
      <w:r w:rsidRPr="00003AB1">
        <w:rPr>
          <w:rFonts w:ascii="Times New Roman" w:eastAsia="Times New Roman" w:hAnsi="Times New Roman"/>
          <w:i/>
          <w:color w:val="auto"/>
          <w:lang w:val="hr-HR"/>
        </w:rPr>
        <w:t xml:space="preserve">- </w:t>
      </w:r>
      <w:r w:rsidR="008C5A3D" w:rsidRPr="00003AB1">
        <w:rPr>
          <w:rFonts w:ascii="Times New Roman" w:eastAsia="Times New Roman" w:hAnsi="Times New Roman"/>
          <w:iCs/>
          <w:color w:val="auto"/>
          <w:lang w:val="hr-HR"/>
        </w:rPr>
        <w:t>iznos 6.000,00 kn za sudjelovanje obrtnika i poduzetnika na Danima</w:t>
      </w:r>
      <w:r w:rsidR="00FE0311" w:rsidRPr="00003AB1">
        <w:rPr>
          <w:rFonts w:ascii="Times New Roman" w:eastAsia="Times New Roman" w:hAnsi="Times New Roman"/>
          <w:iCs/>
          <w:color w:val="auto"/>
          <w:lang w:val="hr-HR"/>
        </w:rPr>
        <w:t xml:space="preserve"> hrvatskih tradicionalnih obrta i folk</w:t>
      </w:r>
      <w:r w:rsidR="006F2301" w:rsidRPr="00003AB1">
        <w:rPr>
          <w:rFonts w:ascii="Times New Roman" w:eastAsia="Times New Roman" w:hAnsi="Times New Roman"/>
          <w:iCs/>
          <w:color w:val="auto"/>
          <w:lang w:val="hr-HR"/>
        </w:rPr>
        <w:t>l</w:t>
      </w:r>
      <w:r w:rsidR="00FE0311" w:rsidRPr="00003AB1">
        <w:rPr>
          <w:rFonts w:ascii="Times New Roman" w:eastAsia="Times New Roman" w:hAnsi="Times New Roman"/>
          <w:iCs/>
          <w:color w:val="auto"/>
          <w:lang w:val="hr-HR"/>
        </w:rPr>
        <w:t xml:space="preserve">orne baštine koja se održavala u Kaštel Starome u sklopu manifestacije </w:t>
      </w:r>
      <w:proofErr w:type="spellStart"/>
      <w:r w:rsidR="00FE0311" w:rsidRPr="00003AB1">
        <w:rPr>
          <w:rFonts w:ascii="Times New Roman" w:eastAsia="Times New Roman" w:hAnsi="Times New Roman"/>
          <w:iCs/>
          <w:color w:val="auto"/>
          <w:lang w:val="hr-HR"/>
        </w:rPr>
        <w:t>Kaštelsko</w:t>
      </w:r>
      <w:proofErr w:type="spellEnd"/>
      <w:r w:rsidR="00FE0311" w:rsidRPr="00003AB1">
        <w:rPr>
          <w:rFonts w:ascii="Times New Roman" w:eastAsia="Times New Roman" w:hAnsi="Times New Roman"/>
          <w:iCs/>
          <w:color w:val="auto"/>
          <w:lang w:val="hr-HR"/>
        </w:rPr>
        <w:t xml:space="preserve"> kulturno ljeto 2019.</w:t>
      </w:r>
    </w:p>
    <w:p w14:paraId="70E55E0B" w14:textId="05604265" w:rsidR="00FE0311" w:rsidRPr="00003AB1" w:rsidRDefault="00FE0311"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Stoln</w:t>
      </w:r>
      <w:r w:rsidR="00877DD4" w:rsidRPr="00003AB1">
        <w:rPr>
          <w:rFonts w:ascii="Times New Roman" w:eastAsia="Times New Roman" w:hAnsi="Times New Roman"/>
          <w:i/>
          <w:color w:val="auto"/>
          <w:lang w:val="hr-HR"/>
        </w:rPr>
        <w:t>i K</w:t>
      </w:r>
      <w:r w:rsidRPr="00003AB1">
        <w:rPr>
          <w:rFonts w:ascii="Times New Roman" w:eastAsia="Times New Roman" w:hAnsi="Times New Roman"/>
          <w:i/>
          <w:color w:val="auto"/>
          <w:lang w:val="hr-HR"/>
        </w:rPr>
        <w:t xml:space="preserve">aptol sv. Petra u Požegi </w:t>
      </w:r>
      <w:r w:rsidR="00877DD4"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40.000,00 kn za troškove organizacije g</w:t>
      </w:r>
      <w:r w:rsidR="00EC55DE" w:rsidRPr="00003AB1">
        <w:rPr>
          <w:rFonts w:ascii="Times New Roman" w:eastAsia="Times New Roman" w:hAnsi="Times New Roman"/>
          <w:iCs/>
          <w:color w:val="auto"/>
          <w:lang w:val="hr-HR"/>
        </w:rPr>
        <w:t>lazbeno-kulturnog d</w:t>
      </w:r>
      <w:r w:rsidRPr="00003AB1">
        <w:rPr>
          <w:rFonts w:ascii="Times New Roman" w:eastAsia="Times New Roman" w:hAnsi="Times New Roman"/>
          <w:iCs/>
          <w:color w:val="auto"/>
          <w:lang w:val="hr-HR"/>
        </w:rPr>
        <w:t>ogađanja u požeš</w:t>
      </w:r>
      <w:r w:rsidR="00EC55DE" w:rsidRPr="00003AB1">
        <w:rPr>
          <w:rFonts w:ascii="Times New Roman" w:eastAsia="Times New Roman" w:hAnsi="Times New Roman"/>
          <w:iCs/>
          <w:color w:val="auto"/>
          <w:lang w:val="hr-HR"/>
        </w:rPr>
        <w:t xml:space="preserve">koj katedrali Sv. Terezije </w:t>
      </w:r>
      <w:proofErr w:type="spellStart"/>
      <w:r w:rsidR="00EC55DE" w:rsidRPr="00003AB1">
        <w:rPr>
          <w:rFonts w:ascii="Times New Roman" w:eastAsia="Times New Roman" w:hAnsi="Times New Roman"/>
          <w:iCs/>
          <w:color w:val="auto"/>
          <w:lang w:val="hr-HR"/>
        </w:rPr>
        <w:t>Avilske</w:t>
      </w:r>
      <w:proofErr w:type="spellEnd"/>
    </w:p>
    <w:p w14:paraId="231B9B9D" w14:textId="0A5A0BEB" w:rsidR="00FE0311" w:rsidRPr="00003AB1" w:rsidRDefault="008F04C7"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Gradsk</w:t>
      </w:r>
      <w:r w:rsidR="00877DD4" w:rsidRPr="00003AB1">
        <w:rPr>
          <w:rFonts w:ascii="Times New Roman" w:eastAsia="Times New Roman" w:hAnsi="Times New Roman"/>
          <w:i/>
          <w:color w:val="auto"/>
          <w:lang w:val="hr-HR"/>
        </w:rPr>
        <w:t>a glazba</w:t>
      </w:r>
      <w:r w:rsidRPr="00003AB1">
        <w:rPr>
          <w:rFonts w:ascii="Times New Roman" w:eastAsia="Times New Roman" w:hAnsi="Times New Roman"/>
          <w:i/>
          <w:color w:val="auto"/>
          <w:lang w:val="hr-HR"/>
        </w:rPr>
        <w:t xml:space="preserve"> „</w:t>
      </w:r>
      <w:proofErr w:type="spellStart"/>
      <w:r w:rsidRPr="00003AB1">
        <w:rPr>
          <w:rFonts w:ascii="Times New Roman" w:eastAsia="Times New Roman" w:hAnsi="Times New Roman"/>
          <w:i/>
          <w:color w:val="auto"/>
          <w:lang w:val="hr-HR"/>
        </w:rPr>
        <w:t>Trenkovi</w:t>
      </w:r>
      <w:proofErr w:type="spellEnd"/>
      <w:r w:rsidRPr="00003AB1">
        <w:rPr>
          <w:rFonts w:ascii="Times New Roman" w:eastAsia="Times New Roman" w:hAnsi="Times New Roman"/>
          <w:i/>
          <w:color w:val="auto"/>
          <w:lang w:val="hr-HR"/>
        </w:rPr>
        <w:t xml:space="preserve"> panduri“</w:t>
      </w:r>
      <w:r w:rsidR="00877DD4"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5.000,00 kn za troškove odlaska članova Udruge na 33. Susrete hrvatskih puhačkih orkestara u Novi Vinodolski i Crikvenicu.</w:t>
      </w:r>
    </w:p>
    <w:p w14:paraId="10C520C1" w14:textId="77B14AA0" w:rsidR="008F04C7" w:rsidRPr="00003AB1" w:rsidRDefault="008F04C7"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Ogran</w:t>
      </w:r>
      <w:r w:rsidR="00877DD4" w:rsidRPr="00003AB1">
        <w:rPr>
          <w:rFonts w:ascii="Times New Roman" w:eastAsia="Times New Roman" w:hAnsi="Times New Roman"/>
          <w:i/>
          <w:color w:val="auto"/>
          <w:lang w:val="hr-HR"/>
        </w:rPr>
        <w:t>a</w:t>
      </w:r>
      <w:r w:rsidR="00EC55DE" w:rsidRPr="00003AB1">
        <w:rPr>
          <w:rFonts w:ascii="Times New Roman" w:eastAsia="Times New Roman" w:hAnsi="Times New Roman"/>
          <w:i/>
          <w:color w:val="auto"/>
          <w:lang w:val="hr-HR"/>
        </w:rPr>
        <w:t>k</w:t>
      </w:r>
      <w:r w:rsidRPr="00003AB1">
        <w:rPr>
          <w:rFonts w:ascii="Times New Roman" w:eastAsia="Times New Roman" w:hAnsi="Times New Roman"/>
          <w:i/>
          <w:color w:val="auto"/>
          <w:lang w:val="hr-HR"/>
        </w:rPr>
        <w:t xml:space="preserve"> Matice Hrvatske u Požegi </w:t>
      </w:r>
      <w:r w:rsidR="00877DD4"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 xml:space="preserve">iznos 5.000,00 kn za troškove </w:t>
      </w:r>
      <w:r w:rsidR="00EC55DE" w:rsidRPr="00003AB1">
        <w:rPr>
          <w:rFonts w:ascii="Times New Roman" w:eastAsia="Times New Roman" w:hAnsi="Times New Roman"/>
          <w:iCs/>
          <w:color w:val="auto"/>
          <w:lang w:val="hr-HR"/>
        </w:rPr>
        <w:t>projekta „Večer poezije i vina“</w:t>
      </w:r>
    </w:p>
    <w:p w14:paraId="225CCD71" w14:textId="21F82DE4" w:rsidR="008F04C7" w:rsidRPr="00003AB1" w:rsidRDefault="008F04C7"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Požešk</w:t>
      </w:r>
      <w:r w:rsidR="00877DD4"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biskupija </w:t>
      </w:r>
      <w:r w:rsidR="00877DD4" w:rsidRPr="00003AB1">
        <w:rPr>
          <w:rFonts w:ascii="Times New Roman" w:eastAsia="Times New Roman" w:hAnsi="Times New Roman"/>
          <w:i/>
          <w:color w:val="auto"/>
          <w:lang w:val="hr-HR"/>
        </w:rPr>
        <w:t>-</w:t>
      </w:r>
      <w:r w:rsidRPr="00003AB1">
        <w:rPr>
          <w:rFonts w:ascii="Times New Roman" w:eastAsia="Times New Roman" w:hAnsi="Times New Roman"/>
          <w:i/>
          <w:color w:val="auto"/>
          <w:lang w:val="hr-HR"/>
        </w:rPr>
        <w:t xml:space="preserve">župa Sv. Terezije </w:t>
      </w:r>
      <w:proofErr w:type="spellStart"/>
      <w:r w:rsidRPr="00003AB1">
        <w:rPr>
          <w:rFonts w:ascii="Times New Roman" w:eastAsia="Times New Roman" w:hAnsi="Times New Roman"/>
          <w:i/>
          <w:color w:val="auto"/>
          <w:lang w:val="hr-HR"/>
        </w:rPr>
        <w:t>Avilske</w:t>
      </w:r>
      <w:proofErr w:type="spellEnd"/>
      <w:r w:rsidRPr="00003AB1">
        <w:rPr>
          <w:rFonts w:ascii="Times New Roman" w:eastAsia="Times New Roman" w:hAnsi="Times New Roman"/>
          <w:i/>
          <w:color w:val="auto"/>
          <w:lang w:val="hr-HR"/>
        </w:rPr>
        <w:t xml:space="preserve"> </w:t>
      </w:r>
      <w:r w:rsidR="00877DD4"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 xml:space="preserve">iznos 2.000,00 kn za troškove organizacije božićnog humanitarnog koncerta </w:t>
      </w:r>
      <w:r w:rsidR="00064165" w:rsidRPr="00003AB1">
        <w:rPr>
          <w:rFonts w:ascii="Times New Roman" w:eastAsia="Times New Roman" w:hAnsi="Times New Roman"/>
          <w:iCs/>
          <w:color w:val="auto"/>
          <w:lang w:val="hr-HR"/>
        </w:rPr>
        <w:t>mladih pod nazivom „Božić u nama“</w:t>
      </w:r>
      <w:r w:rsidR="003040F8" w:rsidRPr="00003AB1">
        <w:rPr>
          <w:rFonts w:ascii="Times New Roman" w:eastAsia="Times New Roman" w:hAnsi="Times New Roman"/>
          <w:iCs/>
          <w:color w:val="auto"/>
          <w:lang w:val="hr-HR"/>
        </w:rPr>
        <w:t xml:space="preserve"> u dvorani Sv. Terezije </w:t>
      </w:r>
      <w:proofErr w:type="spellStart"/>
      <w:r w:rsidR="003040F8" w:rsidRPr="00003AB1">
        <w:rPr>
          <w:rFonts w:ascii="Times New Roman" w:eastAsia="Times New Roman" w:hAnsi="Times New Roman"/>
          <w:iCs/>
          <w:color w:val="auto"/>
          <w:lang w:val="hr-HR"/>
        </w:rPr>
        <w:t>Avilske</w:t>
      </w:r>
      <w:proofErr w:type="spellEnd"/>
    </w:p>
    <w:p w14:paraId="1F99E1D2" w14:textId="18933A2F" w:rsidR="00064165" w:rsidRPr="00003AB1" w:rsidRDefault="00064165" w:rsidP="007B5261">
      <w:pPr>
        <w:pStyle w:val="ListParagraph"/>
        <w:numPr>
          <w:ilvl w:val="0"/>
          <w:numId w:val="10"/>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Udruga komušana i prijatelja komušine Brestovac </w:t>
      </w:r>
      <w:r w:rsidR="003040F8" w:rsidRPr="00003AB1">
        <w:rPr>
          <w:rFonts w:ascii="Times New Roman" w:eastAsia="Times New Roman" w:hAnsi="Times New Roman"/>
          <w:i/>
          <w:color w:val="auto"/>
          <w:lang w:val="hr-HR"/>
        </w:rPr>
        <w:t xml:space="preserve">- </w:t>
      </w:r>
      <w:r w:rsidR="003040F8" w:rsidRPr="00003AB1">
        <w:rPr>
          <w:rFonts w:ascii="Times New Roman" w:eastAsia="Times New Roman" w:hAnsi="Times New Roman"/>
          <w:iCs/>
          <w:color w:val="auto"/>
          <w:lang w:val="hr-HR"/>
        </w:rPr>
        <w:t>iznos 2.000,00 kn za financijsku</w:t>
      </w:r>
      <w:r w:rsidRPr="00003AB1">
        <w:rPr>
          <w:rFonts w:ascii="Times New Roman" w:eastAsia="Times New Roman" w:hAnsi="Times New Roman"/>
          <w:iCs/>
          <w:color w:val="auto"/>
          <w:lang w:val="hr-HR"/>
        </w:rPr>
        <w:t xml:space="preserve"> potporu organizacije 8. manifestacije pod nazivom „Bosansko prelo“.</w:t>
      </w:r>
    </w:p>
    <w:p w14:paraId="011B3B01" w14:textId="584888B8"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Tekući projekt Festival „AUREA FES</w:t>
      </w:r>
      <w:r w:rsidR="00AB33A2" w:rsidRPr="00003AB1">
        <w:rPr>
          <w:rFonts w:eastAsia="Times New Roman" w:cs="Times New Roman"/>
          <w:color w:val="auto"/>
          <w:lang w:val="hr-HR"/>
        </w:rPr>
        <w:t xml:space="preserve">T“ – realizacija u iznosu </w:t>
      </w:r>
      <w:r w:rsidR="0048710B" w:rsidRPr="00003AB1">
        <w:rPr>
          <w:rFonts w:eastAsia="Times New Roman" w:cs="Times New Roman"/>
          <w:color w:val="auto"/>
          <w:lang w:val="hr-HR"/>
        </w:rPr>
        <w:t>7</w:t>
      </w:r>
      <w:r w:rsidR="005B3A7C" w:rsidRPr="00003AB1">
        <w:rPr>
          <w:rFonts w:eastAsia="Times New Roman" w:cs="Times New Roman"/>
          <w:color w:val="auto"/>
          <w:lang w:val="hr-HR"/>
        </w:rPr>
        <w:t>00</w:t>
      </w:r>
      <w:r w:rsidRPr="00003AB1">
        <w:rPr>
          <w:rFonts w:eastAsia="Times New Roman" w:cs="Times New Roman"/>
          <w:color w:val="auto"/>
          <w:lang w:val="hr-HR"/>
        </w:rPr>
        <w:t>.000,00 kn za sufinanc</w:t>
      </w:r>
      <w:r w:rsidR="00AB33A2" w:rsidRPr="00003AB1">
        <w:rPr>
          <w:rFonts w:eastAsia="Times New Roman" w:cs="Times New Roman"/>
          <w:color w:val="auto"/>
          <w:lang w:val="hr-HR"/>
        </w:rPr>
        <w:t>iranje festivala Aurea Fest 2019</w:t>
      </w:r>
      <w:r w:rsidR="00333587" w:rsidRPr="00003AB1">
        <w:rPr>
          <w:rFonts w:eastAsia="Times New Roman" w:cs="Times New Roman"/>
          <w:color w:val="auto"/>
          <w:lang w:val="hr-HR"/>
        </w:rPr>
        <w:t>.</w:t>
      </w:r>
      <w:r w:rsidR="00A911B3" w:rsidRPr="00003AB1">
        <w:rPr>
          <w:rFonts w:eastAsia="Times New Roman" w:cs="Times New Roman"/>
          <w:color w:val="auto"/>
          <w:lang w:val="hr-HR"/>
        </w:rPr>
        <w:t xml:space="preserve"> koji </w:t>
      </w:r>
      <w:r w:rsidR="00AB33A2" w:rsidRPr="00003AB1">
        <w:rPr>
          <w:rFonts w:eastAsia="Times New Roman" w:cs="Times New Roman"/>
          <w:color w:val="auto"/>
          <w:lang w:val="hr-HR"/>
        </w:rPr>
        <w:t>se tradicionalno održava krajem kolovoza i početkom rujna</w:t>
      </w:r>
      <w:r w:rsidR="005B3A7C" w:rsidRPr="00003AB1">
        <w:rPr>
          <w:rFonts w:eastAsia="Times New Roman" w:cs="Times New Roman"/>
          <w:color w:val="auto"/>
          <w:lang w:val="hr-HR"/>
        </w:rPr>
        <w:t>.</w:t>
      </w:r>
    </w:p>
    <w:p w14:paraId="0CB334FD" w14:textId="46A4CA8B"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ZNANSTVENO ISTRAŽIVAČKI I UMJETNIČKI RAD HAZU</w:t>
      </w:r>
      <w:r w:rsidRPr="00003AB1">
        <w:rPr>
          <w:rFonts w:eastAsia="Times New Roman" w:cs="Times New Roman"/>
          <w:color w:val="auto"/>
          <w:lang w:val="hr-HR"/>
        </w:rPr>
        <w:t xml:space="preserve"> planirana su sredstva u </w:t>
      </w:r>
      <w:r w:rsidR="00B729F7" w:rsidRPr="00003AB1">
        <w:rPr>
          <w:rFonts w:eastAsia="Times New Roman" w:cs="Times New Roman"/>
          <w:color w:val="auto"/>
          <w:lang w:val="hr-HR"/>
        </w:rPr>
        <w:t>iznosu 100.000,00</w:t>
      </w:r>
      <w:r w:rsidRPr="00003AB1">
        <w:rPr>
          <w:rFonts w:eastAsia="Times New Roman" w:cs="Times New Roman"/>
          <w:color w:val="auto"/>
          <w:lang w:val="hr-HR"/>
        </w:rPr>
        <w:t xml:space="preserve"> kn, a</w:t>
      </w:r>
      <w:r w:rsidR="007958E9" w:rsidRPr="00003AB1">
        <w:rPr>
          <w:rFonts w:eastAsia="Times New Roman" w:cs="Times New Roman"/>
          <w:color w:val="auto"/>
          <w:lang w:val="hr-HR"/>
        </w:rPr>
        <w:t xml:space="preserve"> realizirana </w:t>
      </w:r>
      <w:r w:rsidR="00B729F7" w:rsidRPr="00003AB1">
        <w:rPr>
          <w:rFonts w:eastAsia="Times New Roman" w:cs="Times New Roman"/>
          <w:color w:val="auto"/>
          <w:lang w:val="hr-HR"/>
        </w:rPr>
        <w:t>u iznosu</w:t>
      </w:r>
      <w:r w:rsidR="007958E9" w:rsidRPr="00003AB1">
        <w:rPr>
          <w:rFonts w:eastAsia="Times New Roman" w:cs="Times New Roman"/>
          <w:color w:val="auto"/>
          <w:lang w:val="hr-HR"/>
        </w:rPr>
        <w:t xml:space="preserve"> </w:t>
      </w:r>
      <w:r w:rsidR="0048710B" w:rsidRPr="00003AB1">
        <w:rPr>
          <w:rFonts w:eastAsia="Times New Roman" w:cs="Times New Roman"/>
          <w:color w:val="auto"/>
          <w:lang w:val="hr-HR"/>
        </w:rPr>
        <w:t>99.960</w:t>
      </w:r>
      <w:r w:rsidR="0059642C" w:rsidRPr="00003AB1">
        <w:rPr>
          <w:rFonts w:eastAsia="Times New Roman" w:cs="Times New Roman"/>
          <w:color w:val="auto"/>
          <w:lang w:val="hr-HR"/>
        </w:rPr>
        <w:t>,00</w:t>
      </w:r>
      <w:r w:rsidR="00B729F7" w:rsidRPr="00003AB1">
        <w:rPr>
          <w:rFonts w:eastAsia="Times New Roman" w:cs="Times New Roman"/>
          <w:color w:val="auto"/>
          <w:lang w:val="hr-HR"/>
        </w:rPr>
        <w:t xml:space="preserve"> kn</w:t>
      </w:r>
      <w:r w:rsidRPr="00003AB1">
        <w:rPr>
          <w:rFonts w:eastAsia="Times New Roman" w:cs="Times New Roman"/>
          <w:color w:val="auto"/>
          <w:lang w:val="hr-HR"/>
        </w:rPr>
        <w:t xml:space="preserve">. Sredstva su </w:t>
      </w:r>
      <w:r w:rsidR="00B729F7" w:rsidRPr="00003AB1">
        <w:rPr>
          <w:rFonts w:eastAsia="Times New Roman" w:cs="Times New Roman"/>
          <w:color w:val="auto"/>
          <w:lang w:val="hr-HR"/>
        </w:rPr>
        <w:t>realizirana za</w:t>
      </w:r>
      <w:r w:rsidRPr="00003AB1">
        <w:rPr>
          <w:rFonts w:eastAsia="Times New Roman" w:cs="Times New Roman"/>
          <w:color w:val="auto"/>
          <w:lang w:val="hr-HR"/>
        </w:rPr>
        <w:t xml:space="preserve"> rad Zavoda </w:t>
      </w:r>
      <w:r w:rsidR="00B729F7" w:rsidRPr="00003AB1">
        <w:rPr>
          <w:rFonts w:eastAsia="Times New Roman" w:cs="Times New Roman"/>
          <w:color w:val="auto"/>
          <w:lang w:val="hr-HR"/>
        </w:rPr>
        <w:t>za znanstveno</w:t>
      </w:r>
      <w:r w:rsidRPr="00003AB1">
        <w:rPr>
          <w:rFonts w:eastAsia="Times New Roman" w:cs="Times New Roman"/>
          <w:color w:val="auto"/>
          <w:lang w:val="hr-HR"/>
        </w:rPr>
        <w:t>-istraživački rad HAZU u Požegi, koji svake godine ostvari u svom radu sve više znanstvenih skupova, savjetovanja i drugih projekata od značaja za Grad Požegu, a u svrhu promicanja znanstvene djelatnosti i umjetničkog stvaralaštva u Gradu Požegi i širem gravitacijskom području.</w:t>
      </w:r>
    </w:p>
    <w:p w14:paraId="5204740D" w14:textId="77777777" w:rsidR="007668CE" w:rsidRPr="00003AB1" w:rsidRDefault="007668CE" w:rsidP="00F64C65">
      <w:pPr>
        <w:jc w:val="both"/>
        <w:rPr>
          <w:rFonts w:eastAsia="Times New Roman" w:cs="Times New Roman"/>
          <w:color w:val="auto"/>
          <w:lang w:val="hr-HR"/>
        </w:rPr>
      </w:pPr>
    </w:p>
    <w:p w14:paraId="0FE4E729" w14:textId="0A00380E"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II Programi odgoja i obrazovanja</w:t>
      </w:r>
      <w:r w:rsidRPr="00003AB1">
        <w:rPr>
          <w:rFonts w:eastAsia="Times New Roman" w:cs="Times New Roman"/>
          <w:color w:val="auto"/>
          <w:lang w:val="hr-HR"/>
        </w:rPr>
        <w:t xml:space="preserve"> utvrđeni su i realizirani kroz Program javnih potreba u predškolskom odgoju i obrazovanju u Gradu Požegi i Izmjene i dopune istog, koje je Gradsko vijeće Grada Požege usvojilo uz donošenje Proračuna i Izmjena i dopun</w:t>
      </w:r>
      <w:r w:rsidR="00F52CED" w:rsidRPr="00003AB1">
        <w:rPr>
          <w:rFonts w:eastAsia="Times New Roman" w:cs="Times New Roman"/>
          <w:color w:val="auto"/>
          <w:lang w:val="hr-HR"/>
        </w:rPr>
        <w:t xml:space="preserve">a Proračuna Grada Požege za </w:t>
      </w:r>
      <w:r w:rsidR="00213D15" w:rsidRPr="00003AB1">
        <w:rPr>
          <w:rFonts w:eastAsia="Times New Roman" w:cs="Times New Roman"/>
          <w:color w:val="auto"/>
          <w:lang w:val="hr-HR"/>
        </w:rPr>
        <w:t>2019</w:t>
      </w:r>
      <w:r w:rsidRPr="00003AB1">
        <w:rPr>
          <w:rFonts w:eastAsia="Times New Roman" w:cs="Times New Roman"/>
          <w:color w:val="auto"/>
          <w:lang w:val="hr-HR"/>
        </w:rPr>
        <w:t>. godinu. Navedenim programima utvrđeni su oblici i opseg djelatnosti koji su od interesa za Grad Požegu iz područja predškolskog odgoja i obrazovanja. Programi i aktivnosti koji su sufinancirani odnose se na stipendiranje studenata, školarine i ostale naknade, sufinanciranje smještaja djece u predškolskim ustanovama koje su osnovale privatne ili druge pravne osobe i kojoj je osnivač Grad Pože</w:t>
      </w:r>
      <w:r w:rsidR="00E16F3A" w:rsidRPr="00003AB1">
        <w:rPr>
          <w:rFonts w:eastAsia="Times New Roman" w:cs="Times New Roman"/>
          <w:color w:val="auto"/>
          <w:lang w:val="hr-HR"/>
        </w:rPr>
        <w:t>ga i rad predškolskog odgoja, ko</w:t>
      </w:r>
      <w:r w:rsidRPr="00003AB1">
        <w:rPr>
          <w:rFonts w:eastAsia="Times New Roman" w:cs="Times New Roman"/>
          <w:color w:val="auto"/>
          <w:lang w:val="hr-HR"/>
        </w:rPr>
        <w:t>ntinuitet odgoja i obrazovanja kroz osnovne škole kojima je osnivač Grad Požega i sufinanciranje Osnovne Katoličke škole u Požegi, odnosno za šire potrebe u školstvu u Gradu Požegi</w:t>
      </w:r>
      <w:r w:rsidR="00E16F3A" w:rsidRPr="00003AB1">
        <w:rPr>
          <w:rFonts w:eastAsia="Times New Roman" w:cs="Times New Roman"/>
          <w:color w:val="auto"/>
          <w:lang w:val="hr-HR"/>
        </w:rPr>
        <w:t>, te nekoliko</w:t>
      </w:r>
      <w:r w:rsidR="00A023CF" w:rsidRPr="00003AB1">
        <w:rPr>
          <w:rFonts w:eastAsia="Times New Roman" w:cs="Times New Roman"/>
          <w:color w:val="auto"/>
          <w:lang w:val="hr-HR"/>
        </w:rPr>
        <w:t xml:space="preserve"> drugih</w:t>
      </w:r>
      <w:r w:rsidR="00E16F3A" w:rsidRPr="00003AB1">
        <w:rPr>
          <w:rFonts w:eastAsia="Times New Roman" w:cs="Times New Roman"/>
          <w:color w:val="auto"/>
          <w:lang w:val="hr-HR"/>
        </w:rPr>
        <w:t xml:space="preserve"> programa i sufinanciranja Glazbene škole u Požegi, Gimnazije u Požegi i dr.</w:t>
      </w:r>
    </w:p>
    <w:p w14:paraId="5B84D62D" w14:textId="77777777" w:rsidR="00F52CED" w:rsidRPr="00003AB1" w:rsidRDefault="00F52CED" w:rsidP="001F0DD8">
      <w:pPr>
        <w:jc w:val="both"/>
        <w:rPr>
          <w:rFonts w:eastAsia="Times New Roman" w:cs="Times New Roman"/>
          <w:color w:val="auto"/>
          <w:lang w:val="hr-HR"/>
        </w:rPr>
      </w:pPr>
    </w:p>
    <w:p w14:paraId="121964BA" w14:textId="77777777" w:rsidR="004F585C" w:rsidRPr="00003AB1" w:rsidRDefault="00B561CF" w:rsidP="00B12AAB">
      <w:pPr>
        <w:ind w:firstLine="708"/>
        <w:jc w:val="both"/>
        <w:rPr>
          <w:rFonts w:cs="Times New Roman"/>
          <w:color w:val="auto"/>
          <w:lang w:val="hr-HR"/>
        </w:rPr>
      </w:pPr>
      <w:r w:rsidRPr="00003AB1">
        <w:rPr>
          <w:rFonts w:cs="Times New Roman"/>
          <w:color w:val="auto"/>
          <w:lang w:val="hr-HR"/>
        </w:rPr>
        <w:t>Pregled Programa</w:t>
      </w:r>
      <w:r w:rsidR="00711762" w:rsidRPr="00003AB1">
        <w:rPr>
          <w:rFonts w:cs="Times New Roman"/>
          <w:color w:val="auto"/>
          <w:lang w:val="hr-HR"/>
        </w:rPr>
        <w:t xml:space="preserve"> u odgoju i obrazovanju, koji se sastoje od projekata i aktivnosti naveden je u sljedećoj tablici:</w:t>
      </w:r>
    </w:p>
    <w:p w14:paraId="7339E804" w14:textId="77777777" w:rsidR="00970D1F" w:rsidRPr="00003AB1" w:rsidRDefault="00970D1F" w:rsidP="00F64C65">
      <w:pPr>
        <w:jc w:val="both"/>
        <w:rPr>
          <w:rFonts w:cs="Times New Roman"/>
          <w:color w:val="auto"/>
          <w:lang w:val="hr-HR"/>
        </w:rPr>
      </w:pPr>
    </w:p>
    <w:tbl>
      <w:tblPr>
        <w:tblW w:w="9639" w:type="dxa"/>
        <w:jc w:val="center"/>
        <w:tblLayout w:type="fixed"/>
        <w:tblLook w:val="0000" w:firstRow="0" w:lastRow="0" w:firstColumn="0" w:lastColumn="0" w:noHBand="0" w:noVBand="0"/>
      </w:tblPr>
      <w:tblGrid>
        <w:gridCol w:w="3885"/>
        <w:gridCol w:w="1390"/>
        <w:gridCol w:w="1390"/>
        <w:gridCol w:w="1765"/>
        <w:gridCol w:w="1209"/>
      </w:tblGrid>
      <w:tr w:rsidR="00003AB1" w:rsidRPr="00AA4790" w14:paraId="5821D1AA" w14:textId="77777777" w:rsidTr="00AA4790">
        <w:trPr>
          <w:trHeight w:val="284"/>
          <w:jc w:val="center"/>
        </w:trPr>
        <w:tc>
          <w:tcPr>
            <w:tcW w:w="3969" w:type="dxa"/>
            <w:tcBorders>
              <w:top w:val="single" w:sz="4" w:space="0" w:color="000000"/>
              <w:left w:val="single" w:sz="4" w:space="0" w:color="000000"/>
              <w:bottom w:val="single" w:sz="4" w:space="0" w:color="auto"/>
            </w:tcBorders>
            <w:shd w:val="clear" w:color="auto" w:fill="auto"/>
            <w:vAlign w:val="center"/>
          </w:tcPr>
          <w:p w14:paraId="0F86E75A"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PROGRAMI, AKTIVNOSTI I PROJEKTI</w:t>
            </w:r>
          </w:p>
        </w:tc>
        <w:tc>
          <w:tcPr>
            <w:tcW w:w="1417" w:type="dxa"/>
            <w:tcBorders>
              <w:top w:val="single" w:sz="4" w:space="0" w:color="000000"/>
              <w:left w:val="single" w:sz="4" w:space="0" w:color="000000"/>
              <w:bottom w:val="single" w:sz="4" w:space="0" w:color="auto"/>
              <w:right w:val="single" w:sz="4" w:space="0" w:color="000000"/>
            </w:tcBorders>
            <w:vAlign w:val="center"/>
          </w:tcPr>
          <w:p w14:paraId="0FDD726A" w14:textId="468E720F"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417" w:type="dxa"/>
            <w:tcBorders>
              <w:top w:val="single" w:sz="4" w:space="0" w:color="000000"/>
              <w:left w:val="single" w:sz="4" w:space="0" w:color="000000"/>
              <w:bottom w:val="single" w:sz="4" w:space="0" w:color="auto"/>
            </w:tcBorders>
            <w:shd w:val="clear" w:color="auto" w:fill="auto"/>
            <w:vAlign w:val="center"/>
          </w:tcPr>
          <w:p w14:paraId="456631F3" w14:textId="4BEC7850"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800" w:type="dxa"/>
            <w:tcBorders>
              <w:top w:val="single" w:sz="4" w:space="0" w:color="000000"/>
              <w:left w:val="single" w:sz="4" w:space="0" w:color="000000"/>
              <w:bottom w:val="single" w:sz="4" w:space="0" w:color="auto"/>
              <w:right w:val="single" w:sz="4" w:space="0" w:color="auto"/>
            </w:tcBorders>
            <w:shd w:val="clear" w:color="auto" w:fill="auto"/>
            <w:vAlign w:val="center"/>
          </w:tcPr>
          <w:p w14:paraId="7C971156" w14:textId="03D5D825"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OSTVARENO   2019.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649612D" w14:textId="2BB39504" w:rsidR="00B03792" w:rsidRPr="00AA4790" w:rsidRDefault="00B03792" w:rsidP="00AA4790">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r w:rsidR="00AA4790">
              <w:rPr>
                <w:rFonts w:asciiTheme="minorHAnsi" w:eastAsia="Times New Roman" w:hAnsiTheme="minorHAnsi" w:cstheme="minorHAnsi"/>
                <w:color w:val="auto"/>
                <w:sz w:val="20"/>
                <w:szCs w:val="20"/>
                <w:lang w:val="hr-HR"/>
              </w:rPr>
              <w:t xml:space="preserve">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191749D8"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4754A31"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STIPENDIJE, ŠKOLARINE I DRUGE NAKNADE</w:t>
            </w:r>
          </w:p>
        </w:tc>
        <w:tc>
          <w:tcPr>
            <w:tcW w:w="1417" w:type="dxa"/>
            <w:tcBorders>
              <w:top w:val="single" w:sz="4" w:space="0" w:color="auto"/>
              <w:left w:val="single" w:sz="4" w:space="0" w:color="auto"/>
              <w:right w:val="single" w:sz="4" w:space="0" w:color="auto"/>
            </w:tcBorders>
            <w:shd w:val="clear" w:color="auto" w:fill="auto"/>
            <w:vAlign w:val="center"/>
          </w:tcPr>
          <w:p w14:paraId="32C0F7F6" w14:textId="1B13953D"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325.000,00</w:t>
            </w:r>
          </w:p>
        </w:tc>
        <w:tc>
          <w:tcPr>
            <w:tcW w:w="1417" w:type="dxa"/>
            <w:tcBorders>
              <w:top w:val="single" w:sz="4" w:space="0" w:color="auto"/>
              <w:left w:val="single" w:sz="4" w:space="0" w:color="auto"/>
              <w:right w:val="single" w:sz="4" w:space="0" w:color="auto"/>
            </w:tcBorders>
            <w:shd w:val="clear" w:color="auto" w:fill="auto"/>
            <w:vAlign w:val="center"/>
          </w:tcPr>
          <w:p w14:paraId="42ABEEB3" w14:textId="3D7B0022"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325.000,00</w:t>
            </w:r>
          </w:p>
        </w:tc>
        <w:tc>
          <w:tcPr>
            <w:tcW w:w="1800" w:type="dxa"/>
            <w:tcBorders>
              <w:top w:val="single" w:sz="4" w:space="0" w:color="auto"/>
              <w:left w:val="single" w:sz="4" w:space="0" w:color="auto"/>
              <w:right w:val="single" w:sz="4" w:space="0" w:color="auto"/>
            </w:tcBorders>
            <w:shd w:val="clear" w:color="auto" w:fill="auto"/>
            <w:vAlign w:val="center"/>
          </w:tcPr>
          <w:p w14:paraId="58F12C02" w14:textId="7F7D9714"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319.200,00</w:t>
            </w:r>
          </w:p>
        </w:tc>
        <w:tc>
          <w:tcPr>
            <w:tcW w:w="1232" w:type="dxa"/>
            <w:tcBorders>
              <w:top w:val="single" w:sz="4" w:space="0" w:color="auto"/>
              <w:left w:val="single" w:sz="4" w:space="0" w:color="auto"/>
              <w:right w:val="single" w:sz="4" w:space="0" w:color="auto"/>
            </w:tcBorders>
            <w:shd w:val="clear" w:color="auto" w:fill="auto"/>
            <w:vAlign w:val="center"/>
          </w:tcPr>
          <w:p w14:paraId="3732208B" w14:textId="0155BC1F"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98,22</w:t>
            </w:r>
          </w:p>
        </w:tc>
      </w:tr>
      <w:tr w:rsidR="00003AB1" w:rsidRPr="00AA4790" w14:paraId="51F2F43C"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2D7892AD"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STIPENDIJE, ŠKOLARINE I DRUGE NAKNADE</w:t>
            </w:r>
          </w:p>
        </w:tc>
        <w:tc>
          <w:tcPr>
            <w:tcW w:w="1417" w:type="dxa"/>
            <w:tcBorders>
              <w:left w:val="single" w:sz="4" w:space="0" w:color="auto"/>
              <w:bottom w:val="single" w:sz="4" w:space="0" w:color="auto"/>
              <w:right w:val="single" w:sz="4" w:space="0" w:color="auto"/>
            </w:tcBorders>
            <w:shd w:val="clear" w:color="auto" w:fill="auto"/>
            <w:vAlign w:val="center"/>
          </w:tcPr>
          <w:p w14:paraId="74DDBBED" w14:textId="59510034"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325.000,00</w:t>
            </w:r>
          </w:p>
        </w:tc>
        <w:tc>
          <w:tcPr>
            <w:tcW w:w="1417" w:type="dxa"/>
            <w:tcBorders>
              <w:left w:val="single" w:sz="4" w:space="0" w:color="auto"/>
              <w:bottom w:val="single" w:sz="4" w:space="0" w:color="auto"/>
              <w:right w:val="single" w:sz="4" w:space="0" w:color="auto"/>
            </w:tcBorders>
            <w:shd w:val="clear" w:color="auto" w:fill="auto"/>
            <w:vAlign w:val="center"/>
          </w:tcPr>
          <w:p w14:paraId="059FBAF6" w14:textId="2FF56984"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325.000,00</w:t>
            </w:r>
          </w:p>
        </w:tc>
        <w:tc>
          <w:tcPr>
            <w:tcW w:w="1800" w:type="dxa"/>
            <w:tcBorders>
              <w:left w:val="single" w:sz="4" w:space="0" w:color="auto"/>
              <w:bottom w:val="single" w:sz="4" w:space="0" w:color="auto"/>
              <w:right w:val="single" w:sz="4" w:space="0" w:color="auto"/>
            </w:tcBorders>
            <w:shd w:val="clear" w:color="auto" w:fill="auto"/>
            <w:vAlign w:val="center"/>
          </w:tcPr>
          <w:p w14:paraId="5BD4271D" w14:textId="7688D745"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319.200,00</w:t>
            </w:r>
          </w:p>
        </w:tc>
        <w:tc>
          <w:tcPr>
            <w:tcW w:w="1232" w:type="dxa"/>
            <w:tcBorders>
              <w:left w:val="single" w:sz="4" w:space="0" w:color="auto"/>
              <w:bottom w:val="single" w:sz="4" w:space="0" w:color="auto"/>
              <w:right w:val="single" w:sz="4" w:space="0" w:color="auto"/>
            </w:tcBorders>
            <w:shd w:val="clear" w:color="auto" w:fill="auto"/>
            <w:vAlign w:val="center"/>
          </w:tcPr>
          <w:p w14:paraId="74ED62C4" w14:textId="676A0510"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98,22</w:t>
            </w:r>
          </w:p>
        </w:tc>
      </w:tr>
      <w:tr w:rsidR="00003AB1" w:rsidRPr="00AA4790" w14:paraId="7D669421"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0908586"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DONACIJE DJEČJIM VRTIĆIMA</w:t>
            </w:r>
          </w:p>
        </w:tc>
        <w:tc>
          <w:tcPr>
            <w:tcW w:w="1417" w:type="dxa"/>
            <w:tcBorders>
              <w:top w:val="single" w:sz="4" w:space="0" w:color="auto"/>
              <w:left w:val="single" w:sz="4" w:space="0" w:color="auto"/>
              <w:right w:val="single" w:sz="4" w:space="0" w:color="auto"/>
            </w:tcBorders>
            <w:shd w:val="clear" w:color="auto" w:fill="auto"/>
            <w:vAlign w:val="center"/>
          </w:tcPr>
          <w:p w14:paraId="264C8731" w14:textId="1381A9D4"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1.806.000,00</w:t>
            </w:r>
          </w:p>
        </w:tc>
        <w:tc>
          <w:tcPr>
            <w:tcW w:w="1417" w:type="dxa"/>
            <w:tcBorders>
              <w:top w:val="single" w:sz="4" w:space="0" w:color="auto"/>
              <w:left w:val="single" w:sz="4" w:space="0" w:color="auto"/>
              <w:right w:val="single" w:sz="4" w:space="0" w:color="auto"/>
            </w:tcBorders>
            <w:shd w:val="clear" w:color="auto" w:fill="auto"/>
            <w:vAlign w:val="center"/>
          </w:tcPr>
          <w:p w14:paraId="735F5CD0" w14:textId="797F5E2B"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1.806.000,00</w:t>
            </w:r>
          </w:p>
        </w:tc>
        <w:tc>
          <w:tcPr>
            <w:tcW w:w="1800" w:type="dxa"/>
            <w:tcBorders>
              <w:top w:val="single" w:sz="4" w:space="0" w:color="auto"/>
              <w:left w:val="single" w:sz="4" w:space="0" w:color="auto"/>
              <w:right w:val="single" w:sz="4" w:space="0" w:color="auto"/>
            </w:tcBorders>
            <w:shd w:val="clear" w:color="auto" w:fill="auto"/>
            <w:vAlign w:val="center"/>
          </w:tcPr>
          <w:p w14:paraId="2C789093" w14:textId="7F2B02BF"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1.755.911,39</w:t>
            </w:r>
          </w:p>
        </w:tc>
        <w:tc>
          <w:tcPr>
            <w:tcW w:w="1232" w:type="dxa"/>
            <w:tcBorders>
              <w:top w:val="single" w:sz="4" w:space="0" w:color="auto"/>
              <w:left w:val="single" w:sz="4" w:space="0" w:color="auto"/>
              <w:right w:val="single" w:sz="4" w:space="0" w:color="auto"/>
            </w:tcBorders>
            <w:shd w:val="clear" w:color="auto" w:fill="auto"/>
            <w:vAlign w:val="center"/>
          </w:tcPr>
          <w:p w14:paraId="284F185E" w14:textId="7EC1741A"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97,23</w:t>
            </w:r>
          </w:p>
        </w:tc>
      </w:tr>
      <w:tr w:rsidR="00003AB1" w:rsidRPr="00AA4790" w14:paraId="552A5439" w14:textId="77777777" w:rsidTr="00AA4790">
        <w:trPr>
          <w:trHeight w:val="284"/>
          <w:jc w:val="center"/>
        </w:trPr>
        <w:tc>
          <w:tcPr>
            <w:tcW w:w="3969" w:type="dxa"/>
            <w:tcBorders>
              <w:left w:val="single" w:sz="4" w:space="0" w:color="auto"/>
              <w:right w:val="single" w:sz="4" w:space="0" w:color="auto"/>
            </w:tcBorders>
            <w:shd w:val="clear" w:color="auto" w:fill="auto"/>
            <w:vAlign w:val="center"/>
          </w:tcPr>
          <w:p w14:paraId="634DA8DA"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Aktivnost DONACIJA PREDŠKOLSKI ODGOJ – TRENKOVO</w:t>
            </w:r>
          </w:p>
        </w:tc>
        <w:tc>
          <w:tcPr>
            <w:tcW w:w="1417" w:type="dxa"/>
            <w:tcBorders>
              <w:left w:val="single" w:sz="4" w:space="0" w:color="auto"/>
              <w:right w:val="single" w:sz="4" w:space="0" w:color="auto"/>
            </w:tcBorders>
            <w:shd w:val="clear" w:color="auto" w:fill="auto"/>
            <w:vAlign w:val="center"/>
          </w:tcPr>
          <w:p w14:paraId="386E94B0" w14:textId="705CE2CF"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26.000,00</w:t>
            </w:r>
          </w:p>
        </w:tc>
        <w:tc>
          <w:tcPr>
            <w:tcW w:w="1417" w:type="dxa"/>
            <w:tcBorders>
              <w:left w:val="single" w:sz="4" w:space="0" w:color="auto"/>
              <w:right w:val="single" w:sz="4" w:space="0" w:color="auto"/>
            </w:tcBorders>
            <w:shd w:val="clear" w:color="auto" w:fill="auto"/>
            <w:vAlign w:val="center"/>
          </w:tcPr>
          <w:p w14:paraId="35539E92" w14:textId="60EB281C"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26.000,00</w:t>
            </w:r>
          </w:p>
        </w:tc>
        <w:tc>
          <w:tcPr>
            <w:tcW w:w="1800" w:type="dxa"/>
            <w:tcBorders>
              <w:left w:val="single" w:sz="4" w:space="0" w:color="auto"/>
              <w:right w:val="single" w:sz="4" w:space="0" w:color="auto"/>
            </w:tcBorders>
            <w:shd w:val="clear" w:color="auto" w:fill="auto"/>
            <w:vAlign w:val="center"/>
          </w:tcPr>
          <w:p w14:paraId="63F705AD" w14:textId="0713CE6B"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25.511,39</w:t>
            </w:r>
          </w:p>
        </w:tc>
        <w:tc>
          <w:tcPr>
            <w:tcW w:w="1232" w:type="dxa"/>
            <w:tcBorders>
              <w:left w:val="single" w:sz="4" w:space="0" w:color="auto"/>
              <w:right w:val="single" w:sz="4" w:space="0" w:color="auto"/>
            </w:tcBorders>
            <w:shd w:val="clear" w:color="auto" w:fill="auto"/>
            <w:vAlign w:val="center"/>
          </w:tcPr>
          <w:p w14:paraId="16A1B85C" w14:textId="4492CFC8"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98,12</w:t>
            </w:r>
          </w:p>
        </w:tc>
      </w:tr>
      <w:tr w:rsidR="00003AB1" w:rsidRPr="00AA4790" w14:paraId="5AA11BC6"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53EDEE64"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PRIVATNIM DJEČJIM VRTIĆIMA</w:t>
            </w:r>
          </w:p>
        </w:tc>
        <w:tc>
          <w:tcPr>
            <w:tcW w:w="1417" w:type="dxa"/>
            <w:tcBorders>
              <w:left w:val="single" w:sz="4" w:space="0" w:color="auto"/>
              <w:bottom w:val="single" w:sz="4" w:space="0" w:color="auto"/>
              <w:right w:val="single" w:sz="4" w:space="0" w:color="auto"/>
            </w:tcBorders>
            <w:shd w:val="clear" w:color="auto" w:fill="auto"/>
            <w:vAlign w:val="center"/>
          </w:tcPr>
          <w:p w14:paraId="25A3B33F" w14:textId="36761344"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1.780.000,00</w:t>
            </w:r>
          </w:p>
        </w:tc>
        <w:tc>
          <w:tcPr>
            <w:tcW w:w="1417" w:type="dxa"/>
            <w:tcBorders>
              <w:left w:val="single" w:sz="4" w:space="0" w:color="auto"/>
              <w:bottom w:val="single" w:sz="4" w:space="0" w:color="auto"/>
              <w:right w:val="single" w:sz="4" w:space="0" w:color="auto"/>
            </w:tcBorders>
            <w:shd w:val="clear" w:color="auto" w:fill="auto"/>
            <w:vAlign w:val="center"/>
          </w:tcPr>
          <w:p w14:paraId="69DF4A71" w14:textId="054AE79A"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1.780.000,00</w:t>
            </w:r>
          </w:p>
        </w:tc>
        <w:tc>
          <w:tcPr>
            <w:tcW w:w="1800" w:type="dxa"/>
            <w:tcBorders>
              <w:left w:val="single" w:sz="4" w:space="0" w:color="auto"/>
              <w:bottom w:val="single" w:sz="4" w:space="0" w:color="auto"/>
              <w:right w:val="single" w:sz="4" w:space="0" w:color="auto"/>
            </w:tcBorders>
            <w:shd w:val="clear" w:color="auto" w:fill="auto"/>
            <w:vAlign w:val="center"/>
          </w:tcPr>
          <w:p w14:paraId="3637C245" w14:textId="18D5F194"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1.730.400,00</w:t>
            </w:r>
          </w:p>
        </w:tc>
        <w:tc>
          <w:tcPr>
            <w:tcW w:w="1232" w:type="dxa"/>
            <w:tcBorders>
              <w:left w:val="single" w:sz="4" w:space="0" w:color="auto"/>
              <w:bottom w:val="single" w:sz="4" w:space="0" w:color="auto"/>
              <w:right w:val="single" w:sz="4" w:space="0" w:color="auto"/>
            </w:tcBorders>
            <w:shd w:val="clear" w:color="auto" w:fill="auto"/>
            <w:vAlign w:val="center"/>
          </w:tcPr>
          <w:p w14:paraId="14249627" w14:textId="76FFB468"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97,21</w:t>
            </w:r>
          </w:p>
        </w:tc>
      </w:tr>
      <w:tr w:rsidR="00003AB1" w:rsidRPr="00AA4790" w14:paraId="599EB802"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71B37150"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SUFINANCIRANJE OSNOVNE KATOLIČKE ŠKOLE U POŽEGI</w:t>
            </w:r>
          </w:p>
        </w:tc>
        <w:tc>
          <w:tcPr>
            <w:tcW w:w="1417" w:type="dxa"/>
            <w:tcBorders>
              <w:top w:val="single" w:sz="4" w:space="0" w:color="auto"/>
              <w:left w:val="single" w:sz="4" w:space="0" w:color="auto"/>
              <w:right w:val="single" w:sz="4" w:space="0" w:color="auto"/>
            </w:tcBorders>
            <w:shd w:val="clear" w:color="auto" w:fill="auto"/>
            <w:vAlign w:val="center"/>
          </w:tcPr>
          <w:p w14:paraId="35AFEC78" w14:textId="6ACDD91D"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320.000,00</w:t>
            </w:r>
          </w:p>
        </w:tc>
        <w:tc>
          <w:tcPr>
            <w:tcW w:w="1417" w:type="dxa"/>
            <w:tcBorders>
              <w:top w:val="single" w:sz="4" w:space="0" w:color="auto"/>
              <w:left w:val="single" w:sz="4" w:space="0" w:color="auto"/>
              <w:right w:val="single" w:sz="4" w:space="0" w:color="auto"/>
            </w:tcBorders>
            <w:shd w:val="clear" w:color="auto" w:fill="auto"/>
            <w:vAlign w:val="center"/>
          </w:tcPr>
          <w:p w14:paraId="0C0F09F8" w14:textId="1420497D"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320.000,00</w:t>
            </w:r>
          </w:p>
        </w:tc>
        <w:tc>
          <w:tcPr>
            <w:tcW w:w="1800" w:type="dxa"/>
            <w:tcBorders>
              <w:top w:val="single" w:sz="4" w:space="0" w:color="auto"/>
              <w:left w:val="single" w:sz="4" w:space="0" w:color="auto"/>
              <w:right w:val="single" w:sz="4" w:space="0" w:color="auto"/>
            </w:tcBorders>
            <w:shd w:val="clear" w:color="auto" w:fill="auto"/>
            <w:vAlign w:val="center"/>
          </w:tcPr>
          <w:p w14:paraId="37FE24F8" w14:textId="36E8965B"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305.000,00</w:t>
            </w:r>
          </w:p>
        </w:tc>
        <w:tc>
          <w:tcPr>
            <w:tcW w:w="1232" w:type="dxa"/>
            <w:tcBorders>
              <w:top w:val="single" w:sz="4" w:space="0" w:color="auto"/>
              <w:left w:val="single" w:sz="4" w:space="0" w:color="auto"/>
              <w:right w:val="single" w:sz="4" w:space="0" w:color="auto"/>
            </w:tcBorders>
            <w:shd w:val="clear" w:color="auto" w:fill="auto"/>
            <w:vAlign w:val="center"/>
          </w:tcPr>
          <w:p w14:paraId="2BDD0893" w14:textId="507C8410"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95,31</w:t>
            </w:r>
          </w:p>
        </w:tc>
      </w:tr>
      <w:tr w:rsidR="00003AB1" w:rsidRPr="00AA4790" w14:paraId="6B69AEFF"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3905FEF1"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SUFINANCIRANJE OSNOVNE KATOLIČKE ŠKOLE U POŽEGI</w:t>
            </w:r>
          </w:p>
        </w:tc>
        <w:tc>
          <w:tcPr>
            <w:tcW w:w="1417" w:type="dxa"/>
            <w:tcBorders>
              <w:left w:val="single" w:sz="4" w:space="0" w:color="auto"/>
              <w:bottom w:val="single" w:sz="4" w:space="0" w:color="auto"/>
              <w:right w:val="single" w:sz="4" w:space="0" w:color="auto"/>
            </w:tcBorders>
            <w:shd w:val="clear" w:color="auto" w:fill="auto"/>
            <w:vAlign w:val="center"/>
          </w:tcPr>
          <w:p w14:paraId="242BADEE" w14:textId="760F1D53"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320.000,00</w:t>
            </w:r>
          </w:p>
        </w:tc>
        <w:tc>
          <w:tcPr>
            <w:tcW w:w="1417" w:type="dxa"/>
            <w:tcBorders>
              <w:left w:val="single" w:sz="4" w:space="0" w:color="auto"/>
              <w:bottom w:val="single" w:sz="4" w:space="0" w:color="auto"/>
              <w:right w:val="single" w:sz="4" w:space="0" w:color="auto"/>
            </w:tcBorders>
            <w:shd w:val="clear" w:color="auto" w:fill="auto"/>
            <w:vAlign w:val="center"/>
          </w:tcPr>
          <w:p w14:paraId="361231B4" w14:textId="390F89F1"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320.000,00</w:t>
            </w:r>
          </w:p>
        </w:tc>
        <w:tc>
          <w:tcPr>
            <w:tcW w:w="1800" w:type="dxa"/>
            <w:tcBorders>
              <w:left w:val="single" w:sz="4" w:space="0" w:color="auto"/>
              <w:bottom w:val="single" w:sz="4" w:space="0" w:color="auto"/>
              <w:right w:val="single" w:sz="4" w:space="0" w:color="auto"/>
            </w:tcBorders>
            <w:shd w:val="clear" w:color="auto" w:fill="auto"/>
            <w:vAlign w:val="center"/>
          </w:tcPr>
          <w:p w14:paraId="73098B2C" w14:textId="77EAE01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305.000,00</w:t>
            </w:r>
          </w:p>
        </w:tc>
        <w:tc>
          <w:tcPr>
            <w:tcW w:w="1232" w:type="dxa"/>
            <w:tcBorders>
              <w:left w:val="single" w:sz="4" w:space="0" w:color="auto"/>
              <w:bottom w:val="single" w:sz="4" w:space="0" w:color="auto"/>
              <w:right w:val="single" w:sz="4" w:space="0" w:color="auto"/>
            </w:tcBorders>
            <w:shd w:val="clear" w:color="auto" w:fill="auto"/>
            <w:vAlign w:val="center"/>
          </w:tcPr>
          <w:p w14:paraId="502D0D72" w14:textId="60B5121E"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95,31</w:t>
            </w:r>
          </w:p>
        </w:tc>
      </w:tr>
      <w:tr w:rsidR="00003AB1" w:rsidRPr="00AA4790" w14:paraId="36DDFAC3"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06B4BA5"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Program SUFINANCIRANJE GIMNAZIJE U POŽEGI </w:t>
            </w:r>
          </w:p>
        </w:tc>
        <w:tc>
          <w:tcPr>
            <w:tcW w:w="1417" w:type="dxa"/>
            <w:tcBorders>
              <w:top w:val="single" w:sz="4" w:space="0" w:color="auto"/>
              <w:left w:val="single" w:sz="4" w:space="0" w:color="auto"/>
              <w:right w:val="single" w:sz="4" w:space="0" w:color="auto"/>
            </w:tcBorders>
            <w:shd w:val="clear" w:color="auto" w:fill="auto"/>
            <w:vAlign w:val="center"/>
          </w:tcPr>
          <w:p w14:paraId="65C7767D" w14:textId="3CE4F9A8"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51.500,00</w:t>
            </w:r>
          </w:p>
        </w:tc>
        <w:tc>
          <w:tcPr>
            <w:tcW w:w="1417" w:type="dxa"/>
            <w:tcBorders>
              <w:top w:val="single" w:sz="4" w:space="0" w:color="auto"/>
              <w:left w:val="single" w:sz="4" w:space="0" w:color="auto"/>
              <w:right w:val="single" w:sz="4" w:space="0" w:color="auto"/>
            </w:tcBorders>
            <w:shd w:val="clear" w:color="auto" w:fill="auto"/>
            <w:vAlign w:val="center"/>
          </w:tcPr>
          <w:p w14:paraId="3F41DF12" w14:textId="3ABC52F6"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51.500,00</w:t>
            </w:r>
          </w:p>
        </w:tc>
        <w:tc>
          <w:tcPr>
            <w:tcW w:w="1800" w:type="dxa"/>
            <w:tcBorders>
              <w:top w:val="single" w:sz="4" w:space="0" w:color="auto"/>
              <w:left w:val="single" w:sz="4" w:space="0" w:color="auto"/>
              <w:right w:val="single" w:sz="4" w:space="0" w:color="auto"/>
            </w:tcBorders>
            <w:shd w:val="clear" w:color="auto" w:fill="auto"/>
            <w:vAlign w:val="center"/>
          </w:tcPr>
          <w:p w14:paraId="5D177F1E" w14:textId="4B29C89D"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51.500,00</w:t>
            </w:r>
          </w:p>
        </w:tc>
        <w:tc>
          <w:tcPr>
            <w:tcW w:w="1232" w:type="dxa"/>
            <w:tcBorders>
              <w:top w:val="single" w:sz="4" w:space="0" w:color="auto"/>
              <w:left w:val="single" w:sz="4" w:space="0" w:color="auto"/>
              <w:right w:val="single" w:sz="4" w:space="0" w:color="auto"/>
            </w:tcBorders>
            <w:shd w:val="clear" w:color="auto" w:fill="auto"/>
            <w:vAlign w:val="center"/>
          </w:tcPr>
          <w:p w14:paraId="697489F9" w14:textId="61FB12D6"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37E11ED5"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CE9D47E"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SUFINANCIRANJE GIMNAZIJE U POŽEGI </w:t>
            </w:r>
          </w:p>
        </w:tc>
        <w:tc>
          <w:tcPr>
            <w:tcW w:w="1417" w:type="dxa"/>
            <w:tcBorders>
              <w:left w:val="single" w:sz="4" w:space="0" w:color="auto"/>
              <w:bottom w:val="single" w:sz="4" w:space="0" w:color="auto"/>
              <w:right w:val="single" w:sz="4" w:space="0" w:color="auto"/>
            </w:tcBorders>
            <w:shd w:val="clear" w:color="auto" w:fill="auto"/>
            <w:vAlign w:val="center"/>
          </w:tcPr>
          <w:p w14:paraId="6012FA1F" w14:textId="374A694A"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51.500,00</w:t>
            </w:r>
          </w:p>
        </w:tc>
        <w:tc>
          <w:tcPr>
            <w:tcW w:w="1417" w:type="dxa"/>
            <w:tcBorders>
              <w:left w:val="single" w:sz="4" w:space="0" w:color="auto"/>
              <w:bottom w:val="single" w:sz="4" w:space="0" w:color="auto"/>
              <w:right w:val="single" w:sz="4" w:space="0" w:color="auto"/>
            </w:tcBorders>
            <w:shd w:val="clear" w:color="auto" w:fill="auto"/>
            <w:vAlign w:val="center"/>
          </w:tcPr>
          <w:p w14:paraId="3189D4D2" w14:textId="3019926C"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51.500,00</w:t>
            </w:r>
          </w:p>
        </w:tc>
        <w:tc>
          <w:tcPr>
            <w:tcW w:w="1800" w:type="dxa"/>
            <w:tcBorders>
              <w:left w:val="single" w:sz="4" w:space="0" w:color="auto"/>
              <w:bottom w:val="single" w:sz="4" w:space="0" w:color="auto"/>
              <w:right w:val="single" w:sz="4" w:space="0" w:color="auto"/>
            </w:tcBorders>
            <w:shd w:val="clear" w:color="auto" w:fill="auto"/>
            <w:vAlign w:val="center"/>
          </w:tcPr>
          <w:p w14:paraId="0FB63743" w14:textId="1D01F99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51.500,00</w:t>
            </w:r>
          </w:p>
        </w:tc>
        <w:tc>
          <w:tcPr>
            <w:tcW w:w="1232" w:type="dxa"/>
            <w:tcBorders>
              <w:left w:val="single" w:sz="4" w:space="0" w:color="auto"/>
              <w:bottom w:val="single" w:sz="4" w:space="0" w:color="auto"/>
              <w:right w:val="single" w:sz="4" w:space="0" w:color="auto"/>
            </w:tcBorders>
            <w:shd w:val="clear" w:color="auto" w:fill="auto"/>
            <w:vAlign w:val="center"/>
          </w:tcPr>
          <w:p w14:paraId="5C72B6F1" w14:textId="79523B61"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74BF20CB"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52689EB4"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 SUFINANCIRANJE GLAZBENE ŠKOLE POŽEGA</w:t>
            </w:r>
          </w:p>
        </w:tc>
        <w:tc>
          <w:tcPr>
            <w:tcW w:w="1417" w:type="dxa"/>
            <w:tcBorders>
              <w:top w:val="single" w:sz="4" w:space="0" w:color="auto"/>
              <w:left w:val="single" w:sz="4" w:space="0" w:color="auto"/>
              <w:right w:val="single" w:sz="4" w:space="0" w:color="auto"/>
            </w:tcBorders>
            <w:shd w:val="clear" w:color="auto" w:fill="auto"/>
            <w:vAlign w:val="center"/>
          </w:tcPr>
          <w:p w14:paraId="0278D034" w14:textId="3CB60BC2"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300.000,00</w:t>
            </w:r>
          </w:p>
        </w:tc>
        <w:tc>
          <w:tcPr>
            <w:tcW w:w="1417" w:type="dxa"/>
            <w:tcBorders>
              <w:top w:val="single" w:sz="4" w:space="0" w:color="auto"/>
              <w:left w:val="single" w:sz="4" w:space="0" w:color="auto"/>
              <w:right w:val="single" w:sz="4" w:space="0" w:color="auto"/>
            </w:tcBorders>
            <w:shd w:val="clear" w:color="auto" w:fill="auto"/>
            <w:vAlign w:val="center"/>
          </w:tcPr>
          <w:p w14:paraId="129D4A9E" w14:textId="53125CA4"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300.000,00</w:t>
            </w:r>
          </w:p>
        </w:tc>
        <w:tc>
          <w:tcPr>
            <w:tcW w:w="1800" w:type="dxa"/>
            <w:tcBorders>
              <w:top w:val="single" w:sz="4" w:space="0" w:color="auto"/>
              <w:left w:val="single" w:sz="4" w:space="0" w:color="auto"/>
              <w:right w:val="single" w:sz="4" w:space="0" w:color="auto"/>
            </w:tcBorders>
            <w:shd w:val="clear" w:color="auto" w:fill="auto"/>
            <w:vAlign w:val="center"/>
          </w:tcPr>
          <w:p w14:paraId="3744401A"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300.000,00</w:t>
            </w:r>
          </w:p>
        </w:tc>
        <w:tc>
          <w:tcPr>
            <w:tcW w:w="1232" w:type="dxa"/>
            <w:tcBorders>
              <w:top w:val="single" w:sz="4" w:space="0" w:color="auto"/>
              <w:left w:val="single" w:sz="4" w:space="0" w:color="auto"/>
              <w:right w:val="single" w:sz="4" w:space="0" w:color="auto"/>
            </w:tcBorders>
            <w:shd w:val="clear" w:color="auto" w:fill="auto"/>
            <w:vAlign w:val="center"/>
          </w:tcPr>
          <w:p w14:paraId="505C01D5"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100,00</w:t>
            </w:r>
          </w:p>
        </w:tc>
      </w:tr>
      <w:tr w:rsidR="00003AB1" w:rsidRPr="00AA4790" w14:paraId="6D351BD4"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359F279"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Tekući projekt GLAZBENA ŠKOLA POŽEGA</w:t>
            </w:r>
          </w:p>
        </w:tc>
        <w:tc>
          <w:tcPr>
            <w:tcW w:w="1417" w:type="dxa"/>
            <w:tcBorders>
              <w:left w:val="single" w:sz="4" w:space="0" w:color="auto"/>
              <w:bottom w:val="single" w:sz="4" w:space="0" w:color="auto"/>
              <w:right w:val="single" w:sz="4" w:space="0" w:color="auto"/>
            </w:tcBorders>
            <w:shd w:val="clear" w:color="auto" w:fill="auto"/>
            <w:vAlign w:val="center"/>
          </w:tcPr>
          <w:p w14:paraId="513B6056" w14:textId="2EEDDD15"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300.000,00</w:t>
            </w:r>
          </w:p>
        </w:tc>
        <w:tc>
          <w:tcPr>
            <w:tcW w:w="1417" w:type="dxa"/>
            <w:tcBorders>
              <w:left w:val="single" w:sz="4" w:space="0" w:color="auto"/>
              <w:bottom w:val="single" w:sz="4" w:space="0" w:color="auto"/>
              <w:right w:val="single" w:sz="4" w:space="0" w:color="auto"/>
            </w:tcBorders>
            <w:shd w:val="clear" w:color="auto" w:fill="auto"/>
            <w:vAlign w:val="center"/>
          </w:tcPr>
          <w:p w14:paraId="0CB7E700" w14:textId="6FD81F73"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300.000,00</w:t>
            </w:r>
          </w:p>
        </w:tc>
        <w:tc>
          <w:tcPr>
            <w:tcW w:w="1800" w:type="dxa"/>
            <w:tcBorders>
              <w:left w:val="single" w:sz="4" w:space="0" w:color="auto"/>
              <w:bottom w:val="single" w:sz="4" w:space="0" w:color="auto"/>
              <w:right w:val="single" w:sz="4" w:space="0" w:color="auto"/>
            </w:tcBorders>
            <w:shd w:val="clear" w:color="auto" w:fill="auto"/>
            <w:vAlign w:val="center"/>
          </w:tcPr>
          <w:p w14:paraId="062592B7"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300.000,00</w:t>
            </w:r>
          </w:p>
        </w:tc>
        <w:tc>
          <w:tcPr>
            <w:tcW w:w="1232" w:type="dxa"/>
            <w:tcBorders>
              <w:left w:val="single" w:sz="4" w:space="0" w:color="auto"/>
              <w:bottom w:val="single" w:sz="4" w:space="0" w:color="auto"/>
              <w:right w:val="single" w:sz="4" w:space="0" w:color="auto"/>
            </w:tcBorders>
            <w:shd w:val="clear" w:color="auto" w:fill="auto"/>
            <w:vAlign w:val="center"/>
          </w:tcPr>
          <w:p w14:paraId="6A7A344B"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389D16C4"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29797426"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 xml:space="preserve">Program SUFINANCIRANJE KATOLIČKE GIMNAZIJE S PRAVOM JAVNOSTI POŽEGA </w:t>
            </w:r>
          </w:p>
        </w:tc>
        <w:tc>
          <w:tcPr>
            <w:tcW w:w="1417" w:type="dxa"/>
            <w:tcBorders>
              <w:top w:val="single" w:sz="4" w:space="0" w:color="auto"/>
              <w:left w:val="single" w:sz="4" w:space="0" w:color="auto"/>
              <w:right w:val="single" w:sz="4" w:space="0" w:color="auto"/>
            </w:tcBorders>
            <w:shd w:val="clear" w:color="auto" w:fill="auto"/>
            <w:vAlign w:val="center"/>
          </w:tcPr>
          <w:p w14:paraId="0385B9D7" w14:textId="76472CAB"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13.000,00</w:t>
            </w:r>
          </w:p>
        </w:tc>
        <w:tc>
          <w:tcPr>
            <w:tcW w:w="1417" w:type="dxa"/>
            <w:tcBorders>
              <w:top w:val="single" w:sz="4" w:space="0" w:color="auto"/>
              <w:left w:val="single" w:sz="4" w:space="0" w:color="auto"/>
              <w:right w:val="single" w:sz="4" w:space="0" w:color="auto"/>
            </w:tcBorders>
            <w:shd w:val="clear" w:color="auto" w:fill="auto"/>
            <w:vAlign w:val="center"/>
          </w:tcPr>
          <w:p w14:paraId="3369B171" w14:textId="6DEBA0D3"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13.000,00</w:t>
            </w:r>
          </w:p>
        </w:tc>
        <w:tc>
          <w:tcPr>
            <w:tcW w:w="1800" w:type="dxa"/>
            <w:tcBorders>
              <w:top w:val="single" w:sz="4" w:space="0" w:color="auto"/>
              <w:left w:val="single" w:sz="4" w:space="0" w:color="auto"/>
              <w:right w:val="single" w:sz="4" w:space="0" w:color="auto"/>
            </w:tcBorders>
            <w:shd w:val="clear" w:color="auto" w:fill="auto"/>
            <w:vAlign w:val="center"/>
          </w:tcPr>
          <w:p w14:paraId="78C91B82" w14:textId="4012EB71"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13.000,00</w:t>
            </w:r>
          </w:p>
        </w:tc>
        <w:tc>
          <w:tcPr>
            <w:tcW w:w="1232" w:type="dxa"/>
            <w:tcBorders>
              <w:top w:val="single" w:sz="4" w:space="0" w:color="auto"/>
              <w:left w:val="single" w:sz="4" w:space="0" w:color="auto"/>
              <w:right w:val="single" w:sz="4" w:space="0" w:color="auto"/>
            </w:tcBorders>
            <w:shd w:val="clear" w:color="auto" w:fill="auto"/>
            <w:vAlign w:val="center"/>
          </w:tcPr>
          <w:p w14:paraId="563133CD" w14:textId="103858A0"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100,00</w:t>
            </w:r>
          </w:p>
        </w:tc>
      </w:tr>
      <w:tr w:rsidR="00003AB1" w:rsidRPr="00AA4790" w14:paraId="7A74AB23"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7D7F2821"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KATOLIČKA GIMNAZIJA S PRAVOM JAVNOSTI POŽEGA </w:t>
            </w:r>
          </w:p>
        </w:tc>
        <w:tc>
          <w:tcPr>
            <w:tcW w:w="1417" w:type="dxa"/>
            <w:tcBorders>
              <w:left w:val="single" w:sz="4" w:space="0" w:color="auto"/>
              <w:bottom w:val="single" w:sz="4" w:space="0" w:color="auto"/>
              <w:right w:val="single" w:sz="4" w:space="0" w:color="auto"/>
            </w:tcBorders>
            <w:shd w:val="clear" w:color="auto" w:fill="auto"/>
            <w:vAlign w:val="center"/>
          </w:tcPr>
          <w:p w14:paraId="27B65F27" w14:textId="2389853F"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13.000,00</w:t>
            </w:r>
          </w:p>
        </w:tc>
        <w:tc>
          <w:tcPr>
            <w:tcW w:w="1417" w:type="dxa"/>
            <w:tcBorders>
              <w:left w:val="single" w:sz="4" w:space="0" w:color="auto"/>
              <w:bottom w:val="single" w:sz="4" w:space="0" w:color="auto"/>
              <w:right w:val="single" w:sz="4" w:space="0" w:color="auto"/>
            </w:tcBorders>
            <w:shd w:val="clear" w:color="auto" w:fill="auto"/>
            <w:vAlign w:val="center"/>
          </w:tcPr>
          <w:p w14:paraId="12336C68" w14:textId="3C3711E5"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13.000,00</w:t>
            </w:r>
          </w:p>
        </w:tc>
        <w:tc>
          <w:tcPr>
            <w:tcW w:w="1800" w:type="dxa"/>
            <w:tcBorders>
              <w:left w:val="single" w:sz="4" w:space="0" w:color="auto"/>
              <w:bottom w:val="single" w:sz="4" w:space="0" w:color="auto"/>
              <w:right w:val="single" w:sz="4" w:space="0" w:color="auto"/>
            </w:tcBorders>
            <w:shd w:val="clear" w:color="auto" w:fill="auto"/>
            <w:vAlign w:val="center"/>
          </w:tcPr>
          <w:p w14:paraId="59D29358" w14:textId="6CBA9AED"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13.000,00</w:t>
            </w:r>
          </w:p>
        </w:tc>
        <w:tc>
          <w:tcPr>
            <w:tcW w:w="1232" w:type="dxa"/>
            <w:tcBorders>
              <w:left w:val="single" w:sz="4" w:space="0" w:color="auto"/>
              <w:bottom w:val="single" w:sz="4" w:space="0" w:color="auto"/>
              <w:right w:val="single" w:sz="4" w:space="0" w:color="auto"/>
            </w:tcBorders>
            <w:shd w:val="clear" w:color="auto" w:fill="auto"/>
            <w:vAlign w:val="center"/>
          </w:tcPr>
          <w:p w14:paraId="7E6B6E55" w14:textId="2DFAC228"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0BC4AD4E"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68D64C15" w14:textId="77777777" w:rsidR="0048710B" w:rsidRPr="00AA4790" w:rsidRDefault="0048710B" w:rsidP="0048710B">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 xml:space="preserve">Program NABAVA UDŽBENIKA OD 1. DO 8. RAZREDA OSNOVNE ŠKOLE </w:t>
            </w:r>
          </w:p>
        </w:tc>
        <w:tc>
          <w:tcPr>
            <w:tcW w:w="1417" w:type="dxa"/>
            <w:tcBorders>
              <w:top w:val="single" w:sz="4" w:space="0" w:color="auto"/>
              <w:left w:val="single" w:sz="4" w:space="0" w:color="auto"/>
              <w:right w:val="single" w:sz="4" w:space="0" w:color="auto"/>
            </w:tcBorders>
            <w:shd w:val="clear" w:color="auto" w:fill="auto"/>
            <w:vAlign w:val="center"/>
          </w:tcPr>
          <w:p w14:paraId="6516DEC4" w14:textId="5CEA1A5B"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417" w:type="dxa"/>
            <w:tcBorders>
              <w:top w:val="single" w:sz="4" w:space="0" w:color="auto"/>
              <w:left w:val="single" w:sz="4" w:space="0" w:color="auto"/>
              <w:right w:val="single" w:sz="4" w:space="0" w:color="auto"/>
            </w:tcBorders>
            <w:shd w:val="clear" w:color="auto" w:fill="auto"/>
            <w:vAlign w:val="center"/>
          </w:tcPr>
          <w:p w14:paraId="0031B0E7" w14:textId="1A6D104B"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800" w:type="dxa"/>
            <w:tcBorders>
              <w:top w:val="single" w:sz="4" w:space="0" w:color="auto"/>
              <w:left w:val="single" w:sz="4" w:space="0" w:color="auto"/>
              <w:right w:val="single" w:sz="4" w:space="0" w:color="auto"/>
            </w:tcBorders>
            <w:shd w:val="clear" w:color="auto" w:fill="auto"/>
            <w:vAlign w:val="center"/>
          </w:tcPr>
          <w:p w14:paraId="0D5C3748"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232" w:type="dxa"/>
            <w:tcBorders>
              <w:top w:val="single" w:sz="4" w:space="0" w:color="auto"/>
              <w:left w:val="single" w:sz="4" w:space="0" w:color="auto"/>
              <w:right w:val="single" w:sz="4" w:space="0" w:color="auto"/>
            </w:tcBorders>
            <w:shd w:val="clear" w:color="auto" w:fill="auto"/>
            <w:vAlign w:val="center"/>
          </w:tcPr>
          <w:p w14:paraId="25C182D3"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712C5839"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13394E6C"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NABAVA UDŽEBNIKA </w:t>
            </w:r>
          </w:p>
        </w:tc>
        <w:tc>
          <w:tcPr>
            <w:tcW w:w="1417" w:type="dxa"/>
            <w:tcBorders>
              <w:left w:val="single" w:sz="4" w:space="0" w:color="auto"/>
              <w:bottom w:val="single" w:sz="4" w:space="0" w:color="auto"/>
              <w:right w:val="single" w:sz="4" w:space="0" w:color="auto"/>
            </w:tcBorders>
            <w:shd w:val="clear" w:color="auto" w:fill="auto"/>
            <w:vAlign w:val="center"/>
          </w:tcPr>
          <w:p w14:paraId="244D5149" w14:textId="1C01FD83"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18824AD8" w14:textId="396CF705"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800" w:type="dxa"/>
            <w:tcBorders>
              <w:left w:val="single" w:sz="4" w:space="0" w:color="auto"/>
              <w:bottom w:val="single" w:sz="4" w:space="0" w:color="auto"/>
              <w:right w:val="single" w:sz="4" w:space="0" w:color="auto"/>
            </w:tcBorders>
            <w:shd w:val="clear" w:color="auto" w:fill="auto"/>
            <w:vAlign w:val="center"/>
          </w:tcPr>
          <w:p w14:paraId="597E107E"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232" w:type="dxa"/>
            <w:tcBorders>
              <w:left w:val="single" w:sz="4" w:space="0" w:color="auto"/>
              <w:bottom w:val="single" w:sz="4" w:space="0" w:color="auto"/>
              <w:right w:val="single" w:sz="4" w:space="0" w:color="auto"/>
            </w:tcBorders>
            <w:shd w:val="clear" w:color="auto" w:fill="auto"/>
            <w:vAlign w:val="center"/>
          </w:tcPr>
          <w:p w14:paraId="544B8B50" w14:textId="77777777"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042D8A2B" w14:textId="77777777" w:rsidTr="00AA4790">
        <w:trPr>
          <w:trHeight w:val="284"/>
          <w:jc w:val="center"/>
        </w:trPr>
        <w:tc>
          <w:tcPr>
            <w:tcW w:w="3969" w:type="dxa"/>
            <w:tcBorders>
              <w:top w:val="single" w:sz="4" w:space="0" w:color="auto"/>
              <w:left w:val="single" w:sz="4" w:space="0" w:color="auto"/>
              <w:right w:val="single" w:sz="4" w:space="0" w:color="auto"/>
            </w:tcBorders>
            <w:shd w:val="clear" w:color="auto" w:fill="auto"/>
            <w:vAlign w:val="center"/>
          </w:tcPr>
          <w:p w14:paraId="4D416C95"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Program SUFINANCIRANJE STUDENSTKOG CENTRA VELEUČILIŠTA U POŽEGI </w:t>
            </w:r>
          </w:p>
        </w:tc>
        <w:tc>
          <w:tcPr>
            <w:tcW w:w="1417" w:type="dxa"/>
            <w:tcBorders>
              <w:left w:val="single" w:sz="4" w:space="0" w:color="auto"/>
              <w:right w:val="single" w:sz="4" w:space="0" w:color="auto"/>
            </w:tcBorders>
            <w:shd w:val="clear" w:color="auto" w:fill="auto"/>
            <w:vAlign w:val="center"/>
          </w:tcPr>
          <w:p w14:paraId="7D036FB2" w14:textId="13674603"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50.000,00</w:t>
            </w:r>
          </w:p>
        </w:tc>
        <w:tc>
          <w:tcPr>
            <w:tcW w:w="1417" w:type="dxa"/>
            <w:tcBorders>
              <w:left w:val="single" w:sz="4" w:space="0" w:color="auto"/>
              <w:right w:val="single" w:sz="4" w:space="0" w:color="auto"/>
            </w:tcBorders>
            <w:shd w:val="clear" w:color="auto" w:fill="auto"/>
            <w:vAlign w:val="center"/>
          </w:tcPr>
          <w:p w14:paraId="61EF5CEE" w14:textId="45342886"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50.000,00</w:t>
            </w:r>
          </w:p>
        </w:tc>
        <w:tc>
          <w:tcPr>
            <w:tcW w:w="1800" w:type="dxa"/>
            <w:tcBorders>
              <w:left w:val="single" w:sz="4" w:space="0" w:color="auto"/>
              <w:right w:val="single" w:sz="4" w:space="0" w:color="auto"/>
            </w:tcBorders>
            <w:shd w:val="clear" w:color="auto" w:fill="auto"/>
            <w:vAlign w:val="center"/>
          </w:tcPr>
          <w:p w14:paraId="36CCF745" w14:textId="2E9CF138"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50.000,00</w:t>
            </w:r>
          </w:p>
        </w:tc>
        <w:tc>
          <w:tcPr>
            <w:tcW w:w="1232" w:type="dxa"/>
            <w:tcBorders>
              <w:left w:val="single" w:sz="4" w:space="0" w:color="auto"/>
              <w:right w:val="single" w:sz="4" w:space="0" w:color="auto"/>
            </w:tcBorders>
            <w:shd w:val="clear" w:color="auto" w:fill="auto"/>
            <w:vAlign w:val="center"/>
          </w:tcPr>
          <w:p w14:paraId="7036DF9D" w14:textId="5D34521E"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100,00</w:t>
            </w:r>
          </w:p>
        </w:tc>
      </w:tr>
      <w:tr w:rsidR="00003AB1" w:rsidRPr="00AA4790" w14:paraId="645B274F" w14:textId="77777777" w:rsidTr="00AA4790">
        <w:trPr>
          <w:trHeight w:val="284"/>
          <w:jc w:val="center"/>
        </w:trPr>
        <w:tc>
          <w:tcPr>
            <w:tcW w:w="3969" w:type="dxa"/>
            <w:tcBorders>
              <w:left w:val="single" w:sz="4" w:space="0" w:color="auto"/>
              <w:bottom w:val="single" w:sz="4" w:space="0" w:color="auto"/>
              <w:right w:val="single" w:sz="4" w:space="0" w:color="auto"/>
            </w:tcBorders>
            <w:shd w:val="clear" w:color="auto" w:fill="auto"/>
            <w:vAlign w:val="center"/>
          </w:tcPr>
          <w:p w14:paraId="621A381C"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SUFINANCIRANJE STUDENTSKOG CENTRA U POŽEGI </w:t>
            </w:r>
          </w:p>
        </w:tc>
        <w:tc>
          <w:tcPr>
            <w:tcW w:w="1417" w:type="dxa"/>
            <w:tcBorders>
              <w:left w:val="single" w:sz="4" w:space="0" w:color="auto"/>
              <w:bottom w:val="single" w:sz="4" w:space="0" w:color="auto"/>
              <w:right w:val="single" w:sz="4" w:space="0" w:color="auto"/>
            </w:tcBorders>
            <w:shd w:val="clear" w:color="auto" w:fill="auto"/>
            <w:vAlign w:val="center"/>
          </w:tcPr>
          <w:p w14:paraId="5F402853" w14:textId="7BF59623"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50.000,00</w:t>
            </w:r>
          </w:p>
        </w:tc>
        <w:tc>
          <w:tcPr>
            <w:tcW w:w="1417" w:type="dxa"/>
            <w:tcBorders>
              <w:left w:val="single" w:sz="4" w:space="0" w:color="auto"/>
              <w:bottom w:val="single" w:sz="4" w:space="0" w:color="auto"/>
              <w:right w:val="single" w:sz="4" w:space="0" w:color="auto"/>
            </w:tcBorders>
            <w:shd w:val="clear" w:color="auto" w:fill="auto"/>
            <w:vAlign w:val="center"/>
          </w:tcPr>
          <w:p w14:paraId="22E7759F" w14:textId="07E109C3"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50.000,00</w:t>
            </w:r>
          </w:p>
        </w:tc>
        <w:tc>
          <w:tcPr>
            <w:tcW w:w="1800" w:type="dxa"/>
            <w:tcBorders>
              <w:left w:val="single" w:sz="4" w:space="0" w:color="auto"/>
              <w:bottom w:val="single" w:sz="4" w:space="0" w:color="auto"/>
              <w:right w:val="single" w:sz="4" w:space="0" w:color="auto"/>
            </w:tcBorders>
            <w:shd w:val="clear" w:color="auto" w:fill="auto"/>
            <w:vAlign w:val="center"/>
          </w:tcPr>
          <w:p w14:paraId="24981A5F" w14:textId="4827E9F5"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50.000,00</w:t>
            </w:r>
          </w:p>
        </w:tc>
        <w:tc>
          <w:tcPr>
            <w:tcW w:w="1232" w:type="dxa"/>
            <w:tcBorders>
              <w:left w:val="single" w:sz="4" w:space="0" w:color="auto"/>
              <w:bottom w:val="single" w:sz="4" w:space="0" w:color="auto"/>
              <w:right w:val="single" w:sz="4" w:space="0" w:color="auto"/>
            </w:tcBorders>
            <w:shd w:val="clear" w:color="auto" w:fill="auto"/>
            <w:vAlign w:val="center"/>
          </w:tcPr>
          <w:p w14:paraId="7A387E88" w14:textId="4F17180D" w:rsidR="0048710B" w:rsidRPr="00AA4790" w:rsidRDefault="0048710B" w:rsidP="0048710B">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71AAAF66" w14:textId="77777777" w:rsidTr="00AA47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2DB76CCB" w14:textId="77777777" w:rsidR="0048710B" w:rsidRPr="00AA4790" w:rsidRDefault="0048710B" w:rsidP="0048710B">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 Medni dani</w:t>
            </w:r>
          </w:p>
          <w:p w14:paraId="7B78684D" w14:textId="3B0042BE" w:rsidR="0048710B" w:rsidRPr="00AA4790" w:rsidRDefault="0048710B" w:rsidP="0048710B">
            <w:pPr>
              <w:rPr>
                <w:rFonts w:asciiTheme="minorHAnsi" w:eastAsia="Times New Roman"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Tekući projekt Medni dani</w:t>
            </w:r>
          </w:p>
        </w:tc>
        <w:tc>
          <w:tcPr>
            <w:tcW w:w="1417" w:type="dxa"/>
            <w:tcBorders>
              <w:top w:val="single" w:sz="4" w:space="0" w:color="auto"/>
              <w:left w:val="single" w:sz="4" w:space="0" w:color="000000"/>
              <w:bottom w:val="single" w:sz="4" w:space="0" w:color="000000"/>
            </w:tcBorders>
            <w:shd w:val="clear" w:color="auto" w:fill="auto"/>
            <w:vAlign w:val="center"/>
          </w:tcPr>
          <w:p w14:paraId="178DADA2"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0,00</w:t>
            </w:r>
          </w:p>
          <w:p w14:paraId="33116F98" w14:textId="314AEF80"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Cs/>
                <w:color w:val="auto"/>
                <w:sz w:val="20"/>
                <w:szCs w:val="20"/>
                <w:lang w:val="hr-HR"/>
              </w:rPr>
              <w:t>0,00</w:t>
            </w:r>
          </w:p>
        </w:tc>
        <w:tc>
          <w:tcPr>
            <w:tcW w:w="1417" w:type="dxa"/>
            <w:tcBorders>
              <w:top w:val="single" w:sz="4" w:space="0" w:color="auto"/>
              <w:left w:val="single" w:sz="4" w:space="0" w:color="000000"/>
              <w:bottom w:val="single" w:sz="4" w:space="0" w:color="000000"/>
            </w:tcBorders>
            <w:shd w:val="clear" w:color="auto" w:fill="auto"/>
            <w:vAlign w:val="center"/>
          </w:tcPr>
          <w:p w14:paraId="62830983" w14:textId="3B57D19E"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0,00</w:t>
            </w:r>
          </w:p>
          <w:p w14:paraId="55464B35" w14:textId="2920C07B" w:rsidR="0048710B" w:rsidRPr="00AA4790" w:rsidRDefault="0048710B" w:rsidP="0048710B">
            <w:pPr>
              <w:jc w:val="right"/>
              <w:rPr>
                <w:rFonts w:asciiTheme="minorHAnsi" w:eastAsia="Times New Roman"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0,00</w:t>
            </w:r>
          </w:p>
        </w:tc>
        <w:tc>
          <w:tcPr>
            <w:tcW w:w="1800" w:type="dxa"/>
            <w:tcBorders>
              <w:top w:val="single" w:sz="4" w:space="0" w:color="auto"/>
              <w:left w:val="single" w:sz="4" w:space="0" w:color="000000"/>
              <w:bottom w:val="single" w:sz="4" w:space="0" w:color="000000"/>
              <w:right w:val="single" w:sz="4" w:space="0" w:color="auto"/>
            </w:tcBorders>
            <w:shd w:val="clear" w:color="auto" w:fill="auto"/>
            <w:vAlign w:val="center"/>
          </w:tcPr>
          <w:p w14:paraId="7E6236D6"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5.420,25</w:t>
            </w:r>
          </w:p>
          <w:p w14:paraId="04C00633" w14:textId="25114D8C" w:rsidR="0048710B" w:rsidRPr="00AA4790" w:rsidRDefault="0048710B" w:rsidP="0048710B">
            <w:pPr>
              <w:jc w:val="right"/>
              <w:rPr>
                <w:rFonts w:asciiTheme="minorHAnsi" w:eastAsia="Times New Roman"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5.420,25</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7BF63BB" w14:textId="77777777"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0,00</w:t>
            </w:r>
          </w:p>
          <w:p w14:paraId="55BA931D" w14:textId="1B8279D2" w:rsidR="0048710B" w:rsidRPr="00AA4790" w:rsidRDefault="0048710B" w:rsidP="0048710B">
            <w:pPr>
              <w:jc w:val="right"/>
              <w:rPr>
                <w:rFonts w:asciiTheme="minorHAnsi" w:eastAsia="Times New Roman" w:hAnsiTheme="minorHAnsi" w:cstheme="minorHAnsi"/>
                <w:iCs/>
                <w:color w:val="auto"/>
                <w:sz w:val="20"/>
                <w:szCs w:val="20"/>
                <w:lang w:val="hr-HR"/>
              </w:rPr>
            </w:pPr>
            <w:r w:rsidRPr="00AA4790">
              <w:rPr>
                <w:rFonts w:asciiTheme="minorHAnsi" w:eastAsia="Times New Roman" w:hAnsiTheme="minorHAnsi" w:cstheme="minorHAnsi"/>
                <w:iCs/>
                <w:color w:val="auto"/>
                <w:sz w:val="20"/>
                <w:szCs w:val="20"/>
                <w:lang w:val="hr-HR"/>
              </w:rPr>
              <w:t>0,00</w:t>
            </w:r>
          </w:p>
        </w:tc>
      </w:tr>
      <w:tr w:rsidR="0048710B" w:rsidRPr="00AA4790" w14:paraId="23E5FC2C" w14:textId="77777777" w:rsidTr="00AA4790">
        <w:trPr>
          <w:trHeight w:val="284"/>
          <w:jc w:val="center"/>
        </w:trPr>
        <w:tc>
          <w:tcPr>
            <w:tcW w:w="3969" w:type="dxa"/>
            <w:tcBorders>
              <w:top w:val="single" w:sz="4" w:space="0" w:color="auto"/>
              <w:left w:val="single" w:sz="4" w:space="0" w:color="000000"/>
              <w:bottom w:val="single" w:sz="4" w:space="0" w:color="000000"/>
            </w:tcBorders>
            <w:shd w:val="clear" w:color="auto" w:fill="auto"/>
            <w:vAlign w:val="center"/>
          </w:tcPr>
          <w:p w14:paraId="17FFDDF0" w14:textId="77777777" w:rsidR="0048710B" w:rsidRPr="00AA4790" w:rsidRDefault="0048710B" w:rsidP="0048710B">
            <w:pP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UKUPNO PROGRAMI ODGOJA I OBRAZOVANJA </w:t>
            </w:r>
          </w:p>
        </w:tc>
        <w:tc>
          <w:tcPr>
            <w:tcW w:w="1417" w:type="dxa"/>
            <w:tcBorders>
              <w:top w:val="single" w:sz="4" w:space="0" w:color="auto"/>
              <w:left w:val="single" w:sz="4" w:space="0" w:color="000000"/>
              <w:bottom w:val="single" w:sz="4" w:space="0" w:color="000000"/>
            </w:tcBorders>
            <w:shd w:val="clear" w:color="auto" w:fill="auto"/>
            <w:vAlign w:val="center"/>
          </w:tcPr>
          <w:p w14:paraId="06CF348D" w14:textId="22D2DE90" w:rsidR="0048710B" w:rsidRPr="00AA4790" w:rsidRDefault="0048710B" w:rsidP="0048710B">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2.865.500,00</w:t>
            </w:r>
          </w:p>
        </w:tc>
        <w:tc>
          <w:tcPr>
            <w:tcW w:w="1417" w:type="dxa"/>
            <w:tcBorders>
              <w:top w:val="single" w:sz="4" w:space="0" w:color="auto"/>
              <w:left w:val="single" w:sz="4" w:space="0" w:color="000000"/>
              <w:bottom w:val="single" w:sz="4" w:space="0" w:color="000000"/>
            </w:tcBorders>
            <w:shd w:val="clear" w:color="auto" w:fill="auto"/>
            <w:vAlign w:val="center"/>
          </w:tcPr>
          <w:p w14:paraId="4DF20AAA" w14:textId="3EF2E1DA"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2.865.500,00</w:t>
            </w:r>
          </w:p>
        </w:tc>
        <w:tc>
          <w:tcPr>
            <w:tcW w:w="1800" w:type="dxa"/>
            <w:tcBorders>
              <w:top w:val="single" w:sz="4" w:space="0" w:color="auto"/>
              <w:left w:val="single" w:sz="4" w:space="0" w:color="000000"/>
              <w:bottom w:val="single" w:sz="4" w:space="0" w:color="000000"/>
              <w:right w:val="single" w:sz="4" w:space="0" w:color="auto"/>
            </w:tcBorders>
            <w:shd w:val="clear" w:color="auto" w:fill="auto"/>
            <w:vAlign w:val="center"/>
          </w:tcPr>
          <w:p w14:paraId="59900ABA" w14:textId="04A02F3C"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2.800.031,64</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5F85BCA" w14:textId="14854A52" w:rsidR="0048710B" w:rsidRPr="00AA4790" w:rsidRDefault="0048710B" w:rsidP="0048710B">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97,</w:t>
            </w:r>
            <w:r w:rsidR="00A959DD" w:rsidRPr="00AA4790">
              <w:rPr>
                <w:rFonts w:asciiTheme="minorHAnsi" w:eastAsia="Times New Roman" w:hAnsiTheme="minorHAnsi" w:cstheme="minorHAnsi"/>
                <w:i/>
                <w:color w:val="auto"/>
                <w:sz w:val="20"/>
                <w:szCs w:val="20"/>
                <w:lang w:val="hr-HR"/>
              </w:rPr>
              <w:t>53</w:t>
            </w:r>
          </w:p>
        </w:tc>
      </w:tr>
    </w:tbl>
    <w:p w14:paraId="4907E8C5" w14:textId="77777777" w:rsidR="00F25317" w:rsidRPr="00003AB1" w:rsidRDefault="00F25317" w:rsidP="001F0DD8">
      <w:pPr>
        <w:jc w:val="both"/>
        <w:rPr>
          <w:rFonts w:eastAsia="Times New Roman" w:cs="Times New Roman"/>
          <w:i/>
          <w:color w:val="auto"/>
          <w:lang w:val="hr-HR"/>
        </w:rPr>
      </w:pPr>
    </w:p>
    <w:p w14:paraId="4F799DAA" w14:textId="3652BAF1"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w:t>
      </w:r>
      <w:r w:rsidR="00F44481" w:rsidRPr="00003AB1">
        <w:rPr>
          <w:rFonts w:eastAsia="Times New Roman" w:cs="Times New Roman"/>
          <w:i/>
          <w:color w:val="auto"/>
          <w:lang w:val="hr-HR"/>
        </w:rPr>
        <w:t>m STIPENDIJE, ŠKOLARINE I DRUGE</w:t>
      </w:r>
      <w:r w:rsidRPr="00003AB1">
        <w:rPr>
          <w:rFonts w:eastAsia="Times New Roman" w:cs="Times New Roman"/>
          <w:i/>
          <w:color w:val="auto"/>
          <w:lang w:val="hr-HR"/>
        </w:rPr>
        <w:t xml:space="preserve"> NAKNADE </w:t>
      </w:r>
      <w:r w:rsidRPr="00003AB1">
        <w:rPr>
          <w:rFonts w:eastAsia="Times New Roman" w:cs="Times New Roman"/>
          <w:color w:val="auto"/>
          <w:lang w:val="hr-HR"/>
        </w:rPr>
        <w:t xml:space="preserve"> planirana</w:t>
      </w:r>
      <w:r w:rsidR="0059642C" w:rsidRPr="00003AB1">
        <w:rPr>
          <w:rFonts w:eastAsia="Times New Roman" w:cs="Times New Roman"/>
          <w:color w:val="auto"/>
          <w:lang w:val="hr-HR"/>
        </w:rPr>
        <w:t xml:space="preserve"> su sredstva u iznosu </w:t>
      </w:r>
      <w:r w:rsidR="00213D15" w:rsidRPr="00003AB1">
        <w:rPr>
          <w:rFonts w:eastAsia="Times New Roman" w:cs="Times New Roman"/>
          <w:color w:val="auto"/>
          <w:lang w:val="hr-HR"/>
        </w:rPr>
        <w:t>3</w:t>
      </w:r>
      <w:r w:rsidR="0048710B" w:rsidRPr="00003AB1">
        <w:rPr>
          <w:rFonts w:eastAsia="Times New Roman" w:cs="Times New Roman"/>
          <w:color w:val="auto"/>
          <w:lang w:val="hr-HR"/>
        </w:rPr>
        <w:t>25</w:t>
      </w:r>
      <w:r w:rsidR="00213D15" w:rsidRPr="00003AB1">
        <w:rPr>
          <w:rFonts w:eastAsia="Times New Roman" w:cs="Times New Roman"/>
          <w:color w:val="auto"/>
          <w:lang w:val="hr-HR"/>
        </w:rPr>
        <w:t>.000</w:t>
      </w:r>
      <w:r w:rsidR="005B2593" w:rsidRPr="00003AB1">
        <w:rPr>
          <w:rFonts w:eastAsia="Times New Roman" w:cs="Times New Roman"/>
          <w:color w:val="auto"/>
          <w:lang w:val="hr-HR"/>
        </w:rPr>
        <w:t>,00</w:t>
      </w:r>
      <w:r w:rsidRPr="00003AB1">
        <w:rPr>
          <w:rFonts w:eastAsia="Times New Roman" w:cs="Times New Roman"/>
          <w:color w:val="auto"/>
          <w:lang w:val="hr-HR"/>
        </w:rPr>
        <w:t xml:space="preserve"> kn, a</w:t>
      </w:r>
      <w:r w:rsidR="005B2593" w:rsidRPr="00003AB1">
        <w:rPr>
          <w:rFonts w:eastAsia="Times New Roman" w:cs="Times New Roman"/>
          <w:color w:val="auto"/>
          <w:lang w:val="hr-HR"/>
        </w:rPr>
        <w:t xml:space="preserve"> realizirana u iznosu </w:t>
      </w:r>
      <w:r w:rsidR="0048710B" w:rsidRPr="00003AB1">
        <w:rPr>
          <w:rFonts w:eastAsia="Times New Roman" w:cs="Times New Roman"/>
          <w:color w:val="auto"/>
          <w:lang w:val="hr-HR"/>
        </w:rPr>
        <w:t>319.200</w:t>
      </w:r>
      <w:r w:rsidR="00F56F47" w:rsidRPr="00003AB1">
        <w:rPr>
          <w:rFonts w:eastAsia="Times New Roman" w:cs="Times New Roman"/>
          <w:color w:val="auto"/>
          <w:lang w:val="hr-HR"/>
        </w:rPr>
        <w:t>,00</w:t>
      </w:r>
      <w:r w:rsidRPr="00003AB1">
        <w:rPr>
          <w:rFonts w:eastAsia="Times New Roman" w:cs="Times New Roman"/>
          <w:color w:val="auto"/>
          <w:lang w:val="hr-HR"/>
        </w:rPr>
        <w:t xml:space="preserve"> kn za slijedeće projekte/aktivnosti:</w:t>
      </w:r>
    </w:p>
    <w:p w14:paraId="07A26345" w14:textId="5F794751"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Aktivnost Stipendije, školarine i druge naknade –</w:t>
      </w:r>
      <w:r w:rsidR="005B2593" w:rsidRPr="00003AB1">
        <w:rPr>
          <w:rFonts w:eastAsia="Times New Roman" w:cs="Times New Roman"/>
          <w:color w:val="auto"/>
          <w:lang w:val="hr-HR"/>
        </w:rPr>
        <w:t xml:space="preserve"> realizacija u iznosu </w:t>
      </w:r>
      <w:r w:rsidR="0048710B" w:rsidRPr="00003AB1">
        <w:rPr>
          <w:rFonts w:eastAsia="Times New Roman" w:cs="Times New Roman"/>
          <w:color w:val="auto"/>
          <w:lang w:val="hr-HR"/>
        </w:rPr>
        <w:t>319.200</w:t>
      </w:r>
      <w:r w:rsidR="0059642C" w:rsidRPr="00003AB1">
        <w:rPr>
          <w:rFonts w:eastAsia="Times New Roman" w:cs="Times New Roman"/>
          <w:color w:val="auto"/>
          <w:lang w:val="hr-HR"/>
        </w:rPr>
        <w:t>,00</w:t>
      </w:r>
      <w:r w:rsidRPr="00003AB1">
        <w:rPr>
          <w:rFonts w:eastAsia="Times New Roman" w:cs="Times New Roman"/>
          <w:color w:val="auto"/>
          <w:lang w:val="hr-HR"/>
        </w:rPr>
        <w:t xml:space="preserve"> kn za sufinanciranje korisnika stipendije prema zaključenim ugovorima o stipendiranju sa 850,00 kn mjesečno, prema Pravilniku o stipendiranju i drugim oblicima potpore studentima Grada Požege (Službene novine Grada Požege, broj: 18/09. i 5/14.), a radi obrazovanja deficitarnih struka i stručnjaka koji će pridonijeti unapređenju gospodarstva i ostalih segmenata društva u Požegi. U ovom razdoblju Grad je st</w:t>
      </w:r>
      <w:r w:rsidR="00D65279" w:rsidRPr="00003AB1">
        <w:rPr>
          <w:rFonts w:eastAsia="Times New Roman" w:cs="Times New Roman"/>
          <w:color w:val="auto"/>
          <w:lang w:val="hr-HR"/>
        </w:rPr>
        <w:t xml:space="preserve">ipendirao u prosjeku mjesečno </w:t>
      </w:r>
      <w:r w:rsidR="00085455" w:rsidRPr="00003AB1">
        <w:rPr>
          <w:rFonts w:eastAsia="Times New Roman" w:cs="Times New Roman"/>
          <w:color w:val="auto"/>
          <w:lang w:val="hr-HR"/>
        </w:rPr>
        <w:t>30-</w:t>
      </w:r>
      <w:r w:rsidR="00EA716A" w:rsidRPr="00003AB1">
        <w:rPr>
          <w:rFonts w:eastAsia="Times New Roman" w:cs="Times New Roman"/>
          <w:color w:val="auto"/>
          <w:lang w:val="hr-HR"/>
        </w:rPr>
        <w:t>tak</w:t>
      </w:r>
      <w:r w:rsidRPr="00003AB1">
        <w:rPr>
          <w:rFonts w:eastAsia="Times New Roman" w:cs="Times New Roman"/>
          <w:color w:val="auto"/>
          <w:lang w:val="hr-HR"/>
        </w:rPr>
        <w:t xml:space="preserve"> studenta korisnika stipendije, ovisno o stečenom pravu na isplatu. Kroz istu poziciju, sukladno Odluci o stipendiranju darovitih učenika srednjih škola (Službene novine Grada Požege, broj: </w:t>
      </w:r>
      <w:r w:rsidR="007358B4" w:rsidRPr="00003AB1">
        <w:rPr>
          <w:rFonts w:eastAsia="Times New Roman" w:cs="Times New Roman"/>
          <w:color w:val="auto"/>
          <w:lang w:val="hr-HR"/>
        </w:rPr>
        <w:t xml:space="preserve">3/14., 15/14. i </w:t>
      </w:r>
      <w:r w:rsidRPr="00003AB1">
        <w:rPr>
          <w:rFonts w:eastAsia="Times New Roman" w:cs="Times New Roman"/>
          <w:color w:val="auto"/>
          <w:lang w:val="hr-HR"/>
        </w:rPr>
        <w:t>1</w:t>
      </w:r>
      <w:r w:rsidR="007358B4" w:rsidRPr="00003AB1">
        <w:rPr>
          <w:rFonts w:eastAsia="Times New Roman" w:cs="Times New Roman"/>
          <w:color w:val="auto"/>
          <w:lang w:val="hr-HR"/>
        </w:rPr>
        <w:t>8</w:t>
      </w:r>
      <w:r w:rsidRPr="00003AB1">
        <w:rPr>
          <w:rFonts w:eastAsia="Times New Roman" w:cs="Times New Roman"/>
          <w:color w:val="auto"/>
          <w:lang w:val="hr-HR"/>
        </w:rPr>
        <w:t xml:space="preserve">/15.) sufinancirano je u </w:t>
      </w:r>
      <w:r w:rsidR="00D65279" w:rsidRPr="00003AB1">
        <w:rPr>
          <w:rFonts w:eastAsia="Times New Roman" w:cs="Times New Roman"/>
          <w:color w:val="auto"/>
          <w:lang w:val="hr-HR"/>
        </w:rPr>
        <w:t xml:space="preserve">prosjeku </w:t>
      </w:r>
      <w:r w:rsidR="00085455" w:rsidRPr="00003AB1">
        <w:rPr>
          <w:rFonts w:eastAsia="Times New Roman" w:cs="Times New Roman"/>
          <w:color w:val="auto"/>
          <w:lang w:val="hr-HR"/>
        </w:rPr>
        <w:t>5</w:t>
      </w:r>
      <w:r w:rsidR="00D65279" w:rsidRPr="00003AB1">
        <w:rPr>
          <w:rFonts w:eastAsia="Times New Roman" w:cs="Times New Roman"/>
          <w:color w:val="auto"/>
          <w:lang w:val="hr-HR"/>
        </w:rPr>
        <w:t xml:space="preserve"> učenika</w:t>
      </w:r>
      <w:r w:rsidRPr="00003AB1">
        <w:rPr>
          <w:rFonts w:eastAsia="Times New Roman" w:cs="Times New Roman"/>
          <w:color w:val="auto"/>
          <w:lang w:val="hr-HR"/>
        </w:rPr>
        <w:t xml:space="preserve"> mjesečno iznosom </w:t>
      </w:r>
      <w:r w:rsidR="00A911B3" w:rsidRPr="00003AB1">
        <w:rPr>
          <w:rFonts w:eastAsia="Times New Roman" w:cs="Times New Roman"/>
          <w:color w:val="auto"/>
          <w:lang w:val="hr-HR"/>
        </w:rPr>
        <w:t xml:space="preserve">od </w:t>
      </w:r>
      <w:r w:rsidRPr="00003AB1">
        <w:rPr>
          <w:rFonts w:eastAsia="Times New Roman" w:cs="Times New Roman"/>
          <w:color w:val="auto"/>
          <w:lang w:val="hr-HR"/>
        </w:rPr>
        <w:t>400,00 kn.</w:t>
      </w:r>
    </w:p>
    <w:p w14:paraId="7BC6FFBE" w14:textId="77777777" w:rsidR="00711762" w:rsidRPr="00003AB1" w:rsidRDefault="00711762" w:rsidP="00F64C65">
      <w:pPr>
        <w:jc w:val="both"/>
        <w:rPr>
          <w:rFonts w:eastAsia="Times New Roman" w:cs="Times New Roman"/>
          <w:color w:val="auto"/>
          <w:lang w:val="hr-HR"/>
        </w:rPr>
      </w:pPr>
    </w:p>
    <w:p w14:paraId="1C4E0646" w14:textId="5C97B8F5"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DONACIJE DJEČIJIM VRTIĆIMA</w:t>
      </w:r>
      <w:r w:rsidRPr="00003AB1">
        <w:rPr>
          <w:rFonts w:eastAsia="Times New Roman" w:cs="Times New Roman"/>
          <w:color w:val="auto"/>
          <w:lang w:val="hr-HR"/>
        </w:rPr>
        <w:t xml:space="preserve"> planir</w:t>
      </w:r>
      <w:r w:rsidR="00F56F47" w:rsidRPr="00003AB1">
        <w:rPr>
          <w:rFonts w:eastAsia="Times New Roman" w:cs="Times New Roman"/>
          <w:color w:val="auto"/>
          <w:lang w:val="hr-HR"/>
        </w:rPr>
        <w:t>ana su sredstva u iznosu 1.</w:t>
      </w:r>
      <w:r w:rsidR="00213D15" w:rsidRPr="00003AB1">
        <w:rPr>
          <w:rFonts w:eastAsia="Times New Roman" w:cs="Times New Roman"/>
          <w:color w:val="auto"/>
          <w:lang w:val="hr-HR"/>
        </w:rPr>
        <w:t>8</w:t>
      </w:r>
      <w:r w:rsidR="00C64829" w:rsidRPr="00003AB1">
        <w:rPr>
          <w:rFonts w:eastAsia="Times New Roman" w:cs="Times New Roman"/>
          <w:color w:val="auto"/>
          <w:lang w:val="hr-HR"/>
        </w:rPr>
        <w:t>06</w:t>
      </w:r>
      <w:r w:rsidR="00213D15" w:rsidRPr="00003AB1">
        <w:rPr>
          <w:rFonts w:eastAsia="Times New Roman" w:cs="Times New Roman"/>
          <w:color w:val="auto"/>
          <w:lang w:val="hr-HR"/>
        </w:rPr>
        <w:t>.0</w:t>
      </w:r>
      <w:r w:rsidRPr="00003AB1">
        <w:rPr>
          <w:rFonts w:eastAsia="Times New Roman" w:cs="Times New Roman"/>
          <w:color w:val="auto"/>
          <w:lang w:val="hr-HR"/>
        </w:rPr>
        <w:t>00,00 kn, a r</w:t>
      </w:r>
      <w:r w:rsidR="005B2593" w:rsidRPr="00003AB1">
        <w:rPr>
          <w:rFonts w:eastAsia="Times New Roman" w:cs="Times New Roman"/>
          <w:color w:val="auto"/>
          <w:lang w:val="hr-HR"/>
        </w:rPr>
        <w:t xml:space="preserve">ealizirana u iznosu </w:t>
      </w:r>
      <w:r w:rsidR="00C64829" w:rsidRPr="00003AB1">
        <w:rPr>
          <w:rFonts w:eastAsia="Times New Roman" w:cs="Times New Roman"/>
          <w:color w:val="auto"/>
          <w:lang w:val="hr-HR"/>
        </w:rPr>
        <w:t>1.755.911,39</w:t>
      </w:r>
      <w:r w:rsidRPr="00003AB1">
        <w:rPr>
          <w:rFonts w:eastAsia="Times New Roman" w:cs="Times New Roman"/>
          <w:color w:val="auto"/>
          <w:lang w:val="hr-HR"/>
        </w:rPr>
        <w:t xml:space="preserve"> kn, za slijedeće projekte/aktivnosti:</w:t>
      </w:r>
    </w:p>
    <w:p w14:paraId="785374C8" w14:textId="17153B0E" w:rsidR="00711762" w:rsidRPr="00003AB1" w:rsidRDefault="00711762">
      <w:pPr>
        <w:tabs>
          <w:tab w:val="left" w:pos="8171"/>
        </w:tabs>
        <w:ind w:firstLine="708"/>
        <w:jc w:val="both"/>
        <w:rPr>
          <w:rFonts w:eastAsia="Times New Roman" w:cs="Times New Roman"/>
          <w:color w:val="auto"/>
          <w:lang w:val="hr-HR"/>
        </w:rPr>
      </w:pPr>
      <w:r w:rsidRPr="00003AB1">
        <w:rPr>
          <w:rFonts w:eastAsia="Times New Roman" w:cs="Times New Roman"/>
          <w:color w:val="auto"/>
          <w:lang w:val="hr-HR"/>
        </w:rPr>
        <w:t xml:space="preserve">-Aktivnost Donacija predškolski odgoj - </w:t>
      </w:r>
      <w:proofErr w:type="spellStart"/>
      <w:r w:rsidRPr="00003AB1">
        <w:rPr>
          <w:rFonts w:eastAsia="Times New Roman" w:cs="Times New Roman"/>
          <w:color w:val="auto"/>
          <w:lang w:val="hr-HR"/>
        </w:rPr>
        <w:t>Trenkovo</w:t>
      </w:r>
      <w:proofErr w:type="spellEnd"/>
      <w:r w:rsidRPr="00003AB1">
        <w:rPr>
          <w:rFonts w:eastAsia="Times New Roman" w:cs="Times New Roman"/>
          <w:color w:val="auto"/>
          <w:lang w:val="hr-HR"/>
        </w:rPr>
        <w:t xml:space="preserve"> </w:t>
      </w:r>
      <w:r w:rsidR="005B2593" w:rsidRPr="00003AB1">
        <w:rPr>
          <w:rFonts w:eastAsia="Times New Roman" w:cs="Times New Roman"/>
          <w:color w:val="auto"/>
          <w:lang w:val="hr-HR"/>
        </w:rPr>
        <w:t xml:space="preserve">- realizacija u iznosu </w:t>
      </w:r>
      <w:r w:rsidR="00C64829" w:rsidRPr="00003AB1">
        <w:rPr>
          <w:rFonts w:eastAsia="Times New Roman" w:cs="Times New Roman"/>
          <w:color w:val="auto"/>
          <w:lang w:val="hr-HR"/>
        </w:rPr>
        <w:t>25.511,39</w:t>
      </w:r>
      <w:r w:rsidRPr="00003AB1">
        <w:rPr>
          <w:rFonts w:eastAsia="Times New Roman" w:cs="Times New Roman"/>
          <w:color w:val="auto"/>
          <w:lang w:val="hr-HR"/>
        </w:rPr>
        <w:t xml:space="preserve"> kn za sufinanciranje 1/5 plaće djelatnice koja vodi skupinu </w:t>
      </w:r>
      <w:proofErr w:type="spellStart"/>
      <w:r w:rsidRPr="00003AB1">
        <w:rPr>
          <w:rFonts w:eastAsia="Times New Roman" w:cs="Times New Roman"/>
          <w:color w:val="auto"/>
          <w:lang w:val="hr-HR"/>
        </w:rPr>
        <w:t>predškole</w:t>
      </w:r>
      <w:proofErr w:type="spellEnd"/>
      <w:r w:rsidRPr="00003AB1">
        <w:rPr>
          <w:rFonts w:eastAsia="Times New Roman" w:cs="Times New Roman"/>
          <w:color w:val="auto"/>
          <w:lang w:val="hr-HR"/>
        </w:rPr>
        <w:t xml:space="preserve"> u PŠ </w:t>
      </w:r>
      <w:proofErr w:type="spellStart"/>
      <w:r w:rsidRPr="00003AB1">
        <w:rPr>
          <w:rFonts w:eastAsia="Times New Roman" w:cs="Times New Roman"/>
          <w:color w:val="auto"/>
          <w:lang w:val="hr-HR"/>
        </w:rPr>
        <w:t>Mihaljevci</w:t>
      </w:r>
      <w:proofErr w:type="spellEnd"/>
      <w:r w:rsidRPr="00003AB1">
        <w:rPr>
          <w:rFonts w:eastAsia="Times New Roman" w:cs="Times New Roman"/>
          <w:color w:val="auto"/>
          <w:lang w:val="hr-HR"/>
        </w:rPr>
        <w:t>.</w:t>
      </w:r>
    </w:p>
    <w:p w14:paraId="34B41631" w14:textId="439F83D1" w:rsidR="004F585C" w:rsidRPr="00003AB1" w:rsidRDefault="00711762" w:rsidP="004F585C">
      <w:pPr>
        <w:tabs>
          <w:tab w:val="left" w:pos="8171"/>
        </w:tabs>
        <w:ind w:firstLine="708"/>
        <w:jc w:val="both"/>
        <w:rPr>
          <w:rFonts w:eastAsia="Times New Roman" w:cs="Times New Roman"/>
          <w:color w:val="auto"/>
          <w:lang w:val="hr-HR"/>
        </w:rPr>
      </w:pPr>
      <w:r w:rsidRPr="00003AB1">
        <w:rPr>
          <w:rFonts w:eastAsia="Times New Roman" w:cs="Times New Roman"/>
          <w:color w:val="auto"/>
          <w:lang w:val="hr-HR"/>
        </w:rPr>
        <w:t>-Aktivnost Donacije privatnim dječjim vrtić</w:t>
      </w:r>
      <w:r w:rsidR="005B2593" w:rsidRPr="00003AB1">
        <w:rPr>
          <w:rFonts w:eastAsia="Times New Roman" w:cs="Times New Roman"/>
          <w:color w:val="auto"/>
          <w:lang w:val="hr-HR"/>
        </w:rPr>
        <w:t>ima – realizacija u iznos</w:t>
      </w:r>
      <w:r w:rsidR="00F56F47" w:rsidRPr="00003AB1">
        <w:rPr>
          <w:rFonts w:eastAsia="Times New Roman" w:cs="Times New Roman"/>
          <w:color w:val="auto"/>
          <w:lang w:val="hr-HR"/>
        </w:rPr>
        <w:t xml:space="preserve">u </w:t>
      </w:r>
      <w:r w:rsidR="00C64829" w:rsidRPr="00003AB1">
        <w:rPr>
          <w:rFonts w:eastAsia="Times New Roman" w:cs="Times New Roman"/>
          <w:color w:val="auto"/>
          <w:lang w:val="hr-HR"/>
        </w:rPr>
        <w:t>1.730.400</w:t>
      </w:r>
      <w:r w:rsidR="00F44481" w:rsidRPr="00003AB1">
        <w:rPr>
          <w:rFonts w:eastAsia="Times New Roman" w:cs="Times New Roman"/>
          <w:color w:val="auto"/>
          <w:lang w:val="hr-HR"/>
        </w:rPr>
        <w:t>,00</w:t>
      </w:r>
      <w:r w:rsidRPr="00003AB1">
        <w:rPr>
          <w:rFonts w:eastAsia="Times New Roman" w:cs="Times New Roman"/>
          <w:color w:val="auto"/>
          <w:lang w:val="hr-HR"/>
        </w:rPr>
        <w:t xml:space="preserve"> kn. Kroz ovu aktivnost sufinanciran je rad triju vrtića kojima Grad Požega nije osnivač, a koji, prema Zakonu o predškolskom odgoju i naobrazbi djeluju na području Grada Požege, i to: Dječji vrtić Radost, Dječji vrtić Sv. Leopold Mandić i Dječji vrtić Šareni svijet. Sufinanciranje je realizirano prema Odluci o sufinanciranju smještaja djece u privatnim predškolskim ustanovama na području Grada Požege (Službene novine Grada Požege, broj: 17/12. i 19/14.) koju je donijelo Gradsko vijeće Grada Požege, sa 600,00 kn po djetetu koje je pohađalo predškolsku ustanovu više od pola</w:t>
      </w:r>
      <w:r w:rsidR="004F585C" w:rsidRPr="00003AB1">
        <w:rPr>
          <w:rFonts w:eastAsia="Times New Roman" w:cs="Times New Roman"/>
          <w:color w:val="auto"/>
          <w:lang w:val="hr-HR"/>
        </w:rPr>
        <w:t xml:space="preserve"> radnih dana u tekućem mjesecu.</w:t>
      </w:r>
    </w:p>
    <w:p w14:paraId="5990C5FC" w14:textId="77777777" w:rsidR="000D44BA" w:rsidRPr="00003AB1" w:rsidRDefault="000D44BA" w:rsidP="00AA4790">
      <w:pPr>
        <w:tabs>
          <w:tab w:val="left" w:pos="8171"/>
        </w:tabs>
        <w:jc w:val="both"/>
        <w:rPr>
          <w:rFonts w:eastAsia="Times New Roman" w:cs="Times New Roman"/>
          <w:color w:val="auto"/>
          <w:lang w:val="hr-HR"/>
        </w:rPr>
      </w:pPr>
    </w:p>
    <w:p w14:paraId="7BC42140" w14:textId="3A7C708D" w:rsidR="00711762" w:rsidRPr="00003AB1" w:rsidRDefault="00711762" w:rsidP="004F585C">
      <w:pPr>
        <w:tabs>
          <w:tab w:val="left" w:pos="8171"/>
        </w:tabs>
        <w:ind w:firstLine="708"/>
        <w:jc w:val="both"/>
        <w:rPr>
          <w:rFonts w:eastAsia="Times New Roman" w:cs="Times New Roman"/>
          <w:color w:val="auto"/>
          <w:lang w:val="hr-HR"/>
        </w:rPr>
      </w:pPr>
      <w:r w:rsidRPr="00003AB1">
        <w:rPr>
          <w:rFonts w:eastAsia="Times New Roman" w:cs="Times New Roman"/>
          <w:i/>
          <w:color w:val="auto"/>
          <w:lang w:val="hr-HR"/>
        </w:rPr>
        <w:lastRenderedPageBreak/>
        <w:t>Program SUFINANCIRANJE OSNOVNE KATOLIČKE ŠKOLE U POŽEGI</w:t>
      </w:r>
      <w:r w:rsidR="00F44481" w:rsidRPr="00003AB1">
        <w:rPr>
          <w:rFonts w:eastAsia="Times New Roman" w:cs="Times New Roman"/>
          <w:color w:val="auto"/>
          <w:lang w:val="hr-HR"/>
        </w:rPr>
        <w:t xml:space="preserve"> realiziran je u iznosu </w:t>
      </w:r>
      <w:r w:rsidR="00C64829" w:rsidRPr="00003AB1">
        <w:rPr>
          <w:rFonts w:eastAsia="Times New Roman" w:cs="Times New Roman"/>
          <w:color w:val="auto"/>
          <w:lang w:val="hr-HR"/>
        </w:rPr>
        <w:t>305</w:t>
      </w:r>
      <w:r w:rsidRPr="00003AB1">
        <w:rPr>
          <w:rFonts w:eastAsia="Times New Roman" w:cs="Times New Roman"/>
          <w:color w:val="auto"/>
          <w:lang w:val="hr-HR"/>
        </w:rPr>
        <w:t xml:space="preserve">.000,00 kn, kao sufinanciranje širih potreba u školstvu na temelju zahtjeva škole, a u skladu sa Zakonom o odgoju i obrazovanju u osnovnoj i srednjoj školi, te </w:t>
      </w:r>
      <w:r w:rsidR="007358B4" w:rsidRPr="00003AB1">
        <w:rPr>
          <w:rFonts w:eastAsia="Times New Roman" w:cs="Times New Roman"/>
          <w:color w:val="auto"/>
          <w:lang w:val="hr-HR"/>
        </w:rPr>
        <w:t>O</w:t>
      </w:r>
      <w:r w:rsidRPr="00003AB1">
        <w:rPr>
          <w:rFonts w:eastAsia="Times New Roman" w:cs="Times New Roman"/>
          <w:color w:val="auto"/>
          <w:lang w:val="hr-HR"/>
        </w:rPr>
        <w:t>dlukom Gradskog vijeća o sufinanciranju Osnovne katoličke škole u Požegi. Kroz navedeni program sufinancirani su mjesečno rad dvaju nastavnika u produženom boravku u drugom</w:t>
      </w:r>
      <w:r w:rsidR="00213D15" w:rsidRPr="00003AB1">
        <w:rPr>
          <w:rFonts w:eastAsia="Times New Roman" w:cs="Times New Roman"/>
          <w:color w:val="auto"/>
          <w:lang w:val="hr-HR"/>
        </w:rPr>
        <w:t xml:space="preserve"> polugodištu školske godine 2018/2019</w:t>
      </w:r>
      <w:r w:rsidRPr="00003AB1">
        <w:rPr>
          <w:rFonts w:eastAsia="Times New Roman" w:cs="Times New Roman"/>
          <w:color w:val="auto"/>
          <w:lang w:val="hr-HR"/>
        </w:rPr>
        <w:t>.</w:t>
      </w:r>
      <w:r w:rsidR="00F44481" w:rsidRPr="00003AB1">
        <w:rPr>
          <w:rFonts w:eastAsia="Times New Roman" w:cs="Times New Roman"/>
          <w:color w:val="auto"/>
          <w:lang w:val="hr-HR"/>
        </w:rPr>
        <w:t xml:space="preserve"> </w:t>
      </w:r>
      <w:r w:rsidRPr="00003AB1">
        <w:rPr>
          <w:rFonts w:eastAsia="Times New Roman" w:cs="Times New Roman"/>
          <w:color w:val="auto"/>
          <w:lang w:val="hr-HR"/>
        </w:rPr>
        <w:t>i dio materijalnih troškova.</w:t>
      </w:r>
    </w:p>
    <w:p w14:paraId="2E3C9115" w14:textId="77777777" w:rsidR="00711762" w:rsidRPr="00003AB1" w:rsidRDefault="00711762">
      <w:pPr>
        <w:jc w:val="both"/>
        <w:rPr>
          <w:rFonts w:eastAsia="Times New Roman" w:cs="Times New Roman"/>
          <w:color w:val="auto"/>
          <w:lang w:val="hr-HR"/>
        </w:rPr>
      </w:pPr>
    </w:p>
    <w:p w14:paraId="64969DC8" w14:textId="77777777" w:rsidR="00B26932" w:rsidRPr="00003AB1" w:rsidRDefault="00766A9F" w:rsidP="00B26932">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color w:val="auto"/>
          <w:lang w:val="hr-HR"/>
        </w:rPr>
        <w:t xml:space="preserve">Program </w:t>
      </w:r>
      <w:r w:rsidR="00F44481" w:rsidRPr="00003AB1">
        <w:rPr>
          <w:rFonts w:eastAsia="Times New Roman" w:cs="Times New Roman"/>
          <w:i/>
          <w:color w:val="auto"/>
          <w:lang w:val="hr-HR"/>
        </w:rPr>
        <w:t>SUFINANCIRANJE GIMNAZIJE U POŽE</w:t>
      </w:r>
      <w:r w:rsidR="00DF4433" w:rsidRPr="00003AB1">
        <w:rPr>
          <w:rFonts w:eastAsia="Times New Roman" w:cs="Times New Roman"/>
          <w:i/>
          <w:color w:val="auto"/>
          <w:lang w:val="hr-HR"/>
        </w:rPr>
        <w:t>GI</w:t>
      </w:r>
      <w:r w:rsidR="00213D15" w:rsidRPr="00003AB1">
        <w:rPr>
          <w:rFonts w:eastAsia="Times New Roman" w:cs="Times New Roman"/>
          <w:color w:val="auto"/>
          <w:lang w:val="hr-HR"/>
        </w:rPr>
        <w:t xml:space="preserve"> planiran je u iznosu 51.5</w:t>
      </w:r>
      <w:r w:rsidRPr="00003AB1">
        <w:rPr>
          <w:rFonts w:eastAsia="Times New Roman" w:cs="Times New Roman"/>
          <w:color w:val="auto"/>
          <w:lang w:val="hr-HR"/>
        </w:rPr>
        <w:t xml:space="preserve">00,00 kn, </w:t>
      </w:r>
      <w:r w:rsidR="00213D15" w:rsidRPr="00003AB1">
        <w:rPr>
          <w:rFonts w:eastAsia="Times New Roman" w:cs="Times New Roman"/>
          <w:color w:val="auto"/>
          <w:lang w:val="hr-HR"/>
        </w:rPr>
        <w:t>a realiziran u iznosu 1.500,00 kn</w:t>
      </w:r>
      <w:r w:rsidR="00B26932" w:rsidRPr="00003AB1">
        <w:rPr>
          <w:rFonts w:eastAsia="Times New Roman" w:cs="Times New Roman"/>
          <w:color w:val="auto"/>
          <w:lang w:val="hr-HR"/>
        </w:rPr>
        <w:t xml:space="preserve"> troškove organizacije</w:t>
      </w:r>
      <w:r w:rsidR="00B26932" w:rsidRPr="00003AB1">
        <w:rPr>
          <w:color w:val="auto"/>
          <w:lang w:val="hr-HR"/>
        </w:rPr>
        <w:t xml:space="preserve"> ovogodišnje tradicionalne aktivnosti požeških maturanata “</w:t>
      </w:r>
      <w:r w:rsidR="00B26932" w:rsidRPr="00003AB1">
        <w:rPr>
          <w:rFonts w:eastAsia="Arial Unicode MS"/>
          <w:bCs/>
          <w:color w:val="auto"/>
          <w:lang w:val="hr-HR"/>
        </w:rPr>
        <w:t>Pozdrav Maturantima“.</w:t>
      </w:r>
    </w:p>
    <w:p w14:paraId="012FE29E" w14:textId="77777777" w:rsidR="00F44481" w:rsidRPr="00003AB1" w:rsidRDefault="00F44481">
      <w:pPr>
        <w:jc w:val="both"/>
        <w:rPr>
          <w:rFonts w:eastAsia="Times New Roman" w:cs="Times New Roman"/>
          <w:color w:val="auto"/>
          <w:lang w:val="hr-HR"/>
        </w:rPr>
      </w:pPr>
    </w:p>
    <w:p w14:paraId="25157C86" w14:textId="77777777" w:rsidR="00F44481" w:rsidRPr="00003AB1" w:rsidRDefault="00F44481">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color w:val="auto"/>
          <w:lang w:val="hr-HR"/>
        </w:rPr>
        <w:t>Program SUFINANCIRANJE GLAZBENE ŠKOLE POŽEGA</w:t>
      </w:r>
      <w:r w:rsidR="00213D15" w:rsidRPr="00003AB1">
        <w:rPr>
          <w:rFonts w:eastAsia="Times New Roman" w:cs="Times New Roman"/>
          <w:color w:val="auto"/>
          <w:lang w:val="hr-HR"/>
        </w:rPr>
        <w:t xml:space="preserve"> planiran je u iznosu 300</w:t>
      </w:r>
      <w:r w:rsidRPr="00003AB1">
        <w:rPr>
          <w:rFonts w:eastAsia="Times New Roman" w:cs="Times New Roman"/>
          <w:color w:val="auto"/>
          <w:lang w:val="hr-HR"/>
        </w:rPr>
        <w:t>.000,00 kn u kojem je i realiziran</w:t>
      </w:r>
      <w:r w:rsidR="00BA13EE" w:rsidRPr="00003AB1">
        <w:rPr>
          <w:rFonts w:eastAsia="Times New Roman" w:cs="Times New Roman"/>
          <w:color w:val="auto"/>
          <w:lang w:val="hr-HR"/>
        </w:rPr>
        <w:t xml:space="preserve"> za </w:t>
      </w:r>
      <w:r w:rsidR="00085455" w:rsidRPr="00003AB1">
        <w:rPr>
          <w:rFonts w:eastAsia="Times New Roman" w:cs="Times New Roman"/>
          <w:color w:val="auto"/>
          <w:lang w:val="hr-HR"/>
        </w:rPr>
        <w:t xml:space="preserve">kupnju novoga klavira za koncertnu dvoranu škole. </w:t>
      </w:r>
    </w:p>
    <w:p w14:paraId="4456F234" w14:textId="77777777" w:rsidR="00085038" w:rsidRPr="00003AB1" w:rsidRDefault="00085038">
      <w:pPr>
        <w:jc w:val="both"/>
        <w:rPr>
          <w:rFonts w:eastAsia="Times New Roman" w:cs="Times New Roman"/>
          <w:color w:val="auto"/>
          <w:lang w:val="hr-HR"/>
        </w:rPr>
      </w:pPr>
    </w:p>
    <w:p w14:paraId="56968BD8" w14:textId="04EF005C" w:rsidR="00085038" w:rsidRPr="00003AB1" w:rsidRDefault="00CD6C81">
      <w:pPr>
        <w:jc w:val="both"/>
        <w:rPr>
          <w:rFonts w:eastAsia="Times New Roman" w:cs="Times New Roman"/>
          <w:color w:val="auto"/>
          <w:lang w:val="hr-HR"/>
        </w:rPr>
      </w:pPr>
      <w:r w:rsidRPr="00003AB1">
        <w:rPr>
          <w:rFonts w:eastAsia="Times New Roman" w:cs="Times New Roman"/>
          <w:color w:val="auto"/>
          <w:lang w:val="hr-HR"/>
        </w:rPr>
        <w:tab/>
      </w:r>
      <w:r w:rsidR="00213D15" w:rsidRPr="00003AB1">
        <w:rPr>
          <w:rFonts w:eastAsia="Times New Roman" w:cs="Times New Roman"/>
          <w:i/>
          <w:color w:val="auto"/>
          <w:lang w:val="hr-HR"/>
        </w:rPr>
        <w:t xml:space="preserve">Program </w:t>
      </w:r>
      <w:r w:rsidRPr="00003AB1">
        <w:rPr>
          <w:rFonts w:eastAsia="Times New Roman" w:cs="Times New Roman"/>
          <w:i/>
          <w:color w:val="auto"/>
          <w:lang w:val="hr-HR"/>
        </w:rPr>
        <w:t>SUFINANCIRANJE KATOLIČKE GIMNAZIJE S PRAVOM JAVNOSTI POŽEGA</w:t>
      </w:r>
      <w:r w:rsidRPr="00003AB1">
        <w:rPr>
          <w:rFonts w:eastAsia="Times New Roman" w:cs="Times New Roman"/>
          <w:color w:val="auto"/>
          <w:lang w:val="hr-HR"/>
        </w:rPr>
        <w:t xml:space="preserve"> plan</w:t>
      </w:r>
      <w:r w:rsidR="00BD3C1A" w:rsidRPr="00003AB1">
        <w:rPr>
          <w:rFonts w:eastAsia="Times New Roman" w:cs="Times New Roman"/>
          <w:color w:val="auto"/>
          <w:lang w:val="hr-HR"/>
        </w:rPr>
        <w:t>iran je i realiziran</w:t>
      </w:r>
      <w:r w:rsidRPr="00003AB1">
        <w:rPr>
          <w:rFonts w:eastAsia="Times New Roman" w:cs="Times New Roman"/>
          <w:color w:val="auto"/>
          <w:lang w:val="hr-HR"/>
        </w:rPr>
        <w:t xml:space="preserve"> u iznosu </w:t>
      </w:r>
      <w:r w:rsidR="00213D15" w:rsidRPr="00003AB1">
        <w:rPr>
          <w:rFonts w:eastAsia="Times New Roman" w:cs="Times New Roman"/>
          <w:color w:val="auto"/>
          <w:lang w:val="hr-HR"/>
        </w:rPr>
        <w:t>13.000</w:t>
      </w:r>
      <w:r w:rsidRPr="00003AB1">
        <w:rPr>
          <w:rFonts w:eastAsia="Times New Roman" w:cs="Times New Roman"/>
          <w:color w:val="auto"/>
          <w:lang w:val="hr-HR"/>
        </w:rPr>
        <w:t>,00 kn</w:t>
      </w:r>
      <w:r w:rsidR="00BD3C1A" w:rsidRPr="00003AB1">
        <w:rPr>
          <w:rFonts w:eastAsia="Times New Roman" w:cs="Times New Roman"/>
          <w:color w:val="auto"/>
          <w:lang w:val="hr-HR"/>
        </w:rPr>
        <w:t>.</w:t>
      </w:r>
      <w:r w:rsidR="000D44BA" w:rsidRPr="00003AB1">
        <w:rPr>
          <w:rFonts w:eastAsia="Times New Roman" w:cs="Times New Roman"/>
          <w:color w:val="auto"/>
          <w:lang w:val="hr-HR"/>
        </w:rPr>
        <w:t xml:space="preserve"> Sufinancirana je nabava opreme, stijene za penjanje.</w:t>
      </w:r>
    </w:p>
    <w:p w14:paraId="687FC29F" w14:textId="77777777" w:rsidR="00213D15" w:rsidRPr="00003AB1" w:rsidRDefault="00213D15">
      <w:pPr>
        <w:jc w:val="both"/>
        <w:rPr>
          <w:rFonts w:eastAsia="Times New Roman" w:cs="Times New Roman"/>
          <w:color w:val="auto"/>
          <w:lang w:val="hr-HR"/>
        </w:rPr>
      </w:pPr>
    </w:p>
    <w:p w14:paraId="37783739" w14:textId="32591874" w:rsidR="000D44BA" w:rsidRPr="00003AB1" w:rsidRDefault="00CD6C81">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color w:val="auto"/>
          <w:lang w:val="hr-HR"/>
        </w:rPr>
        <w:t xml:space="preserve">Program </w:t>
      </w:r>
      <w:r w:rsidR="00213D15" w:rsidRPr="00003AB1">
        <w:rPr>
          <w:rFonts w:eastAsia="Times New Roman" w:cs="Times New Roman"/>
          <w:i/>
          <w:color w:val="auto"/>
          <w:lang w:val="hr-HR"/>
        </w:rPr>
        <w:t>NABAVA UDŽBENIKA OD 1. DO 8. RAZREDA OSNOVNE ŠKOLE</w:t>
      </w:r>
      <w:r w:rsidR="00213D15" w:rsidRPr="00003AB1">
        <w:rPr>
          <w:rFonts w:eastAsia="Times New Roman" w:cs="Times New Roman"/>
          <w:color w:val="auto"/>
          <w:lang w:val="hr-HR"/>
        </w:rPr>
        <w:t xml:space="preserve"> nakon Izmjena i dopuna</w:t>
      </w:r>
      <w:r w:rsidR="00393A2B" w:rsidRPr="00003AB1">
        <w:rPr>
          <w:rFonts w:eastAsia="Times New Roman" w:cs="Times New Roman"/>
          <w:color w:val="auto"/>
          <w:lang w:val="hr-HR"/>
        </w:rPr>
        <w:t xml:space="preserve"> Proračuna više</w:t>
      </w:r>
      <w:r w:rsidR="00213D15" w:rsidRPr="00003AB1">
        <w:rPr>
          <w:rFonts w:eastAsia="Times New Roman" w:cs="Times New Roman"/>
          <w:color w:val="auto"/>
          <w:lang w:val="hr-HR"/>
        </w:rPr>
        <w:t xml:space="preserve"> nije planiran</w:t>
      </w:r>
      <w:r w:rsidR="0059553D" w:rsidRPr="00003AB1">
        <w:rPr>
          <w:rFonts w:eastAsia="Times New Roman" w:cs="Times New Roman"/>
          <w:color w:val="auto"/>
          <w:lang w:val="hr-HR"/>
        </w:rPr>
        <w:t xml:space="preserve"> zbog namjere Vlade </w:t>
      </w:r>
      <w:r w:rsidR="008D0201" w:rsidRPr="00003AB1">
        <w:rPr>
          <w:rFonts w:eastAsia="Times New Roman" w:cs="Times New Roman"/>
          <w:color w:val="auto"/>
          <w:lang w:val="hr-HR"/>
        </w:rPr>
        <w:t xml:space="preserve">RH za </w:t>
      </w:r>
      <w:proofErr w:type="spellStart"/>
      <w:r w:rsidR="008D0201" w:rsidRPr="00003AB1">
        <w:rPr>
          <w:rFonts w:eastAsia="Times New Roman" w:cs="Times New Roman"/>
          <w:color w:val="auto"/>
          <w:lang w:val="hr-HR"/>
        </w:rPr>
        <w:t>kupnu</w:t>
      </w:r>
      <w:r w:rsidR="0059553D" w:rsidRPr="00003AB1">
        <w:rPr>
          <w:rFonts w:eastAsia="Times New Roman" w:cs="Times New Roman"/>
          <w:color w:val="auto"/>
          <w:lang w:val="hr-HR"/>
        </w:rPr>
        <w:t>a</w:t>
      </w:r>
      <w:proofErr w:type="spellEnd"/>
      <w:r w:rsidR="0059553D" w:rsidRPr="00003AB1">
        <w:rPr>
          <w:rFonts w:eastAsia="Times New Roman" w:cs="Times New Roman"/>
          <w:color w:val="auto"/>
          <w:lang w:val="hr-HR"/>
        </w:rPr>
        <w:t xml:space="preserve"> udžbenika za sve učenike osnovnih škola</w:t>
      </w:r>
      <w:r w:rsidR="009005B1" w:rsidRPr="00003AB1">
        <w:rPr>
          <w:rFonts w:eastAsia="Times New Roman" w:cs="Times New Roman"/>
          <w:color w:val="auto"/>
          <w:lang w:val="hr-HR"/>
        </w:rPr>
        <w:t>.</w:t>
      </w:r>
      <w:r w:rsidR="008D0201" w:rsidRPr="00003AB1">
        <w:rPr>
          <w:rFonts w:eastAsia="Times New Roman" w:cs="Times New Roman"/>
          <w:color w:val="auto"/>
          <w:lang w:val="hr-HR"/>
        </w:rPr>
        <w:t xml:space="preserve"> Stoga se</w:t>
      </w:r>
      <w:r w:rsidR="0059553D" w:rsidRPr="00003AB1">
        <w:rPr>
          <w:rFonts w:eastAsia="Times New Roman" w:cs="Times New Roman"/>
          <w:color w:val="auto"/>
          <w:lang w:val="hr-HR"/>
        </w:rPr>
        <w:t xml:space="preserve"> Grad, umjesto za kupnju udžbenika, odlučio za kupnju radnih bilježnica što je planirano kroz aktivnost proračuna. </w:t>
      </w:r>
    </w:p>
    <w:p w14:paraId="761F0B22" w14:textId="77777777" w:rsidR="000D44BA" w:rsidRPr="00003AB1" w:rsidRDefault="000D44BA">
      <w:pPr>
        <w:jc w:val="both"/>
        <w:rPr>
          <w:rFonts w:eastAsia="Times New Roman" w:cs="Times New Roman"/>
          <w:color w:val="auto"/>
          <w:lang w:val="hr-HR"/>
        </w:rPr>
      </w:pPr>
    </w:p>
    <w:p w14:paraId="085A2FD9" w14:textId="64A0C8E4" w:rsidR="00085038" w:rsidRPr="00003AB1" w:rsidRDefault="000D44BA">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iCs/>
          <w:color w:val="auto"/>
          <w:lang w:val="hr-HR"/>
        </w:rPr>
        <w:t>Program</w:t>
      </w:r>
      <w:r w:rsidR="009005B1" w:rsidRPr="00003AB1">
        <w:rPr>
          <w:rFonts w:eastAsia="Times New Roman" w:cs="Times New Roman"/>
          <w:i/>
          <w:iCs/>
          <w:color w:val="auto"/>
          <w:lang w:val="hr-HR"/>
        </w:rPr>
        <w:t xml:space="preserve"> </w:t>
      </w:r>
      <w:r w:rsidR="00411E99" w:rsidRPr="00003AB1">
        <w:rPr>
          <w:rFonts w:eastAsia="Times New Roman" w:cs="Times New Roman"/>
          <w:i/>
          <w:iCs/>
          <w:color w:val="auto"/>
          <w:lang w:val="hr-HR"/>
        </w:rPr>
        <w:t xml:space="preserve"> </w:t>
      </w:r>
      <w:r w:rsidRPr="00003AB1">
        <w:rPr>
          <w:rFonts w:eastAsia="Times New Roman" w:cs="Times New Roman"/>
          <w:i/>
          <w:iCs/>
          <w:color w:val="auto"/>
          <w:lang w:val="hr-HR"/>
        </w:rPr>
        <w:t xml:space="preserve">SUFINANCIRANJE STUDENTSKOG CENTRA VELEUČILIŠTA U POŽEGI </w:t>
      </w:r>
      <w:r w:rsidRPr="00003AB1">
        <w:rPr>
          <w:rFonts w:eastAsia="Times New Roman" w:cs="Times New Roman"/>
          <w:color w:val="auto"/>
          <w:lang w:val="hr-HR"/>
        </w:rPr>
        <w:t>realiziran je u iznosu 50.000,00 kn.</w:t>
      </w:r>
    </w:p>
    <w:p w14:paraId="0747CADE" w14:textId="683E59AC" w:rsidR="000D44BA" w:rsidRPr="00003AB1" w:rsidRDefault="000D44BA">
      <w:pPr>
        <w:jc w:val="both"/>
        <w:rPr>
          <w:rFonts w:eastAsia="Times New Roman" w:cs="Times New Roman"/>
          <w:color w:val="auto"/>
          <w:lang w:val="hr-HR"/>
        </w:rPr>
      </w:pPr>
    </w:p>
    <w:p w14:paraId="3B031013" w14:textId="696D6520" w:rsidR="000D44BA" w:rsidRPr="00003AB1" w:rsidRDefault="000D44BA">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iCs/>
          <w:color w:val="auto"/>
          <w:lang w:val="hr-HR"/>
        </w:rPr>
        <w:t xml:space="preserve">Program MEDNI DANI </w:t>
      </w:r>
      <w:r w:rsidRPr="00003AB1">
        <w:rPr>
          <w:rFonts w:eastAsia="Times New Roman" w:cs="Times New Roman"/>
          <w:color w:val="auto"/>
          <w:lang w:val="hr-HR"/>
        </w:rPr>
        <w:t xml:space="preserve">realiziran je u iznosu 5.420,25 kn. U 2019. godini Vlada </w:t>
      </w:r>
      <w:r w:rsidR="008D0201" w:rsidRPr="00003AB1">
        <w:rPr>
          <w:rFonts w:eastAsia="Times New Roman" w:cs="Times New Roman"/>
          <w:color w:val="auto"/>
          <w:lang w:val="hr-HR"/>
        </w:rPr>
        <w:t>RH</w:t>
      </w:r>
      <w:r w:rsidRPr="00003AB1">
        <w:rPr>
          <w:rFonts w:eastAsia="Times New Roman" w:cs="Times New Roman"/>
          <w:color w:val="auto"/>
          <w:lang w:val="hr-HR"/>
        </w:rPr>
        <w:t xml:space="preserve"> donijela je Odluku o donošenju Programa</w:t>
      </w:r>
      <w:r w:rsidR="00F4079C" w:rsidRPr="00003AB1">
        <w:rPr>
          <w:rFonts w:eastAsia="Times New Roman" w:cs="Times New Roman"/>
          <w:color w:val="auto"/>
          <w:lang w:val="hr-HR"/>
        </w:rPr>
        <w:t xml:space="preserve"> školskog mednog dana i promocije hrvatskih pčelinjaka. Kroz navedeni program Grad Požega je od Agencije za plaćanje u poljoprivredi, ribarstvu i ruralnom razvoju primio iznos od 5.420,25 kn za nabavu teglic</w:t>
      </w:r>
      <w:r w:rsidR="00A023CF" w:rsidRPr="00003AB1">
        <w:rPr>
          <w:rFonts w:eastAsia="Times New Roman" w:cs="Times New Roman"/>
          <w:color w:val="auto"/>
          <w:lang w:val="hr-HR"/>
        </w:rPr>
        <w:t>a</w:t>
      </w:r>
      <w:r w:rsidR="00F4079C" w:rsidRPr="00003AB1">
        <w:rPr>
          <w:rFonts w:eastAsia="Times New Roman" w:cs="Times New Roman"/>
          <w:color w:val="auto"/>
          <w:lang w:val="hr-HR"/>
        </w:rPr>
        <w:t xml:space="preserve"> me</w:t>
      </w:r>
      <w:r w:rsidR="00A023CF" w:rsidRPr="00003AB1">
        <w:rPr>
          <w:rFonts w:eastAsia="Times New Roman" w:cs="Times New Roman"/>
          <w:color w:val="auto"/>
          <w:lang w:val="hr-HR"/>
        </w:rPr>
        <w:t>da namijenjenih za podjelu učenicima prvih razreda</w:t>
      </w:r>
      <w:r w:rsidR="00F4079C" w:rsidRPr="00003AB1">
        <w:rPr>
          <w:rFonts w:eastAsia="Times New Roman" w:cs="Times New Roman"/>
          <w:color w:val="auto"/>
          <w:lang w:val="hr-HR"/>
        </w:rPr>
        <w:t xml:space="preserve"> u tri osnovne škole.</w:t>
      </w:r>
    </w:p>
    <w:p w14:paraId="06EA4265" w14:textId="77777777" w:rsidR="00766A9F" w:rsidRPr="00003AB1" w:rsidRDefault="00766A9F">
      <w:pPr>
        <w:jc w:val="both"/>
        <w:rPr>
          <w:rFonts w:eastAsia="Times New Roman" w:cs="Times New Roman"/>
          <w:color w:val="auto"/>
          <w:lang w:val="hr-HR"/>
        </w:rPr>
      </w:pPr>
    </w:p>
    <w:p w14:paraId="6401D6C2" w14:textId="77777777" w:rsidR="00711762" w:rsidRPr="00003AB1" w:rsidRDefault="00711762" w:rsidP="00F64C65">
      <w:pPr>
        <w:ind w:firstLine="708"/>
        <w:jc w:val="both"/>
        <w:rPr>
          <w:rFonts w:eastAsia="Times New Roman" w:cs="Times New Roman"/>
          <w:color w:val="auto"/>
          <w:lang w:val="hr-HR"/>
        </w:rPr>
      </w:pPr>
      <w:r w:rsidRPr="00003AB1">
        <w:rPr>
          <w:rFonts w:eastAsia="Times New Roman" w:cs="Times New Roman"/>
          <w:i/>
          <w:color w:val="auto"/>
          <w:lang w:val="hr-HR"/>
        </w:rPr>
        <w:t>III Programi u sportu</w:t>
      </w:r>
      <w:r w:rsidRPr="00003AB1">
        <w:rPr>
          <w:rFonts w:eastAsia="Times New Roman" w:cs="Times New Roman"/>
          <w:color w:val="auto"/>
          <w:lang w:val="hr-HR"/>
        </w:rPr>
        <w:t xml:space="preserve"> realizirani su kroz Program javnih potreba u sportu u Gradu Požegi i</w:t>
      </w:r>
      <w:r w:rsidR="00550574" w:rsidRPr="00003AB1">
        <w:rPr>
          <w:rFonts w:eastAsia="Times New Roman" w:cs="Times New Roman"/>
          <w:color w:val="auto"/>
          <w:lang w:val="hr-HR"/>
        </w:rPr>
        <w:t xml:space="preserve"> </w:t>
      </w:r>
      <w:r w:rsidR="009005B1" w:rsidRPr="00003AB1">
        <w:rPr>
          <w:rFonts w:eastAsia="Times New Roman" w:cs="Times New Roman"/>
          <w:color w:val="auto"/>
          <w:lang w:val="hr-HR"/>
        </w:rPr>
        <w:t>Izmjene i dopune istog za 2019</w:t>
      </w:r>
      <w:r w:rsidR="00550574" w:rsidRPr="00003AB1">
        <w:rPr>
          <w:rFonts w:eastAsia="Times New Roman" w:cs="Times New Roman"/>
          <w:color w:val="auto"/>
          <w:lang w:val="hr-HR"/>
        </w:rPr>
        <w:t>. godinu,</w:t>
      </w:r>
      <w:r w:rsidRPr="00003AB1">
        <w:rPr>
          <w:rFonts w:eastAsia="Times New Roman" w:cs="Times New Roman"/>
          <w:color w:val="auto"/>
          <w:lang w:val="hr-HR"/>
        </w:rPr>
        <w:t xml:space="preserve"> koje je Gradsko vijeće Grada Požege us</w:t>
      </w:r>
      <w:r w:rsidR="00550574" w:rsidRPr="00003AB1">
        <w:rPr>
          <w:rFonts w:eastAsia="Times New Roman" w:cs="Times New Roman"/>
          <w:color w:val="auto"/>
          <w:lang w:val="hr-HR"/>
        </w:rPr>
        <w:t>vojilo uz donošenje Proračuna i</w:t>
      </w:r>
      <w:r w:rsidRPr="00003AB1">
        <w:rPr>
          <w:rFonts w:eastAsia="Times New Roman" w:cs="Times New Roman"/>
          <w:color w:val="auto"/>
          <w:lang w:val="hr-HR"/>
        </w:rPr>
        <w:t xml:space="preserve"> Izmjena i dopun</w:t>
      </w:r>
      <w:r w:rsidR="00B12AB5" w:rsidRPr="00003AB1">
        <w:rPr>
          <w:rFonts w:eastAsia="Times New Roman" w:cs="Times New Roman"/>
          <w:color w:val="auto"/>
          <w:lang w:val="hr-HR"/>
        </w:rPr>
        <w:t>a Proračuna Grada</w:t>
      </w:r>
      <w:r w:rsidR="009005B1" w:rsidRPr="00003AB1">
        <w:rPr>
          <w:rFonts w:eastAsia="Times New Roman" w:cs="Times New Roman"/>
          <w:color w:val="auto"/>
          <w:lang w:val="hr-HR"/>
        </w:rPr>
        <w:t xml:space="preserve"> Požege za 2019</w:t>
      </w:r>
      <w:r w:rsidRPr="00003AB1">
        <w:rPr>
          <w:rFonts w:eastAsia="Times New Roman" w:cs="Times New Roman"/>
          <w:color w:val="auto"/>
          <w:lang w:val="hr-HR"/>
        </w:rPr>
        <w:t>. godinu. Navedenim programima utvrđeni su oblici i opseg djelatnosti koji su od interesa za Grad Požegu iz područja sporta, a radi poticanja i promicanja sporta.</w:t>
      </w:r>
    </w:p>
    <w:p w14:paraId="3598C7EA" w14:textId="77777777" w:rsidR="00377FB7" w:rsidRPr="00003AB1" w:rsidRDefault="00377FB7" w:rsidP="001F0DD8">
      <w:pPr>
        <w:jc w:val="both"/>
        <w:rPr>
          <w:rFonts w:cs="Times New Roman"/>
          <w:color w:val="auto"/>
          <w:lang w:val="hr-HR"/>
        </w:rPr>
      </w:pPr>
    </w:p>
    <w:p w14:paraId="413A2404" w14:textId="77777777" w:rsidR="00711762" w:rsidRPr="00003AB1" w:rsidRDefault="00711762">
      <w:pPr>
        <w:ind w:firstLine="708"/>
        <w:jc w:val="both"/>
        <w:rPr>
          <w:rFonts w:cs="Times New Roman"/>
          <w:color w:val="auto"/>
          <w:lang w:val="hr-HR"/>
        </w:rPr>
      </w:pPr>
      <w:r w:rsidRPr="00003AB1">
        <w:rPr>
          <w:rFonts w:cs="Times New Roman"/>
          <w:color w:val="auto"/>
          <w:lang w:val="hr-HR"/>
        </w:rPr>
        <w:t>Pregled Programa u sportu, koji se sastoji od projekata i aktivnosti naveden je u sljedećoj tablici:</w:t>
      </w:r>
    </w:p>
    <w:p w14:paraId="6E847648" w14:textId="77777777" w:rsidR="00E47CC1" w:rsidRPr="00003AB1" w:rsidRDefault="00E47CC1" w:rsidP="00F64C6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985"/>
        <w:gridCol w:w="1379"/>
        <w:gridCol w:w="1379"/>
        <w:gridCol w:w="1791"/>
        <w:gridCol w:w="1105"/>
      </w:tblGrid>
      <w:tr w:rsidR="00003AB1" w:rsidRPr="00AA4790" w14:paraId="520145E1" w14:textId="77777777" w:rsidTr="00AA4790">
        <w:trPr>
          <w:trHeight w:val="284"/>
          <w:jc w:val="center"/>
        </w:trPr>
        <w:tc>
          <w:tcPr>
            <w:tcW w:w="4111" w:type="dxa"/>
            <w:tcBorders>
              <w:top w:val="single" w:sz="4" w:space="0" w:color="000000"/>
              <w:left w:val="single" w:sz="4" w:space="0" w:color="000000"/>
              <w:bottom w:val="single" w:sz="4" w:space="0" w:color="auto"/>
            </w:tcBorders>
            <w:shd w:val="clear" w:color="auto" w:fill="auto"/>
            <w:vAlign w:val="center"/>
          </w:tcPr>
          <w:p w14:paraId="6ABA9746"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PROGRAMI, AKTIVNOSTI I PROJEKTI</w:t>
            </w:r>
          </w:p>
        </w:tc>
        <w:tc>
          <w:tcPr>
            <w:tcW w:w="1418" w:type="dxa"/>
            <w:tcBorders>
              <w:top w:val="single" w:sz="4" w:space="0" w:color="000000"/>
              <w:left w:val="single" w:sz="4" w:space="0" w:color="000000"/>
              <w:bottom w:val="single" w:sz="4" w:space="0" w:color="auto"/>
              <w:right w:val="single" w:sz="4" w:space="0" w:color="000000"/>
            </w:tcBorders>
            <w:vAlign w:val="center"/>
          </w:tcPr>
          <w:p w14:paraId="638215AB" w14:textId="79FBB750"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418" w:type="dxa"/>
            <w:tcBorders>
              <w:top w:val="single" w:sz="4" w:space="0" w:color="000000"/>
              <w:left w:val="single" w:sz="4" w:space="0" w:color="000000"/>
              <w:bottom w:val="single" w:sz="4" w:space="0" w:color="auto"/>
            </w:tcBorders>
            <w:shd w:val="clear" w:color="auto" w:fill="auto"/>
            <w:vAlign w:val="center"/>
          </w:tcPr>
          <w:p w14:paraId="134A40A8" w14:textId="4B18413F"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844" w:type="dxa"/>
            <w:tcBorders>
              <w:top w:val="single" w:sz="4" w:space="0" w:color="000000"/>
              <w:left w:val="single" w:sz="4" w:space="0" w:color="000000"/>
              <w:bottom w:val="single" w:sz="4" w:space="0" w:color="auto"/>
              <w:right w:val="single" w:sz="4" w:space="0" w:color="auto"/>
            </w:tcBorders>
            <w:shd w:val="clear" w:color="auto" w:fill="auto"/>
            <w:vAlign w:val="center"/>
          </w:tcPr>
          <w:p w14:paraId="229F39E9" w14:textId="4EB1CF41"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OSTVARENO   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610E" w14:textId="453D9D0F"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 xml:space="preserve">ostvareno/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44C7F301" w14:textId="77777777" w:rsidTr="00AA4790">
        <w:trPr>
          <w:trHeight w:val="284"/>
          <w:jc w:val="center"/>
        </w:trPr>
        <w:tc>
          <w:tcPr>
            <w:tcW w:w="4111" w:type="dxa"/>
            <w:tcBorders>
              <w:top w:val="single" w:sz="4" w:space="0" w:color="auto"/>
              <w:left w:val="single" w:sz="4" w:space="0" w:color="auto"/>
              <w:right w:val="single" w:sz="4" w:space="0" w:color="auto"/>
            </w:tcBorders>
            <w:shd w:val="clear" w:color="auto" w:fill="auto"/>
            <w:vAlign w:val="center"/>
          </w:tcPr>
          <w:p w14:paraId="15E2A2E1"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ŠPORTSKE AKTIVNOSTI</w:t>
            </w:r>
          </w:p>
        </w:tc>
        <w:tc>
          <w:tcPr>
            <w:tcW w:w="1418" w:type="dxa"/>
            <w:tcBorders>
              <w:top w:val="single" w:sz="4" w:space="0" w:color="auto"/>
              <w:left w:val="single" w:sz="4" w:space="0" w:color="auto"/>
              <w:right w:val="single" w:sz="4" w:space="0" w:color="auto"/>
            </w:tcBorders>
            <w:shd w:val="clear" w:color="auto" w:fill="auto"/>
            <w:vAlign w:val="center"/>
          </w:tcPr>
          <w:p w14:paraId="05ADCB0F" w14:textId="1A8BDFFE"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3.335.275,00</w:t>
            </w:r>
          </w:p>
        </w:tc>
        <w:tc>
          <w:tcPr>
            <w:tcW w:w="1418" w:type="dxa"/>
            <w:tcBorders>
              <w:top w:val="single" w:sz="4" w:space="0" w:color="auto"/>
              <w:left w:val="single" w:sz="4" w:space="0" w:color="auto"/>
              <w:right w:val="single" w:sz="4" w:space="0" w:color="auto"/>
            </w:tcBorders>
            <w:shd w:val="clear" w:color="auto" w:fill="auto"/>
            <w:vAlign w:val="center"/>
          </w:tcPr>
          <w:p w14:paraId="328F58EC" w14:textId="108627B3"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3.335.275,00</w:t>
            </w:r>
          </w:p>
        </w:tc>
        <w:tc>
          <w:tcPr>
            <w:tcW w:w="1844" w:type="dxa"/>
            <w:tcBorders>
              <w:top w:val="single" w:sz="4" w:space="0" w:color="auto"/>
              <w:left w:val="single" w:sz="4" w:space="0" w:color="auto"/>
              <w:right w:val="single" w:sz="4" w:space="0" w:color="auto"/>
            </w:tcBorders>
            <w:shd w:val="clear" w:color="auto" w:fill="auto"/>
            <w:vAlign w:val="center"/>
          </w:tcPr>
          <w:p w14:paraId="40531EA4" w14:textId="441E5995" w:rsidR="00C64829" w:rsidRPr="00AA4790" w:rsidRDefault="00C64829" w:rsidP="00C64829">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3.333.048,84</w:t>
            </w:r>
          </w:p>
        </w:tc>
        <w:tc>
          <w:tcPr>
            <w:tcW w:w="1134" w:type="dxa"/>
            <w:tcBorders>
              <w:top w:val="single" w:sz="4" w:space="0" w:color="auto"/>
              <w:left w:val="single" w:sz="4" w:space="0" w:color="auto"/>
              <w:right w:val="single" w:sz="4" w:space="0" w:color="auto"/>
            </w:tcBorders>
            <w:shd w:val="clear" w:color="auto" w:fill="auto"/>
            <w:vAlign w:val="center"/>
          </w:tcPr>
          <w:p w14:paraId="4FCB494D" w14:textId="570F78F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99,93</w:t>
            </w:r>
          </w:p>
        </w:tc>
      </w:tr>
      <w:tr w:rsidR="00003AB1" w:rsidRPr="00AA4790" w14:paraId="5D1AC8D7" w14:textId="77777777" w:rsidTr="00AA4790">
        <w:trPr>
          <w:trHeight w:val="284"/>
          <w:jc w:val="center"/>
        </w:trPr>
        <w:tc>
          <w:tcPr>
            <w:tcW w:w="4111" w:type="dxa"/>
            <w:tcBorders>
              <w:left w:val="single" w:sz="4" w:space="0" w:color="auto"/>
              <w:right w:val="single" w:sz="4" w:space="0" w:color="auto"/>
            </w:tcBorders>
            <w:shd w:val="clear" w:color="auto" w:fill="auto"/>
            <w:vAlign w:val="center"/>
          </w:tcPr>
          <w:p w14:paraId="45C233A5"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ZA REDOVNU DJELATNOST U ŠPORTU</w:t>
            </w:r>
          </w:p>
        </w:tc>
        <w:tc>
          <w:tcPr>
            <w:tcW w:w="1418" w:type="dxa"/>
            <w:tcBorders>
              <w:left w:val="single" w:sz="4" w:space="0" w:color="auto"/>
              <w:right w:val="single" w:sz="4" w:space="0" w:color="auto"/>
            </w:tcBorders>
            <w:shd w:val="clear" w:color="auto" w:fill="auto"/>
            <w:vAlign w:val="center"/>
          </w:tcPr>
          <w:p w14:paraId="5F4B34E0" w14:textId="031CCCF9"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1.970.275,00</w:t>
            </w:r>
          </w:p>
        </w:tc>
        <w:tc>
          <w:tcPr>
            <w:tcW w:w="1418" w:type="dxa"/>
            <w:tcBorders>
              <w:left w:val="single" w:sz="4" w:space="0" w:color="auto"/>
              <w:right w:val="single" w:sz="4" w:space="0" w:color="auto"/>
            </w:tcBorders>
            <w:shd w:val="clear" w:color="auto" w:fill="auto"/>
            <w:vAlign w:val="center"/>
          </w:tcPr>
          <w:p w14:paraId="46442951" w14:textId="7753A76F"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1.970.275,00</w:t>
            </w:r>
          </w:p>
        </w:tc>
        <w:tc>
          <w:tcPr>
            <w:tcW w:w="1844" w:type="dxa"/>
            <w:tcBorders>
              <w:left w:val="single" w:sz="4" w:space="0" w:color="auto"/>
              <w:right w:val="single" w:sz="4" w:space="0" w:color="auto"/>
            </w:tcBorders>
            <w:shd w:val="clear" w:color="auto" w:fill="auto"/>
            <w:vAlign w:val="center"/>
          </w:tcPr>
          <w:p w14:paraId="3FF1E33D" w14:textId="2216C344"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1.970.133,84</w:t>
            </w:r>
          </w:p>
        </w:tc>
        <w:tc>
          <w:tcPr>
            <w:tcW w:w="1134" w:type="dxa"/>
            <w:tcBorders>
              <w:left w:val="single" w:sz="4" w:space="0" w:color="auto"/>
              <w:right w:val="single" w:sz="4" w:space="0" w:color="auto"/>
            </w:tcBorders>
            <w:shd w:val="clear" w:color="auto" w:fill="auto"/>
            <w:vAlign w:val="center"/>
          </w:tcPr>
          <w:p w14:paraId="3DA77AB2" w14:textId="17FB7A5F"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99,99</w:t>
            </w:r>
          </w:p>
        </w:tc>
      </w:tr>
      <w:tr w:rsidR="00003AB1" w:rsidRPr="00AA4790" w14:paraId="13668123" w14:textId="77777777" w:rsidTr="00AA4790">
        <w:trPr>
          <w:trHeight w:val="284"/>
          <w:jc w:val="center"/>
        </w:trPr>
        <w:tc>
          <w:tcPr>
            <w:tcW w:w="4111" w:type="dxa"/>
            <w:tcBorders>
              <w:left w:val="single" w:sz="4" w:space="0" w:color="auto"/>
              <w:right w:val="single" w:sz="4" w:space="0" w:color="auto"/>
            </w:tcBorders>
            <w:shd w:val="clear" w:color="auto" w:fill="auto"/>
            <w:vAlign w:val="center"/>
          </w:tcPr>
          <w:p w14:paraId="6797D990"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ZA RAD ŠPORTSKIH UDRUGA</w:t>
            </w:r>
          </w:p>
        </w:tc>
        <w:tc>
          <w:tcPr>
            <w:tcW w:w="1418" w:type="dxa"/>
            <w:tcBorders>
              <w:left w:val="single" w:sz="4" w:space="0" w:color="auto"/>
              <w:right w:val="single" w:sz="4" w:space="0" w:color="auto"/>
            </w:tcBorders>
            <w:shd w:val="clear" w:color="auto" w:fill="auto"/>
            <w:vAlign w:val="center"/>
          </w:tcPr>
          <w:p w14:paraId="0271C096" w14:textId="02F01AB1"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1.143.000,00</w:t>
            </w:r>
          </w:p>
        </w:tc>
        <w:tc>
          <w:tcPr>
            <w:tcW w:w="1418" w:type="dxa"/>
            <w:tcBorders>
              <w:left w:val="single" w:sz="4" w:space="0" w:color="auto"/>
              <w:right w:val="single" w:sz="4" w:space="0" w:color="auto"/>
            </w:tcBorders>
            <w:shd w:val="clear" w:color="auto" w:fill="auto"/>
            <w:vAlign w:val="center"/>
          </w:tcPr>
          <w:p w14:paraId="47825403" w14:textId="63385069"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1.143.000,00</w:t>
            </w:r>
          </w:p>
        </w:tc>
        <w:tc>
          <w:tcPr>
            <w:tcW w:w="1844" w:type="dxa"/>
            <w:tcBorders>
              <w:left w:val="single" w:sz="4" w:space="0" w:color="auto"/>
              <w:right w:val="single" w:sz="4" w:space="0" w:color="auto"/>
            </w:tcBorders>
            <w:shd w:val="clear" w:color="auto" w:fill="auto"/>
            <w:vAlign w:val="center"/>
          </w:tcPr>
          <w:p w14:paraId="6DDDC3BD" w14:textId="6B30E487"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1.142.990,00</w:t>
            </w:r>
          </w:p>
        </w:tc>
        <w:tc>
          <w:tcPr>
            <w:tcW w:w="1134" w:type="dxa"/>
            <w:tcBorders>
              <w:left w:val="single" w:sz="4" w:space="0" w:color="auto"/>
              <w:right w:val="single" w:sz="4" w:space="0" w:color="auto"/>
            </w:tcBorders>
            <w:shd w:val="clear" w:color="auto" w:fill="auto"/>
            <w:vAlign w:val="center"/>
          </w:tcPr>
          <w:p w14:paraId="6FAB22E4" w14:textId="2991F4BD"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73304045" w14:textId="77777777" w:rsidTr="00AA4790">
        <w:trPr>
          <w:trHeight w:val="284"/>
          <w:jc w:val="center"/>
        </w:trPr>
        <w:tc>
          <w:tcPr>
            <w:tcW w:w="4111" w:type="dxa"/>
            <w:tcBorders>
              <w:left w:val="single" w:sz="4" w:space="0" w:color="auto"/>
              <w:right w:val="single" w:sz="4" w:space="0" w:color="auto"/>
            </w:tcBorders>
            <w:shd w:val="clear" w:color="auto" w:fill="auto"/>
            <w:vAlign w:val="center"/>
          </w:tcPr>
          <w:p w14:paraId="5E74DC60"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ZA RAD ŠPORTSKIH UDRUGA S INVALIDITETOM</w:t>
            </w:r>
          </w:p>
          <w:p w14:paraId="443745B6"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Aktivnosti SUFINANCIRANJE NK DINAMO VIDOVCI </w:t>
            </w:r>
          </w:p>
        </w:tc>
        <w:tc>
          <w:tcPr>
            <w:tcW w:w="1418" w:type="dxa"/>
            <w:tcBorders>
              <w:left w:val="single" w:sz="4" w:space="0" w:color="auto"/>
              <w:right w:val="single" w:sz="4" w:space="0" w:color="auto"/>
            </w:tcBorders>
            <w:shd w:val="clear" w:color="auto" w:fill="auto"/>
            <w:vAlign w:val="center"/>
          </w:tcPr>
          <w:p w14:paraId="503CAE8D"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82.000,00</w:t>
            </w:r>
          </w:p>
          <w:p w14:paraId="4301352E"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5743C2EB" w14:textId="2061EF5E"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40.000,00</w:t>
            </w:r>
          </w:p>
        </w:tc>
        <w:tc>
          <w:tcPr>
            <w:tcW w:w="1418" w:type="dxa"/>
            <w:tcBorders>
              <w:left w:val="single" w:sz="4" w:space="0" w:color="auto"/>
              <w:right w:val="single" w:sz="4" w:space="0" w:color="auto"/>
            </w:tcBorders>
            <w:shd w:val="clear" w:color="auto" w:fill="auto"/>
            <w:vAlign w:val="center"/>
          </w:tcPr>
          <w:p w14:paraId="177A341B" w14:textId="60F5F84E"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82.000,00</w:t>
            </w:r>
          </w:p>
          <w:p w14:paraId="462DB33E"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62423DA5"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40.000,00</w:t>
            </w:r>
          </w:p>
        </w:tc>
        <w:tc>
          <w:tcPr>
            <w:tcW w:w="1844" w:type="dxa"/>
            <w:tcBorders>
              <w:left w:val="single" w:sz="4" w:space="0" w:color="auto"/>
              <w:right w:val="single" w:sz="4" w:space="0" w:color="auto"/>
            </w:tcBorders>
            <w:shd w:val="clear" w:color="auto" w:fill="auto"/>
            <w:vAlign w:val="center"/>
          </w:tcPr>
          <w:p w14:paraId="2243C0E7" w14:textId="50F32F22"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82.000,00</w:t>
            </w:r>
          </w:p>
          <w:p w14:paraId="1C4C2F38"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31BC2DE5" w14:textId="14849F0F"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38.000,00</w:t>
            </w:r>
          </w:p>
        </w:tc>
        <w:tc>
          <w:tcPr>
            <w:tcW w:w="1134" w:type="dxa"/>
            <w:tcBorders>
              <w:left w:val="single" w:sz="4" w:space="0" w:color="auto"/>
              <w:right w:val="single" w:sz="4" w:space="0" w:color="auto"/>
            </w:tcBorders>
            <w:shd w:val="clear" w:color="auto" w:fill="auto"/>
            <w:vAlign w:val="center"/>
          </w:tcPr>
          <w:p w14:paraId="1B3966A9" w14:textId="57EF8748"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p w14:paraId="04242B47"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7A9CFA03" w14:textId="48107428"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95,00</w:t>
            </w:r>
          </w:p>
        </w:tc>
      </w:tr>
      <w:tr w:rsidR="00003AB1" w:rsidRPr="00AA4790" w14:paraId="2871FCE9" w14:textId="77777777" w:rsidTr="00AA4790">
        <w:trPr>
          <w:trHeight w:val="284"/>
          <w:jc w:val="center"/>
        </w:trPr>
        <w:tc>
          <w:tcPr>
            <w:tcW w:w="4111" w:type="dxa"/>
            <w:tcBorders>
              <w:left w:val="single" w:sz="4" w:space="0" w:color="auto"/>
              <w:right w:val="single" w:sz="4" w:space="0" w:color="auto"/>
            </w:tcBorders>
            <w:shd w:val="clear" w:color="auto" w:fill="auto"/>
            <w:vAlign w:val="center"/>
          </w:tcPr>
          <w:p w14:paraId="1D1E8896"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ZAJEDNIČKI PROGRAMI HOO I LOKALNE ZAJEDNICE - „Aktivne zajednice“</w:t>
            </w:r>
          </w:p>
        </w:tc>
        <w:tc>
          <w:tcPr>
            <w:tcW w:w="1418" w:type="dxa"/>
            <w:tcBorders>
              <w:left w:val="single" w:sz="4" w:space="0" w:color="auto"/>
              <w:right w:val="single" w:sz="4" w:space="0" w:color="auto"/>
            </w:tcBorders>
            <w:shd w:val="clear" w:color="auto" w:fill="auto"/>
            <w:vAlign w:val="center"/>
          </w:tcPr>
          <w:p w14:paraId="6AE255B8" w14:textId="6828B1D4"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80.000,00</w:t>
            </w:r>
          </w:p>
        </w:tc>
        <w:tc>
          <w:tcPr>
            <w:tcW w:w="1418" w:type="dxa"/>
            <w:tcBorders>
              <w:left w:val="single" w:sz="4" w:space="0" w:color="auto"/>
              <w:right w:val="single" w:sz="4" w:space="0" w:color="auto"/>
            </w:tcBorders>
            <w:shd w:val="clear" w:color="auto" w:fill="auto"/>
            <w:vAlign w:val="center"/>
          </w:tcPr>
          <w:p w14:paraId="376A9D29" w14:textId="5D99A881"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80.000,00</w:t>
            </w:r>
          </w:p>
        </w:tc>
        <w:tc>
          <w:tcPr>
            <w:tcW w:w="1844" w:type="dxa"/>
            <w:tcBorders>
              <w:left w:val="single" w:sz="4" w:space="0" w:color="auto"/>
              <w:right w:val="single" w:sz="4" w:space="0" w:color="auto"/>
            </w:tcBorders>
            <w:shd w:val="clear" w:color="auto" w:fill="auto"/>
            <w:vAlign w:val="center"/>
          </w:tcPr>
          <w:p w14:paraId="101C105B"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79.925,00</w:t>
            </w:r>
          </w:p>
        </w:tc>
        <w:tc>
          <w:tcPr>
            <w:tcW w:w="1134" w:type="dxa"/>
            <w:tcBorders>
              <w:left w:val="single" w:sz="4" w:space="0" w:color="auto"/>
              <w:right w:val="single" w:sz="4" w:space="0" w:color="auto"/>
            </w:tcBorders>
            <w:shd w:val="clear" w:color="auto" w:fill="auto"/>
            <w:vAlign w:val="center"/>
          </w:tcPr>
          <w:p w14:paraId="1FAC1A19"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99,91</w:t>
            </w:r>
          </w:p>
        </w:tc>
      </w:tr>
      <w:tr w:rsidR="00003AB1" w:rsidRPr="00AA4790" w14:paraId="04AD61DC" w14:textId="77777777" w:rsidTr="00AA4790">
        <w:trPr>
          <w:trHeight w:val="284"/>
          <w:jc w:val="center"/>
        </w:trPr>
        <w:tc>
          <w:tcPr>
            <w:tcW w:w="4111" w:type="dxa"/>
            <w:tcBorders>
              <w:left w:val="single" w:sz="4" w:space="0" w:color="auto"/>
              <w:bottom w:val="single" w:sz="4" w:space="0" w:color="auto"/>
              <w:right w:val="single" w:sz="4" w:space="0" w:color="auto"/>
            </w:tcBorders>
            <w:shd w:val="clear" w:color="auto" w:fill="auto"/>
            <w:vAlign w:val="center"/>
          </w:tcPr>
          <w:p w14:paraId="38004997"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Tekući projekt UČENJE I USAVR. OSNOVNIH PLIV. AKTIVNOSTI, OBUKA NEPLIVAČA DJECE PRED. I OSNOVNOŠK. DOBI</w:t>
            </w:r>
          </w:p>
        </w:tc>
        <w:tc>
          <w:tcPr>
            <w:tcW w:w="1418" w:type="dxa"/>
            <w:tcBorders>
              <w:left w:val="single" w:sz="4" w:space="0" w:color="auto"/>
              <w:bottom w:val="single" w:sz="4" w:space="0" w:color="auto"/>
              <w:right w:val="single" w:sz="4" w:space="0" w:color="auto"/>
            </w:tcBorders>
            <w:shd w:val="clear" w:color="auto" w:fill="auto"/>
            <w:vAlign w:val="center"/>
          </w:tcPr>
          <w:p w14:paraId="6DFFA2EF" w14:textId="7C3AF332"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20.000,00</w:t>
            </w:r>
          </w:p>
        </w:tc>
        <w:tc>
          <w:tcPr>
            <w:tcW w:w="1418" w:type="dxa"/>
            <w:tcBorders>
              <w:left w:val="single" w:sz="4" w:space="0" w:color="auto"/>
              <w:bottom w:val="single" w:sz="4" w:space="0" w:color="auto"/>
              <w:right w:val="single" w:sz="4" w:space="0" w:color="auto"/>
            </w:tcBorders>
            <w:shd w:val="clear" w:color="auto" w:fill="auto"/>
            <w:vAlign w:val="center"/>
          </w:tcPr>
          <w:p w14:paraId="7E14029D" w14:textId="07FF7386"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20.000,00</w:t>
            </w:r>
          </w:p>
        </w:tc>
        <w:tc>
          <w:tcPr>
            <w:tcW w:w="1844" w:type="dxa"/>
            <w:tcBorders>
              <w:left w:val="single" w:sz="4" w:space="0" w:color="auto"/>
              <w:bottom w:val="single" w:sz="4" w:space="0" w:color="auto"/>
              <w:right w:val="single" w:sz="4" w:space="0" w:color="auto"/>
            </w:tcBorders>
            <w:shd w:val="clear" w:color="auto" w:fill="auto"/>
            <w:vAlign w:val="center"/>
          </w:tcPr>
          <w:p w14:paraId="60B53C4A" w14:textId="4E91C94B"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20.000,00</w:t>
            </w:r>
          </w:p>
        </w:tc>
        <w:tc>
          <w:tcPr>
            <w:tcW w:w="1134" w:type="dxa"/>
            <w:tcBorders>
              <w:left w:val="single" w:sz="4" w:space="0" w:color="auto"/>
              <w:bottom w:val="single" w:sz="4" w:space="0" w:color="auto"/>
              <w:right w:val="single" w:sz="4" w:space="0" w:color="auto"/>
            </w:tcBorders>
            <w:shd w:val="clear" w:color="auto" w:fill="auto"/>
            <w:vAlign w:val="center"/>
          </w:tcPr>
          <w:p w14:paraId="23D6DB72" w14:textId="4FFC6A42"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100,00</w:t>
            </w:r>
          </w:p>
        </w:tc>
      </w:tr>
      <w:tr w:rsidR="00003AB1" w:rsidRPr="00AA4790" w14:paraId="3C7A85A4" w14:textId="77777777" w:rsidTr="00AA4790">
        <w:trPr>
          <w:trHeight w:val="284"/>
          <w:jc w:val="center"/>
        </w:trPr>
        <w:tc>
          <w:tcPr>
            <w:tcW w:w="4111" w:type="dxa"/>
            <w:tcBorders>
              <w:top w:val="single" w:sz="4" w:space="0" w:color="auto"/>
              <w:left w:val="single" w:sz="4" w:space="0" w:color="auto"/>
              <w:right w:val="single" w:sz="4" w:space="0" w:color="auto"/>
            </w:tcBorders>
            <w:shd w:val="clear" w:color="auto" w:fill="auto"/>
            <w:vAlign w:val="center"/>
          </w:tcPr>
          <w:p w14:paraId="0A8FE64E"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ŠPORTSKE PRIREDBE I MANIFESTACIJE</w:t>
            </w:r>
          </w:p>
        </w:tc>
        <w:tc>
          <w:tcPr>
            <w:tcW w:w="1418" w:type="dxa"/>
            <w:tcBorders>
              <w:top w:val="single" w:sz="4" w:space="0" w:color="auto"/>
              <w:left w:val="single" w:sz="4" w:space="0" w:color="auto"/>
              <w:right w:val="single" w:sz="4" w:space="0" w:color="auto"/>
            </w:tcBorders>
            <w:shd w:val="clear" w:color="auto" w:fill="auto"/>
            <w:vAlign w:val="center"/>
          </w:tcPr>
          <w:p w14:paraId="2FA1AE91" w14:textId="7C90B58E"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280.000,00</w:t>
            </w:r>
          </w:p>
        </w:tc>
        <w:tc>
          <w:tcPr>
            <w:tcW w:w="1418" w:type="dxa"/>
            <w:tcBorders>
              <w:top w:val="single" w:sz="4" w:space="0" w:color="auto"/>
              <w:left w:val="single" w:sz="4" w:space="0" w:color="auto"/>
              <w:right w:val="single" w:sz="4" w:space="0" w:color="auto"/>
            </w:tcBorders>
            <w:shd w:val="clear" w:color="auto" w:fill="auto"/>
            <w:vAlign w:val="center"/>
          </w:tcPr>
          <w:p w14:paraId="4D82E659" w14:textId="031AA111"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280.000,00</w:t>
            </w:r>
          </w:p>
        </w:tc>
        <w:tc>
          <w:tcPr>
            <w:tcW w:w="1844" w:type="dxa"/>
            <w:tcBorders>
              <w:top w:val="single" w:sz="4" w:space="0" w:color="auto"/>
              <w:left w:val="single" w:sz="4" w:space="0" w:color="auto"/>
              <w:right w:val="single" w:sz="4" w:space="0" w:color="auto"/>
            </w:tcBorders>
            <w:shd w:val="clear" w:color="auto" w:fill="auto"/>
            <w:vAlign w:val="center"/>
          </w:tcPr>
          <w:p w14:paraId="31CBBE06" w14:textId="73ADF88F"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274.824,14</w:t>
            </w:r>
          </w:p>
        </w:tc>
        <w:tc>
          <w:tcPr>
            <w:tcW w:w="1134" w:type="dxa"/>
            <w:tcBorders>
              <w:top w:val="single" w:sz="4" w:space="0" w:color="auto"/>
              <w:left w:val="single" w:sz="4" w:space="0" w:color="auto"/>
              <w:right w:val="single" w:sz="4" w:space="0" w:color="auto"/>
            </w:tcBorders>
            <w:shd w:val="clear" w:color="auto" w:fill="auto"/>
            <w:vAlign w:val="center"/>
          </w:tcPr>
          <w:p w14:paraId="7045AFEA" w14:textId="1D5D8A85"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98,15</w:t>
            </w:r>
          </w:p>
        </w:tc>
      </w:tr>
      <w:tr w:rsidR="00003AB1" w:rsidRPr="00AA4790" w14:paraId="61D7D889" w14:textId="77777777" w:rsidTr="00AA4790">
        <w:trPr>
          <w:trHeight w:val="284"/>
          <w:jc w:val="center"/>
        </w:trPr>
        <w:tc>
          <w:tcPr>
            <w:tcW w:w="4111" w:type="dxa"/>
            <w:tcBorders>
              <w:left w:val="single" w:sz="4" w:space="0" w:color="auto"/>
              <w:bottom w:val="single" w:sz="4" w:space="0" w:color="auto"/>
              <w:right w:val="single" w:sz="4" w:space="0" w:color="auto"/>
            </w:tcBorders>
            <w:shd w:val="clear" w:color="auto" w:fill="auto"/>
            <w:vAlign w:val="center"/>
          </w:tcPr>
          <w:p w14:paraId="4D0A3A81" w14:textId="77777777" w:rsidR="00C64829" w:rsidRPr="00AA4790" w:rsidRDefault="00C64829" w:rsidP="00C64829">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ŠPORTSKE PRIREDBE I MANIFESTACIJE</w:t>
            </w:r>
          </w:p>
          <w:p w14:paraId="4365B221" w14:textId="72A56C54" w:rsidR="00C64829" w:rsidRPr="00AA4790" w:rsidRDefault="00C64829" w:rsidP="00C64829">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Tekući projekt POŽEŠKO – SLAVONSKA ŽUPANIJA CRO-RACE</w:t>
            </w:r>
          </w:p>
        </w:tc>
        <w:tc>
          <w:tcPr>
            <w:tcW w:w="1418" w:type="dxa"/>
            <w:tcBorders>
              <w:left w:val="single" w:sz="4" w:space="0" w:color="auto"/>
              <w:bottom w:val="single" w:sz="4" w:space="0" w:color="auto"/>
              <w:right w:val="single" w:sz="4" w:space="0" w:color="auto"/>
            </w:tcBorders>
            <w:shd w:val="clear" w:color="auto" w:fill="auto"/>
            <w:vAlign w:val="center"/>
          </w:tcPr>
          <w:p w14:paraId="5691F41B"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180.000,00</w:t>
            </w:r>
          </w:p>
          <w:p w14:paraId="384EA2D3"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2BFC4A8E" w14:textId="3BC94B86"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100.000,00</w:t>
            </w:r>
          </w:p>
        </w:tc>
        <w:tc>
          <w:tcPr>
            <w:tcW w:w="1418" w:type="dxa"/>
            <w:tcBorders>
              <w:left w:val="single" w:sz="4" w:space="0" w:color="auto"/>
              <w:bottom w:val="single" w:sz="4" w:space="0" w:color="auto"/>
              <w:right w:val="single" w:sz="4" w:space="0" w:color="auto"/>
            </w:tcBorders>
            <w:shd w:val="clear" w:color="auto" w:fill="auto"/>
            <w:vAlign w:val="center"/>
          </w:tcPr>
          <w:p w14:paraId="7461DC1C" w14:textId="68B2BCA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180.000,00</w:t>
            </w:r>
          </w:p>
          <w:p w14:paraId="41EE3BDC"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2F6F75C1" w14:textId="15062E3F"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100.000,00</w:t>
            </w:r>
          </w:p>
        </w:tc>
        <w:tc>
          <w:tcPr>
            <w:tcW w:w="1844" w:type="dxa"/>
            <w:tcBorders>
              <w:left w:val="single" w:sz="4" w:space="0" w:color="auto"/>
              <w:bottom w:val="single" w:sz="4" w:space="0" w:color="auto"/>
              <w:right w:val="single" w:sz="4" w:space="0" w:color="auto"/>
            </w:tcBorders>
            <w:shd w:val="clear" w:color="auto" w:fill="auto"/>
            <w:vAlign w:val="center"/>
          </w:tcPr>
          <w:p w14:paraId="1E344022"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174.824,14</w:t>
            </w:r>
          </w:p>
          <w:p w14:paraId="2202738C"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620537D1" w14:textId="79E6E0BF"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100.000,00</w:t>
            </w:r>
          </w:p>
        </w:tc>
        <w:tc>
          <w:tcPr>
            <w:tcW w:w="1134" w:type="dxa"/>
            <w:tcBorders>
              <w:left w:val="single" w:sz="4" w:space="0" w:color="auto"/>
              <w:bottom w:val="single" w:sz="4" w:space="0" w:color="auto"/>
              <w:right w:val="single" w:sz="4" w:space="0" w:color="auto"/>
            </w:tcBorders>
            <w:shd w:val="clear" w:color="auto" w:fill="auto"/>
            <w:vAlign w:val="center"/>
          </w:tcPr>
          <w:p w14:paraId="70BB9303" w14:textId="77777777" w:rsidR="00C64829" w:rsidRPr="00AA4790" w:rsidRDefault="00C64829" w:rsidP="00C64829">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97,12</w:t>
            </w:r>
          </w:p>
          <w:p w14:paraId="19F9DFA6" w14:textId="77777777" w:rsidR="00C64829" w:rsidRPr="00AA4790" w:rsidRDefault="00C64829" w:rsidP="00C64829">
            <w:pPr>
              <w:jc w:val="right"/>
              <w:rPr>
                <w:rFonts w:asciiTheme="minorHAnsi" w:eastAsia="Times New Roman" w:hAnsiTheme="minorHAnsi" w:cstheme="minorHAnsi"/>
                <w:color w:val="auto"/>
                <w:sz w:val="20"/>
                <w:szCs w:val="20"/>
                <w:lang w:val="hr-HR"/>
              </w:rPr>
            </w:pPr>
          </w:p>
          <w:p w14:paraId="7D3B2A6F" w14:textId="55F42905"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C64829" w:rsidRPr="00AA4790" w14:paraId="5F86B052" w14:textId="77777777" w:rsidTr="00AA4790">
        <w:trPr>
          <w:trHeight w:val="284"/>
          <w:jc w:val="center"/>
        </w:trPr>
        <w:tc>
          <w:tcPr>
            <w:tcW w:w="4111" w:type="dxa"/>
            <w:tcBorders>
              <w:top w:val="single" w:sz="4" w:space="0" w:color="auto"/>
              <w:left w:val="single" w:sz="4" w:space="0" w:color="000000"/>
              <w:bottom w:val="single" w:sz="4" w:space="0" w:color="000000"/>
            </w:tcBorders>
            <w:shd w:val="clear" w:color="auto" w:fill="auto"/>
            <w:vAlign w:val="center"/>
          </w:tcPr>
          <w:p w14:paraId="309AF57C" w14:textId="77777777" w:rsidR="00C64829" w:rsidRPr="00AA4790" w:rsidRDefault="00C64829" w:rsidP="00C64829">
            <w:pP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PROGRAMI ŠPORTA</w:t>
            </w:r>
          </w:p>
        </w:tc>
        <w:tc>
          <w:tcPr>
            <w:tcW w:w="1418" w:type="dxa"/>
            <w:tcBorders>
              <w:top w:val="single" w:sz="4" w:space="0" w:color="auto"/>
              <w:left w:val="single" w:sz="4" w:space="0" w:color="000000"/>
              <w:bottom w:val="single" w:sz="4" w:space="0" w:color="000000"/>
            </w:tcBorders>
            <w:shd w:val="clear" w:color="auto" w:fill="auto"/>
            <w:vAlign w:val="center"/>
          </w:tcPr>
          <w:p w14:paraId="06F9571B" w14:textId="34632979"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3.615.275,00</w:t>
            </w:r>
          </w:p>
        </w:tc>
        <w:tc>
          <w:tcPr>
            <w:tcW w:w="1418" w:type="dxa"/>
            <w:tcBorders>
              <w:top w:val="single" w:sz="4" w:space="0" w:color="auto"/>
              <w:left w:val="single" w:sz="4" w:space="0" w:color="000000"/>
              <w:bottom w:val="single" w:sz="4" w:space="0" w:color="000000"/>
            </w:tcBorders>
            <w:shd w:val="clear" w:color="auto" w:fill="auto"/>
            <w:vAlign w:val="center"/>
          </w:tcPr>
          <w:p w14:paraId="43C8573C" w14:textId="08C4F50B" w:rsidR="00C64829" w:rsidRPr="00AA4790" w:rsidRDefault="00C64829" w:rsidP="00C64829">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3.615.275,00</w:t>
            </w:r>
          </w:p>
        </w:tc>
        <w:tc>
          <w:tcPr>
            <w:tcW w:w="1844" w:type="dxa"/>
            <w:tcBorders>
              <w:top w:val="single" w:sz="4" w:space="0" w:color="auto"/>
              <w:left w:val="single" w:sz="4" w:space="0" w:color="000000"/>
              <w:bottom w:val="single" w:sz="4" w:space="0" w:color="000000"/>
              <w:right w:val="single" w:sz="4" w:space="0" w:color="auto"/>
            </w:tcBorders>
            <w:shd w:val="clear" w:color="auto" w:fill="auto"/>
            <w:vAlign w:val="center"/>
          </w:tcPr>
          <w:p w14:paraId="77C773AF" w14:textId="04D41755" w:rsidR="00C64829" w:rsidRPr="00AA4790" w:rsidRDefault="00C64829" w:rsidP="00C64829">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3.607.872,98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DE714" w14:textId="40F42A7C" w:rsidR="00C64829" w:rsidRPr="00AA4790" w:rsidRDefault="00C64829" w:rsidP="00C64829">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99,</w:t>
            </w:r>
            <w:r w:rsidR="00BF7568" w:rsidRPr="00AA4790">
              <w:rPr>
                <w:rFonts w:asciiTheme="minorHAnsi" w:eastAsia="Times New Roman" w:hAnsiTheme="minorHAnsi" w:cstheme="minorHAnsi"/>
                <w:i/>
                <w:color w:val="auto"/>
                <w:sz w:val="20"/>
                <w:szCs w:val="20"/>
                <w:lang w:val="hr-HR"/>
              </w:rPr>
              <w:t>79</w:t>
            </w:r>
          </w:p>
        </w:tc>
      </w:tr>
    </w:tbl>
    <w:p w14:paraId="4D27339F" w14:textId="77777777" w:rsidR="00D57D5B" w:rsidRPr="00003AB1" w:rsidRDefault="00D57D5B" w:rsidP="001F0DD8">
      <w:pPr>
        <w:jc w:val="both"/>
        <w:rPr>
          <w:rFonts w:eastAsia="Times New Roman" w:cs="Times New Roman"/>
          <w:i/>
          <w:color w:val="auto"/>
          <w:lang w:val="hr-HR"/>
        </w:rPr>
      </w:pPr>
    </w:p>
    <w:p w14:paraId="73F441EF" w14:textId="08329FC4"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w:t>
      </w:r>
      <w:r w:rsidR="001F0DD8" w:rsidRPr="00003AB1">
        <w:rPr>
          <w:rFonts w:eastAsia="Times New Roman" w:cs="Times New Roman"/>
          <w:i/>
          <w:color w:val="auto"/>
          <w:lang w:val="hr-HR"/>
        </w:rPr>
        <w:t>r</w:t>
      </w:r>
      <w:r w:rsidRPr="00003AB1">
        <w:rPr>
          <w:rFonts w:eastAsia="Times New Roman" w:cs="Times New Roman"/>
          <w:i/>
          <w:color w:val="auto"/>
          <w:lang w:val="hr-HR"/>
        </w:rPr>
        <w:t>ogramom ŠPORTSKE AKTIVNOSTI</w:t>
      </w:r>
      <w:r w:rsidRPr="00003AB1">
        <w:rPr>
          <w:rFonts w:eastAsia="Times New Roman" w:cs="Times New Roman"/>
          <w:color w:val="auto"/>
          <w:lang w:val="hr-HR"/>
        </w:rPr>
        <w:t xml:space="preserve"> planirana s</w:t>
      </w:r>
      <w:r w:rsidR="005C3DEF" w:rsidRPr="00003AB1">
        <w:rPr>
          <w:rFonts w:eastAsia="Times New Roman" w:cs="Times New Roman"/>
          <w:color w:val="auto"/>
          <w:lang w:val="hr-HR"/>
        </w:rPr>
        <w:t xml:space="preserve">u sredstva u iznosu </w:t>
      </w:r>
      <w:r w:rsidR="009005B1" w:rsidRPr="00003AB1">
        <w:rPr>
          <w:rFonts w:eastAsia="Times New Roman" w:cs="Times New Roman"/>
          <w:color w:val="auto"/>
          <w:lang w:val="hr-HR"/>
        </w:rPr>
        <w:t>3.</w:t>
      </w:r>
      <w:r w:rsidR="00C64829" w:rsidRPr="00003AB1">
        <w:rPr>
          <w:rFonts w:eastAsia="Times New Roman" w:cs="Times New Roman"/>
          <w:color w:val="auto"/>
          <w:lang w:val="hr-HR"/>
        </w:rPr>
        <w:t>335.275</w:t>
      </w:r>
      <w:r w:rsidR="00B12AB5" w:rsidRPr="00003AB1">
        <w:rPr>
          <w:rFonts w:eastAsia="Times New Roman" w:cs="Times New Roman"/>
          <w:color w:val="auto"/>
          <w:lang w:val="hr-HR"/>
        </w:rPr>
        <w:t>,00</w:t>
      </w:r>
      <w:r w:rsidRPr="00003AB1">
        <w:rPr>
          <w:rFonts w:eastAsia="Times New Roman" w:cs="Times New Roman"/>
          <w:color w:val="auto"/>
          <w:lang w:val="hr-HR"/>
        </w:rPr>
        <w:t xml:space="preserve"> kn, a realizirana unutar ovog izvještajnog</w:t>
      </w:r>
      <w:r w:rsidR="005C3DEF" w:rsidRPr="00003AB1">
        <w:rPr>
          <w:rFonts w:eastAsia="Times New Roman" w:cs="Times New Roman"/>
          <w:color w:val="auto"/>
          <w:lang w:val="hr-HR"/>
        </w:rPr>
        <w:t xml:space="preserve"> razdoblja u iznosu </w:t>
      </w:r>
      <w:r w:rsidR="00C64829" w:rsidRPr="00003AB1">
        <w:rPr>
          <w:rFonts w:eastAsia="Times New Roman" w:cs="Times New Roman"/>
          <w:color w:val="auto"/>
          <w:lang w:val="hr-HR"/>
        </w:rPr>
        <w:t>3.333.048,84</w:t>
      </w:r>
      <w:r w:rsidRPr="00003AB1">
        <w:rPr>
          <w:rFonts w:eastAsia="Times New Roman" w:cs="Times New Roman"/>
          <w:color w:val="auto"/>
          <w:lang w:val="hr-HR"/>
        </w:rPr>
        <w:t xml:space="preserve"> kn za sljedeće aktivnosti/projekte:</w:t>
      </w:r>
    </w:p>
    <w:p w14:paraId="7C927298" w14:textId="271CF404"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-Aktivnost Donacije za redovnu djelatnost u športu – r</w:t>
      </w:r>
      <w:r w:rsidR="005C3DEF" w:rsidRPr="00003AB1">
        <w:rPr>
          <w:rFonts w:eastAsia="Times New Roman" w:cs="Times New Roman"/>
          <w:color w:val="auto"/>
          <w:lang w:val="hr-HR"/>
        </w:rPr>
        <w:t xml:space="preserve">ealizacija u iznosu </w:t>
      </w:r>
      <w:r w:rsidR="00C64829" w:rsidRPr="00003AB1">
        <w:rPr>
          <w:rFonts w:eastAsia="Times New Roman" w:cs="Times New Roman"/>
          <w:color w:val="auto"/>
          <w:lang w:val="hr-HR"/>
        </w:rPr>
        <w:t>1.970.</w:t>
      </w:r>
      <w:r w:rsidR="00BF7568" w:rsidRPr="00003AB1">
        <w:rPr>
          <w:rFonts w:eastAsia="Times New Roman" w:cs="Times New Roman"/>
          <w:color w:val="auto"/>
          <w:lang w:val="hr-HR"/>
        </w:rPr>
        <w:t>133,84</w:t>
      </w:r>
      <w:r w:rsidRPr="00003AB1">
        <w:rPr>
          <w:rFonts w:eastAsia="Times New Roman" w:cs="Times New Roman"/>
          <w:color w:val="auto"/>
          <w:lang w:val="hr-HR"/>
        </w:rPr>
        <w:t xml:space="preserve"> kn za rad Požeškog sportskog saveza. Donacijama za redovnu djelatnost u sportu sufinanciran j</w:t>
      </w:r>
      <w:r w:rsidR="00F17EC9" w:rsidRPr="00003AB1">
        <w:rPr>
          <w:rFonts w:eastAsia="Times New Roman" w:cs="Times New Roman"/>
          <w:color w:val="auto"/>
          <w:lang w:val="hr-HR"/>
        </w:rPr>
        <w:t>e rad Požeškog športskog saveza</w:t>
      </w:r>
      <w:r w:rsidRPr="00003AB1">
        <w:rPr>
          <w:rFonts w:eastAsia="Times New Roman" w:cs="Times New Roman"/>
          <w:color w:val="auto"/>
          <w:lang w:val="hr-HR"/>
        </w:rPr>
        <w:t xml:space="preserve"> za sljedeće namjene:</w:t>
      </w:r>
    </w:p>
    <w:p w14:paraId="19432C54" w14:textId="77777777" w:rsidR="00711762" w:rsidRPr="00003AB1" w:rsidRDefault="00711762" w:rsidP="009B2C11">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color w:val="auto"/>
          <w:lang w:val="hr-HR"/>
        </w:rPr>
        <w:t xml:space="preserve">zajednički programi športa (rad sportske ambulante, </w:t>
      </w:r>
      <w:r w:rsidR="00085455" w:rsidRPr="00003AB1">
        <w:rPr>
          <w:rFonts w:ascii="Times New Roman" w:eastAsia="Times New Roman" w:hAnsi="Times New Roman"/>
          <w:color w:val="auto"/>
          <w:lang w:val="hr-HR"/>
        </w:rPr>
        <w:t xml:space="preserve">školovanje kadrova, </w:t>
      </w:r>
      <w:r w:rsidRPr="00003AB1">
        <w:rPr>
          <w:rFonts w:ascii="Times New Roman" w:eastAsia="Times New Roman" w:hAnsi="Times New Roman"/>
          <w:color w:val="auto"/>
          <w:lang w:val="hr-HR"/>
        </w:rPr>
        <w:t>manifestacija Proglašenje sportaša</w:t>
      </w:r>
      <w:r w:rsidR="00085455" w:rsidRPr="00003AB1">
        <w:rPr>
          <w:rFonts w:ascii="Times New Roman" w:eastAsia="Times New Roman" w:hAnsi="Times New Roman"/>
          <w:color w:val="auto"/>
          <w:lang w:val="hr-HR"/>
        </w:rPr>
        <w:t xml:space="preserve"> za 2018</w:t>
      </w:r>
      <w:r w:rsidR="00DD30D1" w:rsidRPr="00003AB1">
        <w:rPr>
          <w:rFonts w:ascii="Times New Roman" w:eastAsia="Times New Roman" w:hAnsi="Times New Roman"/>
          <w:color w:val="auto"/>
          <w:lang w:val="hr-HR"/>
        </w:rPr>
        <w:t>. godinu</w:t>
      </w:r>
      <w:r w:rsidRPr="00003AB1">
        <w:rPr>
          <w:rFonts w:ascii="Times New Roman" w:eastAsia="Times New Roman" w:hAnsi="Times New Roman"/>
          <w:color w:val="auto"/>
          <w:lang w:val="hr-HR"/>
        </w:rPr>
        <w:t>),</w:t>
      </w:r>
    </w:p>
    <w:p w14:paraId="410856C7" w14:textId="77777777" w:rsidR="00711762" w:rsidRPr="00003AB1" w:rsidRDefault="00711762" w:rsidP="009B2C11">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color w:val="auto"/>
          <w:lang w:val="hr-HR"/>
        </w:rPr>
        <w:t>rad saveza (plaće za zaposlenike),</w:t>
      </w:r>
    </w:p>
    <w:p w14:paraId="77F5D5F9" w14:textId="77777777" w:rsidR="00711762" w:rsidRPr="00003AB1" w:rsidRDefault="00711762" w:rsidP="009B2C11">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color w:val="auto"/>
          <w:lang w:val="hr-HR"/>
        </w:rPr>
        <w:t>stipendije vrhunskim športašima (prema Pravilniku o stipendiranju vrhunskih sportaša Požeškog sportskog saveza odobrena su sredstva za isplatu stipendija za vrhunskih sportaša s područja Grada Požege, ovisno o stečenom statusu vrhunskog sportaša i usvojenim Odlukama izvršnog odbora Požeškog športskog saveza)</w:t>
      </w:r>
      <w:r w:rsidR="00937B95" w:rsidRPr="00003AB1">
        <w:rPr>
          <w:rFonts w:ascii="Times New Roman" w:eastAsia="Times New Roman" w:hAnsi="Times New Roman"/>
          <w:color w:val="auto"/>
          <w:lang w:val="hr-HR"/>
        </w:rPr>
        <w:t>,</w:t>
      </w:r>
    </w:p>
    <w:p w14:paraId="2D1EAED0" w14:textId="77777777" w:rsidR="00711762" w:rsidRPr="00003AB1" w:rsidRDefault="00711762" w:rsidP="009B2C11">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color w:val="auto"/>
          <w:lang w:val="hr-HR"/>
        </w:rPr>
        <w:t>materijalni troškovi (sufinancirani su materijalni troškovi prema dostavljenim zahtjevima Požeškog športskog saveza</w:t>
      </w:r>
      <w:r w:rsidR="00393A2B" w:rsidRPr="00003AB1">
        <w:rPr>
          <w:rFonts w:ascii="Times New Roman" w:eastAsia="Times New Roman" w:hAnsi="Times New Roman"/>
          <w:color w:val="auto"/>
          <w:lang w:val="hr-HR"/>
        </w:rPr>
        <w:t xml:space="preserve">, </w:t>
      </w:r>
      <w:r w:rsidR="00085455" w:rsidRPr="00003AB1">
        <w:rPr>
          <w:rFonts w:ascii="Times New Roman" w:eastAsia="Times New Roman" w:hAnsi="Times New Roman"/>
          <w:color w:val="auto"/>
          <w:lang w:val="hr-HR"/>
        </w:rPr>
        <w:t xml:space="preserve">za troškove podmirenja računa za knjigovodstveni program </w:t>
      </w:r>
      <w:proofErr w:type="spellStart"/>
      <w:r w:rsidR="00085455" w:rsidRPr="00003AB1">
        <w:rPr>
          <w:rFonts w:ascii="Times New Roman" w:eastAsia="Times New Roman" w:hAnsi="Times New Roman"/>
          <w:color w:val="auto"/>
          <w:lang w:val="hr-HR"/>
        </w:rPr>
        <w:t>Sinesis</w:t>
      </w:r>
      <w:proofErr w:type="spellEnd"/>
      <w:r w:rsidR="00085455" w:rsidRPr="00003AB1">
        <w:rPr>
          <w:rFonts w:ascii="Times New Roman" w:eastAsia="Times New Roman" w:hAnsi="Times New Roman"/>
          <w:color w:val="auto"/>
          <w:lang w:val="hr-HR"/>
        </w:rPr>
        <w:t>,</w:t>
      </w:r>
      <w:r w:rsidR="00393A2B" w:rsidRPr="00003AB1">
        <w:rPr>
          <w:rFonts w:ascii="Times New Roman" w:eastAsia="Times New Roman" w:hAnsi="Times New Roman"/>
          <w:color w:val="auto"/>
          <w:lang w:val="hr-HR"/>
        </w:rPr>
        <w:t xml:space="preserve"> i za</w:t>
      </w:r>
      <w:r w:rsidR="00085455" w:rsidRPr="00003AB1">
        <w:rPr>
          <w:rFonts w:ascii="Times New Roman" w:eastAsia="Times New Roman" w:hAnsi="Times New Roman"/>
          <w:color w:val="auto"/>
          <w:lang w:val="hr-HR"/>
        </w:rPr>
        <w:t xml:space="preserve"> </w:t>
      </w:r>
      <w:r w:rsidR="00AD4719" w:rsidRPr="00003AB1">
        <w:rPr>
          <w:rFonts w:ascii="Times New Roman" w:eastAsia="Times New Roman" w:hAnsi="Times New Roman"/>
          <w:color w:val="auto"/>
          <w:lang w:val="hr-HR"/>
        </w:rPr>
        <w:t>kupnj</w:t>
      </w:r>
      <w:r w:rsidR="00393A2B" w:rsidRPr="00003AB1">
        <w:rPr>
          <w:rFonts w:ascii="Times New Roman" w:eastAsia="Times New Roman" w:hAnsi="Times New Roman"/>
          <w:color w:val="auto"/>
          <w:lang w:val="hr-HR"/>
        </w:rPr>
        <w:t>u</w:t>
      </w:r>
      <w:r w:rsidR="00AD4719" w:rsidRPr="00003AB1">
        <w:rPr>
          <w:rFonts w:ascii="Times New Roman" w:eastAsia="Times New Roman" w:hAnsi="Times New Roman"/>
          <w:color w:val="auto"/>
          <w:lang w:val="hr-HR"/>
        </w:rPr>
        <w:t xml:space="preserve"> opreme za Boćarski klub Nada</w:t>
      </w:r>
      <w:r w:rsidRPr="00003AB1">
        <w:rPr>
          <w:rFonts w:ascii="Times New Roman" w:eastAsia="Times New Roman" w:hAnsi="Times New Roman"/>
          <w:color w:val="auto"/>
          <w:lang w:val="hr-HR"/>
        </w:rPr>
        <w:t>)</w:t>
      </w:r>
      <w:r w:rsidR="00937B95" w:rsidRPr="00003AB1">
        <w:rPr>
          <w:rFonts w:ascii="Times New Roman" w:eastAsia="Times New Roman" w:hAnsi="Times New Roman"/>
          <w:color w:val="auto"/>
          <w:lang w:val="hr-HR"/>
        </w:rPr>
        <w:t>,</w:t>
      </w:r>
    </w:p>
    <w:p w14:paraId="0D25370F" w14:textId="77777777" w:rsidR="00937B95" w:rsidRPr="00003AB1" w:rsidRDefault="00711762" w:rsidP="009B2C11">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color w:val="auto"/>
          <w:lang w:val="hr-HR"/>
        </w:rPr>
        <w:t>suci, kotizacije, prijevozi (sufinanciranje troškova natjecanja klubova)</w:t>
      </w:r>
    </w:p>
    <w:p w14:paraId="67BDF797" w14:textId="77777777" w:rsidR="00711762" w:rsidRPr="00003AB1" w:rsidRDefault="00937B95" w:rsidP="009B2C11">
      <w:pPr>
        <w:pStyle w:val="ListParagraph"/>
        <w:numPr>
          <w:ilvl w:val="0"/>
          <w:numId w:val="9"/>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color w:val="auto"/>
          <w:lang w:val="hr-HR"/>
        </w:rPr>
        <w:t>nabava opreme (</w:t>
      </w:r>
      <w:r w:rsidR="00AD4719" w:rsidRPr="00003AB1">
        <w:rPr>
          <w:rFonts w:ascii="Times New Roman" w:eastAsia="Times New Roman" w:hAnsi="Times New Roman"/>
          <w:color w:val="auto"/>
          <w:lang w:val="hr-HR"/>
        </w:rPr>
        <w:t>oprema za održavanje nogometnih terena</w:t>
      </w:r>
      <w:r w:rsidRPr="00003AB1">
        <w:rPr>
          <w:rFonts w:ascii="Times New Roman" w:eastAsia="Times New Roman" w:hAnsi="Times New Roman"/>
          <w:color w:val="auto"/>
          <w:lang w:val="hr-HR"/>
        </w:rPr>
        <w:t>)</w:t>
      </w:r>
      <w:r w:rsidR="00711762" w:rsidRPr="00003AB1">
        <w:rPr>
          <w:rFonts w:ascii="Times New Roman" w:eastAsia="Times New Roman" w:hAnsi="Times New Roman"/>
          <w:color w:val="auto"/>
          <w:lang w:val="hr-HR"/>
        </w:rPr>
        <w:t>.</w:t>
      </w:r>
    </w:p>
    <w:p w14:paraId="7DD03E15" w14:textId="370FB0AF"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-Aktivnost Donacije za rad športskih udruga –</w:t>
      </w:r>
      <w:r w:rsidR="005C3DEF" w:rsidRPr="00003AB1">
        <w:rPr>
          <w:rFonts w:eastAsia="Times New Roman" w:cs="Times New Roman"/>
          <w:color w:val="auto"/>
          <w:lang w:val="hr-HR"/>
        </w:rPr>
        <w:t xml:space="preserve"> realizacija u iznosu </w:t>
      </w:r>
      <w:r w:rsidR="00861035" w:rsidRPr="00003AB1">
        <w:rPr>
          <w:rFonts w:eastAsia="Times New Roman" w:cs="Times New Roman"/>
          <w:color w:val="auto"/>
          <w:lang w:val="hr-HR"/>
        </w:rPr>
        <w:t>1.142.990,00</w:t>
      </w:r>
      <w:r w:rsidRPr="00003AB1">
        <w:rPr>
          <w:rFonts w:eastAsia="Times New Roman" w:cs="Times New Roman"/>
          <w:color w:val="auto"/>
          <w:lang w:val="hr-HR"/>
        </w:rPr>
        <w:t xml:space="preserve"> kn za rad sportskih udruga i sufinanciranje kvalitetnog sporta prema planu i rasporedu Požeškog športskog saveza.</w:t>
      </w:r>
    </w:p>
    <w:p w14:paraId="38EAB0DA" w14:textId="00BD38F9"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-Aktivnost Donacije za rad športskih udruga sa invaliditetom – realizacija u iznosu </w:t>
      </w:r>
      <w:r w:rsidR="00861035" w:rsidRPr="00003AB1">
        <w:rPr>
          <w:rFonts w:eastAsia="Times New Roman" w:cs="Times New Roman"/>
          <w:color w:val="auto"/>
          <w:lang w:val="hr-HR"/>
        </w:rPr>
        <w:t>82.000</w:t>
      </w:r>
      <w:r w:rsidR="007B16F2" w:rsidRPr="00003AB1">
        <w:rPr>
          <w:rFonts w:eastAsia="Times New Roman" w:cs="Times New Roman"/>
          <w:color w:val="auto"/>
          <w:lang w:val="hr-HR"/>
        </w:rPr>
        <w:t>,00</w:t>
      </w:r>
      <w:r w:rsidRPr="00003AB1">
        <w:rPr>
          <w:rFonts w:eastAsia="Times New Roman" w:cs="Times New Roman"/>
          <w:color w:val="auto"/>
          <w:lang w:val="hr-HR"/>
        </w:rPr>
        <w:t xml:space="preserve"> kn, radi mjesečnog sufinanciranja četiri udruge s invaliditetom za rad</w:t>
      </w:r>
      <w:r w:rsidR="00B12AB5" w:rsidRPr="00003AB1">
        <w:rPr>
          <w:rFonts w:eastAsia="Times New Roman" w:cs="Times New Roman"/>
          <w:color w:val="auto"/>
          <w:lang w:val="hr-HR"/>
        </w:rPr>
        <w:t xml:space="preserve"> (Boćarski klub Nada, SUS Zlatna dolina, Požeški športski klub gluhih i Športsko društvo HVIDR-a)</w:t>
      </w:r>
      <w:r w:rsidRPr="00003AB1">
        <w:rPr>
          <w:rFonts w:eastAsia="Times New Roman" w:cs="Times New Roman"/>
          <w:color w:val="auto"/>
          <w:lang w:val="hr-HR"/>
        </w:rPr>
        <w:t xml:space="preserve"> i natjecanja prema planu i rasporedu Požeškog športskog saveza.</w:t>
      </w:r>
    </w:p>
    <w:p w14:paraId="1E8F738A" w14:textId="0249ED2F" w:rsidR="00711762" w:rsidRPr="00003AB1" w:rsidRDefault="00B12AB5">
      <w:pPr>
        <w:ind w:firstLine="708"/>
        <w:jc w:val="both"/>
        <w:rPr>
          <w:rFonts w:eastAsia="Times New Roman" w:cs="Times New Roman"/>
          <w:color w:val="auto"/>
          <w:lang w:val="hr-HR"/>
        </w:rPr>
      </w:pPr>
      <w:r w:rsidRPr="00003AB1">
        <w:rPr>
          <w:rFonts w:eastAsia="Times New Roman" w:cs="Times New Roman"/>
          <w:color w:val="auto"/>
          <w:lang w:val="hr-HR"/>
        </w:rPr>
        <w:t>- Kapitalni</w:t>
      </w:r>
      <w:r w:rsidR="00711762" w:rsidRPr="00003AB1">
        <w:rPr>
          <w:rFonts w:eastAsia="Times New Roman" w:cs="Times New Roman"/>
          <w:color w:val="auto"/>
          <w:lang w:val="hr-HR"/>
        </w:rPr>
        <w:t xml:space="preserve"> projekt </w:t>
      </w:r>
      <w:r w:rsidRPr="00003AB1">
        <w:rPr>
          <w:rFonts w:eastAsia="Times New Roman" w:cs="Times New Roman"/>
          <w:color w:val="auto"/>
          <w:lang w:val="hr-HR"/>
        </w:rPr>
        <w:t xml:space="preserve">Nabava opreme za NK Dinamo </w:t>
      </w:r>
      <w:proofErr w:type="spellStart"/>
      <w:r w:rsidRPr="00003AB1">
        <w:rPr>
          <w:rFonts w:eastAsia="Times New Roman" w:cs="Times New Roman"/>
          <w:color w:val="auto"/>
          <w:lang w:val="hr-HR"/>
        </w:rPr>
        <w:t>Vidovci</w:t>
      </w:r>
      <w:proofErr w:type="spellEnd"/>
      <w:r w:rsidR="006D6DE2" w:rsidRPr="00003AB1">
        <w:rPr>
          <w:rFonts w:eastAsia="Times New Roman" w:cs="Times New Roman"/>
          <w:color w:val="auto"/>
          <w:lang w:val="hr-HR"/>
        </w:rPr>
        <w:t xml:space="preserve"> </w:t>
      </w:r>
      <w:r w:rsidR="00861035" w:rsidRPr="00003AB1">
        <w:rPr>
          <w:rFonts w:eastAsia="Times New Roman" w:cs="Times New Roman"/>
          <w:color w:val="auto"/>
          <w:lang w:val="hr-HR"/>
        </w:rPr>
        <w:t>realiziran</w:t>
      </w:r>
      <w:r w:rsidR="009005B1" w:rsidRPr="00003AB1">
        <w:rPr>
          <w:rFonts w:eastAsia="Times New Roman" w:cs="Times New Roman"/>
          <w:color w:val="auto"/>
          <w:lang w:val="hr-HR"/>
        </w:rPr>
        <w:t xml:space="preserve"> je u iznosu </w:t>
      </w:r>
      <w:r w:rsidR="00861035" w:rsidRPr="00003AB1">
        <w:rPr>
          <w:rFonts w:eastAsia="Times New Roman" w:cs="Times New Roman"/>
          <w:color w:val="auto"/>
          <w:lang w:val="hr-HR"/>
        </w:rPr>
        <w:t>38</w:t>
      </w:r>
      <w:r w:rsidR="00937B95" w:rsidRPr="00003AB1">
        <w:rPr>
          <w:rFonts w:eastAsia="Times New Roman" w:cs="Times New Roman"/>
          <w:color w:val="auto"/>
          <w:lang w:val="hr-HR"/>
        </w:rPr>
        <w:t xml:space="preserve">.000,00 kn </w:t>
      </w:r>
      <w:r w:rsidR="00861035" w:rsidRPr="00003AB1">
        <w:rPr>
          <w:rFonts w:eastAsia="Times New Roman" w:cs="Times New Roman"/>
          <w:color w:val="auto"/>
          <w:lang w:val="hr-HR"/>
        </w:rPr>
        <w:t xml:space="preserve">za </w:t>
      </w:r>
      <w:r w:rsidR="008E4625" w:rsidRPr="00003AB1">
        <w:rPr>
          <w:rFonts w:eastAsia="Times New Roman" w:cs="Times New Roman"/>
          <w:color w:val="auto"/>
          <w:lang w:val="hr-HR"/>
        </w:rPr>
        <w:t>troškove nabavke stroja za održavanje travnatih površina na klupskim igralištima.</w:t>
      </w:r>
    </w:p>
    <w:p w14:paraId="00502E88" w14:textId="77777777" w:rsidR="009005B1" w:rsidRPr="00003AB1" w:rsidRDefault="009005B1">
      <w:pPr>
        <w:ind w:firstLine="708"/>
        <w:jc w:val="both"/>
        <w:rPr>
          <w:rFonts w:eastAsia="Times New Roman" w:cs="Times New Roman"/>
          <w:color w:val="auto"/>
          <w:lang w:val="hr-HR"/>
        </w:rPr>
      </w:pPr>
      <w:r w:rsidRPr="00003AB1">
        <w:rPr>
          <w:rFonts w:eastAsia="Times New Roman" w:cs="Times New Roman"/>
          <w:color w:val="auto"/>
          <w:lang w:val="hr-HR"/>
        </w:rPr>
        <w:t>- Kapitalni projekt Zajednički programi HOO i lokalne zajednice – Aktivna zajednice planiran je u iznosu 80.000,00 kn i realiziran 79.925,00 kn</w:t>
      </w:r>
      <w:r w:rsidR="00AD4719" w:rsidRPr="00003AB1">
        <w:rPr>
          <w:rFonts w:eastAsia="Times New Roman" w:cs="Times New Roman"/>
          <w:color w:val="auto"/>
          <w:lang w:val="hr-HR"/>
        </w:rPr>
        <w:t xml:space="preserve"> za pokriće troškova opreme za održavanje nogometnih terena.</w:t>
      </w:r>
    </w:p>
    <w:p w14:paraId="1F15D021" w14:textId="40D79177" w:rsidR="00932052" w:rsidRPr="00003AB1" w:rsidRDefault="006D6DE2" w:rsidP="00932052">
      <w:pPr>
        <w:ind w:firstLine="708"/>
        <w:jc w:val="both"/>
        <w:rPr>
          <w:rFonts w:eastAsia="Times New Roman" w:cs="Times New Roman"/>
          <w:color w:val="auto"/>
          <w:lang w:val="hr-HR"/>
        </w:rPr>
      </w:pPr>
      <w:r w:rsidRPr="00003AB1">
        <w:rPr>
          <w:rFonts w:eastAsia="Times New Roman" w:cs="Times New Roman"/>
          <w:color w:val="auto"/>
          <w:lang w:val="hr-HR"/>
        </w:rPr>
        <w:t xml:space="preserve">- Tekući projekt Učenje i usavršavanje osnovnih plivačkih aktivnosti, obuka neplivača i djece predškolske i osnovnoškolske dobi </w:t>
      </w:r>
      <w:r w:rsidR="008E4625" w:rsidRPr="00003AB1">
        <w:rPr>
          <w:rFonts w:eastAsia="Times New Roman" w:cs="Times New Roman"/>
          <w:color w:val="auto"/>
          <w:lang w:val="hr-HR"/>
        </w:rPr>
        <w:t>realiziran</w:t>
      </w:r>
      <w:r w:rsidR="00937B95" w:rsidRPr="00003AB1">
        <w:rPr>
          <w:rFonts w:eastAsia="Times New Roman" w:cs="Times New Roman"/>
          <w:color w:val="auto"/>
          <w:lang w:val="hr-HR"/>
        </w:rPr>
        <w:t xml:space="preserve"> je</w:t>
      </w:r>
      <w:r w:rsidR="0028074B" w:rsidRPr="00003AB1">
        <w:rPr>
          <w:rFonts w:eastAsia="Times New Roman" w:cs="Times New Roman"/>
          <w:color w:val="auto"/>
          <w:lang w:val="hr-HR"/>
        </w:rPr>
        <w:t xml:space="preserve"> </w:t>
      </w:r>
      <w:r w:rsidR="00937B95" w:rsidRPr="00003AB1">
        <w:rPr>
          <w:rFonts w:eastAsia="Times New Roman" w:cs="Times New Roman"/>
          <w:color w:val="auto"/>
          <w:lang w:val="hr-HR"/>
        </w:rPr>
        <w:t>u iznosu 20.000,00 kn</w:t>
      </w:r>
      <w:r w:rsidR="008E4625" w:rsidRPr="00003AB1">
        <w:rPr>
          <w:rFonts w:eastAsia="Times New Roman" w:cs="Times New Roman"/>
          <w:color w:val="auto"/>
          <w:lang w:val="hr-HR"/>
        </w:rPr>
        <w:t>.</w:t>
      </w:r>
    </w:p>
    <w:p w14:paraId="22DE48B9" w14:textId="77777777" w:rsidR="00932052" w:rsidRPr="00003AB1" w:rsidRDefault="00932052" w:rsidP="00AA4790">
      <w:pPr>
        <w:jc w:val="both"/>
        <w:rPr>
          <w:rFonts w:eastAsia="Times New Roman" w:cs="Times New Roman"/>
          <w:i/>
          <w:color w:val="auto"/>
          <w:lang w:val="hr-HR"/>
        </w:rPr>
      </w:pPr>
    </w:p>
    <w:p w14:paraId="4498B50D" w14:textId="599AD6C0" w:rsidR="006D6DE2" w:rsidRPr="00003AB1" w:rsidRDefault="00711762" w:rsidP="006D6DE2">
      <w:pPr>
        <w:ind w:firstLine="708"/>
        <w:jc w:val="both"/>
        <w:rPr>
          <w:rFonts w:eastAsia="Times New Roman" w:cs="Times New Roman"/>
          <w:color w:val="auto"/>
          <w:lang w:val="hr-HR"/>
        </w:rPr>
      </w:pPr>
      <w:r w:rsidRPr="00003AB1">
        <w:rPr>
          <w:rFonts w:eastAsia="Times New Roman" w:cs="Times New Roman"/>
          <w:i/>
          <w:color w:val="auto"/>
          <w:lang w:val="hr-HR"/>
        </w:rPr>
        <w:t>Programom ŠPORTSKE PRIREDBE I MANIFESTACIJE</w:t>
      </w:r>
      <w:r w:rsidRPr="00003AB1">
        <w:rPr>
          <w:rFonts w:eastAsia="Times New Roman" w:cs="Times New Roman"/>
          <w:color w:val="auto"/>
          <w:lang w:val="hr-HR"/>
        </w:rPr>
        <w:t xml:space="preserve"> planirana su</w:t>
      </w:r>
      <w:r w:rsidR="00937B95" w:rsidRPr="00003AB1">
        <w:rPr>
          <w:rFonts w:eastAsia="Times New Roman" w:cs="Times New Roman"/>
          <w:color w:val="auto"/>
          <w:lang w:val="hr-HR"/>
        </w:rPr>
        <w:t xml:space="preserve"> sredstva od </w:t>
      </w:r>
      <w:r w:rsidR="00C64829" w:rsidRPr="00003AB1">
        <w:rPr>
          <w:rFonts w:eastAsia="Times New Roman" w:cs="Times New Roman"/>
          <w:color w:val="auto"/>
          <w:lang w:val="hr-HR"/>
        </w:rPr>
        <w:t>280.000,00</w:t>
      </w:r>
      <w:r w:rsidR="00E47CC1" w:rsidRPr="00003AB1">
        <w:rPr>
          <w:rFonts w:eastAsia="Times New Roman" w:cs="Times New Roman"/>
          <w:color w:val="auto"/>
          <w:lang w:val="hr-HR"/>
        </w:rPr>
        <w:t xml:space="preserve"> </w:t>
      </w:r>
      <w:r w:rsidRPr="00003AB1">
        <w:rPr>
          <w:rFonts w:eastAsia="Times New Roman" w:cs="Times New Roman"/>
          <w:color w:val="auto"/>
          <w:lang w:val="hr-HR"/>
        </w:rPr>
        <w:t xml:space="preserve">kn i realizirana u iznosu </w:t>
      </w:r>
      <w:r w:rsidR="00C64829" w:rsidRPr="00003AB1">
        <w:rPr>
          <w:rFonts w:eastAsia="Times New Roman" w:cs="Times New Roman"/>
          <w:color w:val="auto"/>
          <w:lang w:val="hr-HR"/>
        </w:rPr>
        <w:t>274.824,14</w:t>
      </w:r>
      <w:r w:rsidRPr="00003AB1">
        <w:rPr>
          <w:rFonts w:eastAsia="Times New Roman" w:cs="Times New Roman"/>
          <w:color w:val="auto"/>
          <w:lang w:val="hr-HR"/>
        </w:rPr>
        <w:t xml:space="preserve"> kn za športske p</w:t>
      </w:r>
      <w:r w:rsidR="004F585C" w:rsidRPr="00003AB1">
        <w:rPr>
          <w:rFonts w:eastAsia="Times New Roman" w:cs="Times New Roman"/>
          <w:color w:val="auto"/>
          <w:lang w:val="hr-HR"/>
        </w:rPr>
        <w:t>riredbe i manifestacije</w:t>
      </w:r>
      <w:r w:rsidRPr="00003AB1">
        <w:rPr>
          <w:rFonts w:eastAsia="Times New Roman" w:cs="Times New Roman"/>
          <w:color w:val="auto"/>
          <w:lang w:val="hr-HR"/>
        </w:rPr>
        <w:t xml:space="preserve"> koje su od važnosti za Grad Požegu, </w:t>
      </w:r>
      <w:r w:rsidR="00A052D4" w:rsidRPr="00003AB1">
        <w:rPr>
          <w:rFonts w:eastAsia="Times New Roman" w:cs="Times New Roman"/>
          <w:color w:val="auto"/>
          <w:lang w:val="hr-HR"/>
        </w:rPr>
        <w:t xml:space="preserve">kroz projekt Športske priredbe i manifestacije u visini 174.824,14 kn, </w:t>
      </w:r>
      <w:r w:rsidR="004F585C" w:rsidRPr="00003AB1">
        <w:rPr>
          <w:rFonts w:eastAsia="Times New Roman" w:cs="Times New Roman"/>
          <w:color w:val="auto"/>
          <w:lang w:val="hr-HR"/>
        </w:rPr>
        <w:t>kako slijedi:</w:t>
      </w:r>
    </w:p>
    <w:p w14:paraId="31669761" w14:textId="178E7238" w:rsidR="00711762" w:rsidRPr="00003AB1" w:rsidRDefault="00A936ED"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Požeški športski savez</w:t>
      </w:r>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w:t>
      </w:r>
      <w:r w:rsidR="00C9580B" w:rsidRPr="00003AB1">
        <w:rPr>
          <w:rFonts w:ascii="Times New Roman" w:eastAsia="Times New Roman" w:hAnsi="Times New Roman"/>
          <w:color w:val="auto"/>
          <w:lang w:val="hr-HR"/>
        </w:rPr>
        <w:t>11</w:t>
      </w:r>
      <w:r w:rsidR="00457A2B" w:rsidRPr="00003AB1">
        <w:rPr>
          <w:rFonts w:ascii="Times New Roman" w:eastAsia="Times New Roman" w:hAnsi="Times New Roman"/>
          <w:color w:val="auto"/>
          <w:lang w:val="hr-HR"/>
        </w:rPr>
        <w:t>4</w:t>
      </w:r>
      <w:r w:rsidR="00C9580B" w:rsidRPr="00003AB1">
        <w:rPr>
          <w:rFonts w:ascii="Times New Roman" w:eastAsia="Times New Roman" w:hAnsi="Times New Roman"/>
          <w:color w:val="auto"/>
          <w:lang w:val="hr-HR"/>
        </w:rPr>
        <w:t>.324,14</w:t>
      </w:r>
      <w:r w:rsidR="00FA476D" w:rsidRPr="00003AB1">
        <w:rPr>
          <w:rFonts w:ascii="Times New Roman" w:eastAsia="Times New Roman" w:hAnsi="Times New Roman"/>
          <w:color w:val="auto"/>
          <w:lang w:val="hr-HR"/>
        </w:rPr>
        <w:t xml:space="preserve"> kn za troškove organizacije 3. Memorijalnog odbojkaškog turira Verica </w:t>
      </w:r>
      <w:proofErr w:type="spellStart"/>
      <w:r w:rsidR="00FA476D" w:rsidRPr="00003AB1">
        <w:rPr>
          <w:rFonts w:ascii="Times New Roman" w:eastAsia="Times New Roman" w:hAnsi="Times New Roman"/>
          <w:color w:val="auto"/>
          <w:lang w:val="hr-HR"/>
        </w:rPr>
        <w:t>Rebrina</w:t>
      </w:r>
      <w:proofErr w:type="spellEnd"/>
      <w:r w:rsidR="00FA476D" w:rsidRPr="00003AB1">
        <w:rPr>
          <w:rFonts w:ascii="Times New Roman" w:eastAsia="Times New Roman" w:hAnsi="Times New Roman"/>
          <w:color w:val="auto"/>
          <w:lang w:val="hr-HR"/>
        </w:rPr>
        <w:t xml:space="preserve">, za troškove kupnje  pehara i medalja, za troškove organizacije 16. KUP-a Grada Požege u samostrelu, za troškove organizacije Malonogometnog turnira i Turnira u ženskoj odbojci, za troškove organizacije Otvorenog Prvenstva Hrvatske u moto </w:t>
      </w:r>
      <w:proofErr w:type="spellStart"/>
      <w:r w:rsidR="00FA476D" w:rsidRPr="00003AB1">
        <w:rPr>
          <w:rFonts w:ascii="Times New Roman" w:eastAsia="Times New Roman" w:hAnsi="Times New Roman"/>
          <w:color w:val="auto"/>
          <w:lang w:val="hr-HR"/>
        </w:rPr>
        <w:t>crossu</w:t>
      </w:r>
      <w:proofErr w:type="spellEnd"/>
      <w:r w:rsidR="00FA476D" w:rsidRPr="00003AB1">
        <w:rPr>
          <w:rFonts w:ascii="Times New Roman" w:eastAsia="Times New Roman" w:hAnsi="Times New Roman"/>
          <w:color w:val="auto"/>
          <w:lang w:val="hr-HR"/>
        </w:rPr>
        <w:t xml:space="preserve">, za troškove kupnje pehara i medalja za Uskrsni turnir, </w:t>
      </w:r>
      <w:r w:rsidR="00842133" w:rsidRPr="00003AB1">
        <w:rPr>
          <w:rFonts w:ascii="Times New Roman" w:eastAsia="Times New Roman" w:hAnsi="Times New Roman"/>
          <w:color w:val="auto"/>
          <w:lang w:val="hr-HR"/>
        </w:rPr>
        <w:t xml:space="preserve">za troškove organizacije 15. Rukometnog turnira Požeški dječaci, </w:t>
      </w:r>
      <w:r w:rsidR="004F6A2D" w:rsidRPr="00003AB1">
        <w:rPr>
          <w:rFonts w:ascii="Times New Roman" w:eastAsia="Times New Roman" w:hAnsi="Times New Roman"/>
          <w:color w:val="auto"/>
          <w:lang w:val="hr-HR"/>
        </w:rPr>
        <w:t xml:space="preserve">za organizaciju Slavonija kup 2019., </w:t>
      </w:r>
      <w:r w:rsidR="00546B05" w:rsidRPr="00003AB1">
        <w:rPr>
          <w:rFonts w:ascii="Times New Roman" w:eastAsia="Times New Roman" w:hAnsi="Times New Roman"/>
          <w:color w:val="auto"/>
          <w:lang w:val="hr-HR"/>
        </w:rPr>
        <w:t>za troškove organizacije međunarodnog turnira mlađe kategorije</w:t>
      </w:r>
      <w:r w:rsidR="00BE5BCA" w:rsidRPr="00003AB1">
        <w:rPr>
          <w:rFonts w:ascii="Times New Roman" w:eastAsia="Times New Roman" w:hAnsi="Times New Roman"/>
          <w:color w:val="auto"/>
          <w:lang w:val="hr-HR"/>
        </w:rPr>
        <w:t>, za troškove organizacije 4. memorijalnog m</w:t>
      </w:r>
      <w:r w:rsidR="00A71E30" w:rsidRPr="00003AB1">
        <w:rPr>
          <w:rFonts w:ascii="Times New Roman" w:eastAsia="Times New Roman" w:hAnsi="Times New Roman"/>
          <w:color w:val="auto"/>
          <w:lang w:val="hr-HR"/>
        </w:rPr>
        <w:t>alonogometnog turnira „Marijo-Ša</w:t>
      </w:r>
      <w:r w:rsidR="00BE5BCA" w:rsidRPr="00003AB1">
        <w:rPr>
          <w:rFonts w:ascii="Times New Roman" w:eastAsia="Times New Roman" w:hAnsi="Times New Roman"/>
          <w:color w:val="auto"/>
          <w:lang w:val="hr-HR"/>
        </w:rPr>
        <w:t xml:space="preserve">rčević Maki“, za troškove odlaska članova JK </w:t>
      </w:r>
      <w:proofErr w:type="spellStart"/>
      <w:r w:rsidR="00BE5BCA" w:rsidRPr="00003AB1">
        <w:rPr>
          <w:rFonts w:ascii="Times New Roman" w:eastAsia="Times New Roman" w:hAnsi="Times New Roman"/>
          <w:color w:val="auto"/>
          <w:lang w:val="hr-HR"/>
        </w:rPr>
        <w:t>Judokan</w:t>
      </w:r>
      <w:proofErr w:type="spellEnd"/>
      <w:r w:rsidR="00BE5BCA" w:rsidRPr="00003AB1">
        <w:rPr>
          <w:rFonts w:ascii="Times New Roman" w:eastAsia="Times New Roman" w:hAnsi="Times New Roman"/>
          <w:color w:val="auto"/>
          <w:lang w:val="hr-HR"/>
        </w:rPr>
        <w:t xml:space="preserve"> Požega na judo turnir u Francuskoj, za troškove odlaska člana ŠTK Ine Horvata na Svjetski </w:t>
      </w:r>
      <w:proofErr w:type="spellStart"/>
      <w:r w:rsidR="00BE5BCA" w:rsidRPr="00003AB1">
        <w:rPr>
          <w:rFonts w:ascii="Times New Roman" w:eastAsia="Times New Roman" w:hAnsi="Times New Roman"/>
          <w:color w:val="auto"/>
          <w:lang w:val="hr-HR"/>
        </w:rPr>
        <w:lastRenderedPageBreak/>
        <w:t>Masters</w:t>
      </w:r>
      <w:proofErr w:type="spellEnd"/>
      <w:r w:rsidR="00BE5BCA" w:rsidRPr="00003AB1">
        <w:rPr>
          <w:rFonts w:ascii="Times New Roman" w:eastAsia="Times New Roman" w:hAnsi="Times New Roman"/>
          <w:color w:val="auto"/>
          <w:lang w:val="hr-HR"/>
        </w:rPr>
        <w:t xml:space="preserve"> do 10.godina u Umag, za troškove organizacije ljetnih i športskih igara na Gradskom bazenu Požega, za troškove organizacije Međunarodnog Košarkaškog turnira „Zlatna dolina“, za troškove odlaska Danijela </w:t>
      </w:r>
      <w:proofErr w:type="spellStart"/>
      <w:r w:rsidR="00BE5BCA" w:rsidRPr="00003AB1">
        <w:rPr>
          <w:rFonts w:ascii="Times New Roman" w:eastAsia="Times New Roman" w:hAnsi="Times New Roman"/>
          <w:color w:val="auto"/>
          <w:lang w:val="hr-HR"/>
        </w:rPr>
        <w:t>Parca</w:t>
      </w:r>
      <w:proofErr w:type="spellEnd"/>
      <w:r w:rsidR="00BE5BCA" w:rsidRPr="00003AB1">
        <w:rPr>
          <w:rFonts w:ascii="Times New Roman" w:eastAsia="Times New Roman" w:hAnsi="Times New Roman"/>
          <w:color w:val="auto"/>
          <w:lang w:val="hr-HR"/>
        </w:rPr>
        <w:t xml:space="preserve"> na Balkansko i Svjetsko prvenstvo u </w:t>
      </w:r>
      <w:proofErr w:type="spellStart"/>
      <w:r w:rsidR="00BE5BCA" w:rsidRPr="00003AB1">
        <w:rPr>
          <w:rFonts w:ascii="Times New Roman" w:eastAsia="Times New Roman" w:hAnsi="Times New Roman"/>
          <w:color w:val="auto"/>
          <w:lang w:val="hr-HR"/>
        </w:rPr>
        <w:t>powerliftingu</w:t>
      </w:r>
      <w:proofErr w:type="spellEnd"/>
      <w:r w:rsidR="00BE5BCA" w:rsidRPr="00003AB1">
        <w:rPr>
          <w:rFonts w:ascii="Times New Roman" w:eastAsia="Times New Roman" w:hAnsi="Times New Roman"/>
          <w:color w:val="auto"/>
          <w:lang w:val="hr-HR"/>
        </w:rPr>
        <w:t xml:space="preserve"> koje se održava u Zadru i Slovačkoj, za troškove organizacije 4. kola Kupa Slavonije i Baranje u muškoj i ženskoj sportskoj gimnastici, za troškove organizacije MTB utrke, </w:t>
      </w:r>
      <w:r w:rsidR="005D2EA6" w:rsidRPr="00003AB1">
        <w:rPr>
          <w:rFonts w:ascii="Times New Roman" w:eastAsia="Times New Roman" w:hAnsi="Times New Roman"/>
          <w:color w:val="auto"/>
          <w:lang w:val="hr-HR"/>
        </w:rPr>
        <w:t xml:space="preserve">za troškove organizacije 3. AUREA FEST KUPA 2019., za troškove organizacije otvaranja prvenstva Hrvatske u cestovnom motociklizmu, za troškove organizacije memorijalnog turnira „Drago Ribić“, za troškove organizacije 4. memorijalnog odbojkaškog turnira „Verica </w:t>
      </w:r>
      <w:proofErr w:type="spellStart"/>
      <w:r w:rsidR="005D2EA6" w:rsidRPr="00003AB1">
        <w:rPr>
          <w:rFonts w:ascii="Times New Roman" w:eastAsia="Times New Roman" w:hAnsi="Times New Roman"/>
          <w:color w:val="auto"/>
          <w:lang w:val="hr-HR"/>
        </w:rPr>
        <w:t>Rebrina</w:t>
      </w:r>
      <w:proofErr w:type="spellEnd"/>
      <w:r w:rsidR="005D2EA6" w:rsidRPr="00003AB1">
        <w:rPr>
          <w:rFonts w:ascii="Times New Roman" w:eastAsia="Times New Roman" w:hAnsi="Times New Roman"/>
          <w:color w:val="auto"/>
          <w:lang w:val="hr-HR"/>
        </w:rPr>
        <w:t>“.</w:t>
      </w:r>
    </w:p>
    <w:p w14:paraId="47CA2E0B" w14:textId="08B69FC9" w:rsidR="00546B05" w:rsidRPr="00003AB1" w:rsidRDefault="00546B05"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Športska udruga slijepih grada Požege i PSŽ Zlatna dolina</w:t>
      </w:r>
      <w:r w:rsidR="00A71E30"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 </w:t>
      </w:r>
      <w:r w:rsidRPr="00003AB1">
        <w:rPr>
          <w:rFonts w:ascii="Times New Roman" w:eastAsia="Times New Roman" w:hAnsi="Times New Roman"/>
          <w:color w:val="auto"/>
          <w:lang w:val="hr-HR"/>
        </w:rPr>
        <w:t xml:space="preserve">iznos </w:t>
      </w:r>
      <w:r w:rsidR="00D20FC9" w:rsidRPr="00003AB1">
        <w:rPr>
          <w:rFonts w:ascii="Times New Roman" w:eastAsia="Times New Roman" w:hAnsi="Times New Roman"/>
          <w:color w:val="auto"/>
          <w:lang w:val="hr-HR"/>
        </w:rPr>
        <w:t>4</w:t>
      </w:r>
      <w:r w:rsidRPr="00003AB1">
        <w:rPr>
          <w:rFonts w:ascii="Times New Roman" w:eastAsia="Times New Roman" w:hAnsi="Times New Roman"/>
          <w:color w:val="auto"/>
          <w:lang w:val="hr-HR"/>
        </w:rPr>
        <w:t xml:space="preserve">.000,00 kn za organizaciju 20. memorijalnog kuglačkog turnira </w:t>
      </w:r>
      <w:proofErr w:type="spellStart"/>
      <w:r w:rsidRPr="00003AB1">
        <w:rPr>
          <w:rFonts w:ascii="Times New Roman" w:eastAsia="Times New Roman" w:hAnsi="Times New Roman"/>
          <w:color w:val="auto"/>
          <w:lang w:val="hr-HR"/>
        </w:rPr>
        <w:t>D.Obradović</w:t>
      </w:r>
      <w:proofErr w:type="spellEnd"/>
      <w:r w:rsidRPr="00003AB1">
        <w:rPr>
          <w:rFonts w:ascii="Times New Roman" w:eastAsia="Times New Roman" w:hAnsi="Times New Roman"/>
          <w:color w:val="auto"/>
          <w:lang w:val="hr-HR"/>
        </w:rPr>
        <w:t xml:space="preserve"> &amp; </w:t>
      </w:r>
      <w:proofErr w:type="spellStart"/>
      <w:r w:rsidRPr="00003AB1">
        <w:rPr>
          <w:rFonts w:ascii="Times New Roman" w:eastAsia="Times New Roman" w:hAnsi="Times New Roman"/>
          <w:color w:val="auto"/>
          <w:lang w:val="hr-HR"/>
        </w:rPr>
        <w:t>D.Jaroš</w:t>
      </w:r>
      <w:proofErr w:type="spellEnd"/>
      <w:r w:rsidRPr="00003AB1">
        <w:rPr>
          <w:rFonts w:ascii="Times New Roman" w:eastAsia="Times New Roman" w:hAnsi="Times New Roman"/>
          <w:color w:val="auto"/>
          <w:lang w:val="hr-HR"/>
        </w:rPr>
        <w:t xml:space="preserve">. </w:t>
      </w:r>
    </w:p>
    <w:p w14:paraId="3255329D" w14:textId="611CA395" w:rsidR="00546B05" w:rsidRPr="00003AB1" w:rsidRDefault="00546B05"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Karate – do kluba Požega</w:t>
      </w:r>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3.500,00 kn za održavanje seminara</w:t>
      </w:r>
      <w:r w:rsidR="00C9580B" w:rsidRPr="00003AB1">
        <w:rPr>
          <w:rFonts w:ascii="Times New Roman" w:eastAsia="Times New Roman" w:hAnsi="Times New Roman"/>
          <w:color w:val="auto"/>
          <w:lang w:val="hr-HR"/>
        </w:rPr>
        <w:t xml:space="preserve"> za organizaciju Karate-do kluba Požega, a u suradnji sa Europskom </w:t>
      </w:r>
      <w:proofErr w:type="spellStart"/>
      <w:r w:rsidR="00C9580B" w:rsidRPr="00003AB1">
        <w:rPr>
          <w:rFonts w:ascii="Times New Roman" w:eastAsia="Times New Roman" w:hAnsi="Times New Roman"/>
          <w:color w:val="auto"/>
          <w:lang w:val="hr-HR"/>
        </w:rPr>
        <w:t>Wado</w:t>
      </w:r>
      <w:proofErr w:type="spellEnd"/>
      <w:r w:rsidR="00C9580B" w:rsidRPr="00003AB1">
        <w:rPr>
          <w:rFonts w:ascii="Times New Roman" w:eastAsia="Times New Roman" w:hAnsi="Times New Roman"/>
          <w:color w:val="auto"/>
          <w:lang w:val="hr-HR"/>
        </w:rPr>
        <w:t xml:space="preserve"> </w:t>
      </w:r>
      <w:proofErr w:type="spellStart"/>
      <w:r w:rsidR="00C9580B" w:rsidRPr="00003AB1">
        <w:rPr>
          <w:rFonts w:ascii="Times New Roman" w:eastAsia="Times New Roman" w:hAnsi="Times New Roman"/>
          <w:color w:val="auto"/>
          <w:lang w:val="hr-HR"/>
        </w:rPr>
        <w:t>kai</w:t>
      </w:r>
      <w:proofErr w:type="spellEnd"/>
      <w:r w:rsidR="00C9580B" w:rsidRPr="00003AB1">
        <w:rPr>
          <w:rFonts w:ascii="Times New Roman" w:eastAsia="Times New Roman" w:hAnsi="Times New Roman"/>
          <w:color w:val="auto"/>
          <w:lang w:val="hr-HR"/>
        </w:rPr>
        <w:t xml:space="preserve"> </w:t>
      </w:r>
      <w:proofErr w:type="spellStart"/>
      <w:r w:rsidR="00C9580B" w:rsidRPr="00003AB1">
        <w:rPr>
          <w:rFonts w:ascii="Times New Roman" w:eastAsia="Times New Roman" w:hAnsi="Times New Roman"/>
          <w:color w:val="auto"/>
          <w:lang w:val="hr-HR"/>
        </w:rPr>
        <w:t>org</w:t>
      </w:r>
      <w:proofErr w:type="spellEnd"/>
      <w:r w:rsidR="00C9580B" w:rsidRPr="00003AB1">
        <w:rPr>
          <w:rFonts w:ascii="Times New Roman" w:eastAsia="Times New Roman" w:hAnsi="Times New Roman"/>
          <w:color w:val="auto"/>
          <w:lang w:val="hr-HR"/>
        </w:rPr>
        <w:t>. (FWE).</w:t>
      </w:r>
    </w:p>
    <w:p w14:paraId="098389FB" w14:textId="22BC627F" w:rsidR="00546B05" w:rsidRPr="00003AB1" w:rsidRDefault="00546B05"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Požeški športski savez gluhih</w:t>
      </w:r>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2.000,00 kn za odlazak na Državno prvenstvo Hrvatske – 1. kuglačka liga gluhih. </w:t>
      </w:r>
    </w:p>
    <w:p w14:paraId="1651069A" w14:textId="301B7409" w:rsidR="00546B05" w:rsidRPr="00003AB1" w:rsidRDefault="00732AE6"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 xml:space="preserve">Udruga fitness kluba </w:t>
      </w:r>
      <w:proofErr w:type="spellStart"/>
      <w:r w:rsidRPr="00003AB1">
        <w:rPr>
          <w:rFonts w:ascii="Times New Roman" w:eastAsia="Times New Roman" w:hAnsi="Times New Roman"/>
          <w:i/>
          <w:color w:val="auto"/>
          <w:lang w:val="hr-HR"/>
        </w:rPr>
        <w:t>Pley</w:t>
      </w:r>
      <w:proofErr w:type="spellEnd"/>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3.000,00 kn za pripremu i odlazak članova Udruge na profesionalno natjecanje. </w:t>
      </w:r>
    </w:p>
    <w:p w14:paraId="3D770010" w14:textId="1E4E9DC1" w:rsidR="00732AE6" w:rsidRPr="00003AB1" w:rsidRDefault="00732AE6"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Atletski klub Požega</w:t>
      </w:r>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w:t>
      </w:r>
      <w:r w:rsidR="00D20FC9" w:rsidRPr="00003AB1">
        <w:rPr>
          <w:rFonts w:ascii="Times New Roman" w:eastAsia="Times New Roman" w:hAnsi="Times New Roman"/>
          <w:color w:val="auto"/>
          <w:lang w:val="hr-HR"/>
        </w:rPr>
        <w:t>1</w:t>
      </w:r>
      <w:r w:rsidRPr="00003AB1">
        <w:rPr>
          <w:rFonts w:ascii="Times New Roman" w:eastAsia="Times New Roman" w:hAnsi="Times New Roman"/>
          <w:color w:val="auto"/>
          <w:lang w:val="hr-HR"/>
        </w:rPr>
        <w:t xml:space="preserve">5.000,00 kn za održavanje 46. Memorijalne utrke Zvonimir </w:t>
      </w:r>
      <w:proofErr w:type="spellStart"/>
      <w:r w:rsidRPr="00003AB1">
        <w:rPr>
          <w:rFonts w:ascii="Times New Roman" w:eastAsia="Times New Roman" w:hAnsi="Times New Roman"/>
          <w:color w:val="auto"/>
          <w:lang w:val="hr-HR"/>
        </w:rPr>
        <w:t>Panežić</w:t>
      </w:r>
      <w:proofErr w:type="spellEnd"/>
      <w:r w:rsidRPr="00003AB1">
        <w:rPr>
          <w:rFonts w:ascii="Times New Roman" w:eastAsia="Times New Roman" w:hAnsi="Times New Roman"/>
          <w:color w:val="auto"/>
          <w:lang w:val="hr-HR"/>
        </w:rPr>
        <w:t xml:space="preserve">. </w:t>
      </w:r>
    </w:p>
    <w:p w14:paraId="194A2F8B" w14:textId="5D87B349" w:rsidR="00732AE6" w:rsidRPr="00003AB1" w:rsidRDefault="00A71E30"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Ori</w:t>
      </w:r>
      <w:r w:rsidR="00732AE6" w:rsidRPr="00003AB1">
        <w:rPr>
          <w:rFonts w:ascii="Times New Roman" w:eastAsia="Times New Roman" w:hAnsi="Times New Roman"/>
          <w:i/>
          <w:color w:val="auto"/>
          <w:lang w:val="hr-HR"/>
        </w:rPr>
        <w:t>jentacijski klub Ivan Merz – Zagreb</w:t>
      </w:r>
      <w:r w:rsidR="00732AE6"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732AE6" w:rsidRPr="00003AB1">
        <w:rPr>
          <w:rFonts w:ascii="Times New Roman" w:eastAsia="Times New Roman" w:hAnsi="Times New Roman"/>
          <w:color w:val="auto"/>
          <w:lang w:val="hr-HR"/>
        </w:rPr>
        <w:t xml:space="preserve">iznos 2.000,00 kn za pokroviteljstvo nad održavanjem natjecanja u orijentacijskom trčanju Požega Sprint </w:t>
      </w:r>
      <w:proofErr w:type="spellStart"/>
      <w:r w:rsidR="00732AE6" w:rsidRPr="00003AB1">
        <w:rPr>
          <w:rFonts w:ascii="Times New Roman" w:eastAsia="Times New Roman" w:hAnsi="Times New Roman"/>
          <w:color w:val="auto"/>
          <w:lang w:val="hr-HR"/>
        </w:rPr>
        <w:t>O,Spring</w:t>
      </w:r>
      <w:proofErr w:type="spellEnd"/>
      <w:r w:rsidR="00732AE6" w:rsidRPr="00003AB1">
        <w:rPr>
          <w:rFonts w:ascii="Times New Roman" w:eastAsia="Times New Roman" w:hAnsi="Times New Roman"/>
          <w:color w:val="auto"/>
          <w:lang w:val="hr-HR"/>
        </w:rPr>
        <w:t xml:space="preserve">. </w:t>
      </w:r>
    </w:p>
    <w:p w14:paraId="4E0EB725" w14:textId="39F5E511" w:rsidR="00732AE6" w:rsidRPr="00003AB1" w:rsidRDefault="00732AE6"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Boćarski klub osoba s invaliditetom Nada grada Požege i Županije požeško – slavonske</w:t>
      </w:r>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6.000,00 kn za provedbu programa Boća. </w:t>
      </w:r>
    </w:p>
    <w:p w14:paraId="2594E381" w14:textId="29618615" w:rsidR="00732AE6" w:rsidRPr="00003AB1" w:rsidRDefault="00732AE6"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 xml:space="preserve">NK Dinamo </w:t>
      </w:r>
      <w:proofErr w:type="spellStart"/>
      <w:r w:rsidRPr="00003AB1">
        <w:rPr>
          <w:rFonts w:ascii="Times New Roman" w:eastAsia="Times New Roman" w:hAnsi="Times New Roman"/>
          <w:i/>
          <w:color w:val="auto"/>
          <w:lang w:val="hr-HR"/>
        </w:rPr>
        <w:t>Vidovci</w:t>
      </w:r>
      <w:proofErr w:type="spellEnd"/>
      <w:r w:rsidRPr="00003AB1">
        <w:rPr>
          <w:rFonts w:ascii="Times New Roman" w:eastAsia="Times New Roman" w:hAnsi="Times New Roman"/>
          <w:i/>
          <w:color w:val="auto"/>
          <w:lang w:val="hr-HR"/>
        </w:rPr>
        <w:t xml:space="preserve"> – </w:t>
      </w:r>
      <w:proofErr w:type="spellStart"/>
      <w:r w:rsidRPr="00003AB1">
        <w:rPr>
          <w:rFonts w:ascii="Times New Roman" w:eastAsia="Times New Roman" w:hAnsi="Times New Roman"/>
          <w:i/>
          <w:color w:val="auto"/>
          <w:lang w:val="hr-HR"/>
        </w:rPr>
        <w:t>Dervišaga</w:t>
      </w:r>
      <w:proofErr w:type="spellEnd"/>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5.000,00 za organizaciju međunarodnog nogometnog turnira za mlađe kategorije. </w:t>
      </w:r>
    </w:p>
    <w:p w14:paraId="5BE89644" w14:textId="1D61A35B" w:rsidR="00732AE6" w:rsidRPr="00003AB1" w:rsidRDefault="00350203"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 xml:space="preserve">NK </w:t>
      </w:r>
      <w:proofErr w:type="spellStart"/>
      <w:r w:rsidRPr="00003AB1">
        <w:rPr>
          <w:rFonts w:ascii="Times New Roman" w:eastAsia="Times New Roman" w:hAnsi="Times New Roman"/>
          <w:i/>
          <w:color w:val="auto"/>
          <w:lang w:val="hr-HR"/>
        </w:rPr>
        <w:t>Parasan</w:t>
      </w:r>
      <w:proofErr w:type="spellEnd"/>
      <w:r w:rsidRPr="00003AB1">
        <w:rPr>
          <w:rFonts w:ascii="Times New Roman" w:eastAsia="Times New Roman" w:hAnsi="Times New Roman"/>
          <w:i/>
          <w:color w:val="auto"/>
          <w:lang w:val="hr-HR"/>
        </w:rPr>
        <w:t xml:space="preserve"> </w:t>
      </w:r>
      <w:proofErr w:type="spellStart"/>
      <w:r w:rsidRPr="00003AB1">
        <w:rPr>
          <w:rFonts w:ascii="Times New Roman" w:eastAsia="Times New Roman" w:hAnsi="Times New Roman"/>
          <w:i/>
          <w:color w:val="auto"/>
          <w:lang w:val="hr-HR"/>
        </w:rPr>
        <w:t>Golobrdci</w:t>
      </w:r>
      <w:proofErr w:type="spellEnd"/>
      <w:r w:rsidRPr="00003AB1">
        <w:rPr>
          <w:rFonts w:ascii="Times New Roman" w:eastAsia="Times New Roman" w:hAnsi="Times New Roman"/>
          <w:color w:val="auto"/>
          <w:lang w:val="hr-HR"/>
        </w:rPr>
        <w:t xml:space="preserve"> </w:t>
      </w:r>
      <w:r w:rsidR="00A71E30"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5.000,00 kn za financijsko pokroviteljstvo memorijalnog nogometnog turnira u čast poginulih hrvatskih branitelja.</w:t>
      </w:r>
    </w:p>
    <w:p w14:paraId="7CDC2AF8" w14:textId="77777777" w:rsidR="00A052D4" w:rsidRPr="00003AB1" w:rsidRDefault="00AE0C73" w:rsidP="00A936ED">
      <w:pPr>
        <w:pStyle w:val="ListParagraph"/>
        <w:numPr>
          <w:ilvl w:val="0"/>
          <w:numId w:val="8"/>
        </w:numPr>
        <w:spacing w:after="0" w:line="240" w:lineRule="auto"/>
        <w:ind w:left="714" w:hanging="357"/>
        <w:jc w:val="both"/>
        <w:rPr>
          <w:rFonts w:eastAsia="Times New Roman"/>
          <w:color w:val="auto"/>
          <w:lang w:val="hr-HR"/>
        </w:rPr>
      </w:pPr>
      <w:r w:rsidRPr="00003AB1">
        <w:rPr>
          <w:rFonts w:ascii="Times New Roman" w:eastAsia="Times New Roman" w:hAnsi="Times New Roman"/>
          <w:i/>
          <w:color w:val="auto"/>
          <w:lang w:val="hr-HR"/>
        </w:rPr>
        <w:t>Udruga za sport, rekreaciju i edukaciju – Igre mladih</w:t>
      </w:r>
      <w:r w:rsidRPr="00003AB1">
        <w:rPr>
          <w:rFonts w:ascii="Times New Roman" w:eastAsia="Times New Roman" w:hAnsi="Times New Roman"/>
          <w:iCs/>
          <w:color w:val="auto"/>
          <w:lang w:val="hr-HR"/>
        </w:rPr>
        <w:t xml:space="preserve"> </w:t>
      </w:r>
      <w:r w:rsidR="00A71E30" w:rsidRPr="00003AB1">
        <w:rPr>
          <w:rFonts w:ascii="Times New Roman" w:eastAsia="Times New Roman" w:hAnsi="Times New Roman"/>
          <w:iCs/>
          <w:color w:val="auto"/>
          <w:lang w:val="hr-HR"/>
        </w:rPr>
        <w:t xml:space="preserve">- </w:t>
      </w:r>
      <w:r w:rsidRPr="00003AB1">
        <w:rPr>
          <w:rFonts w:ascii="Times New Roman" w:eastAsia="Times New Roman" w:hAnsi="Times New Roman"/>
          <w:iCs/>
          <w:color w:val="auto"/>
          <w:lang w:val="hr-HR"/>
        </w:rPr>
        <w:t>iznos 15.000,00 kn za troškove održavanja Sportskih igara mladih 2019.</w:t>
      </w:r>
      <w:r w:rsidR="00A052D4" w:rsidRPr="00003AB1">
        <w:rPr>
          <w:rFonts w:ascii="Times New Roman" w:eastAsia="Times New Roman" w:hAnsi="Times New Roman"/>
          <w:iCs/>
          <w:color w:val="auto"/>
          <w:lang w:val="hr-HR"/>
        </w:rPr>
        <w:t xml:space="preserve">, </w:t>
      </w:r>
    </w:p>
    <w:p w14:paraId="6E7E459B" w14:textId="0349557E" w:rsidR="00AE0C73" w:rsidRPr="00003AB1" w:rsidRDefault="00A052D4" w:rsidP="00A052D4">
      <w:pPr>
        <w:ind w:left="357"/>
        <w:jc w:val="both"/>
        <w:rPr>
          <w:rFonts w:eastAsia="Times New Roman"/>
          <w:color w:val="auto"/>
          <w:lang w:val="hr-HR"/>
        </w:rPr>
      </w:pPr>
      <w:r w:rsidRPr="00003AB1">
        <w:rPr>
          <w:rFonts w:eastAsia="Times New Roman"/>
          <w:iCs/>
          <w:color w:val="auto"/>
          <w:lang w:val="hr-HR"/>
        </w:rPr>
        <w:t>te kroz projekt</w:t>
      </w:r>
      <w:r w:rsidRPr="00003AB1">
        <w:rPr>
          <w:rFonts w:eastAsia="Times New Roman"/>
          <w:color w:val="auto"/>
          <w:lang w:val="hr-HR"/>
        </w:rPr>
        <w:t xml:space="preserve"> Požeško-slavonska županija CRO-RACE, kako slijedi:</w:t>
      </w:r>
    </w:p>
    <w:p w14:paraId="75BA8A9D" w14:textId="5096ADED" w:rsidR="00AE0C73" w:rsidRPr="00003AB1" w:rsidRDefault="00A71E30" w:rsidP="00A936ED">
      <w:pPr>
        <w:pStyle w:val="ListParagraph"/>
        <w:numPr>
          <w:ilvl w:val="0"/>
          <w:numId w:val="8"/>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Požeško-slavonska županija -</w:t>
      </w:r>
      <w:r w:rsidR="00AA7F67" w:rsidRPr="00003AB1">
        <w:rPr>
          <w:rFonts w:ascii="Times New Roman" w:eastAsia="Times New Roman" w:hAnsi="Times New Roman"/>
          <w:color w:val="auto"/>
          <w:lang w:val="hr-HR"/>
        </w:rPr>
        <w:t xml:space="preserve"> iznos 100.000,00</w:t>
      </w:r>
      <w:r w:rsidRPr="00003AB1">
        <w:rPr>
          <w:rFonts w:ascii="Times New Roman" w:eastAsia="Times New Roman" w:hAnsi="Times New Roman"/>
          <w:color w:val="auto"/>
          <w:lang w:val="hr-HR"/>
        </w:rPr>
        <w:t xml:space="preserve"> kn</w:t>
      </w:r>
      <w:r w:rsidR="00AA7F67" w:rsidRPr="00003AB1">
        <w:rPr>
          <w:rFonts w:ascii="Times New Roman" w:eastAsia="Times New Roman" w:hAnsi="Times New Roman"/>
          <w:color w:val="auto"/>
          <w:lang w:val="hr-HR"/>
        </w:rPr>
        <w:t xml:space="preserve"> za sufinanciranje biciklističke utrke CRO Race pod sloganom „Race </w:t>
      </w:r>
      <w:proofErr w:type="spellStart"/>
      <w:r w:rsidR="00AA7F67" w:rsidRPr="00003AB1">
        <w:rPr>
          <w:rFonts w:ascii="Times New Roman" w:eastAsia="Times New Roman" w:hAnsi="Times New Roman"/>
          <w:color w:val="auto"/>
          <w:lang w:val="hr-HR"/>
        </w:rPr>
        <w:t>trought</w:t>
      </w:r>
      <w:proofErr w:type="spellEnd"/>
      <w:r w:rsidR="00AA7F67" w:rsidRPr="00003AB1">
        <w:rPr>
          <w:rFonts w:ascii="Times New Roman" w:eastAsia="Times New Roman" w:hAnsi="Times New Roman"/>
          <w:color w:val="auto"/>
          <w:lang w:val="hr-HR"/>
        </w:rPr>
        <w:t xml:space="preserve"> </w:t>
      </w:r>
      <w:proofErr w:type="spellStart"/>
      <w:r w:rsidR="00AA7F67" w:rsidRPr="00003AB1">
        <w:rPr>
          <w:rFonts w:ascii="Times New Roman" w:eastAsia="Times New Roman" w:hAnsi="Times New Roman"/>
          <w:color w:val="auto"/>
          <w:lang w:val="hr-HR"/>
        </w:rPr>
        <w:t>the</w:t>
      </w:r>
      <w:proofErr w:type="spellEnd"/>
      <w:r w:rsidR="00AA7F67" w:rsidRPr="00003AB1">
        <w:rPr>
          <w:rFonts w:ascii="Times New Roman" w:eastAsia="Times New Roman" w:hAnsi="Times New Roman"/>
          <w:color w:val="auto"/>
          <w:lang w:val="hr-HR"/>
        </w:rPr>
        <w:t xml:space="preserve"> </w:t>
      </w:r>
      <w:proofErr w:type="spellStart"/>
      <w:r w:rsidR="00AA7F67" w:rsidRPr="00003AB1">
        <w:rPr>
          <w:rFonts w:ascii="Times New Roman" w:eastAsia="Times New Roman" w:hAnsi="Times New Roman"/>
          <w:color w:val="auto"/>
          <w:lang w:val="hr-HR"/>
        </w:rPr>
        <w:t>natural</w:t>
      </w:r>
      <w:proofErr w:type="spellEnd"/>
      <w:r w:rsidR="00AA7F67" w:rsidRPr="00003AB1">
        <w:rPr>
          <w:rFonts w:ascii="Times New Roman" w:eastAsia="Times New Roman" w:hAnsi="Times New Roman"/>
          <w:color w:val="auto"/>
          <w:lang w:val="hr-HR"/>
        </w:rPr>
        <w:t xml:space="preserve"> </w:t>
      </w:r>
      <w:proofErr w:type="spellStart"/>
      <w:r w:rsidR="00AA7F67" w:rsidRPr="00003AB1">
        <w:rPr>
          <w:rFonts w:ascii="Times New Roman" w:eastAsia="Times New Roman" w:hAnsi="Times New Roman"/>
          <w:color w:val="auto"/>
          <w:lang w:val="hr-HR"/>
        </w:rPr>
        <w:t>beauty</w:t>
      </w:r>
      <w:proofErr w:type="spellEnd"/>
      <w:r w:rsidR="00AA7F67" w:rsidRPr="00003AB1">
        <w:rPr>
          <w:rFonts w:ascii="Times New Roman" w:eastAsia="Times New Roman" w:hAnsi="Times New Roman"/>
          <w:color w:val="auto"/>
          <w:lang w:val="hr-HR"/>
        </w:rPr>
        <w:t>“.</w:t>
      </w:r>
    </w:p>
    <w:p w14:paraId="04D996B5" w14:textId="77777777" w:rsidR="0059553D" w:rsidRPr="00AA4790" w:rsidRDefault="0059553D" w:rsidP="00AA4790">
      <w:pPr>
        <w:ind w:left="357"/>
        <w:jc w:val="both"/>
        <w:rPr>
          <w:rFonts w:eastAsia="Times New Roman"/>
          <w:color w:val="auto"/>
          <w:lang w:val="hr-HR"/>
        </w:rPr>
      </w:pPr>
    </w:p>
    <w:p w14:paraId="2A7755BA" w14:textId="77777777" w:rsidR="00CA6512" w:rsidRPr="00003AB1" w:rsidRDefault="00C4380C" w:rsidP="0059553D">
      <w:pPr>
        <w:ind w:firstLine="708"/>
        <w:jc w:val="both"/>
        <w:rPr>
          <w:rFonts w:eastAsia="Times New Roman" w:cs="Times New Roman"/>
          <w:color w:val="auto"/>
          <w:lang w:val="hr-HR"/>
        </w:rPr>
      </w:pPr>
      <w:r w:rsidRPr="00003AB1">
        <w:rPr>
          <w:rFonts w:eastAsia="Times New Roman" w:cs="Times New Roman"/>
          <w:i/>
          <w:color w:val="auto"/>
          <w:lang w:val="hr-HR"/>
        </w:rPr>
        <w:t xml:space="preserve">IV Program </w:t>
      </w:r>
      <w:r w:rsidR="00711762" w:rsidRPr="00003AB1">
        <w:rPr>
          <w:rFonts w:eastAsia="Times New Roman" w:cs="Times New Roman"/>
          <w:i/>
          <w:color w:val="auto"/>
          <w:lang w:val="hr-HR"/>
        </w:rPr>
        <w:t>NAKNADE I DONACIJE</w:t>
      </w:r>
      <w:r w:rsidR="00711762" w:rsidRPr="00003AB1">
        <w:rPr>
          <w:rFonts w:eastAsia="Times New Roman" w:cs="Times New Roman"/>
          <w:color w:val="auto"/>
          <w:lang w:val="hr-HR"/>
        </w:rPr>
        <w:t xml:space="preserve"> u socijalnoj skrbi planiran je i realiziran kroz Program javnih potreba u socijalnoj skrbi u Gradu Požegi i</w:t>
      </w:r>
      <w:r w:rsidR="00D75617" w:rsidRPr="00003AB1">
        <w:rPr>
          <w:rFonts w:eastAsia="Times New Roman" w:cs="Times New Roman"/>
          <w:color w:val="auto"/>
          <w:lang w:val="hr-HR"/>
        </w:rPr>
        <w:t xml:space="preserve"> </w:t>
      </w:r>
      <w:r w:rsidR="009005B1" w:rsidRPr="00003AB1">
        <w:rPr>
          <w:rFonts w:eastAsia="Times New Roman" w:cs="Times New Roman"/>
          <w:color w:val="auto"/>
          <w:lang w:val="hr-HR"/>
        </w:rPr>
        <w:t>Izmjene i dopune istog za 2019</w:t>
      </w:r>
      <w:r w:rsidR="00711762" w:rsidRPr="00003AB1">
        <w:rPr>
          <w:rFonts w:eastAsia="Times New Roman" w:cs="Times New Roman"/>
          <w:color w:val="auto"/>
          <w:lang w:val="hr-HR"/>
        </w:rPr>
        <w:t>. godinu, koje je Gradsko vijeće Grada Požege usv</w:t>
      </w:r>
      <w:r w:rsidR="00D75617" w:rsidRPr="00003AB1">
        <w:rPr>
          <w:rFonts w:eastAsia="Times New Roman" w:cs="Times New Roman"/>
          <w:color w:val="auto"/>
          <w:lang w:val="hr-HR"/>
        </w:rPr>
        <w:t xml:space="preserve">ojilo uz donošenje Proračuna i </w:t>
      </w:r>
      <w:r w:rsidR="00711762" w:rsidRPr="00003AB1">
        <w:rPr>
          <w:rFonts w:eastAsia="Times New Roman" w:cs="Times New Roman"/>
          <w:color w:val="auto"/>
          <w:lang w:val="hr-HR"/>
        </w:rPr>
        <w:t>Izmjena i dopun</w:t>
      </w:r>
      <w:r w:rsidR="009005B1" w:rsidRPr="00003AB1">
        <w:rPr>
          <w:rFonts w:eastAsia="Times New Roman" w:cs="Times New Roman"/>
          <w:color w:val="auto"/>
          <w:lang w:val="hr-HR"/>
        </w:rPr>
        <w:t>a Proračuna Grada Požege za 2019</w:t>
      </w:r>
      <w:r w:rsidR="00D75617" w:rsidRPr="00003AB1">
        <w:rPr>
          <w:rFonts w:eastAsia="Times New Roman" w:cs="Times New Roman"/>
          <w:color w:val="auto"/>
          <w:lang w:val="hr-HR"/>
        </w:rPr>
        <w:t>. godinu. Programom su utvrđena prava na pomoći iz socijalne skrbi</w:t>
      </w:r>
      <w:r w:rsidR="00711762" w:rsidRPr="00003AB1">
        <w:rPr>
          <w:rFonts w:eastAsia="Times New Roman" w:cs="Times New Roman"/>
          <w:color w:val="auto"/>
          <w:lang w:val="hr-HR"/>
        </w:rPr>
        <w:t xml:space="preserve"> za podmirenje</w:t>
      </w:r>
      <w:r w:rsidR="00D75617" w:rsidRPr="00003AB1">
        <w:rPr>
          <w:rFonts w:eastAsia="Times New Roman" w:cs="Times New Roman"/>
          <w:color w:val="auto"/>
          <w:lang w:val="hr-HR"/>
        </w:rPr>
        <w:t xml:space="preserve"> </w:t>
      </w:r>
      <w:r w:rsidR="00711762" w:rsidRPr="00003AB1">
        <w:rPr>
          <w:rFonts w:eastAsia="Times New Roman" w:cs="Times New Roman"/>
          <w:color w:val="auto"/>
          <w:lang w:val="hr-HR"/>
        </w:rPr>
        <w:t>osnovnih životnih potreba</w:t>
      </w:r>
      <w:r w:rsidR="00D75617" w:rsidRPr="00003AB1">
        <w:rPr>
          <w:rFonts w:eastAsia="Times New Roman" w:cs="Times New Roman"/>
          <w:color w:val="auto"/>
          <w:lang w:val="hr-HR"/>
        </w:rPr>
        <w:t xml:space="preserve"> socijalno ugroženih, nemoćnih,</w:t>
      </w:r>
      <w:r w:rsidR="00711762" w:rsidRPr="00003AB1">
        <w:rPr>
          <w:rFonts w:eastAsia="Times New Roman" w:cs="Times New Roman"/>
          <w:color w:val="auto"/>
          <w:lang w:val="hr-HR"/>
        </w:rPr>
        <w:t xml:space="preserve"> drugih osoba socijalnih i drugih okolnosti, te donacije Gradskom društvu Crvenog križa, humanitarnim udrugama, udrugama s osobama s invaliditetom, udrugama proizašlim iz Domovinskog rata, </w:t>
      </w:r>
      <w:r w:rsidR="00D849C7" w:rsidRPr="00003AB1">
        <w:rPr>
          <w:rFonts w:eastAsia="Times New Roman" w:cs="Times New Roman"/>
          <w:color w:val="auto"/>
          <w:lang w:val="hr-HR"/>
        </w:rPr>
        <w:t>sufinanciranje nabavke opreme za OŽB Požega</w:t>
      </w:r>
      <w:r w:rsidR="00E24651" w:rsidRPr="00003AB1">
        <w:rPr>
          <w:rFonts w:eastAsia="Times New Roman" w:cs="Times New Roman"/>
          <w:color w:val="auto"/>
          <w:lang w:val="hr-HR"/>
        </w:rPr>
        <w:t>.</w:t>
      </w:r>
    </w:p>
    <w:p w14:paraId="3F208E59" w14:textId="77777777" w:rsidR="007D6486" w:rsidRPr="00003AB1" w:rsidRDefault="00711762" w:rsidP="001F0DD8">
      <w:pPr>
        <w:ind w:firstLine="720"/>
        <w:jc w:val="both"/>
        <w:rPr>
          <w:rFonts w:cs="Times New Roman"/>
          <w:color w:val="auto"/>
          <w:lang w:val="hr-HR"/>
        </w:rPr>
      </w:pPr>
      <w:r w:rsidRPr="00003AB1">
        <w:rPr>
          <w:rFonts w:cs="Times New Roman"/>
          <w:color w:val="auto"/>
          <w:lang w:val="hr-HR"/>
        </w:rPr>
        <w:t>Programom NAKNADE I DONACIJE u socijalnoj skrbi, ostvarene su aktivnosti navedene u sljedećoj tablici:</w:t>
      </w:r>
    </w:p>
    <w:p w14:paraId="5F01B4A3" w14:textId="77777777" w:rsidR="009602E2" w:rsidRPr="00003AB1" w:rsidRDefault="009602E2">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4091"/>
        <w:gridCol w:w="1353"/>
        <w:gridCol w:w="1353"/>
        <w:gridCol w:w="1661"/>
        <w:gridCol w:w="1181"/>
      </w:tblGrid>
      <w:tr w:rsidR="00003AB1" w:rsidRPr="00AA4790" w14:paraId="67EA5E45" w14:textId="77777777" w:rsidTr="00AA4790">
        <w:trPr>
          <w:trHeight w:val="284"/>
          <w:jc w:val="center"/>
        </w:trPr>
        <w:tc>
          <w:tcPr>
            <w:tcW w:w="4314" w:type="dxa"/>
            <w:tcBorders>
              <w:top w:val="single" w:sz="4" w:space="0" w:color="000000"/>
              <w:left w:val="single" w:sz="4" w:space="0" w:color="000000"/>
              <w:bottom w:val="single" w:sz="4" w:space="0" w:color="auto"/>
            </w:tcBorders>
            <w:shd w:val="clear" w:color="auto" w:fill="auto"/>
            <w:vAlign w:val="center"/>
          </w:tcPr>
          <w:p w14:paraId="5F7BB5EB"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PROGRAMI, AKTIVNOSTI I PROJEKTI</w:t>
            </w:r>
          </w:p>
        </w:tc>
        <w:tc>
          <w:tcPr>
            <w:tcW w:w="1417" w:type="dxa"/>
            <w:tcBorders>
              <w:top w:val="single" w:sz="4" w:space="0" w:color="000000"/>
              <w:left w:val="single" w:sz="4" w:space="0" w:color="000000"/>
              <w:bottom w:val="single" w:sz="4" w:space="0" w:color="auto"/>
              <w:right w:val="single" w:sz="4" w:space="0" w:color="000000"/>
            </w:tcBorders>
            <w:vAlign w:val="center"/>
          </w:tcPr>
          <w:p w14:paraId="13512EB3" w14:textId="12EE4E1B"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417" w:type="dxa"/>
            <w:tcBorders>
              <w:top w:val="single" w:sz="4" w:space="0" w:color="000000"/>
              <w:left w:val="single" w:sz="4" w:space="0" w:color="000000"/>
              <w:bottom w:val="single" w:sz="4" w:space="0" w:color="auto"/>
            </w:tcBorders>
            <w:shd w:val="clear" w:color="auto" w:fill="auto"/>
            <w:vAlign w:val="center"/>
          </w:tcPr>
          <w:p w14:paraId="27FED702" w14:textId="5B370A45"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743" w:type="dxa"/>
            <w:tcBorders>
              <w:top w:val="single" w:sz="4" w:space="0" w:color="000000"/>
              <w:left w:val="single" w:sz="4" w:space="0" w:color="000000"/>
              <w:bottom w:val="single" w:sz="4" w:space="0" w:color="auto"/>
              <w:right w:val="single" w:sz="4" w:space="0" w:color="auto"/>
            </w:tcBorders>
            <w:shd w:val="clear" w:color="auto" w:fill="auto"/>
            <w:vAlign w:val="center"/>
          </w:tcPr>
          <w:p w14:paraId="768B2B02" w14:textId="657E3522"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OSTVARENO 2019.</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FF793B5" w14:textId="49D500D7" w:rsidR="00B03792" w:rsidRPr="00AA4790" w:rsidRDefault="00B03792" w:rsidP="00AA4790">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r w:rsidR="00AA4790">
              <w:rPr>
                <w:rFonts w:asciiTheme="minorHAnsi" w:eastAsia="Times New Roman" w:hAnsiTheme="minorHAnsi" w:cstheme="minorHAnsi"/>
                <w:color w:val="auto"/>
                <w:sz w:val="20"/>
                <w:szCs w:val="20"/>
                <w:lang w:val="hr-HR"/>
              </w:rPr>
              <w:t xml:space="preserve">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2B34E7A0" w14:textId="77777777" w:rsidTr="00AA4790">
        <w:trPr>
          <w:trHeight w:val="284"/>
          <w:jc w:val="center"/>
        </w:trPr>
        <w:tc>
          <w:tcPr>
            <w:tcW w:w="4314" w:type="dxa"/>
            <w:tcBorders>
              <w:top w:val="single" w:sz="4" w:space="0" w:color="auto"/>
              <w:left w:val="single" w:sz="4" w:space="0" w:color="auto"/>
              <w:right w:val="single" w:sz="4" w:space="0" w:color="auto"/>
            </w:tcBorders>
            <w:shd w:val="clear" w:color="auto" w:fill="auto"/>
            <w:vAlign w:val="center"/>
          </w:tcPr>
          <w:p w14:paraId="252F5CE7"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SOCIJALNA SKRB - NAKNADE I DONACIJE</w:t>
            </w:r>
          </w:p>
        </w:tc>
        <w:tc>
          <w:tcPr>
            <w:tcW w:w="1417" w:type="dxa"/>
            <w:tcBorders>
              <w:top w:val="single" w:sz="4" w:space="0" w:color="auto"/>
              <w:left w:val="single" w:sz="4" w:space="0" w:color="auto"/>
              <w:right w:val="single" w:sz="4" w:space="0" w:color="auto"/>
            </w:tcBorders>
            <w:shd w:val="clear" w:color="auto" w:fill="auto"/>
            <w:vAlign w:val="center"/>
          </w:tcPr>
          <w:p w14:paraId="429FCC33" w14:textId="012020ED"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3.148.600,00</w:t>
            </w:r>
          </w:p>
        </w:tc>
        <w:tc>
          <w:tcPr>
            <w:tcW w:w="1417" w:type="dxa"/>
            <w:tcBorders>
              <w:top w:val="single" w:sz="4" w:space="0" w:color="auto"/>
              <w:left w:val="single" w:sz="4" w:space="0" w:color="auto"/>
              <w:right w:val="single" w:sz="4" w:space="0" w:color="auto"/>
            </w:tcBorders>
            <w:shd w:val="clear" w:color="auto" w:fill="auto"/>
            <w:vAlign w:val="center"/>
          </w:tcPr>
          <w:p w14:paraId="250BC99C" w14:textId="2C79402D"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3.148.600,00</w:t>
            </w:r>
          </w:p>
        </w:tc>
        <w:tc>
          <w:tcPr>
            <w:tcW w:w="1743" w:type="dxa"/>
            <w:tcBorders>
              <w:top w:val="single" w:sz="4" w:space="0" w:color="auto"/>
              <w:left w:val="single" w:sz="4" w:space="0" w:color="auto"/>
              <w:right w:val="single" w:sz="4" w:space="0" w:color="auto"/>
            </w:tcBorders>
            <w:shd w:val="clear" w:color="auto" w:fill="auto"/>
            <w:vAlign w:val="center"/>
          </w:tcPr>
          <w:p w14:paraId="50422848" w14:textId="1A0926DC"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2.811.097,11</w:t>
            </w:r>
          </w:p>
        </w:tc>
        <w:tc>
          <w:tcPr>
            <w:tcW w:w="1235" w:type="dxa"/>
            <w:tcBorders>
              <w:top w:val="single" w:sz="4" w:space="0" w:color="auto"/>
              <w:left w:val="single" w:sz="4" w:space="0" w:color="auto"/>
              <w:right w:val="single" w:sz="4" w:space="0" w:color="auto"/>
            </w:tcBorders>
            <w:shd w:val="clear" w:color="auto" w:fill="auto"/>
            <w:vAlign w:val="center"/>
          </w:tcPr>
          <w:p w14:paraId="15103E5B" w14:textId="2466F5F5"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89,28</w:t>
            </w:r>
          </w:p>
        </w:tc>
      </w:tr>
      <w:tr w:rsidR="00003AB1" w:rsidRPr="00AA4790" w14:paraId="387D69FE"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27A6B24E"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Aktivnost REŽIJSKI TROŠKOVI </w:t>
            </w:r>
          </w:p>
        </w:tc>
        <w:tc>
          <w:tcPr>
            <w:tcW w:w="1417" w:type="dxa"/>
            <w:tcBorders>
              <w:left w:val="single" w:sz="4" w:space="0" w:color="auto"/>
              <w:right w:val="single" w:sz="4" w:space="0" w:color="auto"/>
            </w:tcBorders>
            <w:shd w:val="clear" w:color="auto" w:fill="auto"/>
            <w:vAlign w:val="center"/>
          </w:tcPr>
          <w:p w14:paraId="77BE8C0D" w14:textId="489BE270"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1.064.750,00</w:t>
            </w:r>
          </w:p>
        </w:tc>
        <w:tc>
          <w:tcPr>
            <w:tcW w:w="1417" w:type="dxa"/>
            <w:tcBorders>
              <w:left w:val="single" w:sz="4" w:space="0" w:color="auto"/>
              <w:right w:val="single" w:sz="4" w:space="0" w:color="auto"/>
            </w:tcBorders>
            <w:shd w:val="clear" w:color="auto" w:fill="auto"/>
            <w:vAlign w:val="center"/>
          </w:tcPr>
          <w:p w14:paraId="41131142" w14:textId="07698FCE"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1.064.750,00</w:t>
            </w:r>
          </w:p>
        </w:tc>
        <w:tc>
          <w:tcPr>
            <w:tcW w:w="1743" w:type="dxa"/>
            <w:tcBorders>
              <w:left w:val="single" w:sz="4" w:space="0" w:color="auto"/>
              <w:right w:val="single" w:sz="4" w:space="0" w:color="auto"/>
            </w:tcBorders>
            <w:shd w:val="clear" w:color="auto" w:fill="auto"/>
            <w:vAlign w:val="center"/>
          </w:tcPr>
          <w:p w14:paraId="1389F04A" w14:textId="116ACF63"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859.176,69</w:t>
            </w:r>
          </w:p>
        </w:tc>
        <w:tc>
          <w:tcPr>
            <w:tcW w:w="1235" w:type="dxa"/>
            <w:tcBorders>
              <w:left w:val="single" w:sz="4" w:space="0" w:color="auto"/>
              <w:right w:val="single" w:sz="4" w:space="0" w:color="auto"/>
            </w:tcBorders>
            <w:shd w:val="clear" w:color="auto" w:fill="auto"/>
            <w:vAlign w:val="center"/>
          </w:tcPr>
          <w:p w14:paraId="2DD3FC29" w14:textId="06FA02A8"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80,69</w:t>
            </w:r>
          </w:p>
        </w:tc>
      </w:tr>
      <w:tr w:rsidR="00003AB1" w:rsidRPr="00AA4790" w14:paraId="4CAF3EF0"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3E57F87C"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OBITELJ I DJECA</w:t>
            </w:r>
          </w:p>
        </w:tc>
        <w:tc>
          <w:tcPr>
            <w:tcW w:w="1417" w:type="dxa"/>
            <w:tcBorders>
              <w:left w:val="single" w:sz="4" w:space="0" w:color="auto"/>
              <w:right w:val="single" w:sz="4" w:space="0" w:color="auto"/>
            </w:tcBorders>
            <w:shd w:val="clear" w:color="auto" w:fill="auto"/>
            <w:vAlign w:val="center"/>
          </w:tcPr>
          <w:p w14:paraId="4E4882D8" w14:textId="1F4ACCD3"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1.213.000,00</w:t>
            </w:r>
          </w:p>
        </w:tc>
        <w:tc>
          <w:tcPr>
            <w:tcW w:w="1417" w:type="dxa"/>
            <w:tcBorders>
              <w:left w:val="single" w:sz="4" w:space="0" w:color="auto"/>
              <w:right w:val="single" w:sz="4" w:space="0" w:color="auto"/>
            </w:tcBorders>
            <w:shd w:val="clear" w:color="auto" w:fill="auto"/>
            <w:vAlign w:val="center"/>
          </w:tcPr>
          <w:p w14:paraId="4FE48443" w14:textId="640FD418"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1.213.000,00</w:t>
            </w:r>
          </w:p>
        </w:tc>
        <w:tc>
          <w:tcPr>
            <w:tcW w:w="1743" w:type="dxa"/>
            <w:tcBorders>
              <w:left w:val="single" w:sz="4" w:space="0" w:color="auto"/>
              <w:right w:val="single" w:sz="4" w:space="0" w:color="auto"/>
            </w:tcBorders>
            <w:shd w:val="clear" w:color="auto" w:fill="auto"/>
            <w:vAlign w:val="center"/>
          </w:tcPr>
          <w:p w14:paraId="0CB2E8AB" w14:textId="1C1D6AFD"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1.117.970,42</w:t>
            </w:r>
          </w:p>
        </w:tc>
        <w:tc>
          <w:tcPr>
            <w:tcW w:w="1235" w:type="dxa"/>
            <w:tcBorders>
              <w:left w:val="single" w:sz="4" w:space="0" w:color="auto"/>
              <w:right w:val="single" w:sz="4" w:space="0" w:color="auto"/>
            </w:tcBorders>
            <w:shd w:val="clear" w:color="auto" w:fill="auto"/>
            <w:vAlign w:val="center"/>
          </w:tcPr>
          <w:p w14:paraId="469491EE" w14:textId="6E46DE38"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92,17</w:t>
            </w:r>
          </w:p>
        </w:tc>
      </w:tr>
      <w:tr w:rsidR="00003AB1" w:rsidRPr="00AA4790" w14:paraId="7A112026"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7A0E511B"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POMOĆI STARIJIM OSOBAMA</w:t>
            </w:r>
          </w:p>
        </w:tc>
        <w:tc>
          <w:tcPr>
            <w:tcW w:w="1417" w:type="dxa"/>
            <w:tcBorders>
              <w:left w:val="single" w:sz="4" w:space="0" w:color="auto"/>
              <w:right w:val="single" w:sz="4" w:space="0" w:color="auto"/>
            </w:tcBorders>
            <w:shd w:val="clear" w:color="auto" w:fill="auto"/>
            <w:vAlign w:val="center"/>
          </w:tcPr>
          <w:p w14:paraId="310E0C39" w14:textId="13A075A0"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309.250,00</w:t>
            </w:r>
          </w:p>
        </w:tc>
        <w:tc>
          <w:tcPr>
            <w:tcW w:w="1417" w:type="dxa"/>
            <w:tcBorders>
              <w:left w:val="single" w:sz="4" w:space="0" w:color="auto"/>
              <w:right w:val="single" w:sz="4" w:space="0" w:color="auto"/>
            </w:tcBorders>
            <w:shd w:val="clear" w:color="auto" w:fill="auto"/>
            <w:vAlign w:val="center"/>
          </w:tcPr>
          <w:p w14:paraId="124A636F" w14:textId="4ED08869"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309.250,00</w:t>
            </w:r>
          </w:p>
        </w:tc>
        <w:tc>
          <w:tcPr>
            <w:tcW w:w="1743" w:type="dxa"/>
            <w:tcBorders>
              <w:left w:val="single" w:sz="4" w:space="0" w:color="auto"/>
              <w:right w:val="single" w:sz="4" w:space="0" w:color="auto"/>
            </w:tcBorders>
            <w:shd w:val="clear" w:color="auto" w:fill="auto"/>
            <w:vAlign w:val="center"/>
          </w:tcPr>
          <w:p w14:paraId="4AD55F15" w14:textId="47A0419E"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298.858,00</w:t>
            </w:r>
          </w:p>
        </w:tc>
        <w:tc>
          <w:tcPr>
            <w:tcW w:w="1235" w:type="dxa"/>
            <w:tcBorders>
              <w:left w:val="single" w:sz="4" w:space="0" w:color="auto"/>
              <w:right w:val="single" w:sz="4" w:space="0" w:color="auto"/>
            </w:tcBorders>
            <w:shd w:val="clear" w:color="auto" w:fill="auto"/>
            <w:vAlign w:val="center"/>
          </w:tcPr>
          <w:p w14:paraId="76AD8696" w14:textId="327C1252"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96,64</w:t>
            </w:r>
          </w:p>
        </w:tc>
      </w:tr>
      <w:tr w:rsidR="00003AB1" w:rsidRPr="00AA4790" w14:paraId="0EC71FED"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7E0B5527"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ELEMENTARNE NEPOGODE</w:t>
            </w:r>
          </w:p>
        </w:tc>
        <w:tc>
          <w:tcPr>
            <w:tcW w:w="1417" w:type="dxa"/>
            <w:tcBorders>
              <w:left w:val="single" w:sz="4" w:space="0" w:color="auto"/>
              <w:right w:val="single" w:sz="4" w:space="0" w:color="auto"/>
            </w:tcBorders>
            <w:shd w:val="clear" w:color="auto" w:fill="auto"/>
            <w:vAlign w:val="center"/>
          </w:tcPr>
          <w:p w14:paraId="719A9AF5" w14:textId="0DCD2CBB"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15.000,00</w:t>
            </w:r>
          </w:p>
        </w:tc>
        <w:tc>
          <w:tcPr>
            <w:tcW w:w="1417" w:type="dxa"/>
            <w:tcBorders>
              <w:left w:val="single" w:sz="4" w:space="0" w:color="auto"/>
              <w:right w:val="single" w:sz="4" w:space="0" w:color="auto"/>
            </w:tcBorders>
            <w:shd w:val="clear" w:color="auto" w:fill="auto"/>
            <w:vAlign w:val="center"/>
          </w:tcPr>
          <w:p w14:paraId="13CEA30B" w14:textId="02F7A5A7"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15.000,00</w:t>
            </w:r>
          </w:p>
        </w:tc>
        <w:tc>
          <w:tcPr>
            <w:tcW w:w="1743" w:type="dxa"/>
            <w:tcBorders>
              <w:left w:val="single" w:sz="4" w:space="0" w:color="auto"/>
              <w:right w:val="single" w:sz="4" w:space="0" w:color="auto"/>
            </w:tcBorders>
            <w:shd w:val="clear" w:color="auto" w:fill="auto"/>
            <w:vAlign w:val="center"/>
          </w:tcPr>
          <w:p w14:paraId="7951A9CB" w14:textId="77777777"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5.000,00</w:t>
            </w:r>
          </w:p>
        </w:tc>
        <w:tc>
          <w:tcPr>
            <w:tcW w:w="1235" w:type="dxa"/>
            <w:tcBorders>
              <w:left w:val="single" w:sz="4" w:space="0" w:color="auto"/>
              <w:right w:val="single" w:sz="4" w:space="0" w:color="auto"/>
            </w:tcBorders>
            <w:shd w:val="clear" w:color="auto" w:fill="auto"/>
            <w:vAlign w:val="center"/>
          </w:tcPr>
          <w:p w14:paraId="4CEBD7EB" w14:textId="77777777"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33,33</w:t>
            </w:r>
          </w:p>
        </w:tc>
      </w:tr>
      <w:tr w:rsidR="00003AB1" w:rsidRPr="00AA4790" w14:paraId="3168AE57"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08207A81"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CRVENOM KRIŽU</w:t>
            </w:r>
          </w:p>
        </w:tc>
        <w:tc>
          <w:tcPr>
            <w:tcW w:w="1417" w:type="dxa"/>
            <w:tcBorders>
              <w:left w:val="single" w:sz="4" w:space="0" w:color="auto"/>
              <w:right w:val="single" w:sz="4" w:space="0" w:color="auto"/>
            </w:tcBorders>
            <w:shd w:val="clear" w:color="auto" w:fill="auto"/>
            <w:vAlign w:val="center"/>
          </w:tcPr>
          <w:p w14:paraId="16D0FC9F" w14:textId="1339BEDA"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212.600,00</w:t>
            </w:r>
          </w:p>
        </w:tc>
        <w:tc>
          <w:tcPr>
            <w:tcW w:w="1417" w:type="dxa"/>
            <w:tcBorders>
              <w:left w:val="single" w:sz="4" w:space="0" w:color="auto"/>
              <w:right w:val="single" w:sz="4" w:space="0" w:color="auto"/>
            </w:tcBorders>
            <w:shd w:val="clear" w:color="auto" w:fill="auto"/>
            <w:vAlign w:val="center"/>
          </w:tcPr>
          <w:p w14:paraId="61084B34" w14:textId="5337980D"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212.600,00</w:t>
            </w:r>
          </w:p>
        </w:tc>
        <w:tc>
          <w:tcPr>
            <w:tcW w:w="1743" w:type="dxa"/>
            <w:tcBorders>
              <w:left w:val="single" w:sz="4" w:space="0" w:color="auto"/>
              <w:right w:val="single" w:sz="4" w:space="0" w:color="auto"/>
            </w:tcBorders>
            <w:shd w:val="clear" w:color="auto" w:fill="auto"/>
            <w:vAlign w:val="center"/>
          </w:tcPr>
          <w:p w14:paraId="1639E767" w14:textId="33CB12E2"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212.592,00</w:t>
            </w:r>
          </w:p>
        </w:tc>
        <w:tc>
          <w:tcPr>
            <w:tcW w:w="1235" w:type="dxa"/>
            <w:tcBorders>
              <w:left w:val="single" w:sz="4" w:space="0" w:color="auto"/>
              <w:right w:val="single" w:sz="4" w:space="0" w:color="auto"/>
            </w:tcBorders>
            <w:shd w:val="clear" w:color="auto" w:fill="auto"/>
            <w:vAlign w:val="center"/>
          </w:tcPr>
          <w:p w14:paraId="466F2845" w14:textId="1A9CB35B"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3876A9FB"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17F52031"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Aktivnost UDRUGE PROIZAŠLE IZ DOMOVINSKOG RATA</w:t>
            </w:r>
          </w:p>
        </w:tc>
        <w:tc>
          <w:tcPr>
            <w:tcW w:w="1417" w:type="dxa"/>
            <w:tcBorders>
              <w:left w:val="single" w:sz="4" w:space="0" w:color="auto"/>
              <w:right w:val="single" w:sz="4" w:space="0" w:color="auto"/>
            </w:tcBorders>
            <w:shd w:val="clear" w:color="auto" w:fill="auto"/>
            <w:vAlign w:val="center"/>
          </w:tcPr>
          <w:p w14:paraId="1E979987" w14:textId="295B7E86"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241.000,00</w:t>
            </w:r>
          </w:p>
        </w:tc>
        <w:tc>
          <w:tcPr>
            <w:tcW w:w="1417" w:type="dxa"/>
            <w:tcBorders>
              <w:left w:val="single" w:sz="4" w:space="0" w:color="auto"/>
              <w:right w:val="single" w:sz="4" w:space="0" w:color="auto"/>
            </w:tcBorders>
            <w:shd w:val="clear" w:color="auto" w:fill="auto"/>
            <w:vAlign w:val="center"/>
          </w:tcPr>
          <w:p w14:paraId="31E0B073" w14:textId="6A7827B1"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241.000,00</w:t>
            </w:r>
          </w:p>
        </w:tc>
        <w:tc>
          <w:tcPr>
            <w:tcW w:w="1743" w:type="dxa"/>
            <w:tcBorders>
              <w:left w:val="single" w:sz="4" w:space="0" w:color="auto"/>
              <w:right w:val="single" w:sz="4" w:space="0" w:color="auto"/>
            </w:tcBorders>
            <w:shd w:val="clear" w:color="auto" w:fill="auto"/>
            <w:vAlign w:val="center"/>
          </w:tcPr>
          <w:p w14:paraId="13DDEB8B" w14:textId="1E4ABD61"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230.500,00</w:t>
            </w:r>
          </w:p>
        </w:tc>
        <w:tc>
          <w:tcPr>
            <w:tcW w:w="1235" w:type="dxa"/>
            <w:tcBorders>
              <w:left w:val="single" w:sz="4" w:space="0" w:color="auto"/>
              <w:right w:val="single" w:sz="4" w:space="0" w:color="auto"/>
            </w:tcBorders>
            <w:shd w:val="clear" w:color="auto" w:fill="auto"/>
            <w:vAlign w:val="center"/>
          </w:tcPr>
          <w:p w14:paraId="43A1FD13" w14:textId="4B6FCC66"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95,64</w:t>
            </w:r>
          </w:p>
        </w:tc>
      </w:tr>
      <w:tr w:rsidR="00003AB1" w:rsidRPr="00AA4790" w14:paraId="129913DF"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3B63C120"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HUMANITARNE UDRUGE</w:t>
            </w:r>
          </w:p>
        </w:tc>
        <w:tc>
          <w:tcPr>
            <w:tcW w:w="1417" w:type="dxa"/>
            <w:tcBorders>
              <w:left w:val="single" w:sz="4" w:space="0" w:color="auto"/>
              <w:right w:val="single" w:sz="4" w:space="0" w:color="auto"/>
            </w:tcBorders>
            <w:shd w:val="clear" w:color="auto" w:fill="auto"/>
            <w:vAlign w:val="center"/>
          </w:tcPr>
          <w:p w14:paraId="7535CB25" w14:textId="36119F8A"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13.000,00</w:t>
            </w:r>
          </w:p>
        </w:tc>
        <w:tc>
          <w:tcPr>
            <w:tcW w:w="1417" w:type="dxa"/>
            <w:tcBorders>
              <w:left w:val="single" w:sz="4" w:space="0" w:color="auto"/>
              <w:right w:val="single" w:sz="4" w:space="0" w:color="auto"/>
            </w:tcBorders>
            <w:shd w:val="clear" w:color="auto" w:fill="auto"/>
            <w:vAlign w:val="center"/>
          </w:tcPr>
          <w:p w14:paraId="7CF4B247" w14:textId="38E99CEC"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13.000,00</w:t>
            </w:r>
          </w:p>
        </w:tc>
        <w:tc>
          <w:tcPr>
            <w:tcW w:w="1743" w:type="dxa"/>
            <w:tcBorders>
              <w:left w:val="single" w:sz="4" w:space="0" w:color="auto"/>
              <w:right w:val="single" w:sz="4" w:space="0" w:color="auto"/>
            </w:tcBorders>
            <w:shd w:val="clear" w:color="auto" w:fill="auto"/>
            <w:vAlign w:val="center"/>
          </w:tcPr>
          <w:p w14:paraId="52683CD6" w14:textId="77777777"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13.000,00</w:t>
            </w:r>
          </w:p>
        </w:tc>
        <w:tc>
          <w:tcPr>
            <w:tcW w:w="1235" w:type="dxa"/>
            <w:tcBorders>
              <w:left w:val="single" w:sz="4" w:space="0" w:color="auto"/>
              <w:right w:val="single" w:sz="4" w:space="0" w:color="auto"/>
            </w:tcBorders>
            <w:shd w:val="clear" w:color="auto" w:fill="auto"/>
            <w:vAlign w:val="center"/>
          </w:tcPr>
          <w:p w14:paraId="03F2BF14" w14:textId="77777777"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7434153D" w14:textId="77777777" w:rsidTr="00AA4790">
        <w:trPr>
          <w:trHeight w:val="284"/>
          <w:jc w:val="center"/>
        </w:trPr>
        <w:tc>
          <w:tcPr>
            <w:tcW w:w="4314" w:type="dxa"/>
            <w:tcBorders>
              <w:left w:val="single" w:sz="4" w:space="0" w:color="auto"/>
              <w:right w:val="single" w:sz="4" w:space="0" w:color="auto"/>
            </w:tcBorders>
            <w:shd w:val="clear" w:color="auto" w:fill="auto"/>
            <w:vAlign w:val="center"/>
          </w:tcPr>
          <w:p w14:paraId="159C0EEE" w14:textId="77777777" w:rsidR="00575295" w:rsidRPr="00AA4790" w:rsidRDefault="00575295" w:rsidP="00575295">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UDRUGE INVALIDA</w:t>
            </w:r>
          </w:p>
        </w:tc>
        <w:tc>
          <w:tcPr>
            <w:tcW w:w="1417" w:type="dxa"/>
            <w:tcBorders>
              <w:left w:val="single" w:sz="4" w:space="0" w:color="auto"/>
              <w:right w:val="single" w:sz="4" w:space="0" w:color="auto"/>
            </w:tcBorders>
            <w:shd w:val="clear" w:color="auto" w:fill="auto"/>
            <w:vAlign w:val="center"/>
          </w:tcPr>
          <w:p w14:paraId="6229E9EF" w14:textId="5D224833"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80.000,00</w:t>
            </w:r>
          </w:p>
        </w:tc>
        <w:tc>
          <w:tcPr>
            <w:tcW w:w="1417" w:type="dxa"/>
            <w:tcBorders>
              <w:left w:val="single" w:sz="4" w:space="0" w:color="auto"/>
              <w:right w:val="single" w:sz="4" w:space="0" w:color="auto"/>
            </w:tcBorders>
            <w:shd w:val="clear" w:color="auto" w:fill="auto"/>
            <w:vAlign w:val="center"/>
          </w:tcPr>
          <w:p w14:paraId="1EF58DCA" w14:textId="2BBF3A3C"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80.000,00</w:t>
            </w:r>
          </w:p>
        </w:tc>
        <w:tc>
          <w:tcPr>
            <w:tcW w:w="1743" w:type="dxa"/>
            <w:tcBorders>
              <w:left w:val="single" w:sz="4" w:space="0" w:color="auto"/>
              <w:right w:val="single" w:sz="4" w:space="0" w:color="auto"/>
            </w:tcBorders>
            <w:shd w:val="clear" w:color="auto" w:fill="auto"/>
            <w:vAlign w:val="center"/>
          </w:tcPr>
          <w:p w14:paraId="4D4D433E" w14:textId="04B84F84" w:rsidR="00575295" w:rsidRPr="00AA4790" w:rsidRDefault="00575295" w:rsidP="00575295">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74.000,00</w:t>
            </w:r>
          </w:p>
        </w:tc>
        <w:tc>
          <w:tcPr>
            <w:tcW w:w="1235" w:type="dxa"/>
            <w:tcBorders>
              <w:left w:val="single" w:sz="4" w:space="0" w:color="auto"/>
              <w:right w:val="single" w:sz="4" w:space="0" w:color="auto"/>
            </w:tcBorders>
            <w:shd w:val="clear" w:color="auto" w:fill="auto"/>
            <w:vAlign w:val="center"/>
          </w:tcPr>
          <w:p w14:paraId="28197898" w14:textId="7EB3D4F5"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92,50</w:t>
            </w:r>
          </w:p>
        </w:tc>
      </w:tr>
      <w:tr w:rsidR="00575295" w:rsidRPr="00AA4790" w14:paraId="33DCDEB0" w14:textId="77777777" w:rsidTr="00AA4790">
        <w:trPr>
          <w:trHeight w:val="284"/>
          <w:jc w:val="center"/>
        </w:trPr>
        <w:tc>
          <w:tcPr>
            <w:tcW w:w="4314" w:type="dxa"/>
            <w:tcBorders>
              <w:top w:val="single" w:sz="4" w:space="0" w:color="auto"/>
              <w:left w:val="single" w:sz="4" w:space="0" w:color="000000"/>
              <w:bottom w:val="single" w:sz="4" w:space="0" w:color="000000"/>
            </w:tcBorders>
            <w:shd w:val="clear" w:color="auto" w:fill="auto"/>
            <w:vAlign w:val="center"/>
          </w:tcPr>
          <w:p w14:paraId="0D1FC3F1" w14:textId="77777777" w:rsidR="00575295" w:rsidRPr="00AA4790" w:rsidRDefault="00575295" w:rsidP="00575295">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PROGRAM SOCIJALNA SKRB</w:t>
            </w:r>
          </w:p>
        </w:tc>
        <w:tc>
          <w:tcPr>
            <w:tcW w:w="1417" w:type="dxa"/>
            <w:tcBorders>
              <w:top w:val="single" w:sz="4" w:space="0" w:color="auto"/>
              <w:left w:val="single" w:sz="4" w:space="0" w:color="000000"/>
              <w:bottom w:val="single" w:sz="4" w:space="0" w:color="000000"/>
            </w:tcBorders>
            <w:shd w:val="clear" w:color="auto" w:fill="auto"/>
            <w:vAlign w:val="center"/>
          </w:tcPr>
          <w:p w14:paraId="12F0FC6C" w14:textId="0738A8EB"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3.148.600,00</w:t>
            </w:r>
          </w:p>
        </w:tc>
        <w:tc>
          <w:tcPr>
            <w:tcW w:w="1417" w:type="dxa"/>
            <w:tcBorders>
              <w:top w:val="single" w:sz="4" w:space="0" w:color="auto"/>
              <w:left w:val="single" w:sz="4" w:space="0" w:color="000000"/>
              <w:bottom w:val="single" w:sz="4" w:space="0" w:color="000000"/>
            </w:tcBorders>
            <w:shd w:val="clear" w:color="auto" w:fill="auto"/>
            <w:vAlign w:val="center"/>
          </w:tcPr>
          <w:p w14:paraId="16ACB4EB" w14:textId="7D00635E"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3.148.600,00</w:t>
            </w:r>
          </w:p>
        </w:tc>
        <w:tc>
          <w:tcPr>
            <w:tcW w:w="1743" w:type="dxa"/>
            <w:tcBorders>
              <w:top w:val="single" w:sz="4" w:space="0" w:color="auto"/>
              <w:left w:val="single" w:sz="4" w:space="0" w:color="000000"/>
              <w:bottom w:val="single" w:sz="4" w:space="0" w:color="000000"/>
              <w:right w:val="single" w:sz="4" w:space="0" w:color="auto"/>
            </w:tcBorders>
            <w:shd w:val="clear" w:color="auto" w:fill="auto"/>
            <w:vAlign w:val="center"/>
          </w:tcPr>
          <w:p w14:paraId="7AA54FF8" w14:textId="52884CE9"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2.811.097,11</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32F9CA91" w14:textId="6F546A6E" w:rsidR="00575295" w:rsidRPr="00AA4790" w:rsidRDefault="00575295" w:rsidP="00575295">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89,28</w:t>
            </w:r>
          </w:p>
        </w:tc>
      </w:tr>
    </w:tbl>
    <w:p w14:paraId="3B57E0C0" w14:textId="77777777" w:rsidR="00711762" w:rsidRPr="00003AB1" w:rsidRDefault="00711762" w:rsidP="00F64C65">
      <w:pPr>
        <w:jc w:val="both"/>
        <w:rPr>
          <w:rFonts w:eastAsia="Times New Roman" w:cs="Times New Roman"/>
          <w:color w:val="auto"/>
          <w:lang w:val="hr-HR"/>
        </w:rPr>
      </w:pPr>
    </w:p>
    <w:p w14:paraId="35560549"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NAKNADE I DONACIJE</w:t>
      </w:r>
      <w:r w:rsidRPr="00003AB1">
        <w:rPr>
          <w:rFonts w:eastAsia="Times New Roman" w:cs="Times New Roman"/>
          <w:color w:val="auto"/>
          <w:lang w:val="hr-HR"/>
        </w:rPr>
        <w:t xml:space="preserve"> planirano je i realizirano nekoliko aktivnosti u skladu sa Odlukom o socijalnoj skrbi Grada Požege i drugim odlukama, a radi zadovoljavanja potreba starijih osoba, obitelji, djece i mladih, i to:</w:t>
      </w:r>
    </w:p>
    <w:p w14:paraId="40158BB3" w14:textId="07D0DDD7" w:rsidR="00A707F1" w:rsidRPr="00003AB1" w:rsidRDefault="00711762" w:rsidP="00A707F1">
      <w:pPr>
        <w:ind w:firstLine="708"/>
        <w:jc w:val="both"/>
        <w:rPr>
          <w:rFonts w:eastAsia="Times New Roman" w:cs="Times New Roman"/>
          <w:color w:val="auto"/>
          <w:lang w:val="hr-HR"/>
        </w:rPr>
      </w:pPr>
      <w:r w:rsidRPr="00003AB1">
        <w:rPr>
          <w:rFonts w:eastAsia="Times New Roman" w:cs="Times New Roman"/>
          <w:color w:val="auto"/>
          <w:lang w:val="hr-HR"/>
        </w:rPr>
        <w:t>-Aktivnost Režijski troškovi - realizacija u ovom izvještajn</w:t>
      </w:r>
      <w:r w:rsidR="00D849C7" w:rsidRPr="00003AB1">
        <w:rPr>
          <w:rFonts w:eastAsia="Times New Roman" w:cs="Times New Roman"/>
          <w:color w:val="auto"/>
          <w:lang w:val="hr-HR"/>
        </w:rPr>
        <w:t xml:space="preserve">om razdoblju </w:t>
      </w:r>
      <w:r w:rsidR="002D2630" w:rsidRPr="00003AB1">
        <w:rPr>
          <w:rFonts w:eastAsia="Times New Roman" w:cs="Times New Roman"/>
          <w:color w:val="auto"/>
          <w:lang w:val="hr-HR"/>
        </w:rPr>
        <w:t>iznosi</w:t>
      </w:r>
      <w:r w:rsidR="00D849C7" w:rsidRPr="00003AB1">
        <w:rPr>
          <w:rFonts w:eastAsia="Times New Roman" w:cs="Times New Roman"/>
          <w:color w:val="auto"/>
          <w:lang w:val="hr-HR"/>
        </w:rPr>
        <w:t xml:space="preserve"> </w:t>
      </w:r>
      <w:r w:rsidR="00575295" w:rsidRPr="00003AB1">
        <w:rPr>
          <w:rFonts w:eastAsia="Times New Roman" w:cs="Times New Roman"/>
          <w:color w:val="auto"/>
          <w:lang w:val="hr-HR"/>
        </w:rPr>
        <w:t>859.176,69</w:t>
      </w:r>
      <w:r w:rsidRPr="00003AB1">
        <w:rPr>
          <w:rFonts w:eastAsia="Times New Roman" w:cs="Times New Roman"/>
          <w:color w:val="auto"/>
          <w:lang w:val="hr-HR"/>
        </w:rPr>
        <w:t xml:space="preserve"> kn. Kroz navedene troškove sufinancirane su brojne obitelji i pojedinci u potrebi različitim pomoćima, a u skladu sa Odlukom o socijalnoj skrbi Grada Požege. Na taj način su dodijeljene pomoći za podmirenje troškova stanovanja, a što se odnosi na </w:t>
      </w:r>
      <w:r w:rsidR="0076272A" w:rsidRPr="00003AB1">
        <w:rPr>
          <w:rFonts w:eastAsia="Times New Roman" w:cs="Times New Roman"/>
          <w:color w:val="auto"/>
          <w:lang w:val="hr-HR"/>
        </w:rPr>
        <w:t>p</w:t>
      </w:r>
      <w:r w:rsidR="002D2630" w:rsidRPr="00003AB1">
        <w:rPr>
          <w:rFonts w:eastAsia="Times New Roman" w:cs="Times New Roman"/>
          <w:color w:val="auto"/>
          <w:lang w:val="hr-HR"/>
        </w:rPr>
        <w:t>odmirenje troškova najamnine (</w:t>
      </w:r>
      <w:r w:rsidR="0047543E" w:rsidRPr="00003AB1">
        <w:rPr>
          <w:rFonts w:eastAsia="Times New Roman" w:cs="Times New Roman"/>
          <w:color w:val="auto"/>
          <w:lang w:val="hr-HR"/>
        </w:rPr>
        <w:t>19</w:t>
      </w:r>
      <w:r w:rsidRPr="00003AB1">
        <w:rPr>
          <w:rFonts w:eastAsia="Times New Roman" w:cs="Times New Roman"/>
          <w:color w:val="auto"/>
          <w:lang w:val="hr-HR"/>
        </w:rPr>
        <w:t xml:space="preserve"> kor</w:t>
      </w:r>
      <w:r w:rsidR="002D2630" w:rsidRPr="00003AB1">
        <w:rPr>
          <w:rFonts w:eastAsia="Times New Roman" w:cs="Times New Roman"/>
          <w:color w:val="auto"/>
          <w:lang w:val="hr-HR"/>
        </w:rPr>
        <w:t>isnik), električne energije (2</w:t>
      </w:r>
      <w:r w:rsidR="0047543E" w:rsidRPr="00003AB1">
        <w:rPr>
          <w:rFonts w:eastAsia="Times New Roman" w:cs="Times New Roman"/>
          <w:color w:val="auto"/>
          <w:lang w:val="hr-HR"/>
        </w:rPr>
        <w:t>0</w:t>
      </w:r>
      <w:r w:rsidRPr="00003AB1">
        <w:rPr>
          <w:rFonts w:eastAsia="Times New Roman" w:cs="Times New Roman"/>
          <w:color w:val="auto"/>
          <w:lang w:val="hr-HR"/>
        </w:rPr>
        <w:t xml:space="preserve"> korisnik</w:t>
      </w:r>
      <w:r w:rsidR="00E16F3A" w:rsidRPr="00003AB1">
        <w:rPr>
          <w:rFonts w:eastAsia="Times New Roman" w:cs="Times New Roman"/>
          <w:color w:val="auto"/>
          <w:lang w:val="hr-HR"/>
        </w:rPr>
        <w:t>a</w:t>
      </w:r>
      <w:r w:rsidR="00D719AD" w:rsidRPr="00003AB1">
        <w:rPr>
          <w:rFonts w:eastAsia="Times New Roman" w:cs="Times New Roman"/>
          <w:color w:val="auto"/>
          <w:lang w:val="hr-HR"/>
        </w:rPr>
        <w:t xml:space="preserve"> - obitelji i samci</w:t>
      </w:r>
      <w:r w:rsidR="00350203" w:rsidRPr="00003AB1">
        <w:rPr>
          <w:rFonts w:eastAsia="Times New Roman" w:cs="Times New Roman"/>
          <w:color w:val="auto"/>
          <w:lang w:val="hr-HR"/>
        </w:rPr>
        <w:t>), vode (</w:t>
      </w:r>
      <w:r w:rsidR="0047543E" w:rsidRPr="00003AB1">
        <w:rPr>
          <w:rFonts w:eastAsia="Times New Roman" w:cs="Times New Roman"/>
          <w:color w:val="auto"/>
          <w:lang w:val="hr-HR"/>
        </w:rPr>
        <w:t>40</w:t>
      </w:r>
      <w:r w:rsidRPr="00003AB1">
        <w:rPr>
          <w:rFonts w:eastAsia="Times New Roman" w:cs="Times New Roman"/>
          <w:color w:val="auto"/>
          <w:lang w:val="hr-HR"/>
        </w:rPr>
        <w:t xml:space="preserve"> korisnik - obitelji i sam</w:t>
      </w:r>
      <w:r w:rsidR="00D719AD" w:rsidRPr="00003AB1">
        <w:rPr>
          <w:rFonts w:eastAsia="Times New Roman" w:cs="Times New Roman"/>
          <w:color w:val="auto"/>
          <w:lang w:val="hr-HR"/>
        </w:rPr>
        <w:t>ci</w:t>
      </w:r>
      <w:r w:rsidRPr="00003AB1">
        <w:rPr>
          <w:rFonts w:eastAsia="Times New Roman" w:cs="Times New Roman"/>
          <w:color w:val="auto"/>
          <w:lang w:val="hr-HR"/>
        </w:rPr>
        <w:t>)</w:t>
      </w:r>
      <w:r w:rsidR="002D2630" w:rsidRPr="00003AB1">
        <w:rPr>
          <w:rFonts w:eastAsia="Times New Roman" w:cs="Times New Roman"/>
          <w:color w:val="auto"/>
          <w:lang w:val="hr-HR"/>
        </w:rPr>
        <w:t xml:space="preserve">, </w:t>
      </w:r>
      <w:r w:rsidR="00350203" w:rsidRPr="00003AB1">
        <w:rPr>
          <w:rFonts w:eastAsia="Times New Roman" w:cs="Times New Roman"/>
          <w:color w:val="auto"/>
          <w:lang w:val="hr-HR"/>
        </w:rPr>
        <w:t>grijanja (</w:t>
      </w:r>
      <w:r w:rsidR="0047543E" w:rsidRPr="00003AB1">
        <w:rPr>
          <w:rFonts w:eastAsia="Times New Roman" w:cs="Times New Roman"/>
          <w:color w:val="auto"/>
          <w:lang w:val="hr-HR"/>
        </w:rPr>
        <w:t>53</w:t>
      </w:r>
      <w:r w:rsidRPr="00003AB1">
        <w:rPr>
          <w:rFonts w:eastAsia="Times New Roman" w:cs="Times New Roman"/>
          <w:color w:val="auto"/>
          <w:lang w:val="hr-HR"/>
        </w:rPr>
        <w:t xml:space="preserve"> korisnik</w:t>
      </w:r>
      <w:r w:rsidR="002D2630" w:rsidRPr="00003AB1">
        <w:rPr>
          <w:rFonts w:eastAsia="Times New Roman" w:cs="Times New Roman"/>
          <w:color w:val="auto"/>
          <w:lang w:val="hr-HR"/>
        </w:rPr>
        <w:t>a</w:t>
      </w:r>
      <w:r w:rsidRPr="00003AB1">
        <w:rPr>
          <w:rFonts w:eastAsia="Times New Roman" w:cs="Times New Roman"/>
          <w:color w:val="auto"/>
          <w:lang w:val="hr-HR"/>
        </w:rPr>
        <w:t>)</w:t>
      </w:r>
      <w:r w:rsidR="002D2630" w:rsidRPr="00003AB1">
        <w:rPr>
          <w:rFonts w:eastAsia="Times New Roman" w:cs="Times New Roman"/>
          <w:color w:val="auto"/>
          <w:lang w:val="hr-HR"/>
        </w:rPr>
        <w:t>, odvoz komunalnog otpada (</w:t>
      </w:r>
      <w:r w:rsidR="0047543E" w:rsidRPr="00003AB1">
        <w:rPr>
          <w:rFonts w:eastAsia="Times New Roman" w:cs="Times New Roman"/>
          <w:color w:val="auto"/>
          <w:lang w:val="hr-HR"/>
        </w:rPr>
        <w:t>33</w:t>
      </w:r>
      <w:r w:rsidR="006F1C8C" w:rsidRPr="00003AB1">
        <w:rPr>
          <w:rFonts w:eastAsia="Times New Roman" w:cs="Times New Roman"/>
          <w:color w:val="auto"/>
          <w:lang w:val="hr-HR"/>
        </w:rPr>
        <w:t xml:space="preserve"> korisnika)</w:t>
      </w:r>
      <w:r w:rsidRPr="00003AB1">
        <w:rPr>
          <w:rFonts w:eastAsia="Times New Roman" w:cs="Times New Roman"/>
          <w:color w:val="auto"/>
          <w:lang w:val="hr-HR"/>
        </w:rPr>
        <w:t>. Dodijeljene su pomo</w:t>
      </w:r>
      <w:r w:rsidR="006F1C8C" w:rsidRPr="00003AB1">
        <w:rPr>
          <w:rFonts w:eastAsia="Times New Roman" w:cs="Times New Roman"/>
          <w:color w:val="auto"/>
          <w:lang w:val="hr-HR"/>
        </w:rPr>
        <w:t>ći za bo</w:t>
      </w:r>
      <w:r w:rsidR="00350203" w:rsidRPr="00003AB1">
        <w:rPr>
          <w:rFonts w:eastAsia="Times New Roman" w:cs="Times New Roman"/>
          <w:color w:val="auto"/>
          <w:lang w:val="hr-HR"/>
        </w:rPr>
        <w:t xml:space="preserve">ravak djece u vrtiću (4 </w:t>
      </w:r>
      <w:r w:rsidR="002D2630" w:rsidRPr="00003AB1">
        <w:rPr>
          <w:rFonts w:eastAsia="Times New Roman" w:cs="Times New Roman"/>
          <w:color w:val="auto"/>
          <w:lang w:val="hr-HR"/>
        </w:rPr>
        <w:t>korisnika),</w:t>
      </w:r>
      <w:r w:rsidR="00350203" w:rsidRPr="00003AB1">
        <w:rPr>
          <w:rFonts w:eastAsia="Times New Roman" w:cs="Times New Roman"/>
          <w:color w:val="auto"/>
          <w:lang w:val="hr-HR"/>
        </w:rPr>
        <w:t xml:space="preserve"> za pogrebne troškove (</w:t>
      </w:r>
      <w:r w:rsidR="0047543E" w:rsidRPr="00003AB1">
        <w:rPr>
          <w:rFonts w:eastAsia="Times New Roman" w:cs="Times New Roman"/>
          <w:color w:val="auto"/>
          <w:lang w:val="hr-HR"/>
        </w:rPr>
        <w:t>13</w:t>
      </w:r>
      <w:r w:rsidR="009602E2" w:rsidRPr="00003AB1">
        <w:rPr>
          <w:rFonts w:eastAsia="Times New Roman" w:cs="Times New Roman"/>
          <w:color w:val="auto"/>
          <w:lang w:val="hr-HR"/>
        </w:rPr>
        <w:t xml:space="preserve"> korisnika),</w:t>
      </w:r>
      <w:r w:rsidRPr="00003AB1">
        <w:rPr>
          <w:rFonts w:eastAsia="Times New Roman" w:cs="Times New Roman"/>
          <w:color w:val="auto"/>
          <w:lang w:val="hr-HR"/>
        </w:rPr>
        <w:t xml:space="preserve"> te za jednokratne pomoći i ostalo, kao š</w:t>
      </w:r>
      <w:r w:rsidR="0076272A" w:rsidRPr="00003AB1">
        <w:rPr>
          <w:rFonts w:eastAsia="Times New Roman" w:cs="Times New Roman"/>
          <w:color w:val="auto"/>
          <w:lang w:val="hr-HR"/>
        </w:rPr>
        <w:t>to su: poklon bonovi za Uskrs</w:t>
      </w:r>
      <w:r w:rsidR="002D2630" w:rsidRPr="00003AB1">
        <w:rPr>
          <w:rFonts w:eastAsia="Times New Roman" w:cs="Times New Roman"/>
          <w:color w:val="auto"/>
          <w:lang w:val="hr-HR"/>
        </w:rPr>
        <w:t xml:space="preserve"> </w:t>
      </w:r>
      <w:r w:rsidRPr="00003AB1">
        <w:rPr>
          <w:rFonts w:eastAsia="Times New Roman" w:cs="Times New Roman"/>
          <w:color w:val="auto"/>
          <w:lang w:val="hr-HR"/>
        </w:rPr>
        <w:t>(150 korisnika).</w:t>
      </w:r>
    </w:p>
    <w:p w14:paraId="159D2520" w14:textId="7498D24D" w:rsidR="00A707F1" w:rsidRPr="00003AB1" w:rsidRDefault="00D75617" w:rsidP="00A707F1">
      <w:pPr>
        <w:ind w:firstLine="708"/>
        <w:jc w:val="both"/>
        <w:rPr>
          <w:rFonts w:eastAsia="Times New Roman" w:cs="Times New Roman"/>
          <w:color w:val="auto"/>
          <w:lang w:val="hr-HR"/>
        </w:rPr>
      </w:pPr>
      <w:r w:rsidRPr="00003AB1">
        <w:rPr>
          <w:rFonts w:eastAsia="Times New Roman" w:cs="Times New Roman"/>
          <w:color w:val="auto"/>
          <w:lang w:val="hr-HR"/>
        </w:rPr>
        <w:t>-Aktivnost Obitelj</w:t>
      </w:r>
      <w:r w:rsidR="00A707F1" w:rsidRPr="00003AB1">
        <w:rPr>
          <w:rFonts w:eastAsia="Times New Roman" w:cs="Times New Roman"/>
          <w:color w:val="auto"/>
          <w:lang w:val="hr-HR"/>
        </w:rPr>
        <w:t xml:space="preserve"> i djeca – </w:t>
      </w:r>
      <w:r w:rsidR="00711762" w:rsidRPr="00003AB1">
        <w:rPr>
          <w:rFonts w:eastAsia="Times New Roman" w:cs="Times New Roman"/>
          <w:color w:val="auto"/>
          <w:lang w:val="hr-HR"/>
        </w:rPr>
        <w:t>realizacija u ovom izvještajn</w:t>
      </w:r>
      <w:r w:rsidR="00D849C7" w:rsidRPr="00003AB1">
        <w:rPr>
          <w:rFonts w:eastAsia="Times New Roman" w:cs="Times New Roman"/>
          <w:color w:val="auto"/>
          <w:lang w:val="hr-HR"/>
        </w:rPr>
        <w:t xml:space="preserve">om razdoblju </w:t>
      </w:r>
      <w:r w:rsidR="002D2630" w:rsidRPr="00003AB1">
        <w:rPr>
          <w:rFonts w:eastAsia="Times New Roman" w:cs="Times New Roman"/>
          <w:color w:val="auto"/>
          <w:lang w:val="hr-HR"/>
        </w:rPr>
        <w:t>iznosi</w:t>
      </w:r>
      <w:r w:rsidR="00D849C7" w:rsidRPr="00003AB1">
        <w:rPr>
          <w:rFonts w:eastAsia="Times New Roman" w:cs="Times New Roman"/>
          <w:color w:val="auto"/>
          <w:lang w:val="hr-HR"/>
        </w:rPr>
        <w:t xml:space="preserve"> </w:t>
      </w:r>
      <w:r w:rsidR="004D030E" w:rsidRPr="00003AB1">
        <w:rPr>
          <w:rFonts w:eastAsia="Times New Roman" w:cs="Times New Roman"/>
          <w:color w:val="auto"/>
          <w:lang w:val="hr-HR"/>
        </w:rPr>
        <w:t>1.117.970,42</w:t>
      </w:r>
      <w:r w:rsidR="00711762" w:rsidRPr="00003AB1">
        <w:rPr>
          <w:rFonts w:eastAsia="Times New Roman" w:cs="Times New Roman"/>
          <w:color w:val="auto"/>
          <w:lang w:val="hr-HR"/>
        </w:rPr>
        <w:t xml:space="preserve"> kn. Kroz navedenu aktivnost dodijeljeni su n</w:t>
      </w:r>
      <w:r w:rsidR="0076272A" w:rsidRPr="00003AB1">
        <w:rPr>
          <w:rFonts w:eastAsia="Times New Roman" w:cs="Times New Roman"/>
          <w:color w:val="auto"/>
          <w:lang w:val="hr-HR"/>
        </w:rPr>
        <w:t>ovčani darovi novorođenčadi (</w:t>
      </w:r>
      <w:r w:rsidR="00350203" w:rsidRPr="00003AB1">
        <w:rPr>
          <w:rFonts w:eastAsia="Times New Roman" w:cs="Times New Roman"/>
          <w:color w:val="auto"/>
          <w:lang w:val="hr-HR"/>
        </w:rPr>
        <w:t>1</w:t>
      </w:r>
      <w:r w:rsidR="0047543E" w:rsidRPr="00003AB1">
        <w:rPr>
          <w:rFonts w:eastAsia="Times New Roman" w:cs="Times New Roman"/>
          <w:color w:val="auto"/>
          <w:lang w:val="hr-HR"/>
        </w:rPr>
        <w:t>70</w:t>
      </w:r>
      <w:r w:rsidR="00711762" w:rsidRPr="00003AB1">
        <w:rPr>
          <w:rFonts w:eastAsia="Times New Roman" w:cs="Times New Roman"/>
          <w:color w:val="auto"/>
          <w:lang w:val="hr-HR"/>
        </w:rPr>
        <w:t xml:space="preserve"> djece), subvencionirana je prehrana učenika slabijeg materijalnog statusa u školskim kuhinjama u os</w:t>
      </w:r>
      <w:r w:rsidR="006F1C8C" w:rsidRPr="00003AB1">
        <w:rPr>
          <w:rFonts w:eastAsia="Times New Roman" w:cs="Times New Roman"/>
          <w:color w:val="auto"/>
          <w:lang w:val="hr-HR"/>
        </w:rPr>
        <w:t xml:space="preserve">novnim školama Grada </w:t>
      </w:r>
      <w:r w:rsidR="00350203" w:rsidRPr="00003AB1">
        <w:rPr>
          <w:rFonts w:eastAsia="Times New Roman" w:cs="Times New Roman"/>
          <w:color w:val="auto"/>
          <w:lang w:val="hr-HR"/>
        </w:rPr>
        <w:t>Požege (67</w:t>
      </w:r>
      <w:r w:rsidR="00711762" w:rsidRPr="00003AB1">
        <w:rPr>
          <w:rFonts w:eastAsia="Times New Roman" w:cs="Times New Roman"/>
          <w:color w:val="auto"/>
          <w:lang w:val="hr-HR"/>
        </w:rPr>
        <w:t xml:space="preserve"> korisnika),</w:t>
      </w:r>
      <w:r w:rsidR="00F4079C" w:rsidRPr="00003AB1">
        <w:rPr>
          <w:rFonts w:eastAsia="Times New Roman" w:cs="Times New Roman"/>
          <w:color w:val="auto"/>
          <w:lang w:val="hr-HR"/>
        </w:rPr>
        <w:t xml:space="preserve"> sufinancirana je nabava radnih bilježnica roditeljima učenika od 1. do 8. razreda osnovnih škola Grada Požege i djeci s prebivalištem u Gradu Požegi (1934 učenika),</w:t>
      </w:r>
      <w:r w:rsidR="00137822" w:rsidRPr="00003AB1">
        <w:rPr>
          <w:rFonts w:eastAsia="Times New Roman" w:cs="Times New Roman"/>
          <w:color w:val="auto"/>
          <w:lang w:val="hr-HR"/>
        </w:rPr>
        <w:t xml:space="preserve"> </w:t>
      </w:r>
      <w:r w:rsidR="00711762" w:rsidRPr="00003AB1">
        <w:rPr>
          <w:rFonts w:eastAsia="Times New Roman" w:cs="Times New Roman"/>
          <w:color w:val="auto"/>
          <w:lang w:val="hr-HR"/>
        </w:rPr>
        <w:t>ljetovanje djece os</w:t>
      </w:r>
      <w:r w:rsidR="006F1C8C" w:rsidRPr="00003AB1">
        <w:rPr>
          <w:rFonts w:eastAsia="Times New Roman" w:cs="Times New Roman"/>
          <w:color w:val="auto"/>
          <w:lang w:val="hr-HR"/>
        </w:rPr>
        <w:t xml:space="preserve">novnih škola u Baškoj </w:t>
      </w:r>
      <w:r w:rsidR="00350203" w:rsidRPr="00003AB1">
        <w:rPr>
          <w:rFonts w:eastAsia="Times New Roman" w:cs="Times New Roman"/>
          <w:color w:val="auto"/>
          <w:lang w:val="hr-HR"/>
        </w:rPr>
        <w:t>(26</w:t>
      </w:r>
      <w:r w:rsidR="00310C16" w:rsidRPr="00003AB1">
        <w:rPr>
          <w:rFonts w:eastAsia="Times New Roman" w:cs="Times New Roman"/>
          <w:color w:val="auto"/>
          <w:lang w:val="hr-HR"/>
        </w:rPr>
        <w:t xml:space="preserve"> djece) </w:t>
      </w:r>
      <w:r w:rsidR="00711762" w:rsidRPr="00003AB1">
        <w:rPr>
          <w:rFonts w:eastAsia="Times New Roman" w:cs="Times New Roman"/>
          <w:color w:val="auto"/>
          <w:lang w:val="hr-HR"/>
        </w:rPr>
        <w:t>te su dodijeljene ostale pomoći djeci i mladima u potrebi.</w:t>
      </w:r>
    </w:p>
    <w:p w14:paraId="48A600F6" w14:textId="0E6F82E5" w:rsidR="00AB3640" w:rsidRPr="00003AB1" w:rsidRDefault="00711762" w:rsidP="00A707F1">
      <w:pPr>
        <w:ind w:firstLine="708"/>
        <w:jc w:val="both"/>
        <w:rPr>
          <w:rFonts w:eastAsia="Times New Roman" w:cs="Times New Roman"/>
          <w:color w:val="auto"/>
          <w:lang w:val="hr-HR"/>
        </w:rPr>
      </w:pPr>
      <w:r w:rsidRPr="00003AB1">
        <w:rPr>
          <w:rFonts w:eastAsia="Times New Roman" w:cs="Times New Roman"/>
          <w:color w:val="auto"/>
          <w:lang w:val="hr-HR"/>
        </w:rPr>
        <w:t>-Akti</w:t>
      </w:r>
      <w:r w:rsidR="00A707F1" w:rsidRPr="00003AB1">
        <w:rPr>
          <w:rFonts w:eastAsia="Times New Roman" w:cs="Times New Roman"/>
          <w:color w:val="auto"/>
          <w:lang w:val="hr-HR"/>
        </w:rPr>
        <w:t xml:space="preserve">vnost Pomoći starijim osobama – </w:t>
      </w:r>
      <w:r w:rsidRPr="00003AB1">
        <w:rPr>
          <w:rFonts w:eastAsia="Times New Roman" w:cs="Times New Roman"/>
          <w:color w:val="auto"/>
          <w:lang w:val="hr-HR"/>
        </w:rPr>
        <w:t>realizacija u ovom izvještajn</w:t>
      </w:r>
      <w:r w:rsidR="00D849C7" w:rsidRPr="00003AB1">
        <w:rPr>
          <w:rFonts w:eastAsia="Times New Roman" w:cs="Times New Roman"/>
          <w:color w:val="auto"/>
          <w:lang w:val="hr-HR"/>
        </w:rPr>
        <w:t xml:space="preserve">om razdoblju </w:t>
      </w:r>
      <w:r w:rsidR="002D2630" w:rsidRPr="00003AB1">
        <w:rPr>
          <w:rFonts w:eastAsia="Times New Roman" w:cs="Times New Roman"/>
          <w:color w:val="auto"/>
          <w:lang w:val="hr-HR"/>
        </w:rPr>
        <w:t>iznosi</w:t>
      </w:r>
      <w:r w:rsidR="00D849C7" w:rsidRPr="00003AB1">
        <w:rPr>
          <w:rFonts w:eastAsia="Times New Roman" w:cs="Times New Roman"/>
          <w:color w:val="auto"/>
          <w:lang w:val="hr-HR"/>
        </w:rPr>
        <w:t xml:space="preserve"> </w:t>
      </w:r>
      <w:r w:rsidR="0047543E" w:rsidRPr="00003AB1">
        <w:rPr>
          <w:rFonts w:eastAsia="Times New Roman" w:cs="Times New Roman"/>
          <w:color w:val="auto"/>
          <w:lang w:val="hr-HR"/>
        </w:rPr>
        <w:t>298.858,00</w:t>
      </w:r>
      <w:r w:rsidRPr="00003AB1">
        <w:rPr>
          <w:rFonts w:eastAsia="Times New Roman" w:cs="Times New Roman"/>
          <w:color w:val="auto"/>
          <w:lang w:val="hr-HR"/>
        </w:rPr>
        <w:t xml:space="preserve"> kn. Kroz navedenu aktivnost sufinanciran je dodatak umirovljenicima sa nižom mirovinom</w:t>
      </w:r>
      <w:r w:rsidR="00350203" w:rsidRPr="00003AB1">
        <w:rPr>
          <w:rFonts w:eastAsia="Times New Roman" w:cs="Times New Roman"/>
          <w:color w:val="auto"/>
          <w:lang w:val="hr-HR"/>
        </w:rPr>
        <w:t xml:space="preserve"> (</w:t>
      </w:r>
      <w:r w:rsidR="0047543E" w:rsidRPr="00003AB1">
        <w:rPr>
          <w:rFonts w:eastAsia="Times New Roman" w:cs="Times New Roman"/>
          <w:color w:val="auto"/>
          <w:lang w:val="hr-HR"/>
        </w:rPr>
        <w:t>67</w:t>
      </w:r>
      <w:r w:rsidRPr="00003AB1">
        <w:rPr>
          <w:rFonts w:eastAsia="Times New Roman" w:cs="Times New Roman"/>
          <w:color w:val="auto"/>
          <w:lang w:val="hr-HR"/>
        </w:rPr>
        <w:t xml:space="preserve"> korisnika),</w:t>
      </w:r>
      <w:r w:rsidR="0047543E" w:rsidRPr="00003AB1">
        <w:rPr>
          <w:rFonts w:eastAsia="Times New Roman" w:cs="Times New Roman"/>
          <w:color w:val="auto"/>
          <w:lang w:val="hr-HR"/>
        </w:rPr>
        <w:t xml:space="preserve"> prijevoz umirovljenika na liječenje izvan Požege (2 korisnika)</w:t>
      </w:r>
      <w:r w:rsidRPr="00003AB1">
        <w:rPr>
          <w:rFonts w:eastAsia="Times New Roman" w:cs="Times New Roman"/>
          <w:color w:val="auto"/>
          <w:lang w:val="hr-HR"/>
        </w:rPr>
        <w:t xml:space="preserve"> </w:t>
      </w:r>
      <w:r w:rsidR="00F02E72" w:rsidRPr="00003AB1">
        <w:rPr>
          <w:rFonts w:eastAsia="Times New Roman" w:cs="Times New Roman"/>
          <w:color w:val="auto"/>
          <w:lang w:val="hr-HR"/>
        </w:rPr>
        <w:t>te projekt</w:t>
      </w:r>
      <w:r w:rsidRPr="00003AB1">
        <w:rPr>
          <w:rFonts w:eastAsia="Times New Roman" w:cs="Times New Roman"/>
          <w:color w:val="auto"/>
          <w:lang w:val="hr-HR"/>
        </w:rPr>
        <w:t xml:space="preserve"> Grada Požege Akcija okupljanja bračnih parova sa 50 i više godina bračnog staža u prigodi Valentinova</w:t>
      </w:r>
      <w:r w:rsidR="00350203" w:rsidRPr="00003AB1">
        <w:rPr>
          <w:rFonts w:eastAsia="Times New Roman" w:cs="Times New Roman"/>
          <w:color w:val="auto"/>
          <w:lang w:val="hr-HR"/>
        </w:rPr>
        <w:t xml:space="preserve"> (260</w:t>
      </w:r>
      <w:r w:rsidR="0087495E" w:rsidRPr="00003AB1">
        <w:rPr>
          <w:rFonts w:eastAsia="Times New Roman" w:cs="Times New Roman"/>
          <w:color w:val="auto"/>
          <w:lang w:val="hr-HR"/>
        </w:rPr>
        <w:t xml:space="preserve"> korisnika)</w:t>
      </w:r>
      <w:r w:rsidR="0047543E" w:rsidRPr="00003AB1">
        <w:rPr>
          <w:rFonts w:eastAsia="Times New Roman" w:cs="Times New Roman"/>
          <w:color w:val="auto"/>
          <w:lang w:val="hr-HR"/>
        </w:rPr>
        <w:t xml:space="preserve"> zajedno s akcijom Nitko ne smije biti sam (650 korisnika).</w:t>
      </w:r>
      <w:r w:rsidR="002D2630" w:rsidRPr="00003AB1">
        <w:rPr>
          <w:rFonts w:eastAsia="Times New Roman" w:cs="Times New Roman"/>
          <w:color w:val="auto"/>
          <w:lang w:val="hr-HR"/>
        </w:rPr>
        <w:t xml:space="preserve"> </w:t>
      </w:r>
    </w:p>
    <w:p w14:paraId="237FAA05" w14:textId="77777777" w:rsidR="00100731" w:rsidRPr="00003AB1" w:rsidRDefault="00100731" w:rsidP="00A707F1">
      <w:pPr>
        <w:ind w:firstLine="708"/>
        <w:jc w:val="both"/>
        <w:rPr>
          <w:rFonts w:eastAsia="Times New Roman" w:cs="Times New Roman"/>
          <w:color w:val="auto"/>
          <w:lang w:val="hr-HR"/>
        </w:rPr>
      </w:pPr>
      <w:r w:rsidRPr="00003AB1">
        <w:rPr>
          <w:rFonts w:eastAsia="Times New Roman" w:cs="Times New Roman"/>
          <w:color w:val="auto"/>
          <w:lang w:val="hr-HR"/>
        </w:rPr>
        <w:t xml:space="preserve">-Aktivnost Elementarne nepogode – realizacija </w:t>
      </w:r>
      <w:r w:rsidR="002D4CCA" w:rsidRPr="00003AB1">
        <w:rPr>
          <w:rFonts w:eastAsia="Times New Roman" w:cs="Times New Roman"/>
          <w:color w:val="auto"/>
          <w:lang w:val="hr-HR"/>
        </w:rPr>
        <w:t>u ovom izvještajnom razdoblju 5</w:t>
      </w:r>
      <w:r w:rsidRPr="00003AB1">
        <w:rPr>
          <w:rFonts w:eastAsia="Times New Roman" w:cs="Times New Roman"/>
          <w:color w:val="auto"/>
          <w:lang w:val="hr-HR"/>
        </w:rPr>
        <w:t xml:space="preserve">.000,00 kn za </w:t>
      </w:r>
      <w:r w:rsidR="00827FA3" w:rsidRPr="00003AB1">
        <w:rPr>
          <w:rFonts w:eastAsia="Times New Roman" w:cs="Times New Roman"/>
          <w:color w:val="auto"/>
          <w:lang w:val="hr-HR"/>
        </w:rPr>
        <w:t>i</w:t>
      </w:r>
      <w:r w:rsidRPr="00003AB1">
        <w:rPr>
          <w:rFonts w:eastAsia="Times New Roman" w:cs="Times New Roman"/>
          <w:color w:val="auto"/>
          <w:lang w:val="hr-HR"/>
        </w:rPr>
        <w:t>splat</w:t>
      </w:r>
      <w:r w:rsidR="00827FA3" w:rsidRPr="00003AB1">
        <w:rPr>
          <w:rFonts w:eastAsia="Times New Roman" w:cs="Times New Roman"/>
          <w:color w:val="auto"/>
          <w:lang w:val="hr-HR"/>
        </w:rPr>
        <w:t>u</w:t>
      </w:r>
      <w:r w:rsidRPr="00003AB1">
        <w:rPr>
          <w:rFonts w:eastAsia="Times New Roman" w:cs="Times New Roman"/>
          <w:color w:val="auto"/>
          <w:lang w:val="hr-HR"/>
        </w:rPr>
        <w:t xml:space="preserve"> sredstava </w:t>
      </w:r>
      <w:r w:rsidR="00374589" w:rsidRPr="00003AB1">
        <w:rPr>
          <w:rFonts w:eastAsia="Times New Roman" w:cs="Times New Roman"/>
          <w:color w:val="auto"/>
          <w:lang w:val="hr-HR"/>
        </w:rPr>
        <w:t xml:space="preserve">fizičkoj osobi </w:t>
      </w:r>
      <w:r w:rsidR="00AD4719" w:rsidRPr="00003AB1">
        <w:rPr>
          <w:rFonts w:eastAsia="Times New Roman" w:cs="Times New Roman"/>
          <w:color w:val="auto"/>
          <w:lang w:val="hr-HR"/>
        </w:rPr>
        <w:t>za pomoć u popravku krovišta</w:t>
      </w:r>
      <w:r w:rsidR="00827FA3" w:rsidRPr="00003AB1">
        <w:rPr>
          <w:rFonts w:eastAsia="Times New Roman" w:cs="Times New Roman"/>
          <w:color w:val="auto"/>
          <w:lang w:val="hr-HR"/>
        </w:rPr>
        <w:t>.</w:t>
      </w:r>
    </w:p>
    <w:p w14:paraId="73AA54AF" w14:textId="3D368356" w:rsidR="00A707F1" w:rsidRPr="00003AB1" w:rsidRDefault="00711762" w:rsidP="00A707F1">
      <w:pPr>
        <w:ind w:firstLine="708"/>
        <w:jc w:val="both"/>
        <w:rPr>
          <w:rFonts w:eastAsia="Times New Roman" w:cs="Times New Roman"/>
          <w:color w:val="auto"/>
          <w:lang w:val="hr-HR"/>
        </w:rPr>
      </w:pPr>
      <w:r w:rsidRPr="00003AB1">
        <w:rPr>
          <w:rFonts w:eastAsia="Times New Roman" w:cs="Times New Roman"/>
          <w:color w:val="auto"/>
          <w:lang w:val="hr-HR"/>
        </w:rPr>
        <w:t>-Aktivnost Donacije GD Crvenog križa</w:t>
      </w:r>
      <w:r w:rsidR="00A707F1" w:rsidRPr="00003AB1">
        <w:rPr>
          <w:rFonts w:eastAsia="Times New Roman" w:cs="Times New Roman"/>
          <w:color w:val="auto"/>
          <w:lang w:val="hr-HR"/>
        </w:rPr>
        <w:t xml:space="preserve"> – </w:t>
      </w:r>
      <w:r w:rsidR="00C4380C" w:rsidRPr="00003AB1">
        <w:rPr>
          <w:rFonts w:eastAsia="Times New Roman" w:cs="Times New Roman"/>
          <w:color w:val="auto"/>
          <w:lang w:val="hr-HR"/>
        </w:rPr>
        <w:t xml:space="preserve">realizacija u iznosu </w:t>
      </w:r>
      <w:r w:rsidR="004D030E" w:rsidRPr="00003AB1">
        <w:rPr>
          <w:rFonts w:eastAsia="Times New Roman" w:cs="Times New Roman"/>
          <w:color w:val="auto"/>
          <w:lang w:val="hr-HR"/>
        </w:rPr>
        <w:t>212.592</w:t>
      </w:r>
      <w:r w:rsidR="00D849C7" w:rsidRPr="00003AB1">
        <w:rPr>
          <w:rFonts w:eastAsia="Times New Roman" w:cs="Times New Roman"/>
          <w:color w:val="auto"/>
          <w:lang w:val="hr-HR"/>
        </w:rPr>
        <w:t>,00</w:t>
      </w:r>
      <w:r w:rsidRPr="00003AB1">
        <w:rPr>
          <w:rFonts w:eastAsia="Times New Roman" w:cs="Times New Roman"/>
          <w:color w:val="auto"/>
          <w:lang w:val="hr-HR"/>
        </w:rPr>
        <w:t xml:space="preserve"> kn za sufinanciranje rada Gradskog društva Crvenog križa prema zakonskoj obv</w:t>
      </w:r>
      <w:r w:rsidR="00D849C7" w:rsidRPr="00003AB1">
        <w:rPr>
          <w:rFonts w:eastAsia="Times New Roman" w:cs="Times New Roman"/>
          <w:color w:val="auto"/>
          <w:lang w:val="hr-HR"/>
        </w:rPr>
        <w:t xml:space="preserve">ezi </w:t>
      </w:r>
      <w:r w:rsidR="00C4380C" w:rsidRPr="00003AB1">
        <w:rPr>
          <w:rFonts w:eastAsia="Times New Roman" w:cs="Times New Roman"/>
          <w:color w:val="auto"/>
          <w:lang w:val="hr-HR"/>
        </w:rPr>
        <w:t>tijekom</w:t>
      </w:r>
      <w:r w:rsidR="002D2630" w:rsidRPr="00003AB1">
        <w:rPr>
          <w:rFonts w:eastAsia="Times New Roman" w:cs="Times New Roman"/>
          <w:color w:val="auto"/>
          <w:lang w:val="hr-HR"/>
        </w:rPr>
        <w:t xml:space="preserve"> </w:t>
      </w:r>
      <w:r w:rsidR="00AD4719" w:rsidRPr="00003AB1">
        <w:rPr>
          <w:rFonts w:eastAsia="Times New Roman" w:cs="Times New Roman"/>
          <w:color w:val="auto"/>
          <w:lang w:val="hr-HR"/>
        </w:rPr>
        <w:t>2019</w:t>
      </w:r>
      <w:r w:rsidRPr="00003AB1">
        <w:rPr>
          <w:rFonts w:eastAsia="Times New Roman" w:cs="Times New Roman"/>
          <w:color w:val="auto"/>
          <w:lang w:val="hr-HR"/>
        </w:rPr>
        <w:t>. godine.</w:t>
      </w:r>
    </w:p>
    <w:p w14:paraId="687FB9BA" w14:textId="19EA3FC2" w:rsidR="00044840" w:rsidRPr="00003AB1" w:rsidRDefault="00711762" w:rsidP="00A707F1">
      <w:pPr>
        <w:ind w:firstLine="708"/>
        <w:jc w:val="both"/>
        <w:rPr>
          <w:rFonts w:eastAsia="Times New Roman" w:cs="Times New Roman"/>
          <w:color w:val="auto"/>
          <w:lang w:val="hr-HR"/>
        </w:rPr>
      </w:pPr>
      <w:r w:rsidRPr="00003AB1">
        <w:rPr>
          <w:rFonts w:eastAsia="Times New Roman" w:cs="Times New Roman"/>
          <w:color w:val="auto"/>
          <w:lang w:val="hr-HR"/>
        </w:rPr>
        <w:t xml:space="preserve">-Aktivnost Udruge </w:t>
      </w:r>
      <w:r w:rsidR="00A707F1" w:rsidRPr="00003AB1">
        <w:rPr>
          <w:rFonts w:eastAsia="Times New Roman" w:cs="Times New Roman"/>
          <w:color w:val="auto"/>
          <w:lang w:val="hr-HR"/>
        </w:rPr>
        <w:t xml:space="preserve">proizašle iz Domovinskog rata – </w:t>
      </w:r>
      <w:r w:rsidRPr="00003AB1">
        <w:rPr>
          <w:rFonts w:eastAsia="Times New Roman" w:cs="Times New Roman"/>
          <w:color w:val="auto"/>
          <w:lang w:val="hr-HR"/>
        </w:rPr>
        <w:t xml:space="preserve">realizacija u ovom izvještajnom razdoblju </w:t>
      </w:r>
      <w:r w:rsidR="00A707F1" w:rsidRPr="00003AB1">
        <w:rPr>
          <w:rFonts w:eastAsia="Times New Roman" w:cs="Times New Roman"/>
          <w:color w:val="auto"/>
          <w:lang w:val="hr-HR"/>
        </w:rPr>
        <w:t>u</w:t>
      </w:r>
      <w:r w:rsidRPr="00003AB1">
        <w:rPr>
          <w:rFonts w:eastAsia="Times New Roman" w:cs="Times New Roman"/>
          <w:color w:val="auto"/>
          <w:lang w:val="hr-HR"/>
        </w:rPr>
        <w:t xml:space="preserve"> iznosu </w:t>
      </w:r>
      <w:r w:rsidR="004D030E" w:rsidRPr="00003AB1">
        <w:rPr>
          <w:rFonts w:eastAsia="Times New Roman" w:cs="Times New Roman"/>
          <w:color w:val="auto"/>
          <w:lang w:val="hr-HR"/>
        </w:rPr>
        <w:t>230</w:t>
      </w:r>
      <w:r w:rsidR="002D4CCA" w:rsidRPr="00003AB1">
        <w:rPr>
          <w:rFonts w:eastAsia="Times New Roman" w:cs="Times New Roman"/>
          <w:color w:val="auto"/>
          <w:lang w:val="hr-HR"/>
        </w:rPr>
        <w:t>.500</w:t>
      </w:r>
      <w:r w:rsidRPr="00003AB1">
        <w:rPr>
          <w:rFonts w:eastAsia="Times New Roman" w:cs="Times New Roman"/>
          <w:color w:val="auto"/>
          <w:lang w:val="hr-HR"/>
        </w:rPr>
        <w:t>,00 kn za sufinanciranje rada i aktivnosti, organizaciju manifestacija i dr. udruga proizašlih iz rata, prema prijavljenim programima i</w:t>
      </w:r>
      <w:r w:rsidR="000A1B10" w:rsidRPr="00003AB1">
        <w:rPr>
          <w:rFonts w:eastAsia="Times New Roman" w:cs="Times New Roman"/>
          <w:color w:val="auto"/>
          <w:lang w:val="hr-HR"/>
        </w:rPr>
        <w:t xml:space="preserve"> odobrenom sufinanciranju u 2019</w:t>
      </w:r>
      <w:r w:rsidR="0087495E" w:rsidRPr="00003AB1">
        <w:rPr>
          <w:rFonts w:eastAsia="Times New Roman" w:cs="Times New Roman"/>
          <w:color w:val="auto"/>
          <w:lang w:val="hr-HR"/>
        </w:rPr>
        <w:t>. godini</w:t>
      </w:r>
      <w:r w:rsidR="00C11AE6" w:rsidRPr="00003AB1">
        <w:rPr>
          <w:rFonts w:eastAsia="Times New Roman" w:cs="Times New Roman"/>
          <w:color w:val="auto"/>
          <w:lang w:val="hr-HR"/>
        </w:rPr>
        <w:t>,</w:t>
      </w:r>
      <w:r w:rsidR="0087495E" w:rsidRPr="00003AB1">
        <w:rPr>
          <w:rFonts w:eastAsia="Times New Roman" w:cs="Times New Roman"/>
          <w:color w:val="auto"/>
          <w:lang w:val="hr-HR"/>
        </w:rPr>
        <w:t xml:space="preserve"> </w:t>
      </w:r>
      <w:r w:rsidR="00C135B2" w:rsidRPr="00003AB1">
        <w:rPr>
          <w:rFonts w:eastAsia="Times New Roman" w:cs="Times New Roman"/>
          <w:color w:val="auto"/>
          <w:lang w:val="hr-HR"/>
        </w:rPr>
        <w:t xml:space="preserve">kako slijedi: </w:t>
      </w:r>
    </w:p>
    <w:p w14:paraId="07051407" w14:textId="0C9DD25D" w:rsidR="00350203" w:rsidRPr="00003AB1" w:rsidRDefault="00FA7A3C"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w:t>
      </w:r>
      <w:r w:rsidR="00457A2B" w:rsidRPr="00003AB1">
        <w:rPr>
          <w:rFonts w:ascii="Times New Roman" w:eastAsia="Times New Roman" w:hAnsi="Times New Roman"/>
          <w:i/>
          <w:color w:val="auto"/>
          <w:lang w:val="hr-HR"/>
        </w:rPr>
        <w:t>uga</w:t>
      </w:r>
      <w:r w:rsidRPr="00003AB1">
        <w:rPr>
          <w:rFonts w:ascii="Times New Roman" w:eastAsia="Times New Roman" w:hAnsi="Times New Roman"/>
          <w:i/>
          <w:color w:val="auto"/>
          <w:lang w:val="hr-HR"/>
        </w:rPr>
        <w:t xml:space="preserve"> dragovolj</w:t>
      </w:r>
      <w:r w:rsidR="00457A2B"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ca i veterana Domovinskog rata – podružnica Požeško –</w:t>
      </w:r>
      <w:r w:rsidR="006D700C" w:rsidRPr="00003AB1">
        <w:rPr>
          <w:rFonts w:ascii="Times New Roman" w:eastAsia="Times New Roman" w:hAnsi="Times New Roman"/>
          <w:i/>
          <w:color w:val="auto"/>
          <w:lang w:val="hr-HR"/>
        </w:rPr>
        <w:t xml:space="preserve"> slavonske županije</w:t>
      </w:r>
      <w:r w:rsidR="006D700C" w:rsidRPr="00003AB1">
        <w:rPr>
          <w:rFonts w:ascii="Times New Roman" w:eastAsia="Times New Roman" w:hAnsi="Times New Roman"/>
          <w:color w:val="auto"/>
          <w:lang w:val="hr-HR"/>
        </w:rPr>
        <w:t xml:space="preserve"> </w:t>
      </w:r>
      <w:r w:rsidR="00457A2B" w:rsidRPr="00003AB1">
        <w:rPr>
          <w:rFonts w:ascii="Times New Roman" w:eastAsia="Times New Roman" w:hAnsi="Times New Roman"/>
          <w:color w:val="auto"/>
          <w:lang w:val="hr-HR"/>
        </w:rPr>
        <w:t xml:space="preserve">- </w:t>
      </w:r>
      <w:r w:rsidR="006D700C" w:rsidRPr="00003AB1">
        <w:rPr>
          <w:rFonts w:ascii="Times New Roman" w:eastAsia="Times New Roman" w:hAnsi="Times New Roman"/>
          <w:color w:val="auto"/>
          <w:lang w:val="hr-HR"/>
        </w:rPr>
        <w:t xml:space="preserve">iznos </w:t>
      </w:r>
      <w:r w:rsidR="000E5CAA" w:rsidRPr="00003AB1">
        <w:rPr>
          <w:rFonts w:ascii="Times New Roman" w:eastAsia="Times New Roman" w:hAnsi="Times New Roman"/>
          <w:color w:val="auto"/>
          <w:lang w:val="hr-HR"/>
        </w:rPr>
        <w:t>75.000</w:t>
      </w:r>
      <w:r w:rsidRPr="00003AB1">
        <w:rPr>
          <w:rFonts w:ascii="Times New Roman" w:eastAsia="Times New Roman" w:hAnsi="Times New Roman"/>
          <w:color w:val="auto"/>
          <w:lang w:val="hr-HR"/>
        </w:rPr>
        <w:t>,00 kn za troškove rada</w:t>
      </w:r>
      <w:r w:rsidR="006D700C" w:rsidRPr="00003AB1">
        <w:rPr>
          <w:rFonts w:ascii="Times New Roman" w:eastAsia="Times New Roman" w:hAnsi="Times New Roman"/>
          <w:color w:val="auto"/>
          <w:lang w:val="hr-HR"/>
        </w:rPr>
        <w:t>, za organizaciju programa Sat istine i Vrijeme istine</w:t>
      </w:r>
    </w:p>
    <w:p w14:paraId="68DE02E5" w14:textId="343FD0E9" w:rsidR="00FA7A3C" w:rsidRPr="00003AB1" w:rsidRDefault="00457A2B"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FA7A3C" w:rsidRPr="00003AB1">
        <w:rPr>
          <w:rFonts w:ascii="Times New Roman" w:eastAsia="Times New Roman" w:hAnsi="Times New Roman"/>
          <w:i/>
          <w:color w:val="auto"/>
          <w:lang w:val="hr-HR"/>
        </w:rPr>
        <w:t xml:space="preserve"> HVIDRA </w:t>
      </w:r>
      <w:r w:rsidR="006D700C" w:rsidRPr="00003AB1">
        <w:rPr>
          <w:rFonts w:ascii="Times New Roman" w:eastAsia="Times New Roman" w:hAnsi="Times New Roman"/>
          <w:i/>
          <w:color w:val="auto"/>
          <w:lang w:val="hr-HR"/>
        </w:rPr>
        <w:t>Požega</w:t>
      </w:r>
      <w:r w:rsidR="006D700C"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6D700C" w:rsidRPr="00003AB1">
        <w:rPr>
          <w:rFonts w:ascii="Times New Roman" w:eastAsia="Times New Roman" w:hAnsi="Times New Roman"/>
          <w:color w:val="auto"/>
          <w:lang w:val="hr-HR"/>
        </w:rPr>
        <w:t xml:space="preserve">iznos </w:t>
      </w:r>
      <w:r w:rsidR="000E5CAA" w:rsidRPr="00003AB1">
        <w:rPr>
          <w:rFonts w:ascii="Times New Roman" w:eastAsia="Times New Roman" w:hAnsi="Times New Roman"/>
          <w:color w:val="auto"/>
          <w:lang w:val="hr-HR"/>
        </w:rPr>
        <w:t>57.500</w:t>
      </w:r>
      <w:r w:rsidR="006D700C" w:rsidRPr="00003AB1">
        <w:rPr>
          <w:rFonts w:ascii="Times New Roman" w:eastAsia="Times New Roman" w:hAnsi="Times New Roman"/>
          <w:color w:val="auto"/>
          <w:lang w:val="hr-HR"/>
        </w:rPr>
        <w:t>,00 kn za troškove rada</w:t>
      </w:r>
      <w:r w:rsidR="00471CF3" w:rsidRPr="00003AB1">
        <w:rPr>
          <w:rFonts w:ascii="Times New Roman" w:eastAsia="Times New Roman" w:hAnsi="Times New Roman"/>
          <w:color w:val="auto"/>
          <w:lang w:val="hr-HR"/>
        </w:rPr>
        <w:t>, za projekt Sat istine.</w:t>
      </w:r>
    </w:p>
    <w:p w14:paraId="2821E76E" w14:textId="65A36610" w:rsidR="006D700C" w:rsidRPr="00003AB1" w:rsidRDefault="006D700C"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Klub Tigar 90/91 Požega</w:t>
      </w:r>
      <w:r w:rsidRPr="00003AB1">
        <w:rPr>
          <w:rFonts w:ascii="Times New Roman" w:eastAsia="Times New Roman" w:hAnsi="Times New Roman"/>
          <w:color w:val="auto"/>
          <w:lang w:val="hr-HR"/>
        </w:rPr>
        <w:t xml:space="preserve"> </w:t>
      </w:r>
      <w:r w:rsidR="00457A2B"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3.000,00 kn za obilježavanje 28. Obljetnice početka Domovinskog rata i zauzimanja Policijske postaje Pakrac i za 28. Obljetnicu akcije na Plitvicama Krvavi Uskrs. </w:t>
      </w:r>
    </w:p>
    <w:p w14:paraId="37B83171" w14:textId="02537538" w:rsidR="00980888" w:rsidRPr="00003AB1" w:rsidRDefault="00457A2B"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980888" w:rsidRPr="00003AB1">
        <w:rPr>
          <w:rFonts w:ascii="Times New Roman" w:eastAsia="Times New Roman" w:hAnsi="Times New Roman"/>
          <w:i/>
          <w:color w:val="auto"/>
          <w:lang w:val="hr-HR"/>
        </w:rPr>
        <w:t xml:space="preserve"> hrvatskih branitelja liječenih od PTSP-a</w:t>
      </w:r>
      <w:r w:rsidR="00980888"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980888" w:rsidRPr="00003AB1">
        <w:rPr>
          <w:rFonts w:ascii="Times New Roman" w:eastAsia="Times New Roman" w:hAnsi="Times New Roman"/>
          <w:color w:val="auto"/>
          <w:lang w:val="hr-HR"/>
        </w:rPr>
        <w:t xml:space="preserve">iznos </w:t>
      </w:r>
      <w:r w:rsidR="000E5CAA" w:rsidRPr="00003AB1">
        <w:rPr>
          <w:rFonts w:ascii="Times New Roman" w:eastAsia="Times New Roman" w:hAnsi="Times New Roman"/>
          <w:color w:val="auto"/>
          <w:lang w:val="hr-HR"/>
        </w:rPr>
        <w:t>3</w:t>
      </w:r>
      <w:r w:rsidR="00980888" w:rsidRPr="00003AB1">
        <w:rPr>
          <w:rFonts w:ascii="Times New Roman" w:eastAsia="Times New Roman" w:hAnsi="Times New Roman"/>
          <w:color w:val="auto"/>
          <w:lang w:val="hr-HR"/>
        </w:rPr>
        <w:t>.000,00 kn za realizaciju programa Zaštita interesa oboljelih od PTSP-a u Požegi.</w:t>
      </w:r>
    </w:p>
    <w:p w14:paraId="304D84A8" w14:textId="7E53C7CF" w:rsidR="00980888" w:rsidRPr="00003AB1" w:rsidRDefault="00457A2B"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980888" w:rsidRPr="00003AB1">
        <w:rPr>
          <w:rFonts w:ascii="Times New Roman" w:eastAsia="Times New Roman" w:hAnsi="Times New Roman"/>
          <w:i/>
          <w:color w:val="auto"/>
          <w:lang w:val="hr-HR"/>
        </w:rPr>
        <w:t xml:space="preserve"> roditelja poginulih branitelja Domov</w:t>
      </w:r>
      <w:r w:rsidR="00BF4F4B" w:rsidRPr="00003AB1">
        <w:rPr>
          <w:rFonts w:ascii="Times New Roman" w:eastAsia="Times New Roman" w:hAnsi="Times New Roman"/>
          <w:i/>
          <w:color w:val="auto"/>
          <w:lang w:val="hr-HR"/>
        </w:rPr>
        <w:t>inskog rata Grada Požege</w:t>
      </w:r>
      <w:r w:rsidRPr="00003AB1">
        <w:rPr>
          <w:rFonts w:ascii="Times New Roman" w:eastAsia="Times New Roman" w:hAnsi="Times New Roman"/>
          <w:i/>
          <w:color w:val="auto"/>
          <w:lang w:val="hr-HR"/>
        </w:rPr>
        <w:t xml:space="preserve"> -</w:t>
      </w:r>
      <w:r w:rsidR="00BF4F4B" w:rsidRPr="00003AB1">
        <w:rPr>
          <w:rFonts w:ascii="Times New Roman" w:eastAsia="Times New Roman" w:hAnsi="Times New Roman"/>
          <w:color w:val="auto"/>
          <w:lang w:val="hr-HR"/>
        </w:rPr>
        <w:t xml:space="preserve"> iznos </w:t>
      </w:r>
      <w:r w:rsidR="000E5CAA" w:rsidRPr="00003AB1">
        <w:rPr>
          <w:rFonts w:ascii="Times New Roman" w:eastAsia="Times New Roman" w:hAnsi="Times New Roman"/>
          <w:color w:val="auto"/>
          <w:lang w:val="hr-HR"/>
        </w:rPr>
        <w:t>32</w:t>
      </w:r>
      <w:r w:rsidR="00980888" w:rsidRPr="00003AB1">
        <w:rPr>
          <w:rFonts w:ascii="Times New Roman" w:eastAsia="Times New Roman" w:hAnsi="Times New Roman"/>
          <w:color w:val="auto"/>
          <w:lang w:val="hr-HR"/>
        </w:rPr>
        <w:t>.000,00 kn za troškove druženja roditelja za Uskrs i održavanje Skupštine</w:t>
      </w:r>
      <w:r w:rsidR="00BF4F4B" w:rsidRPr="00003AB1">
        <w:rPr>
          <w:rFonts w:ascii="Times New Roman" w:eastAsia="Times New Roman" w:hAnsi="Times New Roman"/>
          <w:color w:val="auto"/>
          <w:lang w:val="hr-HR"/>
        </w:rPr>
        <w:t>, za doček roditelja poginulih branitelja DR Zagrebačke županije</w:t>
      </w:r>
      <w:r w:rsidR="00980888" w:rsidRPr="00003AB1">
        <w:rPr>
          <w:rFonts w:ascii="Times New Roman" w:eastAsia="Times New Roman" w:hAnsi="Times New Roman"/>
          <w:color w:val="auto"/>
          <w:lang w:val="hr-HR"/>
        </w:rPr>
        <w:t xml:space="preserve">. </w:t>
      </w:r>
    </w:p>
    <w:p w14:paraId="28E6FB3F" w14:textId="0CC817FC" w:rsidR="00980888" w:rsidRPr="00003AB1" w:rsidRDefault="00457A2B"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980888" w:rsidRPr="00003AB1">
        <w:rPr>
          <w:rFonts w:ascii="Times New Roman" w:eastAsia="Times New Roman" w:hAnsi="Times New Roman"/>
          <w:i/>
          <w:color w:val="auto"/>
          <w:lang w:val="hr-HR"/>
        </w:rPr>
        <w:t xml:space="preserve"> hrvatskih branitelja </w:t>
      </w:r>
      <w:proofErr w:type="spellStart"/>
      <w:r w:rsidR="00980888" w:rsidRPr="00003AB1">
        <w:rPr>
          <w:rFonts w:ascii="Times New Roman" w:eastAsia="Times New Roman" w:hAnsi="Times New Roman"/>
          <w:i/>
          <w:color w:val="auto"/>
          <w:lang w:val="hr-HR"/>
        </w:rPr>
        <w:t>Dervišaga</w:t>
      </w:r>
      <w:proofErr w:type="spellEnd"/>
      <w:r w:rsidR="00980888"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980888" w:rsidRPr="00003AB1">
        <w:rPr>
          <w:rFonts w:ascii="Times New Roman" w:eastAsia="Times New Roman" w:hAnsi="Times New Roman"/>
          <w:color w:val="auto"/>
          <w:lang w:val="hr-HR"/>
        </w:rPr>
        <w:t xml:space="preserve">iznos 1.000,00 za rad udruge. </w:t>
      </w:r>
    </w:p>
    <w:p w14:paraId="40416E0A" w14:textId="0265E40C" w:rsidR="00980888" w:rsidRPr="00003AB1" w:rsidRDefault="00457A2B"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980888" w:rsidRPr="00003AB1">
        <w:rPr>
          <w:rFonts w:ascii="Times New Roman" w:eastAsia="Times New Roman" w:hAnsi="Times New Roman"/>
          <w:i/>
          <w:color w:val="auto"/>
          <w:lang w:val="hr-HR"/>
        </w:rPr>
        <w:t xml:space="preserve"> specijalne policije iz Domovinskog rata Trenk Požega</w:t>
      </w:r>
      <w:r w:rsidR="00980888"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980888" w:rsidRPr="00003AB1">
        <w:rPr>
          <w:rFonts w:ascii="Times New Roman" w:eastAsia="Times New Roman" w:hAnsi="Times New Roman"/>
          <w:color w:val="auto"/>
          <w:lang w:val="hr-HR"/>
        </w:rPr>
        <w:t>iznos 20.000,00 za provedbu planiranih aktivnosti iz programa Udruge.</w:t>
      </w:r>
    </w:p>
    <w:p w14:paraId="29273A6B" w14:textId="14F0FC09" w:rsidR="00980888" w:rsidRPr="00003AB1" w:rsidRDefault="00457A2B"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980888" w:rsidRPr="00003AB1">
        <w:rPr>
          <w:rFonts w:ascii="Times New Roman" w:eastAsia="Times New Roman" w:hAnsi="Times New Roman"/>
          <w:i/>
          <w:color w:val="auto"/>
          <w:lang w:val="hr-HR"/>
        </w:rPr>
        <w:t xml:space="preserve"> hrvatskih dragovoljaca Domov</w:t>
      </w:r>
      <w:r w:rsidR="00471CF3" w:rsidRPr="00003AB1">
        <w:rPr>
          <w:rFonts w:ascii="Times New Roman" w:eastAsia="Times New Roman" w:hAnsi="Times New Roman"/>
          <w:i/>
          <w:color w:val="auto"/>
          <w:lang w:val="hr-HR"/>
        </w:rPr>
        <w:t>inskog rata Grada Požege</w:t>
      </w:r>
      <w:r w:rsidR="00471CF3"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471CF3" w:rsidRPr="00003AB1">
        <w:rPr>
          <w:rFonts w:ascii="Times New Roman" w:eastAsia="Times New Roman" w:hAnsi="Times New Roman"/>
          <w:color w:val="auto"/>
          <w:lang w:val="hr-HR"/>
        </w:rPr>
        <w:t xml:space="preserve">iznos </w:t>
      </w:r>
      <w:r w:rsidR="000E5CAA" w:rsidRPr="00003AB1">
        <w:rPr>
          <w:rFonts w:ascii="Times New Roman" w:eastAsia="Times New Roman" w:hAnsi="Times New Roman"/>
          <w:color w:val="auto"/>
          <w:lang w:val="hr-HR"/>
        </w:rPr>
        <w:t>15.000</w:t>
      </w:r>
      <w:r w:rsidR="00980888" w:rsidRPr="00003AB1">
        <w:rPr>
          <w:rFonts w:ascii="Times New Roman" w:eastAsia="Times New Roman" w:hAnsi="Times New Roman"/>
          <w:color w:val="auto"/>
          <w:lang w:val="hr-HR"/>
        </w:rPr>
        <w:t xml:space="preserve">,00 kn za obilježavanja vojno redarstvene operacije Oluja </w:t>
      </w:r>
      <w:r w:rsidR="00471CF3" w:rsidRPr="00003AB1">
        <w:rPr>
          <w:rFonts w:ascii="Times New Roman" w:eastAsia="Times New Roman" w:hAnsi="Times New Roman"/>
          <w:color w:val="auto"/>
          <w:lang w:val="hr-HR"/>
        </w:rPr>
        <w:t>i sudjelovanje na tradicionalnoj manifestaciji Slavonski kotlić 2019., za troškove održavanja Izvještajne skupštine</w:t>
      </w:r>
      <w:r w:rsidR="000A1B10" w:rsidRPr="00003AB1">
        <w:rPr>
          <w:rFonts w:ascii="Times New Roman" w:eastAsia="Times New Roman" w:hAnsi="Times New Roman"/>
          <w:color w:val="auto"/>
          <w:lang w:val="hr-HR"/>
        </w:rPr>
        <w:t>, za troškove proslave 25. Obljetnice osnutka Udruge</w:t>
      </w:r>
      <w:r w:rsidR="00471CF3" w:rsidRPr="00003AB1">
        <w:rPr>
          <w:rFonts w:ascii="Times New Roman" w:eastAsia="Times New Roman" w:hAnsi="Times New Roman"/>
          <w:color w:val="auto"/>
          <w:lang w:val="hr-HR"/>
        </w:rPr>
        <w:t>.</w:t>
      </w:r>
    </w:p>
    <w:p w14:paraId="60F8EAF8" w14:textId="3414D0C0" w:rsidR="00471CF3" w:rsidRPr="00003AB1" w:rsidRDefault="00C11AE6"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lastRenderedPageBreak/>
        <w:t>Udruga</w:t>
      </w:r>
      <w:r w:rsidR="00BF4F4B" w:rsidRPr="00003AB1">
        <w:rPr>
          <w:rFonts w:ascii="Times New Roman" w:eastAsia="Times New Roman" w:hAnsi="Times New Roman"/>
          <w:i/>
          <w:color w:val="auto"/>
          <w:lang w:val="hr-HR"/>
        </w:rPr>
        <w:t xml:space="preserve"> udovica poginulih hrvatskih branitelja iz Domovinskog rata Požega</w:t>
      </w:r>
      <w:r w:rsidR="00BF4F4B"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BF4F4B" w:rsidRPr="00003AB1">
        <w:rPr>
          <w:rFonts w:ascii="Times New Roman" w:eastAsia="Times New Roman" w:hAnsi="Times New Roman"/>
          <w:color w:val="auto"/>
          <w:lang w:val="hr-HR"/>
        </w:rPr>
        <w:t xml:space="preserve">iznos 2.500,00 kn za troškove odlaska članova Udruge u Međugorje. </w:t>
      </w:r>
    </w:p>
    <w:p w14:paraId="485B0C9A" w14:textId="248DF94F" w:rsidR="00BF4F4B" w:rsidRPr="00003AB1" w:rsidRDefault="00C11AE6"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BF4F4B" w:rsidRPr="00003AB1">
        <w:rPr>
          <w:rFonts w:ascii="Times New Roman" w:eastAsia="Times New Roman" w:hAnsi="Times New Roman"/>
          <w:i/>
          <w:color w:val="auto"/>
          <w:lang w:val="hr-HR"/>
        </w:rPr>
        <w:t xml:space="preserve"> ratnih veterana 63. A samostalne gardijske bojne ZNG Požega</w:t>
      </w:r>
      <w:r w:rsidRPr="00003AB1">
        <w:rPr>
          <w:rFonts w:ascii="Times New Roman" w:eastAsia="Times New Roman" w:hAnsi="Times New Roman"/>
          <w:i/>
          <w:color w:val="auto"/>
          <w:lang w:val="hr-HR"/>
        </w:rPr>
        <w:t xml:space="preserve"> -</w:t>
      </w:r>
      <w:r w:rsidR="00BF4F4B" w:rsidRPr="00003AB1">
        <w:rPr>
          <w:rFonts w:ascii="Times New Roman" w:eastAsia="Times New Roman" w:hAnsi="Times New Roman"/>
          <w:color w:val="auto"/>
          <w:lang w:val="hr-HR"/>
        </w:rPr>
        <w:t xml:space="preserve"> iznos 5.000,00 kn za troškove obilježavanja 25. Obljetnice osnutka prve ratne postrojbe ZNG Požega.</w:t>
      </w:r>
    </w:p>
    <w:p w14:paraId="67FF47FC" w14:textId="2D0C4DE6" w:rsidR="00BF4F4B" w:rsidRPr="00003AB1" w:rsidRDefault="00C11AE6"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Hrvatski časnički</w:t>
      </w:r>
      <w:r w:rsidR="00BF4F4B" w:rsidRPr="00003AB1">
        <w:rPr>
          <w:rFonts w:ascii="Times New Roman" w:eastAsia="Times New Roman" w:hAnsi="Times New Roman"/>
          <w:i/>
          <w:color w:val="auto"/>
          <w:lang w:val="hr-HR"/>
        </w:rPr>
        <w:t xml:space="preserve"> zbor grada Požege</w:t>
      </w:r>
      <w:r w:rsidR="00BF4F4B"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BF4F4B" w:rsidRPr="00003AB1">
        <w:rPr>
          <w:rFonts w:ascii="Times New Roman" w:eastAsia="Times New Roman" w:hAnsi="Times New Roman"/>
          <w:color w:val="auto"/>
          <w:lang w:val="hr-HR"/>
        </w:rPr>
        <w:t xml:space="preserve">iznos </w:t>
      </w:r>
      <w:r w:rsidR="000E5CAA" w:rsidRPr="00003AB1">
        <w:rPr>
          <w:rFonts w:ascii="Times New Roman" w:eastAsia="Times New Roman" w:hAnsi="Times New Roman"/>
          <w:color w:val="auto"/>
          <w:lang w:val="hr-HR"/>
        </w:rPr>
        <w:t>10</w:t>
      </w:r>
      <w:r w:rsidR="00BF4F4B" w:rsidRPr="00003AB1">
        <w:rPr>
          <w:rFonts w:ascii="Times New Roman" w:eastAsia="Times New Roman" w:hAnsi="Times New Roman"/>
          <w:color w:val="auto"/>
          <w:lang w:val="hr-HR"/>
        </w:rPr>
        <w:t xml:space="preserve">.000,00 kn za troškove planiranih zadaća i ciljeva zbora. </w:t>
      </w:r>
    </w:p>
    <w:p w14:paraId="18750190" w14:textId="66FB60DD" w:rsidR="000E5CAA" w:rsidRPr="00003AB1" w:rsidRDefault="00C11AE6"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proofErr w:type="spellStart"/>
      <w:r w:rsidRPr="00003AB1">
        <w:rPr>
          <w:rFonts w:ascii="Times New Roman" w:eastAsia="Times New Roman" w:hAnsi="Times New Roman"/>
          <w:i/>
          <w:color w:val="auto"/>
          <w:lang w:val="hr-HR"/>
        </w:rPr>
        <w:t>Udruga</w:t>
      </w:r>
      <w:r w:rsidR="000E5CAA" w:rsidRPr="00003AB1">
        <w:rPr>
          <w:rFonts w:ascii="Times New Roman" w:eastAsia="Times New Roman" w:hAnsi="Times New Roman"/>
          <w:i/>
          <w:color w:val="auto"/>
          <w:lang w:val="hr-HR"/>
        </w:rPr>
        <w:t>i</w:t>
      </w:r>
      <w:proofErr w:type="spellEnd"/>
      <w:r w:rsidR="000E5CAA" w:rsidRPr="00003AB1">
        <w:rPr>
          <w:rFonts w:ascii="Times New Roman" w:eastAsia="Times New Roman" w:hAnsi="Times New Roman"/>
          <w:i/>
          <w:color w:val="auto"/>
          <w:lang w:val="hr-HR"/>
        </w:rPr>
        <w:t xml:space="preserve"> ratnih veterana Hrvatske – Hrvatski domobran</w:t>
      </w:r>
      <w:r w:rsidRPr="00003AB1">
        <w:rPr>
          <w:rFonts w:ascii="Times New Roman" w:eastAsia="Times New Roman" w:hAnsi="Times New Roman"/>
          <w:i/>
          <w:color w:val="auto"/>
          <w:lang w:val="hr-HR"/>
        </w:rPr>
        <w:t xml:space="preserve"> - </w:t>
      </w:r>
      <w:r w:rsidR="000E5CAA" w:rsidRPr="00003AB1">
        <w:rPr>
          <w:rFonts w:ascii="Times New Roman" w:eastAsia="Times New Roman" w:hAnsi="Times New Roman"/>
          <w:i/>
          <w:color w:val="auto"/>
          <w:lang w:val="hr-HR"/>
        </w:rPr>
        <w:t xml:space="preserve"> </w:t>
      </w:r>
      <w:r w:rsidR="000E5CAA" w:rsidRPr="00003AB1">
        <w:rPr>
          <w:rFonts w:ascii="Times New Roman" w:eastAsia="Times New Roman" w:hAnsi="Times New Roman"/>
          <w:iCs/>
          <w:color w:val="auto"/>
          <w:lang w:val="hr-HR"/>
        </w:rPr>
        <w:t>iznos 4.000,00 kn za redovite godišnje aktivnosti udruge.</w:t>
      </w:r>
    </w:p>
    <w:p w14:paraId="0E123F8E" w14:textId="7C592178" w:rsidR="000E5CAA" w:rsidRPr="00003AB1" w:rsidRDefault="00C11AE6"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0E5CAA" w:rsidRPr="00003AB1">
        <w:rPr>
          <w:rFonts w:ascii="Times New Roman" w:eastAsia="Times New Roman" w:hAnsi="Times New Roman"/>
          <w:i/>
          <w:color w:val="auto"/>
          <w:lang w:val="hr-HR"/>
        </w:rPr>
        <w:t xml:space="preserve"> dragovoljaca i veterana Domovinskog rata</w:t>
      </w:r>
      <w:r w:rsidR="004B51A5" w:rsidRPr="00003AB1">
        <w:rPr>
          <w:rFonts w:ascii="Times New Roman" w:eastAsia="Times New Roman" w:hAnsi="Times New Roman"/>
          <w:i/>
          <w:color w:val="auto"/>
          <w:lang w:val="hr-HR"/>
        </w:rPr>
        <w:t xml:space="preserve"> RH – podružnica Požeško-slavonske županije, ogranak Brestovac</w:t>
      </w:r>
      <w:r w:rsidRPr="00003AB1">
        <w:rPr>
          <w:rFonts w:ascii="Times New Roman" w:eastAsia="Times New Roman" w:hAnsi="Times New Roman"/>
          <w:i/>
          <w:color w:val="auto"/>
          <w:lang w:val="hr-HR"/>
        </w:rPr>
        <w:t xml:space="preserve"> -</w:t>
      </w:r>
      <w:r w:rsidR="004B51A5" w:rsidRPr="00003AB1">
        <w:rPr>
          <w:rFonts w:ascii="Times New Roman" w:eastAsia="Times New Roman" w:hAnsi="Times New Roman"/>
          <w:i/>
          <w:color w:val="auto"/>
          <w:lang w:val="hr-HR"/>
        </w:rPr>
        <w:t xml:space="preserve"> </w:t>
      </w:r>
      <w:r w:rsidR="004B51A5" w:rsidRPr="00003AB1">
        <w:rPr>
          <w:rFonts w:ascii="Times New Roman" w:eastAsia="Times New Roman" w:hAnsi="Times New Roman"/>
          <w:iCs/>
          <w:color w:val="auto"/>
          <w:lang w:val="hr-HR"/>
        </w:rPr>
        <w:t>iznos 1.000,00 kn za troškove obilježavanja Dana branitelja Općine Brestovac.</w:t>
      </w:r>
    </w:p>
    <w:p w14:paraId="654F9C58" w14:textId="1A3090BD" w:rsidR="004B51A5" w:rsidRPr="00003AB1" w:rsidRDefault="00C11AE6" w:rsidP="00350203">
      <w:pPr>
        <w:pStyle w:val="ListParagraph"/>
        <w:numPr>
          <w:ilvl w:val="0"/>
          <w:numId w:val="13"/>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4B51A5" w:rsidRPr="00003AB1">
        <w:rPr>
          <w:rFonts w:ascii="Times New Roman" w:eastAsia="Times New Roman" w:hAnsi="Times New Roman"/>
          <w:i/>
          <w:color w:val="auto"/>
          <w:lang w:val="hr-HR"/>
        </w:rPr>
        <w:t xml:space="preserve"> hrvatske policije, hrvatski branitelji grada Požege i Požeško slavonske županije</w:t>
      </w:r>
      <w:r w:rsidRPr="00003AB1">
        <w:rPr>
          <w:rFonts w:ascii="Times New Roman" w:eastAsia="Times New Roman" w:hAnsi="Times New Roman"/>
          <w:i/>
          <w:color w:val="auto"/>
          <w:lang w:val="hr-HR"/>
        </w:rPr>
        <w:t xml:space="preserve"> -</w:t>
      </w:r>
      <w:r w:rsidR="004B51A5" w:rsidRPr="00003AB1">
        <w:rPr>
          <w:rFonts w:ascii="Times New Roman" w:eastAsia="Times New Roman" w:hAnsi="Times New Roman"/>
          <w:i/>
          <w:color w:val="auto"/>
          <w:lang w:val="hr-HR"/>
        </w:rPr>
        <w:t xml:space="preserve"> </w:t>
      </w:r>
      <w:r w:rsidR="004B51A5" w:rsidRPr="00003AB1">
        <w:rPr>
          <w:rFonts w:ascii="Times New Roman" w:eastAsia="Times New Roman" w:hAnsi="Times New Roman"/>
          <w:iCs/>
          <w:color w:val="auto"/>
          <w:lang w:val="hr-HR"/>
        </w:rPr>
        <w:t>iznos 1.500,00 kn za organizaciju duhovne obnove za hrvatske branitelje u Crkvi Sv. Barbare u Jakšiću.</w:t>
      </w:r>
    </w:p>
    <w:p w14:paraId="477978CC" w14:textId="77777777" w:rsidR="00A707F1" w:rsidRPr="00003AB1" w:rsidRDefault="00A707F1" w:rsidP="00A707F1">
      <w:pPr>
        <w:ind w:firstLine="708"/>
        <w:jc w:val="both"/>
        <w:rPr>
          <w:rFonts w:eastAsia="Times New Roman" w:cs="Times New Roman"/>
          <w:color w:val="auto"/>
          <w:lang w:val="hr-HR"/>
        </w:rPr>
      </w:pPr>
      <w:r w:rsidRPr="00003AB1">
        <w:rPr>
          <w:rFonts w:eastAsia="Times New Roman" w:cs="Times New Roman"/>
          <w:color w:val="auto"/>
          <w:lang w:val="hr-HR"/>
        </w:rPr>
        <w:t xml:space="preserve">-Aktivnost Humanitarne udruge – </w:t>
      </w:r>
      <w:r w:rsidR="00711762" w:rsidRPr="00003AB1">
        <w:rPr>
          <w:rFonts w:eastAsia="Times New Roman" w:cs="Times New Roman"/>
          <w:color w:val="auto"/>
          <w:lang w:val="hr-HR"/>
        </w:rPr>
        <w:t>realizacija u ovom i</w:t>
      </w:r>
      <w:r w:rsidR="00AC3E61" w:rsidRPr="00003AB1">
        <w:rPr>
          <w:rFonts w:eastAsia="Times New Roman" w:cs="Times New Roman"/>
          <w:color w:val="auto"/>
          <w:lang w:val="hr-HR"/>
        </w:rPr>
        <w:t xml:space="preserve">zvještajnom razdoblju </w:t>
      </w:r>
      <w:r w:rsidR="006A6B0E" w:rsidRPr="00003AB1">
        <w:rPr>
          <w:rFonts w:eastAsia="Times New Roman" w:cs="Times New Roman"/>
          <w:color w:val="auto"/>
          <w:lang w:val="hr-HR"/>
        </w:rPr>
        <w:t>iznosi</w:t>
      </w:r>
      <w:r w:rsidR="002D4CCA" w:rsidRPr="00003AB1">
        <w:rPr>
          <w:rFonts w:eastAsia="Times New Roman" w:cs="Times New Roman"/>
          <w:color w:val="auto"/>
          <w:lang w:val="hr-HR"/>
        </w:rPr>
        <w:t xml:space="preserve"> 1</w:t>
      </w:r>
      <w:r w:rsidR="00347E16" w:rsidRPr="00003AB1">
        <w:rPr>
          <w:rFonts w:eastAsia="Times New Roman" w:cs="Times New Roman"/>
          <w:color w:val="auto"/>
          <w:lang w:val="hr-HR"/>
        </w:rPr>
        <w:t>3</w:t>
      </w:r>
      <w:r w:rsidR="00711762" w:rsidRPr="00003AB1">
        <w:rPr>
          <w:rFonts w:eastAsia="Times New Roman" w:cs="Times New Roman"/>
          <w:color w:val="auto"/>
          <w:lang w:val="hr-HR"/>
        </w:rPr>
        <w:t xml:space="preserve">.000,00 kn, </w:t>
      </w:r>
      <w:r w:rsidR="000A1B10" w:rsidRPr="00003AB1">
        <w:rPr>
          <w:rFonts w:eastAsia="Times New Roman" w:cs="Times New Roman"/>
          <w:color w:val="auto"/>
          <w:lang w:val="hr-HR"/>
        </w:rPr>
        <w:t xml:space="preserve">za humanitarnu udrugu Moj bližnji iznos 10.000,00 kn za provođenje programa prikupljanja i podjele odjeće, hrane, kućanskih potrepština i namještaja te 3.000,00 kn za Udrugu za zaštitu ljudskih prava </w:t>
      </w:r>
      <w:proofErr w:type="spellStart"/>
      <w:r w:rsidR="000A1B10" w:rsidRPr="00003AB1">
        <w:rPr>
          <w:rFonts w:eastAsia="Times New Roman" w:cs="Times New Roman"/>
          <w:color w:val="auto"/>
          <w:lang w:val="hr-HR"/>
        </w:rPr>
        <w:t>Humanum</w:t>
      </w:r>
      <w:proofErr w:type="spellEnd"/>
      <w:r w:rsidR="000A1B10" w:rsidRPr="00003AB1">
        <w:rPr>
          <w:rFonts w:eastAsia="Times New Roman" w:cs="Times New Roman"/>
          <w:color w:val="auto"/>
          <w:lang w:val="hr-HR"/>
        </w:rPr>
        <w:t xml:space="preserve"> u svrhu provođenja programa Ruka podrške – program djeci s poteškoćama u učenju i Mobilni kutak za starije osobe. </w:t>
      </w:r>
    </w:p>
    <w:p w14:paraId="1A1BF351" w14:textId="78258651" w:rsidR="009602E2" w:rsidRPr="00003AB1" w:rsidRDefault="00A707F1" w:rsidP="00A707F1">
      <w:pPr>
        <w:ind w:firstLine="708"/>
        <w:jc w:val="both"/>
        <w:rPr>
          <w:rFonts w:eastAsia="Times New Roman" w:cs="Times New Roman"/>
          <w:color w:val="auto"/>
          <w:lang w:val="hr-HR"/>
        </w:rPr>
      </w:pPr>
      <w:r w:rsidRPr="00003AB1">
        <w:rPr>
          <w:rFonts w:eastAsia="Times New Roman" w:cs="Times New Roman"/>
          <w:color w:val="auto"/>
          <w:lang w:val="hr-HR"/>
        </w:rPr>
        <w:t xml:space="preserve">-Aktivnost Udruge invalida – </w:t>
      </w:r>
      <w:r w:rsidR="00711762" w:rsidRPr="00003AB1">
        <w:rPr>
          <w:rFonts w:eastAsia="Times New Roman" w:cs="Times New Roman"/>
          <w:color w:val="auto"/>
          <w:lang w:val="hr-HR"/>
        </w:rPr>
        <w:t>realizacija u ovom iz</w:t>
      </w:r>
      <w:r w:rsidR="006632E5" w:rsidRPr="00003AB1">
        <w:rPr>
          <w:rFonts w:eastAsia="Times New Roman" w:cs="Times New Roman"/>
          <w:color w:val="auto"/>
          <w:lang w:val="hr-HR"/>
        </w:rPr>
        <w:t xml:space="preserve">vještajnom razdoblju iznosi </w:t>
      </w:r>
      <w:r w:rsidR="0056688A" w:rsidRPr="00003AB1">
        <w:rPr>
          <w:rFonts w:eastAsia="Times New Roman" w:cs="Times New Roman"/>
          <w:color w:val="auto"/>
          <w:lang w:val="hr-HR"/>
        </w:rPr>
        <w:t>74</w:t>
      </w:r>
      <w:r w:rsidR="00347E16" w:rsidRPr="00003AB1">
        <w:rPr>
          <w:rFonts w:eastAsia="Times New Roman" w:cs="Times New Roman"/>
          <w:color w:val="auto"/>
          <w:lang w:val="hr-HR"/>
        </w:rPr>
        <w:t>.00</w:t>
      </w:r>
      <w:r w:rsidR="00C4380C" w:rsidRPr="00003AB1">
        <w:rPr>
          <w:rFonts w:eastAsia="Times New Roman" w:cs="Times New Roman"/>
          <w:color w:val="auto"/>
          <w:lang w:val="hr-HR"/>
        </w:rPr>
        <w:t>0,00</w:t>
      </w:r>
      <w:r w:rsidR="00711762" w:rsidRPr="00003AB1">
        <w:rPr>
          <w:rFonts w:eastAsia="Times New Roman" w:cs="Times New Roman"/>
          <w:color w:val="auto"/>
          <w:lang w:val="hr-HR"/>
        </w:rPr>
        <w:t xml:space="preserve"> kn za sufinanciranje rada i aktivnosti nekoliko udruga osoba s invaliditetom prema prijavljenim programima i</w:t>
      </w:r>
      <w:r w:rsidR="002D4CCA" w:rsidRPr="00003AB1">
        <w:rPr>
          <w:rFonts w:eastAsia="Times New Roman" w:cs="Times New Roman"/>
          <w:color w:val="auto"/>
          <w:lang w:val="hr-HR"/>
        </w:rPr>
        <w:t xml:space="preserve"> odobrenom sufinanciranju u 2019</w:t>
      </w:r>
      <w:r w:rsidR="00711762" w:rsidRPr="00003AB1">
        <w:rPr>
          <w:rFonts w:eastAsia="Times New Roman" w:cs="Times New Roman"/>
          <w:color w:val="auto"/>
          <w:lang w:val="hr-HR"/>
        </w:rPr>
        <w:t xml:space="preserve">. </w:t>
      </w:r>
      <w:r w:rsidR="00CE0417" w:rsidRPr="00003AB1">
        <w:rPr>
          <w:rFonts w:eastAsia="Times New Roman" w:cs="Times New Roman"/>
          <w:color w:val="auto"/>
          <w:lang w:val="hr-HR"/>
        </w:rPr>
        <w:t>godini</w:t>
      </w:r>
      <w:r w:rsidR="00093E58" w:rsidRPr="00003AB1">
        <w:rPr>
          <w:rFonts w:eastAsia="Times New Roman" w:cs="Times New Roman"/>
          <w:color w:val="auto"/>
          <w:lang w:val="hr-HR"/>
        </w:rPr>
        <w:t>, kako slijedi</w:t>
      </w:r>
      <w:r w:rsidR="009602E2" w:rsidRPr="00003AB1">
        <w:rPr>
          <w:rFonts w:eastAsia="Times New Roman" w:cs="Times New Roman"/>
          <w:color w:val="auto"/>
          <w:lang w:val="hr-HR"/>
        </w:rPr>
        <w:t>:</w:t>
      </w:r>
    </w:p>
    <w:p w14:paraId="3D522FA9" w14:textId="2DAD834C" w:rsidR="00AD2B3D" w:rsidRPr="00003AB1" w:rsidRDefault="0045154A" w:rsidP="00AD2B3D">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AD2B3D" w:rsidRPr="00003AB1">
        <w:rPr>
          <w:rFonts w:ascii="Times New Roman" w:eastAsia="Times New Roman" w:hAnsi="Times New Roman"/>
          <w:i/>
          <w:color w:val="auto"/>
          <w:lang w:val="hr-HR"/>
        </w:rPr>
        <w:t xml:space="preserve"> osoba s invaliditetom Grada Požege i Županije požeško – slavonske</w:t>
      </w:r>
      <w:r w:rsidR="00AD2B3D"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AD2B3D" w:rsidRPr="00003AB1">
        <w:rPr>
          <w:rFonts w:ascii="Times New Roman" w:eastAsia="Times New Roman" w:hAnsi="Times New Roman"/>
          <w:color w:val="auto"/>
          <w:lang w:val="hr-HR"/>
        </w:rPr>
        <w:t xml:space="preserve">iznos </w:t>
      </w:r>
      <w:r w:rsidR="004B51A5" w:rsidRPr="00003AB1">
        <w:rPr>
          <w:rFonts w:ascii="Times New Roman" w:eastAsia="Times New Roman" w:hAnsi="Times New Roman"/>
          <w:color w:val="auto"/>
          <w:lang w:val="hr-HR"/>
        </w:rPr>
        <w:t>25</w:t>
      </w:r>
      <w:r w:rsidR="00AD2B3D" w:rsidRPr="00003AB1">
        <w:rPr>
          <w:rFonts w:ascii="Times New Roman" w:eastAsia="Times New Roman" w:hAnsi="Times New Roman"/>
          <w:color w:val="auto"/>
          <w:lang w:val="hr-HR"/>
        </w:rPr>
        <w:t xml:space="preserve">.000,00 kn za troškove rada i </w:t>
      </w:r>
      <w:r w:rsidRPr="00003AB1">
        <w:rPr>
          <w:rFonts w:ascii="Times New Roman" w:eastAsia="Times New Roman" w:hAnsi="Times New Roman"/>
          <w:color w:val="auto"/>
          <w:lang w:val="hr-HR"/>
        </w:rPr>
        <w:t>sufinanciranje plaće djelatnice</w:t>
      </w:r>
    </w:p>
    <w:p w14:paraId="14FB39F1" w14:textId="57A25538" w:rsidR="00AD2B3D" w:rsidRPr="00003AB1" w:rsidRDefault="0045154A" w:rsidP="00AD2B3D">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AD2B3D" w:rsidRPr="00003AB1">
        <w:rPr>
          <w:rFonts w:ascii="Times New Roman" w:eastAsia="Times New Roman" w:hAnsi="Times New Roman"/>
          <w:i/>
          <w:color w:val="auto"/>
          <w:lang w:val="hr-HR"/>
        </w:rPr>
        <w:t xml:space="preserve"> za razvoj kreativnih radionica i kvalitete življenj</w:t>
      </w:r>
      <w:r w:rsidR="0039724E" w:rsidRPr="00003AB1">
        <w:rPr>
          <w:rFonts w:ascii="Times New Roman" w:eastAsia="Times New Roman" w:hAnsi="Times New Roman"/>
          <w:i/>
          <w:color w:val="auto"/>
          <w:lang w:val="hr-HR"/>
        </w:rPr>
        <w:t>a osoba s invaliditetom</w:t>
      </w:r>
      <w:r w:rsidR="0039724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39724E" w:rsidRPr="00003AB1">
        <w:rPr>
          <w:rFonts w:ascii="Times New Roman" w:eastAsia="Times New Roman" w:hAnsi="Times New Roman"/>
          <w:color w:val="auto"/>
          <w:lang w:val="hr-HR"/>
        </w:rPr>
        <w:t>iznos 13</w:t>
      </w:r>
      <w:r w:rsidR="00AD2B3D" w:rsidRPr="00003AB1">
        <w:rPr>
          <w:rFonts w:ascii="Times New Roman" w:eastAsia="Times New Roman" w:hAnsi="Times New Roman"/>
          <w:color w:val="auto"/>
          <w:lang w:val="hr-HR"/>
        </w:rPr>
        <w:t>.000,00 kn za provođenje programa Jednake mogućnosti za sve</w:t>
      </w:r>
      <w:r w:rsidR="0039724E" w:rsidRPr="00003AB1">
        <w:rPr>
          <w:rFonts w:ascii="Times New Roman" w:eastAsia="Times New Roman" w:hAnsi="Times New Roman"/>
          <w:color w:val="auto"/>
          <w:lang w:val="hr-HR"/>
        </w:rPr>
        <w:t>, za provođenje planiranih aktivnosti</w:t>
      </w:r>
    </w:p>
    <w:p w14:paraId="04EA9A56" w14:textId="1AB973F6" w:rsidR="00AD2B3D" w:rsidRPr="00003AB1" w:rsidRDefault="0045154A" w:rsidP="00AD2B3D">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Invalidska</w:t>
      </w:r>
      <w:r w:rsidR="00406081" w:rsidRPr="00003AB1">
        <w:rPr>
          <w:rFonts w:ascii="Times New Roman" w:eastAsia="Times New Roman" w:hAnsi="Times New Roman"/>
          <w:i/>
          <w:color w:val="auto"/>
          <w:lang w:val="hr-HR"/>
        </w:rPr>
        <w:t xml:space="preserve"> udru</w:t>
      </w:r>
      <w:r w:rsidRPr="00003AB1">
        <w:rPr>
          <w:rFonts w:ascii="Times New Roman" w:eastAsia="Times New Roman" w:hAnsi="Times New Roman"/>
          <w:i/>
          <w:color w:val="auto"/>
          <w:lang w:val="hr-HR"/>
        </w:rPr>
        <w:t>ga</w:t>
      </w:r>
      <w:r w:rsidR="00AD2B3D" w:rsidRPr="00003AB1">
        <w:rPr>
          <w:rFonts w:ascii="Times New Roman" w:eastAsia="Times New Roman" w:hAnsi="Times New Roman"/>
          <w:i/>
          <w:color w:val="auto"/>
          <w:lang w:val="hr-HR"/>
        </w:rPr>
        <w:t xml:space="preserve"> ILCO Požega</w:t>
      </w:r>
      <w:r w:rsidR="00AD2B3D"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AD2B3D" w:rsidRPr="00003AB1">
        <w:rPr>
          <w:rFonts w:ascii="Times New Roman" w:eastAsia="Times New Roman" w:hAnsi="Times New Roman"/>
          <w:color w:val="auto"/>
          <w:lang w:val="hr-HR"/>
        </w:rPr>
        <w:t>iznos 3.000,00 kn za provođenje programa Rehabilitacija osoba oboljelih od raka debelog crijeva i njihovo ponovn</w:t>
      </w:r>
      <w:r w:rsidRPr="00003AB1">
        <w:rPr>
          <w:rFonts w:ascii="Times New Roman" w:eastAsia="Times New Roman" w:hAnsi="Times New Roman"/>
          <w:color w:val="auto"/>
          <w:lang w:val="hr-HR"/>
        </w:rPr>
        <w:t>o uključivanje u normalan život</w:t>
      </w:r>
      <w:r w:rsidR="00E445DE" w:rsidRPr="00003AB1">
        <w:rPr>
          <w:rFonts w:ascii="Times New Roman" w:eastAsia="Times New Roman" w:hAnsi="Times New Roman"/>
          <w:color w:val="auto"/>
          <w:lang w:val="hr-HR"/>
        </w:rPr>
        <w:tab/>
      </w:r>
    </w:p>
    <w:p w14:paraId="372F892B" w14:textId="4F04E459" w:rsidR="00AD2B3D" w:rsidRPr="00003AB1" w:rsidRDefault="00406081" w:rsidP="00AD2B3D">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MI</w:t>
      </w:r>
      <w:r w:rsidR="0045154A" w:rsidRPr="00003AB1">
        <w:rPr>
          <w:rFonts w:ascii="Times New Roman" w:eastAsia="Times New Roman" w:hAnsi="Times New Roman"/>
          <w:i/>
          <w:color w:val="auto"/>
          <w:lang w:val="hr-HR"/>
        </w:rPr>
        <w:t xml:space="preserve"> Udruga</w:t>
      </w:r>
      <w:r w:rsidR="00AD2B3D" w:rsidRPr="00003AB1">
        <w:rPr>
          <w:rFonts w:ascii="Times New Roman" w:eastAsia="Times New Roman" w:hAnsi="Times New Roman"/>
          <w:i/>
          <w:color w:val="auto"/>
          <w:lang w:val="hr-HR"/>
        </w:rPr>
        <w:t xml:space="preserve"> roditelja djece i osoba s poteškoćama u razvoju</w:t>
      </w:r>
      <w:r w:rsidR="00AD2B3D" w:rsidRPr="00003AB1">
        <w:rPr>
          <w:rFonts w:ascii="Times New Roman" w:eastAsia="Times New Roman" w:hAnsi="Times New Roman"/>
          <w:color w:val="auto"/>
          <w:lang w:val="hr-HR"/>
        </w:rPr>
        <w:t xml:space="preserve"> </w:t>
      </w:r>
      <w:r w:rsidR="0045154A" w:rsidRPr="00003AB1">
        <w:rPr>
          <w:rFonts w:ascii="Times New Roman" w:eastAsia="Times New Roman" w:hAnsi="Times New Roman"/>
          <w:color w:val="auto"/>
          <w:lang w:val="hr-HR"/>
        </w:rPr>
        <w:t xml:space="preserve">- </w:t>
      </w:r>
      <w:r w:rsidR="00AD2B3D" w:rsidRPr="00003AB1">
        <w:rPr>
          <w:rFonts w:ascii="Times New Roman" w:eastAsia="Times New Roman" w:hAnsi="Times New Roman"/>
          <w:color w:val="auto"/>
          <w:lang w:val="hr-HR"/>
        </w:rPr>
        <w:t xml:space="preserve">iznos 7.000,00 kn za provođenje programa Usvajanje </w:t>
      </w:r>
      <w:r w:rsidR="0045154A" w:rsidRPr="00003AB1">
        <w:rPr>
          <w:rFonts w:ascii="Times New Roman" w:eastAsia="Times New Roman" w:hAnsi="Times New Roman"/>
          <w:color w:val="auto"/>
          <w:lang w:val="hr-HR"/>
        </w:rPr>
        <w:t>navika za zdravi život</w:t>
      </w:r>
      <w:r w:rsidR="00AD2B3D" w:rsidRPr="00003AB1">
        <w:rPr>
          <w:rFonts w:ascii="Times New Roman" w:eastAsia="Times New Roman" w:hAnsi="Times New Roman"/>
          <w:color w:val="auto"/>
          <w:lang w:val="hr-HR"/>
        </w:rPr>
        <w:t xml:space="preserve"> </w:t>
      </w:r>
    </w:p>
    <w:p w14:paraId="35AE0BBE" w14:textId="140763B1" w:rsidR="00AD2B3D" w:rsidRPr="00003AB1" w:rsidRDefault="0045154A" w:rsidP="00AD2B3D">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39724E" w:rsidRPr="00003AB1">
        <w:rPr>
          <w:rFonts w:ascii="Times New Roman" w:eastAsia="Times New Roman" w:hAnsi="Times New Roman"/>
          <w:i/>
          <w:color w:val="auto"/>
          <w:lang w:val="hr-HR"/>
        </w:rPr>
        <w:t xml:space="preserve"> gluhih i nagluhih osoba Grada Požege i Županije požeško – slavonske</w:t>
      </w:r>
      <w:r w:rsidR="0039724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39724E" w:rsidRPr="00003AB1">
        <w:rPr>
          <w:rFonts w:ascii="Times New Roman" w:eastAsia="Times New Roman" w:hAnsi="Times New Roman"/>
          <w:color w:val="auto"/>
          <w:lang w:val="hr-HR"/>
        </w:rPr>
        <w:t xml:space="preserve">iznos 10.000,00 kn za provođenje programa Suradnja do izjednačavanja mogućnosti gluhih i nagluhih osoba. </w:t>
      </w:r>
    </w:p>
    <w:p w14:paraId="710538AF" w14:textId="3337FC6B" w:rsidR="0039724E" w:rsidRPr="00003AB1" w:rsidRDefault="0045154A" w:rsidP="00AD2B3D">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39724E" w:rsidRPr="00003AB1">
        <w:rPr>
          <w:rFonts w:ascii="Times New Roman" w:eastAsia="Times New Roman" w:hAnsi="Times New Roman"/>
          <w:i/>
          <w:color w:val="auto"/>
          <w:lang w:val="hr-HR"/>
        </w:rPr>
        <w:t xml:space="preserve"> invalida rada Požega</w:t>
      </w:r>
      <w:r w:rsidRPr="00003AB1">
        <w:rPr>
          <w:rFonts w:ascii="Times New Roman" w:eastAsia="Times New Roman" w:hAnsi="Times New Roman"/>
          <w:i/>
          <w:color w:val="auto"/>
          <w:lang w:val="hr-HR"/>
        </w:rPr>
        <w:t xml:space="preserve"> -</w:t>
      </w:r>
      <w:r w:rsidR="0039724E" w:rsidRPr="00003AB1">
        <w:rPr>
          <w:rFonts w:ascii="Times New Roman" w:eastAsia="Times New Roman" w:hAnsi="Times New Roman"/>
          <w:i/>
          <w:color w:val="auto"/>
          <w:lang w:val="hr-HR"/>
        </w:rPr>
        <w:t xml:space="preserve"> </w:t>
      </w:r>
      <w:r w:rsidR="0039724E" w:rsidRPr="00003AB1">
        <w:rPr>
          <w:rFonts w:ascii="Times New Roman" w:eastAsia="Times New Roman" w:hAnsi="Times New Roman"/>
          <w:color w:val="auto"/>
          <w:lang w:val="hr-HR"/>
        </w:rPr>
        <w:t>iznos 3.000,00 kn za provođenje programa Socijalne usluge, osnaživanje udruge – informiranje i promicanje prava osoba s invaliditet</w:t>
      </w:r>
      <w:r w:rsidRPr="00003AB1">
        <w:rPr>
          <w:rFonts w:ascii="Times New Roman" w:eastAsia="Times New Roman" w:hAnsi="Times New Roman"/>
          <w:color w:val="auto"/>
          <w:lang w:val="hr-HR"/>
        </w:rPr>
        <w:t>om kroz razvoj civilnog društva</w:t>
      </w:r>
      <w:r w:rsidR="0039724E" w:rsidRPr="00003AB1">
        <w:rPr>
          <w:rFonts w:ascii="Times New Roman" w:eastAsia="Times New Roman" w:hAnsi="Times New Roman"/>
          <w:color w:val="auto"/>
          <w:lang w:val="hr-HR"/>
        </w:rPr>
        <w:t xml:space="preserve"> </w:t>
      </w:r>
    </w:p>
    <w:p w14:paraId="705C8868" w14:textId="689BDA00" w:rsidR="00B462FA" w:rsidRPr="00003AB1" w:rsidRDefault="0045154A" w:rsidP="00B462FA">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39724E" w:rsidRPr="00003AB1">
        <w:rPr>
          <w:rFonts w:ascii="Times New Roman" w:eastAsia="Times New Roman" w:hAnsi="Times New Roman"/>
          <w:i/>
          <w:color w:val="auto"/>
          <w:lang w:val="hr-HR"/>
        </w:rPr>
        <w:t xml:space="preserve"> slijepih grada Požege i Požeško – slavonske županije</w:t>
      </w:r>
      <w:r w:rsidRPr="00003AB1">
        <w:rPr>
          <w:rFonts w:ascii="Times New Roman" w:eastAsia="Times New Roman" w:hAnsi="Times New Roman"/>
          <w:i/>
          <w:color w:val="auto"/>
          <w:lang w:val="hr-HR"/>
        </w:rPr>
        <w:t xml:space="preserve"> - </w:t>
      </w:r>
      <w:r w:rsidR="0039724E" w:rsidRPr="00003AB1">
        <w:rPr>
          <w:rFonts w:ascii="Times New Roman" w:eastAsia="Times New Roman" w:hAnsi="Times New Roman"/>
          <w:color w:val="auto"/>
          <w:lang w:val="hr-HR"/>
        </w:rPr>
        <w:t xml:space="preserve">iznos 10.000,00 kn za provođenje programa Uključimo slijepe i slabovidne u društvo 2019. godine </w:t>
      </w:r>
    </w:p>
    <w:p w14:paraId="74F7D7D3" w14:textId="77DD4712" w:rsidR="00D126D6" w:rsidRPr="00003AB1" w:rsidRDefault="00D126D6" w:rsidP="00B462FA">
      <w:pPr>
        <w:pStyle w:val="ListParagraph"/>
        <w:numPr>
          <w:ilvl w:val="0"/>
          <w:numId w:val="7"/>
        </w:numPr>
        <w:tabs>
          <w:tab w:val="left" w:pos="284"/>
        </w:tabs>
        <w:spacing w:after="0"/>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Društvo </w:t>
      </w:r>
      <w:proofErr w:type="spellStart"/>
      <w:r w:rsidRPr="00003AB1">
        <w:rPr>
          <w:rFonts w:ascii="Times New Roman" w:eastAsia="Times New Roman" w:hAnsi="Times New Roman"/>
          <w:i/>
          <w:color w:val="auto"/>
          <w:lang w:val="hr-HR"/>
        </w:rPr>
        <w:t>multiplesk</w:t>
      </w:r>
      <w:r w:rsidR="00F37391" w:rsidRPr="00003AB1">
        <w:rPr>
          <w:rFonts w:ascii="Times New Roman" w:eastAsia="Times New Roman" w:hAnsi="Times New Roman"/>
          <w:i/>
          <w:color w:val="auto"/>
          <w:lang w:val="hr-HR"/>
        </w:rPr>
        <w:t>l</w:t>
      </w:r>
      <w:r w:rsidRPr="00003AB1">
        <w:rPr>
          <w:rFonts w:ascii="Times New Roman" w:eastAsia="Times New Roman" w:hAnsi="Times New Roman"/>
          <w:i/>
          <w:color w:val="auto"/>
          <w:lang w:val="hr-HR"/>
        </w:rPr>
        <w:t>eroze</w:t>
      </w:r>
      <w:proofErr w:type="spellEnd"/>
      <w:r w:rsidRPr="00003AB1">
        <w:rPr>
          <w:rFonts w:ascii="Times New Roman" w:eastAsia="Times New Roman" w:hAnsi="Times New Roman"/>
          <w:i/>
          <w:color w:val="auto"/>
          <w:lang w:val="hr-HR"/>
        </w:rPr>
        <w:t xml:space="preserve">  Požeško-slavonske županije</w:t>
      </w:r>
      <w:r w:rsidR="00F37391"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3.000,00 kn za provođenje programa „Možemo sve – želimo jednakost i prepoznatljivost u zajednici“.</w:t>
      </w:r>
    </w:p>
    <w:p w14:paraId="28EA0148" w14:textId="77777777" w:rsidR="00932052" w:rsidRPr="00003AB1" w:rsidRDefault="00E445DE" w:rsidP="00B462FA">
      <w:pPr>
        <w:pStyle w:val="ListParagraph"/>
        <w:tabs>
          <w:tab w:val="left" w:pos="284"/>
        </w:tabs>
        <w:spacing w:after="0"/>
        <w:jc w:val="both"/>
        <w:rPr>
          <w:rFonts w:eastAsia="Times New Roman"/>
          <w:color w:val="auto"/>
          <w:lang w:val="hr-HR"/>
        </w:rPr>
      </w:pPr>
      <w:r w:rsidRPr="00003AB1">
        <w:rPr>
          <w:rFonts w:eastAsia="Times New Roman"/>
          <w:color w:val="auto"/>
          <w:lang w:val="hr-HR"/>
        </w:rPr>
        <w:tab/>
      </w:r>
    </w:p>
    <w:p w14:paraId="343FF89B" w14:textId="77777777" w:rsidR="00605BB8" w:rsidRPr="00003AB1" w:rsidRDefault="00711762" w:rsidP="00CE0417">
      <w:pPr>
        <w:ind w:firstLine="708"/>
        <w:jc w:val="both"/>
        <w:rPr>
          <w:rFonts w:eastAsia="Times New Roman" w:cs="Times New Roman"/>
          <w:color w:val="auto"/>
          <w:lang w:val="hr-HR"/>
        </w:rPr>
      </w:pPr>
      <w:r w:rsidRPr="00003AB1">
        <w:rPr>
          <w:rFonts w:eastAsia="Times New Roman" w:cs="Times New Roman"/>
          <w:i/>
          <w:color w:val="auto"/>
          <w:lang w:val="hr-HR"/>
        </w:rPr>
        <w:t>V Program u turizmu i ostalih udruga i društava građana</w:t>
      </w:r>
      <w:r w:rsidRPr="00003AB1">
        <w:rPr>
          <w:rFonts w:eastAsia="Times New Roman" w:cs="Times New Roman"/>
          <w:color w:val="auto"/>
          <w:lang w:val="hr-HR"/>
        </w:rPr>
        <w:t xml:space="preserve"> utvrđeni su kroz Program javnih potreba u turizmu i ostalih udruga i društava, a koje je Gradsko vijeće usvojilo uz Proračun i Iz</w:t>
      </w:r>
      <w:r w:rsidR="002D4CCA" w:rsidRPr="00003AB1">
        <w:rPr>
          <w:rFonts w:eastAsia="Times New Roman" w:cs="Times New Roman"/>
          <w:color w:val="auto"/>
          <w:lang w:val="hr-HR"/>
        </w:rPr>
        <w:t>mjene i dopune Proračuna za 2019</w:t>
      </w:r>
      <w:r w:rsidRPr="00003AB1">
        <w:rPr>
          <w:rFonts w:eastAsia="Times New Roman" w:cs="Times New Roman"/>
          <w:color w:val="auto"/>
          <w:lang w:val="hr-HR"/>
        </w:rPr>
        <w:t>. godinu. Ostvareni su sa projektima i aktivnostima navedenim u slijedećoj tablici:</w:t>
      </w:r>
    </w:p>
    <w:p w14:paraId="153116CC" w14:textId="77777777" w:rsidR="00605BB8" w:rsidRPr="00003AB1" w:rsidRDefault="00605BB8">
      <w:pPr>
        <w:suppressAutoHyphens w:val="0"/>
        <w:rPr>
          <w:rFonts w:eastAsia="Times New Roman" w:cs="Times New Roman"/>
          <w:color w:val="auto"/>
          <w:lang w:val="hr-HR"/>
        </w:rPr>
      </w:pPr>
      <w:r w:rsidRPr="00003AB1">
        <w:rPr>
          <w:rFonts w:eastAsia="Times New Roman" w:cs="Times New Roman"/>
          <w:color w:val="auto"/>
          <w:lang w:val="hr-HR"/>
        </w:rPr>
        <w:br w:type="page"/>
      </w:r>
    </w:p>
    <w:tbl>
      <w:tblPr>
        <w:tblW w:w="9639" w:type="dxa"/>
        <w:jc w:val="center"/>
        <w:tblLayout w:type="fixed"/>
        <w:tblLook w:val="0000" w:firstRow="0" w:lastRow="0" w:firstColumn="0" w:lastColumn="0" w:noHBand="0" w:noVBand="0"/>
      </w:tblPr>
      <w:tblGrid>
        <w:gridCol w:w="4091"/>
        <w:gridCol w:w="1370"/>
        <w:gridCol w:w="1370"/>
        <w:gridCol w:w="1710"/>
        <w:gridCol w:w="1098"/>
      </w:tblGrid>
      <w:tr w:rsidR="00003AB1" w:rsidRPr="00AA4790" w14:paraId="63234C02" w14:textId="77777777" w:rsidTr="00AA4790">
        <w:trPr>
          <w:trHeight w:val="284"/>
          <w:jc w:val="center"/>
        </w:trPr>
        <w:tc>
          <w:tcPr>
            <w:tcW w:w="4253" w:type="dxa"/>
            <w:tcBorders>
              <w:top w:val="single" w:sz="4" w:space="0" w:color="000000"/>
              <w:left w:val="single" w:sz="4" w:space="0" w:color="000000"/>
              <w:bottom w:val="single" w:sz="4" w:space="0" w:color="auto"/>
            </w:tcBorders>
            <w:shd w:val="clear" w:color="auto" w:fill="auto"/>
            <w:vAlign w:val="center"/>
          </w:tcPr>
          <w:p w14:paraId="17444456" w14:textId="77777777" w:rsidR="00B03792" w:rsidRPr="00AA4790" w:rsidRDefault="00B03792" w:rsidP="00F85CA9">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lastRenderedPageBreak/>
              <w:t>PROGRAMI, AKTIVNOSTI I PROJEKTI</w:t>
            </w:r>
          </w:p>
        </w:tc>
        <w:tc>
          <w:tcPr>
            <w:tcW w:w="1418" w:type="dxa"/>
            <w:tcBorders>
              <w:top w:val="single" w:sz="4" w:space="0" w:color="000000"/>
              <w:left w:val="single" w:sz="4" w:space="0" w:color="000000"/>
              <w:bottom w:val="single" w:sz="4" w:space="0" w:color="auto"/>
              <w:right w:val="single" w:sz="4" w:space="0" w:color="000000"/>
            </w:tcBorders>
            <w:vAlign w:val="center"/>
          </w:tcPr>
          <w:p w14:paraId="30E42B14" w14:textId="471BDBFA" w:rsidR="00B03792" w:rsidRPr="00AA4790" w:rsidRDefault="00B03792" w:rsidP="00F85CA9">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418" w:type="dxa"/>
            <w:tcBorders>
              <w:top w:val="single" w:sz="4" w:space="0" w:color="000000"/>
              <w:left w:val="single" w:sz="4" w:space="0" w:color="000000"/>
              <w:bottom w:val="single" w:sz="4" w:space="0" w:color="auto"/>
            </w:tcBorders>
            <w:shd w:val="clear" w:color="auto" w:fill="auto"/>
            <w:vAlign w:val="center"/>
          </w:tcPr>
          <w:p w14:paraId="30FE61DF" w14:textId="7EF090D6" w:rsidR="00B03792" w:rsidRPr="00AA4790" w:rsidRDefault="00B03792" w:rsidP="00F85CA9">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772" w:type="dxa"/>
            <w:tcBorders>
              <w:top w:val="single" w:sz="4" w:space="0" w:color="000000"/>
              <w:left w:val="single" w:sz="4" w:space="0" w:color="000000"/>
              <w:bottom w:val="single" w:sz="4" w:space="0" w:color="auto"/>
              <w:right w:val="single" w:sz="4" w:space="0" w:color="auto"/>
            </w:tcBorders>
            <w:shd w:val="clear" w:color="auto" w:fill="auto"/>
            <w:vAlign w:val="center"/>
          </w:tcPr>
          <w:p w14:paraId="29FD7E8E" w14:textId="04349B12" w:rsidR="00B03792" w:rsidRPr="00AA4790" w:rsidRDefault="00B03792" w:rsidP="00DB4B8F">
            <w:pPr>
              <w:jc w:val="center"/>
              <w:rPr>
                <w:rFonts w:asciiTheme="minorHAnsi" w:hAnsiTheme="minorHAnsi" w:cstheme="minorHAnsi"/>
                <w:i/>
                <w:color w:val="auto"/>
                <w:sz w:val="20"/>
                <w:szCs w:val="20"/>
                <w:lang w:val="hr-HR"/>
              </w:rPr>
            </w:pPr>
            <w:r w:rsidRPr="00AA4790">
              <w:rPr>
                <w:rFonts w:asciiTheme="minorHAnsi" w:hAnsiTheme="minorHAnsi" w:cstheme="minorHAnsi"/>
                <w:i/>
                <w:color w:val="auto"/>
                <w:sz w:val="20"/>
                <w:szCs w:val="20"/>
                <w:lang w:val="hr-HR"/>
              </w:rPr>
              <w:t>OSTVARENO   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493FDA" w14:textId="7C2138B1" w:rsidR="00B03792" w:rsidRPr="00AA4790" w:rsidRDefault="00B03792" w:rsidP="00AA4790">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r w:rsidR="00AA4790">
              <w:rPr>
                <w:rFonts w:asciiTheme="minorHAnsi" w:eastAsia="Times New Roman" w:hAnsiTheme="minorHAnsi" w:cstheme="minorHAnsi"/>
                <w:color w:val="auto"/>
                <w:sz w:val="20"/>
                <w:szCs w:val="20"/>
                <w:lang w:val="hr-HR"/>
              </w:rPr>
              <w:t xml:space="preserve">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5F422DCA"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5C27E34F"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TURISTIČKA ZAJEDNICA</w:t>
            </w:r>
          </w:p>
        </w:tc>
        <w:tc>
          <w:tcPr>
            <w:tcW w:w="1418" w:type="dxa"/>
            <w:tcBorders>
              <w:top w:val="single" w:sz="4" w:space="0" w:color="auto"/>
              <w:left w:val="single" w:sz="4" w:space="0" w:color="auto"/>
              <w:right w:val="single" w:sz="4" w:space="0" w:color="auto"/>
            </w:tcBorders>
            <w:shd w:val="clear" w:color="auto" w:fill="auto"/>
            <w:vAlign w:val="center"/>
          </w:tcPr>
          <w:p w14:paraId="3169E978" w14:textId="55E37B08"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774.590,00</w:t>
            </w:r>
          </w:p>
        </w:tc>
        <w:tc>
          <w:tcPr>
            <w:tcW w:w="1418" w:type="dxa"/>
            <w:tcBorders>
              <w:top w:val="single" w:sz="4" w:space="0" w:color="auto"/>
              <w:left w:val="single" w:sz="4" w:space="0" w:color="auto"/>
              <w:right w:val="single" w:sz="4" w:space="0" w:color="auto"/>
            </w:tcBorders>
            <w:shd w:val="clear" w:color="auto" w:fill="auto"/>
            <w:vAlign w:val="center"/>
          </w:tcPr>
          <w:p w14:paraId="01482DD6" w14:textId="3C5559FC"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774.590,00</w:t>
            </w:r>
          </w:p>
        </w:tc>
        <w:tc>
          <w:tcPr>
            <w:tcW w:w="1772" w:type="dxa"/>
            <w:tcBorders>
              <w:top w:val="single" w:sz="4" w:space="0" w:color="auto"/>
              <w:left w:val="single" w:sz="4" w:space="0" w:color="auto"/>
              <w:right w:val="single" w:sz="4" w:space="0" w:color="auto"/>
            </w:tcBorders>
            <w:shd w:val="clear" w:color="auto" w:fill="auto"/>
            <w:vAlign w:val="center"/>
          </w:tcPr>
          <w:p w14:paraId="49131FF1" w14:textId="5B8320F9"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730.590,00</w:t>
            </w:r>
          </w:p>
        </w:tc>
        <w:tc>
          <w:tcPr>
            <w:tcW w:w="1134" w:type="dxa"/>
            <w:tcBorders>
              <w:top w:val="single" w:sz="4" w:space="0" w:color="auto"/>
              <w:left w:val="single" w:sz="4" w:space="0" w:color="auto"/>
              <w:right w:val="single" w:sz="4" w:space="0" w:color="auto"/>
            </w:tcBorders>
            <w:shd w:val="clear" w:color="auto" w:fill="auto"/>
            <w:vAlign w:val="center"/>
          </w:tcPr>
          <w:p w14:paraId="7DBD390A" w14:textId="55E7814A"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94,32</w:t>
            </w:r>
          </w:p>
        </w:tc>
      </w:tr>
      <w:tr w:rsidR="00003AB1" w:rsidRPr="00AA4790" w14:paraId="5CFC4D49"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08E393A6"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ZA REDOVNU DJELATNOST TURISTIČKE ZAJEDNICE</w:t>
            </w:r>
          </w:p>
        </w:tc>
        <w:tc>
          <w:tcPr>
            <w:tcW w:w="1418" w:type="dxa"/>
            <w:tcBorders>
              <w:left w:val="single" w:sz="4" w:space="0" w:color="auto"/>
              <w:right w:val="single" w:sz="4" w:space="0" w:color="auto"/>
            </w:tcBorders>
            <w:shd w:val="clear" w:color="auto" w:fill="auto"/>
            <w:vAlign w:val="center"/>
          </w:tcPr>
          <w:p w14:paraId="5E18BA9D" w14:textId="12F3D406"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321.840,00</w:t>
            </w:r>
          </w:p>
        </w:tc>
        <w:tc>
          <w:tcPr>
            <w:tcW w:w="1418" w:type="dxa"/>
            <w:tcBorders>
              <w:left w:val="single" w:sz="4" w:space="0" w:color="auto"/>
              <w:right w:val="single" w:sz="4" w:space="0" w:color="auto"/>
            </w:tcBorders>
            <w:shd w:val="clear" w:color="auto" w:fill="auto"/>
            <w:vAlign w:val="center"/>
          </w:tcPr>
          <w:p w14:paraId="1DA4050C" w14:textId="472E810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321.840,00</w:t>
            </w:r>
          </w:p>
        </w:tc>
        <w:tc>
          <w:tcPr>
            <w:tcW w:w="1772" w:type="dxa"/>
            <w:tcBorders>
              <w:left w:val="single" w:sz="4" w:space="0" w:color="auto"/>
              <w:right w:val="single" w:sz="4" w:space="0" w:color="auto"/>
            </w:tcBorders>
            <w:shd w:val="clear" w:color="auto" w:fill="auto"/>
            <w:vAlign w:val="center"/>
          </w:tcPr>
          <w:p w14:paraId="38626A9C" w14:textId="628CEF8D"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321.840,00</w:t>
            </w:r>
          </w:p>
        </w:tc>
        <w:tc>
          <w:tcPr>
            <w:tcW w:w="1134" w:type="dxa"/>
            <w:tcBorders>
              <w:left w:val="single" w:sz="4" w:space="0" w:color="auto"/>
              <w:right w:val="single" w:sz="4" w:space="0" w:color="auto"/>
            </w:tcBorders>
            <w:shd w:val="clear" w:color="auto" w:fill="auto"/>
            <w:vAlign w:val="center"/>
          </w:tcPr>
          <w:p w14:paraId="32A0C6ED" w14:textId="4C90D09A"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5F033682"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562DC588"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ZA PRIREDBE I MANIFESTACIJE</w:t>
            </w:r>
          </w:p>
        </w:tc>
        <w:tc>
          <w:tcPr>
            <w:tcW w:w="1418" w:type="dxa"/>
            <w:tcBorders>
              <w:left w:val="single" w:sz="4" w:space="0" w:color="auto"/>
              <w:right w:val="single" w:sz="4" w:space="0" w:color="auto"/>
            </w:tcBorders>
            <w:shd w:val="clear" w:color="auto" w:fill="auto"/>
            <w:vAlign w:val="center"/>
          </w:tcPr>
          <w:p w14:paraId="4974E99C" w14:textId="2F19B629"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432.000,00</w:t>
            </w:r>
          </w:p>
        </w:tc>
        <w:tc>
          <w:tcPr>
            <w:tcW w:w="1418" w:type="dxa"/>
            <w:tcBorders>
              <w:left w:val="single" w:sz="4" w:space="0" w:color="auto"/>
              <w:right w:val="single" w:sz="4" w:space="0" w:color="auto"/>
            </w:tcBorders>
            <w:shd w:val="clear" w:color="auto" w:fill="auto"/>
            <w:vAlign w:val="center"/>
          </w:tcPr>
          <w:p w14:paraId="34FFCE58" w14:textId="75BC076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432.000,00</w:t>
            </w:r>
          </w:p>
        </w:tc>
        <w:tc>
          <w:tcPr>
            <w:tcW w:w="1772" w:type="dxa"/>
            <w:tcBorders>
              <w:left w:val="single" w:sz="4" w:space="0" w:color="auto"/>
              <w:right w:val="single" w:sz="4" w:space="0" w:color="auto"/>
            </w:tcBorders>
            <w:shd w:val="clear" w:color="auto" w:fill="auto"/>
            <w:vAlign w:val="center"/>
          </w:tcPr>
          <w:p w14:paraId="549BDAF0" w14:textId="0207E1C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388.000,00</w:t>
            </w:r>
          </w:p>
        </w:tc>
        <w:tc>
          <w:tcPr>
            <w:tcW w:w="1134" w:type="dxa"/>
            <w:tcBorders>
              <w:left w:val="single" w:sz="4" w:space="0" w:color="auto"/>
              <w:right w:val="single" w:sz="4" w:space="0" w:color="auto"/>
            </w:tcBorders>
            <w:shd w:val="clear" w:color="auto" w:fill="auto"/>
            <w:vAlign w:val="center"/>
          </w:tcPr>
          <w:p w14:paraId="7A2B0246" w14:textId="357B9B1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89,81</w:t>
            </w:r>
          </w:p>
        </w:tc>
      </w:tr>
      <w:tr w:rsidR="00003AB1" w:rsidRPr="00AA4790" w14:paraId="644F8262"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194EF577"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SUFINANCIRANJE PROJEKTA INTEGRALNO UPRAVLJANJE KVALITETOM U DESTINACIJI </w:t>
            </w:r>
          </w:p>
        </w:tc>
        <w:tc>
          <w:tcPr>
            <w:tcW w:w="1418" w:type="dxa"/>
            <w:tcBorders>
              <w:left w:val="single" w:sz="4" w:space="0" w:color="auto"/>
              <w:bottom w:val="single" w:sz="4" w:space="0" w:color="auto"/>
              <w:right w:val="single" w:sz="4" w:space="0" w:color="auto"/>
            </w:tcBorders>
            <w:shd w:val="clear" w:color="auto" w:fill="auto"/>
            <w:vAlign w:val="center"/>
          </w:tcPr>
          <w:p w14:paraId="2EE5D189" w14:textId="086DFD6B"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20.750,00</w:t>
            </w:r>
          </w:p>
        </w:tc>
        <w:tc>
          <w:tcPr>
            <w:tcW w:w="1418" w:type="dxa"/>
            <w:tcBorders>
              <w:left w:val="single" w:sz="4" w:space="0" w:color="auto"/>
              <w:bottom w:val="single" w:sz="4" w:space="0" w:color="auto"/>
              <w:right w:val="single" w:sz="4" w:space="0" w:color="auto"/>
            </w:tcBorders>
            <w:shd w:val="clear" w:color="auto" w:fill="auto"/>
            <w:vAlign w:val="center"/>
          </w:tcPr>
          <w:p w14:paraId="052BA0B7" w14:textId="2532F4CB"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20.750,00</w:t>
            </w:r>
          </w:p>
        </w:tc>
        <w:tc>
          <w:tcPr>
            <w:tcW w:w="1772" w:type="dxa"/>
            <w:tcBorders>
              <w:left w:val="single" w:sz="4" w:space="0" w:color="auto"/>
              <w:bottom w:val="single" w:sz="4" w:space="0" w:color="auto"/>
              <w:right w:val="single" w:sz="4" w:space="0" w:color="auto"/>
            </w:tcBorders>
            <w:shd w:val="clear" w:color="auto" w:fill="auto"/>
            <w:vAlign w:val="center"/>
          </w:tcPr>
          <w:p w14:paraId="75C12EB8" w14:textId="4B403875"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20.750,00</w:t>
            </w:r>
          </w:p>
        </w:tc>
        <w:tc>
          <w:tcPr>
            <w:tcW w:w="1134" w:type="dxa"/>
            <w:tcBorders>
              <w:left w:val="single" w:sz="4" w:space="0" w:color="auto"/>
              <w:bottom w:val="single" w:sz="4" w:space="0" w:color="auto"/>
              <w:right w:val="single" w:sz="4" w:space="0" w:color="auto"/>
            </w:tcBorders>
            <w:shd w:val="clear" w:color="auto" w:fill="auto"/>
            <w:vAlign w:val="center"/>
          </w:tcPr>
          <w:p w14:paraId="0F2A496D" w14:textId="2A1D38B9"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6CF1B6CD"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5949D4BF"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POLITIČKE STRANKE</w:t>
            </w:r>
          </w:p>
        </w:tc>
        <w:tc>
          <w:tcPr>
            <w:tcW w:w="1418" w:type="dxa"/>
            <w:tcBorders>
              <w:top w:val="single" w:sz="4" w:space="0" w:color="auto"/>
              <w:left w:val="single" w:sz="4" w:space="0" w:color="auto"/>
              <w:right w:val="single" w:sz="4" w:space="0" w:color="auto"/>
            </w:tcBorders>
            <w:shd w:val="clear" w:color="auto" w:fill="auto"/>
            <w:vAlign w:val="center"/>
          </w:tcPr>
          <w:p w14:paraId="546BEABE" w14:textId="3541353F"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65.500,00</w:t>
            </w:r>
          </w:p>
        </w:tc>
        <w:tc>
          <w:tcPr>
            <w:tcW w:w="1418" w:type="dxa"/>
            <w:tcBorders>
              <w:top w:val="single" w:sz="4" w:space="0" w:color="auto"/>
              <w:left w:val="single" w:sz="4" w:space="0" w:color="auto"/>
              <w:right w:val="single" w:sz="4" w:space="0" w:color="auto"/>
            </w:tcBorders>
            <w:shd w:val="clear" w:color="auto" w:fill="auto"/>
            <w:vAlign w:val="center"/>
          </w:tcPr>
          <w:p w14:paraId="007399DA" w14:textId="41A43AA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73.100,00</w:t>
            </w:r>
          </w:p>
        </w:tc>
        <w:tc>
          <w:tcPr>
            <w:tcW w:w="1772" w:type="dxa"/>
            <w:tcBorders>
              <w:top w:val="single" w:sz="4" w:space="0" w:color="auto"/>
              <w:left w:val="single" w:sz="4" w:space="0" w:color="auto"/>
              <w:right w:val="single" w:sz="4" w:space="0" w:color="auto"/>
            </w:tcBorders>
            <w:shd w:val="clear" w:color="auto" w:fill="auto"/>
            <w:vAlign w:val="center"/>
          </w:tcPr>
          <w:p w14:paraId="6DE1FA56" w14:textId="422DD0A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73.092,40</w:t>
            </w:r>
          </w:p>
        </w:tc>
        <w:tc>
          <w:tcPr>
            <w:tcW w:w="1134" w:type="dxa"/>
            <w:tcBorders>
              <w:top w:val="single" w:sz="4" w:space="0" w:color="auto"/>
              <w:left w:val="single" w:sz="4" w:space="0" w:color="auto"/>
              <w:right w:val="single" w:sz="4" w:space="0" w:color="auto"/>
            </w:tcBorders>
            <w:shd w:val="clear" w:color="auto" w:fill="auto"/>
            <w:vAlign w:val="center"/>
          </w:tcPr>
          <w:p w14:paraId="114DB3A7" w14:textId="631E3AA2"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99,99</w:t>
            </w:r>
          </w:p>
        </w:tc>
      </w:tr>
      <w:tr w:rsidR="00003AB1" w:rsidRPr="00AA4790" w14:paraId="6808DF3E"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0FFECBF7"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POLITIČKIM STRANKAMA</w:t>
            </w:r>
          </w:p>
        </w:tc>
        <w:tc>
          <w:tcPr>
            <w:tcW w:w="1418" w:type="dxa"/>
            <w:tcBorders>
              <w:left w:val="single" w:sz="4" w:space="0" w:color="auto"/>
              <w:bottom w:val="single" w:sz="4" w:space="0" w:color="auto"/>
              <w:right w:val="single" w:sz="4" w:space="0" w:color="auto"/>
            </w:tcBorders>
            <w:shd w:val="clear" w:color="auto" w:fill="auto"/>
            <w:vAlign w:val="center"/>
          </w:tcPr>
          <w:p w14:paraId="29154EB6" w14:textId="4D066084"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65.500,00</w:t>
            </w:r>
          </w:p>
        </w:tc>
        <w:tc>
          <w:tcPr>
            <w:tcW w:w="1418" w:type="dxa"/>
            <w:tcBorders>
              <w:left w:val="single" w:sz="4" w:space="0" w:color="auto"/>
              <w:bottom w:val="single" w:sz="4" w:space="0" w:color="auto"/>
              <w:right w:val="single" w:sz="4" w:space="0" w:color="auto"/>
            </w:tcBorders>
            <w:shd w:val="clear" w:color="auto" w:fill="auto"/>
            <w:vAlign w:val="center"/>
          </w:tcPr>
          <w:p w14:paraId="3CE36F03" w14:textId="4B196A7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73.100,00</w:t>
            </w:r>
          </w:p>
        </w:tc>
        <w:tc>
          <w:tcPr>
            <w:tcW w:w="1772" w:type="dxa"/>
            <w:tcBorders>
              <w:left w:val="single" w:sz="4" w:space="0" w:color="auto"/>
              <w:bottom w:val="single" w:sz="4" w:space="0" w:color="auto"/>
              <w:right w:val="single" w:sz="4" w:space="0" w:color="auto"/>
            </w:tcBorders>
            <w:shd w:val="clear" w:color="auto" w:fill="auto"/>
            <w:vAlign w:val="center"/>
          </w:tcPr>
          <w:p w14:paraId="7C26AD56" w14:textId="415FE7D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73.092,40</w:t>
            </w:r>
          </w:p>
        </w:tc>
        <w:tc>
          <w:tcPr>
            <w:tcW w:w="1134" w:type="dxa"/>
            <w:tcBorders>
              <w:left w:val="single" w:sz="4" w:space="0" w:color="auto"/>
              <w:bottom w:val="single" w:sz="4" w:space="0" w:color="auto"/>
              <w:right w:val="single" w:sz="4" w:space="0" w:color="auto"/>
            </w:tcBorders>
            <w:shd w:val="clear" w:color="auto" w:fill="auto"/>
            <w:vAlign w:val="center"/>
          </w:tcPr>
          <w:p w14:paraId="72D4C7FB" w14:textId="54BAAB6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99,99</w:t>
            </w:r>
          </w:p>
        </w:tc>
      </w:tr>
      <w:tr w:rsidR="00003AB1" w:rsidRPr="00AA4790" w14:paraId="5472C170"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37693F7D"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DRUŠTVO NAŠA DJECA</w:t>
            </w:r>
          </w:p>
        </w:tc>
        <w:tc>
          <w:tcPr>
            <w:tcW w:w="1418" w:type="dxa"/>
            <w:tcBorders>
              <w:top w:val="single" w:sz="4" w:space="0" w:color="auto"/>
              <w:left w:val="single" w:sz="4" w:space="0" w:color="auto"/>
              <w:right w:val="single" w:sz="4" w:space="0" w:color="auto"/>
            </w:tcBorders>
            <w:shd w:val="clear" w:color="auto" w:fill="auto"/>
            <w:vAlign w:val="center"/>
          </w:tcPr>
          <w:p w14:paraId="1BF9C651" w14:textId="231FB698"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8.000,00</w:t>
            </w:r>
          </w:p>
        </w:tc>
        <w:tc>
          <w:tcPr>
            <w:tcW w:w="1418" w:type="dxa"/>
            <w:tcBorders>
              <w:top w:val="single" w:sz="4" w:space="0" w:color="auto"/>
              <w:left w:val="single" w:sz="4" w:space="0" w:color="auto"/>
              <w:right w:val="single" w:sz="4" w:space="0" w:color="auto"/>
            </w:tcBorders>
            <w:shd w:val="clear" w:color="auto" w:fill="auto"/>
            <w:vAlign w:val="center"/>
          </w:tcPr>
          <w:p w14:paraId="5BB582D0" w14:textId="317977E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8.000,00</w:t>
            </w:r>
          </w:p>
        </w:tc>
        <w:tc>
          <w:tcPr>
            <w:tcW w:w="1772" w:type="dxa"/>
            <w:tcBorders>
              <w:top w:val="single" w:sz="4" w:space="0" w:color="auto"/>
              <w:left w:val="single" w:sz="4" w:space="0" w:color="auto"/>
              <w:right w:val="single" w:sz="4" w:space="0" w:color="auto"/>
            </w:tcBorders>
            <w:shd w:val="clear" w:color="auto" w:fill="auto"/>
            <w:vAlign w:val="center"/>
          </w:tcPr>
          <w:p w14:paraId="5D684EAF" w14:textId="6BCB78E6"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2.854,65</w:t>
            </w:r>
          </w:p>
        </w:tc>
        <w:tc>
          <w:tcPr>
            <w:tcW w:w="1134" w:type="dxa"/>
            <w:tcBorders>
              <w:top w:val="single" w:sz="4" w:space="0" w:color="auto"/>
              <w:left w:val="single" w:sz="4" w:space="0" w:color="auto"/>
              <w:right w:val="single" w:sz="4" w:space="0" w:color="auto"/>
            </w:tcBorders>
            <w:shd w:val="clear" w:color="auto" w:fill="auto"/>
            <w:vAlign w:val="center"/>
          </w:tcPr>
          <w:p w14:paraId="059F89B6" w14:textId="54BD3BF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35,68</w:t>
            </w:r>
          </w:p>
        </w:tc>
      </w:tr>
      <w:tr w:rsidR="00003AB1" w:rsidRPr="00AA4790" w14:paraId="320BF62B"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5173D9FA"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DRUŠTVA NAŠA DJECA</w:t>
            </w:r>
          </w:p>
        </w:tc>
        <w:tc>
          <w:tcPr>
            <w:tcW w:w="1418" w:type="dxa"/>
            <w:tcBorders>
              <w:left w:val="single" w:sz="4" w:space="0" w:color="auto"/>
              <w:bottom w:val="single" w:sz="4" w:space="0" w:color="auto"/>
              <w:right w:val="single" w:sz="4" w:space="0" w:color="auto"/>
            </w:tcBorders>
            <w:shd w:val="clear" w:color="auto" w:fill="auto"/>
            <w:vAlign w:val="center"/>
          </w:tcPr>
          <w:p w14:paraId="3C6316A8" w14:textId="12AC9FD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w:t>
            </w:r>
          </w:p>
        </w:tc>
        <w:tc>
          <w:tcPr>
            <w:tcW w:w="1418" w:type="dxa"/>
            <w:tcBorders>
              <w:left w:val="single" w:sz="4" w:space="0" w:color="auto"/>
              <w:bottom w:val="single" w:sz="4" w:space="0" w:color="auto"/>
              <w:right w:val="single" w:sz="4" w:space="0" w:color="auto"/>
            </w:tcBorders>
            <w:shd w:val="clear" w:color="auto" w:fill="auto"/>
            <w:vAlign w:val="center"/>
          </w:tcPr>
          <w:p w14:paraId="647E2210" w14:textId="5839CC65"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w:t>
            </w:r>
          </w:p>
        </w:tc>
        <w:tc>
          <w:tcPr>
            <w:tcW w:w="1772" w:type="dxa"/>
            <w:tcBorders>
              <w:left w:val="single" w:sz="4" w:space="0" w:color="auto"/>
              <w:bottom w:val="single" w:sz="4" w:space="0" w:color="auto"/>
              <w:right w:val="single" w:sz="4" w:space="0" w:color="auto"/>
            </w:tcBorders>
            <w:shd w:val="clear" w:color="auto" w:fill="auto"/>
            <w:vAlign w:val="center"/>
          </w:tcPr>
          <w:p w14:paraId="55ED9C46" w14:textId="07BE36F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2.854,65</w:t>
            </w:r>
          </w:p>
        </w:tc>
        <w:tc>
          <w:tcPr>
            <w:tcW w:w="1134" w:type="dxa"/>
            <w:tcBorders>
              <w:left w:val="single" w:sz="4" w:space="0" w:color="auto"/>
              <w:bottom w:val="single" w:sz="4" w:space="0" w:color="auto"/>
              <w:right w:val="single" w:sz="4" w:space="0" w:color="auto"/>
            </w:tcBorders>
            <w:shd w:val="clear" w:color="auto" w:fill="auto"/>
            <w:vAlign w:val="center"/>
          </w:tcPr>
          <w:p w14:paraId="179108D1" w14:textId="7B1CC75F"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35,68</w:t>
            </w:r>
          </w:p>
        </w:tc>
      </w:tr>
      <w:tr w:rsidR="00003AB1" w:rsidRPr="00AA4790" w14:paraId="0E7FD54A"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0FEFAAF6"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DJEČJE GRADSKO VIJEĆE</w:t>
            </w:r>
          </w:p>
        </w:tc>
        <w:tc>
          <w:tcPr>
            <w:tcW w:w="1418" w:type="dxa"/>
            <w:tcBorders>
              <w:top w:val="single" w:sz="4" w:space="0" w:color="auto"/>
              <w:left w:val="single" w:sz="4" w:space="0" w:color="auto"/>
              <w:right w:val="single" w:sz="4" w:space="0" w:color="auto"/>
            </w:tcBorders>
            <w:shd w:val="clear" w:color="auto" w:fill="auto"/>
            <w:vAlign w:val="center"/>
          </w:tcPr>
          <w:p w14:paraId="1956E064" w14:textId="037BCA0E"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3.000,00</w:t>
            </w:r>
          </w:p>
        </w:tc>
        <w:tc>
          <w:tcPr>
            <w:tcW w:w="1418" w:type="dxa"/>
            <w:tcBorders>
              <w:top w:val="single" w:sz="4" w:space="0" w:color="auto"/>
              <w:left w:val="single" w:sz="4" w:space="0" w:color="auto"/>
              <w:right w:val="single" w:sz="4" w:space="0" w:color="auto"/>
            </w:tcBorders>
            <w:shd w:val="clear" w:color="auto" w:fill="auto"/>
            <w:vAlign w:val="center"/>
          </w:tcPr>
          <w:p w14:paraId="787E62F3" w14:textId="40690E50"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3.000,00</w:t>
            </w:r>
          </w:p>
        </w:tc>
        <w:tc>
          <w:tcPr>
            <w:tcW w:w="1772" w:type="dxa"/>
            <w:tcBorders>
              <w:top w:val="single" w:sz="4" w:space="0" w:color="auto"/>
              <w:left w:val="single" w:sz="4" w:space="0" w:color="auto"/>
              <w:right w:val="single" w:sz="4" w:space="0" w:color="auto"/>
            </w:tcBorders>
            <w:shd w:val="clear" w:color="auto" w:fill="auto"/>
            <w:vAlign w:val="center"/>
          </w:tcPr>
          <w:p w14:paraId="23A6FE56"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0,00</w:t>
            </w:r>
          </w:p>
        </w:tc>
        <w:tc>
          <w:tcPr>
            <w:tcW w:w="1134" w:type="dxa"/>
            <w:tcBorders>
              <w:top w:val="single" w:sz="4" w:space="0" w:color="auto"/>
              <w:left w:val="single" w:sz="4" w:space="0" w:color="auto"/>
              <w:right w:val="single" w:sz="4" w:space="0" w:color="auto"/>
            </w:tcBorders>
            <w:shd w:val="clear" w:color="auto" w:fill="auto"/>
            <w:vAlign w:val="center"/>
          </w:tcPr>
          <w:p w14:paraId="5877FF09"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0,00</w:t>
            </w:r>
          </w:p>
        </w:tc>
      </w:tr>
      <w:tr w:rsidR="00003AB1" w:rsidRPr="00AA4790" w14:paraId="3194DCF5"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59262344"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DJEČJEG GRADSKOG VIJEĆA</w:t>
            </w:r>
          </w:p>
        </w:tc>
        <w:tc>
          <w:tcPr>
            <w:tcW w:w="1418" w:type="dxa"/>
            <w:tcBorders>
              <w:left w:val="single" w:sz="4" w:space="0" w:color="auto"/>
              <w:bottom w:val="single" w:sz="4" w:space="0" w:color="auto"/>
              <w:right w:val="single" w:sz="4" w:space="0" w:color="auto"/>
            </w:tcBorders>
            <w:shd w:val="clear" w:color="auto" w:fill="auto"/>
            <w:vAlign w:val="center"/>
          </w:tcPr>
          <w:p w14:paraId="3B650581" w14:textId="3F03263F"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418" w:type="dxa"/>
            <w:tcBorders>
              <w:left w:val="single" w:sz="4" w:space="0" w:color="auto"/>
              <w:bottom w:val="single" w:sz="4" w:space="0" w:color="auto"/>
              <w:right w:val="single" w:sz="4" w:space="0" w:color="auto"/>
            </w:tcBorders>
            <w:shd w:val="clear" w:color="auto" w:fill="auto"/>
            <w:vAlign w:val="center"/>
          </w:tcPr>
          <w:p w14:paraId="2723C810" w14:textId="34EB2130"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772" w:type="dxa"/>
            <w:tcBorders>
              <w:left w:val="single" w:sz="4" w:space="0" w:color="auto"/>
              <w:bottom w:val="single" w:sz="4" w:space="0" w:color="auto"/>
              <w:right w:val="single" w:sz="4" w:space="0" w:color="auto"/>
            </w:tcBorders>
            <w:shd w:val="clear" w:color="auto" w:fill="auto"/>
            <w:vAlign w:val="center"/>
          </w:tcPr>
          <w:p w14:paraId="22BED7EB"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134" w:type="dxa"/>
            <w:tcBorders>
              <w:left w:val="single" w:sz="4" w:space="0" w:color="auto"/>
              <w:bottom w:val="single" w:sz="4" w:space="0" w:color="auto"/>
              <w:right w:val="single" w:sz="4" w:space="0" w:color="auto"/>
            </w:tcBorders>
            <w:shd w:val="clear" w:color="auto" w:fill="auto"/>
            <w:vAlign w:val="center"/>
          </w:tcPr>
          <w:p w14:paraId="0E6E1E80"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1CB9DD41"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36ED6F48"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SAVJET MLADIH GRADA POŽEGE</w:t>
            </w:r>
          </w:p>
        </w:tc>
        <w:tc>
          <w:tcPr>
            <w:tcW w:w="1418" w:type="dxa"/>
            <w:tcBorders>
              <w:top w:val="single" w:sz="4" w:space="0" w:color="auto"/>
              <w:left w:val="single" w:sz="4" w:space="0" w:color="auto"/>
              <w:right w:val="single" w:sz="4" w:space="0" w:color="auto"/>
            </w:tcBorders>
            <w:shd w:val="clear" w:color="auto" w:fill="auto"/>
            <w:vAlign w:val="center"/>
          </w:tcPr>
          <w:p w14:paraId="2F1029AB" w14:textId="76DF0A56"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24.000,00</w:t>
            </w:r>
          </w:p>
        </w:tc>
        <w:tc>
          <w:tcPr>
            <w:tcW w:w="1418" w:type="dxa"/>
            <w:tcBorders>
              <w:top w:val="single" w:sz="4" w:space="0" w:color="auto"/>
              <w:left w:val="single" w:sz="4" w:space="0" w:color="auto"/>
              <w:right w:val="single" w:sz="4" w:space="0" w:color="auto"/>
            </w:tcBorders>
            <w:shd w:val="clear" w:color="auto" w:fill="auto"/>
            <w:vAlign w:val="center"/>
          </w:tcPr>
          <w:p w14:paraId="4DD2F38C" w14:textId="2D910240"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24.000,00</w:t>
            </w:r>
          </w:p>
        </w:tc>
        <w:tc>
          <w:tcPr>
            <w:tcW w:w="1772" w:type="dxa"/>
            <w:tcBorders>
              <w:top w:val="single" w:sz="4" w:space="0" w:color="auto"/>
              <w:left w:val="single" w:sz="4" w:space="0" w:color="auto"/>
              <w:right w:val="single" w:sz="4" w:space="0" w:color="auto"/>
            </w:tcBorders>
            <w:shd w:val="clear" w:color="auto" w:fill="auto"/>
            <w:vAlign w:val="center"/>
          </w:tcPr>
          <w:p w14:paraId="30D62C42" w14:textId="39E65C95"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21.545,00</w:t>
            </w:r>
          </w:p>
        </w:tc>
        <w:tc>
          <w:tcPr>
            <w:tcW w:w="1134" w:type="dxa"/>
            <w:tcBorders>
              <w:top w:val="single" w:sz="4" w:space="0" w:color="auto"/>
              <w:left w:val="single" w:sz="4" w:space="0" w:color="auto"/>
              <w:right w:val="single" w:sz="4" w:space="0" w:color="auto"/>
            </w:tcBorders>
            <w:shd w:val="clear" w:color="auto" w:fill="auto"/>
            <w:vAlign w:val="center"/>
          </w:tcPr>
          <w:p w14:paraId="236CB71F" w14:textId="2C48EFA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89,77</w:t>
            </w:r>
          </w:p>
        </w:tc>
      </w:tr>
      <w:tr w:rsidR="00003AB1" w:rsidRPr="00AA4790" w14:paraId="3F17D7F7"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2169DAE9"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SAVJETA MLADIH</w:t>
            </w:r>
          </w:p>
        </w:tc>
        <w:tc>
          <w:tcPr>
            <w:tcW w:w="1418" w:type="dxa"/>
            <w:tcBorders>
              <w:left w:val="single" w:sz="4" w:space="0" w:color="auto"/>
              <w:bottom w:val="single" w:sz="4" w:space="0" w:color="auto"/>
              <w:right w:val="single" w:sz="4" w:space="0" w:color="auto"/>
            </w:tcBorders>
            <w:shd w:val="clear" w:color="auto" w:fill="auto"/>
            <w:vAlign w:val="center"/>
          </w:tcPr>
          <w:p w14:paraId="23458103" w14:textId="659C8212"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24.000,00</w:t>
            </w:r>
          </w:p>
        </w:tc>
        <w:tc>
          <w:tcPr>
            <w:tcW w:w="1418" w:type="dxa"/>
            <w:tcBorders>
              <w:left w:val="single" w:sz="4" w:space="0" w:color="auto"/>
              <w:bottom w:val="single" w:sz="4" w:space="0" w:color="auto"/>
              <w:right w:val="single" w:sz="4" w:space="0" w:color="auto"/>
            </w:tcBorders>
            <w:shd w:val="clear" w:color="auto" w:fill="auto"/>
            <w:vAlign w:val="center"/>
          </w:tcPr>
          <w:p w14:paraId="74FFDD61" w14:textId="1A1B457D"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24.000,00</w:t>
            </w:r>
          </w:p>
        </w:tc>
        <w:tc>
          <w:tcPr>
            <w:tcW w:w="1772" w:type="dxa"/>
            <w:tcBorders>
              <w:left w:val="single" w:sz="4" w:space="0" w:color="auto"/>
              <w:bottom w:val="single" w:sz="4" w:space="0" w:color="auto"/>
              <w:right w:val="single" w:sz="4" w:space="0" w:color="auto"/>
            </w:tcBorders>
            <w:shd w:val="clear" w:color="auto" w:fill="auto"/>
            <w:vAlign w:val="center"/>
          </w:tcPr>
          <w:p w14:paraId="16DCD00C" w14:textId="0CBCC31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21.545,00</w:t>
            </w:r>
          </w:p>
        </w:tc>
        <w:tc>
          <w:tcPr>
            <w:tcW w:w="1134" w:type="dxa"/>
            <w:tcBorders>
              <w:left w:val="single" w:sz="4" w:space="0" w:color="auto"/>
              <w:bottom w:val="single" w:sz="4" w:space="0" w:color="auto"/>
              <w:right w:val="single" w:sz="4" w:space="0" w:color="auto"/>
            </w:tcBorders>
            <w:shd w:val="clear" w:color="auto" w:fill="auto"/>
            <w:vAlign w:val="center"/>
          </w:tcPr>
          <w:p w14:paraId="30260EF0" w14:textId="099DF492"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89,77</w:t>
            </w:r>
          </w:p>
        </w:tc>
      </w:tr>
      <w:tr w:rsidR="00003AB1" w:rsidRPr="00AA4790" w14:paraId="49A05229"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10C50336"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VJERSKE ZAJEDNICE</w:t>
            </w:r>
          </w:p>
        </w:tc>
        <w:tc>
          <w:tcPr>
            <w:tcW w:w="1418" w:type="dxa"/>
            <w:tcBorders>
              <w:top w:val="single" w:sz="4" w:space="0" w:color="auto"/>
              <w:left w:val="single" w:sz="4" w:space="0" w:color="auto"/>
              <w:right w:val="single" w:sz="4" w:space="0" w:color="auto"/>
            </w:tcBorders>
            <w:shd w:val="clear" w:color="auto" w:fill="auto"/>
            <w:vAlign w:val="center"/>
          </w:tcPr>
          <w:p w14:paraId="264DC177" w14:textId="4036DE0E"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150.000,00</w:t>
            </w:r>
          </w:p>
        </w:tc>
        <w:tc>
          <w:tcPr>
            <w:tcW w:w="1418" w:type="dxa"/>
            <w:tcBorders>
              <w:top w:val="single" w:sz="4" w:space="0" w:color="auto"/>
              <w:left w:val="single" w:sz="4" w:space="0" w:color="auto"/>
              <w:right w:val="single" w:sz="4" w:space="0" w:color="auto"/>
            </w:tcBorders>
            <w:shd w:val="clear" w:color="auto" w:fill="auto"/>
            <w:vAlign w:val="center"/>
          </w:tcPr>
          <w:p w14:paraId="7118F858" w14:textId="3C731733"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150.000,00</w:t>
            </w:r>
          </w:p>
        </w:tc>
        <w:tc>
          <w:tcPr>
            <w:tcW w:w="1772" w:type="dxa"/>
            <w:tcBorders>
              <w:top w:val="single" w:sz="4" w:space="0" w:color="auto"/>
              <w:left w:val="single" w:sz="4" w:space="0" w:color="auto"/>
              <w:right w:val="single" w:sz="4" w:space="0" w:color="auto"/>
            </w:tcBorders>
            <w:shd w:val="clear" w:color="auto" w:fill="auto"/>
            <w:vAlign w:val="center"/>
          </w:tcPr>
          <w:p w14:paraId="65FC3DFB"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150.000,00</w:t>
            </w:r>
          </w:p>
        </w:tc>
        <w:tc>
          <w:tcPr>
            <w:tcW w:w="1134" w:type="dxa"/>
            <w:tcBorders>
              <w:top w:val="single" w:sz="4" w:space="0" w:color="auto"/>
              <w:left w:val="single" w:sz="4" w:space="0" w:color="auto"/>
              <w:right w:val="single" w:sz="4" w:space="0" w:color="auto"/>
            </w:tcBorders>
            <w:shd w:val="clear" w:color="auto" w:fill="auto"/>
            <w:vAlign w:val="center"/>
          </w:tcPr>
          <w:p w14:paraId="18E2A352" w14:textId="2A4C4B0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100,00</w:t>
            </w:r>
          </w:p>
        </w:tc>
      </w:tr>
      <w:tr w:rsidR="00003AB1" w:rsidRPr="00AA4790" w14:paraId="4EA88FA1"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267CD2C7"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DONACIJE VJERSKIM ZAJEDNICAMA</w:t>
            </w:r>
          </w:p>
        </w:tc>
        <w:tc>
          <w:tcPr>
            <w:tcW w:w="1418" w:type="dxa"/>
            <w:tcBorders>
              <w:left w:val="single" w:sz="4" w:space="0" w:color="auto"/>
              <w:bottom w:val="single" w:sz="4" w:space="0" w:color="auto"/>
              <w:right w:val="single" w:sz="4" w:space="0" w:color="auto"/>
            </w:tcBorders>
            <w:shd w:val="clear" w:color="auto" w:fill="auto"/>
            <w:vAlign w:val="center"/>
          </w:tcPr>
          <w:p w14:paraId="7BD2AA8E" w14:textId="13F1A00C"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150.000,00</w:t>
            </w:r>
          </w:p>
        </w:tc>
        <w:tc>
          <w:tcPr>
            <w:tcW w:w="1418" w:type="dxa"/>
            <w:tcBorders>
              <w:left w:val="single" w:sz="4" w:space="0" w:color="auto"/>
              <w:bottom w:val="single" w:sz="4" w:space="0" w:color="auto"/>
              <w:right w:val="single" w:sz="4" w:space="0" w:color="auto"/>
            </w:tcBorders>
            <w:shd w:val="clear" w:color="auto" w:fill="auto"/>
            <w:vAlign w:val="center"/>
          </w:tcPr>
          <w:p w14:paraId="1DAED4A4" w14:textId="1003C614"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150.000,00</w:t>
            </w:r>
          </w:p>
        </w:tc>
        <w:tc>
          <w:tcPr>
            <w:tcW w:w="1772" w:type="dxa"/>
            <w:tcBorders>
              <w:left w:val="single" w:sz="4" w:space="0" w:color="auto"/>
              <w:bottom w:val="single" w:sz="4" w:space="0" w:color="auto"/>
              <w:right w:val="single" w:sz="4" w:space="0" w:color="auto"/>
            </w:tcBorders>
            <w:shd w:val="clear" w:color="auto" w:fill="auto"/>
            <w:vAlign w:val="center"/>
          </w:tcPr>
          <w:p w14:paraId="572061D5"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150.000,00</w:t>
            </w:r>
          </w:p>
        </w:tc>
        <w:tc>
          <w:tcPr>
            <w:tcW w:w="1134" w:type="dxa"/>
            <w:tcBorders>
              <w:left w:val="single" w:sz="4" w:space="0" w:color="auto"/>
              <w:bottom w:val="single" w:sz="4" w:space="0" w:color="auto"/>
              <w:right w:val="single" w:sz="4" w:space="0" w:color="auto"/>
            </w:tcBorders>
            <w:shd w:val="clear" w:color="auto" w:fill="auto"/>
            <w:vAlign w:val="center"/>
          </w:tcPr>
          <w:p w14:paraId="10560272" w14:textId="1B990530"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5E5D002D"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339AE084"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DONACIJE UDRUGAMA GRAĐANA</w:t>
            </w:r>
          </w:p>
        </w:tc>
        <w:tc>
          <w:tcPr>
            <w:tcW w:w="1418" w:type="dxa"/>
            <w:tcBorders>
              <w:top w:val="single" w:sz="4" w:space="0" w:color="auto"/>
              <w:left w:val="single" w:sz="4" w:space="0" w:color="auto"/>
              <w:right w:val="single" w:sz="4" w:space="0" w:color="auto"/>
            </w:tcBorders>
            <w:shd w:val="clear" w:color="auto" w:fill="auto"/>
            <w:vAlign w:val="center"/>
          </w:tcPr>
          <w:p w14:paraId="20AB37CF" w14:textId="5A36E8AB"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461.500,00</w:t>
            </w:r>
          </w:p>
        </w:tc>
        <w:tc>
          <w:tcPr>
            <w:tcW w:w="1418" w:type="dxa"/>
            <w:tcBorders>
              <w:top w:val="single" w:sz="4" w:space="0" w:color="auto"/>
              <w:left w:val="single" w:sz="4" w:space="0" w:color="auto"/>
              <w:right w:val="single" w:sz="4" w:space="0" w:color="auto"/>
            </w:tcBorders>
            <w:shd w:val="clear" w:color="auto" w:fill="auto"/>
            <w:vAlign w:val="center"/>
          </w:tcPr>
          <w:p w14:paraId="57A3F74D" w14:textId="5BE5F9C1"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453.900,00</w:t>
            </w:r>
          </w:p>
        </w:tc>
        <w:tc>
          <w:tcPr>
            <w:tcW w:w="1772" w:type="dxa"/>
            <w:tcBorders>
              <w:top w:val="single" w:sz="4" w:space="0" w:color="auto"/>
              <w:left w:val="single" w:sz="4" w:space="0" w:color="auto"/>
              <w:right w:val="single" w:sz="4" w:space="0" w:color="auto"/>
            </w:tcBorders>
            <w:shd w:val="clear" w:color="auto" w:fill="auto"/>
            <w:vAlign w:val="center"/>
          </w:tcPr>
          <w:p w14:paraId="48532C86" w14:textId="13D6AD6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440.400,00</w:t>
            </w:r>
          </w:p>
        </w:tc>
        <w:tc>
          <w:tcPr>
            <w:tcW w:w="1134" w:type="dxa"/>
            <w:tcBorders>
              <w:top w:val="single" w:sz="4" w:space="0" w:color="auto"/>
              <w:left w:val="single" w:sz="4" w:space="0" w:color="auto"/>
              <w:right w:val="single" w:sz="4" w:space="0" w:color="auto"/>
            </w:tcBorders>
            <w:shd w:val="clear" w:color="auto" w:fill="auto"/>
            <w:vAlign w:val="center"/>
          </w:tcPr>
          <w:p w14:paraId="39DFEB92" w14:textId="6AD26976"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97,03</w:t>
            </w:r>
          </w:p>
        </w:tc>
      </w:tr>
      <w:tr w:rsidR="00003AB1" w:rsidRPr="00AA4790" w14:paraId="4F788165"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30DCAAC5"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Aktivnost DONACIJE UDRUGAMA GRAĐANA </w:t>
            </w:r>
          </w:p>
        </w:tc>
        <w:tc>
          <w:tcPr>
            <w:tcW w:w="1418" w:type="dxa"/>
            <w:tcBorders>
              <w:left w:val="single" w:sz="4" w:space="0" w:color="auto"/>
              <w:right w:val="single" w:sz="4" w:space="0" w:color="auto"/>
            </w:tcBorders>
            <w:shd w:val="clear" w:color="auto" w:fill="auto"/>
            <w:vAlign w:val="center"/>
          </w:tcPr>
          <w:p w14:paraId="0F4A9B0C" w14:textId="7498B2A2"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391.500,00</w:t>
            </w:r>
          </w:p>
        </w:tc>
        <w:tc>
          <w:tcPr>
            <w:tcW w:w="1418" w:type="dxa"/>
            <w:tcBorders>
              <w:left w:val="single" w:sz="4" w:space="0" w:color="auto"/>
              <w:right w:val="single" w:sz="4" w:space="0" w:color="auto"/>
            </w:tcBorders>
            <w:shd w:val="clear" w:color="auto" w:fill="auto"/>
            <w:vAlign w:val="center"/>
          </w:tcPr>
          <w:p w14:paraId="1C901B0A" w14:textId="6388B9B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383.900,00</w:t>
            </w:r>
          </w:p>
        </w:tc>
        <w:tc>
          <w:tcPr>
            <w:tcW w:w="1772" w:type="dxa"/>
            <w:tcBorders>
              <w:left w:val="single" w:sz="4" w:space="0" w:color="auto"/>
              <w:right w:val="single" w:sz="4" w:space="0" w:color="auto"/>
            </w:tcBorders>
            <w:shd w:val="clear" w:color="auto" w:fill="auto"/>
            <w:vAlign w:val="center"/>
          </w:tcPr>
          <w:p w14:paraId="5F6A0F72" w14:textId="47FE85C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370.400,00</w:t>
            </w:r>
          </w:p>
        </w:tc>
        <w:tc>
          <w:tcPr>
            <w:tcW w:w="1134" w:type="dxa"/>
            <w:tcBorders>
              <w:left w:val="single" w:sz="4" w:space="0" w:color="auto"/>
              <w:right w:val="single" w:sz="4" w:space="0" w:color="auto"/>
            </w:tcBorders>
            <w:shd w:val="clear" w:color="auto" w:fill="auto"/>
            <w:vAlign w:val="center"/>
          </w:tcPr>
          <w:p w14:paraId="02DF66D4" w14:textId="7C531679"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96,48</w:t>
            </w:r>
          </w:p>
        </w:tc>
      </w:tr>
      <w:tr w:rsidR="00003AB1" w:rsidRPr="00AA4790" w14:paraId="13B3686B"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5D08EA3E"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Aktivnost DONACIJE HRVATSKOJ GORSKOJ SLUŽBI SPAŠAVANJA </w:t>
            </w:r>
          </w:p>
        </w:tc>
        <w:tc>
          <w:tcPr>
            <w:tcW w:w="1418" w:type="dxa"/>
            <w:tcBorders>
              <w:left w:val="single" w:sz="4" w:space="0" w:color="auto"/>
              <w:bottom w:val="single" w:sz="4" w:space="0" w:color="auto"/>
              <w:right w:val="single" w:sz="4" w:space="0" w:color="auto"/>
            </w:tcBorders>
            <w:shd w:val="clear" w:color="auto" w:fill="auto"/>
            <w:vAlign w:val="center"/>
          </w:tcPr>
          <w:p w14:paraId="52F44667" w14:textId="5A07237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70.000,00</w:t>
            </w:r>
          </w:p>
        </w:tc>
        <w:tc>
          <w:tcPr>
            <w:tcW w:w="1418" w:type="dxa"/>
            <w:tcBorders>
              <w:left w:val="single" w:sz="4" w:space="0" w:color="auto"/>
              <w:bottom w:val="single" w:sz="4" w:space="0" w:color="auto"/>
              <w:right w:val="single" w:sz="4" w:space="0" w:color="auto"/>
            </w:tcBorders>
            <w:shd w:val="clear" w:color="auto" w:fill="auto"/>
            <w:vAlign w:val="center"/>
          </w:tcPr>
          <w:p w14:paraId="3A0F223E" w14:textId="3C2AD9DA"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70.000,00</w:t>
            </w:r>
          </w:p>
        </w:tc>
        <w:tc>
          <w:tcPr>
            <w:tcW w:w="1772" w:type="dxa"/>
            <w:tcBorders>
              <w:left w:val="single" w:sz="4" w:space="0" w:color="auto"/>
              <w:bottom w:val="single" w:sz="4" w:space="0" w:color="auto"/>
              <w:right w:val="single" w:sz="4" w:space="0" w:color="auto"/>
            </w:tcBorders>
            <w:shd w:val="clear" w:color="auto" w:fill="auto"/>
            <w:vAlign w:val="center"/>
          </w:tcPr>
          <w:p w14:paraId="71A17691" w14:textId="375DE2C4"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70.000,00</w:t>
            </w:r>
          </w:p>
        </w:tc>
        <w:tc>
          <w:tcPr>
            <w:tcW w:w="1134" w:type="dxa"/>
            <w:tcBorders>
              <w:left w:val="single" w:sz="4" w:space="0" w:color="auto"/>
              <w:bottom w:val="single" w:sz="4" w:space="0" w:color="auto"/>
              <w:right w:val="single" w:sz="4" w:space="0" w:color="auto"/>
            </w:tcBorders>
            <w:shd w:val="clear" w:color="auto" w:fill="auto"/>
            <w:vAlign w:val="center"/>
          </w:tcPr>
          <w:p w14:paraId="5A4E94E8"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281C83D9"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64B98611" w14:textId="77777777" w:rsidR="007B6F48" w:rsidRPr="00AA4790" w:rsidRDefault="007B6F48" w:rsidP="007B6F48">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Program ZAVOD ZA ZAPOŠLJAVANJE ISPOSTAVA OSIJEK </w:t>
            </w:r>
          </w:p>
        </w:tc>
        <w:tc>
          <w:tcPr>
            <w:tcW w:w="1418" w:type="dxa"/>
            <w:tcBorders>
              <w:left w:val="single" w:sz="4" w:space="0" w:color="auto"/>
              <w:right w:val="single" w:sz="4" w:space="0" w:color="auto"/>
            </w:tcBorders>
            <w:shd w:val="clear" w:color="auto" w:fill="auto"/>
            <w:vAlign w:val="center"/>
          </w:tcPr>
          <w:p w14:paraId="5BCE8396" w14:textId="5EE96F3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2.200,00</w:t>
            </w:r>
          </w:p>
        </w:tc>
        <w:tc>
          <w:tcPr>
            <w:tcW w:w="1418" w:type="dxa"/>
            <w:tcBorders>
              <w:left w:val="single" w:sz="4" w:space="0" w:color="auto"/>
              <w:right w:val="single" w:sz="4" w:space="0" w:color="auto"/>
            </w:tcBorders>
            <w:shd w:val="clear" w:color="auto" w:fill="auto"/>
            <w:vAlign w:val="center"/>
          </w:tcPr>
          <w:p w14:paraId="3C593908" w14:textId="003DBED4"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2.200,00</w:t>
            </w:r>
          </w:p>
        </w:tc>
        <w:tc>
          <w:tcPr>
            <w:tcW w:w="1772" w:type="dxa"/>
            <w:tcBorders>
              <w:left w:val="single" w:sz="4" w:space="0" w:color="auto"/>
              <w:right w:val="single" w:sz="4" w:space="0" w:color="auto"/>
            </w:tcBorders>
            <w:shd w:val="clear" w:color="auto" w:fill="auto"/>
            <w:vAlign w:val="center"/>
          </w:tcPr>
          <w:p w14:paraId="45EDAF3D"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2.200,00</w:t>
            </w:r>
          </w:p>
        </w:tc>
        <w:tc>
          <w:tcPr>
            <w:tcW w:w="1134" w:type="dxa"/>
            <w:tcBorders>
              <w:left w:val="single" w:sz="4" w:space="0" w:color="auto"/>
              <w:right w:val="single" w:sz="4" w:space="0" w:color="auto"/>
            </w:tcBorders>
            <w:shd w:val="clear" w:color="auto" w:fill="auto"/>
            <w:vAlign w:val="center"/>
          </w:tcPr>
          <w:p w14:paraId="4A688E00"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7F9E0AEF"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68FADA3F"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FINANCIRANJE TROŠKOVA PRIJEVOZA POŽEGA – OSIJEK </w:t>
            </w:r>
          </w:p>
        </w:tc>
        <w:tc>
          <w:tcPr>
            <w:tcW w:w="1418" w:type="dxa"/>
            <w:tcBorders>
              <w:left w:val="single" w:sz="4" w:space="0" w:color="auto"/>
              <w:bottom w:val="single" w:sz="4" w:space="0" w:color="auto"/>
              <w:right w:val="single" w:sz="4" w:space="0" w:color="auto"/>
            </w:tcBorders>
            <w:shd w:val="clear" w:color="auto" w:fill="auto"/>
            <w:vAlign w:val="center"/>
          </w:tcPr>
          <w:p w14:paraId="7F0F12C0" w14:textId="3C5D7F8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2.200,00</w:t>
            </w:r>
          </w:p>
        </w:tc>
        <w:tc>
          <w:tcPr>
            <w:tcW w:w="1418" w:type="dxa"/>
            <w:tcBorders>
              <w:left w:val="single" w:sz="4" w:space="0" w:color="auto"/>
              <w:bottom w:val="single" w:sz="4" w:space="0" w:color="auto"/>
              <w:right w:val="single" w:sz="4" w:space="0" w:color="auto"/>
            </w:tcBorders>
            <w:shd w:val="clear" w:color="auto" w:fill="auto"/>
            <w:vAlign w:val="center"/>
          </w:tcPr>
          <w:p w14:paraId="7A93887C" w14:textId="1C9AF0A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2.200,00</w:t>
            </w:r>
          </w:p>
        </w:tc>
        <w:tc>
          <w:tcPr>
            <w:tcW w:w="1772" w:type="dxa"/>
            <w:tcBorders>
              <w:left w:val="single" w:sz="4" w:space="0" w:color="auto"/>
              <w:bottom w:val="single" w:sz="4" w:space="0" w:color="auto"/>
              <w:right w:val="single" w:sz="4" w:space="0" w:color="auto"/>
            </w:tcBorders>
            <w:shd w:val="clear" w:color="auto" w:fill="auto"/>
            <w:vAlign w:val="center"/>
          </w:tcPr>
          <w:p w14:paraId="08E808F1"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2.200,00</w:t>
            </w:r>
          </w:p>
        </w:tc>
        <w:tc>
          <w:tcPr>
            <w:tcW w:w="1134" w:type="dxa"/>
            <w:tcBorders>
              <w:left w:val="single" w:sz="4" w:space="0" w:color="auto"/>
              <w:bottom w:val="single" w:sz="4" w:space="0" w:color="auto"/>
              <w:right w:val="single" w:sz="4" w:space="0" w:color="auto"/>
            </w:tcBorders>
            <w:shd w:val="clear" w:color="auto" w:fill="auto"/>
            <w:vAlign w:val="center"/>
          </w:tcPr>
          <w:p w14:paraId="48ABBDD2"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36538DE9"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6D16775F" w14:textId="77777777" w:rsidR="007B6F48" w:rsidRPr="00AA4790" w:rsidRDefault="007B6F48" w:rsidP="007B6F48">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Program DONACIJA UPRAVI ZA ZATVORSKI SUTAV I PROBACIJU – KAZNIONICA U POŽEGI </w:t>
            </w:r>
          </w:p>
        </w:tc>
        <w:tc>
          <w:tcPr>
            <w:tcW w:w="1418" w:type="dxa"/>
            <w:tcBorders>
              <w:left w:val="single" w:sz="4" w:space="0" w:color="auto"/>
              <w:right w:val="single" w:sz="4" w:space="0" w:color="auto"/>
            </w:tcBorders>
            <w:shd w:val="clear" w:color="auto" w:fill="auto"/>
            <w:vAlign w:val="center"/>
          </w:tcPr>
          <w:p w14:paraId="7F16E5A9" w14:textId="69F24E5C"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6.400,00</w:t>
            </w:r>
          </w:p>
        </w:tc>
        <w:tc>
          <w:tcPr>
            <w:tcW w:w="1418" w:type="dxa"/>
            <w:tcBorders>
              <w:left w:val="single" w:sz="4" w:space="0" w:color="auto"/>
              <w:right w:val="single" w:sz="4" w:space="0" w:color="auto"/>
            </w:tcBorders>
            <w:shd w:val="clear" w:color="auto" w:fill="auto"/>
            <w:vAlign w:val="center"/>
          </w:tcPr>
          <w:p w14:paraId="11EE5DCB" w14:textId="004F5906"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6.400,00</w:t>
            </w:r>
          </w:p>
        </w:tc>
        <w:tc>
          <w:tcPr>
            <w:tcW w:w="1772" w:type="dxa"/>
            <w:tcBorders>
              <w:left w:val="single" w:sz="4" w:space="0" w:color="auto"/>
              <w:right w:val="single" w:sz="4" w:space="0" w:color="auto"/>
            </w:tcBorders>
            <w:shd w:val="clear" w:color="auto" w:fill="auto"/>
            <w:vAlign w:val="center"/>
          </w:tcPr>
          <w:p w14:paraId="0090E5FA"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6.400,00</w:t>
            </w:r>
          </w:p>
        </w:tc>
        <w:tc>
          <w:tcPr>
            <w:tcW w:w="1134" w:type="dxa"/>
            <w:tcBorders>
              <w:left w:val="single" w:sz="4" w:space="0" w:color="auto"/>
              <w:right w:val="single" w:sz="4" w:space="0" w:color="auto"/>
            </w:tcBorders>
            <w:shd w:val="clear" w:color="auto" w:fill="auto"/>
            <w:vAlign w:val="center"/>
          </w:tcPr>
          <w:p w14:paraId="51D36842"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054744D9"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3E77F218"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DONACIJA KAZNIONICI U POŽEGI </w:t>
            </w:r>
          </w:p>
        </w:tc>
        <w:tc>
          <w:tcPr>
            <w:tcW w:w="1418" w:type="dxa"/>
            <w:tcBorders>
              <w:left w:val="single" w:sz="4" w:space="0" w:color="auto"/>
              <w:bottom w:val="single" w:sz="4" w:space="0" w:color="auto"/>
              <w:right w:val="single" w:sz="4" w:space="0" w:color="auto"/>
            </w:tcBorders>
            <w:shd w:val="clear" w:color="auto" w:fill="auto"/>
            <w:vAlign w:val="center"/>
          </w:tcPr>
          <w:p w14:paraId="335E624A" w14:textId="0FB503FB"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6.400,00</w:t>
            </w:r>
          </w:p>
        </w:tc>
        <w:tc>
          <w:tcPr>
            <w:tcW w:w="1418" w:type="dxa"/>
            <w:tcBorders>
              <w:left w:val="single" w:sz="4" w:space="0" w:color="auto"/>
              <w:bottom w:val="single" w:sz="4" w:space="0" w:color="auto"/>
              <w:right w:val="single" w:sz="4" w:space="0" w:color="auto"/>
            </w:tcBorders>
            <w:shd w:val="clear" w:color="auto" w:fill="auto"/>
            <w:vAlign w:val="center"/>
          </w:tcPr>
          <w:p w14:paraId="1A8F6361" w14:textId="2C75843A"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6.400,00</w:t>
            </w:r>
          </w:p>
        </w:tc>
        <w:tc>
          <w:tcPr>
            <w:tcW w:w="1772" w:type="dxa"/>
            <w:tcBorders>
              <w:left w:val="single" w:sz="4" w:space="0" w:color="auto"/>
              <w:bottom w:val="single" w:sz="4" w:space="0" w:color="auto"/>
              <w:right w:val="single" w:sz="4" w:space="0" w:color="auto"/>
            </w:tcBorders>
            <w:shd w:val="clear" w:color="auto" w:fill="auto"/>
            <w:vAlign w:val="center"/>
          </w:tcPr>
          <w:p w14:paraId="09E43FDB"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6.400,00</w:t>
            </w:r>
          </w:p>
        </w:tc>
        <w:tc>
          <w:tcPr>
            <w:tcW w:w="1134" w:type="dxa"/>
            <w:tcBorders>
              <w:left w:val="single" w:sz="4" w:space="0" w:color="auto"/>
              <w:bottom w:val="single" w:sz="4" w:space="0" w:color="auto"/>
              <w:right w:val="single" w:sz="4" w:space="0" w:color="auto"/>
            </w:tcBorders>
            <w:shd w:val="clear" w:color="auto" w:fill="auto"/>
            <w:vAlign w:val="center"/>
          </w:tcPr>
          <w:p w14:paraId="14727034"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400951F6"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1A28F706" w14:textId="77777777" w:rsidR="007B6F48" w:rsidRPr="00AA4790" w:rsidRDefault="007B6F48" w:rsidP="007B6F48">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Program DONACIJA TURISTIČKOJ ZAJEDNICI OPĆINA VELIKA </w:t>
            </w:r>
          </w:p>
        </w:tc>
        <w:tc>
          <w:tcPr>
            <w:tcW w:w="1418" w:type="dxa"/>
            <w:tcBorders>
              <w:left w:val="single" w:sz="4" w:space="0" w:color="auto"/>
              <w:right w:val="single" w:sz="4" w:space="0" w:color="auto"/>
            </w:tcBorders>
            <w:shd w:val="clear" w:color="auto" w:fill="auto"/>
            <w:vAlign w:val="center"/>
          </w:tcPr>
          <w:p w14:paraId="1E7D3496" w14:textId="2E665E85"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w:t>
            </w:r>
          </w:p>
        </w:tc>
        <w:tc>
          <w:tcPr>
            <w:tcW w:w="1418" w:type="dxa"/>
            <w:tcBorders>
              <w:left w:val="single" w:sz="4" w:space="0" w:color="auto"/>
              <w:right w:val="single" w:sz="4" w:space="0" w:color="auto"/>
            </w:tcBorders>
            <w:shd w:val="clear" w:color="auto" w:fill="auto"/>
            <w:vAlign w:val="center"/>
          </w:tcPr>
          <w:p w14:paraId="309971E1" w14:textId="46ED73B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w:t>
            </w:r>
          </w:p>
        </w:tc>
        <w:tc>
          <w:tcPr>
            <w:tcW w:w="1772" w:type="dxa"/>
            <w:tcBorders>
              <w:left w:val="single" w:sz="4" w:space="0" w:color="auto"/>
              <w:right w:val="single" w:sz="4" w:space="0" w:color="auto"/>
            </w:tcBorders>
            <w:shd w:val="clear" w:color="auto" w:fill="auto"/>
            <w:vAlign w:val="center"/>
          </w:tcPr>
          <w:p w14:paraId="09B29045" w14:textId="782E8B08"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w:t>
            </w:r>
          </w:p>
        </w:tc>
        <w:tc>
          <w:tcPr>
            <w:tcW w:w="1134" w:type="dxa"/>
            <w:tcBorders>
              <w:left w:val="single" w:sz="4" w:space="0" w:color="auto"/>
              <w:right w:val="single" w:sz="4" w:space="0" w:color="auto"/>
            </w:tcBorders>
            <w:shd w:val="clear" w:color="auto" w:fill="auto"/>
            <w:vAlign w:val="center"/>
          </w:tcPr>
          <w:p w14:paraId="22555E24" w14:textId="23C1CAC5"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41D7B71B"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409A1DC3"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DONACIJA TURISTIČKOJ ZAJEDNICI OPĆINA VELIKA </w:t>
            </w:r>
          </w:p>
        </w:tc>
        <w:tc>
          <w:tcPr>
            <w:tcW w:w="1418" w:type="dxa"/>
            <w:tcBorders>
              <w:left w:val="single" w:sz="4" w:space="0" w:color="auto"/>
              <w:bottom w:val="single" w:sz="4" w:space="0" w:color="auto"/>
              <w:right w:val="single" w:sz="4" w:space="0" w:color="auto"/>
            </w:tcBorders>
            <w:shd w:val="clear" w:color="auto" w:fill="auto"/>
            <w:vAlign w:val="center"/>
          </w:tcPr>
          <w:p w14:paraId="5B284AF6" w14:textId="2844DFD9"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w:t>
            </w:r>
          </w:p>
        </w:tc>
        <w:tc>
          <w:tcPr>
            <w:tcW w:w="1418" w:type="dxa"/>
            <w:tcBorders>
              <w:left w:val="single" w:sz="4" w:space="0" w:color="auto"/>
              <w:bottom w:val="single" w:sz="4" w:space="0" w:color="auto"/>
              <w:right w:val="single" w:sz="4" w:space="0" w:color="auto"/>
            </w:tcBorders>
            <w:shd w:val="clear" w:color="auto" w:fill="auto"/>
            <w:vAlign w:val="center"/>
          </w:tcPr>
          <w:p w14:paraId="7374A20C" w14:textId="445710B2"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w:t>
            </w:r>
          </w:p>
        </w:tc>
        <w:tc>
          <w:tcPr>
            <w:tcW w:w="1772" w:type="dxa"/>
            <w:tcBorders>
              <w:left w:val="single" w:sz="4" w:space="0" w:color="auto"/>
              <w:bottom w:val="single" w:sz="4" w:space="0" w:color="auto"/>
              <w:right w:val="single" w:sz="4" w:space="0" w:color="auto"/>
            </w:tcBorders>
            <w:shd w:val="clear" w:color="auto" w:fill="auto"/>
            <w:vAlign w:val="center"/>
          </w:tcPr>
          <w:p w14:paraId="5C7988E4" w14:textId="073A782A"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w:t>
            </w:r>
          </w:p>
        </w:tc>
        <w:tc>
          <w:tcPr>
            <w:tcW w:w="1134" w:type="dxa"/>
            <w:tcBorders>
              <w:left w:val="single" w:sz="4" w:space="0" w:color="auto"/>
              <w:bottom w:val="single" w:sz="4" w:space="0" w:color="auto"/>
              <w:right w:val="single" w:sz="4" w:space="0" w:color="auto"/>
            </w:tcBorders>
            <w:shd w:val="clear" w:color="auto" w:fill="auto"/>
            <w:vAlign w:val="center"/>
          </w:tcPr>
          <w:p w14:paraId="3D856746" w14:textId="1D2CB83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312969B2" w14:textId="77777777" w:rsidTr="00AA4790">
        <w:trPr>
          <w:trHeight w:val="284"/>
          <w:jc w:val="center"/>
        </w:trPr>
        <w:tc>
          <w:tcPr>
            <w:tcW w:w="4253" w:type="dxa"/>
            <w:tcBorders>
              <w:top w:val="single" w:sz="4" w:space="0" w:color="auto"/>
              <w:left w:val="single" w:sz="4" w:space="0" w:color="auto"/>
              <w:right w:val="single" w:sz="4" w:space="0" w:color="auto"/>
            </w:tcBorders>
            <w:shd w:val="clear" w:color="auto" w:fill="auto"/>
            <w:vAlign w:val="center"/>
          </w:tcPr>
          <w:p w14:paraId="0B985603" w14:textId="77777777" w:rsidR="007B6F48" w:rsidRPr="00AA4790" w:rsidRDefault="007B6F48" w:rsidP="007B6F48">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Program FINANCIRANJE PREDSTAVNIKA ALBANSKE NACIONALNA MANJINE </w:t>
            </w:r>
          </w:p>
        </w:tc>
        <w:tc>
          <w:tcPr>
            <w:tcW w:w="1418" w:type="dxa"/>
            <w:tcBorders>
              <w:top w:val="single" w:sz="4" w:space="0" w:color="auto"/>
              <w:left w:val="single" w:sz="4" w:space="0" w:color="auto"/>
              <w:right w:val="single" w:sz="4" w:space="0" w:color="auto"/>
            </w:tcBorders>
            <w:shd w:val="clear" w:color="auto" w:fill="auto"/>
            <w:vAlign w:val="center"/>
          </w:tcPr>
          <w:p w14:paraId="694101FF" w14:textId="754C3EE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20.000,00</w:t>
            </w:r>
          </w:p>
        </w:tc>
        <w:tc>
          <w:tcPr>
            <w:tcW w:w="1418" w:type="dxa"/>
            <w:tcBorders>
              <w:top w:val="single" w:sz="4" w:space="0" w:color="auto"/>
              <w:left w:val="single" w:sz="4" w:space="0" w:color="auto"/>
              <w:right w:val="single" w:sz="4" w:space="0" w:color="auto"/>
            </w:tcBorders>
            <w:shd w:val="clear" w:color="auto" w:fill="auto"/>
            <w:vAlign w:val="center"/>
          </w:tcPr>
          <w:p w14:paraId="6E286457" w14:textId="33D0B874"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20.000,00</w:t>
            </w:r>
          </w:p>
        </w:tc>
        <w:tc>
          <w:tcPr>
            <w:tcW w:w="1772" w:type="dxa"/>
            <w:tcBorders>
              <w:top w:val="single" w:sz="4" w:space="0" w:color="auto"/>
              <w:left w:val="single" w:sz="4" w:space="0" w:color="auto"/>
              <w:right w:val="single" w:sz="4" w:space="0" w:color="auto"/>
            </w:tcBorders>
            <w:shd w:val="clear" w:color="auto" w:fill="auto"/>
            <w:vAlign w:val="center"/>
          </w:tcPr>
          <w:p w14:paraId="1E9E40BD"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134" w:type="dxa"/>
            <w:tcBorders>
              <w:top w:val="single" w:sz="4" w:space="0" w:color="auto"/>
              <w:left w:val="single" w:sz="4" w:space="0" w:color="auto"/>
              <w:right w:val="single" w:sz="4" w:space="0" w:color="auto"/>
            </w:tcBorders>
            <w:shd w:val="clear" w:color="auto" w:fill="auto"/>
            <w:vAlign w:val="center"/>
          </w:tcPr>
          <w:p w14:paraId="38265220"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01B36A61"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1CC8A3DD" w14:textId="77777777" w:rsidR="007B6F48" w:rsidRPr="00AA4790" w:rsidRDefault="007B6F48" w:rsidP="007B6F48">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 xml:space="preserve">Aktivnost FINANCIRANJE PREDSTAVNIKA ALBANSKE NACIONALNA MANJINE  </w:t>
            </w:r>
          </w:p>
        </w:tc>
        <w:tc>
          <w:tcPr>
            <w:tcW w:w="1418" w:type="dxa"/>
            <w:tcBorders>
              <w:left w:val="single" w:sz="4" w:space="0" w:color="auto"/>
              <w:right w:val="single" w:sz="4" w:space="0" w:color="auto"/>
            </w:tcBorders>
            <w:shd w:val="clear" w:color="auto" w:fill="auto"/>
            <w:vAlign w:val="center"/>
          </w:tcPr>
          <w:p w14:paraId="72EF4630" w14:textId="0916112B"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11.200,00</w:t>
            </w:r>
          </w:p>
        </w:tc>
        <w:tc>
          <w:tcPr>
            <w:tcW w:w="1418" w:type="dxa"/>
            <w:tcBorders>
              <w:left w:val="single" w:sz="4" w:space="0" w:color="auto"/>
              <w:right w:val="single" w:sz="4" w:space="0" w:color="auto"/>
            </w:tcBorders>
            <w:shd w:val="clear" w:color="auto" w:fill="auto"/>
            <w:vAlign w:val="center"/>
          </w:tcPr>
          <w:p w14:paraId="584312BA" w14:textId="7DF674E4"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11.200,00</w:t>
            </w:r>
          </w:p>
        </w:tc>
        <w:tc>
          <w:tcPr>
            <w:tcW w:w="1772" w:type="dxa"/>
            <w:tcBorders>
              <w:left w:val="single" w:sz="4" w:space="0" w:color="auto"/>
              <w:right w:val="single" w:sz="4" w:space="0" w:color="auto"/>
            </w:tcBorders>
            <w:shd w:val="clear" w:color="auto" w:fill="auto"/>
            <w:vAlign w:val="center"/>
          </w:tcPr>
          <w:p w14:paraId="20324150" w14:textId="77777777"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134" w:type="dxa"/>
            <w:tcBorders>
              <w:left w:val="single" w:sz="4" w:space="0" w:color="auto"/>
              <w:right w:val="single" w:sz="4" w:space="0" w:color="auto"/>
            </w:tcBorders>
            <w:shd w:val="clear" w:color="auto" w:fill="auto"/>
            <w:vAlign w:val="center"/>
          </w:tcPr>
          <w:p w14:paraId="43006870" w14:textId="77777777" w:rsidR="007B6F48" w:rsidRPr="00AA4790" w:rsidRDefault="007B6F48" w:rsidP="007B6F48">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0F172E9C" w14:textId="77777777" w:rsidTr="00AA4790">
        <w:trPr>
          <w:trHeight w:val="284"/>
          <w:jc w:val="center"/>
        </w:trPr>
        <w:tc>
          <w:tcPr>
            <w:tcW w:w="4253" w:type="dxa"/>
            <w:tcBorders>
              <w:left w:val="single" w:sz="4" w:space="0" w:color="auto"/>
              <w:right w:val="single" w:sz="4" w:space="0" w:color="auto"/>
            </w:tcBorders>
            <w:shd w:val="clear" w:color="auto" w:fill="auto"/>
            <w:vAlign w:val="center"/>
          </w:tcPr>
          <w:p w14:paraId="5B04CEF9"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Kapitalni projekt NABAVA OPREME ZA PREDSTAVNIKA ALBANSKE NACIONALNE MANJINE </w:t>
            </w:r>
          </w:p>
        </w:tc>
        <w:tc>
          <w:tcPr>
            <w:tcW w:w="1418" w:type="dxa"/>
            <w:tcBorders>
              <w:left w:val="single" w:sz="4" w:space="0" w:color="auto"/>
              <w:right w:val="single" w:sz="4" w:space="0" w:color="auto"/>
            </w:tcBorders>
            <w:shd w:val="clear" w:color="auto" w:fill="auto"/>
            <w:vAlign w:val="center"/>
          </w:tcPr>
          <w:p w14:paraId="0B989302" w14:textId="2E9D4BC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5.800,00</w:t>
            </w:r>
          </w:p>
        </w:tc>
        <w:tc>
          <w:tcPr>
            <w:tcW w:w="1418" w:type="dxa"/>
            <w:tcBorders>
              <w:left w:val="single" w:sz="4" w:space="0" w:color="auto"/>
              <w:right w:val="single" w:sz="4" w:space="0" w:color="auto"/>
            </w:tcBorders>
            <w:shd w:val="clear" w:color="auto" w:fill="auto"/>
            <w:vAlign w:val="center"/>
          </w:tcPr>
          <w:p w14:paraId="62850817" w14:textId="606486E9"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5.800,00</w:t>
            </w:r>
          </w:p>
        </w:tc>
        <w:tc>
          <w:tcPr>
            <w:tcW w:w="1772" w:type="dxa"/>
            <w:tcBorders>
              <w:left w:val="single" w:sz="4" w:space="0" w:color="auto"/>
              <w:right w:val="single" w:sz="4" w:space="0" w:color="auto"/>
            </w:tcBorders>
            <w:shd w:val="clear" w:color="auto" w:fill="auto"/>
            <w:vAlign w:val="center"/>
          </w:tcPr>
          <w:p w14:paraId="24943ED6"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134" w:type="dxa"/>
            <w:tcBorders>
              <w:left w:val="single" w:sz="4" w:space="0" w:color="auto"/>
              <w:right w:val="single" w:sz="4" w:space="0" w:color="auto"/>
            </w:tcBorders>
            <w:shd w:val="clear" w:color="auto" w:fill="auto"/>
            <w:vAlign w:val="center"/>
          </w:tcPr>
          <w:p w14:paraId="663B6178"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53E5CE96" w14:textId="77777777" w:rsidTr="00AA4790">
        <w:trPr>
          <w:trHeight w:val="284"/>
          <w:jc w:val="center"/>
        </w:trPr>
        <w:tc>
          <w:tcPr>
            <w:tcW w:w="4253" w:type="dxa"/>
            <w:tcBorders>
              <w:left w:val="single" w:sz="4" w:space="0" w:color="auto"/>
              <w:bottom w:val="single" w:sz="4" w:space="0" w:color="auto"/>
              <w:right w:val="single" w:sz="4" w:space="0" w:color="auto"/>
            </w:tcBorders>
            <w:shd w:val="clear" w:color="auto" w:fill="auto"/>
            <w:vAlign w:val="center"/>
          </w:tcPr>
          <w:p w14:paraId="0763CD60" w14:textId="77777777" w:rsidR="007B6F48" w:rsidRPr="00AA4790" w:rsidRDefault="007B6F48" w:rsidP="007B6F48">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PROGRAMSKA DJELATNOST PREDSTAVNIKA ALBANSKE NACIONALNE MANJINE </w:t>
            </w:r>
          </w:p>
        </w:tc>
        <w:tc>
          <w:tcPr>
            <w:tcW w:w="1418" w:type="dxa"/>
            <w:tcBorders>
              <w:left w:val="single" w:sz="4" w:space="0" w:color="auto"/>
              <w:bottom w:val="single" w:sz="4" w:space="0" w:color="auto"/>
              <w:right w:val="single" w:sz="4" w:space="0" w:color="auto"/>
            </w:tcBorders>
            <w:shd w:val="clear" w:color="auto" w:fill="auto"/>
            <w:vAlign w:val="center"/>
          </w:tcPr>
          <w:p w14:paraId="46EF80C8" w14:textId="6371E59E"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418" w:type="dxa"/>
            <w:tcBorders>
              <w:left w:val="single" w:sz="4" w:space="0" w:color="auto"/>
              <w:bottom w:val="single" w:sz="4" w:space="0" w:color="auto"/>
              <w:right w:val="single" w:sz="4" w:space="0" w:color="auto"/>
            </w:tcBorders>
            <w:shd w:val="clear" w:color="auto" w:fill="auto"/>
            <w:vAlign w:val="center"/>
          </w:tcPr>
          <w:p w14:paraId="1ACA7FEB" w14:textId="774C589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772" w:type="dxa"/>
            <w:tcBorders>
              <w:left w:val="single" w:sz="4" w:space="0" w:color="auto"/>
              <w:bottom w:val="single" w:sz="4" w:space="0" w:color="auto"/>
              <w:right w:val="single" w:sz="4" w:space="0" w:color="auto"/>
            </w:tcBorders>
            <w:shd w:val="clear" w:color="auto" w:fill="auto"/>
            <w:vAlign w:val="center"/>
          </w:tcPr>
          <w:p w14:paraId="659A1C02"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134" w:type="dxa"/>
            <w:tcBorders>
              <w:left w:val="single" w:sz="4" w:space="0" w:color="auto"/>
              <w:bottom w:val="single" w:sz="4" w:space="0" w:color="auto"/>
              <w:right w:val="single" w:sz="4" w:space="0" w:color="auto"/>
            </w:tcBorders>
            <w:shd w:val="clear" w:color="auto" w:fill="auto"/>
            <w:vAlign w:val="center"/>
          </w:tcPr>
          <w:p w14:paraId="6431570F" w14:textId="77777777"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7B6F48" w:rsidRPr="00AA4790" w14:paraId="51EED18B" w14:textId="77777777" w:rsidTr="00AA4790">
        <w:trPr>
          <w:trHeight w:val="284"/>
          <w:jc w:val="center"/>
        </w:trPr>
        <w:tc>
          <w:tcPr>
            <w:tcW w:w="4253" w:type="dxa"/>
            <w:tcBorders>
              <w:top w:val="single" w:sz="4" w:space="0" w:color="auto"/>
              <w:left w:val="single" w:sz="4" w:space="0" w:color="000000"/>
              <w:bottom w:val="single" w:sz="4" w:space="0" w:color="000000"/>
            </w:tcBorders>
            <w:shd w:val="clear" w:color="auto" w:fill="auto"/>
            <w:vAlign w:val="center"/>
          </w:tcPr>
          <w:p w14:paraId="32333F2A" w14:textId="77777777" w:rsidR="007B6F48" w:rsidRPr="00AA4790" w:rsidRDefault="007B6F48" w:rsidP="007B6F48">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UKUPNO PROGRAMI U TURIZMU I OSTALE UDRUGE</w:t>
            </w:r>
          </w:p>
        </w:tc>
        <w:tc>
          <w:tcPr>
            <w:tcW w:w="1418" w:type="dxa"/>
            <w:tcBorders>
              <w:top w:val="single" w:sz="4" w:space="0" w:color="auto"/>
              <w:left w:val="single" w:sz="4" w:space="0" w:color="000000"/>
              <w:bottom w:val="single" w:sz="4" w:space="0" w:color="000000"/>
            </w:tcBorders>
            <w:shd w:val="clear" w:color="auto" w:fill="auto"/>
            <w:vAlign w:val="center"/>
          </w:tcPr>
          <w:p w14:paraId="5809A7F2" w14:textId="78CBABC0" w:rsidR="007B6F48" w:rsidRPr="00AA4790" w:rsidRDefault="007B6F48" w:rsidP="007B6F48">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w:t>
            </w:r>
            <w:r w:rsidR="00FD708F" w:rsidRPr="00AA4790">
              <w:rPr>
                <w:rFonts w:asciiTheme="minorHAnsi" w:eastAsia="Times New Roman" w:hAnsiTheme="minorHAnsi" w:cstheme="minorHAnsi"/>
                <w:color w:val="auto"/>
                <w:sz w:val="20"/>
                <w:szCs w:val="20"/>
                <w:lang w:val="hr-HR"/>
              </w:rPr>
              <w:t>17.190</w:t>
            </w:r>
            <w:r w:rsidRPr="00AA4790">
              <w:rPr>
                <w:rFonts w:asciiTheme="minorHAnsi" w:eastAsia="Times New Roman" w:hAnsiTheme="minorHAnsi" w:cstheme="minorHAnsi"/>
                <w:color w:val="auto"/>
                <w:sz w:val="20"/>
                <w:szCs w:val="20"/>
                <w:lang w:val="hr-HR"/>
              </w:rPr>
              <w:t>,00</w:t>
            </w:r>
          </w:p>
        </w:tc>
        <w:tc>
          <w:tcPr>
            <w:tcW w:w="1418" w:type="dxa"/>
            <w:tcBorders>
              <w:top w:val="single" w:sz="4" w:space="0" w:color="auto"/>
              <w:left w:val="single" w:sz="4" w:space="0" w:color="000000"/>
              <w:bottom w:val="single" w:sz="4" w:space="0" w:color="000000"/>
            </w:tcBorders>
            <w:shd w:val="clear" w:color="auto" w:fill="auto"/>
            <w:vAlign w:val="center"/>
          </w:tcPr>
          <w:p w14:paraId="730AEC98" w14:textId="54F8D2E2" w:rsidR="007B6F48" w:rsidRPr="00AA4790" w:rsidRDefault="007B6F48" w:rsidP="007B6F48">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1.5</w:t>
            </w:r>
            <w:r w:rsidR="00FD708F" w:rsidRPr="00AA4790">
              <w:rPr>
                <w:rFonts w:asciiTheme="minorHAnsi" w:eastAsia="Times New Roman" w:hAnsiTheme="minorHAnsi" w:cstheme="minorHAnsi"/>
                <w:color w:val="auto"/>
                <w:sz w:val="20"/>
                <w:szCs w:val="20"/>
                <w:lang w:val="hr-HR"/>
              </w:rPr>
              <w:t>17.190</w:t>
            </w:r>
            <w:r w:rsidRPr="00AA4790">
              <w:rPr>
                <w:rFonts w:asciiTheme="minorHAnsi" w:eastAsia="Times New Roman" w:hAnsiTheme="minorHAnsi" w:cstheme="minorHAnsi"/>
                <w:color w:val="auto"/>
                <w:sz w:val="20"/>
                <w:szCs w:val="20"/>
                <w:lang w:val="hr-HR"/>
              </w:rPr>
              <w:t>,00</w:t>
            </w:r>
          </w:p>
        </w:tc>
        <w:tc>
          <w:tcPr>
            <w:tcW w:w="1772" w:type="dxa"/>
            <w:tcBorders>
              <w:top w:val="single" w:sz="4" w:space="0" w:color="auto"/>
              <w:left w:val="single" w:sz="4" w:space="0" w:color="000000"/>
              <w:bottom w:val="single" w:sz="4" w:space="0" w:color="000000"/>
              <w:right w:val="single" w:sz="4" w:space="0" w:color="auto"/>
            </w:tcBorders>
            <w:shd w:val="clear" w:color="auto" w:fill="auto"/>
            <w:vAlign w:val="center"/>
          </w:tcPr>
          <w:p w14:paraId="05238838" w14:textId="13B9CF1D" w:rsidR="007B6F48" w:rsidRPr="00AA4790" w:rsidRDefault="007B6F48" w:rsidP="007B6F48">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1.429.082,05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2D8FB4" w14:textId="7E1858DE" w:rsidR="007B6F48" w:rsidRPr="00AA4790" w:rsidRDefault="007B6F48" w:rsidP="007B6F48">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w:t>
            </w:r>
            <w:r w:rsidR="00FD708F" w:rsidRPr="00AA4790">
              <w:rPr>
                <w:rFonts w:asciiTheme="minorHAnsi" w:eastAsia="Times New Roman" w:hAnsiTheme="minorHAnsi" w:cstheme="minorHAnsi"/>
                <w:color w:val="auto"/>
                <w:sz w:val="20"/>
                <w:szCs w:val="20"/>
                <w:lang w:val="hr-HR"/>
              </w:rPr>
              <w:t>4,19</w:t>
            </w:r>
          </w:p>
        </w:tc>
      </w:tr>
    </w:tbl>
    <w:p w14:paraId="51E9A394" w14:textId="77777777" w:rsidR="00711762" w:rsidRPr="00003AB1" w:rsidRDefault="00711762">
      <w:pPr>
        <w:tabs>
          <w:tab w:val="left" w:pos="284"/>
        </w:tabs>
        <w:jc w:val="both"/>
        <w:rPr>
          <w:rFonts w:eastAsia="Times New Roman" w:cs="Times New Roman"/>
          <w:color w:val="auto"/>
          <w:lang w:val="hr-HR"/>
        </w:rPr>
      </w:pPr>
    </w:p>
    <w:p w14:paraId="0B3535B1" w14:textId="3482759A"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lastRenderedPageBreak/>
        <w:t>Program Turističke zajednice Grada Požege i</w:t>
      </w:r>
      <w:r w:rsidR="005261B6" w:rsidRPr="00003AB1">
        <w:rPr>
          <w:rFonts w:eastAsia="Times New Roman" w:cs="Times New Roman"/>
          <w:color w:val="auto"/>
          <w:lang w:val="hr-HR"/>
        </w:rPr>
        <w:t xml:space="preserve"> ostali programi – </w:t>
      </w:r>
      <w:r w:rsidRPr="00003AB1">
        <w:rPr>
          <w:rFonts w:eastAsia="Times New Roman" w:cs="Times New Roman"/>
          <w:color w:val="auto"/>
          <w:lang w:val="hr-HR"/>
        </w:rPr>
        <w:t>Političke stranke, Društvo naša djeca, Dječje Gradsko vijeće, Savjet mladih Grada Požege, Vjerske zajednice, Donacije udrugama građana</w:t>
      </w:r>
      <w:r w:rsidR="00DF764D" w:rsidRPr="00003AB1">
        <w:rPr>
          <w:rFonts w:eastAsia="Times New Roman" w:cs="Times New Roman"/>
          <w:color w:val="auto"/>
          <w:lang w:val="hr-HR"/>
        </w:rPr>
        <w:t xml:space="preserve">, </w:t>
      </w:r>
      <w:r w:rsidR="002D4CCA" w:rsidRPr="00003AB1">
        <w:rPr>
          <w:rFonts w:eastAsia="Times New Roman" w:cs="Times New Roman"/>
          <w:color w:val="auto"/>
          <w:lang w:val="hr-HR"/>
        </w:rPr>
        <w:t>Donacije hrvatskoj gorskoj službi spašavanja, Financiranje troškova prijevoza Požega – Osijek, Do</w:t>
      </w:r>
      <w:r w:rsidR="00F37391" w:rsidRPr="00003AB1">
        <w:rPr>
          <w:rFonts w:eastAsia="Times New Roman" w:cs="Times New Roman"/>
          <w:color w:val="auto"/>
          <w:lang w:val="hr-HR"/>
        </w:rPr>
        <w:t>nacija</w:t>
      </w:r>
      <w:r w:rsidR="002D4CCA" w:rsidRPr="00003AB1">
        <w:rPr>
          <w:rFonts w:eastAsia="Times New Roman" w:cs="Times New Roman"/>
          <w:color w:val="auto"/>
          <w:lang w:val="hr-HR"/>
        </w:rPr>
        <w:t xml:space="preserve"> kaznionici u Požegi, Donacije turističkoj zajednici Općine Velika i Financiranje predstavnika albanske nacionalne manjine </w:t>
      </w:r>
      <w:r w:rsidRPr="00003AB1">
        <w:rPr>
          <w:rFonts w:eastAsia="Times New Roman" w:cs="Times New Roman"/>
          <w:color w:val="auto"/>
          <w:lang w:val="hr-HR"/>
        </w:rPr>
        <w:t>planirani su i realizirani kroz Program javnih potreba ostalih udruga i društava, kao i program proračunskog korisnika Gradskog vijeća srpske nacionalne manjine.</w:t>
      </w:r>
    </w:p>
    <w:p w14:paraId="13598160" w14:textId="77777777" w:rsidR="00711762" w:rsidRPr="00003AB1" w:rsidRDefault="00711762" w:rsidP="00F64C65">
      <w:pPr>
        <w:jc w:val="both"/>
        <w:rPr>
          <w:rFonts w:eastAsia="Times New Roman" w:cs="Times New Roman"/>
          <w:color w:val="auto"/>
          <w:lang w:val="hr-HR"/>
        </w:rPr>
      </w:pPr>
    </w:p>
    <w:p w14:paraId="6BC4EA95" w14:textId="0FA124AC"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TURISTIČKA ZAJEDNICA</w:t>
      </w:r>
      <w:r w:rsidRPr="00003AB1">
        <w:rPr>
          <w:rFonts w:eastAsia="Times New Roman" w:cs="Times New Roman"/>
          <w:color w:val="auto"/>
          <w:lang w:val="hr-HR"/>
        </w:rPr>
        <w:t xml:space="preserve"> planirana su sredstva u iznosu </w:t>
      </w:r>
      <w:r w:rsidR="007B6F48" w:rsidRPr="00003AB1">
        <w:rPr>
          <w:rFonts w:eastAsia="Times New Roman" w:cs="Times New Roman"/>
          <w:color w:val="auto"/>
          <w:lang w:val="hr-HR"/>
        </w:rPr>
        <w:t>774.590,00</w:t>
      </w:r>
      <w:r w:rsidRPr="00003AB1">
        <w:rPr>
          <w:rFonts w:eastAsia="Times New Roman" w:cs="Times New Roman"/>
          <w:color w:val="auto"/>
          <w:lang w:val="hr-HR"/>
        </w:rPr>
        <w:t xml:space="preserve"> kn, a realizirana u ovom izvještajnom razdoblju u iznosu </w:t>
      </w:r>
      <w:r w:rsidR="007B6F48" w:rsidRPr="00003AB1">
        <w:rPr>
          <w:rFonts w:eastAsia="Times New Roman" w:cs="Times New Roman"/>
          <w:color w:val="auto"/>
          <w:lang w:val="hr-HR"/>
        </w:rPr>
        <w:t>730.590</w:t>
      </w:r>
      <w:r w:rsidR="00C4380C" w:rsidRPr="00003AB1">
        <w:rPr>
          <w:rFonts w:eastAsia="Times New Roman" w:cs="Times New Roman"/>
          <w:color w:val="auto"/>
          <w:lang w:val="hr-HR"/>
        </w:rPr>
        <w:t>,00</w:t>
      </w:r>
      <w:r w:rsidRPr="00003AB1">
        <w:rPr>
          <w:rFonts w:eastAsia="Times New Roman" w:cs="Times New Roman"/>
          <w:color w:val="auto"/>
          <w:lang w:val="hr-HR"/>
        </w:rPr>
        <w:t xml:space="preserve"> kn za Turističku zajednicu Grada Požege, kao nositelja i organizatora niza manifestacija u Gradu Požegi, i to za redovnu djelatnost (dio plaća zaposlenih) i za organizirane priredbe i manifestacije u ovom razdoblju, kako slijedi:</w:t>
      </w:r>
      <w:r w:rsidR="007A77D8" w:rsidRPr="00003AB1">
        <w:rPr>
          <w:rFonts w:eastAsia="Times New Roman" w:cs="Times New Roman"/>
          <w:color w:val="auto"/>
          <w:lang w:val="hr-HR"/>
        </w:rPr>
        <w:t xml:space="preserve"> </w:t>
      </w:r>
      <w:proofErr w:type="spellStart"/>
      <w:r w:rsidR="00B90DA8" w:rsidRPr="00003AB1">
        <w:rPr>
          <w:rFonts w:eastAsia="Times New Roman" w:cs="Times New Roman"/>
          <w:color w:val="auto"/>
          <w:lang w:val="hr-HR"/>
        </w:rPr>
        <w:t>Vincelovo</w:t>
      </w:r>
      <w:proofErr w:type="spellEnd"/>
      <w:r w:rsidR="00B90DA8" w:rsidRPr="00003AB1">
        <w:rPr>
          <w:rFonts w:eastAsia="Times New Roman" w:cs="Times New Roman"/>
          <w:color w:val="auto"/>
          <w:lang w:val="hr-HR"/>
        </w:rPr>
        <w:t xml:space="preserve"> – Zeleno i </w:t>
      </w:r>
      <w:r w:rsidR="007A77D8" w:rsidRPr="00003AB1">
        <w:rPr>
          <w:rFonts w:eastAsia="Times New Roman" w:cs="Times New Roman"/>
          <w:color w:val="auto"/>
          <w:lang w:val="hr-HR"/>
        </w:rPr>
        <w:t xml:space="preserve">plavo </w:t>
      </w:r>
      <w:r w:rsidR="00EA2E2D" w:rsidRPr="00003AB1">
        <w:rPr>
          <w:rFonts w:eastAsia="Times New Roman" w:cs="Times New Roman"/>
          <w:color w:val="auto"/>
          <w:lang w:val="hr-HR"/>
        </w:rPr>
        <w:t>2019</w:t>
      </w:r>
      <w:r w:rsidR="00AD76F0" w:rsidRPr="00003AB1">
        <w:rPr>
          <w:rFonts w:eastAsia="Times New Roman" w:cs="Times New Roman"/>
          <w:color w:val="auto"/>
          <w:lang w:val="hr-HR"/>
        </w:rPr>
        <w:t>,</w:t>
      </w:r>
      <w:r w:rsidRPr="00003AB1">
        <w:rPr>
          <w:rFonts w:eastAsia="Times New Roman" w:cs="Times New Roman"/>
          <w:color w:val="auto"/>
          <w:lang w:val="hr-HR"/>
        </w:rPr>
        <w:t xml:space="preserve"> Dan Grada i </w:t>
      </w:r>
      <w:proofErr w:type="spellStart"/>
      <w:r w:rsidRPr="00003AB1">
        <w:rPr>
          <w:rFonts w:eastAsia="Times New Roman" w:cs="Times New Roman"/>
          <w:color w:val="auto"/>
          <w:lang w:val="hr-HR"/>
        </w:rPr>
        <w:t>Grgurevo</w:t>
      </w:r>
      <w:proofErr w:type="spellEnd"/>
      <w:r w:rsidR="00EA2E2D" w:rsidRPr="00003AB1">
        <w:rPr>
          <w:rFonts w:eastAsia="Times New Roman" w:cs="Times New Roman"/>
          <w:color w:val="auto"/>
          <w:lang w:val="hr-HR"/>
        </w:rPr>
        <w:t xml:space="preserve"> 2019</w:t>
      </w:r>
      <w:r w:rsidR="00B90DA8" w:rsidRPr="00003AB1">
        <w:rPr>
          <w:rFonts w:eastAsia="Times New Roman" w:cs="Times New Roman"/>
          <w:color w:val="auto"/>
          <w:lang w:val="hr-HR"/>
        </w:rPr>
        <w:t>.</w:t>
      </w:r>
      <w:r w:rsidRPr="00003AB1">
        <w:rPr>
          <w:rFonts w:eastAsia="Times New Roman" w:cs="Times New Roman"/>
          <w:color w:val="auto"/>
          <w:lang w:val="hr-HR"/>
        </w:rPr>
        <w:t xml:space="preserve">, </w:t>
      </w:r>
      <w:r w:rsidR="00EA2E2D" w:rsidRPr="00003AB1">
        <w:rPr>
          <w:rFonts w:eastAsia="Times New Roman" w:cs="Times New Roman"/>
          <w:color w:val="auto"/>
          <w:lang w:val="hr-HR"/>
        </w:rPr>
        <w:t xml:space="preserve">Legenda o fra Luki, </w:t>
      </w:r>
      <w:r w:rsidRPr="00003AB1">
        <w:rPr>
          <w:rFonts w:eastAsia="Times New Roman" w:cs="Times New Roman"/>
          <w:color w:val="auto"/>
          <w:lang w:val="hr-HR"/>
        </w:rPr>
        <w:t xml:space="preserve">Požeški kotlić, </w:t>
      </w:r>
      <w:r w:rsidR="00DF764D" w:rsidRPr="00003AB1">
        <w:rPr>
          <w:rFonts w:eastAsia="Times New Roman" w:cs="Times New Roman"/>
          <w:color w:val="auto"/>
          <w:lang w:val="hr-HR"/>
        </w:rPr>
        <w:t>Požega zdravi grad,</w:t>
      </w:r>
      <w:r w:rsidR="00B90DA8" w:rsidRPr="00003AB1">
        <w:rPr>
          <w:rFonts w:eastAsia="Times New Roman" w:cs="Times New Roman"/>
          <w:color w:val="auto"/>
          <w:lang w:val="hr-HR"/>
        </w:rPr>
        <w:t xml:space="preserve"> </w:t>
      </w:r>
      <w:r w:rsidRPr="00003AB1">
        <w:rPr>
          <w:rFonts w:eastAsia="Times New Roman" w:cs="Times New Roman"/>
          <w:color w:val="auto"/>
          <w:lang w:val="hr-HR"/>
        </w:rPr>
        <w:t>Ivanjski kri</w:t>
      </w:r>
      <w:r w:rsidR="00B90DA8" w:rsidRPr="00003AB1">
        <w:rPr>
          <w:rFonts w:eastAsia="Times New Roman" w:cs="Times New Roman"/>
          <w:color w:val="auto"/>
          <w:lang w:val="hr-HR"/>
        </w:rPr>
        <w:t>jes</w:t>
      </w:r>
      <w:r w:rsidR="0032197C" w:rsidRPr="00003AB1">
        <w:rPr>
          <w:rFonts w:eastAsia="Times New Roman" w:cs="Times New Roman"/>
          <w:color w:val="auto"/>
          <w:lang w:val="hr-HR"/>
        </w:rPr>
        <w:t>,</w:t>
      </w:r>
      <w:r w:rsidR="00EA2E2D" w:rsidRPr="00003AB1">
        <w:rPr>
          <w:rFonts w:eastAsia="Times New Roman" w:cs="Times New Roman"/>
          <w:color w:val="auto"/>
          <w:lang w:val="hr-HR"/>
        </w:rPr>
        <w:t xml:space="preserve"> </w:t>
      </w:r>
      <w:proofErr w:type="spellStart"/>
      <w:r w:rsidR="00DF764D" w:rsidRPr="00003AB1">
        <w:rPr>
          <w:rFonts w:eastAsia="Times New Roman" w:cs="Times New Roman"/>
          <w:color w:val="auto"/>
          <w:lang w:val="hr-HR"/>
        </w:rPr>
        <w:t>Kulenijada</w:t>
      </w:r>
      <w:proofErr w:type="spellEnd"/>
      <w:r w:rsidR="0032197C" w:rsidRPr="00003AB1">
        <w:rPr>
          <w:rFonts w:eastAsia="Times New Roman" w:cs="Times New Roman"/>
          <w:color w:val="auto"/>
          <w:lang w:val="hr-HR"/>
        </w:rPr>
        <w:t>, Požeško kulturno l</w:t>
      </w:r>
      <w:r w:rsidR="00F37391" w:rsidRPr="00003AB1">
        <w:rPr>
          <w:rFonts w:eastAsia="Times New Roman" w:cs="Times New Roman"/>
          <w:color w:val="auto"/>
          <w:lang w:val="hr-HR"/>
        </w:rPr>
        <w:t xml:space="preserve">jeto, </w:t>
      </w:r>
      <w:proofErr w:type="spellStart"/>
      <w:r w:rsidR="00F37391" w:rsidRPr="00003AB1">
        <w:rPr>
          <w:rFonts w:eastAsia="Times New Roman" w:cs="Times New Roman"/>
          <w:color w:val="auto"/>
          <w:lang w:val="hr-HR"/>
        </w:rPr>
        <w:t>Fišijada</w:t>
      </w:r>
      <w:proofErr w:type="spellEnd"/>
      <w:r w:rsidR="00F37391" w:rsidRPr="00003AB1">
        <w:rPr>
          <w:rFonts w:eastAsia="Times New Roman" w:cs="Times New Roman"/>
          <w:color w:val="auto"/>
          <w:lang w:val="hr-HR"/>
        </w:rPr>
        <w:t xml:space="preserve">, Okusi jeseni – </w:t>
      </w:r>
      <w:proofErr w:type="spellStart"/>
      <w:r w:rsidR="00F37391" w:rsidRPr="00003AB1">
        <w:rPr>
          <w:rFonts w:eastAsia="Times New Roman" w:cs="Times New Roman"/>
          <w:color w:val="auto"/>
          <w:lang w:val="hr-HR"/>
        </w:rPr>
        <w:t>Kestenijada</w:t>
      </w:r>
      <w:proofErr w:type="spellEnd"/>
      <w:r w:rsidR="00F37391" w:rsidRPr="00003AB1">
        <w:rPr>
          <w:rFonts w:eastAsia="Times New Roman" w:cs="Times New Roman"/>
          <w:color w:val="auto"/>
          <w:lang w:val="hr-HR"/>
        </w:rPr>
        <w:t xml:space="preserve">, </w:t>
      </w:r>
      <w:proofErr w:type="spellStart"/>
      <w:r w:rsidR="00F37391" w:rsidRPr="00003AB1">
        <w:rPr>
          <w:rFonts w:eastAsia="Times New Roman" w:cs="Times New Roman"/>
          <w:color w:val="auto"/>
          <w:lang w:val="hr-HR"/>
        </w:rPr>
        <w:t>B</w:t>
      </w:r>
      <w:r w:rsidR="0032197C" w:rsidRPr="00003AB1">
        <w:rPr>
          <w:rFonts w:eastAsia="Times New Roman" w:cs="Times New Roman"/>
          <w:color w:val="auto"/>
          <w:lang w:val="hr-HR"/>
        </w:rPr>
        <w:t>ućijada</w:t>
      </w:r>
      <w:proofErr w:type="spellEnd"/>
      <w:r w:rsidR="0032197C" w:rsidRPr="00003AB1">
        <w:rPr>
          <w:rFonts w:eastAsia="Times New Roman" w:cs="Times New Roman"/>
          <w:color w:val="auto"/>
          <w:lang w:val="hr-HR"/>
        </w:rPr>
        <w:t xml:space="preserve">, Martinje, Cro-race, Predstavljanje u </w:t>
      </w:r>
      <w:proofErr w:type="spellStart"/>
      <w:r w:rsidR="0032197C" w:rsidRPr="00003AB1">
        <w:rPr>
          <w:rFonts w:eastAsia="Times New Roman" w:cs="Times New Roman"/>
          <w:color w:val="auto"/>
          <w:lang w:val="hr-HR"/>
        </w:rPr>
        <w:t>Munchenu</w:t>
      </w:r>
      <w:proofErr w:type="spellEnd"/>
      <w:r w:rsidR="0032197C" w:rsidRPr="00003AB1">
        <w:rPr>
          <w:rFonts w:eastAsia="Times New Roman" w:cs="Times New Roman"/>
          <w:color w:val="auto"/>
          <w:lang w:val="hr-HR"/>
        </w:rPr>
        <w:t>, Doček Nove Godine, Advent u Požegi, Turistička mapa i brošure</w:t>
      </w:r>
      <w:r w:rsidR="00F37391" w:rsidRPr="00003AB1">
        <w:rPr>
          <w:rFonts w:eastAsia="Times New Roman" w:cs="Times New Roman"/>
          <w:color w:val="auto"/>
          <w:lang w:val="hr-HR"/>
        </w:rPr>
        <w:t>, te Sufinanciranje projekta integralno upravljanje kvalitetom u destinaciji</w:t>
      </w:r>
      <w:r w:rsidR="0032197C" w:rsidRPr="00003AB1">
        <w:rPr>
          <w:rFonts w:eastAsia="Times New Roman" w:cs="Times New Roman"/>
          <w:color w:val="auto"/>
          <w:lang w:val="hr-HR"/>
        </w:rPr>
        <w:t>.</w:t>
      </w:r>
    </w:p>
    <w:p w14:paraId="7C68447F" w14:textId="77777777" w:rsidR="005261B6" w:rsidRPr="00003AB1" w:rsidRDefault="005261B6" w:rsidP="00F64C65">
      <w:pPr>
        <w:jc w:val="both"/>
        <w:rPr>
          <w:rFonts w:eastAsia="Times New Roman" w:cs="Times New Roman"/>
          <w:i/>
          <w:color w:val="auto"/>
          <w:lang w:val="hr-HR"/>
        </w:rPr>
      </w:pPr>
    </w:p>
    <w:p w14:paraId="4718AB68" w14:textId="1F81F2C7" w:rsidR="00764284"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 POLITIČKE STRANKE</w:t>
      </w:r>
      <w:r w:rsidR="009D6E80" w:rsidRPr="00003AB1">
        <w:rPr>
          <w:rFonts w:eastAsia="Times New Roman" w:cs="Times New Roman"/>
          <w:color w:val="auto"/>
          <w:lang w:val="hr-HR"/>
        </w:rPr>
        <w:t xml:space="preserve"> realiziran je u iznosu </w:t>
      </w:r>
      <w:r w:rsidR="007B6F48" w:rsidRPr="00003AB1">
        <w:rPr>
          <w:rFonts w:eastAsia="Times New Roman" w:cs="Times New Roman"/>
          <w:color w:val="auto"/>
          <w:lang w:val="hr-HR"/>
        </w:rPr>
        <w:t>73.092,40</w:t>
      </w:r>
      <w:r w:rsidRPr="00003AB1">
        <w:rPr>
          <w:rFonts w:eastAsia="Times New Roman" w:cs="Times New Roman"/>
          <w:color w:val="auto"/>
          <w:lang w:val="hr-HR"/>
        </w:rPr>
        <w:t xml:space="preserve"> kn za rad političkih stranki zastupljenih u Gradskom vijeću prema Odluci o raspoređivanju sredstava za rad političkih stranaka zastupljenih u Gradskom vijeću Grada Požege</w:t>
      </w:r>
      <w:r w:rsidR="00B90DA8" w:rsidRPr="00003AB1">
        <w:rPr>
          <w:rFonts w:eastAsia="Times New Roman" w:cs="Times New Roman"/>
          <w:color w:val="auto"/>
          <w:lang w:val="hr-HR"/>
        </w:rPr>
        <w:t>.</w:t>
      </w:r>
      <w:r w:rsidR="00CE0417" w:rsidRPr="00003AB1">
        <w:rPr>
          <w:rFonts w:eastAsia="Times New Roman" w:cs="Times New Roman"/>
          <w:color w:val="auto"/>
          <w:lang w:val="hr-HR"/>
        </w:rPr>
        <w:t xml:space="preserve"> </w:t>
      </w:r>
    </w:p>
    <w:p w14:paraId="18748495" w14:textId="77777777" w:rsidR="00711762" w:rsidRPr="00003AB1" w:rsidRDefault="00711762" w:rsidP="00F64C65">
      <w:pPr>
        <w:jc w:val="both"/>
        <w:rPr>
          <w:rFonts w:eastAsia="Times New Roman" w:cs="Times New Roman"/>
          <w:i/>
          <w:color w:val="auto"/>
          <w:lang w:val="hr-HR"/>
        </w:rPr>
      </w:pPr>
    </w:p>
    <w:p w14:paraId="490F0CC3" w14:textId="120B3874"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DRUŠTVA NAŠA DJECA</w:t>
      </w:r>
      <w:r w:rsidRPr="00003AB1">
        <w:rPr>
          <w:rFonts w:eastAsia="Times New Roman" w:cs="Times New Roman"/>
          <w:color w:val="auto"/>
          <w:lang w:val="hr-HR"/>
        </w:rPr>
        <w:t xml:space="preserve"> </w:t>
      </w:r>
      <w:r w:rsidR="00B90DA8" w:rsidRPr="00003AB1">
        <w:rPr>
          <w:rFonts w:eastAsia="Times New Roman" w:cs="Times New Roman"/>
          <w:color w:val="auto"/>
          <w:lang w:val="hr-HR"/>
        </w:rPr>
        <w:t>planirana su sredstva u iznosu 8</w:t>
      </w:r>
      <w:r w:rsidR="00091784" w:rsidRPr="00003AB1">
        <w:rPr>
          <w:rFonts w:eastAsia="Times New Roman" w:cs="Times New Roman"/>
          <w:color w:val="auto"/>
          <w:lang w:val="hr-HR"/>
        </w:rPr>
        <w:t>.0</w:t>
      </w:r>
      <w:r w:rsidR="00B2317C" w:rsidRPr="00003AB1">
        <w:rPr>
          <w:rFonts w:eastAsia="Times New Roman" w:cs="Times New Roman"/>
          <w:color w:val="auto"/>
          <w:lang w:val="hr-HR"/>
        </w:rPr>
        <w:t>00</w:t>
      </w:r>
      <w:r w:rsidRPr="00003AB1">
        <w:rPr>
          <w:rFonts w:eastAsia="Times New Roman" w:cs="Times New Roman"/>
          <w:color w:val="auto"/>
          <w:lang w:val="hr-HR"/>
        </w:rPr>
        <w:t>,00 kn</w:t>
      </w:r>
      <w:r w:rsidR="00091784" w:rsidRPr="00003AB1">
        <w:rPr>
          <w:rFonts w:eastAsia="Times New Roman" w:cs="Times New Roman"/>
          <w:color w:val="auto"/>
          <w:lang w:val="hr-HR"/>
        </w:rPr>
        <w:t xml:space="preserve">, a realizirana </w:t>
      </w:r>
      <w:r w:rsidR="007B6F48" w:rsidRPr="00003AB1">
        <w:rPr>
          <w:rFonts w:eastAsia="Times New Roman" w:cs="Times New Roman"/>
          <w:color w:val="auto"/>
          <w:lang w:val="hr-HR"/>
        </w:rPr>
        <w:t>2.854,65</w:t>
      </w:r>
      <w:r w:rsidR="00B90DA8" w:rsidRPr="00003AB1">
        <w:rPr>
          <w:rFonts w:eastAsia="Times New Roman" w:cs="Times New Roman"/>
          <w:color w:val="auto"/>
          <w:lang w:val="hr-HR"/>
        </w:rPr>
        <w:t xml:space="preserve"> kn </w:t>
      </w:r>
      <w:r w:rsidR="00154D24" w:rsidRPr="00003AB1">
        <w:rPr>
          <w:rFonts w:eastAsia="Times New Roman" w:cs="Times New Roman"/>
          <w:color w:val="auto"/>
          <w:lang w:val="hr-HR"/>
        </w:rPr>
        <w:t>u ovom izvještajnom razdoblju</w:t>
      </w:r>
      <w:r w:rsidR="00B2317C" w:rsidRPr="00003AB1">
        <w:rPr>
          <w:rFonts w:eastAsia="Times New Roman" w:cs="Times New Roman"/>
          <w:color w:val="auto"/>
          <w:lang w:val="hr-HR"/>
        </w:rPr>
        <w:t xml:space="preserve"> 2019</w:t>
      </w:r>
      <w:r w:rsidR="00091784" w:rsidRPr="00003AB1">
        <w:rPr>
          <w:rFonts w:eastAsia="Times New Roman" w:cs="Times New Roman"/>
          <w:color w:val="auto"/>
          <w:lang w:val="hr-HR"/>
        </w:rPr>
        <w:t xml:space="preserve">. </w:t>
      </w:r>
      <w:r w:rsidR="007621CD" w:rsidRPr="00003AB1">
        <w:rPr>
          <w:rFonts w:eastAsia="Times New Roman" w:cs="Times New Roman"/>
          <w:color w:val="auto"/>
          <w:lang w:val="hr-HR"/>
        </w:rPr>
        <w:t>g</w:t>
      </w:r>
      <w:r w:rsidR="00091784" w:rsidRPr="00003AB1">
        <w:rPr>
          <w:rFonts w:eastAsia="Times New Roman" w:cs="Times New Roman"/>
          <w:color w:val="auto"/>
          <w:lang w:val="hr-HR"/>
        </w:rPr>
        <w:t>odine</w:t>
      </w:r>
      <w:r w:rsidR="007621CD" w:rsidRPr="00003AB1">
        <w:rPr>
          <w:rFonts w:eastAsia="Times New Roman" w:cs="Times New Roman"/>
          <w:color w:val="auto"/>
          <w:lang w:val="hr-HR"/>
        </w:rPr>
        <w:t xml:space="preserve"> za r</w:t>
      </w:r>
      <w:r w:rsidR="00B90DA8" w:rsidRPr="00003AB1">
        <w:rPr>
          <w:rFonts w:eastAsia="Times New Roman" w:cs="Times New Roman"/>
          <w:color w:val="auto"/>
          <w:lang w:val="hr-HR"/>
        </w:rPr>
        <w:t>ad društva i troškove članarine</w:t>
      </w:r>
      <w:r w:rsidR="009C3782" w:rsidRPr="00003AB1">
        <w:rPr>
          <w:rFonts w:eastAsia="Times New Roman" w:cs="Times New Roman"/>
          <w:color w:val="auto"/>
          <w:lang w:val="hr-HR"/>
        </w:rPr>
        <w:t xml:space="preserve"> Savezu društava Naša djeca</w:t>
      </w:r>
      <w:r w:rsidR="00B90DA8" w:rsidRPr="00003AB1">
        <w:rPr>
          <w:rFonts w:eastAsia="Times New Roman" w:cs="Times New Roman"/>
          <w:color w:val="auto"/>
          <w:lang w:val="hr-HR"/>
        </w:rPr>
        <w:t>.</w:t>
      </w:r>
    </w:p>
    <w:p w14:paraId="61697D5D" w14:textId="77777777" w:rsidR="005261B6" w:rsidRPr="00003AB1" w:rsidRDefault="005261B6" w:rsidP="00F64C65">
      <w:pPr>
        <w:jc w:val="both"/>
        <w:rPr>
          <w:rFonts w:eastAsia="Times New Roman" w:cs="Times New Roman"/>
          <w:i/>
          <w:color w:val="auto"/>
          <w:lang w:val="hr-HR"/>
        </w:rPr>
      </w:pPr>
    </w:p>
    <w:p w14:paraId="26FB4189"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DJEČJE GRADSKO VIJEĆE</w:t>
      </w:r>
      <w:r w:rsidRPr="00003AB1">
        <w:rPr>
          <w:rFonts w:eastAsia="Times New Roman" w:cs="Times New Roman"/>
          <w:color w:val="auto"/>
          <w:lang w:val="hr-HR"/>
        </w:rPr>
        <w:t xml:space="preserve"> </w:t>
      </w:r>
      <w:r w:rsidR="009D6E80" w:rsidRPr="00003AB1">
        <w:rPr>
          <w:rFonts w:eastAsia="Times New Roman" w:cs="Times New Roman"/>
          <w:color w:val="auto"/>
          <w:lang w:val="hr-HR"/>
        </w:rPr>
        <w:t>planirana su sredstva u iznosu 3</w:t>
      </w:r>
      <w:r w:rsidRPr="00003AB1">
        <w:rPr>
          <w:rFonts w:eastAsia="Times New Roman" w:cs="Times New Roman"/>
          <w:color w:val="auto"/>
          <w:lang w:val="hr-HR"/>
        </w:rPr>
        <w:t>.000,00 kn, a nisu realizirana u ovom izvještajnom razdoblju.</w:t>
      </w:r>
    </w:p>
    <w:p w14:paraId="100DFC10" w14:textId="77777777" w:rsidR="005261B6" w:rsidRPr="00003AB1" w:rsidRDefault="005261B6" w:rsidP="00F64C65">
      <w:pPr>
        <w:jc w:val="both"/>
        <w:rPr>
          <w:rFonts w:eastAsia="Times New Roman" w:cs="Times New Roman"/>
          <w:i/>
          <w:color w:val="auto"/>
          <w:lang w:val="hr-HR"/>
        </w:rPr>
      </w:pPr>
    </w:p>
    <w:p w14:paraId="038BBCBF" w14:textId="634D9FEA" w:rsidR="00B90DA8"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Programom SAVJET MLADIH GRADA POŽEGE</w:t>
      </w:r>
      <w:r w:rsidR="00B90DA8" w:rsidRPr="00003AB1">
        <w:rPr>
          <w:rFonts w:eastAsia="Times New Roman" w:cs="Times New Roman"/>
          <w:color w:val="auto"/>
          <w:lang w:val="hr-HR"/>
        </w:rPr>
        <w:t xml:space="preserve"> </w:t>
      </w:r>
      <w:r w:rsidRPr="00003AB1">
        <w:rPr>
          <w:rFonts w:eastAsia="Times New Roman" w:cs="Times New Roman"/>
          <w:color w:val="auto"/>
          <w:lang w:val="hr-HR"/>
        </w:rPr>
        <w:t>p</w:t>
      </w:r>
      <w:r w:rsidR="00F26BBD" w:rsidRPr="00003AB1">
        <w:rPr>
          <w:rFonts w:eastAsia="Times New Roman" w:cs="Times New Roman"/>
          <w:color w:val="auto"/>
          <w:lang w:val="hr-HR"/>
        </w:rPr>
        <w:t xml:space="preserve">lanirana su sredstva u iznosu </w:t>
      </w:r>
      <w:r w:rsidR="00B2317C" w:rsidRPr="00003AB1">
        <w:rPr>
          <w:rFonts w:eastAsia="Times New Roman" w:cs="Times New Roman"/>
          <w:color w:val="auto"/>
          <w:lang w:val="hr-HR"/>
        </w:rPr>
        <w:t>2</w:t>
      </w:r>
      <w:r w:rsidR="007B6F48" w:rsidRPr="00003AB1">
        <w:rPr>
          <w:rFonts w:eastAsia="Times New Roman" w:cs="Times New Roman"/>
          <w:color w:val="auto"/>
          <w:lang w:val="hr-HR"/>
        </w:rPr>
        <w:t>4</w:t>
      </w:r>
      <w:r w:rsidR="00B2317C" w:rsidRPr="00003AB1">
        <w:rPr>
          <w:rFonts w:eastAsia="Times New Roman" w:cs="Times New Roman"/>
          <w:color w:val="auto"/>
          <w:lang w:val="hr-HR"/>
        </w:rPr>
        <w:t>.000</w:t>
      </w:r>
      <w:r w:rsidRPr="00003AB1">
        <w:rPr>
          <w:rFonts w:eastAsia="Times New Roman" w:cs="Times New Roman"/>
          <w:color w:val="auto"/>
          <w:lang w:val="hr-HR"/>
        </w:rPr>
        <w:t xml:space="preserve">,00 kn </w:t>
      </w:r>
      <w:r w:rsidR="009D6E80" w:rsidRPr="00003AB1">
        <w:rPr>
          <w:rFonts w:eastAsia="Times New Roman" w:cs="Times New Roman"/>
          <w:color w:val="auto"/>
          <w:lang w:val="hr-HR"/>
        </w:rPr>
        <w:t xml:space="preserve">i realizirana u iznosu </w:t>
      </w:r>
      <w:r w:rsidR="007B6F48" w:rsidRPr="00003AB1">
        <w:rPr>
          <w:rFonts w:eastAsia="Times New Roman" w:cs="Times New Roman"/>
          <w:color w:val="auto"/>
          <w:lang w:val="hr-HR"/>
        </w:rPr>
        <w:t>21.545</w:t>
      </w:r>
      <w:r w:rsidR="00B2317C" w:rsidRPr="00003AB1">
        <w:rPr>
          <w:rFonts w:eastAsia="Times New Roman" w:cs="Times New Roman"/>
          <w:color w:val="auto"/>
          <w:lang w:val="hr-HR"/>
        </w:rPr>
        <w:t>,00</w:t>
      </w:r>
      <w:r w:rsidRPr="00003AB1">
        <w:rPr>
          <w:rFonts w:eastAsia="Times New Roman" w:cs="Times New Roman"/>
          <w:color w:val="auto"/>
          <w:lang w:val="hr-HR"/>
        </w:rPr>
        <w:t xml:space="preserve"> kn za aktivnosti </w:t>
      </w:r>
      <w:r w:rsidR="00154D24" w:rsidRPr="00003AB1">
        <w:rPr>
          <w:rFonts w:eastAsia="Times New Roman" w:cs="Times New Roman"/>
          <w:color w:val="auto"/>
          <w:lang w:val="hr-HR"/>
        </w:rPr>
        <w:t>S</w:t>
      </w:r>
      <w:r w:rsidRPr="00003AB1">
        <w:rPr>
          <w:rFonts w:eastAsia="Times New Roman" w:cs="Times New Roman"/>
          <w:color w:val="auto"/>
          <w:lang w:val="hr-HR"/>
        </w:rPr>
        <w:t>avjeta</w:t>
      </w:r>
      <w:r w:rsidR="001A0558" w:rsidRPr="00003AB1">
        <w:rPr>
          <w:rFonts w:eastAsia="Times New Roman" w:cs="Times New Roman"/>
          <w:color w:val="auto"/>
          <w:lang w:val="hr-HR"/>
        </w:rPr>
        <w:t xml:space="preserve"> (sudjelovanje članova na Konferenciji Savjeta mladih, obilježavanje Međunarodnog dana srednjoškolaca, obilježavanje </w:t>
      </w:r>
      <w:proofErr w:type="spellStart"/>
      <w:r w:rsidR="001A0558" w:rsidRPr="00003AB1">
        <w:rPr>
          <w:rFonts w:eastAsia="Times New Roman" w:cs="Times New Roman"/>
          <w:color w:val="auto"/>
          <w:lang w:val="hr-HR"/>
        </w:rPr>
        <w:t>Norijade</w:t>
      </w:r>
      <w:proofErr w:type="spellEnd"/>
      <w:r w:rsidR="001A0558" w:rsidRPr="00003AB1">
        <w:rPr>
          <w:rFonts w:eastAsia="Times New Roman" w:cs="Times New Roman"/>
          <w:color w:val="auto"/>
          <w:lang w:val="hr-HR"/>
        </w:rPr>
        <w:t>).</w:t>
      </w:r>
    </w:p>
    <w:p w14:paraId="22D49114" w14:textId="77777777" w:rsidR="00711762" w:rsidRPr="00003AB1" w:rsidRDefault="00711762" w:rsidP="00F64C65">
      <w:pPr>
        <w:jc w:val="both"/>
        <w:rPr>
          <w:rFonts w:eastAsia="Times New Roman" w:cs="Times New Roman"/>
          <w:i/>
          <w:color w:val="auto"/>
          <w:lang w:val="hr-HR"/>
        </w:rPr>
      </w:pPr>
    </w:p>
    <w:p w14:paraId="4FCE6DC1"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w:t>
      </w:r>
      <w:r w:rsidR="008C116F" w:rsidRPr="00003AB1">
        <w:rPr>
          <w:rFonts w:eastAsia="Times New Roman" w:cs="Times New Roman"/>
          <w:i/>
          <w:color w:val="auto"/>
          <w:lang w:val="hr-HR"/>
        </w:rPr>
        <w:t>om</w:t>
      </w:r>
      <w:r w:rsidRPr="00003AB1">
        <w:rPr>
          <w:rFonts w:eastAsia="Times New Roman" w:cs="Times New Roman"/>
          <w:i/>
          <w:color w:val="auto"/>
          <w:lang w:val="hr-HR"/>
        </w:rPr>
        <w:t xml:space="preserve"> VJERSKE ZAJEDNICE</w:t>
      </w:r>
      <w:r w:rsidRPr="00003AB1">
        <w:rPr>
          <w:rFonts w:eastAsia="Times New Roman" w:cs="Times New Roman"/>
          <w:color w:val="auto"/>
          <w:lang w:val="hr-HR"/>
        </w:rPr>
        <w:t xml:space="preserve"> realiziran je</w:t>
      </w:r>
      <w:r w:rsidR="00F26BBD" w:rsidRPr="00003AB1">
        <w:rPr>
          <w:rFonts w:eastAsia="Times New Roman" w:cs="Times New Roman"/>
          <w:color w:val="auto"/>
          <w:lang w:val="hr-HR"/>
        </w:rPr>
        <w:t xml:space="preserve"> u iznosu </w:t>
      </w:r>
      <w:r w:rsidR="00B2317C" w:rsidRPr="00003AB1">
        <w:rPr>
          <w:rFonts w:eastAsia="Times New Roman" w:cs="Times New Roman"/>
          <w:color w:val="auto"/>
          <w:lang w:val="hr-HR"/>
        </w:rPr>
        <w:t>150.000</w:t>
      </w:r>
      <w:r w:rsidR="00EC6BE9" w:rsidRPr="00003AB1">
        <w:rPr>
          <w:rFonts w:eastAsia="Times New Roman" w:cs="Times New Roman"/>
          <w:color w:val="auto"/>
          <w:lang w:val="hr-HR"/>
        </w:rPr>
        <w:t xml:space="preserve">,00 kn </w:t>
      </w:r>
      <w:r w:rsidR="00652EE8" w:rsidRPr="00003AB1">
        <w:rPr>
          <w:rFonts w:eastAsia="Times New Roman" w:cs="Times New Roman"/>
          <w:color w:val="auto"/>
          <w:lang w:val="hr-HR"/>
        </w:rPr>
        <w:t>Kršćanskoj adventističkoj crkvi za obnovu krovišta, Crkvi sv. Ivana Krstitelja za izradu klupa i ugradnju zvona, samostanu Sv. Klare za izradu zida u samostanu, Župi sv. Leopold Mandić za uređenje Crkve Milosrdnog Isusa.</w:t>
      </w:r>
    </w:p>
    <w:p w14:paraId="3D555583" w14:textId="77777777" w:rsidR="005261B6" w:rsidRPr="00003AB1" w:rsidRDefault="005261B6" w:rsidP="00F64C65">
      <w:pPr>
        <w:jc w:val="both"/>
        <w:rPr>
          <w:rFonts w:eastAsia="Times New Roman" w:cs="Times New Roman"/>
          <w:color w:val="auto"/>
          <w:lang w:val="hr-HR"/>
        </w:rPr>
      </w:pPr>
    </w:p>
    <w:p w14:paraId="0DBE589C" w14:textId="2B9E1932"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 xml:space="preserve">Programom DONACIJE UDRUGAMA GRAĐANA </w:t>
      </w:r>
      <w:r w:rsidR="00D83053" w:rsidRPr="00003AB1">
        <w:rPr>
          <w:rFonts w:eastAsia="Times New Roman" w:cs="Times New Roman"/>
          <w:color w:val="auto"/>
          <w:lang w:val="hr-HR"/>
        </w:rPr>
        <w:t xml:space="preserve">planirane su tekuće i kapitalne donacije </w:t>
      </w:r>
      <w:r w:rsidRPr="00003AB1">
        <w:rPr>
          <w:rFonts w:eastAsia="Times New Roman" w:cs="Times New Roman"/>
          <w:color w:val="auto"/>
          <w:lang w:val="hr-HR"/>
        </w:rPr>
        <w:t>udrugama gra</w:t>
      </w:r>
      <w:r w:rsidR="00091784" w:rsidRPr="00003AB1">
        <w:rPr>
          <w:rFonts w:eastAsia="Times New Roman" w:cs="Times New Roman"/>
          <w:color w:val="auto"/>
          <w:lang w:val="hr-HR"/>
        </w:rPr>
        <w:t xml:space="preserve">đana u ukupnom iznosu </w:t>
      </w:r>
      <w:r w:rsidR="007B6F48" w:rsidRPr="00003AB1">
        <w:rPr>
          <w:rFonts w:eastAsia="Times New Roman" w:cs="Times New Roman"/>
          <w:color w:val="auto"/>
          <w:lang w:val="hr-HR"/>
        </w:rPr>
        <w:t>4</w:t>
      </w:r>
      <w:r w:rsidR="008B25AA" w:rsidRPr="00003AB1">
        <w:rPr>
          <w:rFonts w:eastAsia="Times New Roman" w:cs="Times New Roman"/>
          <w:color w:val="auto"/>
          <w:lang w:val="hr-HR"/>
        </w:rPr>
        <w:t>53.900</w:t>
      </w:r>
      <w:r w:rsidR="007B6F48" w:rsidRPr="00003AB1">
        <w:rPr>
          <w:rFonts w:eastAsia="Times New Roman" w:cs="Times New Roman"/>
          <w:color w:val="auto"/>
          <w:lang w:val="hr-HR"/>
        </w:rPr>
        <w:t>,</w:t>
      </w:r>
      <w:r w:rsidR="009D6E80" w:rsidRPr="00003AB1">
        <w:rPr>
          <w:rFonts w:eastAsia="Times New Roman" w:cs="Times New Roman"/>
          <w:color w:val="auto"/>
          <w:lang w:val="hr-HR"/>
        </w:rPr>
        <w:t>00</w:t>
      </w:r>
      <w:r w:rsidRPr="00003AB1">
        <w:rPr>
          <w:rFonts w:eastAsia="Times New Roman" w:cs="Times New Roman"/>
          <w:color w:val="auto"/>
          <w:lang w:val="hr-HR"/>
        </w:rPr>
        <w:t xml:space="preserve"> kn, a realizira</w:t>
      </w:r>
      <w:r w:rsidR="009D6E80" w:rsidRPr="00003AB1">
        <w:rPr>
          <w:rFonts w:eastAsia="Times New Roman" w:cs="Times New Roman"/>
          <w:color w:val="auto"/>
          <w:lang w:val="hr-HR"/>
        </w:rPr>
        <w:t xml:space="preserve">ne u iznosu </w:t>
      </w:r>
      <w:r w:rsidR="008B25AA" w:rsidRPr="00003AB1">
        <w:rPr>
          <w:rFonts w:eastAsia="Times New Roman" w:cs="Times New Roman"/>
          <w:color w:val="auto"/>
          <w:lang w:val="hr-HR"/>
        </w:rPr>
        <w:t>440.400</w:t>
      </w:r>
      <w:r w:rsidR="00B2317C" w:rsidRPr="00003AB1">
        <w:rPr>
          <w:rFonts w:eastAsia="Times New Roman" w:cs="Times New Roman"/>
          <w:color w:val="auto"/>
          <w:lang w:val="hr-HR"/>
        </w:rPr>
        <w:t>,00</w:t>
      </w:r>
      <w:r w:rsidRPr="00003AB1">
        <w:rPr>
          <w:rFonts w:eastAsia="Times New Roman" w:cs="Times New Roman"/>
          <w:color w:val="auto"/>
          <w:lang w:val="hr-HR"/>
        </w:rPr>
        <w:t xml:space="preserve"> kn</w:t>
      </w:r>
      <w:r w:rsidR="00616E89" w:rsidRPr="00003AB1">
        <w:rPr>
          <w:rFonts w:eastAsia="Times New Roman" w:cs="Times New Roman"/>
          <w:color w:val="auto"/>
          <w:lang w:val="hr-HR"/>
        </w:rPr>
        <w:t>,</w:t>
      </w:r>
      <w:r w:rsidRPr="00003AB1">
        <w:rPr>
          <w:rFonts w:eastAsia="Times New Roman" w:cs="Times New Roman"/>
          <w:color w:val="auto"/>
          <w:lang w:val="hr-HR"/>
        </w:rPr>
        <w:t xml:space="preserve"> kroz Aktivnost Donacije udru</w:t>
      </w:r>
      <w:r w:rsidR="009D6E80" w:rsidRPr="00003AB1">
        <w:rPr>
          <w:rFonts w:eastAsia="Times New Roman" w:cs="Times New Roman"/>
          <w:color w:val="auto"/>
          <w:lang w:val="hr-HR"/>
        </w:rPr>
        <w:t xml:space="preserve">gama građana u iznosu </w:t>
      </w:r>
      <w:r w:rsidR="008B25AA" w:rsidRPr="00003AB1">
        <w:rPr>
          <w:rFonts w:eastAsia="Times New Roman" w:cs="Times New Roman"/>
          <w:color w:val="auto"/>
          <w:lang w:val="hr-HR"/>
        </w:rPr>
        <w:t>370.400</w:t>
      </w:r>
      <w:r w:rsidR="00B2317C" w:rsidRPr="00003AB1">
        <w:rPr>
          <w:rFonts w:eastAsia="Times New Roman" w:cs="Times New Roman"/>
          <w:color w:val="auto"/>
          <w:lang w:val="hr-HR"/>
        </w:rPr>
        <w:t>,00</w:t>
      </w:r>
      <w:r w:rsidR="009D6E80" w:rsidRPr="00003AB1">
        <w:rPr>
          <w:rFonts w:eastAsia="Times New Roman" w:cs="Times New Roman"/>
          <w:color w:val="auto"/>
          <w:lang w:val="hr-HR"/>
        </w:rPr>
        <w:t xml:space="preserve"> </w:t>
      </w:r>
      <w:r w:rsidR="00D83053" w:rsidRPr="00003AB1">
        <w:rPr>
          <w:rFonts w:eastAsia="Times New Roman" w:cs="Times New Roman"/>
          <w:color w:val="auto"/>
          <w:lang w:val="hr-HR"/>
        </w:rPr>
        <w:t>kn i</w:t>
      </w:r>
      <w:r w:rsidRPr="00003AB1">
        <w:rPr>
          <w:rFonts w:eastAsia="Times New Roman" w:cs="Times New Roman"/>
          <w:color w:val="auto"/>
          <w:lang w:val="hr-HR"/>
        </w:rPr>
        <w:t xml:space="preserve"> kroz Aktivnost Don</w:t>
      </w:r>
      <w:r w:rsidR="004A0196" w:rsidRPr="00003AB1">
        <w:rPr>
          <w:rFonts w:eastAsia="Times New Roman" w:cs="Times New Roman"/>
          <w:color w:val="auto"/>
          <w:lang w:val="hr-HR"/>
        </w:rPr>
        <w:t xml:space="preserve">acije Hrvatskoj gorskoj službi </w:t>
      </w:r>
      <w:r w:rsidRPr="00003AB1">
        <w:rPr>
          <w:rFonts w:eastAsia="Times New Roman" w:cs="Times New Roman"/>
          <w:color w:val="auto"/>
          <w:lang w:val="hr-HR"/>
        </w:rPr>
        <w:t xml:space="preserve">spašavanja – </w:t>
      </w:r>
      <w:r w:rsidR="00F26BBD" w:rsidRPr="00003AB1">
        <w:rPr>
          <w:rFonts w:eastAsia="Times New Roman" w:cs="Times New Roman"/>
          <w:color w:val="auto"/>
          <w:lang w:val="hr-HR"/>
        </w:rPr>
        <w:t xml:space="preserve">za rad Stanice Požega u iznosu </w:t>
      </w:r>
      <w:r w:rsidR="008B25AA" w:rsidRPr="00003AB1">
        <w:rPr>
          <w:rFonts w:eastAsia="Times New Roman" w:cs="Times New Roman"/>
          <w:color w:val="auto"/>
          <w:lang w:val="hr-HR"/>
        </w:rPr>
        <w:t>70</w:t>
      </w:r>
      <w:r w:rsidRPr="00003AB1">
        <w:rPr>
          <w:rFonts w:eastAsia="Times New Roman" w:cs="Times New Roman"/>
          <w:color w:val="auto"/>
          <w:lang w:val="hr-HR"/>
        </w:rPr>
        <w:t>.000,00 kn. Kroz donacije udrugama i društvima građana podržano je sufinanciranje</w:t>
      </w:r>
      <w:r w:rsidR="0045535C" w:rsidRPr="00003AB1">
        <w:rPr>
          <w:rFonts w:eastAsia="Times New Roman" w:cs="Times New Roman"/>
          <w:color w:val="auto"/>
          <w:lang w:val="hr-HR"/>
        </w:rPr>
        <w:t xml:space="preserve"> 27</w:t>
      </w:r>
      <w:r w:rsidR="00652EE8" w:rsidRPr="00003AB1">
        <w:rPr>
          <w:rFonts w:eastAsia="Times New Roman" w:cs="Times New Roman"/>
          <w:color w:val="auto"/>
          <w:lang w:val="hr-HR"/>
        </w:rPr>
        <w:t xml:space="preserve"> udruga i društava, kojima su</w:t>
      </w:r>
      <w:r w:rsidR="004B3190" w:rsidRPr="00003AB1">
        <w:rPr>
          <w:rFonts w:eastAsia="Times New Roman" w:cs="Times New Roman"/>
          <w:color w:val="auto"/>
          <w:lang w:val="hr-HR"/>
        </w:rPr>
        <w:t xml:space="preserve"> </w:t>
      </w:r>
      <w:r w:rsidR="00652EE8" w:rsidRPr="00003AB1">
        <w:rPr>
          <w:rFonts w:eastAsia="Times New Roman" w:cs="Times New Roman"/>
          <w:color w:val="auto"/>
          <w:lang w:val="hr-HR"/>
        </w:rPr>
        <w:t>potpore</w:t>
      </w:r>
      <w:r w:rsidRPr="00003AB1">
        <w:rPr>
          <w:rFonts w:eastAsia="Times New Roman" w:cs="Times New Roman"/>
          <w:color w:val="auto"/>
          <w:lang w:val="hr-HR"/>
        </w:rPr>
        <w:t xml:space="preserve"> </w:t>
      </w:r>
      <w:r w:rsidR="00652EE8" w:rsidRPr="00003AB1">
        <w:rPr>
          <w:rFonts w:eastAsia="Times New Roman" w:cs="Times New Roman"/>
          <w:color w:val="auto"/>
          <w:lang w:val="hr-HR"/>
        </w:rPr>
        <w:t xml:space="preserve">u </w:t>
      </w:r>
      <w:r w:rsidR="001219D1" w:rsidRPr="00003AB1">
        <w:rPr>
          <w:rFonts w:eastAsia="Times New Roman" w:cs="Times New Roman"/>
          <w:color w:val="auto"/>
          <w:lang w:val="hr-HR"/>
        </w:rPr>
        <w:t xml:space="preserve">iznosu </w:t>
      </w:r>
      <w:r w:rsidR="008B25AA" w:rsidRPr="00003AB1">
        <w:rPr>
          <w:rFonts w:eastAsia="Times New Roman" w:cs="Times New Roman"/>
          <w:color w:val="auto"/>
          <w:lang w:val="hr-HR"/>
        </w:rPr>
        <w:t>370.4</w:t>
      </w:r>
      <w:r w:rsidR="00B2317C" w:rsidRPr="00003AB1">
        <w:rPr>
          <w:rFonts w:eastAsia="Times New Roman" w:cs="Times New Roman"/>
          <w:color w:val="auto"/>
          <w:lang w:val="hr-HR"/>
        </w:rPr>
        <w:t>00,00</w:t>
      </w:r>
      <w:r w:rsidR="001219D1" w:rsidRPr="00003AB1">
        <w:rPr>
          <w:rFonts w:eastAsia="Times New Roman" w:cs="Times New Roman"/>
          <w:color w:val="auto"/>
          <w:lang w:val="hr-HR"/>
        </w:rPr>
        <w:t xml:space="preserve"> kn </w:t>
      </w:r>
      <w:r w:rsidRPr="00003AB1">
        <w:rPr>
          <w:rFonts w:eastAsia="Times New Roman" w:cs="Times New Roman"/>
          <w:color w:val="auto"/>
          <w:lang w:val="hr-HR"/>
        </w:rPr>
        <w:t>dodijeljene na temelju javnog poziva i pojedinačnih zahtjeva za rad te zaključaka gradonačelnika koji su objavljeni u Službenim novinama Grada Požege za organizacije susreta, manifestacija, sudjelovanje na natjecanjima, obilježavanje godišnjica, promocije, stručne aktivnosti i slično, kako slijedi:</w:t>
      </w:r>
    </w:p>
    <w:p w14:paraId="5A5A203A" w14:textId="31E11D46" w:rsidR="003728A7" w:rsidRPr="00003AB1" w:rsidRDefault="00AA40E0"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NK Stara Lipa</w:t>
      </w:r>
      <w:r w:rsidRPr="00003AB1">
        <w:rPr>
          <w:rFonts w:ascii="Times New Roman" w:eastAsia="Times New Roman" w:hAnsi="Times New Roman"/>
          <w:color w:val="auto"/>
          <w:lang w:val="hr-HR"/>
        </w:rPr>
        <w:t xml:space="preserve"> </w:t>
      </w:r>
      <w:r w:rsidR="00F37391" w:rsidRPr="00003AB1">
        <w:rPr>
          <w:rFonts w:ascii="Times New Roman" w:eastAsia="Times New Roman" w:hAnsi="Times New Roman"/>
          <w:color w:val="auto"/>
          <w:lang w:val="hr-HR"/>
        </w:rPr>
        <w:t xml:space="preserve">- </w:t>
      </w:r>
      <w:r w:rsidR="00B462FA" w:rsidRPr="00003AB1">
        <w:rPr>
          <w:rFonts w:ascii="Times New Roman" w:eastAsia="Times New Roman" w:hAnsi="Times New Roman"/>
          <w:color w:val="auto"/>
          <w:lang w:val="hr-HR"/>
        </w:rPr>
        <w:t>iznos 2.000,00 kn</w:t>
      </w:r>
      <w:r w:rsidR="0045535C" w:rsidRPr="00003AB1">
        <w:rPr>
          <w:rFonts w:ascii="Times New Roman" w:eastAsia="Times New Roman" w:hAnsi="Times New Roman"/>
          <w:color w:val="auto"/>
          <w:lang w:val="hr-HR"/>
        </w:rPr>
        <w:t xml:space="preserve"> za or</w:t>
      </w:r>
      <w:r w:rsidR="0005446E" w:rsidRPr="00003AB1">
        <w:rPr>
          <w:rFonts w:ascii="Times New Roman" w:eastAsia="Times New Roman" w:hAnsi="Times New Roman"/>
          <w:color w:val="auto"/>
          <w:lang w:val="hr-HR"/>
        </w:rPr>
        <w:t>ganizaciju tradicionalne zabave</w:t>
      </w:r>
    </w:p>
    <w:p w14:paraId="4E933CD1" w14:textId="6454BA66" w:rsidR="00B462FA" w:rsidRPr="00003AB1" w:rsidRDefault="00F3739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B462FA" w:rsidRPr="00003AB1">
        <w:rPr>
          <w:rFonts w:ascii="Times New Roman" w:eastAsia="Times New Roman" w:hAnsi="Times New Roman"/>
          <w:i/>
          <w:color w:val="auto"/>
          <w:lang w:val="hr-HR"/>
        </w:rPr>
        <w:t xml:space="preserve"> bivših radnika ETA UBERTA</w:t>
      </w:r>
      <w:r w:rsidR="00B462FA"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B462FA" w:rsidRPr="00003AB1">
        <w:rPr>
          <w:rFonts w:ascii="Times New Roman" w:eastAsia="Times New Roman" w:hAnsi="Times New Roman"/>
          <w:color w:val="auto"/>
          <w:lang w:val="hr-HR"/>
        </w:rPr>
        <w:t>iznos 2.000,00 kn</w:t>
      </w:r>
      <w:r w:rsidR="0005446E" w:rsidRPr="00003AB1">
        <w:rPr>
          <w:rFonts w:ascii="Times New Roman" w:eastAsia="Times New Roman" w:hAnsi="Times New Roman"/>
          <w:color w:val="auto"/>
          <w:lang w:val="hr-HR"/>
        </w:rPr>
        <w:t xml:space="preserve"> za troškove rada udruge</w:t>
      </w:r>
      <w:r w:rsidR="0045535C" w:rsidRPr="00003AB1">
        <w:rPr>
          <w:rFonts w:ascii="Times New Roman" w:eastAsia="Times New Roman" w:hAnsi="Times New Roman"/>
          <w:color w:val="auto"/>
          <w:lang w:val="hr-HR"/>
        </w:rPr>
        <w:t xml:space="preserve"> </w:t>
      </w:r>
    </w:p>
    <w:p w14:paraId="0190FF69" w14:textId="3CAA3716" w:rsidR="00B462FA" w:rsidRPr="00003AB1" w:rsidRDefault="00F3739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Šahovski</w:t>
      </w:r>
      <w:r w:rsidR="00B462FA" w:rsidRPr="00003AB1">
        <w:rPr>
          <w:rFonts w:ascii="Times New Roman" w:eastAsia="Times New Roman" w:hAnsi="Times New Roman"/>
          <w:i/>
          <w:color w:val="auto"/>
          <w:lang w:val="hr-HR"/>
        </w:rPr>
        <w:t xml:space="preserve"> klub Požega</w:t>
      </w:r>
      <w:r w:rsidR="00B462FA"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B462FA" w:rsidRPr="00003AB1">
        <w:rPr>
          <w:rFonts w:ascii="Times New Roman" w:eastAsia="Times New Roman" w:hAnsi="Times New Roman"/>
          <w:color w:val="auto"/>
          <w:lang w:val="hr-HR"/>
        </w:rPr>
        <w:t>iznos 10.000,00 kn</w:t>
      </w:r>
      <w:r w:rsidR="0045535C" w:rsidRPr="00003AB1">
        <w:rPr>
          <w:rFonts w:ascii="Times New Roman" w:eastAsia="Times New Roman" w:hAnsi="Times New Roman"/>
          <w:color w:val="auto"/>
          <w:lang w:val="hr-HR"/>
        </w:rPr>
        <w:t xml:space="preserve"> za troškove organizacije držav</w:t>
      </w:r>
      <w:r w:rsidR="0005446E" w:rsidRPr="00003AB1">
        <w:rPr>
          <w:rFonts w:ascii="Times New Roman" w:eastAsia="Times New Roman" w:hAnsi="Times New Roman"/>
          <w:color w:val="auto"/>
          <w:lang w:val="hr-HR"/>
        </w:rPr>
        <w:t>nog prvenstva za seniore u šahu</w:t>
      </w:r>
    </w:p>
    <w:p w14:paraId="32A31EAF" w14:textId="2A1BE4D0" w:rsidR="00B462FA" w:rsidRPr="00003AB1" w:rsidRDefault="0045535C"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MK </w:t>
      </w:r>
      <w:proofErr w:type="spellStart"/>
      <w:r w:rsidRPr="00003AB1">
        <w:rPr>
          <w:rFonts w:ascii="Times New Roman" w:eastAsia="Times New Roman" w:hAnsi="Times New Roman"/>
          <w:i/>
          <w:color w:val="auto"/>
          <w:lang w:val="hr-HR"/>
        </w:rPr>
        <w:t>independent</w:t>
      </w:r>
      <w:proofErr w:type="spellEnd"/>
      <w:r w:rsidRPr="00003AB1">
        <w:rPr>
          <w:rFonts w:ascii="Times New Roman" w:eastAsia="Times New Roman" w:hAnsi="Times New Roman"/>
          <w:color w:val="auto"/>
          <w:lang w:val="hr-HR"/>
        </w:rPr>
        <w:t xml:space="preserve"> </w:t>
      </w:r>
      <w:r w:rsidR="00F37391"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2</w:t>
      </w:r>
      <w:r w:rsidR="005D7B3F" w:rsidRPr="00003AB1">
        <w:rPr>
          <w:rFonts w:ascii="Times New Roman" w:eastAsia="Times New Roman" w:hAnsi="Times New Roman"/>
          <w:color w:val="auto"/>
          <w:lang w:val="hr-HR"/>
        </w:rPr>
        <w:t>5</w:t>
      </w:r>
      <w:r w:rsidR="00B462FA" w:rsidRPr="00003AB1">
        <w:rPr>
          <w:rFonts w:ascii="Times New Roman" w:eastAsia="Times New Roman" w:hAnsi="Times New Roman"/>
          <w:color w:val="auto"/>
          <w:lang w:val="hr-HR"/>
        </w:rPr>
        <w:t xml:space="preserve">.000,00 kn </w:t>
      </w:r>
      <w:r w:rsidRPr="00003AB1">
        <w:rPr>
          <w:rFonts w:ascii="Times New Roman" w:eastAsia="Times New Roman" w:hAnsi="Times New Roman"/>
          <w:color w:val="auto"/>
          <w:lang w:val="hr-HR"/>
        </w:rPr>
        <w:t>za troškove organizacije Moto party 3u1 i za tro</w:t>
      </w:r>
      <w:r w:rsidR="0005446E" w:rsidRPr="00003AB1">
        <w:rPr>
          <w:rFonts w:ascii="Times New Roman" w:eastAsia="Times New Roman" w:hAnsi="Times New Roman"/>
          <w:color w:val="auto"/>
          <w:lang w:val="hr-HR"/>
        </w:rPr>
        <w:t>škove organizacije Moto susreta</w:t>
      </w:r>
      <w:r w:rsidRPr="00003AB1">
        <w:rPr>
          <w:rFonts w:ascii="Times New Roman" w:eastAsia="Times New Roman" w:hAnsi="Times New Roman"/>
          <w:color w:val="auto"/>
          <w:lang w:val="hr-HR"/>
        </w:rPr>
        <w:t xml:space="preserve"> </w:t>
      </w:r>
    </w:p>
    <w:p w14:paraId="36DCFA9D" w14:textId="0B25C3AD" w:rsidR="00AF2955" w:rsidRPr="00003AB1" w:rsidRDefault="00F3739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Športski</w:t>
      </w:r>
      <w:r w:rsidR="00AF2955" w:rsidRPr="00003AB1">
        <w:rPr>
          <w:rFonts w:ascii="Times New Roman" w:eastAsia="Times New Roman" w:hAnsi="Times New Roman"/>
          <w:i/>
          <w:color w:val="auto"/>
          <w:lang w:val="hr-HR"/>
        </w:rPr>
        <w:t xml:space="preserve"> klub Croatia</w:t>
      </w:r>
      <w:r w:rsidR="00AF295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AF2955" w:rsidRPr="00003AB1">
        <w:rPr>
          <w:rFonts w:ascii="Times New Roman" w:eastAsia="Times New Roman" w:hAnsi="Times New Roman"/>
          <w:color w:val="auto"/>
          <w:lang w:val="hr-HR"/>
        </w:rPr>
        <w:t xml:space="preserve">iznos </w:t>
      </w:r>
      <w:r w:rsidR="00261E3D" w:rsidRPr="00003AB1">
        <w:rPr>
          <w:rFonts w:ascii="Times New Roman" w:eastAsia="Times New Roman" w:hAnsi="Times New Roman"/>
          <w:color w:val="auto"/>
          <w:lang w:val="hr-HR"/>
        </w:rPr>
        <w:t>16</w:t>
      </w:r>
      <w:r w:rsidR="00AF2955" w:rsidRPr="00003AB1">
        <w:rPr>
          <w:rFonts w:ascii="Times New Roman" w:eastAsia="Times New Roman" w:hAnsi="Times New Roman"/>
          <w:color w:val="auto"/>
          <w:lang w:val="hr-HR"/>
        </w:rPr>
        <w:t>.000,00 kn</w:t>
      </w:r>
      <w:r w:rsidR="0045535C" w:rsidRPr="00003AB1">
        <w:rPr>
          <w:rFonts w:ascii="Times New Roman" w:eastAsia="Times New Roman" w:hAnsi="Times New Roman"/>
          <w:color w:val="auto"/>
          <w:lang w:val="hr-HR"/>
        </w:rPr>
        <w:t xml:space="preserve"> za troškove rekreacije umirovljenika</w:t>
      </w:r>
    </w:p>
    <w:p w14:paraId="5687329C" w14:textId="7ECF3F0C" w:rsidR="00AF2955" w:rsidRPr="00003AB1" w:rsidRDefault="00F3739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AF2955" w:rsidRPr="00003AB1">
        <w:rPr>
          <w:rFonts w:ascii="Times New Roman" w:eastAsia="Times New Roman" w:hAnsi="Times New Roman"/>
          <w:i/>
          <w:color w:val="auto"/>
          <w:lang w:val="hr-HR"/>
        </w:rPr>
        <w:t xml:space="preserve"> turističkih vodiča Požeško – slavonske županije</w:t>
      </w:r>
      <w:r w:rsidR="00AF295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AF2955" w:rsidRPr="00003AB1">
        <w:rPr>
          <w:rFonts w:ascii="Times New Roman" w:eastAsia="Times New Roman" w:hAnsi="Times New Roman"/>
          <w:color w:val="auto"/>
          <w:lang w:val="hr-HR"/>
        </w:rPr>
        <w:t>iznos 2.000,00 kn</w:t>
      </w:r>
      <w:r w:rsidR="0045535C" w:rsidRPr="00003AB1">
        <w:rPr>
          <w:rFonts w:ascii="Times New Roman" w:eastAsia="Times New Roman" w:hAnsi="Times New Roman"/>
          <w:color w:val="auto"/>
          <w:lang w:val="hr-HR"/>
        </w:rPr>
        <w:t xml:space="preserve"> za troškove realizacij</w:t>
      </w:r>
      <w:r w:rsidR="0005446E" w:rsidRPr="00003AB1">
        <w:rPr>
          <w:rFonts w:ascii="Times New Roman" w:eastAsia="Times New Roman" w:hAnsi="Times New Roman"/>
          <w:color w:val="auto"/>
          <w:lang w:val="hr-HR"/>
        </w:rPr>
        <w:t>e programa Upoznajete svoj grad</w:t>
      </w:r>
    </w:p>
    <w:p w14:paraId="1BAD7D77" w14:textId="25B5A08A" w:rsidR="00AF2955"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lastRenderedPageBreak/>
        <w:t xml:space="preserve">Udruga </w:t>
      </w:r>
      <w:r w:rsidR="00AF2955" w:rsidRPr="00003AB1">
        <w:rPr>
          <w:rFonts w:ascii="Times New Roman" w:eastAsia="Times New Roman" w:hAnsi="Times New Roman"/>
          <w:i/>
          <w:color w:val="auto"/>
          <w:lang w:val="hr-HR"/>
        </w:rPr>
        <w:t>antifašističkih boraca i antifašista Požega</w:t>
      </w:r>
      <w:r w:rsidRPr="00003AB1">
        <w:rPr>
          <w:rFonts w:ascii="Times New Roman" w:eastAsia="Times New Roman" w:hAnsi="Times New Roman"/>
          <w:i/>
          <w:color w:val="auto"/>
          <w:lang w:val="hr-HR"/>
        </w:rPr>
        <w:t xml:space="preserve"> - </w:t>
      </w:r>
      <w:r w:rsidR="00AF2955" w:rsidRPr="00003AB1">
        <w:rPr>
          <w:rFonts w:ascii="Times New Roman" w:eastAsia="Times New Roman" w:hAnsi="Times New Roman"/>
          <w:i/>
          <w:color w:val="auto"/>
          <w:lang w:val="hr-HR"/>
        </w:rPr>
        <w:t xml:space="preserve"> </w:t>
      </w:r>
      <w:r w:rsidR="00AF2955" w:rsidRPr="00003AB1">
        <w:rPr>
          <w:rFonts w:ascii="Times New Roman" w:eastAsia="Times New Roman" w:hAnsi="Times New Roman"/>
          <w:color w:val="auto"/>
          <w:lang w:val="hr-HR"/>
        </w:rPr>
        <w:t>iznos 2.000,00 kn</w:t>
      </w:r>
      <w:r w:rsidRPr="00003AB1">
        <w:rPr>
          <w:rFonts w:ascii="Times New Roman" w:eastAsia="Times New Roman" w:hAnsi="Times New Roman"/>
          <w:color w:val="auto"/>
          <w:lang w:val="hr-HR"/>
        </w:rPr>
        <w:t xml:space="preserve"> za troškove rada udruge</w:t>
      </w:r>
      <w:r w:rsidR="0045535C" w:rsidRPr="00003AB1">
        <w:rPr>
          <w:rFonts w:ascii="Times New Roman" w:eastAsia="Times New Roman" w:hAnsi="Times New Roman"/>
          <w:color w:val="auto"/>
          <w:lang w:val="hr-HR"/>
        </w:rPr>
        <w:t xml:space="preserve"> </w:t>
      </w:r>
    </w:p>
    <w:p w14:paraId="69B2FC32" w14:textId="6238127E" w:rsidR="00AF2955" w:rsidRPr="00003AB1" w:rsidRDefault="00AF2955"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Hrvatsko planinarsko</w:t>
      </w:r>
      <w:r w:rsidR="007D7D00" w:rsidRPr="00003AB1">
        <w:rPr>
          <w:rFonts w:ascii="Times New Roman" w:eastAsia="Times New Roman" w:hAnsi="Times New Roman"/>
          <w:i/>
          <w:color w:val="auto"/>
          <w:lang w:val="hr-HR"/>
        </w:rPr>
        <w:t xml:space="preserve"> društvu</w:t>
      </w:r>
      <w:r w:rsidRPr="00003AB1">
        <w:rPr>
          <w:rFonts w:ascii="Times New Roman" w:eastAsia="Times New Roman" w:hAnsi="Times New Roman"/>
          <w:i/>
          <w:color w:val="auto"/>
          <w:lang w:val="hr-HR"/>
        </w:rPr>
        <w:t xml:space="preserve"> Sokolovac</w:t>
      </w:r>
      <w:r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5.000,00 kn</w:t>
      </w:r>
      <w:r w:rsidR="0045535C" w:rsidRPr="00003AB1">
        <w:rPr>
          <w:rFonts w:ascii="Times New Roman" w:eastAsia="Times New Roman" w:hAnsi="Times New Roman"/>
          <w:color w:val="auto"/>
          <w:lang w:val="hr-HR"/>
        </w:rPr>
        <w:t xml:space="preserve"> za troškove organizacije </w:t>
      </w:r>
      <w:proofErr w:type="spellStart"/>
      <w:r w:rsidR="0045535C" w:rsidRPr="00003AB1">
        <w:rPr>
          <w:rFonts w:ascii="Times New Roman" w:eastAsia="Times New Roman" w:hAnsi="Times New Roman"/>
          <w:color w:val="auto"/>
          <w:lang w:val="hr-HR"/>
        </w:rPr>
        <w:t>Papučkih</w:t>
      </w:r>
      <w:proofErr w:type="spellEnd"/>
      <w:r w:rsidR="0045535C" w:rsidRPr="00003AB1">
        <w:rPr>
          <w:rFonts w:ascii="Times New Roman" w:eastAsia="Times New Roman" w:hAnsi="Times New Roman"/>
          <w:color w:val="auto"/>
          <w:lang w:val="hr-HR"/>
        </w:rPr>
        <w:t xml:space="preserve"> jaglaca, Obilježavanje međunarodnog dana planinara i organizacije planinarske </w:t>
      </w:r>
      <w:r w:rsidR="00C57035" w:rsidRPr="00003AB1">
        <w:rPr>
          <w:rFonts w:ascii="Times New Roman" w:eastAsia="Times New Roman" w:hAnsi="Times New Roman"/>
          <w:color w:val="auto"/>
          <w:lang w:val="hr-HR"/>
        </w:rPr>
        <w:t>manifestacije</w:t>
      </w:r>
      <w:r w:rsidR="0045535C" w:rsidRPr="00003AB1">
        <w:rPr>
          <w:rFonts w:ascii="Times New Roman" w:eastAsia="Times New Roman" w:hAnsi="Times New Roman"/>
          <w:color w:val="auto"/>
          <w:lang w:val="hr-HR"/>
        </w:rPr>
        <w:t xml:space="preserve"> Susret planinara p</w:t>
      </w:r>
      <w:r w:rsidR="00C57035" w:rsidRPr="00003AB1">
        <w:rPr>
          <w:rFonts w:ascii="Times New Roman" w:eastAsia="Times New Roman" w:hAnsi="Times New Roman"/>
          <w:color w:val="auto"/>
          <w:lang w:val="hr-HR"/>
        </w:rPr>
        <w:t>j</w:t>
      </w:r>
      <w:r w:rsidR="0005446E" w:rsidRPr="00003AB1">
        <w:rPr>
          <w:rFonts w:ascii="Times New Roman" w:eastAsia="Times New Roman" w:hAnsi="Times New Roman"/>
          <w:color w:val="auto"/>
          <w:lang w:val="hr-HR"/>
        </w:rPr>
        <w:t xml:space="preserve">esnika i slika – </w:t>
      </w:r>
      <w:proofErr w:type="spellStart"/>
      <w:r w:rsidR="0005446E" w:rsidRPr="00003AB1">
        <w:rPr>
          <w:rFonts w:ascii="Times New Roman" w:eastAsia="Times New Roman" w:hAnsi="Times New Roman"/>
          <w:color w:val="auto"/>
          <w:lang w:val="hr-HR"/>
        </w:rPr>
        <w:t>Sovsko</w:t>
      </w:r>
      <w:proofErr w:type="spellEnd"/>
      <w:r w:rsidR="0005446E" w:rsidRPr="00003AB1">
        <w:rPr>
          <w:rFonts w:ascii="Times New Roman" w:eastAsia="Times New Roman" w:hAnsi="Times New Roman"/>
          <w:color w:val="auto"/>
          <w:lang w:val="hr-HR"/>
        </w:rPr>
        <w:t xml:space="preserve"> jezero</w:t>
      </w:r>
    </w:p>
    <w:p w14:paraId="1281EC53" w14:textId="5EE4200A" w:rsidR="00AF2955" w:rsidRPr="00003AB1" w:rsidRDefault="00AF2955"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Hrvatsko planinarsko</w:t>
      </w:r>
      <w:r w:rsidR="0005446E" w:rsidRPr="00003AB1">
        <w:rPr>
          <w:rFonts w:ascii="Times New Roman" w:eastAsia="Times New Roman" w:hAnsi="Times New Roman"/>
          <w:i/>
          <w:color w:val="auto"/>
          <w:lang w:val="hr-HR"/>
        </w:rPr>
        <w:t xml:space="preserve"> društvo</w:t>
      </w:r>
      <w:r w:rsidRPr="00003AB1">
        <w:rPr>
          <w:rFonts w:ascii="Times New Roman" w:eastAsia="Times New Roman" w:hAnsi="Times New Roman"/>
          <w:i/>
          <w:color w:val="auto"/>
          <w:lang w:val="hr-HR"/>
        </w:rPr>
        <w:t xml:space="preserve"> Gojzerica</w:t>
      </w:r>
      <w:r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5.000,00 kn</w:t>
      </w:r>
      <w:r w:rsidR="00C57035" w:rsidRPr="00003AB1">
        <w:rPr>
          <w:rFonts w:ascii="Times New Roman" w:eastAsia="Times New Roman" w:hAnsi="Times New Roman"/>
          <w:color w:val="auto"/>
          <w:lang w:val="hr-HR"/>
        </w:rPr>
        <w:t xml:space="preserve"> za troškove organizacije obiteljskog izleta povodom </w:t>
      </w:r>
      <w:proofErr w:type="spellStart"/>
      <w:r w:rsidR="00C57035" w:rsidRPr="00003AB1">
        <w:rPr>
          <w:rFonts w:ascii="Times New Roman" w:eastAsia="Times New Roman" w:hAnsi="Times New Roman"/>
          <w:color w:val="auto"/>
          <w:lang w:val="hr-HR"/>
        </w:rPr>
        <w:t>Grgureva</w:t>
      </w:r>
      <w:proofErr w:type="spellEnd"/>
      <w:r w:rsidR="00C57035" w:rsidRPr="00003AB1">
        <w:rPr>
          <w:rFonts w:ascii="Times New Roman" w:eastAsia="Times New Roman" w:hAnsi="Times New Roman"/>
          <w:color w:val="auto"/>
          <w:lang w:val="hr-HR"/>
        </w:rPr>
        <w:t>, provedbe Opće planinarske škole</w:t>
      </w:r>
      <w:r w:rsidR="0005446E" w:rsidRPr="00003AB1">
        <w:rPr>
          <w:rFonts w:ascii="Times New Roman" w:eastAsia="Times New Roman" w:hAnsi="Times New Roman"/>
          <w:color w:val="auto"/>
          <w:lang w:val="hr-HR"/>
        </w:rPr>
        <w:t xml:space="preserve"> i odlazak na izlet u Rumunjsku</w:t>
      </w:r>
      <w:r w:rsidR="00C57035" w:rsidRPr="00003AB1">
        <w:rPr>
          <w:rFonts w:ascii="Times New Roman" w:eastAsia="Times New Roman" w:hAnsi="Times New Roman"/>
          <w:color w:val="auto"/>
          <w:lang w:val="hr-HR"/>
        </w:rPr>
        <w:t xml:space="preserve"> </w:t>
      </w:r>
    </w:p>
    <w:p w14:paraId="1D53DDAF" w14:textId="5FF489D9" w:rsidR="00AF2955" w:rsidRPr="00003AB1" w:rsidRDefault="00AF2955"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Špor</w:t>
      </w:r>
      <w:r w:rsidR="00501A0A" w:rsidRPr="00003AB1">
        <w:rPr>
          <w:rFonts w:ascii="Times New Roman" w:eastAsia="Times New Roman" w:hAnsi="Times New Roman"/>
          <w:i/>
          <w:color w:val="auto"/>
          <w:lang w:val="hr-HR"/>
        </w:rPr>
        <w:t>tsko ribolovno društvo Požega</w:t>
      </w:r>
      <w:r w:rsidR="0045535C"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0045535C" w:rsidRPr="00003AB1">
        <w:rPr>
          <w:rFonts w:ascii="Times New Roman" w:eastAsia="Times New Roman" w:hAnsi="Times New Roman"/>
          <w:color w:val="auto"/>
          <w:lang w:val="hr-HR"/>
        </w:rPr>
        <w:t xml:space="preserve">iznos </w:t>
      </w:r>
      <w:r w:rsidR="005D7B3F" w:rsidRPr="00003AB1">
        <w:rPr>
          <w:rFonts w:ascii="Times New Roman" w:eastAsia="Times New Roman" w:hAnsi="Times New Roman"/>
          <w:color w:val="auto"/>
          <w:lang w:val="hr-HR"/>
        </w:rPr>
        <w:t>5</w:t>
      </w:r>
      <w:r w:rsidRPr="00003AB1">
        <w:rPr>
          <w:rFonts w:ascii="Times New Roman" w:eastAsia="Times New Roman" w:hAnsi="Times New Roman"/>
          <w:color w:val="auto"/>
          <w:lang w:val="hr-HR"/>
        </w:rPr>
        <w:t>.000,00 kn</w:t>
      </w:r>
      <w:r w:rsidR="00C57035" w:rsidRPr="00003AB1">
        <w:rPr>
          <w:rFonts w:ascii="Times New Roman" w:eastAsia="Times New Roman" w:hAnsi="Times New Roman"/>
          <w:color w:val="auto"/>
          <w:lang w:val="hr-HR"/>
        </w:rPr>
        <w:t xml:space="preserve"> za uređenje r</w:t>
      </w:r>
      <w:r w:rsidR="0005446E" w:rsidRPr="00003AB1">
        <w:rPr>
          <w:rFonts w:ascii="Times New Roman" w:eastAsia="Times New Roman" w:hAnsi="Times New Roman"/>
          <w:color w:val="auto"/>
          <w:lang w:val="hr-HR"/>
        </w:rPr>
        <w:t>ibarske kuće na ribnjaku u Turniću</w:t>
      </w:r>
    </w:p>
    <w:p w14:paraId="356C3886" w14:textId="7CAA59D2" w:rsidR="00AF2955"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Društvo</w:t>
      </w:r>
      <w:r w:rsidR="00AF2955" w:rsidRPr="00003AB1">
        <w:rPr>
          <w:rFonts w:ascii="Times New Roman" w:eastAsia="Times New Roman" w:hAnsi="Times New Roman"/>
          <w:i/>
          <w:color w:val="auto"/>
          <w:lang w:val="hr-HR"/>
        </w:rPr>
        <w:t xml:space="preserve"> energetičara</w:t>
      </w:r>
      <w:r w:rsidR="00AF295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AF2955" w:rsidRPr="00003AB1">
        <w:rPr>
          <w:rFonts w:ascii="Times New Roman" w:eastAsia="Times New Roman" w:hAnsi="Times New Roman"/>
          <w:color w:val="auto"/>
          <w:lang w:val="hr-HR"/>
        </w:rPr>
        <w:t>iznos 3.000,00 kn</w:t>
      </w:r>
      <w:r w:rsidR="00C57035" w:rsidRPr="00003AB1">
        <w:rPr>
          <w:rFonts w:ascii="Times New Roman" w:eastAsia="Times New Roman" w:hAnsi="Times New Roman"/>
          <w:color w:val="auto"/>
          <w:lang w:val="hr-HR"/>
        </w:rPr>
        <w:t xml:space="preserve"> za odlazak na stručnu ekskurziju i o</w:t>
      </w:r>
      <w:r w:rsidRPr="00003AB1">
        <w:rPr>
          <w:rFonts w:ascii="Times New Roman" w:eastAsia="Times New Roman" w:hAnsi="Times New Roman"/>
          <w:color w:val="auto"/>
          <w:lang w:val="hr-HR"/>
        </w:rPr>
        <w:t>bilazak prostorija Rite  u BIH</w:t>
      </w:r>
    </w:p>
    <w:p w14:paraId="13C13E21" w14:textId="0F224354" w:rsidR="00AF2955"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AF2955" w:rsidRPr="00003AB1">
        <w:rPr>
          <w:rFonts w:ascii="Times New Roman" w:eastAsia="Times New Roman" w:hAnsi="Times New Roman"/>
          <w:i/>
          <w:color w:val="auto"/>
          <w:lang w:val="hr-HR"/>
        </w:rPr>
        <w:t xml:space="preserve"> za promicanje i razvoj moto sporta</w:t>
      </w:r>
      <w:r w:rsidR="00AF2955"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AF2955" w:rsidRPr="00003AB1">
        <w:rPr>
          <w:rFonts w:ascii="Times New Roman" w:eastAsia="Times New Roman" w:hAnsi="Times New Roman"/>
          <w:color w:val="auto"/>
          <w:lang w:val="hr-HR"/>
        </w:rPr>
        <w:t>iznos 4.000,00 kn</w:t>
      </w:r>
      <w:r w:rsidR="00C57035" w:rsidRPr="00003AB1">
        <w:rPr>
          <w:rFonts w:ascii="Times New Roman" w:eastAsia="Times New Roman" w:hAnsi="Times New Roman"/>
          <w:color w:val="auto"/>
          <w:lang w:val="hr-HR"/>
        </w:rPr>
        <w:t xml:space="preserve"> za odlazak članova kluba na prvenstvo Hrvatske</w:t>
      </w:r>
      <w:r w:rsidRPr="00003AB1">
        <w:rPr>
          <w:rFonts w:ascii="Times New Roman" w:eastAsia="Times New Roman" w:hAnsi="Times New Roman"/>
          <w:color w:val="auto"/>
          <w:lang w:val="hr-HR"/>
        </w:rPr>
        <w:t xml:space="preserve"> u Grobniku, Križevcima, Požegi</w:t>
      </w:r>
      <w:r w:rsidR="00C57035" w:rsidRPr="00003AB1">
        <w:rPr>
          <w:rFonts w:ascii="Times New Roman" w:eastAsia="Times New Roman" w:hAnsi="Times New Roman"/>
          <w:color w:val="auto"/>
          <w:lang w:val="hr-HR"/>
        </w:rPr>
        <w:t xml:space="preserve"> </w:t>
      </w:r>
    </w:p>
    <w:p w14:paraId="77793C78" w14:textId="66D2EAA4" w:rsidR="00AF2955"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8257EF" w:rsidRPr="00003AB1">
        <w:rPr>
          <w:rFonts w:ascii="Times New Roman" w:eastAsia="Times New Roman" w:hAnsi="Times New Roman"/>
          <w:i/>
          <w:color w:val="auto"/>
          <w:lang w:val="hr-HR"/>
        </w:rPr>
        <w:t xml:space="preserve"> dragovoljaca</w:t>
      </w:r>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 xml:space="preserve">iznos 2.000,00 kn </w:t>
      </w:r>
      <w:r w:rsidR="00C57035" w:rsidRPr="00003AB1">
        <w:rPr>
          <w:rFonts w:ascii="Times New Roman" w:eastAsia="Times New Roman" w:hAnsi="Times New Roman"/>
          <w:color w:val="auto"/>
          <w:lang w:val="hr-HR"/>
        </w:rPr>
        <w:t>za održavanje tribine za pomoć rješavan</w:t>
      </w:r>
      <w:r w:rsidRPr="00003AB1">
        <w:rPr>
          <w:rFonts w:ascii="Times New Roman" w:eastAsia="Times New Roman" w:hAnsi="Times New Roman"/>
          <w:color w:val="auto"/>
          <w:lang w:val="hr-HR"/>
        </w:rPr>
        <w:t>je statusa hrvatskih branitelja</w:t>
      </w:r>
    </w:p>
    <w:p w14:paraId="0111C88D" w14:textId="6D3E6DD9" w:rsidR="008257EF" w:rsidRPr="00003AB1" w:rsidRDefault="008257E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Zajedn</w:t>
      </w:r>
      <w:r w:rsidR="007D7D00" w:rsidRPr="00003AB1">
        <w:rPr>
          <w:rFonts w:ascii="Times New Roman" w:eastAsia="Times New Roman" w:hAnsi="Times New Roman"/>
          <w:i/>
          <w:color w:val="auto"/>
          <w:lang w:val="hr-HR"/>
        </w:rPr>
        <w:t>ic</w:t>
      </w:r>
      <w:r w:rsidR="0005446E"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tehničke kulture grada Požege</w:t>
      </w:r>
      <w:r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25.000,00 kn</w:t>
      </w:r>
      <w:r w:rsidR="0005446E" w:rsidRPr="00003AB1">
        <w:rPr>
          <w:rFonts w:ascii="Times New Roman" w:eastAsia="Times New Roman" w:hAnsi="Times New Roman"/>
          <w:color w:val="auto"/>
          <w:lang w:val="hr-HR"/>
        </w:rPr>
        <w:t xml:space="preserve"> za troškove zimske škole</w:t>
      </w:r>
    </w:p>
    <w:p w14:paraId="22476D91" w14:textId="1D3492FB" w:rsidR="008257EF" w:rsidRPr="00003AB1" w:rsidRDefault="007D7D00"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Akademij</w:t>
      </w:r>
      <w:r w:rsidR="0005446E" w:rsidRPr="00003AB1">
        <w:rPr>
          <w:rFonts w:ascii="Times New Roman" w:eastAsia="Times New Roman" w:hAnsi="Times New Roman"/>
          <w:i/>
          <w:color w:val="auto"/>
          <w:lang w:val="hr-HR"/>
        </w:rPr>
        <w:t>a</w:t>
      </w:r>
      <w:r w:rsidR="008257EF" w:rsidRPr="00003AB1">
        <w:rPr>
          <w:rFonts w:ascii="Times New Roman" w:eastAsia="Times New Roman" w:hAnsi="Times New Roman"/>
          <w:i/>
          <w:color w:val="auto"/>
          <w:lang w:val="hr-HR"/>
        </w:rPr>
        <w:t xml:space="preserve"> za politički razvoj</w:t>
      </w:r>
      <w:r w:rsidR="008257EF"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 xml:space="preserve">iznos 3.000,00 kn </w:t>
      </w:r>
      <w:r w:rsidR="0005446E" w:rsidRPr="00003AB1">
        <w:rPr>
          <w:rFonts w:ascii="Times New Roman" w:eastAsia="Times New Roman" w:hAnsi="Times New Roman"/>
          <w:color w:val="auto"/>
          <w:lang w:val="hr-HR"/>
        </w:rPr>
        <w:t>za održavanje seminara</w:t>
      </w:r>
    </w:p>
    <w:p w14:paraId="29430AD3" w14:textId="7085C834" w:rsidR="008257EF" w:rsidRPr="00003AB1" w:rsidRDefault="008257E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Odred izviđača Jozo </w:t>
      </w:r>
      <w:proofErr w:type="spellStart"/>
      <w:r w:rsidRPr="00003AB1">
        <w:rPr>
          <w:rFonts w:ascii="Times New Roman" w:eastAsia="Times New Roman" w:hAnsi="Times New Roman"/>
          <w:i/>
          <w:color w:val="auto"/>
          <w:lang w:val="hr-HR"/>
        </w:rPr>
        <w:t>Koutni</w:t>
      </w:r>
      <w:proofErr w:type="spellEnd"/>
      <w:r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iznos </w:t>
      </w:r>
      <w:r w:rsidR="00782C3B" w:rsidRPr="00003AB1">
        <w:rPr>
          <w:rFonts w:ascii="Times New Roman" w:eastAsia="Times New Roman" w:hAnsi="Times New Roman"/>
          <w:color w:val="auto"/>
          <w:lang w:val="hr-HR"/>
        </w:rPr>
        <w:t>7</w:t>
      </w:r>
      <w:r w:rsidRPr="00003AB1">
        <w:rPr>
          <w:rFonts w:ascii="Times New Roman" w:eastAsia="Times New Roman" w:hAnsi="Times New Roman"/>
          <w:color w:val="auto"/>
          <w:lang w:val="hr-HR"/>
        </w:rPr>
        <w:t>.000,00 kn</w:t>
      </w:r>
      <w:r w:rsidR="00C57035" w:rsidRPr="00003AB1">
        <w:rPr>
          <w:rFonts w:ascii="Times New Roman" w:eastAsia="Times New Roman" w:hAnsi="Times New Roman"/>
          <w:color w:val="auto"/>
          <w:lang w:val="hr-HR"/>
        </w:rPr>
        <w:t xml:space="preserve"> z</w:t>
      </w:r>
      <w:r w:rsidR="0005446E" w:rsidRPr="00003AB1">
        <w:rPr>
          <w:rFonts w:ascii="Times New Roman" w:eastAsia="Times New Roman" w:hAnsi="Times New Roman"/>
          <w:color w:val="auto"/>
          <w:lang w:val="hr-HR"/>
        </w:rPr>
        <w:t xml:space="preserve">a organizaciju </w:t>
      </w:r>
      <w:proofErr w:type="spellStart"/>
      <w:r w:rsidR="0005446E" w:rsidRPr="00003AB1">
        <w:rPr>
          <w:rFonts w:ascii="Times New Roman" w:eastAsia="Times New Roman" w:hAnsi="Times New Roman"/>
          <w:color w:val="auto"/>
          <w:lang w:val="hr-HR"/>
        </w:rPr>
        <w:t>Papučkih</w:t>
      </w:r>
      <w:proofErr w:type="spellEnd"/>
      <w:r w:rsidR="0005446E" w:rsidRPr="00003AB1">
        <w:rPr>
          <w:rFonts w:ascii="Times New Roman" w:eastAsia="Times New Roman" w:hAnsi="Times New Roman"/>
          <w:color w:val="auto"/>
          <w:lang w:val="hr-HR"/>
        </w:rPr>
        <w:t xml:space="preserve"> jaglaca</w:t>
      </w:r>
      <w:r w:rsidR="00C57035" w:rsidRPr="00003AB1">
        <w:rPr>
          <w:rFonts w:ascii="Times New Roman" w:eastAsia="Times New Roman" w:hAnsi="Times New Roman"/>
          <w:color w:val="auto"/>
          <w:lang w:val="hr-HR"/>
        </w:rPr>
        <w:t xml:space="preserve"> </w:t>
      </w:r>
    </w:p>
    <w:p w14:paraId="0C031A02" w14:textId="35AE1F95"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Matica Hrvatska - </w:t>
      </w:r>
      <w:r w:rsidR="008257EF" w:rsidRPr="00003AB1">
        <w:rPr>
          <w:rFonts w:ascii="Times New Roman" w:eastAsia="Times New Roman" w:hAnsi="Times New Roman"/>
          <w:i/>
          <w:color w:val="auto"/>
          <w:lang w:val="hr-HR"/>
        </w:rPr>
        <w:t>ogranak Požega</w:t>
      </w:r>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 xml:space="preserve">iznos 1.000,00 kn </w:t>
      </w:r>
      <w:r w:rsidR="00C57035" w:rsidRPr="00003AB1">
        <w:rPr>
          <w:rFonts w:ascii="Times New Roman" w:eastAsia="Times New Roman" w:hAnsi="Times New Roman"/>
          <w:color w:val="auto"/>
          <w:lang w:val="hr-HR"/>
        </w:rPr>
        <w:t>za troškove korištenja dvo</w:t>
      </w:r>
      <w:r w:rsidRPr="00003AB1">
        <w:rPr>
          <w:rFonts w:ascii="Times New Roman" w:eastAsia="Times New Roman" w:hAnsi="Times New Roman"/>
          <w:color w:val="auto"/>
          <w:lang w:val="hr-HR"/>
        </w:rPr>
        <w:t>rane Gradskog kazališta Požega</w:t>
      </w:r>
    </w:p>
    <w:p w14:paraId="6E097649" w14:textId="62E8AB95"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GFR video -</w:t>
      </w:r>
      <w:r w:rsidR="008257EF" w:rsidRPr="00003AB1">
        <w:rPr>
          <w:rFonts w:ascii="Times New Roman" w:eastAsia="Times New Roman" w:hAnsi="Times New Roman"/>
          <w:color w:val="auto"/>
          <w:lang w:val="hr-HR"/>
        </w:rPr>
        <w:t xml:space="preserve"> iznos 15.000,00 kn</w:t>
      </w:r>
      <w:r w:rsidR="00C57035" w:rsidRPr="00003AB1">
        <w:rPr>
          <w:rFonts w:ascii="Times New Roman" w:eastAsia="Times New Roman" w:hAnsi="Times New Roman"/>
          <w:color w:val="auto"/>
          <w:lang w:val="hr-HR"/>
        </w:rPr>
        <w:t xml:space="preserve"> za troškove organizacije 27. Hrvatskog jednominutno</w:t>
      </w:r>
      <w:r w:rsidRPr="00003AB1">
        <w:rPr>
          <w:rFonts w:ascii="Times New Roman" w:eastAsia="Times New Roman" w:hAnsi="Times New Roman"/>
          <w:color w:val="auto"/>
          <w:lang w:val="hr-HR"/>
        </w:rPr>
        <w:t>g filma</w:t>
      </w:r>
    </w:p>
    <w:p w14:paraId="7C0BAF83" w14:textId="7E086A92"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8257EF" w:rsidRPr="00003AB1">
        <w:rPr>
          <w:rFonts w:ascii="Times New Roman" w:eastAsia="Times New Roman" w:hAnsi="Times New Roman"/>
          <w:i/>
          <w:color w:val="auto"/>
          <w:lang w:val="hr-HR"/>
        </w:rPr>
        <w:t xml:space="preserve"> za sport i rekreaciju Tomo Perić Buk</w:t>
      </w:r>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iznos 2.000,00 kn</w:t>
      </w:r>
      <w:r w:rsidR="00C57035" w:rsidRPr="00003AB1">
        <w:rPr>
          <w:rFonts w:ascii="Times New Roman" w:eastAsia="Times New Roman" w:hAnsi="Times New Roman"/>
          <w:color w:val="auto"/>
          <w:lang w:val="hr-HR"/>
        </w:rPr>
        <w:t xml:space="preserve"> za troškove snimanja i promoci</w:t>
      </w:r>
      <w:r w:rsidRPr="00003AB1">
        <w:rPr>
          <w:rFonts w:ascii="Times New Roman" w:eastAsia="Times New Roman" w:hAnsi="Times New Roman"/>
          <w:color w:val="auto"/>
          <w:lang w:val="hr-HR"/>
        </w:rPr>
        <w:t>je pjesme Sveta zemlja Hrvatska</w:t>
      </w:r>
      <w:r w:rsidR="00C57035" w:rsidRPr="00003AB1">
        <w:rPr>
          <w:rFonts w:ascii="Times New Roman" w:eastAsia="Times New Roman" w:hAnsi="Times New Roman"/>
          <w:color w:val="auto"/>
          <w:lang w:val="hr-HR"/>
        </w:rPr>
        <w:t xml:space="preserve"> </w:t>
      </w:r>
    </w:p>
    <w:p w14:paraId="675926DA" w14:textId="75D2FED0"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proofErr w:type="spellStart"/>
      <w:r w:rsidRPr="00003AB1">
        <w:rPr>
          <w:rFonts w:ascii="Times New Roman" w:eastAsia="Times New Roman" w:hAnsi="Times New Roman"/>
          <w:i/>
          <w:color w:val="auto"/>
          <w:lang w:val="hr-HR"/>
        </w:rPr>
        <w:t>Konjogojstvena</w:t>
      </w:r>
      <w:proofErr w:type="spellEnd"/>
      <w:r w:rsidRPr="00003AB1">
        <w:rPr>
          <w:rFonts w:ascii="Times New Roman" w:eastAsia="Times New Roman" w:hAnsi="Times New Roman"/>
          <w:i/>
          <w:color w:val="auto"/>
          <w:lang w:val="hr-HR"/>
        </w:rPr>
        <w:t xml:space="preserve"> udruga</w:t>
      </w:r>
      <w:r w:rsidR="008257EF" w:rsidRPr="00003AB1">
        <w:rPr>
          <w:rFonts w:ascii="Times New Roman" w:eastAsia="Times New Roman" w:hAnsi="Times New Roman"/>
          <w:i/>
          <w:color w:val="auto"/>
          <w:lang w:val="hr-HR"/>
        </w:rPr>
        <w:t xml:space="preserve"> </w:t>
      </w:r>
      <w:proofErr w:type="spellStart"/>
      <w:r w:rsidR="008257EF" w:rsidRPr="00003AB1">
        <w:rPr>
          <w:rFonts w:ascii="Times New Roman" w:eastAsia="Times New Roman" w:hAnsi="Times New Roman"/>
          <w:i/>
          <w:color w:val="auto"/>
          <w:lang w:val="hr-HR"/>
        </w:rPr>
        <w:t>Vallis</w:t>
      </w:r>
      <w:proofErr w:type="spellEnd"/>
      <w:r w:rsidR="008257EF" w:rsidRPr="00003AB1">
        <w:rPr>
          <w:rFonts w:ascii="Times New Roman" w:eastAsia="Times New Roman" w:hAnsi="Times New Roman"/>
          <w:i/>
          <w:color w:val="auto"/>
          <w:lang w:val="hr-HR"/>
        </w:rPr>
        <w:t xml:space="preserve"> Aurea Požega</w:t>
      </w:r>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 xml:space="preserve">iznos </w:t>
      </w:r>
      <w:r w:rsidR="0045535C" w:rsidRPr="00003AB1">
        <w:rPr>
          <w:rFonts w:ascii="Times New Roman" w:eastAsia="Times New Roman" w:hAnsi="Times New Roman"/>
          <w:color w:val="auto"/>
          <w:lang w:val="hr-HR"/>
        </w:rPr>
        <w:t>3</w:t>
      </w:r>
      <w:r w:rsidR="008257EF" w:rsidRPr="00003AB1">
        <w:rPr>
          <w:rFonts w:ascii="Times New Roman" w:eastAsia="Times New Roman" w:hAnsi="Times New Roman"/>
          <w:color w:val="auto"/>
          <w:lang w:val="hr-HR"/>
        </w:rPr>
        <w:t>2.000,00 kn</w:t>
      </w:r>
      <w:r w:rsidR="00C57035" w:rsidRPr="00003AB1">
        <w:rPr>
          <w:rFonts w:ascii="Times New Roman" w:eastAsia="Times New Roman" w:hAnsi="Times New Roman"/>
          <w:color w:val="auto"/>
          <w:lang w:val="hr-HR"/>
        </w:rPr>
        <w:t xml:space="preserve"> za organizaciju natjecanja u jahanju</w:t>
      </w:r>
      <w:r w:rsidR="00652EE8" w:rsidRPr="00003AB1">
        <w:rPr>
          <w:rFonts w:ascii="Times New Roman" w:eastAsia="Times New Roman" w:hAnsi="Times New Roman"/>
          <w:color w:val="auto"/>
          <w:lang w:val="hr-HR"/>
        </w:rPr>
        <w:t xml:space="preserve"> Zlatna kasa Zlatne doline, za organizaciju održavanja Zlatne grive Zlatne doline, </w:t>
      </w:r>
      <w:proofErr w:type="spellStart"/>
      <w:r w:rsidR="00652EE8" w:rsidRPr="00003AB1">
        <w:rPr>
          <w:rFonts w:ascii="Times New Roman" w:eastAsia="Times New Roman" w:hAnsi="Times New Roman"/>
          <w:color w:val="auto"/>
          <w:lang w:val="hr-HR"/>
        </w:rPr>
        <w:t>Mihaljevci</w:t>
      </w:r>
      <w:proofErr w:type="spellEnd"/>
      <w:r w:rsidR="00652EE8" w:rsidRPr="00003AB1">
        <w:rPr>
          <w:rFonts w:ascii="Times New Roman" w:eastAsia="Times New Roman" w:hAnsi="Times New Roman"/>
          <w:color w:val="auto"/>
          <w:lang w:val="hr-HR"/>
        </w:rPr>
        <w:t xml:space="preserve"> 2019</w:t>
      </w:r>
      <w:r w:rsidR="002B3C56" w:rsidRPr="00003AB1">
        <w:rPr>
          <w:rFonts w:ascii="Times New Roman" w:eastAsia="Times New Roman" w:hAnsi="Times New Roman"/>
          <w:color w:val="auto"/>
          <w:lang w:val="hr-HR"/>
        </w:rPr>
        <w:t xml:space="preserve"> i za troškove nabave pastuha pasmine hrvatski </w:t>
      </w:r>
      <w:proofErr w:type="spellStart"/>
      <w:r w:rsidR="002B3C56" w:rsidRPr="00003AB1">
        <w:rPr>
          <w:rFonts w:ascii="Times New Roman" w:eastAsia="Times New Roman" w:hAnsi="Times New Roman"/>
          <w:color w:val="auto"/>
          <w:lang w:val="hr-HR"/>
        </w:rPr>
        <w:t>hladnokrvnjak</w:t>
      </w:r>
      <w:proofErr w:type="spellEnd"/>
    </w:p>
    <w:p w14:paraId="6234798C" w14:textId="790604FF" w:rsidR="008257EF" w:rsidRPr="00003AB1" w:rsidRDefault="008257E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Klub liječenih alkoholičara</w:t>
      </w:r>
      <w:r w:rsidR="0005446E" w:rsidRPr="00003AB1">
        <w:rPr>
          <w:rFonts w:ascii="Times New Roman" w:eastAsia="Times New Roman" w:hAnsi="Times New Roman"/>
          <w:i/>
          <w:color w:val="auto"/>
          <w:lang w:val="hr-HR"/>
        </w:rPr>
        <w:t xml:space="preserve"> - </w:t>
      </w:r>
      <w:r w:rsidRPr="00003AB1">
        <w:rPr>
          <w:rFonts w:ascii="Times New Roman" w:eastAsia="Times New Roman" w:hAnsi="Times New Roman"/>
          <w:i/>
          <w:color w:val="auto"/>
          <w:lang w:val="hr-HR"/>
        </w:rPr>
        <w:t xml:space="preserve"> </w:t>
      </w:r>
      <w:r w:rsidRPr="00003AB1">
        <w:rPr>
          <w:rFonts w:ascii="Times New Roman" w:eastAsia="Times New Roman" w:hAnsi="Times New Roman"/>
          <w:color w:val="auto"/>
          <w:lang w:val="hr-HR"/>
        </w:rPr>
        <w:t xml:space="preserve">iznos 1.000,00 kn </w:t>
      </w:r>
      <w:r w:rsidR="002B1244" w:rsidRPr="00003AB1">
        <w:rPr>
          <w:rFonts w:ascii="Times New Roman" w:eastAsia="Times New Roman" w:hAnsi="Times New Roman"/>
          <w:color w:val="auto"/>
          <w:lang w:val="hr-HR"/>
        </w:rPr>
        <w:t xml:space="preserve">za provođenje aktivnosti </w:t>
      </w:r>
    </w:p>
    <w:p w14:paraId="1C4EFFBE" w14:textId="692AE55D" w:rsidR="008257EF" w:rsidRPr="00003AB1" w:rsidRDefault="0005446E" w:rsidP="00501A0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8257EF" w:rsidRPr="00003AB1">
        <w:rPr>
          <w:rFonts w:ascii="Times New Roman" w:eastAsia="Times New Roman" w:hAnsi="Times New Roman"/>
          <w:i/>
          <w:color w:val="auto"/>
          <w:lang w:val="hr-HR"/>
        </w:rPr>
        <w:t xml:space="preserve"> glazbenika a </w:t>
      </w:r>
      <w:proofErr w:type="spellStart"/>
      <w:r w:rsidR="008257EF" w:rsidRPr="00003AB1">
        <w:rPr>
          <w:rFonts w:ascii="Times New Roman" w:eastAsia="Times New Roman" w:hAnsi="Times New Roman"/>
          <w:i/>
          <w:color w:val="auto"/>
          <w:lang w:val="hr-HR"/>
        </w:rPr>
        <w:t>vista</w:t>
      </w:r>
      <w:proofErr w:type="spellEnd"/>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iznos 5.000,00 kn</w:t>
      </w:r>
      <w:r w:rsidR="002B1244" w:rsidRPr="00003AB1">
        <w:rPr>
          <w:rFonts w:ascii="Times New Roman" w:eastAsia="Times New Roman" w:hAnsi="Times New Roman"/>
          <w:color w:val="auto"/>
          <w:lang w:val="hr-HR"/>
        </w:rPr>
        <w:t xml:space="preserve"> za odlazak na koncert u Vatikan </w:t>
      </w:r>
    </w:p>
    <w:p w14:paraId="1DB5EB00" w14:textId="4C5234DE"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8257EF" w:rsidRPr="00003AB1">
        <w:rPr>
          <w:rFonts w:ascii="Times New Roman" w:eastAsia="Times New Roman" w:hAnsi="Times New Roman"/>
          <w:i/>
          <w:color w:val="auto"/>
          <w:lang w:val="hr-HR"/>
        </w:rPr>
        <w:t xml:space="preserve"> za zaštitu ljudskih prava </w:t>
      </w:r>
      <w:proofErr w:type="spellStart"/>
      <w:r w:rsidR="008257EF" w:rsidRPr="00003AB1">
        <w:rPr>
          <w:rFonts w:ascii="Times New Roman" w:eastAsia="Times New Roman" w:hAnsi="Times New Roman"/>
          <w:i/>
          <w:color w:val="auto"/>
          <w:lang w:val="hr-HR"/>
        </w:rPr>
        <w:t>Humanum</w:t>
      </w:r>
      <w:proofErr w:type="spellEnd"/>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iznos 3.000,00 kn</w:t>
      </w:r>
      <w:r w:rsidR="002B1244" w:rsidRPr="00003AB1">
        <w:rPr>
          <w:rFonts w:ascii="Times New Roman" w:eastAsia="Times New Roman" w:hAnsi="Times New Roman"/>
          <w:color w:val="auto"/>
          <w:lang w:val="hr-HR"/>
        </w:rPr>
        <w:t xml:space="preserve"> za troškove projekta Tko ljubav </w:t>
      </w:r>
      <w:r w:rsidRPr="00003AB1">
        <w:rPr>
          <w:rFonts w:ascii="Times New Roman" w:eastAsia="Times New Roman" w:hAnsi="Times New Roman"/>
          <w:color w:val="auto"/>
          <w:lang w:val="hr-HR"/>
        </w:rPr>
        <w:t>dobije – nasilje od sebe odbije</w:t>
      </w:r>
      <w:r w:rsidR="002B1244" w:rsidRPr="00003AB1">
        <w:rPr>
          <w:rFonts w:ascii="Times New Roman" w:eastAsia="Times New Roman" w:hAnsi="Times New Roman"/>
          <w:color w:val="auto"/>
          <w:lang w:val="hr-HR"/>
        </w:rPr>
        <w:t xml:space="preserve"> </w:t>
      </w:r>
    </w:p>
    <w:p w14:paraId="670523B5" w14:textId="7BAD72B2"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Društvo</w:t>
      </w:r>
      <w:r w:rsidR="008257EF" w:rsidRPr="00003AB1">
        <w:rPr>
          <w:rFonts w:ascii="Times New Roman" w:eastAsia="Times New Roman" w:hAnsi="Times New Roman"/>
          <w:i/>
          <w:color w:val="auto"/>
          <w:lang w:val="hr-HR"/>
        </w:rPr>
        <w:t xml:space="preserve"> </w:t>
      </w:r>
      <w:proofErr w:type="spellStart"/>
      <w:r w:rsidR="008257EF" w:rsidRPr="00003AB1">
        <w:rPr>
          <w:rFonts w:ascii="Times New Roman" w:eastAsia="Times New Roman" w:hAnsi="Times New Roman"/>
          <w:i/>
          <w:color w:val="auto"/>
          <w:lang w:val="hr-HR"/>
        </w:rPr>
        <w:t>multiple</w:t>
      </w:r>
      <w:proofErr w:type="spellEnd"/>
      <w:r w:rsidR="008257EF" w:rsidRPr="00003AB1">
        <w:rPr>
          <w:rFonts w:ascii="Times New Roman" w:eastAsia="Times New Roman" w:hAnsi="Times New Roman"/>
          <w:i/>
          <w:color w:val="auto"/>
          <w:lang w:val="hr-HR"/>
        </w:rPr>
        <w:t xml:space="preserve"> skleroze</w:t>
      </w:r>
      <w:r w:rsidR="008257EF"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8257EF" w:rsidRPr="00003AB1">
        <w:rPr>
          <w:rFonts w:ascii="Times New Roman" w:eastAsia="Times New Roman" w:hAnsi="Times New Roman"/>
          <w:color w:val="auto"/>
          <w:lang w:val="hr-HR"/>
        </w:rPr>
        <w:t xml:space="preserve">iznos </w:t>
      </w:r>
      <w:r w:rsidR="00261E3D" w:rsidRPr="00003AB1">
        <w:rPr>
          <w:rFonts w:ascii="Times New Roman" w:eastAsia="Times New Roman" w:hAnsi="Times New Roman"/>
          <w:color w:val="auto"/>
          <w:lang w:val="hr-HR"/>
        </w:rPr>
        <w:t>8</w:t>
      </w:r>
      <w:r w:rsidR="008257EF" w:rsidRPr="00003AB1">
        <w:rPr>
          <w:rFonts w:ascii="Times New Roman" w:eastAsia="Times New Roman" w:hAnsi="Times New Roman"/>
          <w:color w:val="auto"/>
          <w:lang w:val="hr-HR"/>
        </w:rPr>
        <w:t>.000,00 kn</w:t>
      </w:r>
      <w:r w:rsidR="002B1244" w:rsidRPr="00003AB1">
        <w:rPr>
          <w:rFonts w:ascii="Times New Roman" w:eastAsia="Times New Roman" w:hAnsi="Times New Roman"/>
          <w:color w:val="auto"/>
          <w:lang w:val="hr-HR"/>
        </w:rPr>
        <w:t xml:space="preserve"> provođenje aktivnosti Udruge. </w:t>
      </w:r>
    </w:p>
    <w:p w14:paraId="4B37C63F" w14:textId="23AD17EB" w:rsidR="008257EF" w:rsidRPr="00003AB1" w:rsidRDefault="0005446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Udruga</w:t>
      </w:r>
      <w:r w:rsidR="0045535C" w:rsidRPr="00003AB1">
        <w:rPr>
          <w:rFonts w:ascii="Times New Roman" w:eastAsia="Times New Roman" w:hAnsi="Times New Roman"/>
          <w:i/>
          <w:color w:val="auto"/>
          <w:lang w:val="hr-HR"/>
        </w:rPr>
        <w:t xml:space="preserve"> pivara</w:t>
      </w:r>
      <w:r w:rsidR="0045535C"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 </w:t>
      </w:r>
      <w:r w:rsidR="0045535C" w:rsidRPr="00003AB1">
        <w:rPr>
          <w:rFonts w:ascii="Times New Roman" w:eastAsia="Times New Roman" w:hAnsi="Times New Roman"/>
          <w:color w:val="auto"/>
          <w:lang w:val="hr-HR"/>
        </w:rPr>
        <w:t>iznos 7.000,00 kn</w:t>
      </w:r>
      <w:r w:rsidR="002B1244" w:rsidRPr="00003AB1">
        <w:rPr>
          <w:rFonts w:ascii="Times New Roman" w:eastAsia="Times New Roman" w:hAnsi="Times New Roman"/>
          <w:color w:val="auto"/>
          <w:lang w:val="hr-HR"/>
        </w:rPr>
        <w:t xml:space="preserve"> za troškove organizacije 11. Požeške krigle </w:t>
      </w:r>
    </w:p>
    <w:p w14:paraId="35BD4384" w14:textId="53F97291" w:rsidR="0045535C" w:rsidRPr="00003AB1" w:rsidRDefault="0045535C"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Gradsko kulturno umjetničko društvo Požega</w:t>
      </w:r>
      <w:r w:rsidRPr="00003AB1">
        <w:rPr>
          <w:rFonts w:ascii="Times New Roman" w:eastAsia="Times New Roman" w:hAnsi="Times New Roman"/>
          <w:color w:val="auto"/>
          <w:lang w:val="hr-HR"/>
        </w:rPr>
        <w:t xml:space="preserve"> </w:t>
      </w:r>
      <w:r w:rsidR="0005446E"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5.000,00 kn</w:t>
      </w:r>
      <w:r w:rsidR="002B1244" w:rsidRPr="00003AB1">
        <w:rPr>
          <w:rFonts w:ascii="Times New Roman" w:eastAsia="Times New Roman" w:hAnsi="Times New Roman"/>
          <w:color w:val="auto"/>
          <w:lang w:val="hr-HR"/>
        </w:rPr>
        <w:t xml:space="preserve"> za odlazak članova na međunarodnu s</w:t>
      </w:r>
      <w:r w:rsidR="00882D7B" w:rsidRPr="00003AB1">
        <w:rPr>
          <w:rFonts w:ascii="Times New Roman" w:eastAsia="Times New Roman" w:hAnsi="Times New Roman"/>
          <w:color w:val="auto"/>
          <w:lang w:val="hr-HR"/>
        </w:rPr>
        <w:t>motro folklora Mostovi Balkana</w:t>
      </w:r>
    </w:p>
    <w:p w14:paraId="74320D74" w14:textId="25C2C753" w:rsidR="00501A0A" w:rsidRPr="00003AB1" w:rsidRDefault="00501A0A"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Udruga </w:t>
      </w:r>
      <w:proofErr w:type="spellStart"/>
      <w:r w:rsidRPr="00003AB1">
        <w:rPr>
          <w:rFonts w:ascii="Times New Roman" w:eastAsia="Times New Roman" w:hAnsi="Times New Roman"/>
          <w:i/>
          <w:color w:val="auto"/>
          <w:lang w:val="hr-HR"/>
        </w:rPr>
        <w:t>kvizoljupci</w:t>
      </w:r>
      <w:proofErr w:type="spellEnd"/>
      <w:r w:rsidRPr="00003AB1">
        <w:rPr>
          <w:rFonts w:ascii="Times New Roman" w:eastAsia="Times New Roman" w:hAnsi="Times New Roman"/>
          <w:i/>
          <w:color w:val="auto"/>
          <w:lang w:val="hr-HR"/>
        </w:rPr>
        <w:t xml:space="preserve"> Zlatne doline</w:t>
      </w:r>
      <w:r w:rsidR="0005446E"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 xml:space="preserve">iznos 5.000,00 kn za troškove organizacije otvorenog kviza prvenstva – </w:t>
      </w:r>
      <w:proofErr w:type="spellStart"/>
      <w:r w:rsidRPr="00003AB1">
        <w:rPr>
          <w:rFonts w:ascii="Times New Roman" w:eastAsia="Times New Roman" w:hAnsi="Times New Roman"/>
          <w:iCs/>
          <w:color w:val="auto"/>
          <w:lang w:val="hr-HR"/>
        </w:rPr>
        <w:t>Spring</w:t>
      </w:r>
      <w:proofErr w:type="spellEnd"/>
      <w:r w:rsidRPr="00003AB1">
        <w:rPr>
          <w:rFonts w:ascii="Times New Roman" w:eastAsia="Times New Roman" w:hAnsi="Times New Roman"/>
          <w:iCs/>
          <w:color w:val="auto"/>
          <w:lang w:val="hr-HR"/>
        </w:rPr>
        <w:t xml:space="preserve"> Open </w:t>
      </w:r>
      <w:proofErr w:type="spellStart"/>
      <w:r w:rsidRPr="00003AB1">
        <w:rPr>
          <w:rFonts w:ascii="Times New Roman" w:eastAsia="Times New Roman" w:hAnsi="Times New Roman"/>
          <w:iCs/>
          <w:color w:val="auto"/>
          <w:lang w:val="hr-HR"/>
        </w:rPr>
        <w:t>Vallis</w:t>
      </w:r>
      <w:proofErr w:type="spellEnd"/>
      <w:r w:rsidRPr="00003AB1">
        <w:rPr>
          <w:rFonts w:ascii="Times New Roman" w:eastAsia="Times New Roman" w:hAnsi="Times New Roman"/>
          <w:iCs/>
          <w:color w:val="auto"/>
          <w:lang w:val="hr-HR"/>
        </w:rPr>
        <w:t xml:space="preserve"> Aurea 2019.</w:t>
      </w:r>
    </w:p>
    <w:p w14:paraId="21127D12" w14:textId="7B1AC5E2" w:rsidR="00280F9E" w:rsidRPr="00003AB1" w:rsidRDefault="00280F9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Udruga Narodnog zdravlja Andrija Štampar </w:t>
      </w:r>
      <w:r w:rsidR="0005446E"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5.000,00 kn za troškove prov</w:t>
      </w:r>
      <w:r w:rsidR="00882D7B" w:rsidRPr="00003AB1">
        <w:rPr>
          <w:rFonts w:ascii="Times New Roman" w:eastAsia="Times New Roman" w:hAnsi="Times New Roman"/>
          <w:iCs/>
          <w:color w:val="auto"/>
          <w:lang w:val="hr-HR"/>
        </w:rPr>
        <w:t>edbe projekta „Štamparovi dani“</w:t>
      </w:r>
    </w:p>
    <w:p w14:paraId="46F521E8" w14:textId="05AA5FB5" w:rsidR="00280F9E" w:rsidRPr="00003AB1" w:rsidRDefault="00280F9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Udruga za sport i rekreaciju „Tomo Perić“ Buk </w:t>
      </w:r>
      <w:r w:rsidR="0005446E"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2.000,00 kn za troškove snimanja i promocija</w:t>
      </w:r>
      <w:r w:rsidR="00882D7B" w:rsidRPr="00003AB1">
        <w:rPr>
          <w:rFonts w:ascii="Times New Roman" w:eastAsia="Times New Roman" w:hAnsi="Times New Roman"/>
          <w:iCs/>
          <w:color w:val="auto"/>
          <w:lang w:val="hr-HR"/>
        </w:rPr>
        <w:t xml:space="preserve"> pjesme „Sveta zemlja Hrvatska“</w:t>
      </w:r>
    </w:p>
    <w:p w14:paraId="6088A6E7" w14:textId="07AD38DF" w:rsidR="00280F9E" w:rsidRPr="00003AB1" w:rsidRDefault="00280F9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Boćarski klub osoba s invaliditetom Nada</w:t>
      </w:r>
      <w:r w:rsidR="0005446E" w:rsidRPr="00003AB1">
        <w:rPr>
          <w:rFonts w:ascii="Times New Roman" w:eastAsia="Times New Roman" w:hAnsi="Times New Roman"/>
          <w:i/>
          <w:color w:val="auto"/>
          <w:lang w:val="hr-HR"/>
        </w:rPr>
        <w:t xml:space="preserve"> -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6.000,00 kn za troškove organizacije Božićnog domjenk</w:t>
      </w:r>
      <w:r w:rsidR="00882D7B" w:rsidRPr="00003AB1">
        <w:rPr>
          <w:rFonts w:ascii="Times New Roman" w:eastAsia="Times New Roman" w:hAnsi="Times New Roman"/>
          <w:iCs/>
          <w:color w:val="auto"/>
          <w:lang w:val="hr-HR"/>
        </w:rPr>
        <w:t>a za članove i njihove obitelji</w:t>
      </w:r>
    </w:p>
    <w:p w14:paraId="56EDA68C" w14:textId="61222DCE" w:rsidR="00280F9E" w:rsidRPr="00003AB1" w:rsidRDefault="00F758BE"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Matica umirovljenika Grad</w:t>
      </w:r>
      <w:r w:rsidR="0005446E" w:rsidRPr="00003AB1">
        <w:rPr>
          <w:rFonts w:ascii="Times New Roman" w:eastAsia="Times New Roman" w:hAnsi="Times New Roman"/>
          <w:i/>
          <w:color w:val="auto"/>
          <w:lang w:val="hr-HR"/>
        </w:rPr>
        <w:t>a</w:t>
      </w:r>
      <w:r w:rsidRPr="00003AB1">
        <w:rPr>
          <w:rFonts w:ascii="Times New Roman" w:eastAsia="Times New Roman" w:hAnsi="Times New Roman"/>
          <w:i/>
          <w:color w:val="auto"/>
          <w:lang w:val="hr-HR"/>
        </w:rPr>
        <w:t xml:space="preserve"> Požeg</w:t>
      </w:r>
      <w:r w:rsidR="0005446E" w:rsidRPr="00003AB1">
        <w:rPr>
          <w:rFonts w:ascii="Times New Roman" w:eastAsia="Times New Roman" w:hAnsi="Times New Roman"/>
          <w:i/>
          <w:color w:val="auto"/>
          <w:lang w:val="hr-HR"/>
        </w:rPr>
        <w:t>e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10.000,00 kn za troškove organizacije godišnje skupštine i za troškove odlaska umirovljenika n sportske susrete umirovljenika PSŽ</w:t>
      </w:r>
    </w:p>
    <w:p w14:paraId="650F3101" w14:textId="450CBE60" w:rsidR="00BF058F" w:rsidRPr="00003AB1" w:rsidRDefault="00BF058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Umjetnička organizacija Plesne radionice Ilijane Lončar</w:t>
      </w:r>
      <w:r w:rsidR="0005446E" w:rsidRPr="00003AB1">
        <w:rPr>
          <w:rFonts w:ascii="Times New Roman" w:eastAsia="Times New Roman" w:hAnsi="Times New Roman"/>
          <w:i/>
          <w:color w:val="auto"/>
          <w:lang w:val="hr-HR"/>
        </w:rPr>
        <w:t xml:space="preserve">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20.000,00 kn za troškove odlaska na gostovanje u Šibenik na 9. Šibenski plesni festival i za troškove sudjelovanja na 13. hrvatskom natjec</w:t>
      </w:r>
      <w:r w:rsidR="0005446E" w:rsidRPr="00003AB1">
        <w:rPr>
          <w:rFonts w:ascii="Times New Roman" w:eastAsia="Times New Roman" w:hAnsi="Times New Roman"/>
          <w:iCs/>
          <w:color w:val="auto"/>
          <w:lang w:val="hr-HR"/>
        </w:rPr>
        <w:t>anju suvremenog plesa u Zagrebu</w:t>
      </w:r>
    </w:p>
    <w:p w14:paraId="625B07E9" w14:textId="14F048B6" w:rsidR="00BF058F" w:rsidRPr="00003AB1" w:rsidRDefault="00BF058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Informatička udruga 8 </w:t>
      </w:r>
      <w:proofErr w:type="spellStart"/>
      <w:r w:rsidRPr="00003AB1">
        <w:rPr>
          <w:rFonts w:ascii="Times New Roman" w:eastAsia="Times New Roman" w:hAnsi="Times New Roman"/>
          <w:i/>
          <w:color w:val="auto"/>
          <w:lang w:val="hr-HR"/>
        </w:rPr>
        <w:t>core</w:t>
      </w:r>
      <w:proofErr w:type="spellEnd"/>
      <w:r w:rsidR="0005446E" w:rsidRPr="00003AB1">
        <w:rPr>
          <w:rFonts w:ascii="Times New Roman" w:eastAsia="Times New Roman" w:hAnsi="Times New Roman"/>
          <w:i/>
          <w:color w:val="auto"/>
          <w:lang w:val="hr-HR"/>
        </w:rPr>
        <w:t xml:space="preserve"> - </w:t>
      </w:r>
      <w:r w:rsidRPr="00003AB1">
        <w:rPr>
          <w:rFonts w:ascii="Times New Roman" w:eastAsia="Times New Roman" w:hAnsi="Times New Roman"/>
          <w:i/>
          <w:color w:val="auto"/>
          <w:lang w:val="hr-HR"/>
        </w:rPr>
        <w:t xml:space="preserve"> </w:t>
      </w:r>
      <w:r w:rsidRPr="00003AB1">
        <w:rPr>
          <w:rFonts w:ascii="Times New Roman" w:eastAsia="Times New Roman" w:hAnsi="Times New Roman"/>
          <w:iCs/>
          <w:color w:val="auto"/>
          <w:lang w:val="hr-HR"/>
        </w:rPr>
        <w:t>iznos 2.000,00 kn za troškove projekta</w:t>
      </w:r>
    </w:p>
    <w:p w14:paraId="14ACC5E3" w14:textId="0F4C2E9E" w:rsidR="00BF058F" w:rsidRPr="00003AB1" w:rsidRDefault="00686D7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color w:val="auto"/>
          <w:lang w:val="hr-HR"/>
        </w:rPr>
        <w:t xml:space="preserve">Radioamaterski klub </w:t>
      </w:r>
      <w:proofErr w:type="spellStart"/>
      <w:r w:rsidRPr="00003AB1">
        <w:rPr>
          <w:rFonts w:ascii="Times New Roman" w:eastAsia="Times New Roman" w:hAnsi="Times New Roman"/>
          <w:i/>
          <w:color w:val="auto"/>
          <w:lang w:val="hr-HR"/>
        </w:rPr>
        <w:t>Vallis</w:t>
      </w:r>
      <w:proofErr w:type="spellEnd"/>
      <w:r w:rsidRPr="00003AB1">
        <w:rPr>
          <w:rFonts w:ascii="Times New Roman" w:eastAsia="Times New Roman" w:hAnsi="Times New Roman"/>
          <w:i/>
          <w:color w:val="auto"/>
          <w:lang w:val="hr-HR"/>
        </w:rPr>
        <w:t xml:space="preserve"> Aurea </w:t>
      </w:r>
      <w:r w:rsidR="0005446E" w:rsidRPr="00003AB1">
        <w:rPr>
          <w:rFonts w:ascii="Times New Roman" w:eastAsia="Times New Roman" w:hAnsi="Times New Roman"/>
          <w:i/>
          <w:color w:val="auto"/>
          <w:lang w:val="hr-HR"/>
        </w:rPr>
        <w:t xml:space="preserve"> - </w:t>
      </w:r>
      <w:r w:rsidRPr="00003AB1">
        <w:rPr>
          <w:rFonts w:ascii="Times New Roman" w:eastAsia="Times New Roman" w:hAnsi="Times New Roman"/>
          <w:iCs/>
          <w:color w:val="auto"/>
          <w:lang w:val="hr-HR"/>
        </w:rPr>
        <w:t>iznos 1.000,00 kn za troškove</w:t>
      </w:r>
      <w:r w:rsidR="0005446E" w:rsidRPr="00003AB1">
        <w:rPr>
          <w:rFonts w:ascii="Times New Roman" w:eastAsia="Times New Roman" w:hAnsi="Times New Roman"/>
          <w:iCs/>
          <w:color w:val="auto"/>
          <w:lang w:val="hr-HR"/>
        </w:rPr>
        <w:t xml:space="preserve"> odlaska na „Zagreb radio fest“</w:t>
      </w:r>
    </w:p>
    <w:p w14:paraId="75A4B612" w14:textId="17D63CCC" w:rsidR="00E435A4" w:rsidRPr="00003AB1" w:rsidRDefault="00857958"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t>Lovačko društvo Sokolovac Požega</w:t>
      </w:r>
      <w:r w:rsidR="0005446E" w:rsidRPr="00003AB1">
        <w:rPr>
          <w:rFonts w:ascii="Times New Roman" w:eastAsia="Times New Roman" w:hAnsi="Times New Roman"/>
          <w:i/>
          <w:iCs/>
          <w:color w:val="auto"/>
          <w:lang w:val="hr-HR"/>
        </w:rPr>
        <w:t xml:space="preserve"> -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5.000,00 kn za troškove provedbe uzgojnih i lovnih aktivnosti</w:t>
      </w:r>
    </w:p>
    <w:p w14:paraId="7C722269" w14:textId="055E9066" w:rsidR="00686D71" w:rsidRPr="00003AB1" w:rsidRDefault="00E435A4"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lastRenderedPageBreak/>
        <w:t>Lovačko društvo Jelen Požega</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10.000,00 kn</w:t>
      </w:r>
      <w:r w:rsidR="00857958"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 xml:space="preserve">za troškove provedbe planiranih aktivnosti društva, i za troškove dočeka hodočasnika za </w:t>
      </w:r>
      <w:proofErr w:type="spellStart"/>
      <w:r w:rsidRPr="00003AB1">
        <w:rPr>
          <w:rFonts w:ascii="Times New Roman" w:eastAsia="Times New Roman" w:hAnsi="Times New Roman"/>
          <w:color w:val="auto"/>
          <w:lang w:val="hr-HR"/>
        </w:rPr>
        <w:t>Vo</w:t>
      </w:r>
      <w:r w:rsidR="0005446E" w:rsidRPr="00003AB1">
        <w:rPr>
          <w:rFonts w:ascii="Times New Roman" w:eastAsia="Times New Roman" w:hAnsi="Times New Roman"/>
          <w:color w:val="auto"/>
          <w:lang w:val="hr-HR"/>
        </w:rPr>
        <w:t>ćin</w:t>
      </w:r>
      <w:proofErr w:type="spellEnd"/>
      <w:r w:rsidR="0005446E" w:rsidRPr="00003AB1">
        <w:rPr>
          <w:rFonts w:ascii="Times New Roman" w:eastAsia="Times New Roman" w:hAnsi="Times New Roman"/>
          <w:color w:val="auto"/>
          <w:lang w:val="hr-HR"/>
        </w:rPr>
        <w:t xml:space="preserve"> kod lovačke kuće na </w:t>
      </w:r>
      <w:proofErr w:type="spellStart"/>
      <w:r w:rsidR="0005446E" w:rsidRPr="00003AB1">
        <w:rPr>
          <w:rFonts w:ascii="Times New Roman" w:eastAsia="Times New Roman" w:hAnsi="Times New Roman"/>
          <w:color w:val="auto"/>
          <w:lang w:val="hr-HR"/>
        </w:rPr>
        <w:t>Leštatu</w:t>
      </w:r>
      <w:proofErr w:type="spellEnd"/>
    </w:p>
    <w:p w14:paraId="49E4BE51" w14:textId="438220AE" w:rsidR="00E435A4" w:rsidRPr="00003AB1" w:rsidRDefault="00E435A4"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t xml:space="preserve">Lovačko društvo </w:t>
      </w:r>
      <w:proofErr w:type="spellStart"/>
      <w:r w:rsidRPr="00003AB1">
        <w:rPr>
          <w:rFonts w:ascii="Times New Roman" w:eastAsia="Times New Roman" w:hAnsi="Times New Roman"/>
          <w:i/>
          <w:iCs/>
          <w:color w:val="auto"/>
          <w:lang w:val="hr-HR"/>
        </w:rPr>
        <w:t>Babja</w:t>
      </w:r>
      <w:proofErr w:type="spellEnd"/>
      <w:r w:rsidRPr="00003AB1">
        <w:rPr>
          <w:rFonts w:ascii="Times New Roman" w:eastAsia="Times New Roman" w:hAnsi="Times New Roman"/>
          <w:i/>
          <w:iCs/>
          <w:color w:val="auto"/>
          <w:lang w:val="hr-HR"/>
        </w:rPr>
        <w:t xml:space="preserve"> gora </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5.000,00 kn za troškove</w:t>
      </w:r>
      <w:r w:rsidR="0005446E" w:rsidRPr="00003AB1">
        <w:rPr>
          <w:rFonts w:ascii="Times New Roman" w:eastAsia="Times New Roman" w:hAnsi="Times New Roman"/>
          <w:color w:val="auto"/>
          <w:lang w:val="hr-HR"/>
        </w:rPr>
        <w:t xml:space="preserve"> provedbe planiranih aktivnosti</w:t>
      </w:r>
    </w:p>
    <w:p w14:paraId="46C9EDAB" w14:textId="587EC6B7" w:rsidR="00E435A4" w:rsidRPr="00003AB1" w:rsidRDefault="00E435A4"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t>Lovačko društvo Sveti Hubert Požega</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5.000,00 kn</w:t>
      </w:r>
      <w:r w:rsidR="0005446E" w:rsidRPr="00003AB1">
        <w:rPr>
          <w:rFonts w:ascii="Times New Roman" w:eastAsia="Times New Roman" w:hAnsi="Times New Roman"/>
          <w:color w:val="auto"/>
          <w:lang w:val="hr-HR"/>
        </w:rPr>
        <w:t xml:space="preserve"> za troškove promicanja lovstva</w:t>
      </w:r>
    </w:p>
    <w:p w14:paraId="13BDCFCF" w14:textId="090E27AC" w:rsidR="00E435A4" w:rsidRPr="00003AB1" w:rsidRDefault="00E435A4"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t xml:space="preserve">Lovačko društvo </w:t>
      </w:r>
      <w:proofErr w:type="spellStart"/>
      <w:r w:rsidRPr="00003AB1">
        <w:rPr>
          <w:rFonts w:ascii="Times New Roman" w:eastAsia="Times New Roman" w:hAnsi="Times New Roman"/>
          <w:i/>
          <w:iCs/>
          <w:color w:val="auto"/>
          <w:lang w:val="hr-HR"/>
        </w:rPr>
        <w:t>Šijak</w:t>
      </w:r>
      <w:proofErr w:type="spellEnd"/>
      <w:r w:rsidRPr="00003AB1">
        <w:rPr>
          <w:rFonts w:ascii="Times New Roman" w:eastAsia="Times New Roman" w:hAnsi="Times New Roman"/>
          <w:i/>
          <w:iCs/>
          <w:color w:val="auto"/>
          <w:lang w:val="hr-HR"/>
        </w:rPr>
        <w:t xml:space="preserve"> Požega </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iznos </w:t>
      </w:r>
      <w:r w:rsidRPr="00003AB1">
        <w:rPr>
          <w:rFonts w:ascii="Times New Roman" w:eastAsia="Times New Roman" w:hAnsi="Times New Roman"/>
          <w:color w:val="auto"/>
          <w:lang w:val="hr-HR"/>
        </w:rPr>
        <w:t>5.000,00 kn za troškove promicanja lovstva, te sudjel</w:t>
      </w:r>
      <w:r w:rsidR="0005446E" w:rsidRPr="00003AB1">
        <w:rPr>
          <w:rFonts w:ascii="Times New Roman" w:eastAsia="Times New Roman" w:hAnsi="Times New Roman"/>
          <w:color w:val="auto"/>
          <w:lang w:val="hr-HR"/>
        </w:rPr>
        <w:t>ovanje u manifestaciji</w:t>
      </w:r>
    </w:p>
    <w:p w14:paraId="19DEF488" w14:textId="77FBF8AE" w:rsidR="00E435A4" w:rsidRPr="00003AB1" w:rsidRDefault="00E435A4"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t xml:space="preserve">Lovačko društvo Šumar </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w:t>
      </w:r>
      <w:r w:rsidR="00524876" w:rsidRPr="00003AB1">
        <w:rPr>
          <w:rFonts w:ascii="Times New Roman" w:eastAsia="Times New Roman" w:hAnsi="Times New Roman"/>
          <w:color w:val="auto"/>
          <w:lang w:val="hr-HR"/>
        </w:rPr>
        <w:t>5.000,00 kn</w:t>
      </w:r>
      <w:r w:rsidR="0005446E" w:rsidRPr="00003AB1">
        <w:rPr>
          <w:rFonts w:ascii="Times New Roman" w:eastAsia="Times New Roman" w:hAnsi="Times New Roman"/>
          <w:color w:val="auto"/>
          <w:lang w:val="hr-HR"/>
        </w:rPr>
        <w:t xml:space="preserve"> za troškove promicanja lovstva</w:t>
      </w:r>
    </w:p>
    <w:p w14:paraId="4D1CF4FC" w14:textId="7422D63D" w:rsidR="00524876" w:rsidRPr="00003AB1" w:rsidRDefault="00524876" w:rsidP="00B462FA">
      <w:pPr>
        <w:pStyle w:val="ListParagraph"/>
        <w:numPr>
          <w:ilvl w:val="0"/>
          <w:numId w:val="12"/>
        </w:numPr>
        <w:spacing w:after="0" w:line="240" w:lineRule="auto"/>
        <w:ind w:left="714" w:hanging="357"/>
        <w:jc w:val="both"/>
        <w:rPr>
          <w:rFonts w:ascii="Times New Roman" w:eastAsia="Times New Roman" w:hAnsi="Times New Roman"/>
          <w:i/>
          <w:iCs/>
          <w:color w:val="auto"/>
          <w:lang w:val="hr-HR"/>
        </w:rPr>
      </w:pPr>
      <w:r w:rsidRPr="00003AB1">
        <w:rPr>
          <w:rFonts w:ascii="Times New Roman" w:eastAsia="Times New Roman" w:hAnsi="Times New Roman"/>
          <w:i/>
          <w:iCs/>
          <w:color w:val="auto"/>
          <w:lang w:val="hr-HR"/>
        </w:rPr>
        <w:t xml:space="preserve">Lovački savez Požeško-slavonske županije </w:t>
      </w:r>
      <w:r w:rsidR="0005446E" w:rsidRPr="00003AB1">
        <w:rPr>
          <w:rFonts w:ascii="Times New Roman" w:eastAsia="Times New Roman" w:hAnsi="Times New Roman"/>
          <w:i/>
          <w:iCs/>
          <w:color w:val="auto"/>
          <w:lang w:val="hr-HR"/>
        </w:rPr>
        <w:t xml:space="preserve">– </w:t>
      </w:r>
      <w:r w:rsidR="0005446E" w:rsidRPr="00003AB1">
        <w:rPr>
          <w:rFonts w:ascii="Times New Roman" w:eastAsia="Times New Roman" w:hAnsi="Times New Roman"/>
          <w:iCs/>
          <w:color w:val="auto"/>
          <w:lang w:val="hr-HR"/>
        </w:rPr>
        <w:t>iznos</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5.000,00 kn</w:t>
      </w:r>
      <w:r w:rsidR="0005446E" w:rsidRPr="00003AB1">
        <w:rPr>
          <w:rFonts w:ascii="Times New Roman" w:eastAsia="Times New Roman" w:hAnsi="Times New Roman"/>
          <w:color w:val="auto"/>
          <w:lang w:val="hr-HR"/>
        </w:rPr>
        <w:t xml:space="preserve"> za troškove promicanja lovstva</w:t>
      </w:r>
    </w:p>
    <w:p w14:paraId="73737576" w14:textId="73C3AC99" w:rsidR="00524876" w:rsidRPr="00003AB1" w:rsidRDefault="00524876"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Umjetnička organizacija </w:t>
      </w:r>
      <w:proofErr w:type="spellStart"/>
      <w:r w:rsidRPr="00003AB1">
        <w:rPr>
          <w:rFonts w:ascii="Times New Roman" w:eastAsia="Times New Roman" w:hAnsi="Times New Roman"/>
          <w:i/>
          <w:iCs/>
          <w:color w:val="auto"/>
          <w:lang w:val="hr-HR"/>
        </w:rPr>
        <w:t>Menoarh</w:t>
      </w:r>
      <w:proofErr w:type="spellEnd"/>
      <w:r w:rsidRPr="00003AB1">
        <w:rPr>
          <w:rFonts w:ascii="Times New Roman" w:eastAsia="Times New Roman" w:hAnsi="Times New Roman"/>
          <w:i/>
          <w:iCs/>
          <w:color w:val="auto"/>
          <w:lang w:val="hr-HR"/>
        </w:rPr>
        <w:t xml:space="preserve"> film </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20.000,00 kn za </w:t>
      </w:r>
      <w:r w:rsidR="001B70C0" w:rsidRPr="00003AB1">
        <w:rPr>
          <w:rFonts w:ascii="Times New Roman" w:eastAsia="Times New Roman" w:hAnsi="Times New Roman"/>
          <w:color w:val="auto"/>
          <w:lang w:val="hr-HR"/>
        </w:rPr>
        <w:t>sufinanciranje troškova snimanja dugometražnog, ratnog igranog filma „Šesti autobus“, čiju režiju potpisuje poznati</w:t>
      </w:r>
      <w:r w:rsidR="0005446E" w:rsidRPr="00003AB1">
        <w:rPr>
          <w:rFonts w:ascii="Times New Roman" w:eastAsia="Times New Roman" w:hAnsi="Times New Roman"/>
          <w:color w:val="auto"/>
          <w:lang w:val="hr-HR"/>
        </w:rPr>
        <w:t xml:space="preserve"> hrvatski redatelj Eduard Galić</w:t>
      </w:r>
    </w:p>
    <w:p w14:paraId="053A28A6" w14:textId="49944109" w:rsidR="00171121" w:rsidRPr="00003AB1" w:rsidRDefault="0017112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Hrvatski sabor kulture </w:t>
      </w:r>
      <w:r w:rsidR="0005446E"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3.000,00 kn za troškove pripreme i tiskanje knjige „N</w:t>
      </w:r>
      <w:r w:rsidR="0005446E" w:rsidRPr="00003AB1">
        <w:rPr>
          <w:rFonts w:ascii="Times New Roman" w:eastAsia="Times New Roman" w:hAnsi="Times New Roman"/>
          <w:color w:val="auto"/>
          <w:lang w:val="hr-HR"/>
        </w:rPr>
        <w:t xml:space="preserve">arodna nošnja Požeški </w:t>
      </w:r>
      <w:proofErr w:type="spellStart"/>
      <w:r w:rsidR="0005446E" w:rsidRPr="00003AB1">
        <w:rPr>
          <w:rFonts w:ascii="Times New Roman" w:eastAsia="Times New Roman" w:hAnsi="Times New Roman"/>
          <w:color w:val="auto"/>
          <w:lang w:val="hr-HR"/>
        </w:rPr>
        <w:t>Biškupci</w:t>
      </w:r>
      <w:proofErr w:type="spellEnd"/>
      <w:r w:rsidR="0005446E" w:rsidRPr="00003AB1">
        <w:rPr>
          <w:rFonts w:ascii="Times New Roman" w:eastAsia="Times New Roman" w:hAnsi="Times New Roman"/>
          <w:color w:val="auto"/>
          <w:lang w:val="hr-HR"/>
        </w:rPr>
        <w:t>“</w:t>
      </w:r>
    </w:p>
    <w:p w14:paraId="10314284" w14:textId="427B53C9" w:rsidR="00171121" w:rsidRPr="00003AB1" w:rsidRDefault="00171121"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Pčelarska udruga Zlatna dolina</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w:t>
      </w:r>
      <w:r w:rsidR="002164E5" w:rsidRPr="00003AB1">
        <w:rPr>
          <w:rFonts w:ascii="Times New Roman" w:eastAsia="Times New Roman" w:hAnsi="Times New Roman"/>
          <w:color w:val="auto"/>
          <w:lang w:val="hr-HR"/>
        </w:rPr>
        <w:t>2.000,00 kn za provedbu planiranih aktivnosti udruge, koja se bavi edukacijama građana o medu, pčelarstvu i popularizaciji zdrave hrane.</w:t>
      </w:r>
    </w:p>
    <w:p w14:paraId="3D0A36B1" w14:textId="1474668E" w:rsidR="002164E5" w:rsidRPr="00003AB1" w:rsidRDefault="002164E5"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Udruga hrvatskih dragovoljaca Domovinskog rata Grada Požege </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5.000,00 kn za troškove nabavke sportske opreme za članove udruge koj</w:t>
      </w:r>
      <w:r w:rsidR="00882D7B" w:rsidRPr="00003AB1">
        <w:rPr>
          <w:rFonts w:ascii="Times New Roman" w:eastAsia="Times New Roman" w:hAnsi="Times New Roman"/>
          <w:color w:val="auto"/>
          <w:lang w:val="hr-HR"/>
        </w:rPr>
        <w:t>u</w:t>
      </w:r>
      <w:r w:rsidR="00427332" w:rsidRPr="00003AB1">
        <w:rPr>
          <w:rFonts w:ascii="Times New Roman" w:eastAsia="Times New Roman" w:hAnsi="Times New Roman"/>
          <w:color w:val="auto"/>
          <w:lang w:val="hr-HR"/>
        </w:rPr>
        <w:t xml:space="preserve"> bi koristili u mnogobrojnim događajima na kojima udruga sudjeluje.</w:t>
      </w:r>
    </w:p>
    <w:p w14:paraId="1F780EBE" w14:textId="508F1E7E" w:rsidR="00427332" w:rsidRPr="00003AB1" w:rsidRDefault="00427332"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Udruga zdravi život </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9.000,00 kn za troškove projekta Hodanjem do zdravlja.</w:t>
      </w:r>
    </w:p>
    <w:p w14:paraId="2F5F94F9" w14:textId="1D919780" w:rsidR="00427332" w:rsidRPr="00003AB1" w:rsidRDefault="00427332"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proofErr w:type="spellStart"/>
      <w:r w:rsidRPr="00003AB1">
        <w:rPr>
          <w:rFonts w:ascii="Times New Roman" w:eastAsia="Times New Roman" w:hAnsi="Times New Roman"/>
          <w:i/>
          <w:iCs/>
          <w:color w:val="auto"/>
          <w:lang w:val="hr-HR"/>
        </w:rPr>
        <w:t>Oldtimer</w:t>
      </w:r>
      <w:proofErr w:type="spellEnd"/>
      <w:r w:rsidRPr="00003AB1">
        <w:rPr>
          <w:rFonts w:ascii="Times New Roman" w:eastAsia="Times New Roman" w:hAnsi="Times New Roman"/>
          <w:i/>
          <w:iCs/>
          <w:color w:val="auto"/>
          <w:lang w:val="hr-HR"/>
        </w:rPr>
        <w:t xml:space="preserve"> klub </w:t>
      </w:r>
      <w:proofErr w:type="spellStart"/>
      <w:r w:rsidRPr="00003AB1">
        <w:rPr>
          <w:rFonts w:ascii="Times New Roman" w:eastAsia="Times New Roman" w:hAnsi="Times New Roman"/>
          <w:i/>
          <w:iCs/>
          <w:color w:val="auto"/>
          <w:lang w:val="hr-HR"/>
        </w:rPr>
        <w:t>Trophy</w:t>
      </w:r>
      <w:proofErr w:type="spellEnd"/>
      <w:r w:rsidRPr="00003AB1">
        <w:rPr>
          <w:rFonts w:ascii="Times New Roman" w:eastAsia="Times New Roman" w:hAnsi="Times New Roman"/>
          <w:i/>
          <w:iCs/>
          <w:color w:val="auto"/>
          <w:lang w:val="hr-HR"/>
        </w:rPr>
        <w:t xml:space="preserve"> Požega</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5.000,00 kn za troškove organizacije 7. </w:t>
      </w:r>
      <w:proofErr w:type="spellStart"/>
      <w:r w:rsidRPr="00003AB1">
        <w:rPr>
          <w:rFonts w:ascii="Times New Roman" w:eastAsia="Times New Roman" w:hAnsi="Times New Roman"/>
          <w:color w:val="auto"/>
          <w:lang w:val="hr-HR"/>
        </w:rPr>
        <w:t>oldtimer</w:t>
      </w:r>
      <w:proofErr w:type="spellEnd"/>
      <w:r w:rsidRPr="00003AB1">
        <w:rPr>
          <w:rFonts w:ascii="Times New Roman" w:eastAsia="Times New Roman" w:hAnsi="Times New Roman"/>
          <w:color w:val="auto"/>
          <w:lang w:val="hr-HR"/>
        </w:rPr>
        <w:t xml:space="preserve"> Susreta </w:t>
      </w:r>
      <w:proofErr w:type="spellStart"/>
      <w:r w:rsidRPr="00003AB1">
        <w:rPr>
          <w:rFonts w:ascii="Times New Roman" w:eastAsia="Times New Roman" w:hAnsi="Times New Roman"/>
          <w:color w:val="auto"/>
          <w:lang w:val="hr-HR"/>
        </w:rPr>
        <w:t>Trophy</w:t>
      </w:r>
      <w:proofErr w:type="spellEnd"/>
      <w:r w:rsidRPr="00003AB1">
        <w:rPr>
          <w:rFonts w:ascii="Times New Roman" w:eastAsia="Times New Roman" w:hAnsi="Times New Roman"/>
          <w:color w:val="auto"/>
          <w:lang w:val="hr-HR"/>
        </w:rPr>
        <w:t xml:space="preserve"> Zlatnom dolinom 2019.</w:t>
      </w:r>
    </w:p>
    <w:p w14:paraId="5E98C591" w14:textId="0370C072" w:rsidR="00427332" w:rsidRPr="00003AB1" w:rsidRDefault="00427332"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Hrvatsko povijesno društvo Požežani </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4.000,00 kn za troškove aktivnosti, te izlaska svoje povijesne </w:t>
      </w:r>
      <w:r w:rsidR="00882D7B" w:rsidRPr="00003AB1">
        <w:rPr>
          <w:rFonts w:ascii="Times New Roman" w:eastAsia="Times New Roman" w:hAnsi="Times New Roman"/>
          <w:color w:val="auto"/>
          <w:lang w:val="hr-HR"/>
        </w:rPr>
        <w:t>postrojbe Gradske straže Požega</w:t>
      </w:r>
    </w:p>
    <w:p w14:paraId="7CC6AB2F" w14:textId="179397CE" w:rsidR="00427332" w:rsidRPr="00003AB1" w:rsidRDefault="00427332"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Udruga za glazbu i pisanu riječ Pan press </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3.000,00 kn za troškove objavljivanja Požeškog pučkog kalendara za sljedeću kalendarsku godinu.</w:t>
      </w:r>
    </w:p>
    <w:p w14:paraId="1CEE5BFA" w14:textId="14336AC4" w:rsidR="00427332" w:rsidRPr="00003AB1" w:rsidRDefault="00427332"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Televizija Požega d.o.o.</w:t>
      </w:r>
      <w:r w:rsidR="00882D7B" w:rsidRPr="00003AB1">
        <w:rPr>
          <w:rFonts w:ascii="Times New Roman" w:eastAsia="Times New Roman" w:hAnsi="Times New Roman"/>
          <w:i/>
          <w:iCs/>
          <w:color w:val="auto"/>
          <w:lang w:val="hr-HR"/>
        </w:rPr>
        <w:t xml:space="preserve"> -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2.000,00 kn za sufinanciranje 4. </w:t>
      </w:r>
      <w:proofErr w:type="spellStart"/>
      <w:r w:rsidRPr="00003AB1">
        <w:rPr>
          <w:rFonts w:ascii="Times New Roman" w:eastAsia="Times New Roman" w:hAnsi="Times New Roman"/>
          <w:color w:val="auto"/>
          <w:lang w:val="hr-HR"/>
        </w:rPr>
        <w:t>Agro</w:t>
      </w:r>
      <w:proofErr w:type="spellEnd"/>
      <w:r w:rsidRPr="00003AB1">
        <w:rPr>
          <w:rFonts w:ascii="Times New Roman" w:eastAsia="Times New Roman" w:hAnsi="Times New Roman"/>
          <w:color w:val="auto"/>
          <w:lang w:val="hr-HR"/>
        </w:rPr>
        <w:t xml:space="preserve"> </w:t>
      </w:r>
      <w:proofErr w:type="spellStart"/>
      <w:r w:rsidRPr="00003AB1">
        <w:rPr>
          <w:rFonts w:ascii="Times New Roman" w:eastAsia="Times New Roman" w:hAnsi="Times New Roman"/>
          <w:color w:val="auto"/>
          <w:lang w:val="hr-HR"/>
        </w:rPr>
        <w:t>Toura</w:t>
      </w:r>
      <w:proofErr w:type="spellEnd"/>
      <w:r w:rsidRPr="00003AB1">
        <w:rPr>
          <w:rFonts w:ascii="Times New Roman" w:eastAsia="Times New Roman" w:hAnsi="Times New Roman"/>
          <w:color w:val="auto"/>
          <w:lang w:val="hr-HR"/>
        </w:rPr>
        <w:t xml:space="preserve"> Slavonija, sajam poljoprivrednog i seoskog turizma.</w:t>
      </w:r>
    </w:p>
    <w:p w14:paraId="35EF44D9" w14:textId="1393AC22" w:rsidR="00427332" w:rsidRPr="00003AB1" w:rsidRDefault="00427332"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Udruga Požeške mažoretkinje </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8.000,00 kn za troškove organizacije Božićnog koncerta u SD Tomislav </w:t>
      </w:r>
      <w:proofErr w:type="spellStart"/>
      <w:r w:rsidRPr="00003AB1">
        <w:rPr>
          <w:rFonts w:ascii="Times New Roman" w:eastAsia="Times New Roman" w:hAnsi="Times New Roman"/>
          <w:color w:val="auto"/>
          <w:lang w:val="hr-HR"/>
        </w:rPr>
        <w:t>Pirc</w:t>
      </w:r>
      <w:proofErr w:type="spellEnd"/>
      <w:r w:rsidRPr="00003AB1">
        <w:rPr>
          <w:rFonts w:ascii="Times New Roman" w:eastAsia="Times New Roman" w:hAnsi="Times New Roman"/>
          <w:color w:val="auto"/>
          <w:lang w:val="hr-HR"/>
        </w:rPr>
        <w:t>.</w:t>
      </w:r>
    </w:p>
    <w:p w14:paraId="40EB3D93" w14:textId="233F6068" w:rsidR="00895C2F" w:rsidRPr="00003AB1" w:rsidRDefault="00895C2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Županijska liga protiv raka Požega</w:t>
      </w:r>
      <w:r w:rsidR="00882D7B" w:rsidRPr="00003AB1">
        <w:rPr>
          <w:rFonts w:ascii="Times New Roman" w:eastAsia="Times New Roman" w:hAnsi="Times New Roman"/>
          <w:i/>
          <w:iCs/>
          <w:color w:val="auto"/>
          <w:lang w:val="hr-HR"/>
        </w:rPr>
        <w:t xml:space="preserve"> -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2.000,00 kn za troškove provođenja Programa „Pola stoljeća protiv raka“.</w:t>
      </w:r>
    </w:p>
    <w:p w14:paraId="2B72030B" w14:textId="51623745" w:rsidR="00895C2F" w:rsidRPr="00003AB1" w:rsidRDefault="00895C2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 xml:space="preserve">Udruga za zaštitu životinja Sirius </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iznos 10.000,00 kn za provedbu programa „Grad i Sirius u akciji za registraciju i kastraciju“.</w:t>
      </w:r>
    </w:p>
    <w:p w14:paraId="7B5D3188" w14:textId="1F782FCF" w:rsidR="00895C2F" w:rsidRPr="00003AB1" w:rsidRDefault="00895C2F"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proofErr w:type="spellStart"/>
      <w:r w:rsidRPr="00003AB1">
        <w:rPr>
          <w:rFonts w:ascii="Times New Roman" w:eastAsia="Times New Roman" w:hAnsi="Times New Roman"/>
          <w:i/>
          <w:iCs/>
          <w:color w:val="auto"/>
          <w:lang w:val="hr-HR"/>
        </w:rPr>
        <w:t>Autoprometno</w:t>
      </w:r>
      <w:proofErr w:type="spellEnd"/>
      <w:r w:rsidRPr="00003AB1">
        <w:rPr>
          <w:rFonts w:ascii="Times New Roman" w:eastAsia="Times New Roman" w:hAnsi="Times New Roman"/>
          <w:i/>
          <w:iCs/>
          <w:color w:val="auto"/>
          <w:lang w:val="hr-HR"/>
        </w:rPr>
        <w:t xml:space="preserve"> poduzeće d.d.</w:t>
      </w:r>
      <w:r w:rsidR="00882D7B" w:rsidRPr="00003AB1">
        <w:rPr>
          <w:rFonts w:ascii="Times New Roman" w:eastAsia="Times New Roman" w:hAnsi="Times New Roman"/>
          <w:i/>
          <w:iCs/>
          <w:color w:val="auto"/>
          <w:lang w:val="hr-HR"/>
        </w:rPr>
        <w:t xml:space="preserve"> -</w:t>
      </w:r>
      <w:r w:rsidRPr="00003AB1">
        <w:rPr>
          <w:rFonts w:ascii="Times New Roman" w:eastAsia="Times New Roman" w:hAnsi="Times New Roman"/>
          <w:i/>
          <w:iCs/>
          <w:color w:val="auto"/>
          <w:lang w:val="hr-HR"/>
        </w:rPr>
        <w:t xml:space="preserve"> </w:t>
      </w:r>
      <w:r w:rsidRPr="00003AB1">
        <w:rPr>
          <w:rFonts w:ascii="Times New Roman" w:eastAsia="Times New Roman" w:hAnsi="Times New Roman"/>
          <w:color w:val="auto"/>
          <w:lang w:val="hr-HR"/>
        </w:rPr>
        <w:t xml:space="preserve">iznos </w:t>
      </w:r>
      <w:r w:rsidR="004C0A2E" w:rsidRPr="00003AB1">
        <w:rPr>
          <w:rFonts w:ascii="Times New Roman" w:eastAsia="Times New Roman" w:hAnsi="Times New Roman"/>
          <w:color w:val="auto"/>
          <w:lang w:val="hr-HR"/>
        </w:rPr>
        <w:t xml:space="preserve">3.400,00 kn </w:t>
      </w:r>
      <w:r w:rsidR="00882D7B" w:rsidRPr="00003AB1">
        <w:rPr>
          <w:rFonts w:ascii="Times New Roman" w:eastAsia="Times New Roman" w:hAnsi="Times New Roman"/>
          <w:color w:val="auto"/>
          <w:lang w:val="hr-HR"/>
        </w:rPr>
        <w:t>m</w:t>
      </w:r>
      <w:r w:rsidR="004C0A2E" w:rsidRPr="00003AB1">
        <w:rPr>
          <w:rFonts w:ascii="Times New Roman" w:eastAsia="Times New Roman" w:hAnsi="Times New Roman"/>
          <w:color w:val="auto"/>
          <w:lang w:val="hr-HR"/>
        </w:rPr>
        <w:t>jesnom odboru Novo Selo za troškove hodočašća mještana Novog Sela u Međugorje.</w:t>
      </w:r>
    </w:p>
    <w:p w14:paraId="13AA7E3C" w14:textId="60CEDD95" w:rsidR="004C0A2E" w:rsidRPr="00003AB1" w:rsidRDefault="001F5ADA" w:rsidP="00B462FA">
      <w:pPr>
        <w:pStyle w:val="ListParagraph"/>
        <w:numPr>
          <w:ilvl w:val="0"/>
          <w:numId w:val="12"/>
        </w:numPr>
        <w:spacing w:after="0" w:line="240" w:lineRule="auto"/>
        <w:ind w:left="714" w:hanging="357"/>
        <w:jc w:val="both"/>
        <w:rPr>
          <w:rFonts w:ascii="Times New Roman" w:eastAsia="Times New Roman" w:hAnsi="Times New Roman"/>
          <w:color w:val="auto"/>
          <w:lang w:val="hr-HR"/>
        </w:rPr>
      </w:pPr>
      <w:r w:rsidRPr="00003AB1">
        <w:rPr>
          <w:rFonts w:ascii="Times New Roman" w:eastAsia="Times New Roman" w:hAnsi="Times New Roman"/>
          <w:i/>
          <w:iCs/>
          <w:color w:val="auto"/>
          <w:lang w:val="hr-HR"/>
        </w:rPr>
        <w:t>Udruga ratnih veterana 63. „A“ samostalne gardijske bojne, Zbora narodne garde Požega</w:t>
      </w:r>
      <w:r w:rsidRPr="00003AB1">
        <w:rPr>
          <w:rFonts w:ascii="Times New Roman" w:eastAsia="Times New Roman" w:hAnsi="Times New Roman"/>
          <w:color w:val="auto"/>
          <w:lang w:val="hr-HR"/>
        </w:rPr>
        <w:t xml:space="preserve"> </w:t>
      </w:r>
      <w:r w:rsidR="00882D7B" w:rsidRPr="00003AB1">
        <w:rPr>
          <w:rFonts w:ascii="Times New Roman" w:eastAsia="Times New Roman" w:hAnsi="Times New Roman"/>
          <w:color w:val="auto"/>
          <w:lang w:val="hr-HR"/>
        </w:rPr>
        <w:t xml:space="preserve">- </w:t>
      </w:r>
      <w:r w:rsidRPr="00003AB1">
        <w:rPr>
          <w:rFonts w:ascii="Times New Roman" w:eastAsia="Times New Roman" w:hAnsi="Times New Roman"/>
          <w:color w:val="auto"/>
          <w:lang w:val="hr-HR"/>
        </w:rPr>
        <w:t>iznos 6.000,00 kn za postavljanje spomen obilježja  trojci pripadnika postrojbe poginulim na Pakračkom bojištu, koji do sada nemaju spomen obilježje.</w:t>
      </w:r>
    </w:p>
    <w:p w14:paraId="38D3F69F" w14:textId="77777777" w:rsidR="0045535C" w:rsidRPr="00AA4790" w:rsidRDefault="0045535C" w:rsidP="00AA4790">
      <w:pPr>
        <w:ind w:left="357"/>
        <w:jc w:val="both"/>
        <w:rPr>
          <w:rFonts w:eastAsia="Times New Roman"/>
          <w:color w:val="auto"/>
          <w:lang w:val="hr-HR"/>
        </w:rPr>
      </w:pPr>
    </w:p>
    <w:p w14:paraId="36A8F92B" w14:textId="77777777" w:rsidR="008C116F" w:rsidRPr="00003AB1" w:rsidRDefault="008C116F" w:rsidP="008C116F">
      <w:pPr>
        <w:ind w:firstLine="708"/>
        <w:jc w:val="both"/>
        <w:rPr>
          <w:rFonts w:eastAsia="Times New Roman" w:cs="Times New Roman"/>
          <w:color w:val="auto"/>
          <w:lang w:val="hr-HR"/>
        </w:rPr>
      </w:pPr>
      <w:r w:rsidRPr="00003AB1">
        <w:rPr>
          <w:rFonts w:eastAsia="Times New Roman" w:cs="Times New Roman"/>
          <w:i/>
          <w:color w:val="auto"/>
          <w:lang w:val="hr-HR"/>
        </w:rPr>
        <w:t xml:space="preserve">Programom </w:t>
      </w:r>
      <w:r w:rsidR="00B2317C" w:rsidRPr="00003AB1">
        <w:rPr>
          <w:rFonts w:eastAsia="Times New Roman" w:cs="Times New Roman"/>
          <w:i/>
          <w:color w:val="auto"/>
          <w:lang w:val="hr-HR"/>
        </w:rPr>
        <w:t xml:space="preserve">ZAVOD ZA ZAPOŠLJAVANJE ISPOSTAVA POŽEGA </w:t>
      </w:r>
      <w:r w:rsidR="00B2317C" w:rsidRPr="00003AB1">
        <w:rPr>
          <w:rFonts w:eastAsia="Times New Roman" w:cs="Times New Roman"/>
          <w:color w:val="auto"/>
          <w:lang w:val="hr-HR"/>
        </w:rPr>
        <w:t>planiran je rashod kroz tekući projekt Financiranje troškova prijevoza Požega – Osijek u iznosu 2.200,00 kn u kojem je i realiziran</w:t>
      </w:r>
      <w:r w:rsidR="00F26BBD" w:rsidRPr="00003AB1">
        <w:rPr>
          <w:rFonts w:eastAsia="Times New Roman" w:cs="Times New Roman"/>
          <w:color w:val="auto"/>
          <w:lang w:val="hr-HR"/>
        </w:rPr>
        <w:t>.</w:t>
      </w:r>
      <w:r w:rsidR="00B2317C" w:rsidRPr="00003AB1">
        <w:rPr>
          <w:rFonts w:eastAsia="Times New Roman" w:cs="Times New Roman"/>
          <w:color w:val="auto"/>
          <w:lang w:val="hr-HR"/>
        </w:rPr>
        <w:t xml:space="preserve"> Sredstva su namijenjena za prijevoz nezaposlenih osoba na Dane poslova u turizmu.</w:t>
      </w:r>
      <w:r w:rsidR="00F26BBD" w:rsidRPr="00003AB1">
        <w:rPr>
          <w:rFonts w:eastAsia="Times New Roman" w:cs="Times New Roman"/>
          <w:color w:val="auto"/>
          <w:lang w:val="hr-HR"/>
        </w:rPr>
        <w:t xml:space="preserve"> </w:t>
      </w:r>
    </w:p>
    <w:p w14:paraId="0B6BC46F" w14:textId="77777777" w:rsidR="000879FA" w:rsidRPr="00003AB1" w:rsidRDefault="000879FA" w:rsidP="003368F6">
      <w:pPr>
        <w:jc w:val="both"/>
        <w:rPr>
          <w:rFonts w:eastAsia="Times New Roman" w:cs="Times New Roman"/>
          <w:color w:val="auto"/>
          <w:lang w:val="hr-HR"/>
        </w:rPr>
      </w:pPr>
    </w:p>
    <w:p w14:paraId="405B99AF" w14:textId="77777777" w:rsidR="00B2317C" w:rsidRPr="00003AB1" w:rsidRDefault="00013BE3" w:rsidP="003368F6">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color w:val="auto"/>
          <w:lang w:val="hr-HR"/>
        </w:rPr>
        <w:t>Programom DONACIJA UPRAVI ZA ZATVORSKI SUSTAV I PROBACIJU – KAZNIONICA U POŽEGI</w:t>
      </w:r>
      <w:r w:rsidRPr="00003AB1">
        <w:rPr>
          <w:rFonts w:eastAsia="Times New Roman" w:cs="Times New Roman"/>
          <w:color w:val="auto"/>
          <w:lang w:val="hr-HR"/>
        </w:rPr>
        <w:t xml:space="preserve"> planiran je rashod kroz tekući projekt Donacija kaznionici u Požegi u iznosu 6.400,00 kn u kojem je i realiziran. Sredstava su namijenjena za uređenje frizerskog salona unutar kaznionice. </w:t>
      </w:r>
    </w:p>
    <w:p w14:paraId="1523B3BB" w14:textId="77777777" w:rsidR="00013BE3" w:rsidRPr="00003AB1" w:rsidRDefault="00013BE3" w:rsidP="003368F6">
      <w:pPr>
        <w:jc w:val="both"/>
        <w:rPr>
          <w:rFonts w:eastAsia="Times New Roman" w:cs="Times New Roman"/>
          <w:color w:val="auto"/>
          <w:lang w:val="hr-HR"/>
        </w:rPr>
      </w:pPr>
    </w:p>
    <w:p w14:paraId="15B2C8A8" w14:textId="6585B494" w:rsidR="00013BE3" w:rsidRPr="00003AB1" w:rsidRDefault="00013BE3" w:rsidP="003368F6">
      <w:pPr>
        <w:jc w:val="both"/>
        <w:rPr>
          <w:rFonts w:eastAsia="Times New Roman" w:cs="Times New Roman"/>
          <w:color w:val="auto"/>
          <w:lang w:val="hr-HR"/>
        </w:rPr>
      </w:pPr>
      <w:r w:rsidRPr="00003AB1">
        <w:rPr>
          <w:rFonts w:eastAsia="Times New Roman" w:cs="Times New Roman"/>
          <w:color w:val="auto"/>
          <w:lang w:val="hr-HR"/>
        </w:rPr>
        <w:tab/>
      </w:r>
      <w:r w:rsidRPr="00003AB1">
        <w:rPr>
          <w:rFonts w:eastAsia="Times New Roman" w:cs="Times New Roman"/>
          <w:i/>
          <w:color w:val="auto"/>
          <w:lang w:val="hr-HR"/>
        </w:rPr>
        <w:t>Programom DONACIJE T</w:t>
      </w:r>
      <w:r w:rsidR="006F5A75" w:rsidRPr="00003AB1">
        <w:rPr>
          <w:rFonts w:eastAsia="Times New Roman" w:cs="Times New Roman"/>
          <w:i/>
          <w:color w:val="auto"/>
          <w:lang w:val="hr-HR"/>
        </w:rPr>
        <w:t>URI</w:t>
      </w:r>
      <w:r w:rsidRPr="00003AB1">
        <w:rPr>
          <w:rFonts w:eastAsia="Times New Roman" w:cs="Times New Roman"/>
          <w:i/>
          <w:color w:val="auto"/>
          <w:lang w:val="hr-HR"/>
        </w:rPr>
        <w:t>STIČKOJ ZAJEDNICI OPĆINE VELIKA</w:t>
      </w:r>
      <w:r w:rsidRPr="00003AB1">
        <w:rPr>
          <w:rFonts w:eastAsia="Times New Roman" w:cs="Times New Roman"/>
          <w:color w:val="auto"/>
          <w:lang w:val="hr-HR"/>
        </w:rPr>
        <w:t xml:space="preserve"> </w:t>
      </w:r>
      <w:r w:rsidR="009E4EBF" w:rsidRPr="00003AB1">
        <w:rPr>
          <w:rFonts w:eastAsia="Times New Roman" w:cs="Times New Roman"/>
          <w:color w:val="auto"/>
          <w:lang w:val="hr-HR"/>
        </w:rPr>
        <w:t xml:space="preserve">realiziran je u iznosu 2.000,00 kn, a odnosi se za troškove organizacije 29. međunarodne smotre folklora 2019. godine „Čuvajmo običaje zavičaja“ u Velikoj </w:t>
      </w:r>
      <w:r w:rsidRPr="00003AB1">
        <w:rPr>
          <w:rFonts w:eastAsia="Times New Roman" w:cs="Times New Roman"/>
          <w:color w:val="auto"/>
          <w:lang w:val="hr-HR"/>
        </w:rPr>
        <w:t xml:space="preserve">. </w:t>
      </w:r>
    </w:p>
    <w:p w14:paraId="06C87F98" w14:textId="77777777" w:rsidR="00013BE3" w:rsidRPr="00003AB1" w:rsidRDefault="00013BE3" w:rsidP="003368F6">
      <w:pPr>
        <w:jc w:val="both"/>
        <w:rPr>
          <w:rFonts w:eastAsia="Times New Roman" w:cs="Times New Roman"/>
          <w:color w:val="auto"/>
          <w:lang w:val="hr-HR"/>
        </w:rPr>
      </w:pPr>
    </w:p>
    <w:p w14:paraId="54D3A44A" w14:textId="0E612685" w:rsidR="00013BE3" w:rsidRPr="00003AB1" w:rsidRDefault="00013BE3" w:rsidP="003368F6">
      <w:pPr>
        <w:jc w:val="both"/>
        <w:rPr>
          <w:rFonts w:eastAsia="Times New Roman" w:cs="Times New Roman"/>
          <w:color w:val="auto"/>
          <w:lang w:val="hr-HR"/>
        </w:rPr>
      </w:pPr>
      <w:r w:rsidRPr="00003AB1">
        <w:rPr>
          <w:rFonts w:eastAsia="Times New Roman" w:cs="Times New Roman"/>
          <w:color w:val="auto"/>
          <w:lang w:val="hr-HR"/>
        </w:rPr>
        <w:tab/>
        <w:t>Programom FINANCIRANJE PREDSTAVNIKA ALBANSKE NACIONALNE MANJINE planiran je rashod u iznosu 20.000,00 kn koji unutar izvještajnog razdob</w:t>
      </w:r>
      <w:r w:rsidR="00DD5B70" w:rsidRPr="00003AB1">
        <w:rPr>
          <w:rFonts w:eastAsia="Times New Roman" w:cs="Times New Roman"/>
          <w:color w:val="auto"/>
          <w:lang w:val="hr-HR"/>
        </w:rPr>
        <w:t xml:space="preserve">lja nije realiziran. Prema </w:t>
      </w:r>
      <w:r w:rsidR="00DD5B70" w:rsidRPr="00003AB1">
        <w:rPr>
          <w:rFonts w:eastAsia="Times New Roman" w:cs="Times New Roman"/>
          <w:color w:val="auto"/>
          <w:lang w:val="hr-HR"/>
        </w:rPr>
        <w:lastRenderedPageBreak/>
        <w:t>Ustavnom zakonu o pravima nacionalnih manjina</w:t>
      </w:r>
      <w:r w:rsidR="00882D7B" w:rsidRPr="00003AB1">
        <w:rPr>
          <w:rFonts w:eastAsia="Times New Roman" w:cs="Times New Roman"/>
          <w:color w:val="auto"/>
          <w:lang w:val="hr-HR"/>
        </w:rPr>
        <w:t>,</w:t>
      </w:r>
      <w:r w:rsidR="00DD5B70" w:rsidRPr="00003AB1">
        <w:rPr>
          <w:rFonts w:eastAsia="Times New Roman" w:cs="Times New Roman"/>
          <w:color w:val="auto"/>
          <w:lang w:val="hr-HR"/>
        </w:rPr>
        <w:t xml:space="preserve"> jedinice lokalne samouprave dužne su osigurati sredstva za rad vijeća nacionalnih manjina te su ista planirana kroz ovaj projekt. </w:t>
      </w:r>
    </w:p>
    <w:p w14:paraId="56527BF4" w14:textId="77777777" w:rsidR="00013BE3" w:rsidRPr="00003AB1" w:rsidRDefault="00013BE3" w:rsidP="003368F6">
      <w:pPr>
        <w:jc w:val="both"/>
        <w:rPr>
          <w:rFonts w:eastAsia="Times New Roman" w:cs="Times New Roman"/>
          <w:color w:val="auto"/>
          <w:lang w:val="hr-HR"/>
        </w:rPr>
      </w:pPr>
    </w:p>
    <w:p w14:paraId="356A2E03" w14:textId="77777777" w:rsidR="00711762" w:rsidRPr="00003AB1" w:rsidRDefault="00711762">
      <w:pPr>
        <w:ind w:firstLine="708"/>
        <w:jc w:val="both"/>
        <w:rPr>
          <w:rFonts w:cs="Times New Roman"/>
          <w:color w:val="auto"/>
          <w:lang w:val="hr-HR"/>
        </w:rPr>
      </w:pPr>
      <w:r w:rsidRPr="00003AB1">
        <w:rPr>
          <w:rFonts w:eastAsia="Times New Roman" w:cs="Times New Roman"/>
          <w:i/>
          <w:color w:val="auto"/>
          <w:lang w:val="hr-HR"/>
        </w:rPr>
        <w:t>VI Programi proračunskih korisnika u kulturi,</w:t>
      </w:r>
      <w:r w:rsidRPr="00003AB1">
        <w:rPr>
          <w:rFonts w:cs="Times New Roman"/>
          <w:color w:val="auto"/>
          <w:lang w:val="hr-HR"/>
        </w:rPr>
        <w:t xml:space="preserve"> koji se sastoje od aktivnosti i projekata, navedeni su u slijedećoj tablici:</w:t>
      </w:r>
    </w:p>
    <w:p w14:paraId="4573F1EC" w14:textId="77777777" w:rsidR="00DC5B5E" w:rsidRPr="00003AB1" w:rsidRDefault="00DC5B5E"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4051"/>
        <w:gridCol w:w="1353"/>
        <w:gridCol w:w="1356"/>
        <w:gridCol w:w="1707"/>
        <w:gridCol w:w="1172"/>
      </w:tblGrid>
      <w:tr w:rsidR="00003AB1" w:rsidRPr="00AA4790" w14:paraId="40C84E6D" w14:textId="77777777" w:rsidTr="00AA4790">
        <w:trPr>
          <w:trHeight w:val="284"/>
          <w:jc w:val="center"/>
        </w:trPr>
        <w:tc>
          <w:tcPr>
            <w:tcW w:w="4258" w:type="dxa"/>
            <w:tcBorders>
              <w:top w:val="single" w:sz="4" w:space="0" w:color="000000"/>
              <w:left w:val="single" w:sz="4" w:space="0" w:color="000000"/>
              <w:bottom w:val="single" w:sz="4" w:space="0" w:color="auto"/>
            </w:tcBorders>
            <w:shd w:val="clear" w:color="auto" w:fill="auto"/>
            <w:vAlign w:val="center"/>
          </w:tcPr>
          <w:p w14:paraId="0C14B37E"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PROGRAMI, AKTIVNOSTI I PROJEKTI</w:t>
            </w:r>
          </w:p>
        </w:tc>
        <w:tc>
          <w:tcPr>
            <w:tcW w:w="1414" w:type="dxa"/>
            <w:tcBorders>
              <w:top w:val="single" w:sz="4" w:space="0" w:color="000000"/>
              <w:left w:val="single" w:sz="4" w:space="0" w:color="000000"/>
              <w:bottom w:val="single" w:sz="4" w:space="0" w:color="auto"/>
              <w:right w:val="single" w:sz="4" w:space="0" w:color="000000"/>
            </w:tcBorders>
            <w:vAlign w:val="center"/>
          </w:tcPr>
          <w:p w14:paraId="6D8E758F" w14:textId="62AF2189"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417" w:type="dxa"/>
            <w:tcBorders>
              <w:top w:val="single" w:sz="4" w:space="0" w:color="000000"/>
              <w:left w:val="single" w:sz="4" w:space="0" w:color="000000"/>
              <w:bottom w:val="single" w:sz="4" w:space="0" w:color="auto"/>
            </w:tcBorders>
            <w:shd w:val="clear" w:color="auto" w:fill="auto"/>
            <w:vAlign w:val="center"/>
          </w:tcPr>
          <w:p w14:paraId="1136AA90" w14:textId="554E0161"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787" w:type="dxa"/>
            <w:tcBorders>
              <w:top w:val="single" w:sz="4" w:space="0" w:color="000000"/>
              <w:left w:val="single" w:sz="4" w:space="0" w:color="000000"/>
              <w:bottom w:val="single" w:sz="4" w:space="0" w:color="auto"/>
            </w:tcBorders>
            <w:shd w:val="clear" w:color="auto" w:fill="auto"/>
            <w:vAlign w:val="center"/>
          </w:tcPr>
          <w:p w14:paraId="793A1C38" w14:textId="3E9AB2E0"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OSTVARENO  2019.</w:t>
            </w:r>
          </w:p>
        </w:tc>
        <w:tc>
          <w:tcPr>
            <w:tcW w:w="12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5001F95" w14:textId="5446FDC1" w:rsidR="00B03792" w:rsidRPr="00AA4790" w:rsidRDefault="00B03792" w:rsidP="00AA4790">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r w:rsidR="00AA4790">
              <w:rPr>
                <w:rFonts w:asciiTheme="minorHAnsi" w:eastAsia="Times New Roman" w:hAnsiTheme="minorHAnsi" w:cstheme="minorHAnsi"/>
                <w:color w:val="auto"/>
                <w:sz w:val="20"/>
                <w:szCs w:val="20"/>
                <w:lang w:val="hr-HR"/>
              </w:rPr>
              <w:t xml:space="preserve"> </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07AF4901" w14:textId="77777777" w:rsidTr="00AA4790">
        <w:trPr>
          <w:trHeight w:val="284"/>
          <w:jc w:val="center"/>
        </w:trPr>
        <w:tc>
          <w:tcPr>
            <w:tcW w:w="4258" w:type="dxa"/>
            <w:tcBorders>
              <w:top w:val="single" w:sz="4" w:space="0" w:color="auto"/>
              <w:left w:val="single" w:sz="4" w:space="0" w:color="auto"/>
              <w:right w:val="single" w:sz="4" w:space="0" w:color="auto"/>
            </w:tcBorders>
            <w:shd w:val="clear" w:color="auto" w:fill="auto"/>
            <w:vAlign w:val="center"/>
          </w:tcPr>
          <w:p w14:paraId="5F758762" w14:textId="77777777" w:rsidR="00A23752" w:rsidRPr="00AA4790" w:rsidRDefault="00A23752" w:rsidP="00A23752">
            <w:pPr>
              <w:rPr>
                <w:rFonts w:asciiTheme="minorHAnsi" w:eastAsia="Times New Roman" w:hAnsiTheme="minorHAnsi" w:cstheme="minorHAnsi"/>
                <w:i/>
                <w:color w:val="auto"/>
                <w:sz w:val="20"/>
                <w:szCs w:val="20"/>
                <w:lang w:val="hr-HR"/>
              </w:rPr>
            </w:pPr>
          </w:p>
          <w:p w14:paraId="3AD7A7FF"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Proračunski korisnik GRADSKI MUZEJ POŽEGA</w:t>
            </w:r>
          </w:p>
        </w:tc>
        <w:tc>
          <w:tcPr>
            <w:tcW w:w="1414" w:type="dxa"/>
            <w:tcBorders>
              <w:top w:val="single" w:sz="4" w:space="0" w:color="auto"/>
              <w:left w:val="single" w:sz="4" w:space="0" w:color="auto"/>
              <w:right w:val="single" w:sz="4" w:space="0" w:color="auto"/>
            </w:tcBorders>
            <w:shd w:val="clear" w:color="auto" w:fill="auto"/>
            <w:vAlign w:val="center"/>
          </w:tcPr>
          <w:p w14:paraId="0D5A7168" w14:textId="0B981121"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1.993.892,00</w:t>
            </w:r>
          </w:p>
        </w:tc>
        <w:tc>
          <w:tcPr>
            <w:tcW w:w="1417" w:type="dxa"/>
            <w:tcBorders>
              <w:top w:val="single" w:sz="4" w:space="0" w:color="auto"/>
              <w:left w:val="single" w:sz="4" w:space="0" w:color="auto"/>
              <w:right w:val="single" w:sz="4" w:space="0" w:color="auto"/>
            </w:tcBorders>
            <w:shd w:val="clear" w:color="auto" w:fill="auto"/>
            <w:vAlign w:val="center"/>
          </w:tcPr>
          <w:p w14:paraId="7E54C2F7" w14:textId="0D40E33E"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1.993.892,00</w:t>
            </w:r>
          </w:p>
        </w:tc>
        <w:tc>
          <w:tcPr>
            <w:tcW w:w="1787" w:type="dxa"/>
            <w:tcBorders>
              <w:top w:val="single" w:sz="4" w:space="0" w:color="auto"/>
              <w:left w:val="single" w:sz="4" w:space="0" w:color="auto"/>
              <w:right w:val="single" w:sz="4" w:space="0" w:color="auto"/>
            </w:tcBorders>
            <w:shd w:val="clear" w:color="auto" w:fill="auto"/>
            <w:vAlign w:val="center"/>
          </w:tcPr>
          <w:p w14:paraId="14C87C10" w14:textId="19F4F62F"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1.932.904,66</w:t>
            </w:r>
          </w:p>
        </w:tc>
        <w:tc>
          <w:tcPr>
            <w:tcW w:w="1223" w:type="dxa"/>
            <w:tcBorders>
              <w:top w:val="single" w:sz="4" w:space="0" w:color="auto"/>
              <w:left w:val="single" w:sz="4" w:space="0" w:color="auto"/>
              <w:right w:val="single" w:sz="4" w:space="0" w:color="auto"/>
            </w:tcBorders>
            <w:shd w:val="clear" w:color="auto" w:fill="auto"/>
            <w:vAlign w:val="center"/>
          </w:tcPr>
          <w:p w14:paraId="6A4C2EE0" w14:textId="51566390"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96,94</w:t>
            </w:r>
          </w:p>
        </w:tc>
      </w:tr>
      <w:tr w:rsidR="00003AB1" w:rsidRPr="00AA4790" w14:paraId="4D60E03E"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6A9067FA"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REDOVNA DJELATNOST USTANOVA U KULTURI</w:t>
            </w:r>
          </w:p>
        </w:tc>
        <w:tc>
          <w:tcPr>
            <w:tcW w:w="1414" w:type="dxa"/>
            <w:tcBorders>
              <w:left w:val="single" w:sz="4" w:space="0" w:color="auto"/>
              <w:right w:val="single" w:sz="4" w:space="0" w:color="auto"/>
            </w:tcBorders>
            <w:shd w:val="clear" w:color="auto" w:fill="auto"/>
            <w:vAlign w:val="center"/>
          </w:tcPr>
          <w:p w14:paraId="38078F1F" w14:textId="63D5CFD7"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1.790.192,00</w:t>
            </w:r>
          </w:p>
        </w:tc>
        <w:tc>
          <w:tcPr>
            <w:tcW w:w="1417" w:type="dxa"/>
            <w:tcBorders>
              <w:left w:val="single" w:sz="4" w:space="0" w:color="auto"/>
              <w:right w:val="single" w:sz="4" w:space="0" w:color="auto"/>
            </w:tcBorders>
            <w:shd w:val="clear" w:color="auto" w:fill="auto"/>
            <w:vAlign w:val="center"/>
          </w:tcPr>
          <w:p w14:paraId="40F1E000" w14:textId="61BD58E1"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1.790.192,00</w:t>
            </w:r>
          </w:p>
        </w:tc>
        <w:tc>
          <w:tcPr>
            <w:tcW w:w="1787" w:type="dxa"/>
            <w:tcBorders>
              <w:left w:val="single" w:sz="4" w:space="0" w:color="auto"/>
              <w:right w:val="single" w:sz="4" w:space="0" w:color="auto"/>
            </w:tcBorders>
            <w:shd w:val="clear" w:color="auto" w:fill="auto"/>
            <w:vAlign w:val="center"/>
          </w:tcPr>
          <w:p w14:paraId="1A2B3559" w14:textId="37FF0C49"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1.736.565,40</w:t>
            </w:r>
          </w:p>
        </w:tc>
        <w:tc>
          <w:tcPr>
            <w:tcW w:w="1223" w:type="dxa"/>
            <w:tcBorders>
              <w:left w:val="single" w:sz="4" w:space="0" w:color="auto"/>
              <w:right w:val="single" w:sz="4" w:space="0" w:color="auto"/>
            </w:tcBorders>
            <w:shd w:val="clear" w:color="auto" w:fill="auto"/>
            <w:vAlign w:val="center"/>
          </w:tcPr>
          <w:p w14:paraId="06AA468A" w14:textId="0C80B46B"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97,00</w:t>
            </w:r>
          </w:p>
        </w:tc>
      </w:tr>
      <w:tr w:rsidR="00003AB1" w:rsidRPr="00AA4790" w14:paraId="1928BDA9"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188788A3"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USTANOVA U KULTURI</w:t>
            </w:r>
          </w:p>
        </w:tc>
        <w:tc>
          <w:tcPr>
            <w:tcW w:w="1414" w:type="dxa"/>
            <w:tcBorders>
              <w:left w:val="single" w:sz="4" w:space="0" w:color="auto"/>
              <w:right w:val="single" w:sz="4" w:space="0" w:color="auto"/>
            </w:tcBorders>
            <w:shd w:val="clear" w:color="auto" w:fill="auto"/>
            <w:vAlign w:val="center"/>
          </w:tcPr>
          <w:p w14:paraId="4E1871FC" w14:textId="1C93556E"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1.742.692,00</w:t>
            </w:r>
          </w:p>
        </w:tc>
        <w:tc>
          <w:tcPr>
            <w:tcW w:w="1417" w:type="dxa"/>
            <w:tcBorders>
              <w:left w:val="single" w:sz="4" w:space="0" w:color="auto"/>
              <w:right w:val="single" w:sz="4" w:space="0" w:color="auto"/>
            </w:tcBorders>
            <w:shd w:val="clear" w:color="auto" w:fill="auto"/>
            <w:vAlign w:val="center"/>
          </w:tcPr>
          <w:p w14:paraId="22918E16" w14:textId="150A7ADF"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1.742.692,00</w:t>
            </w:r>
          </w:p>
        </w:tc>
        <w:tc>
          <w:tcPr>
            <w:tcW w:w="1787" w:type="dxa"/>
            <w:tcBorders>
              <w:left w:val="single" w:sz="4" w:space="0" w:color="auto"/>
              <w:right w:val="single" w:sz="4" w:space="0" w:color="auto"/>
            </w:tcBorders>
            <w:shd w:val="clear" w:color="auto" w:fill="auto"/>
            <w:vAlign w:val="center"/>
          </w:tcPr>
          <w:p w14:paraId="4504B6A9" w14:textId="56B7544B"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1.689.987,01</w:t>
            </w:r>
          </w:p>
        </w:tc>
        <w:tc>
          <w:tcPr>
            <w:tcW w:w="1223" w:type="dxa"/>
            <w:tcBorders>
              <w:left w:val="single" w:sz="4" w:space="0" w:color="auto"/>
              <w:right w:val="single" w:sz="4" w:space="0" w:color="auto"/>
            </w:tcBorders>
            <w:shd w:val="clear" w:color="auto" w:fill="auto"/>
            <w:vAlign w:val="center"/>
          </w:tcPr>
          <w:p w14:paraId="60E054F9" w14:textId="29D5FB9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96,98</w:t>
            </w:r>
          </w:p>
        </w:tc>
      </w:tr>
      <w:tr w:rsidR="00003AB1" w:rsidRPr="00AA4790" w14:paraId="45939521"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4B00B0C5"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NABAVA OPREME U USTANOVAMA U KULTURI</w:t>
            </w:r>
          </w:p>
        </w:tc>
        <w:tc>
          <w:tcPr>
            <w:tcW w:w="1414" w:type="dxa"/>
            <w:tcBorders>
              <w:left w:val="single" w:sz="4" w:space="0" w:color="auto"/>
              <w:right w:val="single" w:sz="4" w:space="0" w:color="auto"/>
            </w:tcBorders>
            <w:shd w:val="clear" w:color="auto" w:fill="auto"/>
            <w:vAlign w:val="center"/>
          </w:tcPr>
          <w:p w14:paraId="2DD46DD5" w14:textId="5B412D22"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47.500,00</w:t>
            </w:r>
          </w:p>
        </w:tc>
        <w:tc>
          <w:tcPr>
            <w:tcW w:w="1417" w:type="dxa"/>
            <w:tcBorders>
              <w:left w:val="single" w:sz="4" w:space="0" w:color="auto"/>
              <w:right w:val="single" w:sz="4" w:space="0" w:color="auto"/>
            </w:tcBorders>
            <w:shd w:val="clear" w:color="auto" w:fill="auto"/>
            <w:vAlign w:val="center"/>
          </w:tcPr>
          <w:p w14:paraId="748A4E21" w14:textId="1AD9BA80"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47.500,00</w:t>
            </w:r>
          </w:p>
        </w:tc>
        <w:tc>
          <w:tcPr>
            <w:tcW w:w="1787" w:type="dxa"/>
            <w:tcBorders>
              <w:left w:val="single" w:sz="4" w:space="0" w:color="auto"/>
              <w:right w:val="single" w:sz="4" w:space="0" w:color="auto"/>
            </w:tcBorders>
            <w:shd w:val="clear" w:color="auto" w:fill="auto"/>
            <w:vAlign w:val="center"/>
          </w:tcPr>
          <w:p w14:paraId="78E43CA6" w14:textId="05BDCD5F"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46.578,39</w:t>
            </w:r>
          </w:p>
        </w:tc>
        <w:tc>
          <w:tcPr>
            <w:tcW w:w="1223" w:type="dxa"/>
            <w:tcBorders>
              <w:left w:val="single" w:sz="4" w:space="0" w:color="auto"/>
              <w:right w:val="single" w:sz="4" w:space="0" w:color="auto"/>
            </w:tcBorders>
            <w:shd w:val="clear" w:color="auto" w:fill="auto"/>
            <w:vAlign w:val="center"/>
          </w:tcPr>
          <w:p w14:paraId="66F7A576" w14:textId="2DEF4460"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98,06</w:t>
            </w:r>
          </w:p>
        </w:tc>
      </w:tr>
      <w:tr w:rsidR="00003AB1" w:rsidRPr="00AA4790" w14:paraId="447E3567"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49CCF718" w14:textId="77777777" w:rsidR="00A23752" w:rsidRPr="00AA4790" w:rsidRDefault="00A23752" w:rsidP="00A23752">
            <w:pPr>
              <w:jc w:val="both"/>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MUZEJSKA DJELATNOST</w:t>
            </w:r>
          </w:p>
        </w:tc>
        <w:tc>
          <w:tcPr>
            <w:tcW w:w="1414" w:type="dxa"/>
            <w:tcBorders>
              <w:left w:val="single" w:sz="4" w:space="0" w:color="auto"/>
              <w:right w:val="single" w:sz="4" w:space="0" w:color="auto"/>
            </w:tcBorders>
            <w:shd w:val="clear" w:color="auto" w:fill="auto"/>
            <w:vAlign w:val="center"/>
          </w:tcPr>
          <w:p w14:paraId="423B4321" w14:textId="6E6D58D3"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203.700,00</w:t>
            </w:r>
          </w:p>
        </w:tc>
        <w:tc>
          <w:tcPr>
            <w:tcW w:w="1417" w:type="dxa"/>
            <w:tcBorders>
              <w:left w:val="single" w:sz="4" w:space="0" w:color="auto"/>
              <w:right w:val="single" w:sz="4" w:space="0" w:color="auto"/>
            </w:tcBorders>
            <w:shd w:val="clear" w:color="auto" w:fill="auto"/>
            <w:vAlign w:val="center"/>
          </w:tcPr>
          <w:p w14:paraId="573020F8" w14:textId="49865A19"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203.700,00</w:t>
            </w:r>
          </w:p>
        </w:tc>
        <w:tc>
          <w:tcPr>
            <w:tcW w:w="1787" w:type="dxa"/>
            <w:tcBorders>
              <w:left w:val="single" w:sz="4" w:space="0" w:color="auto"/>
              <w:right w:val="single" w:sz="4" w:space="0" w:color="auto"/>
            </w:tcBorders>
            <w:shd w:val="clear" w:color="auto" w:fill="auto"/>
            <w:vAlign w:val="center"/>
          </w:tcPr>
          <w:p w14:paraId="6C6DAE58" w14:textId="23FE65A4"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196.339,26</w:t>
            </w:r>
          </w:p>
        </w:tc>
        <w:tc>
          <w:tcPr>
            <w:tcW w:w="1223" w:type="dxa"/>
            <w:tcBorders>
              <w:left w:val="single" w:sz="4" w:space="0" w:color="auto"/>
              <w:right w:val="single" w:sz="4" w:space="0" w:color="auto"/>
            </w:tcBorders>
            <w:shd w:val="clear" w:color="auto" w:fill="auto"/>
            <w:vAlign w:val="center"/>
          </w:tcPr>
          <w:p w14:paraId="46C66785" w14:textId="51BB2333"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96,39</w:t>
            </w:r>
          </w:p>
        </w:tc>
      </w:tr>
      <w:tr w:rsidR="00003AB1" w:rsidRPr="00AA4790" w14:paraId="5CEE883A"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38D39353"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OTKUP UMJETNINA</w:t>
            </w:r>
          </w:p>
        </w:tc>
        <w:tc>
          <w:tcPr>
            <w:tcW w:w="1414" w:type="dxa"/>
            <w:tcBorders>
              <w:left w:val="single" w:sz="4" w:space="0" w:color="auto"/>
              <w:right w:val="single" w:sz="4" w:space="0" w:color="auto"/>
            </w:tcBorders>
            <w:shd w:val="clear" w:color="auto" w:fill="auto"/>
            <w:vAlign w:val="center"/>
          </w:tcPr>
          <w:p w14:paraId="522B978A" w14:textId="73F590EF"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23.000,00</w:t>
            </w:r>
          </w:p>
        </w:tc>
        <w:tc>
          <w:tcPr>
            <w:tcW w:w="1417" w:type="dxa"/>
            <w:tcBorders>
              <w:left w:val="single" w:sz="4" w:space="0" w:color="auto"/>
              <w:right w:val="single" w:sz="4" w:space="0" w:color="auto"/>
            </w:tcBorders>
            <w:shd w:val="clear" w:color="auto" w:fill="auto"/>
            <w:vAlign w:val="center"/>
          </w:tcPr>
          <w:p w14:paraId="27C7A800" w14:textId="768B1EDA"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23.000,00</w:t>
            </w:r>
          </w:p>
        </w:tc>
        <w:tc>
          <w:tcPr>
            <w:tcW w:w="1787" w:type="dxa"/>
            <w:tcBorders>
              <w:left w:val="single" w:sz="4" w:space="0" w:color="auto"/>
              <w:right w:val="single" w:sz="4" w:space="0" w:color="auto"/>
            </w:tcBorders>
            <w:shd w:val="clear" w:color="auto" w:fill="auto"/>
            <w:vAlign w:val="center"/>
          </w:tcPr>
          <w:p w14:paraId="3184E177" w14:textId="5F63BC2C"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17.140,00</w:t>
            </w:r>
          </w:p>
        </w:tc>
        <w:tc>
          <w:tcPr>
            <w:tcW w:w="1223" w:type="dxa"/>
            <w:tcBorders>
              <w:left w:val="single" w:sz="4" w:space="0" w:color="auto"/>
              <w:right w:val="single" w:sz="4" w:space="0" w:color="auto"/>
            </w:tcBorders>
            <w:shd w:val="clear" w:color="auto" w:fill="auto"/>
            <w:vAlign w:val="center"/>
          </w:tcPr>
          <w:p w14:paraId="51CA676C" w14:textId="74D06D0B"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74,52</w:t>
            </w:r>
          </w:p>
        </w:tc>
      </w:tr>
      <w:tr w:rsidR="00003AB1" w:rsidRPr="00AA4790" w14:paraId="4EB9AC6D"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45ED0BC9" w14:textId="77777777" w:rsidR="00A23752" w:rsidRPr="00AA4790" w:rsidRDefault="00A23752" w:rsidP="00A23752">
            <w:pPr>
              <w:jc w:val="both"/>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RESTAURACIJE</w:t>
            </w:r>
          </w:p>
        </w:tc>
        <w:tc>
          <w:tcPr>
            <w:tcW w:w="1414" w:type="dxa"/>
            <w:tcBorders>
              <w:left w:val="single" w:sz="4" w:space="0" w:color="auto"/>
              <w:right w:val="single" w:sz="4" w:space="0" w:color="auto"/>
            </w:tcBorders>
            <w:shd w:val="clear" w:color="auto" w:fill="auto"/>
            <w:vAlign w:val="center"/>
          </w:tcPr>
          <w:p w14:paraId="500CCEDD" w14:textId="2EC60B73"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115.100,00</w:t>
            </w:r>
          </w:p>
        </w:tc>
        <w:tc>
          <w:tcPr>
            <w:tcW w:w="1417" w:type="dxa"/>
            <w:tcBorders>
              <w:left w:val="single" w:sz="4" w:space="0" w:color="auto"/>
              <w:right w:val="single" w:sz="4" w:space="0" w:color="auto"/>
            </w:tcBorders>
            <w:shd w:val="clear" w:color="auto" w:fill="auto"/>
            <w:vAlign w:val="center"/>
          </w:tcPr>
          <w:p w14:paraId="31E9FB62" w14:textId="6D617D32"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115.100,00</w:t>
            </w:r>
          </w:p>
        </w:tc>
        <w:tc>
          <w:tcPr>
            <w:tcW w:w="1787" w:type="dxa"/>
            <w:tcBorders>
              <w:left w:val="single" w:sz="4" w:space="0" w:color="auto"/>
              <w:right w:val="single" w:sz="4" w:space="0" w:color="auto"/>
            </w:tcBorders>
            <w:shd w:val="clear" w:color="auto" w:fill="auto"/>
            <w:vAlign w:val="center"/>
          </w:tcPr>
          <w:p w14:paraId="785D9E83" w14:textId="19191FB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115.087,50</w:t>
            </w:r>
          </w:p>
        </w:tc>
        <w:tc>
          <w:tcPr>
            <w:tcW w:w="1223" w:type="dxa"/>
            <w:tcBorders>
              <w:left w:val="single" w:sz="4" w:space="0" w:color="auto"/>
              <w:right w:val="single" w:sz="4" w:space="0" w:color="auto"/>
            </w:tcBorders>
            <w:shd w:val="clear" w:color="auto" w:fill="auto"/>
            <w:vAlign w:val="center"/>
          </w:tcPr>
          <w:p w14:paraId="3A970578" w14:textId="08BF9A62"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99,99</w:t>
            </w:r>
          </w:p>
        </w:tc>
      </w:tr>
      <w:tr w:rsidR="00003AB1" w:rsidRPr="00AA4790" w14:paraId="03DB8D4A"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4418B7A6" w14:textId="77777777" w:rsidR="00A23752" w:rsidRPr="00AA4790" w:rsidRDefault="00A23752" w:rsidP="00A23752">
            <w:pPr>
              <w:jc w:val="both"/>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IZLOŽBE</w:t>
            </w:r>
          </w:p>
        </w:tc>
        <w:tc>
          <w:tcPr>
            <w:tcW w:w="1414" w:type="dxa"/>
            <w:tcBorders>
              <w:left w:val="single" w:sz="4" w:space="0" w:color="auto"/>
              <w:right w:val="single" w:sz="4" w:space="0" w:color="auto"/>
            </w:tcBorders>
            <w:shd w:val="clear" w:color="auto" w:fill="auto"/>
            <w:vAlign w:val="center"/>
          </w:tcPr>
          <w:p w14:paraId="4FF7596E" w14:textId="7EB20088"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65.600,00</w:t>
            </w:r>
          </w:p>
        </w:tc>
        <w:tc>
          <w:tcPr>
            <w:tcW w:w="1417" w:type="dxa"/>
            <w:tcBorders>
              <w:left w:val="single" w:sz="4" w:space="0" w:color="auto"/>
              <w:right w:val="single" w:sz="4" w:space="0" w:color="auto"/>
            </w:tcBorders>
            <w:shd w:val="clear" w:color="auto" w:fill="auto"/>
            <w:vAlign w:val="center"/>
          </w:tcPr>
          <w:p w14:paraId="034A4449" w14:textId="1668DD1D"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65.600,00</w:t>
            </w:r>
          </w:p>
        </w:tc>
        <w:tc>
          <w:tcPr>
            <w:tcW w:w="1787" w:type="dxa"/>
            <w:tcBorders>
              <w:left w:val="single" w:sz="4" w:space="0" w:color="auto"/>
              <w:right w:val="single" w:sz="4" w:space="0" w:color="auto"/>
            </w:tcBorders>
            <w:shd w:val="clear" w:color="auto" w:fill="auto"/>
            <w:vAlign w:val="center"/>
          </w:tcPr>
          <w:p w14:paraId="532A43FD" w14:textId="4403DE36"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64.111,76</w:t>
            </w:r>
          </w:p>
        </w:tc>
        <w:tc>
          <w:tcPr>
            <w:tcW w:w="1223" w:type="dxa"/>
            <w:tcBorders>
              <w:left w:val="single" w:sz="4" w:space="0" w:color="auto"/>
              <w:right w:val="single" w:sz="4" w:space="0" w:color="auto"/>
            </w:tcBorders>
            <w:shd w:val="clear" w:color="auto" w:fill="auto"/>
            <w:vAlign w:val="center"/>
          </w:tcPr>
          <w:p w14:paraId="177F25D8" w14:textId="309E823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97,73</w:t>
            </w:r>
          </w:p>
        </w:tc>
      </w:tr>
      <w:tr w:rsidR="00003AB1" w:rsidRPr="00AA4790" w14:paraId="1D59F836" w14:textId="77777777" w:rsidTr="00AA4790">
        <w:trPr>
          <w:trHeight w:val="284"/>
          <w:jc w:val="center"/>
        </w:trPr>
        <w:tc>
          <w:tcPr>
            <w:tcW w:w="4258" w:type="dxa"/>
            <w:tcBorders>
              <w:left w:val="single" w:sz="4" w:space="0" w:color="auto"/>
              <w:bottom w:val="single" w:sz="4" w:space="0" w:color="auto"/>
              <w:right w:val="single" w:sz="4" w:space="0" w:color="auto"/>
            </w:tcBorders>
            <w:shd w:val="clear" w:color="auto" w:fill="auto"/>
            <w:vAlign w:val="center"/>
          </w:tcPr>
          <w:p w14:paraId="18C7FDBE"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IZDAVAČKA DJELATNOST – MUZEJ U LONCU</w:t>
            </w:r>
          </w:p>
        </w:tc>
        <w:tc>
          <w:tcPr>
            <w:tcW w:w="1414" w:type="dxa"/>
            <w:tcBorders>
              <w:left w:val="single" w:sz="4" w:space="0" w:color="auto"/>
              <w:bottom w:val="single" w:sz="4" w:space="0" w:color="auto"/>
              <w:right w:val="single" w:sz="4" w:space="0" w:color="auto"/>
            </w:tcBorders>
            <w:shd w:val="clear" w:color="auto" w:fill="auto"/>
            <w:vAlign w:val="center"/>
          </w:tcPr>
          <w:p w14:paraId="1F40EAC8" w14:textId="0DCB65BC"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417" w:type="dxa"/>
            <w:tcBorders>
              <w:left w:val="single" w:sz="4" w:space="0" w:color="auto"/>
              <w:bottom w:val="single" w:sz="4" w:space="0" w:color="auto"/>
              <w:right w:val="single" w:sz="4" w:space="0" w:color="auto"/>
            </w:tcBorders>
            <w:shd w:val="clear" w:color="auto" w:fill="auto"/>
            <w:vAlign w:val="center"/>
          </w:tcPr>
          <w:p w14:paraId="4B5E1BCB" w14:textId="5F2EBE21"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787" w:type="dxa"/>
            <w:tcBorders>
              <w:left w:val="single" w:sz="4" w:space="0" w:color="auto"/>
              <w:bottom w:val="single" w:sz="4" w:space="0" w:color="auto"/>
              <w:right w:val="single" w:sz="4" w:space="0" w:color="auto"/>
            </w:tcBorders>
            <w:shd w:val="clear" w:color="auto" w:fill="auto"/>
            <w:vAlign w:val="center"/>
          </w:tcPr>
          <w:p w14:paraId="745D164E"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223" w:type="dxa"/>
            <w:tcBorders>
              <w:left w:val="single" w:sz="4" w:space="0" w:color="auto"/>
              <w:bottom w:val="single" w:sz="4" w:space="0" w:color="auto"/>
              <w:right w:val="single" w:sz="4" w:space="0" w:color="auto"/>
            </w:tcBorders>
            <w:shd w:val="clear" w:color="auto" w:fill="auto"/>
            <w:vAlign w:val="center"/>
          </w:tcPr>
          <w:p w14:paraId="322DAD31"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76BBF3D8" w14:textId="77777777" w:rsidTr="00AA4790">
        <w:trPr>
          <w:trHeight w:val="284"/>
          <w:jc w:val="center"/>
        </w:trPr>
        <w:tc>
          <w:tcPr>
            <w:tcW w:w="4258" w:type="dxa"/>
            <w:tcBorders>
              <w:top w:val="single" w:sz="4" w:space="0" w:color="auto"/>
              <w:left w:val="single" w:sz="4" w:space="0" w:color="auto"/>
              <w:right w:val="single" w:sz="4" w:space="0" w:color="auto"/>
            </w:tcBorders>
            <w:shd w:val="clear" w:color="auto" w:fill="auto"/>
            <w:vAlign w:val="center"/>
          </w:tcPr>
          <w:p w14:paraId="1F93E711"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Proračunski korisnik GRADSKA KNJIŽNICA I ČITAONICA POŽEGA</w:t>
            </w:r>
          </w:p>
        </w:tc>
        <w:tc>
          <w:tcPr>
            <w:tcW w:w="1414" w:type="dxa"/>
            <w:tcBorders>
              <w:top w:val="single" w:sz="4" w:space="0" w:color="auto"/>
              <w:left w:val="single" w:sz="4" w:space="0" w:color="auto"/>
              <w:right w:val="single" w:sz="4" w:space="0" w:color="auto"/>
            </w:tcBorders>
            <w:shd w:val="clear" w:color="auto" w:fill="auto"/>
            <w:vAlign w:val="center"/>
          </w:tcPr>
          <w:p w14:paraId="5D668DEB" w14:textId="5BB939B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3.079.110,00</w:t>
            </w:r>
          </w:p>
        </w:tc>
        <w:tc>
          <w:tcPr>
            <w:tcW w:w="1417" w:type="dxa"/>
            <w:tcBorders>
              <w:top w:val="single" w:sz="4" w:space="0" w:color="auto"/>
              <w:left w:val="single" w:sz="4" w:space="0" w:color="auto"/>
              <w:right w:val="single" w:sz="4" w:space="0" w:color="auto"/>
            </w:tcBorders>
            <w:shd w:val="clear" w:color="auto" w:fill="auto"/>
            <w:vAlign w:val="center"/>
          </w:tcPr>
          <w:p w14:paraId="08143A8A" w14:textId="187BB8A0"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3.079.110,00</w:t>
            </w:r>
          </w:p>
        </w:tc>
        <w:tc>
          <w:tcPr>
            <w:tcW w:w="1787" w:type="dxa"/>
            <w:tcBorders>
              <w:top w:val="single" w:sz="4" w:space="0" w:color="auto"/>
              <w:left w:val="single" w:sz="4" w:space="0" w:color="auto"/>
              <w:right w:val="single" w:sz="4" w:space="0" w:color="auto"/>
            </w:tcBorders>
            <w:shd w:val="clear" w:color="auto" w:fill="auto"/>
            <w:vAlign w:val="center"/>
          </w:tcPr>
          <w:p w14:paraId="0B167EED" w14:textId="7A08EC6E"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2.842.308,40</w:t>
            </w:r>
          </w:p>
        </w:tc>
        <w:tc>
          <w:tcPr>
            <w:tcW w:w="1223" w:type="dxa"/>
            <w:tcBorders>
              <w:top w:val="single" w:sz="4" w:space="0" w:color="auto"/>
              <w:left w:val="single" w:sz="4" w:space="0" w:color="auto"/>
              <w:right w:val="single" w:sz="4" w:space="0" w:color="auto"/>
            </w:tcBorders>
            <w:shd w:val="clear" w:color="auto" w:fill="auto"/>
            <w:vAlign w:val="center"/>
          </w:tcPr>
          <w:p w14:paraId="791005D0" w14:textId="1DD4B88A"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92,31</w:t>
            </w:r>
          </w:p>
        </w:tc>
      </w:tr>
      <w:tr w:rsidR="00003AB1" w:rsidRPr="00AA4790" w14:paraId="4400284B"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2386AC44"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REDOVNA DJELATNOST USTANOVA U KULTURI</w:t>
            </w:r>
          </w:p>
        </w:tc>
        <w:tc>
          <w:tcPr>
            <w:tcW w:w="1414" w:type="dxa"/>
            <w:tcBorders>
              <w:left w:val="single" w:sz="4" w:space="0" w:color="auto"/>
              <w:right w:val="single" w:sz="4" w:space="0" w:color="auto"/>
            </w:tcBorders>
            <w:shd w:val="clear" w:color="auto" w:fill="auto"/>
            <w:vAlign w:val="center"/>
          </w:tcPr>
          <w:p w14:paraId="5C640EA6" w14:textId="6BE737E7"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2.714.700,00</w:t>
            </w:r>
          </w:p>
        </w:tc>
        <w:tc>
          <w:tcPr>
            <w:tcW w:w="1417" w:type="dxa"/>
            <w:tcBorders>
              <w:left w:val="single" w:sz="4" w:space="0" w:color="auto"/>
              <w:right w:val="single" w:sz="4" w:space="0" w:color="auto"/>
            </w:tcBorders>
            <w:shd w:val="clear" w:color="auto" w:fill="auto"/>
            <w:vAlign w:val="center"/>
          </w:tcPr>
          <w:p w14:paraId="008B7DDB" w14:textId="425F4843"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2.714.700,00</w:t>
            </w:r>
          </w:p>
        </w:tc>
        <w:tc>
          <w:tcPr>
            <w:tcW w:w="1787" w:type="dxa"/>
            <w:tcBorders>
              <w:left w:val="single" w:sz="4" w:space="0" w:color="auto"/>
              <w:right w:val="single" w:sz="4" w:space="0" w:color="auto"/>
            </w:tcBorders>
            <w:shd w:val="clear" w:color="auto" w:fill="auto"/>
            <w:vAlign w:val="center"/>
          </w:tcPr>
          <w:p w14:paraId="0267E32C" w14:textId="78B29AF6"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2.478.607,38</w:t>
            </w:r>
          </w:p>
        </w:tc>
        <w:tc>
          <w:tcPr>
            <w:tcW w:w="1223" w:type="dxa"/>
            <w:tcBorders>
              <w:left w:val="single" w:sz="4" w:space="0" w:color="auto"/>
              <w:right w:val="single" w:sz="4" w:space="0" w:color="auto"/>
            </w:tcBorders>
            <w:shd w:val="clear" w:color="auto" w:fill="auto"/>
            <w:vAlign w:val="center"/>
          </w:tcPr>
          <w:p w14:paraId="6682D3B1" w14:textId="73F1FB66"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91,30</w:t>
            </w:r>
          </w:p>
        </w:tc>
      </w:tr>
      <w:tr w:rsidR="00003AB1" w:rsidRPr="00AA4790" w14:paraId="0A49CCD7"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5516A18F"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USTANOVA U KULTURI</w:t>
            </w:r>
          </w:p>
        </w:tc>
        <w:tc>
          <w:tcPr>
            <w:tcW w:w="1414" w:type="dxa"/>
            <w:tcBorders>
              <w:left w:val="single" w:sz="4" w:space="0" w:color="auto"/>
              <w:right w:val="single" w:sz="4" w:space="0" w:color="auto"/>
            </w:tcBorders>
            <w:shd w:val="clear" w:color="auto" w:fill="auto"/>
            <w:vAlign w:val="center"/>
          </w:tcPr>
          <w:p w14:paraId="70C5B961" w14:textId="20589BBF"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2.680.700,00</w:t>
            </w:r>
          </w:p>
        </w:tc>
        <w:tc>
          <w:tcPr>
            <w:tcW w:w="1417" w:type="dxa"/>
            <w:tcBorders>
              <w:left w:val="single" w:sz="4" w:space="0" w:color="auto"/>
              <w:right w:val="single" w:sz="4" w:space="0" w:color="auto"/>
            </w:tcBorders>
            <w:shd w:val="clear" w:color="auto" w:fill="auto"/>
            <w:vAlign w:val="center"/>
          </w:tcPr>
          <w:p w14:paraId="6040BC65" w14:textId="0592EE1E"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2.680.700,00</w:t>
            </w:r>
          </w:p>
        </w:tc>
        <w:tc>
          <w:tcPr>
            <w:tcW w:w="1787" w:type="dxa"/>
            <w:tcBorders>
              <w:left w:val="single" w:sz="4" w:space="0" w:color="auto"/>
              <w:right w:val="single" w:sz="4" w:space="0" w:color="auto"/>
            </w:tcBorders>
            <w:shd w:val="clear" w:color="auto" w:fill="auto"/>
            <w:vAlign w:val="center"/>
          </w:tcPr>
          <w:p w14:paraId="2E88598A" w14:textId="3E06E01E"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2.448.022,38</w:t>
            </w:r>
          </w:p>
        </w:tc>
        <w:tc>
          <w:tcPr>
            <w:tcW w:w="1223" w:type="dxa"/>
            <w:tcBorders>
              <w:left w:val="single" w:sz="4" w:space="0" w:color="auto"/>
              <w:right w:val="single" w:sz="4" w:space="0" w:color="auto"/>
            </w:tcBorders>
            <w:shd w:val="clear" w:color="auto" w:fill="auto"/>
            <w:vAlign w:val="center"/>
          </w:tcPr>
          <w:p w14:paraId="3FDFDDB9" w14:textId="6AEB422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91,32</w:t>
            </w:r>
          </w:p>
        </w:tc>
      </w:tr>
      <w:tr w:rsidR="00003AB1" w:rsidRPr="00AA4790" w14:paraId="54666E1B"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4C440449"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Kapitalni projekt NABAVA OPREME U USTANOVAMA U KULTURI</w:t>
            </w:r>
          </w:p>
        </w:tc>
        <w:tc>
          <w:tcPr>
            <w:tcW w:w="1414" w:type="dxa"/>
            <w:tcBorders>
              <w:left w:val="single" w:sz="4" w:space="0" w:color="auto"/>
              <w:right w:val="single" w:sz="4" w:space="0" w:color="auto"/>
            </w:tcBorders>
            <w:shd w:val="clear" w:color="auto" w:fill="auto"/>
            <w:vAlign w:val="center"/>
          </w:tcPr>
          <w:p w14:paraId="16648582" w14:textId="025BA790"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34.000,00</w:t>
            </w:r>
          </w:p>
        </w:tc>
        <w:tc>
          <w:tcPr>
            <w:tcW w:w="1417" w:type="dxa"/>
            <w:tcBorders>
              <w:left w:val="single" w:sz="4" w:space="0" w:color="auto"/>
              <w:right w:val="single" w:sz="4" w:space="0" w:color="auto"/>
            </w:tcBorders>
            <w:shd w:val="clear" w:color="auto" w:fill="auto"/>
            <w:vAlign w:val="center"/>
          </w:tcPr>
          <w:p w14:paraId="6865367D" w14:textId="6C65BF30"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34.000,00</w:t>
            </w:r>
          </w:p>
        </w:tc>
        <w:tc>
          <w:tcPr>
            <w:tcW w:w="1787" w:type="dxa"/>
            <w:tcBorders>
              <w:left w:val="single" w:sz="4" w:space="0" w:color="auto"/>
              <w:right w:val="single" w:sz="4" w:space="0" w:color="auto"/>
            </w:tcBorders>
            <w:shd w:val="clear" w:color="auto" w:fill="auto"/>
            <w:vAlign w:val="center"/>
          </w:tcPr>
          <w:p w14:paraId="0DE84EAD" w14:textId="1B6652E6"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30.585,00</w:t>
            </w:r>
          </w:p>
        </w:tc>
        <w:tc>
          <w:tcPr>
            <w:tcW w:w="1223" w:type="dxa"/>
            <w:tcBorders>
              <w:left w:val="single" w:sz="4" w:space="0" w:color="auto"/>
              <w:right w:val="single" w:sz="4" w:space="0" w:color="auto"/>
            </w:tcBorders>
            <w:shd w:val="clear" w:color="auto" w:fill="auto"/>
            <w:vAlign w:val="center"/>
          </w:tcPr>
          <w:p w14:paraId="241F0097" w14:textId="7AB7B07E"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89,96</w:t>
            </w:r>
          </w:p>
        </w:tc>
      </w:tr>
      <w:tr w:rsidR="00003AB1" w:rsidRPr="00AA4790" w14:paraId="447CC567"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789AE60F"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iCs/>
                <w:color w:val="auto"/>
                <w:sz w:val="20"/>
                <w:szCs w:val="20"/>
                <w:lang w:val="hr-HR"/>
              </w:rPr>
              <w:t>Program KNJIŽNIČNA DJELATNOST</w:t>
            </w:r>
          </w:p>
        </w:tc>
        <w:tc>
          <w:tcPr>
            <w:tcW w:w="1414" w:type="dxa"/>
            <w:tcBorders>
              <w:left w:val="single" w:sz="4" w:space="0" w:color="auto"/>
              <w:right w:val="single" w:sz="4" w:space="0" w:color="auto"/>
            </w:tcBorders>
            <w:shd w:val="clear" w:color="auto" w:fill="auto"/>
            <w:vAlign w:val="center"/>
          </w:tcPr>
          <w:p w14:paraId="4359A799" w14:textId="1137E32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364.410,00</w:t>
            </w:r>
          </w:p>
        </w:tc>
        <w:tc>
          <w:tcPr>
            <w:tcW w:w="1417" w:type="dxa"/>
            <w:tcBorders>
              <w:left w:val="single" w:sz="4" w:space="0" w:color="auto"/>
              <w:right w:val="single" w:sz="4" w:space="0" w:color="auto"/>
            </w:tcBorders>
            <w:shd w:val="clear" w:color="auto" w:fill="auto"/>
            <w:vAlign w:val="center"/>
          </w:tcPr>
          <w:p w14:paraId="6978CEFF" w14:textId="29628373"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364.410,00</w:t>
            </w:r>
          </w:p>
        </w:tc>
        <w:tc>
          <w:tcPr>
            <w:tcW w:w="1787" w:type="dxa"/>
            <w:tcBorders>
              <w:left w:val="single" w:sz="4" w:space="0" w:color="auto"/>
              <w:right w:val="single" w:sz="4" w:space="0" w:color="auto"/>
            </w:tcBorders>
            <w:shd w:val="clear" w:color="auto" w:fill="auto"/>
            <w:vAlign w:val="center"/>
          </w:tcPr>
          <w:p w14:paraId="5AAA0F16" w14:textId="0B14587C"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363.701,02</w:t>
            </w:r>
          </w:p>
        </w:tc>
        <w:tc>
          <w:tcPr>
            <w:tcW w:w="1223" w:type="dxa"/>
            <w:tcBorders>
              <w:left w:val="single" w:sz="4" w:space="0" w:color="auto"/>
              <w:right w:val="single" w:sz="4" w:space="0" w:color="auto"/>
            </w:tcBorders>
            <w:shd w:val="clear" w:color="auto" w:fill="auto"/>
            <w:vAlign w:val="center"/>
          </w:tcPr>
          <w:p w14:paraId="4911A1E6" w14:textId="20E47D7D"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99,81</w:t>
            </w:r>
          </w:p>
        </w:tc>
      </w:tr>
      <w:tr w:rsidR="00003AB1" w:rsidRPr="00AA4790" w14:paraId="6DA1F42B"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01ADD9E3"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NABAVA KNJIGA</w:t>
            </w:r>
          </w:p>
        </w:tc>
        <w:tc>
          <w:tcPr>
            <w:tcW w:w="1414" w:type="dxa"/>
            <w:tcBorders>
              <w:left w:val="single" w:sz="4" w:space="0" w:color="auto"/>
              <w:right w:val="single" w:sz="4" w:space="0" w:color="auto"/>
            </w:tcBorders>
            <w:shd w:val="clear" w:color="auto" w:fill="auto"/>
            <w:vAlign w:val="center"/>
          </w:tcPr>
          <w:p w14:paraId="6F220440" w14:textId="28113C16"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330.000,00</w:t>
            </w:r>
          </w:p>
        </w:tc>
        <w:tc>
          <w:tcPr>
            <w:tcW w:w="1417" w:type="dxa"/>
            <w:tcBorders>
              <w:left w:val="single" w:sz="4" w:space="0" w:color="auto"/>
              <w:right w:val="single" w:sz="4" w:space="0" w:color="auto"/>
            </w:tcBorders>
            <w:shd w:val="clear" w:color="auto" w:fill="auto"/>
            <w:vAlign w:val="center"/>
          </w:tcPr>
          <w:p w14:paraId="058C884D" w14:textId="617F63BC"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330.000,00</w:t>
            </w:r>
          </w:p>
        </w:tc>
        <w:tc>
          <w:tcPr>
            <w:tcW w:w="1787" w:type="dxa"/>
            <w:tcBorders>
              <w:left w:val="single" w:sz="4" w:space="0" w:color="auto"/>
              <w:right w:val="single" w:sz="4" w:space="0" w:color="auto"/>
            </w:tcBorders>
            <w:shd w:val="clear" w:color="auto" w:fill="auto"/>
            <w:vAlign w:val="center"/>
          </w:tcPr>
          <w:p w14:paraId="7B55933D" w14:textId="5D38DCA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329.999,99</w:t>
            </w:r>
          </w:p>
        </w:tc>
        <w:tc>
          <w:tcPr>
            <w:tcW w:w="1223" w:type="dxa"/>
            <w:tcBorders>
              <w:left w:val="single" w:sz="4" w:space="0" w:color="auto"/>
              <w:right w:val="single" w:sz="4" w:space="0" w:color="auto"/>
            </w:tcBorders>
            <w:shd w:val="clear" w:color="auto" w:fill="auto"/>
            <w:vAlign w:val="center"/>
          </w:tcPr>
          <w:p w14:paraId="1CFE94DF" w14:textId="28AB347D"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1FA93DF0"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7921088F"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MJESEC HRVATSKE KNJIGE</w:t>
            </w:r>
          </w:p>
        </w:tc>
        <w:tc>
          <w:tcPr>
            <w:tcW w:w="1414" w:type="dxa"/>
            <w:tcBorders>
              <w:left w:val="single" w:sz="4" w:space="0" w:color="auto"/>
              <w:right w:val="single" w:sz="4" w:space="0" w:color="auto"/>
            </w:tcBorders>
            <w:shd w:val="clear" w:color="auto" w:fill="auto"/>
            <w:vAlign w:val="center"/>
          </w:tcPr>
          <w:p w14:paraId="27A5700B" w14:textId="383AF355"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417" w:type="dxa"/>
            <w:tcBorders>
              <w:left w:val="single" w:sz="4" w:space="0" w:color="auto"/>
              <w:right w:val="single" w:sz="4" w:space="0" w:color="auto"/>
            </w:tcBorders>
            <w:shd w:val="clear" w:color="auto" w:fill="auto"/>
            <w:vAlign w:val="center"/>
          </w:tcPr>
          <w:p w14:paraId="0352485E" w14:textId="070A0D1B"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787" w:type="dxa"/>
            <w:tcBorders>
              <w:left w:val="single" w:sz="4" w:space="0" w:color="auto"/>
              <w:right w:val="single" w:sz="4" w:space="0" w:color="auto"/>
            </w:tcBorders>
            <w:shd w:val="clear" w:color="auto" w:fill="auto"/>
            <w:vAlign w:val="center"/>
          </w:tcPr>
          <w:p w14:paraId="06AEFFB7"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223" w:type="dxa"/>
            <w:tcBorders>
              <w:left w:val="single" w:sz="4" w:space="0" w:color="auto"/>
              <w:right w:val="single" w:sz="4" w:space="0" w:color="auto"/>
            </w:tcBorders>
            <w:shd w:val="clear" w:color="auto" w:fill="auto"/>
            <w:vAlign w:val="center"/>
          </w:tcPr>
          <w:p w14:paraId="0294C07D"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60E08943"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3AB9F629"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NOĆ KNJIGE</w:t>
            </w:r>
          </w:p>
        </w:tc>
        <w:tc>
          <w:tcPr>
            <w:tcW w:w="1414" w:type="dxa"/>
            <w:tcBorders>
              <w:left w:val="single" w:sz="4" w:space="0" w:color="auto"/>
              <w:right w:val="single" w:sz="4" w:space="0" w:color="auto"/>
            </w:tcBorders>
            <w:shd w:val="clear" w:color="auto" w:fill="auto"/>
            <w:vAlign w:val="center"/>
          </w:tcPr>
          <w:p w14:paraId="69C36337" w14:textId="4895C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9.800,00</w:t>
            </w:r>
          </w:p>
        </w:tc>
        <w:tc>
          <w:tcPr>
            <w:tcW w:w="1417" w:type="dxa"/>
            <w:tcBorders>
              <w:left w:val="single" w:sz="4" w:space="0" w:color="auto"/>
              <w:right w:val="single" w:sz="4" w:space="0" w:color="auto"/>
            </w:tcBorders>
            <w:shd w:val="clear" w:color="auto" w:fill="auto"/>
            <w:vAlign w:val="center"/>
          </w:tcPr>
          <w:p w14:paraId="0B2561E8" w14:textId="10C8286C"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9.800,00</w:t>
            </w:r>
          </w:p>
        </w:tc>
        <w:tc>
          <w:tcPr>
            <w:tcW w:w="1787" w:type="dxa"/>
            <w:tcBorders>
              <w:left w:val="single" w:sz="4" w:space="0" w:color="auto"/>
              <w:right w:val="single" w:sz="4" w:space="0" w:color="auto"/>
            </w:tcBorders>
            <w:shd w:val="clear" w:color="auto" w:fill="auto"/>
            <w:vAlign w:val="center"/>
          </w:tcPr>
          <w:p w14:paraId="3429C10C"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9.463,03</w:t>
            </w:r>
          </w:p>
        </w:tc>
        <w:tc>
          <w:tcPr>
            <w:tcW w:w="1223" w:type="dxa"/>
            <w:tcBorders>
              <w:left w:val="single" w:sz="4" w:space="0" w:color="auto"/>
              <w:right w:val="single" w:sz="4" w:space="0" w:color="auto"/>
            </w:tcBorders>
            <w:shd w:val="clear" w:color="auto" w:fill="auto"/>
            <w:vAlign w:val="center"/>
          </w:tcPr>
          <w:p w14:paraId="40DFB2F0"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96,56</w:t>
            </w:r>
          </w:p>
        </w:tc>
      </w:tr>
      <w:tr w:rsidR="00003AB1" w:rsidRPr="00AA4790" w14:paraId="092EA6B6"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20FEB4A5"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PROGRAMI DJEČJEG ODJELA</w:t>
            </w:r>
          </w:p>
        </w:tc>
        <w:tc>
          <w:tcPr>
            <w:tcW w:w="1414" w:type="dxa"/>
            <w:tcBorders>
              <w:left w:val="single" w:sz="4" w:space="0" w:color="auto"/>
              <w:right w:val="single" w:sz="4" w:space="0" w:color="auto"/>
            </w:tcBorders>
            <w:shd w:val="clear" w:color="auto" w:fill="auto"/>
            <w:vAlign w:val="center"/>
          </w:tcPr>
          <w:p w14:paraId="3E5456B5" w14:textId="3511F3ED"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417" w:type="dxa"/>
            <w:tcBorders>
              <w:left w:val="single" w:sz="4" w:space="0" w:color="auto"/>
              <w:right w:val="single" w:sz="4" w:space="0" w:color="auto"/>
            </w:tcBorders>
            <w:shd w:val="clear" w:color="auto" w:fill="auto"/>
            <w:vAlign w:val="center"/>
          </w:tcPr>
          <w:p w14:paraId="6664E798" w14:textId="07C226B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787" w:type="dxa"/>
            <w:tcBorders>
              <w:left w:val="single" w:sz="4" w:space="0" w:color="auto"/>
              <w:right w:val="single" w:sz="4" w:space="0" w:color="auto"/>
            </w:tcBorders>
            <w:shd w:val="clear" w:color="auto" w:fill="auto"/>
            <w:vAlign w:val="center"/>
          </w:tcPr>
          <w:p w14:paraId="4815A143"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223" w:type="dxa"/>
            <w:tcBorders>
              <w:left w:val="single" w:sz="4" w:space="0" w:color="auto"/>
              <w:right w:val="single" w:sz="4" w:space="0" w:color="auto"/>
            </w:tcBorders>
            <w:shd w:val="clear" w:color="auto" w:fill="auto"/>
            <w:vAlign w:val="center"/>
          </w:tcPr>
          <w:p w14:paraId="00D86887"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55E05721"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5DBE5947"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PROGRAMI ZA STUDENTE I MLADE</w:t>
            </w:r>
          </w:p>
        </w:tc>
        <w:tc>
          <w:tcPr>
            <w:tcW w:w="1414" w:type="dxa"/>
            <w:tcBorders>
              <w:left w:val="single" w:sz="4" w:space="0" w:color="auto"/>
              <w:right w:val="single" w:sz="4" w:space="0" w:color="auto"/>
            </w:tcBorders>
            <w:shd w:val="clear" w:color="auto" w:fill="auto"/>
            <w:vAlign w:val="center"/>
          </w:tcPr>
          <w:p w14:paraId="43B98662" w14:textId="0CC7A0D2"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w:t>
            </w:r>
          </w:p>
        </w:tc>
        <w:tc>
          <w:tcPr>
            <w:tcW w:w="1417" w:type="dxa"/>
            <w:tcBorders>
              <w:left w:val="single" w:sz="4" w:space="0" w:color="auto"/>
              <w:right w:val="single" w:sz="4" w:space="0" w:color="auto"/>
            </w:tcBorders>
            <w:shd w:val="clear" w:color="auto" w:fill="auto"/>
            <w:vAlign w:val="center"/>
          </w:tcPr>
          <w:p w14:paraId="6A73D0DE" w14:textId="448F2CE1"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w:t>
            </w:r>
          </w:p>
        </w:tc>
        <w:tc>
          <w:tcPr>
            <w:tcW w:w="1787" w:type="dxa"/>
            <w:tcBorders>
              <w:left w:val="single" w:sz="4" w:space="0" w:color="auto"/>
              <w:right w:val="single" w:sz="4" w:space="0" w:color="auto"/>
            </w:tcBorders>
            <w:shd w:val="clear" w:color="auto" w:fill="auto"/>
            <w:vAlign w:val="center"/>
          </w:tcPr>
          <w:p w14:paraId="7820D586" w14:textId="13F63DA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1.000,00</w:t>
            </w:r>
          </w:p>
        </w:tc>
        <w:tc>
          <w:tcPr>
            <w:tcW w:w="1223" w:type="dxa"/>
            <w:tcBorders>
              <w:left w:val="single" w:sz="4" w:space="0" w:color="auto"/>
              <w:right w:val="single" w:sz="4" w:space="0" w:color="auto"/>
            </w:tcBorders>
            <w:shd w:val="clear" w:color="auto" w:fill="auto"/>
            <w:vAlign w:val="center"/>
          </w:tcPr>
          <w:p w14:paraId="1EAC5FB5" w14:textId="1DE9E2FF"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19444081"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1A7B658E"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GOSTOVANJA, PREDSTAVLJANJE I IZLOŽBE</w:t>
            </w:r>
          </w:p>
        </w:tc>
        <w:tc>
          <w:tcPr>
            <w:tcW w:w="1414" w:type="dxa"/>
            <w:tcBorders>
              <w:left w:val="single" w:sz="4" w:space="0" w:color="auto"/>
              <w:right w:val="single" w:sz="4" w:space="0" w:color="auto"/>
            </w:tcBorders>
            <w:shd w:val="clear" w:color="auto" w:fill="auto"/>
            <w:vAlign w:val="center"/>
          </w:tcPr>
          <w:p w14:paraId="2B0F4493" w14:textId="617143F8"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2.610,00</w:t>
            </w:r>
          </w:p>
        </w:tc>
        <w:tc>
          <w:tcPr>
            <w:tcW w:w="1417" w:type="dxa"/>
            <w:tcBorders>
              <w:left w:val="single" w:sz="4" w:space="0" w:color="auto"/>
              <w:right w:val="single" w:sz="4" w:space="0" w:color="auto"/>
            </w:tcBorders>
            <w:shd w:val="clear" w:color="auto" w:fill="auto"/>
            <w:vAlign w:val="center"/>
          </w:tcPr>
          <w:p w14:paraId="0AF3C6E4" w14:textId="3F6544D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2.610,00</w:t>
            </w:r>
          </w:p>
        </w:tc>
        <w:tc>
          <w:tcPr>
            <w:tcW w:w="1787" w:type="dxa"/>
            <w:tcBorders>
              <w:left w:val="single" w:sz="4" w:space="0" w:color="auto"/>
              <w:right w:val="single" w:sz="4" w:space="0" w:color="auto"/>
            </w:tcBorders>
            <w:shd w:val="clear" w:color="auto" w:fill="auto"/>
            <w:vAlign w:val="center"/>
          </w:tcPr>
          <w:p w14:paraId="4521C530"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2.608,00</w:t>
            </w:r>
          </w:p>
        </w:tc>
        <w:tc>
          <w:tcPr>
            <w:tcW w:w="1223" w:type="dxa"/>
            <w:tcBorders>
              <w:left w:val="single" w:sz="4" w:space="0" w:color="auto"/>
              <w:right w:val="single" w:sz="4" w:space="0" w:color="auto"/>
            </w:tcBorders>
            <w:shd w:val="clear" w:color="auto" w:fill="auto"/>
            <w:vAlign w:val="center"/>
          </w:tcPr>
          <w:p w14:paraId="3B968A4B"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99,92</w:t>
            </w:r>
          </w:p>
        </w:tc>
      </w:tr>
      <w:tr w:rsidR="00003AB1" w:rsidRPr="00AA4790" w14:paraId="3DF0D642"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6A6B65DC"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KNJIGA SVAKI DAN</w:t>
            </w:r>
          </w:p>
        </w:tc>
        <w:tc>
          <w:tcPr>
            <w:tcW w:w="1414" w:type="dxa"/>
            <w:tcBorders>
              <w:left w:val="single" w:sz="4" w:space="0" w:color="auto"/>
              <w:right w:val="single" w:sz="4" w:space="0" w:color="auto"/>
            </w:tcBorders>
            <w:shd w:val="clear" w:color="auto" w:fill="auto"/>
            <w:vAlign w:val="center"/>
          </w:tcPr>
          <w:p w14:paraId="72F6AD19" w14:textId="51497D53"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w:t>
            </w:r>
          </w:p>
        </w:tc>
        <w:tc>
          <w:tcPr>
            <w:tcW w:w="1417" w:type="dxa"/>
            <w:tcBorders>
              <w:left w:val="single" w:sz="4" w:space="0" w:color="auto"/>
              <w:right w:val="single" w:sz="4" w:space="0" w:color="auto"/>
            </w:tcBorders>
            <w:shd w:val="clear" w:color="auto" w:fill="auto"/>
            <w:vAlign w:val="center"/>
          </w:tcPr>
          <w:p w14:paraId="352F9053" w14:textId="03C68C0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8.000,00</w:t>
            </w:r>
          </w:p>
        </w:tc>
        <w:tc>
          <w:tcPr>
            <w:tcW w:w="1787" w:type="dxa"/>
            <w:tcBorders>
              <w:left w:val="single" w:sz="4" w:space="0" w:color="auto"/>
              <w:right w:val="single" w:sz="4" w:space="0" w:color="auto"/>
            </w:tcBorders>
            <w:shd w:val="clear" w:color="auto" w:fill="auto"/>
            <w:vAlign w:val="center"/>
          </w:tcPr>
          <w:p w14:paraId="7CC08D1A"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7.630,00</w:t>
            </w:r>
          </w:p>
        </w:tc>
        <w:tc>
          <w:tcPr>
            <w:tcW w:w="1223" w:type="dxa"/>
            <w:tcBorders>
              <w:left w:val="single" w:sz="4" w:space="0" w:color="auto"/>
              <w:right w:val="single" w:sz="4" w:space="0" w:color="auto"/>
            </w:tcBorders>
            <w:shd w:val="clear" w:color="auto" w:fill="auto"/>
            <w:vAlign w:val="center"/>
          </w:tcPr>
          <w:p w14:paraId="01F20D32"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95,38</w:t>
            </w:r>
          </w:p>
        </w:tc>
      </w:tr>
      <w:tr w:rsidR="00003AB1" w:rsidRPr="00AA4790" w14:paraId="490D9667"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5B588A6D"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PROGRAM „BITI UMIROVLJENIK“ </w:t>
            </w:r>
          </w:p>
        </w:tc>
        <w:tc>
          <w:tcPr>
            <w:tcW w:w="1414" w:type="dxa"/>
            <w:tcBorders>
              <w:left w:val="single" w:sz="4" w:space="0" w:color="auto"/>
              <w:right w:val="single" w:sz="4" w:space="0" w:color="auto"/>
            </w:tcBorders>
            <w:shd w:val="clear" w:color="auto" w:fill="auto"/>
            <w:vAlign w:val="center"/>
          </w:tcPr>
          <w:p w14:paraId="62160D05" w14:textId="0B59B924"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4.000,00</w:t>
            </w:r>
          </w:p>
        </w:tc>
        <w:tc>
          <w:tcPr>
            <w:tcW w:w="1417" w:type="dxa"/>
            <w:tcBorders>
              <w:left w:val="single" w:sz="4" w:space="0" w:color="auto"/>
              <w:right w:val="single" w:sz="4" w:space="0" w:color="auto"/>
            </w:tcBorders>
            <w:shd w:val="clear" w:color="auto" w:fill="auto"/>
            <w:vAlign w:val="center"/>
          </w:tcPr>
          <w:p w14:paraId="6EC37061" w14:textId="7C5BA000"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4.000,00</w:t>
            </w:r>
          </w:p>
        </w:tc>
        <w:tc>
          <w:tcPr>
            <w:tcW w:w="1787" w:type="dxa"/>
            <w:tcBorders>
              <w:left w:val="single" w:sz="4" w:space="0" w:color="auto"/>
              <w:right w:val="single" w:sz="4" w:space="0" w:color="auto"/>
            </w:tcBorders>
            <w:shd w:val="clear" w:color="auto" w:fill="auto"/>
            <w:vAlign w:val="center"/>
          </w:tcPr>
          <w:p w14:paraId="5ABB31F2" w14:textId="67B3AB03"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4.000,00</w:t>
            </w:r>
          </w:p>
        </w:tc>
        <w:tc>
          <w:tcPr>
            <w:tcW w:w="1223" w:type="dxa"/>
            <w:tcBorders>
              <w:left w:val="single" w:sz="4" w:space="0" w:color="auto"/>
              <w:right w:val="single" w:sz="4" w:space="0" w:color="auto"/>
            </w:tcBorders>
            <w:shd w:val="clear" w:color="auto" w:fill="auto"/>
            <w:vAlign w:val="center"/>
          </w:tcPr>
          <w:p w14:paraId="5A7802BB" w14:textId="7C45831F"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0C7DD665"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294FB86C"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KNJIŽNICA BEZ ZIDOVA </w:t>
            </w:r>
          </w:p>
        </w:tc>
        <w:tc>
          <w:tcPr>
            <w:tcW w:w="1414" w:type="dxa"/>
            <w:tcBorders>
              <w:left w:val="single" w:sz="4" w:space="0" w:color="auto"/>
              <w:right w:val="single" w:sz="4" w:space="0" w:color="auto"/>
            </w:tcBorders>
            <w:shd w:val="clear" w:color="auto" w:fill="auto"/>
            <w:vAlign w:val="center"/>
          </w:tcPr>
          <w:p w14:paraId="735F358F" w14:textId="0C204158"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417" w:type="dxa"/>
            <w:tcBorders>
              <w:left w:val="single" w:sz="4" w:space="0" w:color="auto"/>
              <w:right w:val="single" w:sz="4" w:space="0" w:color="auto"/>
            </w:tcBorders>
            <w:shd w:val="clear" w:color="auto" w:fill="auto"/>
            <w:vAlign w:val="center"/>
          </w:tcPr>
          <w:p w14:paraId="7262DA41" w14:textId="02FE5DC0"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787" w:type="dxa"/>
            <w:tcBorders>
              <w:left w:val="single" w:sz="4" w:space="0" w:color="auto"/>
              <w:right w:val="single" w:sz="4" w:space="0" w:color="auto"/>
            </w:tcBorders>
            <w:shd w:val="clear" w:color="auto" w:fill="auto"/>
            <w:vAlign w:val="center"/>
          </w:tcPr>
          <w:p w14:paraId="555BD358"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c>
          <w:tcPr>
            <w:tcW w:w="1223" w:type="dxa"/>
            <w:tcBorders>
              <w:left w:val="single" w:sz="4" w:space="0" w:color="auto"/>
              <w:right w:val="single" w:sz="4" w:space="0" w:color="auto"/>
            </w:tcBorders>
            <w:shd w:val="clear" w:color="auto" w:fill="auto"/>
            <w:vAlign w:val="center"/>
          </w:tcPr>
          <w:p w14:paraId="3EC7A7D1" w14:textId="7777777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0,00</w:t>
            </w:r>
          </w:p>
        </w:tc>
      </w:tr>
      <w:tr w:rsidR="00003AB1" w:rsidRPr="00AA4790" w14:paraId="2ACF49CC"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52968F85"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Tekući projekt PRIČAONICE U STACIONARU JAKŠIĆ</w:t>
            </w:r>
          </w:p>
        </w:tc>
        <w:tc>
          <w:tcPr>
            <w:tcW w:w="1414" w:type="dxa"/>
            <w:tcBorders>
              <w:left w:val="single" w:sz="4" w:space="0" w:color="auto"/>
              <w:right w:val="single" w:sz="4" w:space="0" w:color="auto"/>
            </w:tcBorders>
            <w:shd w:val="clear" w:color="auto" w:fill="auto"/>
            <w:vAlign w:val="center"/>
          </w:tcPr>
          <w:p w14:paraId="7E4E8DE4" w14:textId="4C778756"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417" w:type="dxa"/>
            <w:tcBorders>
              <w:left w:val="single" w:sz="4" w:space="0" w:color="auto"/>
              <w:right w:val="single" w:sz="4" w:space="0" w:color="auto"/>
            </w:tcBorders>
            <w:shd w:val="clear" w:color="auto" w:fill="auto"/>
            <w:vAlign w:val="center"/>
          </w:tcPr>
          <w:p w14:paraId="750CCF4F" w14:textId="2696B29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787" w:type="dxa"/>
            <w:tcBorders>
              <w:left w:val="single" w:sz="4" w:space="0" w:color="auto"/>
              <w:right w:val="single" w:sz="4" w:space="0" w:color="auto"/>
            </w:tcBorders>
            <w:shd w:val="clear" w:color="auto" w:fill="auto"/>
            <w:vAlign w:val="center"/>
          </w:tcPr>
          <w:p w14:paraId="0779FC6B" w14:textId="1B770D05"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223" w:type="dxa"/>
            <w:tcBorders>
              <w:left w:val="single" w:sz="4" w:space="0" w:color="auto"/>
              <w:right w:val="single" w:sz="4" w:space="0" w:color="auto"/>
            </w:tcBorders>
            <w:shd w:val="clear" w:color="auto" w:fill="auto"/>
            <w:vAlign w:val="center"/>
          </w:tcPr>
          <w:p w14:paraId="6DD54BF1" w14:textId="1A6359C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305EF2DF"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6D4EEAA7"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Tekući projekt PRIČAONICE U STACIONARU KAPTOL</w:t>
            </w:r>
          </w:p>
        </w:tc>
        <w:tc>
          <w:tcPr>
            <w:tcW w:w="1414" w:type="dxa"/>
            <w:tcBorders>
              <w:left w:val="single" w:sz="4" w:space="0" w:color="auto"/>
              <w:right w:val="single" w:sz="4" w:space="0" w:color="auto"/>
            </w:tcBorders>
            <w:shd w:val="clear" w:color="auto" w:fill="auto"/>
            <w:vAlign w:val="center"/>
          </w:tcPr>
          <w:p w14:paraId="57418545" w14:textId="208FDB31"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417" w:type="dxa"/>
            <w:tcBorders>
              <w:left w:val="single" w:sz="4" w:space="0" w:color="auto"/>
              <w:right w:val="single" w:sz="4" w:space="0" w:color="auto"/>
            </w:tcBorders>
            <w:shd w:val="clear" w:color="auto" w:fill="auto"/>
            <w:vAlign w:val="center"/>
          </w:tcPr>
          <w:p w14:paraId="078CF6D1" w14:textId="26A65CC4"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787" w:type="dxa"/>
            <w:tcBorders>
              <w:left w:val="single" w:sz="4" w:space="0" w:color="auto"/>
              <w:right w:val="single" w:sz="4" w:space="0" w:color="auto"/>
            </w:tcBorders>
            <w:shd w:val="clear" w:color="auto" w:fill="auto"/>
            <w:vAlign w:val="center"/>
          </w:tcPr>
          <w:p w14:paraId="45E56400" w14:textId="0A3AA35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223" w:type="dxa"/>
            <w:tcBorders>
              <w:left w:val="single" w:sz="4" w:space="0" w:color="auto"/>
              <w:right w:val="single" w:sz="4" w:space="0" w:color="auto"/>
            </w:tcBorders>
            <w:shd w:val="clear" w:color="auto" w:fill="auto"/>
            <w:vAlign w:val="center"/>
          </w:tcPr>
          <w:p w14:paraId="0C3A370F" w14:textId="370C01F4"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6A7144FB" w14:textId="77777777" w:rsidTr="00AA4790">
        <w:trPr>
          <w:trHeight w:val="284"/>
          <w:jc w:val="center"/>
        </w:trPr>
        <w:tc>
          <w:tcPr>
            <w:tcW w:w="4258" w:type="dxa"/>
            <w:tcBorders>
              <w:left w:val="single" w:sz="4" w:space="0" w:color="auto"/>
              <w:bottom w:val="single" w:sz="4" w:space="0" w:color="auto"/>
              <w:right w:val="single" w:sz="4" w:space="0" w:color="auto"/>
            </w:tcBorders>
            <w:shd w:val="clear" w:color="auto" w:fill="auto"/>
            <w:vAlign w:val="center"/>
          </w:tcPr>
          <w:p w14:paraId="4598263C"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AKTIVNOSTI U STACIONARU VELIKA  </w:t>
            </w:r>
          </w:p>
        </w:tc>
        <w:tc>
          <w:tcPr>
            <w:tcW w:w="1414" w:type="dxa"/>
            <w:tcBorders>
              <w:left w:val="single" w:sz="4" w:space="0" w:color="auto"/>
              <w:bottom w:val="single" w:sz="4" w:space="0" w:color="auto"/>
              <w:right w:val="single" w:sz="4" w:space="0" w:color="auto"/>
            </w:tcBorders>
            <w:shd w:val="clear" w:color="auto" w:fill="auto"/>
            <w:vAlign w:val="center"/>
          </w:tcPr>
          <w:p w14:paraId="04CDDFE0" w14:textId="49D89E53"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417" w:type="dxa"/>
            <w:tcBorders>
              <w:left w:val="single" w:sz="4" w:space="0" w:color="auto"/>
              <w:bottom w:val="single" w:sz="4" w:space="0" w:color="auto"/>
              <w:right w:val="single" w:sz="4" w:space="0" w:color="auto"/>
            </w:tcBorders>
            <w:shd w:val="clear" w:color="auto" w:fill="auto"/>
            <w:vAlign w:val="center"/>
          </w:tcPr>
          <w:p w14:paraId="78FFA1BD" w14:textId="07A29F82"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787" w:type="dxa"/>
            <w:tcBorders>
              <w:left w:val="single" w:sz="4" w:space="0" w:color="auto"/>
              <w:bottom w:val="single" w:sz="4" w:space="0" w:color="auto"/>
              <w:right w:val="single" w:sz="4" w:space="0" w:color="auto"/>
            </w:tcBorders>
            <w:shd w:val="clear" w:color="auto" w:fill="auto"/>
            <w:vAlign w:val="center"/>
          </w:tcPr>
          <w:p w14:paraId="01ECB69E" w14:textId="774F1321"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3.000,00</w:t>
            </w:r>
          </w:p>
        </w:tc>
        <w:tc>
          <w:tcPr>
            <w:tcW w:w="1223" w:type="dxa"/>
            <w:tcBorders>
              <w:left w:val="single" w:sz="4" w:space="0" w:color="auto"/>
              <w:bottom w:val="single" w:sz="4" w:space="0" w:color="auto"/>
              <w:right w:val="single" w:sz="4" w:space="0" w:color="auto"/>
            </w:tcBorders>
            <w:shd w:val="clear" w:color="auto" w:fill="auto"/>
            <w:vAlign w:val="center"/>
          </w:tcPr>
          <w:p w14:paraId="71266EB0" w14:textId="53EFF200"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100,00</w:t>
            </w:r>
          </w:p>
        </w:tc>
      </w:tr>
      <w:tr w:rsidR="00003AB1" w:rsidRPr="00AA4790" w14:paraId="0A0F4848" w14:textId="77777777" w:rsidTr="00AA4790">
        <w:trPr>
          <w:trHeight w:val="284"/>
          <w:jc w:val="center"/>
        </w:trPr>
        <w:tc>
          <w:tcPr>
            <w:tcW w:w="4258" w:type="dxa"/>
            <w:tcBorders>
              <w:top w:val="single" w:sz="4" w:space="0" w:color="auto"/>
              <w:left w:val="single" w:sz="4" w:space="0" w:color="auto"/>
              <w:right w:val="single" w:sz="4" w:space="0" w:color="auto"/>
            </w:tcBorders>
            <w:shd w:val="clear" w:color="auto" w:fill="auto"/>
            <w:vAlign w:val="center"/>
          </w:tcPr>
          <w:p w14:paraId="16704972"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Proračunski korisnik GRADSKO KAZALIŠTE POŽEGA</w:t>
            </w:r>
          </w:p>
        </w:tc>
        <w:tc>
          <w:tcPr>
            <w:tcW w:w="1414" w:type="dxa"/>
            <w:tcBorders>
              <w:top w:val="single" w:sz="4" w:space="0" w:color="auto"/>
              <w:left w:val="single" w:sz="4" w:space="0" w:color="auto"/>
              <w:right w:val="single" w:sz="4" w:space="0" w:color="auto"/>
            </w:tcBorders>
            <w:shd w:val="clear" w:color="auto" w:fill="auto"/>
            <w:vAlign w:val="center"/>
          </w:tcPr>
          <w:p w14:paraId="7ACEC539" w14:textId="38A1A388"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2.365.838,00</w:t>
            </w:r>
          </w:p>
        </w:tc>
        <w:tc>
          <w:tcPr>
            <w:tcW w:w="1417" w:type="dxa"/>
            <w:tcBorders>
              <w:top w:val="single" w:sz="4" w:space="0" w:color="auto"/>
              <w:left w:val="single" w:sz="4" w:space="0" w:color="auto"/>
              <w:right w:val="single" w:sz="4" w:space="0" w:color="auto"/>
            </w:tcBorders>
            <w:shd w:val="clear" w:color="auto" w:fill="auto"/>
            <w:vAlign w:val="center"/>
          </w:tcPr>
          <w:p w14:paraId="6CBE6258" w14:textId="691236D7"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2.365.838,00</w:t>
            </w:r>
          </w:p>
        </w:tc>
        <w:tc>
          <w:tcPr>
            <w:tcW w:w="1787" w:type="dxa"/>
            <w:tcBorders>
              <w:top w:val="single" w:sz="4" w:space="0" w:color="auto"/>
              <w:left w:val="single" w:sz="4" w:space="0" w:color="auto"/>
              <w:right w:val="single" w:sz="4" w:space="0" w:color="auto"/>
            </w:tcBorders>
            <w:shd w:val="clear" w:color="auto" w:fill="auto"/>
            <w:vAlign w:val="center"/>
          </w:tcPr>
          <w:p w14:paraId="5ECFB231" w14:textId="1EA12B18"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2.003.575,71</w:t>
            </w:r>
          </w:p>
        </w:tc>
        <w:tc>
          <w:tcPr>
            <w:tcW w:w="1223" w:type="dxa"/>
            <w:tcBorders>
              <w:top w:val="single" w:sz="4" w:space="0" w:color="auto"/>
              <w:left w:val="single" w:sz="4" w:space="0" w:color="auto"/>
              <w:right w:val="single" w:sz="4" w:space="0" w:color="auto"/>
            </w:tcBorders>
            <w:shd w:val="clear" w:color="auto" w:fill="auto"/>
            <w:vAlign w:val="center"/>
          </w:tcPr>
          <w:p w14:paraId="60F3F51D" w14:textId="091E12D5"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84,69</w:t>
            </w:r>
          </w:p>
        </w:tc>
      </w:tr>
      <w:tr w:rsidR="00003AB1" w:rsidRPr="00AA4790" w14:paraId="09DBEFC8"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0754B778"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REDOVNA DJELATNOST USTANOVA U KULTURI</w:t>
            </w:r>
          </w:p>
        </w:tc>
        <w:tc>
          <w:tcPr>
            <w:tcW w:w="1414" w:type="dxa"/>
            <w:tcBorders>
              <w:left w:val="single" w:sz="4" w:space="0" w:color="auto"/>
              <w:right w:val="single" w:sz="4" w:space="0" w:color="auto"/>
            </w:tcBorders>
            <w:shd w:val="clear" w:color="auto" w:fill="auto"/>
            <w:vAlign w:val="center"/>
          </w:tcPr>
          <w:p w14:paraId="2FADD4FB" w14:textId="2C0B6EE0"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1.734.830,00</w:t>
            </w:r>
          </w:p>
        </w:tc>
        <w:tc>
          <w:tcPr>
            <w:tcW w:w="1417" w:type="dxa"/>
            <w:tcBorders>
              <w:left w:val="single" w:sz="4" w:space="0" w:color="auto"/>
              <w:right w:val="single" w:sz="4" w:space="0" w:color="auto"/>
            </w:tcBorders>
            <w:shd w:val="clear" w:color="auto" w:fill="auto"/>
            <w:vAlign w:val="center"/>
          </w:tcPr>
          <w:p w14:paraId="580F2ABE" w14:textId="697103DB"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1.734.830,00</w:t>
            </w:r>
          </w:p>
        </w:tc>
        <w:tc>
          <w:tcPr>
            <w:tcW w:w="1787" w:type="dxa"/>
            <w:tcBorders>
              <w:left w:val="single" w:sz="4" w:space="0" w:color="auto"/>
              <w:right w:val="single" w:sz="4" w:space="0" w:color="auto"/>
            </w:tcBorders>
            <w:shd w:val="clear" w:color="auto" w:fill="auto"/>
            <w:vAlign w:val="center"/>
          </w:tcPr>
          <w:p w14:paraId="58E7A50C" w14:textId="5B4FF3E6"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1.457.359,26</w:t>
            </w:r>
          </w:p>
        </w:tc>
        <w:tc>
          <w:tcPr>
            <w:tcW w:w="1223" w:type="dxa"/>
            <w:tcBorders>
              <w:left w:val="single" w:sz="4" w:space="0" w:color="auto"/>
              <w:right w:val="single" w:sz="4" w:space="0" w:color="auto"/>
            </w:tcBorders>
            <w:shd w:val="clear" w:color="auto" w:fill="auto"/>
            <w:vAlign w:val="center"/>
          </w:tcPr>
          <w:p w14:paraId="49B39806" w14:textId="4373FB7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84,01</w:t>
            </w:r>
          </w:p>
        </w:tc>
      </w:tr>
      <w:tr w:rsidR="00003AB1" w:rsidRPr="00AA4790" w14:paraId="44997DED"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558A77B7"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lastRenderedPageBreak/>
              <w:t>Aktivnost OSNOVNA AKTIVNOST USTANOVA U KULTURI</w:t>
            </w:r>
          </w:p>
        </w:tc>
        <w:tc>
          <w:tcPr>
            <w:tcW w:w="1414" w:type="dxa"/>
            <w:tcBorders>
              <w:left w:val="single" w:sz="4" w:space="0" w:color="auto"/>
              <w:right w:val="single" w:sz="4" w:space="0" w:color="auto"/>
            </w:tcBorders>
            <w:shd w:val="clear" w:color="auto" w:fill="auto"/>
            <w:vAlign w:val="center"/>
          </w:tcPr>
          <w:p w14:paraId="6A1811D8" w14:textId="22F6161C"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1.573.240,00</w:t>
            </w:r>
          </w:p>
        </w:tc>
        <w:tc>
          <w:tcPr>
            <w:tcW w:w="1417" w:type="dxa"/>
            <w:tcBorders>
              <w:left w:val="single" w:sz="4" w:space="0" w:color="auto"/>
              <w:right w:val="single" w:sz="4" w:space="0" w:color="auto"/>
            </w:tcBorders>
            <w:shd w:val="clear" w:color="auto" w:fill="auto"/>
            <w:vAlign w:val="center"/>
          </w:tcPr>
          <w:p w14:paraId="3C1F79D4" w14:textId="3AD074A8"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1.509.180,00</w:t>
            </w:r>
          </w:p>
        </w:tc>
        <w:tc>
          <w:tcPr>
            <w:tcW w:w="1787" w:type="dxa"/>
            <w:tcBorders>
              <w:left w:val="single" w:sz="4" w:space="0" w:color="auto"/>
              <w:right w:val="single" w:sz="4" w:space="0" w:color="auto"/>
            </w:tcBorders>
            <w:shd w:val="clear" w:color="auto" w:fill="auto"/>
            <w:vAlign w:val="center"/>
          </w:tcPr>
          <w:p w14:paraId="1E918565" w14:textId="6FE96DE4"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1.293.172,28</w:t>
            </w:r>
          </w:p>
        </w:tc>
        <w:tc>
          <w:tcPr>
            <w:tcW w:w="1223" w:type="dxa"/>
            <w:tcBorders>
              <w:left w:val="single" w:sz="4" w:space="0" w:color="auto"/>
              <w:right w:val="single" w:sz="4" w:space="0" w:color="auto"/>
            </w:tcBorders>
            <w:shd w:val="clear" w:color="auto" w:fill="auto"/>
            <w:vAlign w:val="center"/>
          </w:tcPr>
          <w:p w14:paraId="4FB74331" w14:textId="52B00504"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85,69</w:t>
            </w:r>
          </w:p>
        </w:tc>
      </w:tr>
      <w:tr w:rsidR="00003AB1" w:rsidRPr="00AA4790" w14:paraId="32308537"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4F80BFBE"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Kapitalni projekt NABAVA OPREME U USTANOVAMA U KULTURI</w:t>
            </w:r>
          </w:p>
        </w:tc>
        <w:tc>
          <w:tcPr>
            <w:tcW w:w="1414" w:type="dxa"/>
            <w:tcBorders>
              <w:left w:val="single" w:sz="4" w:space="0" w:color="auto"/>
              <w:right w:val="single" w:sz="4" w:space="0" w:color="auto"/>
            </w:tcBorders>
            <w:shd w:val="clear" w:color="auto" w:fill="auto"/>
            <w:vAlign w:val="center"/>
          </w:tcPr>
          <w:p w14:paraId="71F7B17B" w14:textId="76A8A518"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161.590,00</w:t>
            </w:r>
          </w:p>
        </w:tc>
        <w:tc>
          <w:tcPr>
            <w:tcW w:w="1417" w:type="dxa"/>
            <w:tcBorders>
              <w:left w:val="single" w:sz="4" w:space="0" w:color="auto"/>
              <w:right w:val="single" w:sz="4" w:space="0" w:color="auto"/>
            </w:tcBorders>
            <w:shd w:val="clear" w:color="auto" w:fill="auto"/>
            <w:vAlign w:val="center"/>
          </w:tcPr>
          <w:p w14:paraId="1948C347" w14:textId="387169E1"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225.650,00</w:t>
            </w:r>
          </w:p>
        </w:tc>
        <w:tc>
          <w:tcPr>
            <w:tcW w:w="1787" w:type="dxa"/>
            <w:tcBorders>
              <w:left w:val="single" w:sz="4" w:space="0" w:color="auto"/>
              <w:right w:val="single" w:sz="4" w:space="0" w:color="auto"/>
            </w:tcBorders>
            <w:shd w:val="clear" w:color="auto" w:fill="auto"/>
            <w:vAlign w:val="center"/>
          </w:tcPr>
          <w:p w14:paraId="177839CF" w14:textId="241FD9E1"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164.186,98</w:t>
            </w:r>
          </w:p>
        </w:tc>
        <w:tc>
          <w:tcPr>
            <w:tcW w:w="1223" w:type="dxa"/>
            <w:tcBorders>
              <w:left w:val="single" w:sz="4" w:space="0" w:color="auto"/>
              <w:right w:val="single" w:sz="4" w:space="0" w:color="auto"/>
            </w:tcBorders>
            <w:shd w:val="clear" w:color="auto" w:fill="auto"/>
            <w:vAlign w:val="center"/>
          </w:tcPr>
          <w:p w14:paraId="7A4E8AD2" w14:textId="29AC51BD"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72,76</w:t>
            </w:r>
          </w:p>
        </w:tc>
      </w:tr>
      <w:tr w:rsidR="00003AB1" w:rsidRPr="00AA4790" w14:paraId="3AA22198" w14:textId="77777777" w:rsidTr="00AA4790">
        <w:trPr>
          <w:trHeight w:val="284"/>
          <w:jc w:val="center"/>
        </w:trPr>
        <w:tc>
          <w:tcPr>
            <w:tcW w:w="4258" w:type="dxa"/>
            <w:tcBorders>
              <w:left w:val="single" w:sz="4" w:space="0" w:color="auto"/>
              <w:right w:val="single" w:sz="4" w:space="0" w:color="auto"/>
            </w:tcBorders>
            <w:shd w:val="clear" w:color="auto" w:fill="auto"/>
            <w:vAlign w:val="center"/>
          </w:tcPr>
          <w:p w14:paraId="0A734A41"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KAZALIŠNA DJELATNOST</w:t>
            </w:r>
          </w:p>
        </w:tc>
        <w:tc>
          <w:tcPr>
            <w:tcW w:w="1414" w:type="dxa"/>
            <w:tcBorders>
              <w:left w:val="single" w:sz="4" w:space="0" w:color="auto"/>
              <w:right w:val="single" w:sz="4" w:space="0" w:color="auto"/>
            </w:tcBorders>
            <w:shd w:val="clear" w:color="auto" w:fill="auto"/>
            <w:vAlign w:val="center"/>
          </w:tcPr>
          <w:p w14:paraId="04D60AAA" w14:textId="2D2A95B5"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631.008,00</w:t>
            </w:r>
          </w:p>
        </w:tc>
        <w:tc>
          <w:tcPr>
            <w:tcW w:w="1417" w:type="dxa"/>
            <w:tcBorders>
              <w:left w:val="single" w:sz="4" w:space="0" w:color="auto"/>
              <w:right w:val="single" w:sz="4" w:space="0" w:color="auto"/>
            </w:tcBorders>
            <w:shd w:val="clear" w:color="auto" w:fill="auto"/>
            <w:vAlign w:val="center"/>
          </w:tcPr>
          <w:p w14:paraId="03F446BB" w14:textId="4660A63B"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631.008,00</w:t>
            </w:r>
          </w:p>
        </w:tc>
        <w:tc>
          <w:tcPr>
            <w:tcW w:w="1787" w:type="dxa"/>
            <w:tcBorders>
              <w:left w:val="single" w:sz="4" w:space="0" w:color="auto"/>
              <w:right w:val="single" w:sz="4" w:space="0" w:color="auto"/>
            </w:tcBorders>
            <w:shd w:val="clear" w:color="auto" w:fill="auto"/>
            <w:vAlign w:val="center"/>
          </w:tcPr>
          <w:p w14:paraId="4D4A205E" w14:textId="65F32CDB"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546.216,45</w:t>
            </w:r>
          </w:p>
        </w:tc>
        <w:tc>
          <w:tcPr>
            <w:tcW w:w="1223" w:type="dxa"/>
            <w:tcBorders>
              <w:left w:val="single" w:sz="4" w:space="0" w:color="auto"/>
              <w:right w:val="single" w:sz="4" w:space="0" w:color="auto"/>
            </w:tcBorders>
            <w:shd w:val="clear" w:color="auto" w:fill="auto"/>
            <w:vAlign w:val="center"/>
          </w:tcPr>
          <w:p w14:paraId="2FC884F9" w14:textId="71D12CF1"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86,56</w:t>
            </w:r>
          </w:p>
        </w:tc>
      </w:tr>
      <w:tr w:rsidR="00003AB1" w:rsidRPr="00AA4790" w14:paraId="7733BB23" w14:textId="77777777" w:rsidTr="00AA4790">
        <w:trPr>
          <w:trHeight w:val="284"/>
          <w:jc w:val="center"/>
        </w:trPr>
        <w:tc>
          <w:tcPr>
            <w:tcW w:w="4258" w:type="dxa"/>
            <w:tcBorders>
              <w:left w:val="single" w:sz="4" w:space="0" w:color="auto"/>
              <w:bottom w:val="single" w:sz="4" w:space="0" w:color="auto"/>
              <w:right w:val="single" w:sz="4" w:space="0" w:color="auto"/>
            </w:tcBorders>
            <w:shd w:val="clear" w:color="auto" w:fill="auto"/>
            <w:vAlign w:val="center"/>
          </w:tcPr>
          <w:p w14:paraId="78EF9596"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Tekući projekt PREDSTAVE</w:t>
            </w:r>
          </w:p>
        </w:tc>
        <w:tc>
          <w:tcPr>
            <w:tcW w:w="1414" w:type="dxa"/>
            <w:tcBorders>
              <w:left w:val="single" w:sz="4" w:space="0" w:color="auto"/>
              <w:bottom w:val="single" w:sz="4" w:space="0" w:color="auto"/>
              <w:right w:val="single" w:sz="4" w:space="0" w:color="auto"/>
            </w:tcBorders>
            <w:shd w:val="clear" w:color="auto" w:fill="auto"/>
            <w:vAlign w:val="center"/>
          </w:tcPr>
          <w:p w14:paraId="6C598837" w14:textId="55BE119A"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631.008,00</w:t>
            </w:r>
          </w:p>
        </w:tc>
        <w:tc>
          <w:tcPr>
            <w:tcW w:w="1417" w:type="dxa"/>
            <w:tcBorders>
              <w:left w:val="single" w:sz="4" w:space="0" w:color="auto"/>
              <w:bottom w:val="single" w:sz="4" w:space="0" w:color="auto"/>
              <w:right w:val="single" w:sz="4" w:space="0" w:color="auto"/>
            </w:tcBorders>
            <w:shd w:val="clear" w:color="auto" w:fill="auto"/>
            <w:vAlign w:val="center"/>
          </w:tcPr>
          <w:p w14:paraId="1A4AA5BD" w14:textId="2263DE7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631.008,00</w:t>
            </w:r>
          </w:p>
        </w:tc>
        <w:tc>
          <w:tcPr>
            <w:tcW w:w="1787" w:type="dxa"/>
            <w:tcBorders>
              <w:left w:val="single" w:sz="4" w:space="0" w:color="auto"/>
              <w:bottom w:val="single" w:sz="4" w:space="0" w:color="auto"/>
              <w:right w:val="single" w:sz="4" w:space="0" w:color="auto"/>
            </w:tcBorders>
            <w:shd w:val="clear" w:color="auto" w:fill="auto"/>
            <w:vAlign w:val="center"/>
          </w:tcPr>
          <w:p w14:paraId="3CC4FC15" w14:textId="363DE5BE"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546.216,45</w:t>
            </w:r>
          </w:p>
        </w:tc>
        <w:tc>
          <w:tcPr>
            <w:tcW w:w="1223" w:type="dxa"/>
            <w:tcBorders>
              <w:left w:val="single" w:sz="4" w:space="0" w:color="auto"/>
              <w:bottom w:val="single" w:sz="4" w:space="0" w:color="auto"/>
              <w:right w:val="single" w:sz="4" w:space="0" w:color="auto"/>
            </w:tcBorders>
            <w:shd w:val="clear" w:color="auto" w:fill="auto"/>
            <w:vAlign w:val="center"/>
          </w:tcPr>
          <w:p w14:paraId="6C0782D9" w14:textId="098B280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86,56</w:t>
            </w:r>
          </w:p>
        </w:tc>
      </w:tr>
      <w:tr w:rsidR="00A23752" w:rsidRPr="00AA4790" w14:paraId="2ED9BC84" w14:textId="77777777" w:rsidTr="00AA4790">
        <w:trPr>
          <w:trHeight w:val="284"/>
          <w:jc w:val="center"/>
        </w:trPr>
        <w:tc>
          <w:tcPr>
            <w:tcW w:w="4258" w:type="dxa"/>
            <w:tcBorders>
              <w:top w:val="single" w:sz="4" w:space="0" w:color="auto"/>
              <w:left w:val="single" w:sz="4" w:space="0" w:color="000000"/>
              <w:bottom w:val="single" w:sz="4" w:space="0" w:color="000000"/>
            </w:tcBorders>
            <w:shd w:val="clear" w:color="auto" w:fill="auto"/>
            <w:vAlign w:val="center"/>
          </w:tcPr>
          <w:p w14:paraId="169F14BE" w14:textId="77777777" w:rsidR="00A23752" w:rsidRPr="00AA4790" w:rsidRDefault="00A23752" w:rsidP="00A23752">
            <w:pP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UKUPNO PROGRAMI PRORAČUNSKIH KORISNIKA U KULTURI</w:t>
            </w:r>
          </w:p>
        </w:tc>
        <w:tc>
          <w:tcPr>
            <w:tcW w:w="1414" w:type="dxa"/>
            <w:tcBorders>
              <w:top w:val="single" w:sz="4" w:space="0" w:color="auto"/>
              <w:left w:val="single" w:sz="4" w:space="0" w:color="000000"/>
              <w:bottom w:val="single" w:sz="4" w:space="0" w:color="000000"/>
              <w:right w:val="single" w:sz="4" w:space="0" w:color="000000"/>
            </w:tcBorders>
            <w:vAlign w:val="center"/>
          </w:tcPr>
          <w:p w14:paraId="37FEC0EF" w14:textId="4D7DA7C9"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7.438.840,00</w:t>
            </w:r>
          </w:p>
        </w:tc>
        <w:tc>
          <w:tcPr>
            <w:tcW w:w="1417" w:type="dxa"/>
            <w:tcBorders>
              <w:top w:val="single" w:sz="4" w:space="0" w:color="auto"/>
              <w:left w:val="single" w:sz="4" w:space="0" w:color="000000"/>
              <w:bottom w:val="single" w:sz="4" w:space="0" w:color="000000"/>
            </w:tcBorders>
            <w:shd w:val="clear" w:color="auto" w:fill="auto"/>
            <w:vAlign w:val="center"/>
          </w:tcPr>
          <w:p w14:paraId="6FEB8D92" w14:textId="41CB86CA" w:rsidR="00A23752" w:rsidRPr="00AA4790" w:rsidRDefault="00A23752" w:rsidP="00A23752">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7.438.840,00</w:t>
            </w:r>
          </w:p>
        </w:tc>
        <w:tc>
          <w:tcPr>
            <w:tcW w:w="1787" w:type="dxa"/>
            <w:tcBorders>
              <w:top w:val="single" w:sz="4" w:space="0" w:color="auto"/>
              <w:left w:val="single" w:sz="4" w:space="0" w:color="000000"/>
              <w:bottom w:val="single" w:sz="4" w:space="0" w:color="000000"/>
            </w:tcBorders>
            <w:shd w:val="clear" w:color="auto" w:fill="auto"/>
            <w:vAlign w:val="center"/>
          </w:tcPr>
          <w:p w14:paraId="3AA2FDFE" w14:textId="24648A07" w:rsidR="00A23752" w:rsidRPr="00AA4790" w:rsidRDefault="00A23752" w:rsidP="00A23752">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6.778.788,77</w:t>
            </w:r>
          </w:p>
        </w:tc>
        <w:tc>
          <w:tcPr>
            <w:tcW w:w="1223" w:type="dxa"/>
            <w:tcBorders>
              <w:top w:val="single" w:sz="4" w:space="0" w:color="auto"/>
              <w:left w:val="single" w:sz="4" w:space="0" w:color="000000"/>
              <w:bottom w:val="single" w:sz="4" w:space="0" w:color="000000"/>
              <w:right w:val="single" w:sz="4" w:space="0" w:color="000000"/>
            </w:tcBorders>
            <w:shd w:val="clear" w:color="auto" w:fill="auto"/>
            <w:vAlign w:val="center"/>
          </w:tcPr>
          <w:p w14:paraId="19F6DF1B" w14:textId="7582B54B" w:rsidR="00A23752" w:rsidRPr="00AA4790" w:rsidRDefault="00A23752" w:rsidP="00A23752">
            <w:pPr>
              <w:jc w:val="right"/>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91,1</w:t>
            </w:r>
            <w:r w:rsidR="00D41053" w:rsidRPr="00AA4790">
              <w:rPr>
                <w:rFonts w:asciiTheme="minorHAnsi" w:eastAsia="Times New Roman" w:hAnsiTheme="minorHAnsi" w:cstheme="minorHAnsi"/>
                <w:i/>
                <w:color w:val="auto"/>
                <w:sz w:val="20"/>
                <w:szCs w:val="20"/>
                <w:lang w:val="hr-HR"/>
              </w:rPr>
              <w:t>3</w:t>
            </w:r>
          </w:p>
        </w:tc>
      </w:tr>
    </w:tbl>
    <w:p w14:paraId="7221E626" w14:textId="77777777" w:rsidR="00711762" w:rsidRPr="00003AB1" w:rsidRDefault="00711762">
      <w:pPr>
        <w:jc w:val="both"/>
        <w:rPr>
          <w:rFonts w:eastAsia="Times New Roman" w:cs="Times New Roman"/>
          <w:color w:val="auto"/>
          <w:lang w:val="hr-HR"/>
        </w:rPr>
      </w:pPr>
    </w:p>
    <w:p w14:paraId="1987239D"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Programi ustanova u kulturi kojima je osnivač Gra</w:t>
      </w:r>
      <w:r w:rsidR="00FE1ED1" w:rsidRPr="00003AB1">
        <w:rPr>
          <w:rFonts w:eastAsia="Times New Roman" w:cs="Times New Roman"/>
          <w:color w:val="auto"/>
          <w:lang w:val="hr-HR"/>
        </w:rPr>
        <w:t>d Požega sufinancirani su u 201</w:t>
      </w:r>
      <w:r w:rsidR="00013BE3" w:rsidRPr="00003AB1">
        <w:rPr>
          <w:rFonts w:eastAsia="Times New Roman" w:cs="Times New Roman"/>
          <w:color w:val="auto"/>
          <w:lang w:val="hr-HR"/>
        </w:rPr>
        <w:t>9</w:t>
      </w:r>
      <w:r w:rsidRPr="00003AB1">
        <w:rPr>
          <w:rFonts w:eastAsia="Times New Roman" w:cs="Times New Roman"/>
          <w:color w:val="auto"/>
          <w:lang w:val="hr-HR"/>
        </w:rPr>
        <w:t xml:space="preserve">. godini i to u Gradskom muzeju Požega, Gradskoj knjižnici i čitaonici Požega i Gradskom kazalištu Požega. Prethodno navedene ustanove osnovane su na temelju Zakona o ustanovama, a obavljaju osnovnu djelatnost u skladu sa Zakonom o upravljanju javnim ustanovama u kulturi, Zakonom o muzejima, Zakonom o knjižnicama i Zakonom o kazalištima (svaki iz svog djelokruga). U ovom izvještajnom razdoblju </w:t>
      </w:r>
      <w:r w:rsidR="00013BE3" w:rsidRPr="00003AB1">
        <w:rPr>
          <w:rFonts w:eastAsia="Times New Roman" w:cs="Times New Roman"/>
          <w:color w:val="auto"/>
          <w:lang w:val="hr-HR"/>
        </w:rPr>
        <w:t>2019</w:t>
      </w:r>
      <w:r w:rsidRPr="00003AB1">
        <w:rPr>
          <w:rFonts w:eastAsia="Times New Roman" w:cs="Times New Roman"/>
          <w:color w:val="auto"/>
          <w:lang w:val="hr-HR"/>
        </w:rPr>
        <w:t>. godine sufinancirani su programi ustanova u kulturi, kako slijedi:</w:t>
      </w:r>
    </w:p>
    <w:p w14:paraId="706DEF69" w14:textId="77777777" w:rsidR="00711762" w:rsidRPr="00003AB1" w:rsidRDefault="00711762">
      <w:pPr>
        <w:jc w:val="both"/>
        <w:rPr>
          <w:rFonts w:eastAsia="Times New Roman" w:cs="Times New Roman"/>
          <w:color w:val="auto"/>
          <w:lang w:val="hr-HR"/>
        </w:rPr>
      </w:pPr>
    </w:p>
    <w:p w14:paraId="448683E2" w14:textId="64A4C311"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GRADSKI MUZEJ POŽEGA</w:t>
      </w:r>
      <w:r w:rsidR="008C116F" w:rsidRPr="00003AB1">
        <w:rPr>
          <w:rFonts w:eastAsia="Times New Roman" w:cs="Times New Roman"/>
          <w:color w:val="auto"/>
          <w:lang w:val="hr-HR"/>
        </w:rPr>
        <w:t xml:space="preserve"> – </w:t>
      </w:r>
      <w:r w:rsidRPr="00003AB1">
        <w:rPr>
          <w:rFonts w:eastAsia="Times New Roman" w:cs="Times New Roman"/>
          <w:color w:val="auto"/>
          <w:lang w:val="hr-HR"/>
        </w:rPr>
        <w:t>planirana su s</w:t>
      </w:r>
      <w:r w:rsidR="00D979C2" w:rsidRPr="00003AB1">
        <w:rPr>
          <w:rFonts w:eastAsia="Times New Roman" w:cs="Times New Roman"/>
          <w:color w:val="auto"/>
          <w:lang w:val="hr-HR"/>
        </w:rPr>
        <w:t xml:space="preserve">redstva u iznosu od </w:t>
      </w:r>
      <w:r w:rsidR="00BB1D54" w:rsidRPr="00003AB1">
        <w:rPr>
          <w:rFonts w:eastAsia="Times New Roman" w:cs="Times New Roman"/>
          <w:color w:val="auto"/>
          <w:lang w:val="hr-HR"/>
        </w:rPr>
        <w:t>1.993.892</w:t>
      </w:r>
      <w:r w:rsidR="00DA4FD8" w:rsidRPr="00003AB1">
        <w:rPr>
          <w:rFonts w:eastAsia="Times New Roman" w:cs="Times New Roman"/>
          <w:color w:val="auto"/>
          <w:lang w:val="hr-HR"/>
        </w:rPr>
        <w:t>,00</w:t>
      </w:r>
      <w:r w:rsidRPr="00003AB1">
        <w:rPr>
          <w:rFonts w:eastAsia="Times New Roman" w:cs="Times New Roman"/>
          <w:color w:val="auto"/>
          <w:lang w:val="hr-HR"/>
        </w:rPr>
        <w:t xml:space="preserve"> kn, a real</w:t>
      </w:r>
      <w:r w:rsidR="005937F4" w:rsidRPr="00003AB1">
        <w:rPr>
          <w:rFonts w:eastAsia="Times New Roman" w:cs="Times New Roman"/>
          <w:color w:val="auto"/>
          <w:lang w:val="hr-HR"/>
        </w:rPr>
        <w:t xml:space="preserve">izirana u iznosu od </w:t>
      </w:r>
      <w:r w:rsidR="00BB1D54" w:rsidRPr="00003AB1">
        <w:rPr>
          <w:rFonts w:eastAsia="Times New Roman" w:cs="Times New Roman"/>
          <w:color w:val="auto"/>
          <w:lang w:val="hr-HR"/>
        </w:rPr>
        <w:t>1.932.904,66</w:t>
      </w:r>
      <w:r w:rsidR="005937F4" w:rsidRPr="00003AB1">
        <w:rPr>
          <w:rFonts w:eastAsia="Times New Roman" w:cs="Times New Roman"/>
          <w:color w:val="auto"/>
          <w:lang w:val="hr-HR"/>
        </w:rPr>
        <w:t xml:space="preserve"> kn, odnosno </w:t>
      </w:r>
      <w:r w:rsidR="00BB1D54" w:rsidRPr="00003AB1">
        <w:rPr>
          <w:rFonts w:eastAsia="Times New Roman" w:cs="Times New Roman"/>
          <w:color w:val="auto"/>
          <w:lang w:val="hr-HR"/>
        </w:rPr>
        <w:t xml:space="preserve">96,94 </w:t>
      </w:r>
      <w:r w:rsidRPr="00003AB1">
        <w:rPr>
          <w:rFonts w:eastAsia="Times New Roman" w:cs="Times New Roman"/>
          <w:color w:val="auto"/>
          <w:lang w:val="hr-HR"/>
        </w:rPr>
        <w:t xml:space="preserve"> % od plana, kroz sljedeće programe, aktivnosti i projekte:</w:t>
      </w:r>
    </w:p>
    <w:p w14:paraId="777E4EF0" w14:textId="437DD341"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 xml:space="preserve">- program Redovna djelatnost ustanova u kulturi </w:t>
      </w:r>
      <w:r w:rsidR="005937F4" w:rsidRPr="00003AB1">
        <w:rPr>
          <w:rFonts w:eastAsia="Times New Roman" w:cs="Times New Roman"/>
          <w:color w:val="auto"/>
          <w:lang w:val="hr-HR"/>
        </w:rPr>
        <w:t xml:space="preserve">realiziran </w:t>
      </w:r>
      <w:r w:rsidR="008C116F" w:rsidRPr="00003AB1">
        <w:rPr>
          <w:rFonts w:eastAsia="Times New Roman" w:cs="Times New Roman"/>
          <w:color w:val="auto"/>
          <w:lang w:val="hr-HR"/>
        </w:rPr>
        <w:t xml:space="preserve">je </w:t>
      </w:r>
      <w:r w:rsidR="005937F4" w:rsidRPr="00003AB1">
        <w:rPr>
          <w:rFonts w:eastAsia="Times New Roman" w:cs="Times New Roman"/>
          <w:color w:val="auto"/>
          <w:lang w:val="hr-HR"/>
        </w:rPr>
        <w:t xml:space="preserve">u iznosu </w:t>
      </w:r>
      <w:r w:rsidR="00BB1D54" w:rsidRPr="00003AB1">
        <w:rPr>
          <w:rFonts w:eastAsia="Times New Roman" w:cs="Times New Roman"/>
          <w:color w:val="auto"/>
          <w:lang w:val="hr-HR"/>
        </w:rPr>
        <w:t>1.736.565,40</w:t>
      </w:r>
      <w:r w:rsidR="00091784" w:rsidRPr="00003AB1">
        <w:rPr>
          <w:rFonts w:eastAsia="Times New Roman" w:cs="Times New Roman"/>
          <w:color w:val="auto"/>
          <w:lang w:val="hr-HR"/>
        </w:rPr>
        <w:t xml:space="preserve"> kn</w:t>
      </w:r>
      <w:r w:rsidRPr="00003AB1">
        <w:rPr>
          <w:rFonts w:eastAsia="Times New Roman" w:cs="Times New Roman"/>
          <w:color w:val="auto"/>
          <w:lang w:val="hr-HR"/>
        </w:rPr>
        <w:t>, za Osnovnu aktivnost ustanove u kulturi, odnosno za financiranje rashoda za zaposlene, materijalne i financijske rashode i kapitalni projekt Nabava opreme za održavanje i zbrinjavanje vrijedne muzejske građe i dokumentacije,</w:t>
      </w:r>
    </w:p>
    <w:p w14:paraId="43A74539" w14:textId="6FA14C07"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 program Muzejska djelatnos</w:t>
      </w:r>
      <w:r w:rsidR="005937F4" w:rsidRPr="00003AB1">
        <w:rPr>
          <w:rFonts w:eastAsia="Times New Roman" w:cs="Times New Roman"/>
          <w:color w:val="auto"/>
          <w:lang w:val="hr-HR"/>
        </w:rPr>
        <w:t xml:space="preserve">t realiziran u iznosu </w:t>
      </w:r>
      <w:r w:rsidR="00BB1D54" w:rsidRPr="00003AB1">
        <w:rPr>
          <w:rFonts w:eastAsia="Times New Roman" w:cs="Times New Roman"/>
          <w:color w:val="auto"/>
          <w:lang w:val="hr-HR"/>
        </w:rPr>
        <w:t>196.339,26</w:t>
      </w:r>
      <w:r w:rsidRPr="00003AB1">
        <w:rPr>
          <w:rFonts w:eastAsia="Times New Roman" w:cs="Times New Roman"/>
          <w:color w:val="auto"/>
          <w:lang w:val="hr-HR"/>
        </w:rPr>
        <w:t xml:space="preserve"> kn, kroz</w:t>
      </w:r>
      <w:r w:rsidR="00BF483A" w:rsidRPr="00003AB1">
        <w:rPr>
          <w:rFonts w:eastAsia="Times New Roman" w:cs="Times New Roman"/>
          <w:color w:val="auto"/>
          <w:lang w:val="hr-HR"/>
        </w:rPr>
        <w:t xml:space="preserve"> koji su realizirani projekti: </w:t>
      </w:r>
    </w:p>
    <w:p w14:paraId="03177540" w14:textId="77777777" w:rsidR="003F552F" w:rsidRPr="00003AB1" w:rsidRDefault="003F552F" w:rsidP="003F552F">
      <w:pPr>
        <w:ind w:firstLine="708"/>
        <w:rPr>
          <w:rFonts w:eastAsia="Times New Roman" w:cs="Times New Roman"/>
          <w:color w:val="auto"/>
          <w:lang w:val="hr-HR"/>
        </w:rPr>
      </w:pPr>
      <w:r w:rsidRPr="00003AB1">
        <w:rPr>
          <w:rFonts w:eastAsia="Times New Roman" w:cs="Times New Roman"/>
          <w:color w:val="auto"/>
          <w:lang w:val="hr-HR"/>
        </w:rPr>
        <w:t>* Otkupi umjetnina za Etnološki odjel, Povijesni odjel i Odjel povijesti umjetnosti,</w:t>
      </w:r>
    </w:p>
    <w:p w14:paraId="35F9CE0D" w14:textId="77777777" w:rsidR="003F552F" w:rsidRPr="00003AB1" w:rsidRDefault="003F552F" w:rsidP="003F552F">
      <w:pPr>
        <w:ind w:left="851" w:hanging="131"/>
        <w:jc w:val="both"/>
        <w:rPr>
          <w:rFonts w:eastAsia="Times New Roman" w:cs="Times New Roman"/>
          <w:color w:val="auto"/>
          <w:lang w:val="hr-HR"/>
        </w:rPr>
      </w:pPr>
      <w:r w:rsidRPr="00003AB1">
        <w:rPr>
          <w:rFonts w:eastAsia="Times New Roman" w:cs="Times New Roman"/>
          <w:color w:val="auto"/>
          <w:lang w:val="hr-HR"/>
        </w:rPr>
        <w:t xml:space="preserve">* Restauracije muzejske građe za Etnološki, Arheološki, Povijesni odjel i Odjel povijesti      umjetnosti, </w:t>
      </w:r>
    </w:p>
    <w:p w14:paraId="4B628C3C" w14:textId="77777777" w:rsidR="003F552F" w:rsidRPr="00003AB1" w:rsidRDefault="003F552F" w:rsidP="003F552F">
      <w:pPr>
        <w:ind w:left="708"/>
        <w:jc w:val="both"/>
        <w:rPr>
          <w:rFonts w:eastAsia="Times New Roman" w:cs="Times New Roman"/>
          <w:color w:val="auto"/>
          <w:lang w:val="hr-HR"/>
        </w:rPr>
      </w:pPr>
      <w:r w:rsidRPr="00003AB1">
        <w:rPr>
          <w:rFonts w:eastAsia="Times New Roman" w:cs="Times New Roman"/>
          <w:color w:val="auto"/>
          <w:lang w:val="hr-HR"/>
        </w:rPr>
        <w:t xml:space="preserve">* e – KIOSK – razvoj publike u kulturi </w:t>
      </w:r>
    </w:p>
    <w:p w14:paraId="1EAABD87" w14:textId="33D9027D" w:rsidR="003F552F" w:rsidRPr="00003AB1" w:rsidRDefault="003F552F" w:rsidP="003F552F">
      <w:pPr>
        <w:ind w:left="851" w:hanging="143"/>
        <w:jc w:val="both"/>
        <w:rPr>
          <w:rFonts w:eastAsia="Times New Roman" w:cs="Times New Roman"/>
          <w:color w:val="auto"/>
          <w:lang w:val="hr-HR"/>
        </w:rPr>
      </w:pPr>
      <w:r w:rsidRPr="00003AB1">
        <w:rPr>
          <w:rFonts w:eastAsia="Times New Roman" w:cs="Times New Roman"/>
          <w:color w:val="auto"/>
          <w:lang w:val="hr-HR"/>
        </w:rPr>
        <w:t xml:space="preserve">* Izložbe: „O životinjama i ljudima“ iz Etnografskog muzeja u Zagrebu, Korak ispred vremena – </w:t>
      </w:r>
      <w:proofErr w:type="spellStart"/>
      <w:r w:rsidRPr="00003AB1">
        <w:rPr>
          <w:rFonts w:eastAsia="Times New Roman" w:cs="Times New Roman"/>
          <w:color w:val="auto"/>
          <w:lang w:val="hr-HR"/>
        </w:rPr>
        <w:t>Atelier</w:t>
      </w:r>
      <w:proofErr w:type="spellEnd"/>
      <w:r w:rsidRPr="00003AB1">
        <w:rPr>
          <w:rFonts w:eastAsia="Times New Roman" w:cs="Times New Roman"/>
          <w:color w:val="auto"/>
          <w:lang w:val="hr-HR"/>
        </w:rPr>
        <w:t xml:space="preserve"> </w:t>
      </w:r>
      <w:proofErr w:type="spellStart"/>
      <w:r w:rsidRPr="00003AB1">
        <w:rPr>
          <w:rFonts w:eastAsia="Times New Roman" w:cs="Times New Roman"/>
          <w:color w:val="auto"/>
          <w:lang w:val="hr-HR"/>
        </w:rPr>
        <w:t>Wollner</w:t>
      </w:r>
      <w:proofErr w:type="spellEnd"/>
      <w:r w:rsidRPr="00003AB1">
        <w:rPr>
          <w:rFonts w:eastAsia="Times New Roman" w:cs="Times New Roman"/>
          <w:color w:val="auto"/>
          <w:lang w:val="hr-HR"/>
        </w:rPr>
        <w:t xml:space="preserve"> (1899-1934)“,</w:t>
      </w:r>
      <w:r w:rsidR="00BB1D54" w:rsidRPr="00003AB1">
        <w:rPr>
          <w:rFonts w:eastAsia="Times New Roman" w:cs="Times New Roman"/>
          <w:color w:val="auto"/>
          <w:lang w:val="hr-HR"/>
        </w:rPr>
        <w:t xml:space="preserve"> „LUMEN ECHO“ – radion.org., Povijesna izložba „Pjevat će Slavonija – Požeški festival (1969-2019)“</w:t>
      </w:r>
      <w:r w:rsidR="00EE0FBA" w:rsidRPr="00003AB1">
        <w:rPr>
          <w:rFonts w:eastAsia="Times New Roman" w:cs="Times New Roman"/>
          <w:color w:val="auto"/>
          <w:lang w:val="hr-HR"/>
        </w:rPr>
        <w:t>, gostujuća izložba „Ljepota lažnog sjaja“ iz Muzeja policije u Zagrebu</w:t>
      </w:r>
      <w:r w:rsidRPr="00003AB1">
        <w:rPr>
          <w:rFonts w:eastAsia="Times New Roman" w:cs="Times New Roman"/>
          <w:color w:val="auto"/>
          <w:lang w:val="hr-HR"/>
        </w:rPr>
        <w:t>.</w:t>
      </w:r>
    </w:p>
    <w:p w14:paraId="1735B4D2" w14:textId="77777777" w:rsidR="00BD0747" w:rsidRPr="00003AB1" w:rsidRDefault="00BD0747" w:rsidP="005937F4">
      <w:pPr>
        <w:jc w:val="both"/>
        <w:rPr>
          <w:rFonts w:eastAsia="Times New Roman" w:cs="Times New Roman"/>
          <w:color w:val="auto"/>
          <w:lang w:val="hr-HR"/>
        </w:rPr>
      </w:pPr>
    </w:p>
    <w:p w14:paraId="0266886D" w14:textId="05DEB370"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GRADSKA KNJIŽNICA I ČITAONICA POŽEGA</w:t>
      </w:r>
      <w:r w:rsidR="008C116F" w:rsidRPr="00003AB1">
        <w:rPr>
          <w:rFonts w:eastAsia="Times New Roman" w:cs="Times New Roman"/>
          <w:color w:val="auto"/>
          <w:lang w:val="hr-HR"/>
        </w:rPr>
        <w:t xml:space="preserve"> – </w:t>
      </w:r>
      <w:r w:rsidRPr="00003AB1">
        <w:rPr>
          <w:rFonts w:eastAsia="Times New Roman" w:cs="Times New Roman"/>
          <w:color w:val="auto"/>
          <w:lang w:val="hr-HR"/>
        </w:rPr>
        <w:t>planirana s</w:t>
      </w:r>
      <w:r w:rsidR="009255F1" w:rsidRPr="00003AB1">
        <w:rPr>
          <w:rFonts w:eastAsia="Times New Roman" w:cs="Times New Roman"/>
          <w:color w:val="auto"/>
          <w:lang w:val="hr-HR"/>
        </w:rPr>
        <w:t xml:space="preserve">u sredstva u iznosu </w:t>
      </w:r>
      <w:r w:rsidR="00EE0FBA" w:rsidRPr="00003AB1">
        <w:rPr>
          <w:rFonts w:eastAsia="Times New Roman" w:cs="Times New Roman"/>
          <w:color w:val="auto"/>
          <w:lang w:val="hr-HR"/>
        </w:rPr>
        <w:t>3.0</w:t>
      </w:r>
      <w:r w:rsidR="00214F90" w:rsidRPr="00003AB1">
        <w:rPr>
          <w:rFonts w:eastAsia="Times New Roman" w:cs="Times New Roman"/>
          <w:color w:val="auto"/>
          <w:lang w:val="hr-HR"/>
        </w:rPr>
        <w:t>79.110</w:t>
      </w:r>
      <w:r w:rsidR="008C116F" w:rsidRPr="00003AB1">
        <w:rPr>
          <w:rFonts w:eastAsia="Times New Roman" w:cs="Times New Roman"/>
          <w:color w:val="auto"/>
          <w:lang w:val="hr-HR"/>
        </w:rPr>
        <w:t>,00</w:t>
      </w:r>
      <w:r w:rsidRPr="00003AB1">
        <w:rPr>
          <w:rFonts w:eastAsia="Times New Roman" w:cs="Times New Roman"/>
          <w:color w:val="auto"/>
          <w:lang w:val="hr-HR"/>
        </w:rPr>
        <w:t xml:space="preserve"> kn, a real</w:t>
      </w:r>
      <w:r w:rsidR="009255F1" w:rsidRPr="00003AB1">
        <w:rPr>
          <w:rFonts w:eastAsia="Times New Roman" w:cs="Times New Roman"/>
          <w:color w:val="auto"/>
          <w:lang w:val="hr-HR"/>
        </w:rPr>
        <w:t xml:space="preserve">izirana u iznosu od </w:t>
      </w:r>
      <w:r w:rsidR="00214F90" w:rsidRPr="00003AB1">
        <w:rPr>
          <w:rFonts w:eastAsia="Times New Roman" w:cs="Times New Roman"/>
          <w:color w:val="auto"/>
          <w:lang w:val="hr-HR"/>
        </w:rPr>
        <w:t>2.842.308,40</w:t>
      </w:r>
      <w:r w:rsidR="009255F1" w:rsidRPr="00003AB1">
        <w:rPr>
          <w:rFonts w:eastAsia="Times New Roman" w:cs="Times New Roman"/>
          <w:color w:val="auto"/>
          <w:lang w:val="hr-HR"/>
        </w:rPr>
        <w:t xml:space="preserve"> kn, odnosno </w:t>
      </w:r>
      <w:r w:rsidR="00EE0FBA" w:rsidRPr="00003AB1">
        <w:rPr>
          <w:rFonts w:eastAsia="Times New Roman" w:cs="Times New Roman"/>
          <w:color w:val="auto"/>
          <w:lang w:val="hr-HR"/>
        </w:rPr>
        <w:t>92,31</w:t>
      </w:r>
      <w:r w:rsidRPr="00003AB1">
        <w:rPr>
          <w:rFonts w:eastAsia="Times New Roman" w:cs="Times New Roman"/>
          <w:color w:val="auto"/>
          <w:lang w:val="hr-HR"/>
        </w:rPr>
        <w:t xml:space="preserve"> % od plana, kroz sljedeće programe, aktivnosti i projekte:</w:t>
      </w:r>
    </w:p>
    <w:p w14:paraId="328C708D" w14:textId="3FE0C0A9"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 xml:space="preserve">- program Redovna djelatnost ustanova u kulturi </w:t>
      </w:r>
      <w:r w:rsidR="00BD0747" w:rsidRPr="00003AB1">
        <w:rPr>
          <w:rFonts w:eastAsia="Times New Roman" w:cs="Times New Roman"/>
          <w:color w:val="auto"/>
          <w:lang w:val="hr-HR"/>
        </w:rPr>
        <w:t xml:space="preserve">realiziran u iznosu </w:t>
      </w:r>
      <w:r w:rsidR="00EE0FBA" w:rsidRPr="00003AB1">
        <w:rPr>
          <w:rFonts w:eastAsia="Times New Roman" w:cs="Times New Roman"/>
          <w:color w:val="auto"/>
          <w:lang w:val="hr-HR"/>
        </w:rPr>
        <w:t>2.478.607,38</w:t>
      </w:r>
      <w:r w:rsidRPr="00003AB1">
        <w:rPr>
          <w:rFonts w:eastAsia="Times New Roman" w:cs="Times New Roman"/>
          <w:color w:val="auto"/>
          <w:lang w:val="hr-HR"/>
        </w:rPr>
        <w:t xml:space="preserve"> kn, za Osnovnu aktivnost ustanove u kulturi, odnosno za financiranje rashoda za zaposlene, materijalne i financijske rashode i kapitalni projekt Nabava opreme,</w:t>
      </w:r>
    </w:p>
    <w:p w14:paraId="50C6987B" w14:textId="5017DB15"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 program Knjižnična djelatnos</w:t>
      </w:r>
      <w:r w:rsidR="00BD0747" w:rsidRPr="00003AB1">
        <w:rPr>
          <w:rFonts w:eastAsia="Times New Roman" w:cs="Times New Roman"/>
          <w:color w:val="auto"/>
          <w:lang w:val="hr-HR"/>
        </w:rPr>
        <w:t xml:space="preserve">t realiziran u iznosu </w:t>
      </w:r>
      <w:r w:rsidR="00EE0FBA" w:rsidRPr="00003AB1">
        <w:rPr>
          <w:rFonts w:eastAsia="Times New Roman" w:cs="Times New Roman"/>
          <w:color w:val="auto"/>
          <w:lang w:val="hr-HR"/>
        </w:rPr>
        <w:t>363.701,02</w:t>
      </w:r>
      <w:r w:rsidRPr="00003AB1">
        <w:rPr>
          <w:rFonts w:eastAsia="Times New Roman" w:cs="Times New Roman"/>
          <w:color w:val="auto"/>
          <w:lang w:val="hr-HR"/>
        </w:rPr>
        <w:t xml:space="preserve"> kn, kroz koji je u ovom razdoblju realiziran projekt Nabava knjiga, odnosno nabava knjižne i </w:t>
      </w:r>
      <w:proofErr w:type="spellStart"/>
      <w:r w:rsidRPr="00003AB1">
        <w:rPr>
          <w:rFonts w:eastAsia="Times New Roman" w:cs="Times New Roman"/>
          <w:color w:val="auto"/>
          <w:lang w:val="hr-HR"/>
        </w:rPr>
        <w:t>neknjižne</w:t>
      </w:r>
      <w:proofErr w:type="spellEnd"/>
      <w:r w:rsidRPr="00003AB1">
        <w:rPr>
          <w:rFonts w:eastAsia="Times New Roman" w:cs="Times New Roman"/>
          <w:color w:val="auto"/>
          <w:lang w:val="hr-HR"/>
        </w:rPr>
        <w:t xml:space="preserve"> građe, projekt </w:t>
      </w:r>
      <w:r w:rsidR="008C116F" w:rsidRPr="00003AB1">
        <w:rPr>
          <w:rFonts w:eastAsia="Times New Roman" w:cs="Times New Roman"/>
          <w:color w:val="auto"/>
          <w:lang w:val="hr-HR"/>
        </w:rPr>
        <w:t>Mjesec hrvatske knjige, Noć knjige, programi dječjeg odjela, programi za student</w:t>
      </w:r>
      <w:r w:rsidR="00EE0FBA" w:rsidRPr="00003AB1">
        <w:rPr>
          <w:rFonts w:eastAsia="Times New Roman" w:cs="Times New Roman"/>
          <w:color w:val="auto"/>
          <w:lang w:val="hr-HR"/>
        </w:rPr>
        <w:t>e</w:t>
      </w:r>
      <w:r w:rsidR="008C116F" w:rsidRPr="00003AB1">
        <w:rPr>
          <w:rFonts w:eastAsia="Times New Roman" w:cs="Times New Roman"/>
          <w:color w:val="auto"/>
          <w:lang w:val="hr-HR"/>
        </w:rPr>
        <w:t xml:space="preserve"> i mlade, gostovanja, predstave i izložbe, projekt knjiga svaki dan, program Biti umir</w:t>
      </w:r>
      <w:r w:rsidR="007165AD" w:rsidRPr="00003AB1">
        <w:rPr>
          <w:rFonts w:eastAsia="Times New Roman" w:cs="Times New Roman"/>
          <w:color w:val="auto"/>
          <w:lang w:val="hr-HR"/>
        </w:rPr>
        <w:t>ovljenik, Knjižnica bez zidova</w:t>
      </w:r>
      <w:r w:rsidR="008C116F" w:rsidRPr="00003AB1">
        <w:rPr>
          <w:rFonts w:eastAsia="Times New Roman" w:cs="Times New Roman"/>
          <w:color w:val="auto"/>
          <w:lang w:val="hr-HR"/>
        </w:rPr>
        <w:t xml:space="preserve">, </w:t>
      </w:r>
      <w:proofErr w:type="spellStart"/>
      <w:r w:rsidR="008C116F" w:rsidRPr="00003AB1">
        <w:rPr>
          <w:rFonts w:eastAsia="Times New Roman" w:cs="Times New Roman"/>
          <w:color w:val="auto"/>
          <w:lang w:val="hr-HR"/>
        </w:rPr>
        <w:t>pričaonice</w:t>
      </w:r>
      <w:proofErr w:type="spellEnd"/>
      <w:r w:rsidR="008C116F" w:rsidRPr="00003AB1">
        <w:rPr>
          <w:rFonts w:eastAsia="Times New Roman" w:cs="Times New Roman"/>
          <w:color w:val="auto"/>
          <w:lang w:val="hr-HR"/>
        </w:rPr>
        <w:t xml:space="preserve"> u stacionaru Jakšić,</w:t>
      </w:r>
      <w:r w:rsidR="008257BE" w:rsidRPr="00003AB1">
        <w:rPr>
          <w:rFonts w:eastAsia="Times New Roman" w:cs="Times New Roman"/>
          <w:color w:val="auto"/>
          <w:lang w:val="hr-HR"/>
        </w:rPr>
        <w:t xml:space="preserve"> </w:t>
      </w:r>
      <w:proofErr w:type="spellStart"/>
      <w:r w:rsidR="008257BE" w:rsidRPr="00003AB1">
        <w:rPr>
          <w:rFonts w:eastAsia="Times New Roman" w:cs="Times New Roman"/>
          <w:color w:val="auto"/>
          <w:lang w:val="hr-HR"/>
        </w:rPr>
        <w:t>pričaonice</w:t>
      </w:r>
      <w:proofErr w:type="spellEnd"/>
      <w:r w:rsidR="008257BE" w:rsidRPr="00003AB1">
        <w:rPr>
          <w:rFonts w:eastAsia="Times New Roman" w:cs="Times New Roman"/>
          <w:color w:val="auto"/>
          <w:lang w:val="hr-HR"/>
        </w:rPr>
        <w:t xml:space="preserve"> u stacionaru Kaptol</w:t>
      </w:r>
      <w:r w:rsidR="007E4D29" w:rsidRPr="00003AB1">
        <w:rPr>
          <w:rFonts w:eastAsia="Times New Roman" w:cs="Times New Roman"/>
          <w:color w:val="auto"/>
          <w:lang w:val="hr-HR"/>
        </w:rPr>
        <w:t xml:space="preserve"> i </w:t>
      </w:r>
      <w:r w:rsidR="007165AD" w:rsidRPr="00003AB1">
        <w:rPr>
          <w:rFonts w:eastAsia="Times New Roman" w:cs="Times New Roman"/>
          <w:color w:val="auto"/>
          <w:lang w:val="hr-HR"/>
        </w:rPr>
        <w:t>aktivnosti u stacionaru Velika</w:t>
      </w:r>
      <w:r w:rsidR="00585275" w:rsidRPr="00003AB1">
        <w:rPr>
          <w:rFonts w:eastAsia="Times New Roman" w:cs="Times New Roman"/>
          <w:color w:val="auto"/>
          <w:lang w:val="hr-HR"/>
        </w:rPr>
        <w:t>.</w:t>
      </w:r>
    </w:p>
    <w:p w14:paraId="6DD48D8F" w14:textId="77777777"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Kroz navedene programe u Gradskoj knjižnici i čitaonici održano je niz događanja:</w:t>
      </w:r>
    </w:p>
    <w:p w14:paraId="0E478FDA" w14:textId="77777777" w:rsidR="00460E2F" w:rsidRPr="00003AB1" w:rsidRDefault="00460E2F" w:rsidP="00460E2F">
      <w:pPr>
        <w:ind w:left="708"/>
        <w:jc w:val="both"/>
        <w:rPr>
          <w:rFonts w:eastAsia="Times New Roman" w:cs="Times New Roman"/>
          <w:color w:val="auto"/>
          <w:lang w:val="hr-HR"/>
        </w:rPr>
      </w:pPr>
      <w:r w:rsidRPr="00003AB1">
        <w:rPr>
          <w:rFonts w:eastAsia="Times New Roman" w:cs="Times New Roman"/>
          <w:color w:val="auto"/>
          <w:lang w:val="hr-HR"/>
        </w:rPr>
        <w:t xml:space="preserve">*Festival znanosti 2019, </w:t>
      </w:r>
    </w:p>
    <w:p w14:paraId="6A665D0F" w14:textId="77777777" w:rsidR="00460E2F" w:rsidRPr="00003AB1" w:rsidRDefault="00460E2F" w:rsidP="00460E2F">
      <w:pPr>
        <w:ind w:left="708"/>
        <w:jc w:val="both"/>
        <w:rPr>
          <w:rFonts w:eastAsia="Times New Roman" w:cs="Times New Roman"/>
          <w:color w:val="auto"/>
          <w:lang w:val="hr-HR"/>
        </w:rPr>
      </w:pPr>
      <w:r w:rsidRPr="00003AB1">
        <w:rPr>
          <w:rFonts w:eastAsia="Times New Roman" w:cs="Times New Roman"/>
          <w:color w:val="auto"/>
          <w:lang w:val="hr-HR"/>
        </w:rPr>
        <w:t>*</w:t>
      </w:r>
      <w:proofErr w:type="spellStart"/>
      <w:r w:rsidRPr="00003AB1">
        <w:rPr>
          <w:rFonts w:eastAsia="Times New Roman" w:cs="Times New Roman"/>
          <w:color w:val="auto"/>
          <w:lang w:val="hr-HR"/>
        </w:rPr>
        <w:t>Pričaonica</w:t>
      </w:r>
      <w:proofErr w:type="spellEnd"/>
      <w:r w:rsidRPr="00003AB1">
        <w:rPr>
          <w:rFonts w:eastAsia="Times New Roman" w:cs="Times New Roman"/>
          <w:color w:val="auto"/>
          <w:lang w:val="hr-HR"/>
        </w:rPr>
        <w:t xml:space="preserve"> povodom Tjedna medijske pismenosti,</w:t>
      </w:r>
    </w:p>
    <w:p w14:paraId="740CF17F" w14:textId="77777777" w:rsidR="00460E2F" w:rsidRPr="00003AB1" w:rsidRDefault="00460E2F" w:rsidP="00460E2F">
      <w:pPr>
        <w:ind w:left="708"/>
        <w:jc w:val="both"/>
        <w:rPr>
          <w:rFonts w:eastAsia="Times New Roman" w:cs="Times New Roman"/>
          <w:color w:val="auto"/>
          <w:lang w:val="hr-HR"/>
        </w:rPr>
      </w:pPr>
      <w:r w:rsidRPr="00003AB1">
        <w:rPr>
          <w:rFonts w:eastAsia="Times New Roman" w:cs="Times New Roman"/>
          <w:color w:val="auto"/>
          <w:lang w:val="hr-HR"/>
        </w:rPr>
        <w:t>*Foto natječaj „Knjiga svaki dan 2019“,</w:t>
      </w:r>
    </w:p>
    <w:p w14:paraId="2F99884E" w14:textId="77777777" w:rsidR="00460E2F" w:rsidRPr="00003AB1" w:rsidRDefault="00460E2F" w:rsidP="00460E2F">
      <w:pPr>
        <w:ind w:left="708"/>
        <w:jc w:val="both"/>
        <w:rPr>
          <w:rFonts w:eastAsia="Times New Roman" w:cs="Times New Roman"/>
          <w:color w:val="auto"/>
          <w:lang w:val="hr-HR"/>
        </w:rPr>
      </w:pPr>
      <w:r w:rsidRPr="00003AB1">
        <w:rPr>
          <w:rFonts w:eastAsia="Times New Roman" w:cs="Times New Roman"/>
          <w:color w:val="auto"/>
          <w:lang w:val="hr-HR"/>
        </w:rPr>
        <w:t>*Izložba moja knjižnica,</w:t>
      </w:r>
    </w:p>
    <w:p w14:paraId="300ED2DB" w14:textId="28BBB5B2" w:rsidR="00460E2F" w:rsidRPr="00003AB1" w:rsidRDefault="00460E2F" w:rsidP="00A55F46">
      <w:pPr>
        <w:ind w:left="851" w:hanging="143"/>
        <w:jc w:val="both"/>
        <w:rPr>
          <w:rFonts w:eastAsia="Times New Roman" w:cs="Times New Roman"/>
          <w:color w:val="auto"/>
          <w:lang w:val="hr-HR"/>
        </w:rPr>
      </w:pPr>
      <w:r w:rsidRPr="00003AB1">
        <w:rPr>
          <w:rFonts w:eastAsia="Times New Roman" w:cs="Times New Roman"/>
          <w:color w:val="auto"/>
          <w:lang w:val="hr-HR"/>
        </w:rPr>
        <w:t>*</w:t>
      </w:r>
      <w:r w:rsidR="00A55F46" w:rsidRPr="00003AB1">
        <w:rPr>
          <w:rFonts w:eastAsia="Times New Roman" w:cs="Times New Roman"/>
          <w:color w:val="auto"/>
          <w:lang w:val="hr-HR"/>
        </w:rPr>
        <w:t>Biti umirovljenik -</w:t>
      </w:r>
      <w:r w:rsidRPr="00003AB1">
        <w:rPr>
          <w:rFonts w:eastAsia="Times New Roman" w:cs="Times New Roman"/>
          <w:color w:val="auto"/>
          <w:lang w:val="hr-HR"/>
        </w:rPr>
        <w:t>Čitam. Učim. Družim se. – susret umirovljenika, susret članova literarne skupine gimnazije Požega (članovi su svoje tekstove i odlomke umjetničke proze čitali umirovljenicima),</w:t>
      </w:r>
    </w:p>
    <w:p w14:paraId="43BBF014" w14:textId="77777777" w:rsidR="00460E2F" w:rsidRPr="00003AB1" w:rsidRDefault="00460E2F" w:rsidP="00460E2F">
      <w:pPr>
        <w:ind w:firstLine="708"/>
        <w:jc w:val="both"/>
        <w:rPr>
          <w:rFonts w:eastAsia="Times New Roman" w:cs="Times New Roman"/>
          <w:color w:val="auto"/>
          <w:lang w:val="hr-HR"/>
        </w:rPr>
      </w:pPr>
      <w:r w:rsidRPr="00003AB1">
        <w:rPr>
          <w:rFonts w:eastAsia="Times New Roman" w:cs="Times New Roman"/>
          <w:color w:val="auto"/>
          <w:lang w:val="hr-HR"/>
        </w:rPr>
        <w:t>*Noć knjige 2019,</w:t>
      </w:r>
    </w:p>
    <w:p w14:paraId="1BF604E9" w14:textId="77777777" w:rsidR="00460E2F" w:rsidRPr="00003AB1" w:rsidRDefault="00460E2F" w:rsidP="00460E2F">
      <w:pPr>
        <w:ind w:firstLine="708"/>
        <w:jc w:val="both"/>
        <w:rPr>
          <w:rFonts w:eastAsia="Times New Roman" w:cs="Times New Roman"/>
          <w:color w:val="auto"/>
          <w:lang w:val="hr-HR"/>
        </w:rPr>
      </w:pPr>
      <w:r w:rsidRPr="00003AB1">
        <w:rPr>
          <w:rFonts w:eastAsia="Times New Roman" w:cs="Times New Roman"/>
          <w:color w:val="auto"/>
          <w:lang w:val="hr-HR"/>
        </w:rPr>
        <w:t>*Sajam knjiga,</w:t>
      </w:r>
    </w:p>
    <w:p w14:paraId="482729B9" w14:textId="77777777" w:rsidR="006F5A75" w:rsidRPr="00003AB1" w:rsidRDefault="00460E2F" w:rsidP="006F5A75">
      <w:pPr>
        <w:ind w:firstLine="708"/>
        <w:jc w:val="both"/>
        <w:rPr>
          <w:rFonts w:eastAsia="Times New Roman" w:cs="Times New Roman"/>
          <w:color w:val="auto"/>
          <w:lang w:val="hr-HR"/>
        </w:rPr>
      </w:pPr>
      <w:r w:rsidRPr="00003AB1">
        <w:rPr>
          <w:rFonts w:eastAsia="Times New Roman" w:cs="Times New Roman"/>
          <w:color w:val="auto"/>
          <w:lang w:val="hr-HR"/>
        </w:rPr>
        <w:t xml:space="preserve">*Promocija knjige – Život u čarobnom toku (Sanja P. </w:t>
      </w:r>
      <w:proofErr w:type="spellStart"/>
      <w:r w:rsidRPr="00003AB1">
        <w:rPr>
          <w:rFonts w:eastAsia="Times New Roman" w:cs="Times New Roman"/>
          <w:color w:val="auto"/>
          <w:lang w:val="hr-HR"/>
        </w:rPr>
        <w:t>Širola</w:t>
      </w:r>
      <w:proofErr w:type="spellEnd"/>
      <w:r w:rsidRPr="00003AB1">
        <w:rPr>
          <w:rFonts w:eastAsia="Times New Roman" w:cs="Times New Roman"/>
          <w:color w:val="auto"/>
          <w:lang w:val="hr-HR"/>
        </w:rPr>
        <w:t xml:space="preserve">), Sve o divljim guskama </w:t>
      </w:r>
      <w:r w:rsidR="006F5A75" w:rsidRPr="00003AB1">
        <w:rPr>
          <w:rFonts w:eastAsia="Times New Roman" w:cs="Times New Roman"/>
          <w:color w:val="auto"/>
          <w:lang w:val="hr-HR"/>
        </w:rPr>
        <w:t xml:space="preserve"> </w:t>
      </w:r>
    </w:p>
    <w:p w14:paraId="40538813" w14:textId="77777777" w:rsidR="00474E31" w:rsidRPr="00003AB1" w:rsidRDefault="00460E2F" w:rsidP="00474E31">
      <w:pPr>
        <w:ind w:firstLine="708"/>
        <w:jc w:val="both"/>
        <w:rPr>
          <w:rFonts w:eastAsia="Times New Roman" w:cs="Times New Roman"/>
          <w:color w:val="auto"/>
          <w:lang w:val="hr-HR"/>
        </w:rPr>
      </w:pPr>
      <w:r w:rsidRPr="00003AB1">
        <w:rPr>
          <w:rFonts w:eastAsia="Times New Roman" w:cs="Times New Roman"/>
          <w:color w:val="auto"/>
          <w:lang w:val="hr-HR"/>
        </w:rPr>
        <w:lastRenderedPageBreak/>
        <w:t>(Julijanom   Adamović),</w:t>
      </w:r>
      <w:r w:rsidR="00474E31" w:rsidRPr="00003AB1">
        <w:rPr>
          <w:rFonts w:eastAsia="Times New Roman" w:cs="Times New Roman"/>
          <w:color w:val="auto"/>
          <w:lang w:val="hr-HR"/>
        </w:rPr>
        <w:t xml:space="preserve"> </w:t>
      </w:r>
    </w:p>
    <w:p w14:paraId="2CD0E9C2" w14:textId="7DB36345" w:rsidR="00A55F46" w:rsidRPr="00003AB1" w:rsidRDefault="00474E31" w:rsidP="00474E31">
      <w:pPr>
        <w:ind w:firstLine="708"/>
        <w:jc w:val="both"/>
        <w:rPr>
          <w:rFonts w:eastAsia="Times New Roman" w:cs="Times New Roman"/>
          <w:color w:val="auto"/>
          <w:lang w:val="hr-HR"/>
        </w:rPr>
      </w:pPr>
      <w:r w:rsidRPr="00003AB1">
        <w:rPr>
          <w:rFonts w:eastAsia="Times New Roman" w:cs="Times New Roman"/>
          <w:color w:val="auto"/>
          <w:lang w:val="hr-HR"/>
        </w:rPr>
        <w:t xml:space="preserve">*Dan žena – promocija knjige Drugi peron, četvrti kolosijek (Mirela </w:t>
      </w:r>
      <w:proofErr w:type="spellStart"/>
      <w:r w:rsidRPr="00003AB1">
        <w:rPr>
          <w:rFonts w:eastAsia="Times New Roman" w:cs="Times New Roman"/>
          <w:color w:val="auto"/>
          <w:lang w:val="hr-HR"/>
        </w:rPr>
        <w:t>Španjol</w:t>
      </w:r>
      <w:proofErr w:type="spellEnd"/>
      <w:r w:rsidRPr="00003AB1">
        <w:rPr>
          <w:rFonts w:eastAsia="Times New Roman" w:cs="Times New Roman"/>
          <w:color w:val="auto"/>
          <w:lang w:val="hr-HR"/>
        </w:rPr>
        <w:t xml:space="preserve"> Marković)</w:t>
      </w:r>
    </w:p>
    <w:p w14:paraId="25A7F5C6" w14:textId="77777777" w:rsidR="00460E2F" w:rsidRPr="00003AB1" w:rsidRDefault="00460E2F" w:rsidP="00460E2F">
      <w:pPr>
        <w:ind w:firstLine="708"/>
        <w:jc w:val="both"/>
        <w:rPr>
          <w:rFonts w:eastAsia="Times New Roman" w:cs="Times New Roman"/>
          <w:color w:val="auto"/>
          <w:lang w:val="hr-HR"/>
        </w:rPr>
      </w:pPr>
      <w:r w:rsidRPr="00003AB1">
        <w:rPr>
          <w:rFonts w:eastAsia="Times New Roman" w:cs="Times New Roman"/>
          <w:color w:val="auto"/>
          <w:lang w:val="hr-HR"/>
        </w:rPr>
        <w:t xml:space="preserve">*Čitamo bebama, Igraonica za bebe i roditelje. </w:t>
      </w:r>
    </w:p>
    <w:p w14:paraId="378C7E14" w14:textId="77777777" w:rsidR="00711762" w:rsidRPr="00003AB1" w:rsidRDefault="00711762">
      <w:pPr>
        <w:jc w:val="both"/>
        <w:rPr>
          <w:rFonts w:eastAsia="Times New Roman" w:cs="Times New Roman"/>
          <w:color w:val="auto"/>
          <w:lang w:val="hr-HR"/>
        </w:rPr>
      </w:pPr>
    </w:p>
    <w:p w14:paraId="23CD943E" w14:textId="4DD1480C"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GRADSKO KAZALIŠTE POŽEGA</w:t>
      </w:r>
      <w:r w:rsidR="007E4D29" w:rsidRPr="00003AB1">
        <w:rPr>
          <w:rFonts w:eastAsia="Times New Roman" w:cs="Times New Roman"/>
          <w:color w:val="auto"/>
          <w:lang w:val="hr-HR"/>
        </w:rPr>
        <w:t xml:space="preserve"> – </w:t>
      </w:r>
      <w:r w:rsidRPr="00003AB1">
        <w:rPr>
          <w:rFonts w:eastAsia="Times New Roman" w:cs="Times New Roman"/>
          <w:color w:val="auto"/>
          <w:lang w:val="hr-HR"/>
        </w:rPr>
        <w:t>planirana s</w:t>
      </w:r>
      <w:r w:rsidR="00A61240" w:rsidRPr="00003AB1">
        <w:rPr>
          <w:rFonts w:eastAsia="Times New Roman" w:cs="Times New Roman"/>
          <w:color w:val="auto"/>
          <w:lang w:val="hr-HR"/>
        </w:rPr>
        <w:t xml:space="preserve">u sredstva u iznosu </w:t>
      </w:r>
      <w:r w:rsidR="007165AD" w:rsidRPr="00003AB1">
        <w:rPr>
          <w:rFonts w:eastAsia="Times New Roman" w:cs="Times New Roman"/>
          <w:color w:val="auto"/>
          <w:lang w:val="hr-HR"/>
        </w:rPr>
        <w:t>2.</w:t>
      </w:r>
      <w:r w:rsidR="00474E31" w:rsidRPr="00003AB1">
        <w:rPr>
          <w:rFonts w:eastAsia="Times New Roman" w:cs="Times New Roman"/>
          <w:color w:val="auto"/>
          <w:lang w:val="hr-HR"/>
        </w:rPr>
        <w:t>365.838</w:t>
      </w:r>
      <w:r w:rsidR="007E4D29" w:rsidRPr="00003AB1">
        <w:rPr>
          <w:rFonts w:eastAsia="Times New Roman" w:cs="Times New Roman"/>
          <w:color w:val="auto"/>
          <w:lang w:val="hr-HR"/>
        </w:rPr>
        <w:t>,00</w:t>
      </w:r>
      <w:r w:rsidRPr="00003AB1">
        <w:rPr>
          <w:rFonts w:eastAsia="Times New Roman" w:cs="Times New Roman"/>
          <w:color w:val="auto"/>
          <w:lang w:val="hr-HR"/>
        </w:rPr>
        <w:t xml:space="preserve"> kn, a real</w:t>
      </w:r>
      <w:r w:rsidR="00A61240" w:rsidRPr="00003AB1">
        <w:rPr>
          <w:rFonts w:eastAsia="Times New Roman" w:cs="Times New Roman"/>
          <w:color w:val="auto"/>
          <w:lang w:val="hr-HR"/>
        </w:rPr>
        <w:t xml:space="preserve">izirana u iznosu od </w:t>
      </w:r>
      <w:r w:rsidR="00474E31" w:rsidRPr="00003AB1">
        <w:rPr>
          <w:rFonts w:eastAsia="Times New Roman" w:cs="Times New Roman"/>
          <w:color w:val="auto"/>
          <w:lang w:val="hr-HR"/>
        </w:rPr>
        <w:t>2.003.575,71</w:t>
      </w:r>
      <w:r w:rsidR="00A61240" w:rsidRPr="00003AB1">
        <w:rPr>
          <w:rFonts w:eastAsia="Times New Roman" w:cs="Times New Roman"/>
          <w:color w:val="auto"/>
          <w:lang w:val="hr-HR"/>
        </w:rPr>
        <w:t xml:space="preserve"> kn, odnosno </w:t>
      </w:r>
      <w:r w:rsidR="00CB1007" w:rsidRPr="00003AB1">
        <w:rPr>
          <w:rFonts w:eastAsia="Times New Roman" w:cs="Times New Roman"/>
          <w:color w:val="auto"/>
          <w:lang w:val="hr-HR"/>
        </w:rPr>
        <w:t>84,69</w:t>
      </w:r>
      <w:r w:rsidRPr="00003AB1">
        <w:rPr>
          <w:rFonts w:eastAsia="Times New Roman" w:cs="Times New Roman"/>
          <w:color w:val="auto"/>
          <w:lang w:val="hr-HR"/>
        </w:rPr>
        <w:t xml:space="preserve"> % od plana, za sljedeće programe, aktivnosti i projekte:</w:t>
      </w:r>
    </w:p>
    <w:p w14:paraId="20BCD33C" w14:textId="5659CF2B"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 xml:space="preserve">- program Redovna djelatnost ustanova u kulturi </w:t>
      </w:r>
      <w:r w:rsidR="0056286C" w:rsidRPr="00003AB1">
        <w:rPr>
          <w:rFonts w:eastAsia="Times New Roman" w:cs="Times New Roman"/>
          <w:color w:val="auto"/>
          <w:lang w:val="hr-HR"/>
        </w:rPr>
        <w:t xml:space="preserve">realiziran u iznosu </w:t>
      </w:r>
      <w:r w:rsidR="00CB1007" w:rsidRPr="00003AB1">
        <w:rPr>
          <w:rFonts w:eastAsia="Times New Roman" w:cs="Times New Roman"/>
          <w:color w:val="auto"/>
          <w:lang w:val="hr-HR"/>
        </w:rPr>
        <w:t>1.457.359,26</w:t>
      </w:r>
      <w:r w:rsidRPr="00003AB1">
        <w:rPr>
          <w:rFonts w:eastAsia="Times New Roman" w:cs="Times New Roman"/>
          <w:color w:val="auto"/>
          <w:lang w:val="hr-HR"/>
        </w:rPr>
        <w:t xml:space="preserve"> kn za Osnovnu aktivnost ustanova u kulturi, odnosno za rashode za zaposlene, materijalne i financijske rashode i kapitalni projekt Nabavu opreme u ustanovama u kulturi,</w:t>
      </w:r>
    </w:p>
    <w:p w14:paraId="07006DEE" w14:textId="76B4B1DC" w:rsidR="00711762" w:rsidRPr="00003AB1" w:rsidRDefault="00711762" w:rsidP="00EE02E0">
      <w:pPr>
        <w:ind w:firstLine="708"/>
        <w:jc w:val="both"/>
        <w:rPr>
          <w:rFonts w:eastAsia="Times New Roman" w:cs="Times New Roman"/>
          <w:color w:val="auto"/>
          <w:lang w:val="hr-HR"/>
        </w:rPr>
      </w:pPr>
      <w:r w:rsidRPr="00003AB1">
        <w:rPr>
          <w:rFonts w:eastAsia="Times New Roman" w:cs="Times New Roman"/>
          <w:color w:val="auto"/>
          <w:lang w:val="hr-HR"/>
        </w:rPr>
        <w:t>- program Kazališna djelatnos</w:t>
      </w:r>
      <w:r w:rsidR="0056286C" w:rsidRPr="00003AB1">
        <w:rPr>
          <w:rFonts w:eastAsia="Times New Roman" w:cs="Times New Roman"/>
          <w:color w:val="auto"/>
          <w:lang w:val="hr-HR"/>
        </w:rPr>
        <w:t xml:space="preserve">t realiziran u iznosu </w:t>
      </w:r>
      <w:r w:rsidR="00CB1007" w:rsidRPr="00003AB1">
        <w:rPr>
          <w:rFonts w:eastAsia="Times New Roman" w:cs="Times New Roman"/>
          <w:color w:val="auto"/>
          <w:lang w:val="hr-HR"/>
        </w:rPr>
        <w:t>546.216,45</w:t>
      </w:r>
      <w:r w:rsidRPr="00003AB1">
        <w:rPr>
          <w:rFonts w:eastAsia="Times New Roman" w:cs="Times New Roman"/>
          <w:color w:val="auto"/>
          <w:lang w:val="hr-HR"/>
        </w:rPr>
        <w:t xml:space="preserve"> kn, i to:</w:t>
      </w:r>
    </w:p>
    <w:p w14:paraId="368601BA" w14:textId="509A3517" w:rsidR="00460E2F" w:rsidRPr="00003AB1" w:rsidRDefault="00460E2F" w:rsidP="00460E2F">
      <w:pPr>
        <w:ind w:left="708"/>
        <w:jc w:val="both"/>
        <w:rPr>
          <w:rFonts w:eastAsia="Times New Roman" w:cs="Times New Roman"/>
          <w:color w:val="auto"/>
          <w:lang w:val="hr-HR"/>
        </w:rPr>
      </w:pPr>
      <w:r w:rsidRPr="00003AB1">
        <w:rPr>
          <w:rFonts w:eastAsia="Times New Roman" w:cs="Times New Roman"/>
          <w:color w:val="auto"/>
          <w:lang w:val="hr-HR"/>
        </w:rPr>
        <w:t>*izvedbe kazališnih predstava:  Drvo bajki, Vilenjak, Zeleno plavo, Mjesto za dvoje, Brodolomke, Crvenkapica, Iza ograde, Zov divljine, Lutkarsko proljeće, Snježna kraljica, Kratki izlet, Idi pa vidi, Sveo muškarcima, Plesna haljina žutog maslačka, Stvarne brige i čarobne knjige, Mušic</w:t>
      </w:r>
      <w:r w:rsidR="00214F90" w:rsidRPr="00003AB1">
        <w:rPr>
          <w:rFonts w:eastAsia="Times New Roman" w:cs="Times New Roman"/>
          <w:color w:val="auto"/>
          <w:lang w:val="hr-HR"/>
        </w:rPr>
        <w:t xml:space="preserve">a, Hajdemo skakati po tim oblacima, </w:t>
      </w:r>
      <w:proofErr w:type="spellStart"/>
      <w:r w:rsidR="00214F90" w:rsidRPr="00003AB1">
        <w:rPr>
          <w:rFonts w:eastAsia="Times New Roman" w:cs="Times New Roman"/>
          <w:color w:val="auto"/>
          <w:lang w:val="hr-HR"/>
        </w:rPr>
        <w:t>Smjehuljica</w:t>
      </w:r>
      <w:proofErr w:type="spellEnd"/>
      <w:r w:rsidR="00214F90" w:rsidRPr="00003AB1">
        <w:rPr>
          <w:rFonts w:eastAsia="Times New Roman" w:cs="Times New Roman"/>
          <w:color w:val="auto"/>
          <w:lang w:val="hr-HR"/>
        </w:rPr>
        <w:t xml:space="preserve"> i mrgud, Kazalište, kako i zašto?, Preko veze, Crvenkapica ili Trnoružica, Muškarci…</w:t>
      </w:r>
    </w:p>
    <w:p w14:paraId="4DFD143C" w14:textId="77777777" w:rsidR="00671311" w:rsidRPr="00003AB1" w:rsidRDefault="00671311" w:rsidP="004F1639">
      <w:pPr>
        <w:ind w:firstLine="708"/>
        <w:jc w:val="both"/>
        <w:rPr>
          <w:rFonts w:eastAsia="Times New Roman" w:cs="Times New Roman"/>
          <w:color w:val="auto"/>
          <w:lang w:val="hr-HR"/>
        </w:rPr>
      </w:pPr>
    </w:p>
    <w:p w14:paraId="00FE2F92" w14:textId="77777777" w:rsidR="00711762" w:rsidRPr="00003AB1" w:rsidRDefault="00711762">
      <w:pPr>
        <w:jc w:val="both"/>
        <w:rPr>
          <w:rFonts w:eastAsia="Times New Roman" w:cs="Times New Roman"/>
          <w:color w:val="auto"/>
          <w:lang w:val="hr-HR"/>
        </w:rPr>
      </w:pPr>
      <w:r w:rsidRPr="00003AB1">
        <w:rPr>
          <w:rFonts w:eastAsia="Times New Roman" w:cs="Times New Roman"/>
          <w:i/>
          <w:color w:val="auto"/>
          <w:lang w:val="hr-HR"/>
        </w:rPr>
        <w:tab/>
        <w:t>VII Programi proračunskih korisnika u odgoju i obrazovanju</w:t>
      </w:r>
      <w:r w:rsidRPr="00003AB1">
        <w:rPr>
          <w:rFonts w:eastAsia="Times New Roman" w:cs="Times New Roman"/>
          <w:color w:val="auto"/>
          <w:lang w:val="hr-HR"/>
        </w:rPr>
        <w:t>, koji se sastoje od aktivnosti i projekata Javne ustanove predškolskog odgoja, navedeni su u slijedećoj tablici:</w:t>
      </w:r>
    </w:p>
    <w:p w14:paraId="3273AB7D" w14:textId="77777777" w:rsidR="00711762" w:rsidRPr="00003AB1" w:rsidRDefault="00711762">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4242"/>
        <w:gridCol w:w="1321"/>
        <w:gridCol w:w="1321"/>
        <w:gridCol w:w="1610"/>
        <w:gridCol w:w="1145"/>
      </w:tblGrid>
      <w:tr w:rsidR="00003AB1" w:rsidRPr="00AA4790" w14:paraId="74ADC468" w14:textId="77777777" w:rsidTr="00AA4790">
        <w:trPr>
          <w:trHeight w:val="284"/>
          <w:jc w:val="center"/>
        </w:trPr>
        <w:tc>
          <w:tcPr>
            <w:tcW w:w="4598" w:type="dxa"/>
            <w:tcBorders>
              <w:top w:val="single" w:sz="4" w:space="0" w:color="000000"/>
              <w:left w:val="single" w:sz="4" w:space="0" w:color="000000"/>
              <w:bottom w:val="single" w:sz="4" w:space="0" w:color="auto"/>
            </w:tcBorders>
            <w:shd w:val="clear" w:color="auto" w:fill="auto"/>
            <w:vAlign w:val="center"/>
          </w:tcPr>
          <w:p w14:paraId="1A869DC6" w14:textId="77777777"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PROGRAMI, AKTIVNOSTI I PROJEKTI</w:t>
            </w:r>
          </w:p>
        </w:tc>
        <w:tc>
          <w:tcPr>
            <w:tcW w:w="1418" w:type="dxa"/>
            <w:tcBorders>
              <w:top w:val="single" w:sz="4" w:space="0" w:color="000000"/>
              <w:left w:val="single" w:sz="4" w:space="0" w:color="000000"/>
              <w:bottom w:val="single" w:sz="4" w:space="0" w:color="auto"/>
              <w:right w:val="single" w:sz="4" w:space="0" w:color="000000"/>
            </w:tcBorders>
            <w:vAlign w:val="center"/>
          </w:tcPr>
          <w:p w14:paraId="5D346B6D" w14:textId="3C0B3417" w:rsidR="00B03792" w:rsidRPr="00AA4790" w:rsidRDefault="00B03792" w:rsidP="00B03792">
            <w:pPr>
              <w:jc w:val="cente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IZVORNI PLAN 2019.</w:t>
            </w:r>
          </w:p>
        </w:tc>
        <w:tc>
          <w:tcPr>
            <w:tcW w:w="1418" w:type="dxa"/>
            <w:tcBorders>
              <w:top w:val="single" w:sz="4" w:space="0" w:color="000000"/>
              <w:left w:val="single" w:sz="4" w:space="0" w:color="000000"/>
              <w:bottom w:val="single" w:sz="4" w:space="0" w:color="auto"/>
            </w:tcBorders>
            <w:shd w:val="clear" w:color="auto" w:fill="auto"/>
            <w:vAlign w:val="center"/>
          </w:tcPr>
          <w:p w14:paraId="395F7F39" w14:textId="10EDC60C"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TEKUĆI PLAN 2019.</w:t>
            </w:r>
          </w:p>
        </w:tc>
        <w:tc>
          <w:tcPr>
            <w:tcW w:w="1732" w:type="dxa"/>
            <w:tcBorders>
              <w:top w:val="single" w:sz="4" w:space="0" w:color="000000"/>
              <w:left w:val="single" w:sz="4" w:space="0" w:color="000000"/>
              <w:bottom w:val="single" w:sz="4" w:space="0" w:color="auto"/>
            </w:tcBorders>
            <w:shd w:val="clear" w:color="auto" w:fill="auto"/>
            <w:vAlign w:val="center"/>
          </w:tcPr>
          <w:p w14:paraId="1FA07813" w14:textId="1F6585AD" w:rsidR="00B03792" w:rsidRPr="00AA4790" w:rsidRDefault="00B03792" w:rsidP="00B03792">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OSTVARENO   2019.</w:t>
            </w:r>
          </w:p>
        </w:tc>
        <w:tc>
          <w:tcPr>
            <w:tcW w:w="1226" w:type="dxa"/>
            <w:tcBorders>
              <w:top w:val="single" w:sz="4" w:space="0" w:color="000000"/>
              <w:left w:val="single" w:sz="4" w:space="0" w:color="000000"/>
              <w:bottom w:val="single" w:sz="4" w:space="0" w:color="auto"/>
              <w:right w:val="single" w:sz="4" w:space="0" w:color="000000"/>
            </w:tcBorders>
            <w:shd w:val="clear" w:color="auto" w:fill="auto"/>
            <w:vAlign w:val="center"/>
          </w:tcPr>
          <w:p w14:paraId="189A5B50" w14:textId="340289AC" w:rsidR="00B03792" w:rsidRPr="00AA4790" w:rsidRDefault="00B03792" w:rsidP="00AA4790">
            <w:pPr>
              <w:jc w:val="center"/>
              <w:rPr>
                <w:rFonts w:asciiTheme="minorHAnsi"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 xml:space="preserve">INDEKS </w:t>
            </w:r>
            <w:r w:rsidRPr="00AA4790">
              <w:rPr>
                <w:rFonts w:asciiTheme="minorHAnsi" w:eastAsia="Times New Roman" w:hAnsiTheme="minorHAnsi" w:cstheme="minorHAnsi"/>
                <w:color w:val="auto"/>
                <w:sz w:val="20"/>
                <w:szCs w:val="20"/>
                <w:lang w:val="hr-HR"/>
              </w:rPr>
              <w:t>ostvareno/</w:t>
            </w:r>
            <w:r w:rsidR="00DB46D4" w:rsidRPr="00AA4790">
              <w:rPr>
                <w:rFonts w:asciiTheme="minorHAnsi" w:eastAsia="Times New Roman" w:hAnsiTheme="minorHAnsi" w:cstheme="minorHAnsi"/>
                <w:color w:val="auto"/>
                <w:sz w:val="20"/>
                <w:szCs w:val="20"/>
                <w:lang w:val="hr-HR"/>
              </w:rPr>
              <w:t>tekući</w:t>
            </w:r>
            <w:r w:rsidRPr="00AA4790">
              <w:rPr>
                <w:rFonts w:asciiTheme="minorHAnsi" w:eastAsia="Times New Roman" w:hAnsiTheme="minorHAnsi" w:cstheme="minorHAnsi"/>
                <w:color w:val="auto"/>
                <w:sz w:val="20"/>
                <w:szCs w:val="20"/>
                <w:lang w:val="hr-HR"/>
              </w:rPr>
              <w:t xml:space="preserve"> plan</w:t>
            </w:r>
          </w:p>
        </w:tc>
      </w:tr>
      <w:tr w:rsidR="00003AB1" w:rsidRPr="00AA4790" w14:paraId="19EEECE3" w14:textId="77777777" w:rsidTr="00AA4790">
        <w:trPr>
          <w:trHeight w:val="284"/>
          <w:jc w:val="center"/>
        </w:trPr>
        <w:tc>
          <w:tcPr>
            <w:tcW w:w="4598" w:type="dxa"/>
            <w:tcBorders>
              <w:top w:val="single" w:sz="4" w:space="0" w:color="auto"/>
              <w:left w:val="single" w:sz="4" w:space="0" w:color="auto"/>
              <w:right w:val="single" w:sz="4" w:space="0" w:color="auto"/>
            </w:tcBorders>
            <w:shd w:val="clear" w:color="auto" w:fill="auto"/>
            <w:vAlign w:val="center"/>
          </w:tcPr>
          <w:p w14:paraId="4954BA66"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Proračunski korisnik DJEČJI VRTIĆI POŽEGA</w:t>
            </w:r>
          </w:p>
        </w:tc>
        <w:tc>
          <w:tcPr>
            <w:tcW w:w="1418" w:type="dxa"/>
            <w:tcBorders>
              <w:top w:val="single" w:sz="4" w:space="0" w:color="auto"/>
              <w:left w:val="single" w:sz="4" w:space="0" w:color="auto"/>
              <w:right w:val="single" w:sz="4" w:space="0" w:color="auto"/>
            </w:tcBorders>
            <w:shd w:val="clear" w:color="auto" w:fill="auto"/>
            <w:vAlign w:val="center"/>
          </w:tcPr>
          <w:p w14:paraId="03370991" w14:textId="3F31D863"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8.260.252,00</w:t>
            </w:r>
          </w:p>
        </w:tc>
        <w:tc>
          <w:tcPr>
            <w:tcW w:w="1418" w:type="dxa"/>
            <w:tcBorders>
              <w:top w:val="single" w:sz="4" w:space="0" w:color="auto"/>
              <w:left w:val="single" w:sz="4" w:space="0" w:color="auto"/>
              <w:right w:val="single" w:sz="4" w:space="0" w:color="auto"/>
            </w:tcBorders>
            <w:shd w:val="clear" w:color="auto" w:fill="auto"/>
            <w:vAlign w:val="center"/>
          </w:tcPr>
          <w:p w14:paraId="527FB531" w14:textId="3F0A24EA"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8.260.252,00</w:t>
            </w:r>
          </w:p>
        </w:tc>
        <w:tc>
          <w:tcPr>
            <w:tcW w:w="1732" w:type="dxa"/>
            <w:tcBorders>
              <w:top w:val="single" w:sz="4" w:space="0" w:color="auto"/>
              <w:left w:val="single" w:sz="4" w:space="0" w:color="auto"/>
              <w:right w:val="single" w:sz="4" w:space="0" w:color="auto"/>
            </w:tcBorders>
            <w:shd w:val="clear" w:color="auto" w:fill="auto"/>
            <w:vAlign w:val="center"/>
          </w:tcPr>
          <w:p w14:paraId="0857065A" w14:textId="2CD894C8"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8.031.938,77</w:t>
            </w:r>
          </w:p>
        </w:tc>
        <w:tc>
          <w:tcPr>
            <w:tcW w:w="1226" w:type="dxa"/>
            <w:tcBorders>
              <w:top w:val="single" w:sz="4" w:space="0" w:color="auto"/>
              <w:left w:val="single" w:sz="4" w:space="0" w:color="auto"/>
              <w:right w:val="single" w:sz="4" w:space="0" w:color="auto"/>
            </w:tcBorders>
            <w:shd w:val="clear" w:color="auto" w:fill="auto"/>
            <w:vAlign w:val="center"/>
          </w:tcPr>
          <w:p w14:paraId="0D9B4D3E" w14:textId="74F11F48"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97,2</w:t>
            </w:r>
            <w:r w:rsidR="00C405D3" w:rsidRPr="00AA4790">
              <w:rPr>
                <w:rFonts w:asciiTheme="minorHAnsi" w:eastAsia="Times New Roman" w:hAnsiTheme="minorHAnsi" w:cstheme="minorHAnsi"/>
                <w:i/>
                <w:color w:val="auto"/>
                <w:sz w:val="20"/>
                <w:szCs w:val="20"/>
                <w:lang w:val="hr-HR"/>
              </w:rPr>
              <w:t>4</w:t>
            </w:r>
          </w:p>
        </w:tc>
      </w:tr>
      <w:tr w:rsidR="00003AB1" w:rsidRPr="00AA4790" w14:paraId="6D9A2B6A" w14:textId="77777777" w:rsidTr="00AA4790">
        <w:trPr>
          <w:trHeight w:val="284"/>
          <w:jc w:val="center"/>
        </w:trPr>
        <w:tc>
          <w:tcPr>
            <w:tcW w:w="4598" w:type="dxa"/>
            <w:tcBorders>
              <w:left w:val="single" w:sz="4" w:space="0" w:color="auto"/>
              <w:right w:val="single" w:sz="4" w:space="0" w:color="auto"/>
            </w:tcBorders>
            <w:shd w:val="clear" w:color="auto" w:fill="auto"/>
            <w:vAlign w:val="center"/>
          </w:tcPr>
          <w:p w14:paraId="7E027E21"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Program REDOVNA DJELATNOST PREDŠKOLSKOG ODGOJA</w:t>
            </w:r>
          </w:p>
        </w:tc>
        <w:tc>
          <w:tcPr>
            <w:tcW w:w="1418" w:type="dxa"/>
            <w:tcBorders>
              <w:left w:val="single" w:sz="4" w:space="0" w:color="auto"/>
              <w:right w:val="single" w:sz="4" w:space="0" w:color="auto"/>
            </w:tcBorders>
            <w:shd w:val="clear" w:color="auto" w:fill="auto"/>
            <w:vAlign w:val="center"/>
          </w:tcPr>
          <w:p w14:paraId="7065009E" w14:textId="76471179"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8.260.252,00</w:t>
            </w:r>
          </w:p>
        </w:tc>
        <w:tc>
          <w:tcPr>
            <w:tcW w:w="1418" w:type="dxa"/>
            <w:tcBorders>
              <w:left w:val="single" w:sz="4" w:space="0" w:color="auto"/>
              <w:right w:val="single" w:sz="4" w:space="0" w:color="auto"/>
            </w:tcBorders>
            <w:shd w:val="clear" w:color="auto" w:fill="auto"/>
            <w:vAlign w:val="center"/>
          </w:tcPr>
          <w:p w14:paraId="40ADA4A2" w14:textId="7176AA0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8.260.252,00</w:t>
            </w:r>
          </w:p>
        </w:tc>
        <w:tc>
          <w:tcPr>
            <w:tcW w:w="1732" w:type="dxa"/>
            <w:tcBorders>
              <w:left w:val="single" w:sz="4" w:space="0" w:color="auto"/>
              <w:right w:val="single" w:sz="4" w:space="0" w:color="auto"/>
            </w:tcBorders>
            <w:shd w:val="clear" w:color="auto" w:fill="auto"/>
            <w:vAlign w:val="center"/>
          </w:tcPr>
          <w:p w14:paraId="6091C360" w14:textId="1459E2B8"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i/>
                <w:color w:val="auto"/>
                <w:sz w:val="20"/>
                <w:szCs w:val="20"/>
                <w:lang w:val="hr-HR"/>
              </w:rPr>
              <w:t>8.031.938,77</w:t>
            </w:r>
          </w:p>
        </w:tc>
        <w:tc>
          <w:tcPr>
            <w:tcW w:w="1226" w:type="dxa"/>
            <w:tcBorders>
              <w:left w:val="single" w:sz="4" w:space="0" w:color="auto"/>
              <w:right w:val="single" w:sz="4" w:space="0" w:color="auto"/>
            </w:tcBorders>
            <w:shd w:val="clear" w:color="auto" w:fill="auto"/>
            <w:vAlign w:val="center"/>
          </w:tcPr>
          <w:p w14:paraId="530122A0" w14:textId="6F852476"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i/>
                <w:color w:val="auto"/>
                <w:sz w:val="20"/>
                <w:szCs w:val="20"/>
                <w:lang w:val="hr-HR"/>
              </w:rPr>
              <w:t>97,2</w:t>
            </w:r>
            <w:r w:rsidR="00C405D3" w:rsidRPr="00AA4790">
              <w:rPr>
                <w:rFonts w:asciiTheme="minorHAnsi" w:eastAsia="Times New Roman" w:hAnsiTheme="minorHAnsi" w:cstheme="minorHAnsi"/>
                <w:i/>
                <w:color w:val="auto"/>
                <w:sz w:val="20"/>
                <w:szCs w:val="20"/>
                <w:lang w:val="hr-HR"/>
              </w:rPr>
              <w:t>4</w:t>
            </w:r>
          </w:p>
        </w:tc>
      </w:tr>
      <w:tr w:rsidR="00003AB1" w:rsidRPr="00AA4790" w14:paraId="662703ED" w14:textId="77777777" w:rsidTr="00AA4790">
        <w:trPr>
          <w:trHeight w:val="284"/>
          <w:jc w:val="center"/>
        </w:trPr>
        <w:tc>
          <w:tcPr>
            <w:tcW w:w="4598" w:type="dxa"/>
            <w:tcBorders>
              <w:left w:val="single" w:sz="4" w:space="0" w:color="auto"/>
              <w:right w:val="single" w:sz="4" w:space="0" w:color="auto"/>
            </w:tcBorders>
            <w:shd w:val="clear" w:color="auto" w:fill="auto"/>
            <w:vAlign w:val="center"/>
          </w:tcPr>
          <w:p w14:paraId="4E8072CC"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Aktivnost OSNOVNA AKTIVNOST PREDŠKOLSKOG ODGOJA</w:t>
            </w:r>
          </w:p>
        </w:tc>
        <w:tc>
          <w:tcPr>
            <w:tcW w:w="1418" w:type="dxa"/>
            <w:tcBorders>
              <w:left w:val="single" w:sz="4" w:space="0" w:color="auto"/>
              <w:right w:val="single" w:sz="4" w:space="0" w:color="auto"/>
            </w:tcBorders>
            <w:shd w:val="clear" w:color="auto" w:fill="auto"/>
            <w:vAlign w:val="center"/>
          </w:tcPr>
          <w:p w14:paraId="37B152DE" w14:textId="1F76420D"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7.746.342,00</w:t>
            </w:r>
          </w:p>
        </w:tc>
        <w:tc>
          <w:tcPr>
            <w:tcW w:w="1418" w:type="dxa"/>
            <w:tcBorders>
              <w:left w:val="single" w:sz="4" w:space="0" w:color="auto"/>
              <w:right w:val="single" w:sz="4" w:space="0" w:color="auto"/>
            </w:tcBorders>
            <w:shd w:val="clear" w:color="auto" w:fill="auto"/>
            <w:vAlign w:val="center"/>
          </w:tcPr>
          <w:p w14:paraId="30C0EE87" w14:textId="6DD5A1E9"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7.746.342,00</w:t>
            </w:r>
          </w:p>
        </w:tc>
        <w:tc>
          <w:tcPr>
            <w:tcW w:w="1732" w:type="dxa"/>
            <w:tcBorders>
              <w:left w:val="single" w:sz="4" w:space="0" w:color="auto"/>
              <w:right w:val="single" w:sz="4" w:space="0" w:color="auto"/>
            </w:tcBorders>
            <w:shd w:val="clear" w:color="auto" w:fill="auto"/>
            <w:vAlign w:val="center"/>
          </w:tcPr>
          <w:p w14:paraId="748B7287" w14:textId="312D3D3F"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7.639.008,61</w:t>
            </w:r>
          </w:p>
        </w:tc>
        <w:tc>
          <w:tcPr>
            <w:tcW w:w="1226" w:type="dxa"/>
            <w:tcBorders>
              <w:left w:val="single" w:sz="4" w:space="0" w:color="auto"/>
              <w:right w:val="single" w:sz="4" w:space="0" w:color="auto"/>
            </w:tcBorders>
            <w:shd w:val="clear" w:color="auto" w:fill="auto"/>
            <w:vAlign w:val="center"/>
          </w:tcPr>
          <w:p w14:paraId="24B59BCE" w14:textId="6975501C"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98,61</w:t>
            </w:r>
          </w:p>
        </w:tc>
      </w:tr>
      <w:tr w:rsidR="00003AB1" w:rsidRPr="00AA4790" w14:paraId="1D336303" w14:textId="77777777" w:rsidTr="00AA4790">
        <w:trPr>
          <w:trHeight w:val="284"/>
          <w:jc w:val="center"/>
        </w:trPr>
        <w:tc>
          <w:tcPr>
            <w:tcW w:w="4598" w:type="dxa"/>
            <w:tcBorders>
              <w:left w:val="single" w:sz="4" w:space="0" w:color="auto"/>
              <w:right w:val="single" w:sz="4" w:space="0" w:color="auto"/>
            </w:tcBorders>
            <w:shd w:val="clear" w:color="auto" w:fill="auto"/>
            <w:vAlign w:val="center"/>
          </w:tcPr>
          <w:p w14:paraId="01CE8FFD" w14:textId="77777777" w:rsidR="00A23752" w:rsidRPr="00AA4790" w:rsidRDefault="00A23752" w:rsidP="00A23752">
            <w:pPr>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Kapitalni projekt NABAVA OPREME U PREDŠKOLSKOM ODGOJU</w:t>
            </w:r>
          </w:p>
        </w:tc>
        <w:tc>
          <w:tcPr>
            <w:tcW w:w="1418" w:type="dxa"/>
            <w:tcBorders>
              <w:left w:val="single" w:sz="4" w:space="0" w:color="auto"/>
              <w:right w:val="single" w:sz="4" w:space="0" w:color="auto"/>
            </w:tcBorders>
            <w:shd w:val="clear" w:color="auto" w:fill="auto"/>
            <w:vAlign w:val="center"/>
          </w:tcPr>
          <w:p w14:paraId="24B059BD" w14:textId="16D0A034" w:rsidR="00A23752" w:rsidRPr="00AA4790" w:rsidRDefault="00A23752" w:rsidP="00A23752">
            <w:pPr>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55.290,00</w:t>
            </w:r>
          </w:p>
        </w:tc>
        <w:tc>
          <w:tcPr>
            <w:tcW w:w="1418" w:type="dxa"/>
            <w:tcBorders>
              <w:left w:val="single" w:sz="4" w:space="0" w:color="auto"/>
              <w:right w:val="single" w:sz="4" w:space="0" w:color="auto"/>
            </w:tcBorders>
            <w:shd w:val="clear" w:color="auto" w:fill="auto"/>
            <w:vAlign w:val="center"/>
          </w:tcPr>
          <w:p w14:paraId="6C769E2C" w14:textId="28C4E5CB"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hAnsiTheme="minorHAnsi" w:cstheme="minorHAnsi"/>
                <w:color w:val="auto"/>
                <w:sz w:val="20"/>
                <w:szCs w:val="20"/>
                <w:lang w:val="hr-HR"/>
              </w:rPr>
              <w:t>55.290,00</w:t>
            </w:r>
          </w:p>
        </w:tc>
        <w:tc>
          <w:tcPr>
            <w:tcW w:w="1732" w:type="dxa"/>
            <w:tcBorders>
              <w:left w:val="single" w:sz="4" w:space="0" w:color="auto"/>
              <w:right w:val="single" w:sz="4" w:space="0" w:color="auto"/>
            </w:tcBorders>
            <w:shd w:val="clear" w:color="auto" w:fill="auto"/>
            <w:vAlign w:val="center"/>
          </w:tcPr>
          <w:p w14:paraId="1D9EDFD8" w14:textId="5473DFA2"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52.348,25</w:t>
            </w:r>
          </w:p>
        </w:tc>
        <w:tc>
          <w:tcPr>
            <w:tcW w:w="1226" w:type="dxa"/>
            <w:tcBorders>
              <w:left w:val="single" w:sz="4" w:space="0" w:color="auto"/>
              <w:right w:val="single" w:sz="4" w:space="0" w:color="auto"/>
            </w:tcBorders>
            <w:shd w:val="clear" w:color="auto" w:fill="auto"/>
            <w:vAlign w:val="center"/>
          </w:tcPr>
          <w:p w14:paraId="72FE3490" w14:textId="70E02036" w:rsidR="00A23752" w:rsidRPr="00AA4790" w:rsidRDefault="00A23752" w:rsidP="00A23752">
            <w:pPr>
              <w:jc w:val="right"/>
              <w:rPr>
                <w:rFonts w:asciiTheme="minorHAnsi" w:eastAsia="Times New Roman" w:hAnsiTheme="minorHAnsi" w:cstheme="minorHAnsi"/>
                <w:i/>
                <w:color w:val="auto"/>
                <w:sz w:val="20"/>
                <w:szCs w:val="20"/>
                <w:lang w:val="hr-HR"/>
              </w:rPr>
            </w:pPr>
            <w:r w:rsidRPr="00AA4790">
              <w:rPr>
                <w:rFonts w:asciiTheme="minorHAnsi" w:eastAsia="Times New Roman" w:hAnsiTheme="minorHAnsi" w:cstheme="minorHAnsi"/>
                <w:color w:val="auto"/>
                <w:sz w:val="20"/>
                <w:szCs w:val="20"/>
                <w:lang w:val="hr-HR"/>
              </w:rPr>
              <w:t>94,68</w:t>
            </w:r>
          </w:p>
        </w:tc>
      </w:tr>
      <w:tr w:rsidR="00003AB1" w:rsidRPr="00AA4790" w14:paraId="7596750E" w14:textId="77777777" w:rsidTr="00AA4790">
        <w:trPr>
          <w:trHeight w:val="284"/>
          <w:jc w:val="center"/>
        </w:trPr>
        <w:tc>
          <w:tcPr>
            <w:tcW w:w="4598" w:type="dxa"/>
            <w:tcBorders>
              <w:left w:val="single" w:sz="4" w:space="0" w:color="auto"/>
              <w:bottom w:val="single" w:sz="4" w:space="0" w:color="auto"/>
              <w:right w:val="single" w:sz="4" w:space="0" w:color="auto"/>
            </w:tcBorders>
            <w:shd w:val="clear" w:color="auto" w:fill="auto"/>
            <w:vAlign w:val="center"/>
          </w:tcPr>
          <w:p w14:paraId="576A36BE" w14:textId="77777777" w:rsidR="00A23752" w:rsidRPr="00AA4790" w:rsidRDefault="00A23752" w:rsidP="00A23752">
            <w:pPr>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 xml:space="preserve">Tekući projekt POŽEŠKI LIMAČI </w:t>
            </w:r>
          </w:p>
        </w:tc>
        <w:tc>
          <w:tcPr>
            <w:tcW w:w="1418" w:type="dxa"/>
            <w:tcBorders>
              <w:left w:val="single" w:sz="4" w:space="0" w:color="auto"/>
              <w:bottom w:val="single" w:sz="4" w:space="0" w:color="auto"/>
              <w:right w:val="single" w:sz="4" w:space="0" w:color="auto"/>
            </w:tcBorders>
            <w:shd w:val="clear" w:color="auto" w:fill="auto"/>
            <w:vAlign w:val="center"/>
          </w:tcPr>
          <w:p w14:paraId="7BF326BD" w14:textId="5C9E9633" w:rsidR="00A23752" w:rsidRPr="00AA4790" w:rsidRDefault="00A23752" w:rsidP="00A23752">
            <w:pPr>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458.620,00</w:t>
            </w:r>
          </w:p>
        </w:tc>
        <w:tc>
          <w:tcPr>
            <w:tcW w:w="1418" w:type="dxa"/>
            <w:tcBorders>
              <w:left w:val="single" w:sz="4" w:space="0" w:color="auto"/>
              <w:bottom w:val="single" w:sz="4" w:space="0" w:color="auto"/>
              <w:right w:val="single" w:sz="4" w:space="0" w:color="auto"/>
            </w:tcBorders>
            <w:shd w:val="clear" w:color="auto" w:fill="auto"/>
            <w:vAlign w:val="center"/>
          </w:tcPr>
          <w:p w14:paraId="20C2E9E5" w14:textId="1C6F7BF5" w:rsidR="00A23752" w:rsidRPr="00AA4790" w:rsidRDefault="00A23752" w:rsidP="00A23752">
            <w:pPr>
              <w:jc w:val="right"/>
              <w:rPr>
                <w:rFonts w:asciiTheme="minorHAnsi" w:hAnsiTheme="minorHAnsi" w:cstheme="minorHAnsi"/>
                <w:color w:val="auto"/>
                <w:sz w:val="20"/>
                <w:szCs w:val="20"/>
                <w:lang w:val="hr-HR"/>
              </w:rPr>
            </w:pPr>
            <w:r w:rsidRPr="00AA4790">
              <w:rPr>
                <w:rFonts w:asciiTheme="minorHAnsi" w:hAnsiTheme="minorHAnsi" w:cstheme="minorHAnsi"/>
                <w:color w:val="auto"/>
                <w:sz w:val="20"/>
                <w:szCs w:val="20"/>
                <w:lang w:val="hr-HR"/>
              </w:rPr>
              <w:t>458.620,00</w:t>
            </w:r>
          </w:p>
        </w:tc>
        <w:tc>
          <w:tcPr>
            <w:tcW w:w="1732" w:type="dxa"/>
            <w:tcBorders>
              <w:left w:val="single" w:sz="4" w:space="0" w:color="auto"/>
              <w:bottom w:val="single" w:sz="4" w:space="0" w:color="auto"/>
              <w:right w:val="single" w:sz="4" w:space="0" w:color="auto"/>
            </w:tcBorders>
            <w:shd w:val="clear" w:color="auto" w:fill="auto"/>
            <w:vAlign w:val="center"/>
          </w:tcPr>
          <w:p w14:paraId="7093CBFB" w14:textId="7FE61747"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340.581,91</w:t>
            </w:r>
          </w:p>
        </w:tc>
        <w:tc>
          <w:tcPr>
            <w:tcW w:w="1226" w:type="dxa"/>
            <w:tcBorders>
              <w:left w:val="single" w:sz="4" w:space="0" w:color="auto"/>
              <w:bottom w:val="single" w:sz="4" w:space="0" w:color="auto"/>
              <w:right w:val="single" w:sz="4" w:space="0" w:color="auto"/>
            </w:tcBorders>
            <w:shd w:val="clear" w:color="auto" w:fill="auto"/>
            <w:vAlign w:val="center"/>
          </w:tcPr>
          <w:p w14:paraId="71055B8F" w14:textId="66895970"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74,26</w:t>
            </w:r>
          </w:p>
        </w:tc>
      </w:tr>
      <w:tr w:rsidR="00A23752" w:rsidRPr="00AA4790" w14:paraId="33E163CA" w14:textId="77777777" w:rsidTr="00AA4790">
        <w:trPr>
          <w:trHeight w:val="284"/>
          <w:jc w:val="center"/>
        </w:trPr>
        <w:tc>
          <w:tcPr>
            <w:tcW w:w="4598" w:type="dxa"/>
            <w:tcBorders>
              <w:top w:val="single" w:sz="4" w:space="0" w:color="auto"/>
              <w:left w:val="single" w:sz="4" w:space="0" w:color="000000"/>
              <w:bottom w:val="single" w:sz="4" w:space="0" w:color="000000"/>
            </w:tcBorders>
            <w:shd w:val="clear" w:color="auto" w:fill="auto"/>
            <w:vAlign w:val="center"/>
          </w:tcPr>
          <w:p w14:paraId="2815A0E2" w14:textId="77777777" w:rsidR="00A23752" w:rsidRPr="00AA4790" w:rsidRDefault="00A23752" w:rsidP="00A23752">
            <w:pPr>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UKUPNO PROGRAMI PRORAČUNSKIH KORISNIKA JAVNE USTANOVE PREDŠKOLSKOG ODGOJA</w:t>
            </w:r>
          </w:p>
        </w:tc>
        <w:tc>
          <w:tcPr>
            <w:tcW w:w="1418" w:type="dxa"/>
            <w:tcBorders>
              <w:top w:val="single" w:sz="4" w:space="0" w:color="auto"/>
              <w:left w:val="single" w:sz="4" w:space="0" w:color="000000"/>
              <w:bottom w:val="single" w:sz="4" w:space="0" w:color="000000"/>
            </w:tcBorders>
            <w:shd w:val="clear" w:color="auto" w:fill="auto"/>
            <w:vAlign w:val="center"/>
          </w:tcPr>
          <w:p w14:paraId="49F7942C" w14:textId="4AF4FBEB" w:rsidR="00A23752" w:rsidRPr="00AA4790" w:rsidRDefault="00A23752" w:rsidP="00A23752">
            <w:pPr>
              <w:jc w:val="right"/>
              <w:rPr>
                <w:rFonts w:asciiTheme="minorHAnsi" w:eastAsia="Times New Roman"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8.260.252,00</w:t>
            </w:r>
          </w:p>
        </w:tc>
        <w:tc>
          <w:tcPr>
            <w:tcW w:w="1418" w:type="dxa"/>
            <w:tcBorders>
              <w:top w:val="single" w:sz="4" w:space="0" w:color="auto"/>
              <w:left w:val="single" w:sz="4" w:space="0" w:color="000000"/>
              <w:bottom w:val="single" w:sz="4" w:space="0" w:color="000000"/>
            </w:tcBorders>
            <w:shd w:val="clear" w:color="auto" w:fill="auto"/>
            <w:vAlign w:val="center"/>
          </w:tcPr>
          <w:p w14:paraId="60C9CF3F" w14:textId="3A221E77" w:rsidR="00A23752" w:rsidRPr="00AA4790" w:rsidRDefault="00A23752" w:rsidP="00A23752">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8.260.252,00</w:t>
            </w:r>
          </w:p>
        </w:tc>
        <w:tc>
          <w:tcPr>
            <w:tcW w:w="1732" w:type="dxa"/>
            <w:tcBorders>
              <w:top w:val="single" w:sz="4" w:space="0" w:color="auto"/>
              <w:left w:val="single" w:sz="4" w:space="0" w:color="000000"/>
              <w:bottom w:val="single" w:sz="4" w:space="0" w:color="000000"/>
            </w:tcBorders>
            <w:shd w:val="clear" w:color="auto" w:fill="auto"/>
            <w:vAlign w:val="center"/>
          </w:tcPr>
          <w:p w14:paraId="3920993A" w14:textId="2778305D" w:rsidR="00A23752" w:rsidRPr="00AA4790" w:rsidRDefault="00A23752" w:rsidP="00A23752">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8.031.938,77</w:t>
            </w:r>
          </w:p>
        </w:tc>
        <w:tc>
          <w:tcPr>
            <w:tcW w:w="12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2A30AC8" w14:textId="389A4EBD" w:rsidR="00A23752" w:rsidRPr="00AA4790" w:rsidRDefault="00A23752" w:rsidP="00A23752">
            <w:pPr>
              <w:jc w:val="right"/>
              <w:rPr>
                <w:rFonts w:asciiTheme="minorHAnsi" w:hAnsiTheme="minorHAnsi" w:cstheme="minorHAnsi"/>
                <w:color w:val="auto"/>
                <w:sz w:val="20"/>
                <w:szCs w:val="20"/>
                <w:lang w:val="hr-HR"/>
              </w:rPr>
            </w:pPr>
            <w:r w:rsidRPr="00AA4790">
              <w:rPr>
                <w:rFonts w:asciiTheme="minorHAnsi" w:eastAsia="Times New Roman" w:hAnsiTheme="minorHAnsi" w:cstheme="minorHAnsi"/>
                <w:color w:val="auto"/>
                <w:sz w:val="20"/>
                <w:szCs w:val="20"/>
                <w:lang w:val="hr-HR"/>
              </w:rPr>
              <w:t>97,2</w:t>
            </w:r>
            <w:r w:rsidR="00C405D3" w:rsidRPr="00AA4790">
              <w:rPr>
                <w:rFonts w:asciiTheme="minorHAnsi" w:eastAsia="Times New Roman" w:hAnsiTheme="minorHAnsi" w:cstheme="minorHAnsi"/>
                <w:color w:val="auto"/>
                <w:sz w:val="20"/>
                <w:szCs w:val="20"/>
                <w:lang w:val="hr-HR"/>
              </w:rPr>
              <w:t>4</w:t>
            </w:r>
          </w:p>
        </w:tc>
      </w:tr>
    </w:tbl>
    <w:p w14:paraId="68BDFAA5" w14:textId="77777777" w:rsidR="00711762" w:rsidRPr="00003AB1" w:rsidRDefault="00711762" w:rsidP="004F1639">
      <w:pPr>
        <w:jc w:val="both"/>
        <w:rPr>
          <w:rFonts w:eastAsia="Times New Roman" w:cs="Times New Roman"/>
          <w:color w:val="auto"/>
          <w:lang w:val="hr-HR"/>
        </w:rPr>
      </w:pPr>
    </w:p>
    <w:p w14:paraId="5B4589F8" w14:textId="775701AA"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Program ustanove u predškolskom odgoju kojoj je osnivač Grad Požega, Dječj</w:t>
      </w:r>
      <w:r w:rsidR="00373690" w:rsidRPr="00003AB1">
        <w:rPr>
          <w:rFonts w:eastAsia="Times New Roman" w:cs="Times New Roman"/>
          <w:color w:val="auto"/>
          <w:lang w:val="hr-HR"/>
        </w:rPr>
        <w:t>eg</w:t>
      </w:r>
      <w:r w:rsidRPr="00003AB1">
        <w:rPr>
          <w:rFonts w:eastAsia="Times New Roman" w:cs="Times New Roman"/>
          <w:color w:val="auto"/>
          <w:lang w:val="hr-HR"/>
        </w:rPr>
        <w:t xml:space="preserve"> vrtića Požega, p</w:t>
      </w:r>
      <w:r w:rsidR="008A0FBC" w:rsidRPr="00003AB1">
        <w:rPr>
          <w:rFonts w:eastAsia="Times New Roman" w:cs="Times New Roman"/>
          <w:color w:val="auto"/>
          <w:lang w:val="hr-HR"/>
        </w:rPr>
        <w:t xml:space="preserve">laniran je u iznosu </w:t>
      </w:r>
      <w:r w:rsidR="007165AD" w:rsidRPr="00003AB1">
        <w:rPr>
          <w:rFonts w:eastAsia="Times New Roman" w:cs="Times New Roman"/>
          <w:color w:val="auto"/>
          <w:lang w:val="hr-HR"/>
        </w:rPr>
        <w:t>8.2</w:t>
      </w:r>
      <w:r w:rsidR="00CB1007" w:rsidRPr="00003AB1">
        <w:rPr>
          <w:rFonts w:eastAsia="Times New Roman" w:cs="Times New Roman"/>
          <w:color w:val="auto"/>
          <w:lang w:val="hr-HR"/>
        </w:rPr>
        <w:t>60.252</w:t>
      </w:r>
      <w:r w:rsidR="007E4D29" w:rsidRPr="00003AB1">
        <w:rPr>
          <w:rFonts w:eastAsia="Times New Roman" w:cs="Times New Roman"/>
          <w:color w:val="auto"/>
          <w:lang w:val="hr-HR"/>
        </w:rPr>
        <w:t>,00</w:t>
      </w:r>
      <w:r w:rsidRPr="00003AB1">
        <w:rPr>
          <w:rFonts w:eastAsia="Times New Roman" w:cs="Times New Roman"/>
          <w:color w:val="auto"/>
          <w:lang w:val="hr-HR"/>
        </w:rPr>
        <w:t xml:space="preserve"> kn, a r</w:t>
      </w:r>
      <w:r w:rsidR="0019301D" w:rsidRPr="00003AB1">
        <w:rPr>
          <w:rFonts w:eastAsia="Times New Roman" w:cs="Times New Roman"/>
          <w:color w:val="auto"/>
          <w:lang w:val="hr-HR"/>
        </w:rPr>
        <w:t xml:space="preserve">ealizirani u iznosu </w:t>
      </w:r>
      <w:r w:rsidR="00CB1007" w:rsidRPr="00003AB1">
        <w:rPr>
          <w:rFonts w:eastAsia="Times New Roman" w:cs="Times New Roman"/>
          <w:color w:val="auto"/>
          <w:lang w:val="hr-HR"/>
        </w:rPr>
        <w:t>8.031.938,77</w:t>
      </w:r>
      <w:r w:rsidRPr="00003AB1">
        <w:rPr>
          <w:rFonts w:eastAsia="Times New Roman" w:cs="Times New Roman"/>
          <w:color w:val="auto"/>
          <w:lang w:val="hr-HR"/>
        </w:rPr>
        <w:t xml:space="preserve"> kn. Navedeni program ustanove realiziran je kroz Osnovnu aktivnosti predškolskog odgoja, odnosno rashode za zaposlene, materijalne i financijske rashode i kapitalni projekt Nabava opreme za nabavu neophodne opreme za djelatnost.</w:t>
      </w:r>
    </w:p>
    <w:p w14:paraId="15CADCDE" w14:textId="0D8276B5" w:rsidR="00711762" w:rsidRPr="00003AB1" w:rsidRDefault="00460E2F" w:rsidP="00277971">
      <w:pPr>
        <w:ind w:firstLine="708"/>
        <w:contextualSpacing/>
        <w:jc w:val="both"/>
        <w:rPr>
          <w:i/>
          <w:color w:val="auto"/>
          <w:lang w:val="hr-HR"/>
        </w:rPr>
      </w:pPr>
      <w:r w:rsidRPr="00003AB1">
        <w:rPr>
          <w:rFonts w:eastAsia="Times New Roman" w:cs="Times New Roman"/>
          <w:color w:val="auto"/>
          <w:lang w:val="hr-HR"/>
        </w:rPr>
        <w:t xml:space="preserve">Dječji vrtić Požega kao proračunski korisnik Grada Požege u 2019. godini poslovao je u sustavu lokalne riznice Grada Požege kroz redovni program, posebne programe (kraći program učenja engleskog jezika s djecom predškolske dobi, kraći etno program i sigurnosno – zaštitni program), alternativni odgojno obrazovni program (Montessori program), program javnih potreba (program </w:t>
      </w:r>
      <w:proofErr w:type="spellStart"/>
      <w:r w:rsidRPr="00003AB1">
        <w:rPr>
          <w:rFonts w:eastAsia="Times New Roman" w:cs="Times New Roman"/>
          <w:color w:val="auto"/>
          <w:lang w:val="hr-HR"/>
        </w:rPr>
        <w:t>predškole</w:t>
      </w:r>
      <w:proofErr w:type="spellEnd"/>
      <w:r w:rsidRPr="00003AB1">
        <w:rPr>
          <w:rFonts w:eastAsia="Times New Roman" w:cs="Times New Roman"/>
          <w:color w:val="auto"/>
          <w:lang w:val="hr-HR"/>
        </w:rPr>
        <w:t xml:space="preserve">) i kroz projekte. Redoviti program odgoja i obrazovanja provođen je u 18 skupina – 10 vrtićkih i 8 jasličkih (u novom objektu u </w:t>
      </w:r>
      <w:proofErr w:type="spellStart"/>
      <w:r w:rsidRPr="00003AB1">
        <w:rPr>
          <w:rFonts w:eastAsia="Times New Roman" w:cs="Times New Roman"/>
          <w:color w:val="auto"/>
          <w:lang w:val="hr-HR"/>
        </w:rPr>
        <w:t>Rudinskoj</w:t>
      </w:r>
      <w:proofErr w:type="spellEnd"/>
      <w:r w:rsidRPr="00003AB1">
        <w:rPr>
          <w:rFonts w:eastAsia="Times New Roman" w:cs="Times New Roman"/>
          <w:color w:val="auto"/>
          <w:lang w:val="hr-HR"/>
        </w:rPr>
        <w:t xml:space="preserve"> ulici rad s djecom odvija se u </w:t>
      </w:r>
      <w:r w:rsidR="00CB1007" w:rsidRPr="00003AB1">
        <w:rPr>
          <w:rFonts w:eastAsia="Times New Roman" w:cs="Times New Roman"/>
          <w:color w:val="auto"/>
          <w:lang w:val="hr-HR"/>
        </w:rPr>
        <w:t>4</w:t>
      </w:r>
      <w:r w:rsidRPr="00003AB1">
        <w:rPr>
          <w:rFonts w:eastAsia="Times New Roman" w:cs="Times New Roman"/>
          <w:color w:val="auto"/>
          <w:lang w:val="hr-HR"/>
        </w:rPr>
        <w:t xml:space="preserve"> jasličkih i </w:t>
      </w:r>
      <w:r w:rsidR="00CB1007" w:rsidRPr="00003AB1">
        <w:rPr>
          <w:rFonts w:eastAsia="Times New Roman" w:cs="Times New Roman"/>
          <w:color w:val="auto"/>
          <w:lang w:val="hr-HR"/>
        </w:rPr>
        <w:t>6</w:t>
      </w:r>
      <w:r w:rsidRPr="00003AB1">
        <w:rPr>
          <w:rFonts w:eastAsia="Times New Roman" w:cs="Times New Roman"/>
          <w:color w:val="auto"/>
          <w:lang w:val="hr-HR"/>
        </w:rPr>
        <w:t xml:space="preserve"> vrtićkih skupina, dok se u postojećem objektu Cvjetna livada on odvija u 3 jasličkih i 5 vrtićkih skupina). Od posebnih projekata provodi se kraći programi učenja engleskog jezika</w:t>
      </w:r>
      <w:r w:rsidRPr="00003AB1">
        <w:rPr>
          <w:i/>
          <w:color w:val="auto"/>
          <w:lang w:val="hr-HR"/>
        </w:rPr>
        <w:t>,</w:t>
      </w:r>
      <w:r w:rsidR="00CB1007" w:rsidRPr="00003AB1">
        <w:rPr>
          <w:i/>
          <w:color w:val="auto"/>
          <w:lang w:val="hr-HR"/>
        </w:rPr>
        <w:t xml:space="preserve"> </w:t>
      </w:r>
      <w:r w:rsidR="00CB1007" w:rsidRPr="00003AB1">
        <w:rPr>
          <w:iCs/>
          <w:color w:val="auto"/>
          <w:lang w:val="hr-HR"/>
        </w:rPr>
        <w:t>kraći program ranog učenja informatike za djecu predškolske dobi,</w:t>
      </w:r>
      <w:r w:rsidRPr="00003AB1">
        <w:rPr>
          <w:iCs/>
          <w:color w:val="auto"/>
          <w:lang w:val="hr-HR"/>
        </w:rPr>
        <w:t xml:space="preserve"> etno program i Sigurnosno zaštitni program te alternativni odgojno obrazovni program Montessori program</w:t>
      </w:r>
      <w:r w:rsidRPr="00003AB1">
        <w:rPr>
          <w:i/>
          <w:color w:val="auto"/>
          <w:lang w:val="hr-HR"/>
        </w:rPr>
        <w:t>.</w:t>
      </w:r>
      <w:r w:rsidRPr="00003AB1">
        <w:rPr>
          <w:rFonts w:eastAsia="Times New Roman" w:cs="Times New Roman"/>
          <w:color w:val="auto"/>
          <w:lang w:val="hr-HR"/>
        </w:rPr>
        <w:t xml:space="preserve"> Na Regionalnoj smotri projekata iz područja Nacionalnog programa odgoja i obrazovanja za ljudska prava i demokratsko građanstvo Dječji vrtić je sudjelovao s projektom Titanik. </w:t>
      </w:r>
    </w:p>
    <w:p w14:paraId="2287E819" w14:textId="77777777" w:rsidR="00BB33DF" w:rsidRPr="00003AB1" w:rsidRDefault="00BB33DF" w:rsidP="001F0DD8">
      <w:pPr>
        <w:jc w:val="both"/>
        <w:rPr>
          <w:rFonts w:eastAsia="Times New Roman" w:cs="Times New Roman"/>
          <w:i/>
          <w:color w:val="auto"/>
          <w:lang w:val="hr-HR"/>
        </w:rPr>
      </w:pPr>
    </w:p>
    <w:p w14:paraId="52DFCA71" w14:textId="48DE545D" w:rsidR="00D972CA" w:rsidRDefault="00711762" w:rsidP="004F1639">
      <w:pPr>
        <w:ind w:firstLine="708"/>
        <w:jc w:val="both"/>
        <w:rPr>
          <w:rFonts w:eastAsia="Times New Roman" w:cs="Times New Roman"/>
          <w:color w:val="auto"/>
          <w:lang w:val="hr-HR"/>
        </w:rPr>
      </w:pPr>
      <w:r w:rsidRPr="00003AB1">
        <w:rPr>
          <w:rFonts w:eastAsia="Times New Roman" w:cs="Times New Roman"/>
          <w:i/>
          <w:color w:val="auto"/>
          <w:lang w:val="hr-HR"/>
        </w:rPr>
        <w:t>VIII Programi proračunskih korisnika u odgoju i obrazovanju</w:t>
      </w:r>
      <w:r w:rsidRPr="00003AB1">
        <w:rPr>
          <w:rFonts w:eastAsia="Times New Roman" w:cs="Times New Roman"/>
          <w:color w:val="auto"/>
          <w:lang w:val="hr-HR"/>
        </w:rPr>
        <w:t>, koji se sastoje od aktivnosti i projekata Javne ustanove odgoja i obrazovanja – Osnovnih škola, navedeni su u slijedećoj tablici:</w:t>
      </w:r>
    </w:p>
    <w:p w14:paraId="14574D41" w14:textId="77777777" w:rsidR="00D972CA" w:rsidRDefault="00D972CA">
      <w:pPr>
        <w:suppressAutoHyphens w:val="0"/>
        <w:rPr>
          <w:rFonts w:eastAsia="Times New Roman" w:cs="Times New Roman"/>
          <w:color w:val="auto"/>
          <w:lang w:val="hr-HR"/>
        </w:rPr>
      </w:pPr>
      <w:r>
        <w:rPr>
          <w:rFonts w:eastAsia="Times New Roman" w:cs="Times New Roman"/>
          <w:color w:val="auto"/>
          <w:lang w:val="hr-HR"/>
        </w:rPr>
        <w:br w:type="page"/>
      </w:r>
    </w:p>
    <w:tbl>
      <w:tblPr>
        <w:tblW w:w="10639" w:type="dxa"/>
        <w:jc w:val="center"/>
        <w:tblLayout w:type="fixed"/>
        <w:tblLook w:val="0000" w:firstRow="0" w:lastRow="0" w:firstColumn="0" w:lastColumn="0" w:noHBand="0" w:noVBand="0"/>
      </w:tblPr>
      <w:tblGrid>
        <w:gridCol w:w="4531"/>
        <w:gridCol w:w="1484"/>
        <w:gridCol w:w="1484"/>
        <w:gridCol w:w="1824"/>
        <w:gridCol w:w="1316"/>
      </w:tblGrid>
      <w:tr w:rsidR="00003AB1" w:rsidRPr="00D972CA" w14:paraId="0EF8A735" w14:textId="77777777" w:rsidTr="00B03792">
        <w:trPr>
          <w:jc w:val="center"/>
        </w:trPr>
        <w:tc>
          <w:tcPr>
            <w:tcW w:w="4531" w:type="dxa"/>
            <w:tcBorders>
              <w:top w:val="single" w:sz="4" w:space="0" w:color="000000"/>
              <w:left w:val="single" w:sz="4" w:space="0" w:color="000000"/>
              <w:bottom w:val="single" w:sz="4" w:space="0" w:color="auto"/>
            </w:tcBorders>
            <w:shd w:val="clear" w:color="auto" w:fill="auto"/>
            <w:vAlign w:val="center"/>
          </w:tcPr>
          <w:p w14:paraId="623A4AF8"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lastRenderedPageBreak/>
              <w:t>PROGRAMI, AKTIVNOSTI I PROJEKTI</w:t>
            </w:r>
          </w:p>
        </w:tc>
        <w:tc>
          <w:tcPr>
            <w:tcW w:w="1484" w:type="dxa"/>
            <w:tcBorders>
              <w:top w:val="single" w:sz="4" w:space="0" w:color="000000"/>
              <w:left w:val="single" w:sz="4" w:space="0" w:color="000000"/>
              <w:bottom w:val="single" w:sz="4" w:space="0" w:color="auto"/>
              <w:right w:val="single" w:sz="4" w:space="0" w:color="000000"/>
            </w:tcBorders>
          </w:tcPr>
          <w:p w14:paraId="6CC52EA9" w14:textId="0C7DCECD"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484" w:type="dxa"/>
            <w:tcBorders>
              <w:top w:val="single" w:sz="4" w:space="0" w:color="000000"/>
              <w:left w:val="single" w:sz="4" w:space="0" w:color="000000"/>
              <w:bottom w:val="single" w:sz="4" w:space="0" w:color="auto"/>
            </w:tcBorders>
            <w:shd w:val="clear" w:color="auto" w:fill="auto"/>
            <w:vAlign w:val="center"/>
          </w:tcPr>
          <w:p w14:paraId="715B0374" w14:textId="4F0EC96E"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824" w:type="dxa"/>
            <w:tcBorders>
              <w:top w:val="single" w:sz="4" w:space="0" w:color="000000"/>
              <w:left w:val="single" w:sz="4" w:space="0" w:color="000000"/>
              <w:bottom w:val="single" w:sz="4" w:space="0" w:color="auto"/>
            </w:tcBorders>
            <w:shd w:val="clear" w:color="auto" w:fill="auto"/>
            <w:vAlign w:val="center"/>
          </w:tcPr>
          <w:p w14:paraId="4BA0608B" w14:textId="087B6150"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OSTVARENO  2019.</w:t>
            </w:r>
          </w:p>
        </w:tc>
        <w:tc>
          <w:tcPr>
            <w:tcW w:w="13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C06E128" w14:textId="4626042C" w:rsidR="00B03792" w:rsidRPr="00D972CA" w:rsidRDefault="00B03792" w:rsidP="00D972CA">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D972CA">
              <w:rPr>
                <w:rFonts w:asciiTheme="minorHAnsi" w:eastAsia="Times New Roman" w:hAnsiTheme="minorHAnsi" w:cstheme="minorHAnsi"/>
                <w:color w:val="auto"/>
                <w:sz w:val="20"/>
                <w:szCs w:val="20"/>
                <w:lang w:val="hr-HR"/>
              </w:rPr>
              <w:t xml:space="preserve"> </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2A1D7F86" w14:textId="77777777" w:rsidTr="00DF5D40">
        <w:trPr>
          <w:trHeight w:val="305"/>
          <w:jc w:val="center"/>
        </w:trPr>
        <w:tc>
          <w:tcPr>
            <w:tcW w:w="4531" w:type="dxa"/>
            <w:tcBorders>
              <w:top w:val="single" w:sz="4" w:space="0" w:color="auto"/>
              <w:left w:val="single" w:sz="4" w:space="0" w:color="auto"/>
              <w:right w:val="single" w:sz="4" w:space="0" w:color="auto"/>
            </w:tcBorders>
            <w:shd w:val="clear" w:color="auto" w:fill="auto"/>
          </w:tcPr>
          <w:p w14:paraId="74335067" w14:textId="77777777" w:rsidR="002A5A5D" w:rsidRPr="00D972CA" w:rsidRDefault="002A5A5D" w:rsidP="002A5A5D">
            <w:pPr>
              <w:rPr>
                <w:rFonts w:asciiTheme="minorHAnsi" w:eastAsia="Times New Roman" w:hAnsiTheme="minorHAnsi" w:cstheme="minorHAnsi"/>
                <w:i/>
                <w:color w:val="auto"/>
                <w:sz w:val="20"/>
                <w:szCs w:val="20"/>
                <w:u w:val="single"/>
                <w:lang w:val="hr-HR"/>
              </w:rPr>
            </w:pPr>
            <w:bookmarkStart w:id="11" w:name="_Hlk34043889"/>
            <w:r w:rsidRPr="00D972CA">
              <w:rPr>
                <w:rFonts w:asciiTheme="minorHAnsi" w:eastAsia="Times New Roman" w:hAnsiTheme="minorHAnsi" w:cstheme="minorHAnsi"/>
                <w:i/>
                <w:color w:val="auto"/>
                <w:sz w:val="20"/>
                <w:szCs w:val="20"/>
                <w:lang w:val="hr-HR"/>
              </w:rPr>
              <w:t>Proračunski korisnik OŠ DOBRIŠE CESARIĆA</w:t>
            </w:r>
          </w:p>
        </w:tc>
        <w:tc>
          <w:tcPr>
            <w:tcW w:w="1484" w:type="dxa"/>
            <w:tcBorders>
              <w:top w:val="single" w:sz="4" w:space="0" w:color="auto"/>
              <w:left w:val="single" w:sz="4" w:space="0" w:color="auto"/>
              <w:right w:val="single" w:sz="4" w:space="0" w:color="auto"/>
            </w:tcBorders>
            <w:shd w:val="clear" w:color="auto" w:fill="auto"/>
            <w:vAlign w:val="center"/>
          </w:tcPr>
          <w:p w14:paraId="71CA7F8A" w14:textId="53141124"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3.2</w:t>
            </w:r>
            <w:r w:rsidR="000D3AF9" w:rsidRPr="00D972CA">
              <w:rPr>
                <w:rFonts w:asciiTheme="minorHAnsi" w:eastAsia="Times New Roman" w:hAnsiTheme="minorHAnsi" w:cstheme="minorHAnsi"/>
                <w:i/>
                <w:color w:val="auto"/>
                <w:sz w:val="20"/>
                <w:szCs w:val="20"/>
                <w:lang w:val="hr-HR"/>
              </w:rPr>
              <w:t>32.036</w:t>
            </w:r>
            <w:r w:rsidRPr="00D972CA">
              <w:rPr>
                <w:rFonts w:asciiTheme="minorHAnsi" w:eastAsia="Times New Roman" w:hAnsiTheme="minorHAnsi" w:cstheme="minorHAnsi"/>
                <w:i/>
                <w:color w:val="auto"/>
                <w:sz w:val="20"/>
                <w:szCs w:val="20"/>
                <w:lang w:val="hr-HR"/>
              </w:rPr>
              <w:t>,00</w:t>
            </w:r>
          </w:p>
        </w:tc>
        <w:tc>
          <w:tcPr>
            <w:tcW w:w="1484" w:type="dxa"/>
            <w:tcBorders>
              <w:top w:val="single" w:sz="4" w:space="0" w:color="auto"/>
              <w:left w:val="single" w:sz="4" w:space="0" w:color="auto"/>
              <w:right w:val="single" w:sz="4" w:space="0" w:color="auto"/>
            </w:tcBorders>
            <w:shd w:val="clear" w:color="auto" w:fill="auto"/>
            <w:vAlign w:val="center"/>
          </w:tcPr>
          <w:p w14:paraId="6FA06970" w14:textId="639BF9C9"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3.259.660,00</w:t>
            </w:r>
          </w:p>
        </w:tc>
        <w:tc>
          <w:tcPr>
            <w:tcW w:w="1824" w:type="dxa"/>
            <w:tcBorders>
              <w:top w:val="single" w:sz="4" w:space="0" w:color="auto"/>
              <w:left w:val="single" w:sz="4" w:space="0" w:color="auto"/>
              <w:right w:val="single" w:sz="4" w:space="0" w:color="auto"/>
            </w:tcBorders>
            <w:shd w:val="clear" w:color="auto" w:fill="auto"/>
            <w:vAlign w:val="center"/>
          </w:tcPr>
          <w:p w14:paraId="77F9EEC9" w14:textId="2A745229"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3.042.923,14</w:t>
            </w:r>
          </w:p>
        </w:tc>
        <w:tc>
          <w:tcPr>
            <w:tcW w:w="1316" w:type="dxa"/>
            <w:tcBorders>
              <w:top w:val="single" w:sz="4" w:space="0" w:color="auto"/>
              <w:left w:val="single" w:sz="4" w:space="0" w:color="auto"/>
              <w:right w:val="single" w:sz="4" w:space="0" w:color="auto"/>
            </w:tcBorders>
            <w:shd w:val="clear" w:color="auto" w:fill="auto"/>
            <w:vAlign w:val="center"/>
          </w:tcPr>
          <w:p w14:paraId="4A4A9406" w14:textId="5466726B"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93,35</w:t>
            </w:r>
          </w:p>
        </w:tc>
      </w:tr>
      <w:tr w:rsidR="00003AB1" w:rsidRPr="00D972CA" w14:paraId="10112B53" w14:textId="77777777" w:rsidTr="00B03792">
        <w:trPr>
          <w:trHeight w:val="410"/>
          <w:jc w:val="center"/>
        </w:trPr>
        <w:tc>
          <w:tcPr>
            <w:tcW w:w="4531" w:type="dxa"/>
            <w:tcBorders>
              <w:left w:val="single" w:sz="4" w:space="0" w:color="auto"/>
              <w:right w:val="single" w:sz="4" w:space="0" w:color="auto"/>
            </w:tcBorders>
            <w:shd w:val="clear" w:color="auto" w:fill="auto"/>
          </w:tcPr>
          <w:p w14:paraId="48B20D3F" w14:textId="77777777" w:rsidR="00B03792" w:rsidRPr="00D972CA" w:rsidRDefault="00B0379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u w:val="single"/>
                <w:lang w:val="hr-HR"/>
              </w:rPr>
              <w:t>ZAKONSKI STANDARD</w:t>
            </w:r>
          </w:p>
        </w:tc>
        <w:tc>
          <w:tcPr>
            <w:tcW w:w="1484" w:type="dxa"/>
            <w:tcBorders>
              <w:left w:val="single" w:sz="4" w:space="0" w:color="auto"/>
              <w:right w:val="single" w:sz="4" w:space="0" w:color="auto"/>
            </w:tcBorders>
          </w:tcPr>
          <w:p w14:paraId="0CEDD8F5" w14:textId="77777777" w:rsidR="00B03792" w:rsidRPr="00D972CA" w:rsidRDefault="00B03792" w:rsidP="007A5FD1">
            <w:pPr>
              <w:jc w:val="right"/>
              <w:rPr>
                <w:rFonts w:asciiTheme="minorHAnsi" w:eastAsia="Times New Roman" w:hAnsiTheme="minorHAnsi" w:cstheme="minorHAnsi"/>
                <w: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71B3145B" w14:textId="008BC414" w:rsidR="00B03792" w:rsidRPr="00D972CA" w:rsidRDefault="00B03792" w:rsidP="007A5FD1">
            <w:pPr>
              <w:jc w:val="right"/>
              <w:rPr>
                <w:rFonts w:asciiTheme="minorHAnsi" w:eastAsia="Times New Roman" w:hAnsiTheme="minorHAnsi" w:cstheme="minorHAnsi"/>
                <w: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7E20EB87" w14:textId="77777777" w:rsidR="00B03792" w:rsidRPr="00D972CA" w:rsidRDefault="00B03792" w:rsidP="007A5FD1">
            <w:pPr>
              <w:jc w:val="right"/>
              <w:rPr>
                <w:rFonts w:asciiTheme="minorHAnsi" w:eastAsia="Times New Roman" w:hAnsiTheme="minorHAnsi" w:cstheme="minorHAnsi"/>
                <w: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4FF89FA4" w14:textId="77777777" w:rsidR="00B03792" w:rsidRPr="00D972CA" w:rsidRDefault="00B03792" w:rsidP="007A5FD1">
            <w:pPr>
              <w:jc w:val="right"/>
              <w:rPr>
                <w:rFonts w:asciiTheme="minorHAnsi" w:eastAsia="Times New Roman" w:hAnsiTheme="minorHAnsi" w:cstheme="minorHAnsi"/>
                <w:i/>
                <w:color w:val="auto"/>
                <w:sz w:val="20"/>
                <w:szCs w:val="20"/>
                <w:lang w:val="hr-HR"/>
              </w:rPr>
            </w:pPr>
          </w:p>
        </w:tc>
      </w:tr>
      <w:tr w:rsidR="00003AB1" w:rsidRPr="00D972CA" w14:paraId="23AB0051" w14:textId="77777777" w:rsidTr="00DF5D40">
        <w:trPr>
          <w:trHeight w:val="555"/>
          <w:jc w:val="center"/>
        </w:trPr>
        <w:tc>
          <w:tcPr>
            <w:tcW w:w="4531" w:type="dxa"/>
            <w:tcBorders>
              <w:left w:val="single" w:sz="4" w:space="0" w:color="auto"/>
              <w:right w:val="single" w:sz="4" w:space="0" w:color="auto"/>
            </w:tcBorders>
            <w:shd w:val="clear" w:color="auto" w:fill="auto"/>
          </w:tcPr>
          <w:p w14:paraId="7DB7D355"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 xml:space="preserve">Program REDOVNA DJELATNOST OSNOVNOG ŠKOLSTVA </w:t>
            </w:r>
          </w:p>
        </w:tc>
        <w:tc>
          <w:tcPr>
            <w:tcW w:w="1484" w:type="dxa"/>
            <w:tcBorders>
              <w:left w:val="single" w:sz="4" w:space="0" w:color="auto"/>
              <w:right w:val="single" w:sz="4" w:space="0" w:color="auto"/>
            </w:tcBorders>
            <w:shd w:val="clear" w:color="auto" w:fill="auto"/>
            <w:vAlign w:val="center"/>
          </w:tcPr>
          <w:p w14:paraId="3B1EEDAC" w14:textId="2EE0AEF9" w:rsidR="002A5A5D" w:rsidRPr="00D972CA" w:rsidRDefault="002A5A5D" w:rsidP="002A5A5D">
            <w:pPr>
              <w:jc w:val="cente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1.9</w:t>
            </w:r>
            <w:r w:rsidR="000D3AF9" w:rsidRPr="00D972CA">
              <w:rPr>
                <w:rFonts w:asciiTheme="minorHAnsi" w:eastAsia="Times New Roman" w:hAnsiTheme="minorHAnsi" w:cstheme="minorHAnsi"/>
                <w:i/>
                <w:color w:val="auto"/>
                <w:sz w:val="20"/>
                <w:szCs w:val="20"/>
                <w:lang w:val="hr-HR"/>
              </w:rPr>
              <w:t>30.930</w:t>
            </w:r>
            <w:r w:rsidRPr="00D972CA">
              <w:rPr>
                <w:rFonts w:asciiTheme="minorHAnsi" w:eastAsia="Times New Roman" w:hAnsiTheme="minorHAnsi" w:cstheme="minorHAnsi"/>
                <w: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10336F53" w14:textId="1BA8F07F"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1.958.416,00</w:t>
            </w:r>
          </w:p>
        </w:tc>
        <w:tc>
          <w:tcPr>
            <w:tcW w:w="1824" w:type="dxa"/>
            <w:tcBorders>
              <w:left w:val="single" w:sz="4" w:space="0" w:color="auto"/>
              <w:right w:val="single" w:sz="4" w:space="0" w:color="auto"/>
            </w:tcBorders>
            <w:shd w:val="clear" w:color="auto" w:fill="auto"/>
            <w:vAlign w:val="center"/>
          </w:tcPr>
          <w:p w14:paraId="204277FB" w14:textId="5C3720D5"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1.947.623,40</w:t>
            </w:r>
          </w:p>
        </w:tc>
        <w:tc>
          <w:tcPr>
            <w:tcW w:w="1316" w:type="dxa"/>
            <w:tcBorders>
              <w:left w:val="single" w:sz="4" w:space="0" w:color="auto"/>
              <w:right w:val="single" w:sz="4" w:space="0" w:color="auto"/>
            </w:tcBorders>
            <w:shd w:val="clear" w:color="auto" w:fill="auto"/>
            <w:vAlign w:val="center"/>
          </w:tcPr>
          <w:p w14:paraId="31018DD5" w14:textId="2352471E"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99,44</w:t>
            </w:r>
          </w:p>
        </w:tc>
      </w:tr>
      <w:tr w:rsidR="00003AB1" w:rsidRPr="00D972CA" w14:paraId="50E02A1E" w14:textId="77777777" w:rsidTr="00DF5D40">
        <w:trPr>
          <w:trHeight w:val="555"/>
          <w:jc w:val="center"/>
        </w:trPr>
        <w:tc>
          <w:tcPr>
            <w:tcW w:w="4531" w:type="dxa"/>
            <w:tcBorders>
              <w:left w:val="single" w:sz="4" w:space="0" w:color="auto"/>
              <w:right w:val="single" w:sz="4" w:space="0" w:color="auto"/>
            </w:tcBorders>
            <w:shd w:val="clear" w:color="auto" w:fill="auto"/>
          </w:tcPr>
          <w:p w14:paraId="7237F864"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48C1D419" w14:textId="5DA5E9AE" w:rsidR="002A5A5D" w:rsidRPr="00D972CA" w:rsidRDefault="004D1EDC"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853.630,00</w:t>
            </w:r>
          </w:p>
        </w:tc>
        <w:tc>
          <w:tcPr>
            <w:tcW w:w="1484" w:type="dxa"/>
            <w:tcBorders>
              <w:left w:val="single" w:sz="4" w:space="0" w:color="auto"/>
              <w:right w:val="single" w:sz="4" w:space="0" w:color="auto"/>
            </w:tcBorders>
            <w:shd w:val="clear" w:color="auto" w:fill="auto"/>
            <w:vAlign w:val="center"/>
          </w:tcPr>
          <w:p w14:paraId="684113C7" w14:textId="2C90C427"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858.376,00</w:t>
            </w:r>
          </w:p>
        </w:tc>
        <w:tc>
          <w:tcPr>
            <w:tcW w:w="1824" w:type="dxa"/>
            <w:tcBorders>
              <w:left w:val="single" w:sz="4" w:space="0" w:color="auto"/>
              <w:right w:val="single" w:sz="4" w:space="0" w:color="auto"/>
            </w:tcBorders>
            <w:shd w:val="clear" w:color="auto" w:fill="auto"/>
            <w:vAlign w:val="center"/>
          </w:tcPr>
          <w:p w14:paraId="23A0B873" w14:textId="0A65170F"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858.375,70</w:t>
            </w:r>
          </w:p>
        </w:tc>
        <w:tc>
          <w:tcPr>
            <w:tcW w:w="1316" w:type="dxa"/>
            <w:tcBorders>
              <w:left w:val="single" w:sz="4" w:space="0" w:color="auto"/>
              <w:right w:val="single" w:sz="4" w:space="0" w:color="auto"/>
            </w:tcBorders>
            <w:shd w:val="clear" w:color="auto" w:fill="auto"/>
            <w:vAlign w:val="center"/>
          </w:tcPr>
          <w:p w14:paraId="67D0D09E" w14:textId="48DBE2A1"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5B0220E6" w14:textId="77777777" w:rsidTr="00DF5D40">
        <w:trPr>
          <w:trHeight w:val="402"/>
          <w:jc w:val="center"/>
        </w:trPr>
        <w:tc>
          <w:tcPr>
            <w:tcW w:w="4531" w:type="dxa"/>
            <w:tcBorders>
              <w:left w:val="single" w:sz="4" w:space="0" w:color="auto"/>
              <w:right w:val="single" w:sz="4" w:space="0" w:color="auto"/>
            </w:tcBorders>
            <w:shd w:val="clear" w:color="auto" w:fill="auto"/>
          </w:tcPr>
          <w:p w14:paraId="42BCB03E"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Aktivnost PRIJEVOZ UČENIKA </w:t>
            </w:r>
          </w:p>
        </w:tc>
        <w:tc>
          <w:tcPr>
            <w:tcW w:w="1484" w:type="dxa"/>
            <w:tcBorders>
              <w:left w:val="single" w:sz="4" w:space="0" w:color="auto"/>
              <w:right w:val="single" w:sz="4" w:space="0" w:color="auto"/>
            </w:tcBorders>
            <w:shd w:val="clear" w:color="auto" w:fill="auto"/>
            <w:vAlign w:val="center"/>
          </w:tcPr>
          <w:p w14:paraId="4EA2C293" w14:textId="517D1044"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w:t>
            </w:r>
            <w:r w:rsidR="000D3AF9" w:rsidRPr="00D972CA">
              <w:rPr>
                <w:rFonts w:asciiTheme="minorHAnsi" w:eastAsia="Times New Roman" w:hAnsiTheme="minorHAnsi" w:cstheme="minorHAnsi"/>
                <w:color w:val="auto"/>
                <w:sz w:val="20"/>
                <w:szCs w:val="20"/>
                <w:lang w:val="hr-HR"/>
              </w:rPr>
              <w:t>25.000</w:t>
            </w:r>
            <w:r w:rsidRPr="00D972CA">
              <w:rPr>
                <w:rFonts w:asciiTheme="minorHAnsi" w:eastAsia="Times New Roman" w:hAnsiTheme="minorHAnsi" w:cstheme="minorHAns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5BC21137" w14:textId="4EF2AB4F"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213.750,00</w:t>
            </w:r>
          </w:p>
        </w:tc>
        <w:tc>
          <w:tcPr>
            <w:tcW w:w="1824" w:type="dxa"/>
            <w:tcBorders>
              <w:left w:val="single" w:sz="4" w:space="0" w:color="auto"/>
              <w:right w:val="single" w:sz="4" w:space="0" w:color="auto"/>
            </w:tcBorders>
            <w:shd w:val="clear" w:color="auto" w:fill="auto"/>
            <w:vAlign w:val="center"/>
          </w:tcPr>
          <w:p w14:paraId="3F1B4AE4" w14:textId="20D4E8EE"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202.957,70</w:t>
            </w:r>
          </w:p>
        </w:tc>
        <w:tc>
          <w:tcPr>
            <w:tcW w:w="1316" w:type="dxa"/>
            <w:tcBorders>
              <w:left w:val="single" w:sz="4" w:space="0" w:color="auto"/>
              <w:right w:val="single" w:sz="4" w:space="0" w:color="auto"/>
            </w:tcBorders>
            <w:shd w:val="clear" w:color="auto" w:fill="auto"/>
            <w:vAlign w:val="center"/>
          </w:tcPr>
          <w:p w14:paraId="1514D37D" w14:textId="379ECDCC"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94,95</w:t>
            </w:r>
          </w:p>
        </w:tc>
      </w:tr>
      <w:tr w:rsidR="00003AB1" w:rsidRPr="00D972CA" w14:paraId="3C5F5768" w14:textId="77777777" w:rsidTr="00DF5D40">
        <w:trPr>
          <w:trHeight w:val="555"/>
          <w:jc w:val="center"/>
        </w:trPr>
        <w:tc>
          <w:tcPr>
            <w:tcW w:w="4531" w:type="dxa"/>
            <w:tcBorders>
              <w:left w:val="single" w:sz="4" w:space="0" w:color="auto"/>
              <w:right w:val="single" w:sz="4" w:space="0" w:color="auto"/>
            </w:tcBorders>
            <w:shd w:val="clear" w:color="auto" w:fill="auto"/>
          </w:tcPr>
          <w:p w14:paraId="7BB5041F"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4B42D324" w14:textId="7FF99FA0"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262.300,00</w:t>
            </w:r>
          </w:p>
        </w:tc>
        <w:tc>
          <w:tcPr>
            <w:tcW w:w="1484" w:type="dxa"/>
            <w:tcBorders>
              <w:left w:val="single" w:sz="4" w:space="0" w:color="auto"/>
              <w:right w:val="single" w:sz="4" w:space="0" w:color="auto"/>
            </w:tcBorders>
            <w:shd w:val="clear" w:color="auto" w:fill="auto"/>
            <w:vAlign w:val="center"/>
          </w:tcPr>
          <w:p w14:paraId="6A6C2108" w14:textId="550F692D"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262.300,00</w:t>
            </w:r>
          </w:p>
        </w:tc>
        <w:tc>
          <w:tcPr>
            <w:tcW w:w="1824" w:type="dxa"/>
            <w:tcBorders>
              <w:left w:val="single" w:sz="4" w:space="0" w:color="auto"/>
              <w:right w:val="single" w:sz="4" w:space="0" w:color="auto"/>
            </w:tcBorders>
            <w:shd w:val="clear" w:color="auto" w:fill="auto"/>
            <w:vAlign w:val="center"/>
          </w:tcPr>
          <w:p w14:paraId="513C0ED7" w14:textId="53DB85A0"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262.300,00</w:t>
            </w:r>
          </w:p>
        </w:tc>
        <w:tc>
          <w:tcPr>
            <w:tcW w:w="1316" w:type="dxa"/>
            <w:tcBorders>
              <w:left w:val="single" w:sz="4" w:space="0" w:color="auto"/>
              <w:right w:val="single" w:sz="4" w:space="0" w:color="auto"/>
            </w:tcBorders>
            <w:shd w:val="clear" w:color="auto" w:fill="auto"/>
            <w:vAlign w:val="center"/>
          </w:tcPr>
          <w:p w14:paraId="08122D45" w14:textId="7E0A2F29"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7188D9D8" w14:textId="77777777" w:rsidTr="00DF5D40">
        <w:trPr>
          <w:trHeight w:val="555"/>
          <w:jc w:val="center"/>
        </w:trPr>
        <w:tc>
          <w:tcPr>
            <w:tcW w:w="4531" w:type="dxa"/>
            <w:tcBorders>
              <w:left w:val="single" w:sz="4" w:space="0" w:color="auto"/>
              <w:right w:val="single" w:sz="4" w:space="0" w:color="auto"/>
            </w:tcBorders>
            <w:shd w:val="clear" w:color="auto" w:fill="auto"/>
          </w:tcPr>
          <w:p w14:paraId="30A8F21F"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KNJIGA U OSNOVNOM ŠKOLSTVU </w:t>
            </w:r>
          </w:p>
        </w:tc>
        <w:tc>
          <w:tcPr>
            <w:tcW w:w="1484" w:type="dxa"/>
            <w:tcBorders>
              <w:left w:val="single" w:sz="4" w:space="0" w:color="auto"/>
              <w:right w:val="single" w:sz="4" w:space="0" w:color="auto"/>
            </w:tcBorders>
            <w:shd w:val="clear" w:color="auto" w:fill="auto"/>
            <w:vAlign w:val="center"/>
          </w:tcPr>
          <w:p w14:paraId="004EB988" w14:textId="266DCCD7"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5.000,00</w:t>
            </w:r>
          </w:p>
        </w:tc>
        <w:tc>
          <w:tcPr>
            <w:tcW w:w="1484" w:type="dxa"/>
            <w:tcBorders>
              <w:left w:val="single" w:sz="4" w:space="0" w:color="auto"/>
              <w:right w:val="single" w:sz="4" w:space="0" w:color="auto"/>
            </w:tcBorders>
            <w:shd w:val="clear" w:color="auto" w:fill="auto"/>
            <w:vAlign w:val="center"/>
          </w:tcPr>
          <w:p w14:paraId="5C5D51B9" w14:textId="5DAAE637"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5.000,00</w:t>
            </w:r>
          </w:p>
        </w:tc>
        <w:tc>
          <w:tcPr>
            <w:tcW w:w="1824" w:type="dxa"/>
            <w:tcBorders>
              <w:left w:val="single" w:sz="4" w:space="0" w:color="auto"/>
              <w:right w:val="single" w:sz="4" w:space="0" w:color="auto"/>
            </w:tcBorders>
            <w:shd w:val="clear" w:color="auto" w:fill="auto"/>
            <w:vAlign w:val="center"/>
          </w:tcPr>
          <w:p w14:paraId="03150479" w14:textId="6BC3BA5B"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5.000,00</w:t>
            </w:r>
          </w:p>
        </w:tc>
        <w:tc>
          <w:tcPr>
            <w:tcW w:w="1316" w:type="dxa"/>
            <w:tcBorders>
              <w:left w:val="single" w:sz="4" w:space="0" w:color="auto"/>
              <w:right w:val="single" w:sz="4" w:space="0" w:color="auto"/>
            </w:tcBorders>
            <w:shd w:val="clear" w:color="auto" w:fill="auto"/>
            <w:vAlign w:val="center"/>
          </w:tcPr>
          <w:p w14:paraId="58593666" w14:textId="48DB9532"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4DC4A38A" w14:textId="77777777" w:rsidTr="00DF5D40">
        <w:trPr>
          <w:trHeight w:val="555"/>
          <w:jc w:val="center"/>
        </w:trPr>
        <w:tc>
          <w:tcPr>
            <w:tcW w:w="4531" w:type="dxa"/>
            <w:tcBorders>
              <w:left w:val="single" w:sz="4" w:space="0" w:color="auto"/>
              <w:right w:val="single" w:sz="4" w:space="0" w:color="auto"/>
            </w:tcBorders>
            <w:shd w:val="clear" w:color="auto" w:fill="auto"/>
          </w:tcPr>
          <w:p w14:paraId="2A1A2ECD"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Kapitali projekt DODATNA ULAGANJA U GRAĐEVINSKE OBJEKTE OSNOVNOG ŠKOLSTVA</w:t>
            </w:r>
          </w:p>
        </w:tc>
        <w:tc>
          <w:tcPr>
            <w:tcW w:w="1484" w:type="dxa"/>
            <w:tcBorders>
              <w:left w:val="single" w:sz="4" w:space="0" w:color="auto"/>
              <w:right w:val="single" w:sz="4" w:space="0" w:color="auto"/>
            </w:tcBorders>
            <w:shd w:val="clear" w:color="auto" w:fill="auto"/>
            <w:vAlign w:val="center"/>
          </w:tcPr>
          <w:p w14:paraId="40059201" w14:textId="5B5848F6" w:rsidR="002A5A5D" w:rsidRPr="00D972CA" w:rsidRDefault="004D1EDC"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585.000</w:t>
            </w:r>
            <w:r w:rsidR="002A5A5D" w:rsidRPr="00D972CA">
              <w:rPr>
                <w:rFonts w:asciiTheme="minorHAnsi" w:eastAsia="Times New Roman" w:hAnsiTheme="minorHAnsi" w:cstheme="minorHAns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498247B6" w14:textId="673038F2"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618.990,00</w:t>
            </w:r>
          </w:p>
        </w:tc>
        <w:tc>
          <w:tcPr>
            <w:tcW w:w="1824" w:type="dxa"/>
            <w:tcBorders>
              <w:left w:val="single" w:sz="4" w:space="0" w:color="auto"/>
              <w:right w:val="single" w:sz="4" w:space="0" w:color="auto"/>
            </w:tcBorders>
            <w:shd w:val="clear" w:color="auto" w:fill="auto"/>
            <w:vAlign w:val="center"/>
          </w:tcPr>
          <w:p w14:paraId="2605F7C5" w14:textId="4106A094"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618.990,00</w:t>
            </w:r>
          </w:p>
        </w:tc>
        <w:tc>
          <w:tcPr>
            <w:tcW w:w="1316" w:type="dxa"/>
            <w:tcBorders>
              <w:left w:val="single" w:sz="4" w:space="0" w:color="auto"/>
              <w:right w:val="single" w:sz="4" w:space="0" w:color="auto"/>
            </w:tcBorders>
            <w:shd w:val="clear" w:color="auto" w:fill="auto"/>
            <w:vAlign w:val="center"/>
          </w:tcPr>
          <w:p w14:paraId="4DFF148F" w14:textId="721C6B99"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26E6905B" w14:textId="77777777" w:rsidTr="00DF5D40">
        <w:trPr>
          <w:trHeight w:val="366"/>
          <w:jc w:val="center"/>
        </w:trPr>
        <w:tc>
          <w:tcPr>
            <w:tcW w:w="4531" w:type="dxa"/>
            <w:tcBorders>
              <w:left w:val="single" w:sz="4" w:space="0" w:color="auto"/>
              <w:right w:val="single" w:sz="4" w:space="0" w:color="auto"/>
            </w:tcBorders>
            <w:shd w:val="clear" w:color="auto" w:fill="auto"/>
          </w:tcPr>
          <w:p w14:paraId="0BC2CD10" w14:textId="77777777" w:rsidR="002A5A5D" w:rsidRPr="00D972CA" w:rsidRDefault="002A5A5D" w:rsidP="002A5A5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u w:val="single"/>
                <w:lang w:val="hr-HR"/>
              </w:rPr>
              <w:t>IZNAD ZAKONSKI STANDARD</w:t>
            </w:r>
          </w:p>
        </w:tc>
        <w:tc>
          <w:tcPr>
            <w:tcW w:w="1484" w:type="dxa"/>
            <w:tcBorders>
              <w:left w:val="single" w:sz="4" w:space="0" w:color="auto"/>
              <w:right w:val="single" w:sz="4" w:space="0" w:color="auto"/>
            </w:tcBorders>
            <w:shd w:val="clear" w:color="auto" w:fill="auto"/>
            <w:vAlign w:val="center"/>
          </w:tcPr>
          <w:p w14:paraId="29E6565C" w14:textId="77777777" w:rsidR="002A5A5D" w:rsidRPr="00D972CA" w:rsidRDefault="002A5A5D" w:rsidP="002A5A5D">
            <w:pPr>
              <w:jc w:val="right"/>
              <w:rPr>
                <w:rFonts w:asciiTheme="minorHAnsi" w:eastAsia="Times New Roman" w:hAnsiTheme="minorHAnsi" w:cstheme="minorHAnsi"/>
                <w: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4B418FD1" w14:textId="30BEFC6B" w:rsidR="002A5A5D" w:rsidRPr="00D972CA" w:rsidRDefault="002A5A5D" w:rsidP="002A5A5D">
            <w:pPr>
              <w:jc w:val="right"/>
              <w:rPr>
                <w:rFonts w:asciiTheme="minorHAnsi" w:eastAsia="Times New Roman" w:hAnsiTheme="minorHAnsi" w:cstheme="minorHAnsi"/>
                <w: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2D3716D3" w14:textId="77777777" w:rsidR="002A5A5D" w:rsidRPr="00D972CA" w:rsidRDefault="002A5A5D" w:rsidP="002A5A5D">
            <w:pPr>
              <w:jc w:val="right"/>
              <w:rPr>
                <w:rFonts w:asciiTheme="minorHAnsi" w:eastAsia="Times New Roman" w:hAnsiTheme="minorHAnsi" w:cstheme="minorHAnsi"/>
                <w: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35736496" w14:textId="77777777" w:rsidR="002A5A5D" w:rsidRPr="00D972CA" w:rsidRDefault="002A5A5D" w:rsidP="002A5A5D">
            <w:pPr>
              <w:jc w:val="right"/>
              <w:rPr>
                <w:rFonts w:asciiTheme="minorHAnsi" w:eastAsia="Times New Roman" w:hAnsiTheme="minorHAnsi" w:cstheme="minorHAnsi"/>
                <w:i/>
                <w:color w:val="auto"/>
                <w:sz w:val="20"/>
                <w:szCs w:val="20"/>
                <w:lang w:val="hr-HR"/>
              </w:rPr>
            </w:pPr>
          </w:p>
        </w:tc>
      </w:tr>
      <w:tr w:rsidR="00003AB1" w:rsidRPr="00D972CA" w14:paraId="31BCFF87" w14:textId="77777777" w:rsidTr="00DF5D40">
        <w:trPr>
          <w:trHeight w:val="555"/>
          <w:jc w:val="center"/>
        </w:trPr>
        <w:tc>
          <w:tcPr>
            <w:tcW w:w="4531" w:type="dxa"/>
            <w:tcBorders>
              <w:left w:val="single" w:sz="4" w:space="0" w:color="auto"/>
              <w:right w:val="single" w:sz="4" w:space="0" w:color="auto"/>
            </w:tcBorders>
            <w:shd w:val="clear" w:color="auto" w:fill="auto"/>
          </w:tcPr>
          <w:p w14:paraId="763CBFEF"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03E36950" w14:textId="3C482265"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1.301.</w:t>
            </w:r>
            <w:r w:rsidR="00887C09" w:rsidRPr="00D972CA">
              <w:rPr>
                <w:rFonts w:asciiTheme="minorHAnsi" w:eastAsia="Times New Roman" w:hAnsiTheme="minorHAnsi" w:cstheme="minorHAnsi"/>
                <w:i/>
                <w:color w:val="auto"/>
                <w:sz w:val="20"/>
                <w:szCs w:val="20"/>
                <w:lang w:val="hr-HR"/>
              </w:rPr>
              <w:t>106</w:t>
            </w:r>
            <w:r w:rsidRPr="00D972CA">
              <w:rPr>
                <w:rFonts w:asciiTheme="minorHAnsi" w:eastAsia="Times New Roman" w:hAnsiTheme="minorHAnsi" w:cstheme="minorHAnsi"/>
                <w: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139C1B9A" w14:textId="048BD7D3"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1.301.244,00</w:t>
            </w:r>
          </w:p>
        </w:tc>
        <w:tc>
          <w:tcPr>
            <w:tcW w:w="1824" w:type="dxa"/>
            <w:tcBorders>
              <w:left w:val="single" w:sz="4" w:space="0" w:color="auto"/>
              <w:right w:val="single" w:sz="4" w:space="0" w:color="auto"/>
            </w:tcBorders>
            <w:shd w:val="clear" w:color="auto" w:fill="auto"/>
            <w:vAlign w:val="center"/>
          </w:tcPr>
          <w:p w14:paraId="66DBAC73" w14:textId="21B8AEC3"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1.095.299,74</w:t>
            </w:r>
          </w:p>
        </w:tc>
        <w:tc>
          <w:tcPr>
            <w:tcW w:w="1316" w:type="dxa"/>
            <w:tcBorders>
              <w:left w:val="single" w:sz="4" w:space="0" w:color="auto"/>
              <w:right w:val="single" w:sz="4" w:space="0" w:color="auto"/>
            </w:tcBorders>
            <w:shd w:val="clear" w:color="auto" w:fill="auto"/>
            <w:vAlign w:val="center"/>
          </w:tcPr>
          <w:p w14:paraId="147398E3" w14:textId="235D037A"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84,17</w:t>
            </w:r>
          </w:p>
        </w:tc>
      </w:tr>
      <w:tr w:rsidR="00003AB1" w:rsidRPr="00D972CA" w14:paraId="435F6FA8" w14:textId="77777777" w:rsidTr="00DF5D40">
        <w:trPr>
          <w:trHeight w:val="555"/>
          <w:jc w:val="center"/>
        </w:trPr>
        <w:tc>
          <w:tcPr>
            <w:tcW w:w="4531" w:type="dxa"/>
            <w:tcBorders>
              <w:left w:val="single" w:sz="4" w:space="0" w:color="auto"/>
              <w:right w:val="single" w:sz="4" w:space="0" w:color="auto"/>
            </w:tcBorders>
            <w:shd w:val="clear" w:color="auto" w:fill="auto"/>
          </w:tcPr>
          <w:p w14:paraId="3AA3A753"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638E805C" w14:textId="32662945"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w:t>
            </w:r>
            <w:r w:rsidR="00887C09" w:rsidRPr="00D972CA">
              <w:rPr>
                <w:rFonts w:asciiTheme="minorHAnsi" w:eastAsia="Times New Roman" w:hAnsiTheme="minorHAnsi" w:cstheme="minorHAnsi"/>
                <w:color w:val="auto"/>
                <w:sz w:val="20"/>
                <w:szCs w:val="20"/>
                <w:lang w:val="hr-HR"/>
              </w:rPr>
              <w:t>1.946</w:t>
            </w:r>
            <w:r w:rsidRPr="00D972CA">
              <w:rPr>
                <w:rFonts w:asciiTheme="minorHAnsi" w:eastAsia="Times New Roman" w:hAnsiTheme="minorHAnsi" w:cstheme="minorHAns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3356E75B" w14:textId="464BC341"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862.084,00</w:t>
            </w:r>
          </w:p>
        </w:tc>
        <w:tc>
          <w:tcPr>
            <w:tcW w:w="1824" w:type="dxa"/>
            <w:tcBorders>
              <w:left w:val="single" w:sz="4" w:space="0" w:color="auto"/>
              <w:right w:val="single" w:sz="4" w:space="0" w:color="auto"/>
            </w:tcBorders>
            <w:shd w:val="clear" w:color="auto" w:fill="auto"/>
            <w:vAlign w:val="center"/>
          </w:tcPr>
          <w:p w14:paraId="27F65D7C" w14:textId="1B98DE12"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742.605,21</w:t>
            </w:r>
          </w:p>
        </w:tc>
        <w:tc>
          <w:tcPr>
            <w:tcW w:w="1316" w:type="dxa"/>
            <w:tcBorders>
              <w:left w:val="single" w:sz="4" w:space="0" w:color="auto"/>
              <w:right w:val="single" w:sz="4" w:space="0" w:color="auto"/>
            </w:tcBorders>
            <w:shd w:val="clear" w:color="auto" w:fill="auto"/>
            <w:vAlign w:val="center"/>
          </w:tcPr>
          <w:p w14:paraId="316D2634" w14:textId="11A7D897" w:rsidR="002A5A5D" w:rsidRPr="00D972CA" w:rsidRDefault="002A5A5D" w:rsidP="002A5A5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86,14</w:t>
            </w:r>
          </w:p>
        </w:tc>
      </w:tr>
      <w:tr w:rsidR="00003AB1" w:rsidRPr="00D972CA" w14:paraId="32B3C8F6" w14:textId="77777777" w:rsidTr="00DF5D40">
        <w:trPr>
          <w:trHeight w:val="555"/>
          <w:jc w:val="center"/>
        </w:trPr>
        <w:tc>
          <w:tcPr>
            <w:tcW w:w="4531" w:type="dxa"/>
            <w:tcBorders>
              <w:left w:val="single" w:sz="4" w:space="0" w:color="auto"/>
              <w:right w:val="single" w:sz="4" w:space="0" w:color="auto"/>
            </w:tcBorders>
            <w:shd w:val="clear" w:color="auto" w:fill="auto"/>
          </w:tcPr>
          <w:p w14:paraId="3F4B66E8"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487DC5D2" w14:textId="3E3F7210"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87.470,00</w:t>
            </w:r>
          </w:p>
        </w:tc>
        <w:tc>
          <w:tcPr>
            <w:tcW w:w="1484" w:type="dxa"/>
            <w:tcBorders>
              <w:left w:val="single" w:sz="4" w:space="0" w:color="auto"/>
              <w:right w:val="single" w:sz="4" w:space="0" w:color="auto"/>
            </w:tcBorders>
            <w:shd w:val="clear" w:color="auto" w:fill="auto"/>
            <w:vAlign w:val="center"/>
          </w:tcPr>
          <w:p w14:paraId="4AB7BB2E" w14:textId="6CDF2AE7"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87.470,00</w:t>
            </w:r>
          </w:p>
        </w:tc>
        <w:tc>
          <w:tcPr>
            <w:tcW w:w="1824" w:type="dxa"/>
            <w:tcBorders>
              <w:left w:val="single" w:sz="4" w:space="0" w:color="auto"/>
              <w:right w:val="single" w:sz="4" w:space="0" w:color="auto"/>
            </w:tcBorders>
            <w:shd w:val="clear" w:color="auto" w:fill="auto"/>
            <w:vAlign w:val="center"/>
          </w:tcPr>
          <w:p w14:paraId="0594B8F1" w14:textId="2A57F2A8"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24.465,93</w:t>
            </w:r>
          </w:p>
        </w:tc>
        <w:tc>
          <w:tcPr>
            <w:tcW w:w="1316" w:type="dxa"/>
            <w:tcBorders>
              <w:left w:val="single" w:sz="4" w:space="0" w:color="auto"/>
              <w:right w:val="single" w:sz="4" w:space="0" w:color="auto"/>
            </w:tcBorders>
            <w:shd w:val="clear" w:color="auto" w:fill="auto"/>
            <w:vAlign w:val="center"/>
          </w:tcPr>
          <w:p w14:paraId="3587B83D" w14:textId="08911566"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27,97</w:t>
            </w:r>
          </w:p>
        </w:tc>
      </w:tr>
      <w:tr w:rsidR="00003AB1" w:rsidRPr="00D972CA" w14:paraId="1D7F995C" w14:textId="77777777" w:rsidTr="00DF5D40">
        <w:trPr>
          <w:trHeight w:val="555"/>
          <w:jc w:val="center"/>
        </w:trPr>
        <w:tc>
          <w:tcPr>
            <w:tcW w:w="4531" w:type="dxa"/>
            <w:tcBorders>
              <w:left w:val="single" w:sz="4" w:space="0" w:color="auto"/>
              <w:bottom w:val="single" w:sz="4" w:space="0" w:color="auto"/>
              <w:right w:val="single" w:sz="4" w:space="0" w:color="auto"/>
            </w:tcBorders>
            <w:shd w:val="clear" w:color="auto" w:fill="auto"/>
          </w:tcPr>
          <w:p w14:paraId="3631662D" w14:textId="77777777" w:rsidR="002A5A5D" w:rsidRPr="00D972CA" w:rsidRDefault="002A5A5D" w:rsidP="002A5A5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KNJIGA U OSNOVNOM ŠKOLSTVU </w:t>
            </w:r>
          </w:p>
        </w:tc>
        <w:tc>
          <w:tcPr>
            <w:tcW w:w="1484" w:type="dxa"/>
            <w:tcBorders>
              <w:left w:val="single" w:sz="4" w:space="0" w:color="auto"/>
              <w:bottom w:val="single" w:sz="4" w:space="0" w:color="auto"/>
              <w:right w:val="single" w:sz="4" w:space="0" w:color="auto"/>
            </w:tcBorders>
            <w:shd w:val="clear" w:color="auto" w:fill="auto"/>
            <w:vAlign w:val="center"/>
          </w:tcPr>
          <w:p w14:paraId="4EB63897" w14:textId="2307B425"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351.690,00</w:t>
            </w:r>
          </w:p>
        </w:tc>
        <w:tc>
          <w:tcPr>
            <w:tcW w:w="1484" w:type="dxa"/>
            <w:tcBorders>
              <w:left w:val="single" w:sz="4" w:space="0" w:color="auto"/>
              <w:bottom w:val="single" w:sz="4" w:space="0" w:color="auto"/>
              <w:right w:val="single" w:sz="4" w:space="0" w:color="auto"/>
            </w:tcBorders>
            <w:shd w:val="clear" w:color="auto" w:fill="auto"/>
            <w:vAlign w:val="center"/>
          </w:tcPr>
          <w:p w14:paraId="202999E7" w14:textId="1C1AE454"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351.690,00</w:t>
            </w:r>
          </w:p>
        </w:tc>
        <w:tc>
          <w:tcPr>
            <w:tcW w:w="1824" w:type="dxa"/>
            <w:tcBorders>
              <w:left w:val="single" w:sz="4" w:space="0" w:color="auto"/>
              <w:bottom w:val="single" w:sz="4" w:space="0" w:color="auto"/>
              <w:right w:val="single" w:sz="4" w:space="0" w:color="auto"/>
            </w:tcBorders>
            <w:shd w:val="clear" w:color="auto" w:fill="auto"/>
            <w:vAlign w:val="center"/>
          </w:tcPr>
          <w:p w14:paraId="7701E651" w14:textId="65007800"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328.228,60</w:t>
            </w:r>
          </w:p>
        </w:tc>
        <w:tc>
          <w:tcPr>
            <w:tcW w:w="1316" w:type="dxa"/>
            <w:tcBorders>
              <w:left w:val="single" w:sz="4" w:space="0" w:color="auto"/>
              <w:bottom w:val="single" w:sz="4" w:space="0" w:color="auto"/>
              <w:right w:val="single" w:sz="4" w:space="0" w:color="auto"/>
            </w:tcBorders>
            <w:shd w:val="clear" w:color="auto" w:fill="auto"/>
            <w:vAlign w:val="center"/>
          </w:tcPr>
          <w:p w14:paraId="1EEDA27F" w14:textId="6E7B8790" w:rsidR="002A5A5D" w:rsidRPr="00D972CA" w:rsidRDefault="002A5A5D" w:rsidP="002A5A5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93,33</w:t>
            </w:r>
          </w:p>
        </w:tc>
      </w:tr>
      <w:tr w:rsidR="00003AB1" w:rsidRPr="00D972CA" w14:paraId="100D946B" w14:textId="77777777" w:rsidTr="00DF5D40">
        <w:trPr>
          <w:trHeight w:val="262"/>
          <w:jc w:val="center"/>
        </w:trPr>
        <w:tc>
          <w:tcPr>
            <w:tcW w:w="4531" w:type="dxa"/>
            <w:tcBorders>
              <w:top w:val="single" w:sz="4" w:space="0" w:color="auto"/>
              <w:left w:val="single" w:sz="4" w:space="0" w:color="auto"/>
              <w:right w:val="single" w:sz="4" w:space="0" w:color="auto"/>
            </w:tcBorders>
            <w:shd w:val="clear" w:color="auto" w:fill="auto"/>
          </w:tcPr>
          <w:p w14:paraId="432B333E" w14:textId="77777777" w:rsidR="000D3AF9" w:rsidRPr="00D972CA" w:rsidRDefault="000D3AF9" w:rsidP="000D3AF9">
            <w:pPr>
              <w:rPr>
                <w:rFonts w:asciiTheme="minorHAnsi" w:eastAsia="Times New Roman" w:hAnsiTheme="minorHAnsi" w:cstheme="minorHAnsi"/>
                <w:i/>
                <w:color w:val="auto"/>
                <w:sz w:val="20"/>
                <w:szCs w:val="20"/>
                <w:u w:val="single"/>
                <w:lang w:val="hr-HR"/>
              </w:rPr>
            </w:pPr>
            <w:r w:rsidRPr="00D972CA">
              <w:rPr>
                <w:rFonts w:asciiTheme="minorHAnsi" w:eastAsia="Times New Roman" w:hAnsiTheme="minorHAnsi" w:cstheme="minorHAnsi"/>
                <w:i/>
                <w:color w:val="auto"/>
                <w:sz w:val="20"/>
                <w:szCs w:val="20"/>
                <w:lang w:val="hr-HR"/>
              </w:rPr>
              <w:t>Proračunski korisnik OŠ JULIJA KEMPFA</w:t>
            </w:r>
          </w:p>
        </w:tc>
        <w:tc>
          <w:tcPr>
            <w:tcW w:w="1484" w:type="dxa"/>
            <w:tcBorders>
              <w:top w:val="single" w:sz="4" w:space="0" w:color="auto"/>
              <w:left w:val="single" w:sz="4" w:space="0" w:color="auto"/>
              <w:right w:val="single" w:sz="4" w:space="0" w:color="auto"/>
            </w:tcBorders>
            <w:shd w:val="clear" w:color="auto" w:fill="auto"/>
            <w:vAlign w:val="center"/>
          </w:tcPr>
          <w:p w14:paraId="591D767D" w14:textId="5F0C7A24"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w:t>
            </w:r>
            <w:r w:rsidR="0030400B" w:rsidRPr="00D972CA">
              <w:rPr>
                <w:rFonts w:asciiTheme="minorHAnsi" w:eastAsia="Times New Roman" w:hAnsiTheme="minorHAnsi" w:cstheme="minorHAnsi"/>
                <w:i/>
                <w:color w:val="auto"/>
                <w:sz w:val="20"/>
                <w:szCs w:val="20"/>
                <w:lang w:val="hr-HR"/>
              </w:rPr>
              <w:t>.755.524,00</w:t>
            </w:r>
          </w:p>
        </w:tc>
        <w:tc>
          <w:tcPr>
            <w:tcW w:w="1484" w:type="dxa"/>
            <w:tcBorders>
              <w:top w:val="single" w:sz="4" w:space="0" w:color="auto"/>
              <w:left w:val="single" w:sz="4" w:space="0" w:color="auto"/>
              <w:right w:val="single" w:sz="4" w:space="0" w:color="auto"/>
            </w:tcBorders>
            <w:shd w:val="clear" w:color="auto" w:fill="auto"/>
            <w:vAlign w:val="center"/>
          </w:tcPr>
          <w:p w14:paraId="6B599CAD" w14:textId="3FA5DD09"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3.743.657,00</w:t>
            </w:r>
          </w:p>
        </w:tc>
        <w:tc>
          <w:tcPr>
            <w:tcW w:w="1824" w:type="dxa"/>
            <w:tcBorders>
              <w:top w:val="single" w:sz="4" w:space="0" w:color="auto"/>
              <w:left w:val="single" w:sz="4" w:space="0" w:color="auto"/>
              <w:right w:val="single" w:sz="4" w:space="0" w:color="auto"/>
            </w:tcBorders>
            <w:shd w:val="clear" w:color="auto" w:fill="auto"/>
            <w:vAlign w:val="center"/>
          </w:tcPr>
          <w:p w14:paraId="67DC79CE" w14:textId="38515543"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3.283.490,43</w:t>
            </w:r>
          </w:p>
        </w:tc>
        <w:tc>
          <w:tcPr>
            <w:tcW w:w="1316" w:type="dxa"/>
            <w:tcBorders>
              <w:top w:val="single" w:sz="4" w:space="0" w:color="auto"/>
              <w:left w:val="single" w:sz="4" w:space="0" w:color="auto"/>
              <w:right w:val="single" w:sz="4" w:space="0" w:color="auto"/>
            </w:tcBorders>
            <w:shd w:val="clear" w:color="auto" w:fill="auto"/>
            <w:vAlign w:val="center"/>
          </w:tcPr>
          <w:p w14:paraId="1039AF7A" w14:textId="0C566B3D"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87,70</w:t>
            </w:r>
          </w:p>
        </w:tc>
      </w:tr>
      <w:tr w:rsidR="00003AB1" w:rsidRPr="00D972CA" w14:paraId="3F6491FF" w14:textId="77777777" w:rsidTr="00B03792">
        <w:trPr>
          <w:trHeight w:val="279"/>
          <w:jc w:val="center"/>
        </w:trPr>
        <w:tc>
          <w:tcPr>
            <w:tcW w:w="4531" w:type="dxa"/>
            <w:tcBorders>
              <w:left w:val="single" w:sz="4" w:space="0" w:color="auto"/>
              <w:right w:val="single" w:sz="4" w:space="0" w:color="auto"/>
            </w:tcBorders>
            <w:shd w:val="clear" w:color="auto" w:fill="auto"/>
          </w:tcPr>
          <w:p w14:paraId="74039014" w14:textId="77777777" w:rsidR="000D3AF9" w:rsidRPr="00D972CA" w:rsidRDefault="000D3AF9" w:rsidP="000D3AF9">
            <w:pPr>
              <w:rPr>
                <w:rFonts w:asciiTheme="minorHAnsi" w:eastAsia="Times New Roman" w:hAnsiTheme="minorHAnsi" w:cstheme="minorHAnsi"/>
                <w:i/>
                <w:iCs/>
                <w:color w:val="auto"/>
                <w:sz w:val="20"/>
                <w:szCs w:val="20"/>
                <w:lang w:val="hr-HR"/>
              </w:rPr>
            </w:pPr>
            <w:r w:rsidRPr="00D972CA">
              <w:rPr>
                <w:rFonts w:asciiTheme="minorHAnsi" w:eastAsia="Times New Roman" w:hAnsiTheme="minorHAnsi" w:cstheme="minorHAnsi"/>
                <w:i/>
                <w:color w:val="auto"/>
                <w:sz w:val="20"/>
                <w:szCs w:val="20"/>
                <w:u w:val="single"/>
                <w:lang w:val="hr-HR"/>
              </w:rPr>
              <w:t>ZAKONSKI STANDARD</w:t>
            </w:r>
          </w:p>
        </w:tc>
        <w:tc>
          <w:tcPr>
            <w:tcW w:w="1484" w:type="dxa"/>
            <w:tcBorders>
              <w:left w:val="single" w:sz="4" w:space="0" w:color="auto"/>
              <w:right w:val="single" w:sz="4" w:space="0" w:color="auto"/>
            </w:tcBorders>
          </w:tcPr>
          <w:p w14:paraId="68DEA50E" w14:textId="77777777" w:rsidR="000D3AF9" w:rsidRPr="00D972CA" w:rsidRDefault="000D3AF9" w:rsidP="000D3AF9">
            <w:pPr>
              <w:jc w:val="right"/>
              <w:rPr>
                <w:rFonts w:asciiTheme="minorHAnsi" w:eastAsia="Times New Roman" w:hAnsiTheme="minorHAnsi" w:cstheme="minorHAnsi"/>
                <w: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47BB4CD8" w14:textId="5A57798B" w:rsidR="000D3AF9" w:rsidRPr="00D972CA" w:rsidRDefault="000D3AF9" w:rsidP="000D3AF9">
            <w:pPr>
              <w:jc w:val="right"/>
              <w:rPr>
                <w:rFonts w:asciiTheme="minorHAnsi" w:eastAsia="Times New Roman" w:hAnsiTheme="minorHAnsi" w:cstheme="minorHAnsi"/>
                <w: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777FE4CA" w14:textId="77777777" w:rsidR="000D3AF9" w:rsidRPr="00D972CA" w:rsidRDefault="000D3AF9" w:rsidP="000D3AF9">
            <w:pPr>
              <w:jc w:val="right"/>
              <w:rPr>
                <w:rFonts w:asciiTheme="minorHAnsi" w:eastAsia="Times New Roman" w:hAnsiTheme="minorHAnsi" w:cstheme="minorHAnsi"/>
                <w: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00790FEC" w14:textId="77777777" w:rsidR="000D3AF9" w:rsidRPr="00D972CA" w:rsidRDefault="000D3AF9" w:rsidP="000D3AF9">
            <w:pPr>
              <w:jc w:val="right"/>
              <w:rPr>
                <w:rFonts w:asciiTheme="minorHAnsi" w:eastAsia="Times New Roman" w:hAnsiTheme="minorHAnsi" w:cstheme="minorHAnsi"/>
                <w:i/>
                <w:color w:val="auto"/>
                <w:sz w:val="20"/>
                <w:szCs w:val="20"/>
                <w:lang w:val="hr-HR"/>
              </w:rPr>
            </w:pPr>
          </w:p>
        </w:tc>
      </w:tr>
      <w:tr w:rsidR="00003AB1" w:rsidRPr="00D972CA" w14:paraId="735208CD" w14:textId="77777777" w:rsidTr="00DF5D40">
        <w:trPr>
          <w:trHeight w:val="555"/>
          <w:jc w:val="center"/>
        </w:trPr>
        <w:tc>
          <w:tcPr>
            <w:tcW w:w="4531" w:type="dxa"/>
            <w:tcBorders>
              <w:left w:val="single" w:sz="4" w:space="0" w:color="auto"/>
              <w:right w:val="single" w:sz="4" w:space="0" w:color="auto"/>
            </w:tcBorders>
            <w:shd w:val="clear" w:color="auto" w:fill="auto"/>
          </w:tcPr>
          <w:p w14:paraId="1041C57F"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iCs/>
                <w:color w:val="auto"/>
                <w:sz w:val="20"/>
                <w:szCs w:val="20"/>
                <w:lang w:val="hr-HR"/>
              </w:rPr>
              <w:t xml:space="preserve">Program REDOVNA DJELATNOST OSNOVNOG ŠKOLSTVA </w:t>
            </w:r>
          </w:p>
        </w:tc>
        <w:tc>
          <w:tcPr>
            <w:tcW w:w="1484" w:type="dxa"/>
            <w:tcBorders>
              <w:left w:val="single" w:sz="4" w:space="0" w:color="auto"/>
              <w:right w:val="single" w:sz="4" w:space="0" w:color="auto"/>
            </w:tcBorders>
            <w:shd w:val="clear" w:color="auto" w:fill="auto"/>
            <w:vAlign w:val="center"/>
          </w:tcPr>
          <w:p w14:paraId="7EB6CCE1" w14:textId="59E28483"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1.513.430,00</w:t>
            </w:r>
          </w:p>
        </w:tc>
        <w:tc>
          <w:tcPr>
            <w:tcW w:w="1484" w:type="dxa"/>
            <w:tcBorders>
              <w:left w:val="single" w:sz="4" w:space="0" w:color="auto"/>
              <w:right w:val="single" w:sz="4" w:space="0" w:color="auto"/>
            </w:tcBorders>
            <w:shd w:val="clear" w:color="auto" w:fill="auto"/>
            <w:vAlign w:val="center"/>
          </w:tcPr>
          <w:p w14:paraId="4642609E" w14:textId="406F08F1"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1.501.563,00</w:t>
            </w:r>
          </w:p>
        </w:tc>
        <w:tc>
          <w:tcPr>
            <w:tcW w:w="1824" w:type="dxa"/>
            <w:tcBorders>
              <w:left w:val="single" w:sz="4" w:space="0" w:color="auto"/>
              <w:right w:val="single" w:sz="4" w:space="0" w:color="auto"/>
            </w:tcBorders>
            <w:shd w:val="clear" w:color="auto" w:fill="auto"/>
            <w:vAlign w:val="center"/>
          </w:tcPr>
          <w:p w14:paraId="7B81722C" w14:textId="7FC625AA"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1.498.924,94</w:t>
            </w:r>
          </w:p>
        </w:tc>
        <w:tc>
          <w:tcPr>
            <w:tcW w:w="1316" w:type="dxa"/>
            <w:tcBorders>
              <w:left w:val="single" w:sz="4" w:space="0" w:color="auto"/>
              <w:right w:val="single" w:sz="4" w:space="0" w:color="auto"/>
            </w:tcBorders>
            <w:shd w:val="clear" w:color="auto" w:fill="auto"/>
            <w:vAlign w:val="center"/>
          </w:tcPr>
          <w:p w14:paraId="30060DF4" w14:textId="669DDEBF"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99,82</w:t>
            </w:r>
          </w:p>
        </w:tc>
      </w:tr>
      <w:tr w:rsidR="00003AB1" w:rsidRPr="00D972CA" w14:paraId="2372B797" w14:textId="77777777" w:rsidTr="00DF5D40">
        <w:trPr>
          <w:trHeight w:val="555"/>
          <w:jc w:val="center"/>
        </w:trPr>
        <w:tc>
          <w:tcPr>
            <w:tcW w:w="4531" w:type="dxa"/>
            <w:tcBorders>
              <w:left w:val="single" w:sz="4" w:space="0" w:color="auto"/>
              <w:right w:val="single" w:sz="4" w:space="0" w:color="auto"/>
            </w:tcBorders>
            <w:shd w:val="clear" w:color="auto" w:fill="auto"/>
          </w:tcPr>
          <w:p w14:paraId="2D28A566"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10029B79" w14:textId="63E61B57"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976.430,00</w:t>
            </w:r>
          </w:p>
        </w:tc>
        <w:tc>
          <w:tcPr>
            <w:tcW w:w="1484" w:type="dxa"/>
            <w:tcBorders>
              <w:left w:val="single" w:sz="4" w:space="0" w:color="auto"/>
              <w:right w:val="single" w:sz="4" w:space="0" w:color="auto"/>
            </w:tcBorders>
            <w:shd w:val="clear" w:color="auto" w:fill="auto"/>
            <w:vAlign w:val="center"/>
          </w:tcPr>
          <w:p w14:paraId="0B5DF686" w14:textId="45DED0F2"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977.013,00</w:t>
            </w:r>
          </w:p>
        </w:tc>
        <w:tc>
          <w:tcPr>
            <w:tcW w:w="1824" w:type="dxa"/>
            <w:tcBorders>
              <w:left w:val="single" w:sz="4" w:space="0" w:color="auto"/>
              <w:right w:val="single" w:sz="4" w:space="0" w:color="auto"/>
            </w:tcBorders>
            <w:shd w:val="clear" w:color="auto" w:fill="auto"/>
            <w:vAlign w:val="center"/>
          </w:tcPr>
          <w:p w14:paraId="2EC73C8F" w14:textId="0652F436"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975.395,01</w:t>
            </w:r>
          </w:p>
        </w:tc>
        <w:tc>
          <w:tcPr>
            <w:tcW w:w="1316" w:type="dxa"/>
            <w:tcBorders>
              <w:left w:val="single" w:sz="4" w:space="0" w:color="auto"/>
              <w:right w:val="single" w:sz="4" w:space="0" w:color="auto"/>
            </w:tcBorders>
            <w:shd w:val="clear" w:color="auto" w:fill="auto"/>
            <w:vAlign w:val="center"/>
          </w:tcPr>
          <w:p w14:paraId="2C6B1789" w14:textId="0032684C"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99,83</w:t>
            </w:r>
          </w:p>
        </w:tc>
      </w:tr>
      <w:tr w:rsidR="00003AB1" w:rsidRPr="00D972CA" w14:paraId="4FCE16FE" w14:textId="77777777" w:rsidTr="00DF5D40">
        <w:trPr>
          <w:trHeight w:val="414"/>
          <w:jc w:val="center"/>
        </w:trPr>
        <w:tc>
          <w:tcPr>
            <w:tcW w:w="4531" w:type="dxa"/>
            <w:tcBorders>
              <w:left w:val="single" w:sz="4" w:space="0" w:color="auto"/>
              <w:right w:val="single" w:sz="4" w:space="0" w:color="auto"/>
            </w:tcBorders>
            <w:shd w:val="clear" w:color="auto" w:fill="auto"/>
          </w:tcPr>
          <w:p w14:paraId="02F9E703"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Aktivnost PRIJEVOZ UČENIKA </w:t>
            </w:r>
          </w:p>
        </w:tc>
        <w:tc>
          <w:tcPr>
            <w:tcW w:w="1484" w:type="dxa"/>
            <w:tcBorders>
              <w:left w:val="single" w:sz="4" w:space="0" w:color="auto"/>
              <w:right w:val="single" w:sz="4" w:space="0" w:color="auto"/>
            </w:tcBorders>
            <w:shd w:val="clear" w:color="auto" w:fill="auto"/>
            <w:vAlign w:val="center"/>
          </w:tcPr>
          <w:p w14:paraId="2F188917" w14:textId="5E8A38F7"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249.000,00</w:t>
            </w:r>
          </w:p>
        </w:tc>
        <w:tc>
          <w:tcPr>
            <w:tcW w:w="1484" w:type="dxa"/>
            <w:tcBorders>
              <w:left w:val="single" w:sz="4" w:space="0" w:color="auto"/>
              <w:right w:val="single" w:sz="4" w:space="0" w:color="auto"/>
            </w:tcBorders>
            <w:shd w:val="clear" w:color="auto" w:fill="auto"/>
            <w:vAlign w:val="center"/>
          </w:tcPr>
          <w:p w14:paraId="482018AF" w14:textId="4F133657"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236.550,00</w:t>
            </w:r>
          </w:p>
        </w:tc>
        <w:tc>
          <w:tcPr>
            <w:tcW w:w="1824" w:type="dxa"/>
            <w:tcBorders>
              <w:left w:val="single" w:sz="4" w:space="0" w:color="auto"/>
              <w:right w:val="single" w:sz="4" w:space="0" w:color="auto"/>
            </w:tcBorders>
            <w:shd w:val="clear" w:color="auto" w:fill="auto"/>
            <w:vAlign w:val="center"/>
          </w:tcPr>
          <w:p w14:paraId="125FCD11" w14:textId="45A3D9AC"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235.572,18</w:t>
            </w:r>
          </w:p>
        </w:tc>
        <w:tc>
          <w:tcPr>
            <w:tcW w:w="1316" w:type="dxa"/>
            <w:tcBorders>
              <w:left w:val="single" w:sz="4" w:space="0" w:color="auto"/>
              <w:right w:val="single" w:sz="4" w:space="0" w:color="auto"/>
            </w:tcBorders>
            <w:shd w:val="clear" w:color="auto" w:fill="auto"/>
            <w:vAlign w:val="center"/>
          </w:tcPr>
          <w:p w14:paraId="004AC757" w14:textId="554FD900"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99,59</w:t>
            </w:r>
          </w:p>
        </w:tc>
      </w:tr>
      <w:tr w:rsidR="00003AB1" w:rsidRPr="00D972CA" w14:paraId="210905C3" w14:textId="77777777" w:rsidTr="00DF5D40">
        <w:trPr>
          <w:trHeight w:val="555"/>
          <w:jc w:val="center"/>
        </w:trPr>
        <w:tc>
          <w:tcPr>
            <w:tcW w:w="4531" w:type="dxa"/>
            <w:tcBorders>
              <w:left w:val="single" w:sz="4" w:space="0" w:color="auto"/>
              <w:right w:val="single" w:sz="4" w:space="0" w:color="auto"/>
            </w:tcBorders>
            <w:shd w:val="clear" w:color="auto" w:fill="auto"/>
          </w:tcPr>
          <w:p w14:paraId="3054E591"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OPREME U OSNOVNOM ŠKOLSTVU </w:t>
            </w:r>
          </w:p>
        </w:tc>
        <w:tc>
          <w:tcPr>
            <w:tcW w:w="1484" w:type="dxa"/>
            <w:tcBorders>
              <w:left w:val="single" w:sz="4" w:space="0" w:color="auto"/>
              <w:right w:val="single" w:sz="4" w:space="0" w:color="auto"/>
            </w:tcBorders>
            <w:shd w:val="clear" w:color="auto" w:fill="auto"/>
            <w:vAlign w:val="center"/>
          </w:tcPr>
          <w:p w14:paraId="25BF8A3B" w14:textId="010337F5"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284.000,00</w:t>
            </w:r>
          </w:p>
        </w:tc>
        <w:tc>
          <w:tcPr>
            <w:tcW w:w="1484" w:type="dxa"/>
            <w:tcBorders>
              <w:left w:val="single" w:sz="4" w:space="0" w:color="auto"/>
              <w:right w:val="single" w:sz="4" w:space="0" w:color="auto"/>
            </w:tcBorders>
            <w:shd w:val="clear" w:color="auto" w:fill="auto"/>
            <w:vAlign w:val="center"/>
          </w:tcPr>
          <w:p w14:paraId="43F7C4FE" w14:textId="5B4FF6E5"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284.000,00</w:t>
            </w:r>
          </w:p>
        </w:tc>
        <w:tc>
          <w:tcPr>
            <w:tcW w:w="1824" w:type="dxa"/>
            <w:tcBorders>
              <w:left w:val="single" w:sz="4" w:space="0" w:color="auto"/>
              <w:right w:val="single" w:sz="4" w:space="0" w:color="auto"/>
            </w:tcBorders>
            <w:shd w:val="clear" w:color="auto" w:fill="auto"/>
            <w:vAlign w:val="center"/>
          </w:tcPr>
          <w:p w14:paraId="134D0B89" w14:textId="00AA1E18"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283.988,75</w:t>
            </w:r>
          </w:p>
        </w:tc>
        <w:tc>
          <w:tcPr>
            <w:tcW w:w="1316" w:type="dxa"/>
            <w:tcBorders>
              <w:left w:val="single" w:sz="4" w:space="0" w:color="auto"/>
              <w:right w:val="single" w:sz="4" w:space="0" w:color="auto"/>
            </w:tcBorders>
            <w:shd w:val="clear" w:color="auto" w:fill="auto"/>
            <w:vAlign w:val="center"/>
          </w:tcPr>
          <w:p w14:paraId="0DC03048" w14:textId="295B630A"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26257DBF" w14:textId="77777777" w:rsidTr="00DF5D40">
        <w:trPr>
          <w:trHeight w:val="555"/>
          <w:jc w:val="center"/>
        </w:trPr>
        <w:tc>
          <w:tcPr>
            <w:tcW w:w="4531" w:type="dxa"/>
            <w:tcBorders>
              <w:left w:val="single" w:sz="4" w:space="0" w:color="auto"/>
              <w:right w:val="single" w:sz="4" w:space="0" w:color="auto"/>
            </w:tcBorders>
            <w:shd w:val="clear" w:color="auto" w:fill="auto"/>
          </w:tcPr>
          <w:p w14:paraId="722EC7E1"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NABAVA KNJIGA U OSNOVNOM ŠKOLSTVU</w:t>
            </w:r>
          </w:p>
        </w:tc>
        <w:tc>
          <w:tcPr>
            <w:tcW w:w="1484" w:type="dxa"/>
            <w:tcBorders>
              <w:left w:val="single" w:sz="4" w:space="0" w:color="auto"/>
              <w:right w:val="single" w:sz="4" w:space="0" w:color="auto"/>
            </w:tcBorders>
            <w:shd w:val="clear" w:color="auto" w:fill="auto"/>
            <w:vAlign w:val="center"/>
          </w:tcPr>
          <w:p w14:paraId="2AC0AA68" w14:textId="738656F1"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4.000,00</w:t>
            </w:r>
          </w:p>
        </w:tc>
        <w:tc>
          <w:tcPr>
            <w:tcW w:w="1484" w:type="dxa"/>
            <w:tcBorders>
              <w:left w:val="single" w:sz="4" w:space="0" w:color="auto"/>
              <w:right w:val="single" w:sz="4" w:space="0" w:color="auto"/>
            </w:tcBorders>
            <w:shd w:val="clear" w:color="auto" w:fill="auto"/>
            <w:vAlign w:val="center"/>
          </w:tcPr>
          <w:p w14:paraId="07B6EBDE" w14:textId="4026C782"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4.000,00</w:t>
            </w:r>
          </w:p>
        </w:tc>
        <w:tc>
          <w:tcPr>
            <w:tcW w:w="1824" w:type="dxa"/>
            <w:tcBorders>
              <w:left w:val="single" w:sz="4" w:space="0" w:color="auto"/>
              <w:right w:val="single" w:sz="4" w:space="0" w:color="auto"/>
            </w:tcBorders>
            <w:shd w:val="clear" w:color="auto" w:fill="auto"/>
            <w:vAlign w:val="center"/>
          </w:tcPr>
          <w:p w14:paraId="0F835122" w14:textId="3C969D86"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3.969,00</w:t>
            </w:r>
          </w:p>
        </w:tc>
        <w:tc>
          <w:tcPr>
            <w:tcW w:w="1316" w:type="dxa"/>
            <w:tcBorders>
              <w:left w:val="single" w:sz="4" w:space="0" w:color="auto"/>
              <w:right w:val="single" w:sz="4" w:space="0" w:color="auto"/>
            </w:tcBorders>
            <w:shd w:val="clear" w:color="auto" w:fill="auto"/>
            <w:vAlign w:val="center"/>
          </w:tcPr>
          <w:p w14:paraId="3BCC42A5" w14:textId="7FDE9273"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99,23</w:t>
            </w:r>
          </w:p>
        </w:tc>
      </w:tr>
      <w:tr w:rsidR="00003AB1" w:rsidRPr="00D972CA" w14:paraId="62B3292E" w14:textId="77777777" w:rsidTr="00DF5D40">
        <w:trPr>
          <w:trHeight w:val="428"/>
          <w:jc w:val="center"/>
        </w:trPr>
        <w:tc>
          <w:tcPr>
            <w:tcW w:w="4531" w:type="dxa"/>
            <w:tcBorders>
              <w:left w:val="single" w:sz="4" w:space="0" w:color="auto"/>
              <w:right w:val="single" w:sz="4" w:space="0" w:color="auto"/>
            </w:tcBorders>
            <w:shd w:val="clear" w:color="auto" w:fill="auto"/>
          </w:tcPr>
          <w:p w14:paraId="0755DF02" w14:textId="77777777" w:rsidR="000D3AF9" w:rsidRPr="00D972CA" w:rsidRDefault="000D3AF9" w:rsidP="000D3AF9">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u w:val="single"/>
                <w:lang w:val="hr-HR"/>
              </w:rPr>
              <w:t>IZNAD</w:t>
            </w:r>
            <w:r w:rsidRPr="00D972CA">
              <w:rPr>
                <w:rFonts w:asciiTheme="minorHAnsi" w:eastAsia="Times New Roman" w:hAnsiTheme="minorHAnsi" w:cstheme="minorHAnsi"/>
                <w:i/>
                <w:color w:val="auto"/>
                <w:sz w:val="20"/>
                <w:szCs w:val="20"/>
                <w:u w:val="single"/>
                <w:lang w:val="hr-HR"/>
              </w:rPr>
              <w:t xml:space="preserve"> ZAKONSKI STANDARD</w:t>
            </w:r>
          </w:p>
        </w:tc>
        <w:tc>
          <w:tcPr>
            <w:tcW w:w="1484" w:type="dxa"/>
            <w:tcBorders>
              <w:left w:val="single" w:sz="4" w:space="0" w:color="auto"/>
              <w:right w:val="single" w:sz="4" w:space="0" w:color="auto"/>
            </w:tcBorders>
            <w:shd w:val="clear" w:color="auto" w:fill="auto"/>
            <w:vAlign w:val="center"/>
          </w:tcPr>
          <w:p w14:paraId="50E2DC22" w14:textId="77777777" w:rsidR="000D3AF9" w:rsidRPr="00D972CA" w:rsidRDefault="000D3AF9" w:rsidP="000D3AF9">
            <w:pPr>
              <w:jc w:val="right"/>
              <w:rPr>
                <w:rFonts w:asciiTheme="minorHAnsi" w:eastAsia="Times New Roman" w:hAnsiTheme="minorHAnsi" w:cstheme="minorHAnsi"/>
                <w: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0459024F" w14:textId="3C562C00" w:rsidR="000D3AF9" w:rsidRPr="00D972CA" w:rsidRDefault="000D3AF9" w:rsidP="000D3AF9">
            <w:pPr>
              <w:jc w:val="right"/>
              <w:rPr>
                <w:rFonts w:asciiTheme="minorHAnsi" w:eastAsia="Times New Roman" w:hAnsiTheme="minorHAnsi" w:cstheme="minorHAnsi"/>
                <w: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65BA351D" w14:textId="77777777" w:rsidR="000D3AF9" w:rsidRPr="00D972CA" w:rsidRDefault="000D3AF9" w:rsidP="000D3AF9">
            <w:pPr>
              <w:jc w:val="right"/>
              <w:rPr>
                <w:rFonts w:asciiTheme="minorHAnsi" w:eastAsia="Times New Roman" w:hAnsiTheme="minorHAnsi" w:cstheme="minorHAnsi"/>
                <w: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33947E04" w14:textId="77777777" w:rsidR="000D3AF9" w:rsidRPr="00D972CA" w:rsidRDefault="000D3AF9" w:rsidP="000D3AF9">
            <w:pPr>
              <w:jc w:val="right"/>
              <w:rPr>
                <w:rFonts w:asciiTheme="minorHAnsi" w:eastAsia="Times New Roman" w:hAnsiTheme="minorHAnsi" w:cstheme="minorHAnsi"/>
                <w:i/>
                <w:color w:val="auto"/>
                <w:sz w:val="20"/>
                <w:szCs w:val="20"/>
                <w:lang w:val="hr-HR"/>
              </w:rPr>
            </w:pPr>
          </w:p>
        </w:tc>
      </w:tr>
      <w:tr w:rsidR="00003AB1" w:rsidRPr="00D972CA" w14:paraId="0972E28F" w14:textId="77777777" w:rsidTr="00DF5D40">
        <w:trPr>
          <w:trHeight w:val="555"/>
          <w:jc w:val="center"/>
        </w:trPr>
        <w:tc>
          <w:tcPr>
            <w:tcW w:w="4531" w:type="dxa"/>
            <w:tcBorders>
              <w:left w:val="single" w:sz="4" w:space="0" w:color="auto"/>
              <w:right w:val="single" w:sz="4" w:space="0" w:color="auto"/>
            </w:tcBorders>
            <w:shd w:val="clear" w:color="auto" w:fill="auto"/>
          </w:tcPr>
          <w:p w14:paraId="0E3FBFBA"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3D51EC80" w14:textId="1DB5323B" w:rsidR="000D3AF9" w:rsidRPr="00D972CA" w:rsidRDefault="0030400B"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2.242.094</w:t>
            </w:r>
            <w:r w:rsidR="000D3AF9" w:rsidRPr="00D972CA">
              <w:rPr>
                <w:rFonts w:asciiTheme="minorHAnsi" w:eastAsia="Times New Roman" w:hAnsiTheme="minorHAnsi" w:cstheme="minorHAnsi"/>
                <w: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3EAAF945" w14:textId="2A23DFEA"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2.242.094,00</w:t>
            </w:r>
          </w:p>
        </w:tc>
        <w:tc>
          <w:tcPr>
            <w:tcW w:w="1824" w:type="dxa"/>
            <w:tcBorders>
              <w:left w:val="single" w:sz="4" w:space="0" w:color="auto"/>
              <w:right w:val="single" w:sz="4" w:space="0" w:color="auto"/>
            </w:tcBorders>
            <w:shd w:val="clear" w:color="auto" w:fill="auto"/>
            <w:vAlign w:val="center"/>
          </w:tcPr>
          <w:p w14:paraId="40299678" w14:textId="7FF653FD"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1.784.565,49</w:t>
            </w:r>
          </w:p>
        </w:tc>
        <w:tc>
          <w:tcPr>
            <w:tcW w:w="1316" w:type="dxa"/>
            <w:tcBorders>
              <w:left w:val="single" w:sz="4" w:space="0" w:color="auto"/>
              <w:right w:val="single" w:sz="4" w:space="0" w:color="auto"/>
            </w:tcBorders>
            <w:shd w:val="clear" w:color="auto" w:fill="auto"/>
            <w:vAlign w:val="center"/>
          </w:tcPr>
          <w:p w14:paraId="167E6199" w14:textId="502C4018"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79,59</w:t>
            </w:r>
          </w:p>
        </w:tc>
      </w:tr>
      <w:tr w:rsidR="00003AB1" w:rsidRPr="00D972CA" w14:paraId="2CF03B47" w14:textId="77777777" w:rsidTr="00DF5D40">
        <w:trPr>
          <w:trHeight w:val="555"/>
          <w:jc w:val="center"/>
        </w:trPr>
        <w:tc>
          <w:tcPr>
            <w:tcW w:w="4531" w:type="dxa"/>
            <w:tcBorders>
              <w:left w:val="single" w:sz="4" w:space="0" w:color="auto"/>
              <w:right w:val="single" w:sz="4" w:space="0" w:color="auto"/>
            </w:tcBorders>
            <w:shd w:val="clear" w:color="auto" w:fill="auto"/>
          </w:tcPr>
          <w:p w14:paraId="176A2F5D" w14:textId="77777777" w:rsidR="000D3AF9"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68B50F38" w14:textId="52C36949"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1.757.</w:t>
            </w:r>
            <w:r w:rsidR="0030400B" w:rsidRPr="00D972CA">
              <w:rPr>
                <w:rFonts w:asciiTheme="minorHAnsi" w:eastAsia="Times New Roman" w:hAnsiTheme="minorHAnsi" w:cstheme="minorHAnsi"/>
                <w:color w:val="auto"/>
                <w:sz w:val="20"/>
                <w:szCs w:val="20"/>
                <w:lang w:val="hr-HR"/>
              </w:rPr>
              <w:t>194</w:t>
            </w:r>
            <w:r w:rsidRPr="00D972CA">
              <w:rPr>
                <w:rFonts w:asciiTheme="minorHAnsi" w:eastAsia="Times New Roman" w:hAnsiTheme="minorHAnsi" w:cstheme="minorHAns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5FA7CB17" w14:textId="0AEAB1D6" w:rsidR="000D3AF9" w:rsidRPr="00D972CA" w:rsidRDefault="000D3AF9" w:rsidP="000D3AF9">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1.757.594,00</w:t>
            </w:r>
          </w:p>
        </w:tc>
        <w:tc>
          <w:tcPr>
            <w:tcW w:w="1824" w:type="dxa"/>
            <w:tcBorders>
              <w:left w:val="single" w:sz="4" w:space="0" w:color="auto"/>
              <w:right w:val="single" w:sz="4" w:space="0" w:color="auto"/>
            </w:tcBorders>
            <w:shd w:val="clear" w:color="auto" w:fill="auto"/>
            <w:vAlign w:val="center"/>
          </w:tcPr>
          <w:p w14:paraId="4327160F" w14:textId="2A757805"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1.423.083,73</w:t>
            </w:r>
          </w:p>
        </w:tc>
        <w:tc>
          <w:tcPr>
            <w:tcW w:w="1316" w:type="dxa"/>
            <w:tcBorders>
              <w:left w:val="single" w:sz="4" w:space="0" w:color="auto"/>
              <w:right w:val="single" w:sz="4" w:space="0" w:color="auto"/>
            </w:tcBorders>
            <w:shd w:val="clear" w:color="auto" w:fill="auto"/>
            <w:vAlign w:val="center"/>
          </w:tcPr>
          <w:p w14:paraId="4D861C15" w14:textId="64A74394"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80,97</w:t>
            </w:r>
          </w:p>
        </w:tc>
      </w:tr>
      <w:tr w:rsidR="00003AB1" w:rsidRPr="00D972CA" w14:paraId="0779785C" w14:textId="77777777" w:rsidTr="00DF5D40">
        <w:trPr>
          <w:trHeight w:val="555"/>
          <w:jc w:val="center"/>
        </w:trPr>
        <w:tc>
          <w:tcPr>
            <w:tcW w:w="4531" w:type="dxa"/>
            <w:tcBorders>
              <w:left w:val="single" w:sz="4" w:space="0" w:color="auto"/>
              <w:right w:val="single" w:sz="4" w:space="0" w:color="auto"/>
            </w:tcBorders>
            <w:shd w:val="clear" w:color="auto" w:fill="auto"/>
          </w:tcPr>
          <w:p w14:paraId="1BAD3948" w14:textId="04678258" w:rsidR="0030400B" w:rsidRPr="00D972CA" w:rsidRDefault="000D3AF9"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NABAVA OPREME U OSNOVNOM ŠKOLSTVU</w:t>
            </w:r>
          </w:p>
          <w:p w14:paraId="162C8D30" w14:textId="6967D85E" w:rsidR="0030400B" w:rsidRPr="00D972CA" w:rsidRDefault="0030400B" w:rsidP="000D3AF9">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NABAVA KNJIGA U OSNOVNOM ŠKOLSTVU</w:t>
            </w:r>
          </w:p>
          <w:p w14:paraId="171EF0FB" w14:textId="5F7B3EFE" w:rsidR="0030400B" w:rsidRPr="00D972CA" w:rsidRDefault="0030400B" w:rsidP="000D3AF9">
            <w:pPr>
              <w:rPr>
                <w:rFonts w:asciiTheme="minorHAnsi" w:eastAsia="Times New Roman" w:hAnsiTheme="minorHAnsi" w:cstheme="minorHAns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5288738D" w14:textId="17265B98" w:rsidR="000D3AF9" w:rsidRPr="00D972CA" w:rsidRDefault="000D3AF9" w:rsidP="00D972CA">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16</w:t>
            </w:r>
            <w:r w:rsidR="0030400B" w:rsidRPr="00D972CA">
              <w:rPr>
                <w:rFonts w:asciiTheme="minorHAnsi" w:eastAsia="Times New Roman" w:hAnsiTheme="minorHAnsi" w:cstheme="minorHAnsi"/>
                <w:color w:val="auto"/>
                <w:sz w:val="20"/>
                <w:szCs w:val="20"/>
                <w:lang w:val="hr-HR"/>
              </w:rPr>
              <w:t>8.200</w:t>
            </w:r>
            <w:r w:rsidRPr="00D972CA">
              <w:rPr>
                <w:rFonts w:asciiTheme="minorHAnsi" w:eastAsia="Times New Roman" w:hAnsiTheme="minorHAnsi" w:cstheme="minorHAnsi"/>
                <w:color w:val="auto"/>
                <w:sz w:val="20"/>
                <w:szCs w:val="20"/>
                <w:lang w:val="hr-HR"/>
              </w:rPr>
              <w:t>,00</w:t>
            </w:r>
          </w:p>
          <w:p w14:paraId="118F9D36" w14:textId="4D8EE999" w:rsidR="0030400B" w:rsidRPr="00D972CA" w:rsidRDefault="0030400B" w:rsidP="0030400B">
            <w:pPr>
              <w:rPr>
                <w:rFonts w:asciiTheme="minorHAnsi" w:eastAsia="Times New Roman" w:hAnsiTheme="minorHAnsi" w:cstheme="minorHAnsi"/>
                <w:color w:val="auto"/>
                <w:sz w:val="20"/>
                <w:szCs w:val="20"/>
                <w:lang w:val="hr-HR"/>
              </w:rPr>
            </w:pPr>
          </w:p>
          <w:p w14:paraId="7EA46945" w14:textId="6941EBA2"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316.700,00</w:t>
            </w:r>
          </w:p>
          <w:p w14:paraId="597628B0" w14:textId="77777777" w:rsidR="0030400B" w:rsidRPr="00D972CA" w:rsidRDefault="0030400B" w:rsidP="0030400B">
            <w:pPr>
              <w:rPr>
                <w:rFonts w:asciiTheme="minorHAnsi" w:eastAsia="Times New Roman" w:hAnsiTheme="minorHAnsi" w:cstheme="minorHAnsi"/>
                <w:color w:val="auto"/>
                <w:sz w:val="20"/>
                <w:szCs w:val="20"/>
                <w:lang w:val="hr-HR"/>
              </w:rPr>
            </w:pPr>
          </w:p>
          <w:p w14:paraId="2F3AA738" w14:textId="57C5C728" w:rsidR="0030400B" w:rsidRPr="00D972CA" w:rsidRDefault="0030400B" w:rsidP="0030400B">
            <w:pPr>
              <w:rPr>
                <w:rFonts w:asciiTheme="minorHAnsi" w:eastAsia="Times New Roman" w:hAnsiTheme="minorHAnsi" w:cstheme="minorHAns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0BC060B1" w14:textId="1BA3815B"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167.800,00</w:t>
            </w:r>
          </w:p>
          <w:p w14:paraId="6AA637BA" w14:textId="05B4D934" w:rsidR="0030400B" w:rsidRPr="00D972CA" w:rsidRDefault="0030400B" w:rsidP="000D3AF9">
            <w:pPr>
              <w:jc w:val="right"/>
              <w:rPr>
                <w:rFonts w:asciiTheme="minorHAnsi" w:eastAsia="Times New Roman" w:hAnsiTheme="minorHAnsi" w:cstheme="minorHAnsi"/>
                <w:color w:val="auto"/>
                <w:sz w:val="20"/>
                <w:szCs w:val="20"/>
                <w:lang w:val="hr-HR"/>
              </w:rPr>
            </w:pPr>
          </w:p>
          <w:p w14:paraId="05FD5252" w14:textId="7812D530" w:rsidR="0030400B" w:rsidRPr="00D972CA" w:rsidRDefault="0030400B"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316.700,00</w:t>
            </w:r>
          </w:p>
          <w:p w14:paraId="2EBFB6F4" w14:textId="77777777" w:rsidR="0030400B" w:rsidRPr="00D972CA" w:rsidRDefault="0030400B" w:rsidP="000D3AF9">
            <w:pPr>
              <w:jc w:val="right"/>
              <w:rPr>
                <w:rFonts w:asciiTheme="minorHAnsi" w:eastAsia="Times New Roman" w:hAnsiTheme="minorHAnsi" w:cstheme="minorHAnsi"/>
                <w:color w:val="auto"/>
                <w:sz w:val="20"/>
                <w:szCs w:val="20"/>
                <w:lang w:val="hr-HR"/>
              </w:rPr>
            </w:pPr>
          </w:p>
          <w:p w14:paraId="190F8D06" w14:textId="6E4A2D7B" w:rsidR="0030400B" w:rsidRPr="00D972CA" w:rsidRDefault="0030400B" w:rsidP="000D3AF9">
            <w:pPr>
              <w:jc w:val="right"/>
              <w:rPr>
                <w:rFonts w:asciiTheme="minorHAnsi" w:eastAsia="Times New Roman" w:hAnsiTheme="minorHAnsi" w:cstheme="minorHAns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583179AF" w14:textId="0D1E98AF"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44.811,60</w:t>
            </w:r>
          </w:p>
          <w:p w14:paraId="69D43289" w14:textId="0CA39E1F" w:rsidR="0030400B" w:rsidRPr="00D972CA" w:rsidRDefault="0030400B" w:rsidP="000D3AF9">
            <w:pPr>
              <w:jc w:val="right"/>
              <w:rPr>
                <w:rFonts w:asciiTheme="minorHAnsi" w:eastAsia="Times New Roman" w:hAnsiTheme="minorHAnsi" w:cstheme="minorHAnsi"/>
                <w:color w:val="auto"/>
                <w:sz w:val="20"/>
                <w:szCs w:val="20"/>
                <w:lang w:val="hr-HR"/>
              </w:rPr>
            </w:pPr>
          </w:p>
          <w:p w14:paraId="7BF5B166" w14:textId="08E56BDE" w:rsidR="0030400B" w:rsidRPr="00D972CA" w:rsidRDefault="0030400B"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316.670,16</w:t>
            </w:r>
          </w:p>
          <w:p w14:paraId="538102D5" w14:textId="77777777" w:rsidR="0030400B" w:rsidRPr="00D972CA" w:rsidRDefault="0030400B" w:rsidP="000D3AF9">
            <w:pPr>
              <w:jc w:val="right"/>
              <w:rPr>
                <w:rFonts w:asciiTheme="minorHAnsi" w:eastAsia="Times New Roman" w:hAnsiTheme="minorHAnsi" w:cstheme="minorHAnsi"/>
                <w:color w:val="auto"/>
                <w:sz w:val="20"/>
                <w:szCs w:val="20"/>
                <w:lang w:val="hr-HR"/>
              </w:rPr>
            </w:pPr>
          </w:p>
          <w:p w14:paraId="04A1EFBB" w14:textId="7D161719" w:rsidR="0030400B" w:rsidRPr="00D972CA" w:rsidRDefault="0030400B" w:rsidP="000D3AF9">
            <w:pPr>
              <w:jc w:val="right"/>
              <w:rPr>
                <w:rFonts w:asciiTheme="minorHAnsi" w:eastAsia="Times New Roman" w:hAnsiTheme="minorHAnsi" w:cstheme="minorHAns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6BFF5D27" w14:textId="77777777" w:rsidR="000D3AF9" w:rsidRPr="00D972CA" w:rsidRDefault="000D3AF9"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26,71</w:t>
            </w:r>
          </w:p>
          <w:p w14:paraId="6FDF7147" w14:textId="77777777" w:rsidR="0030400B" w:rsidRPr="00D972CA" w:rsidRDefault="0030400B" w:rsidP="000D3AF9">
            <w:pPr>
              <w:jc w:val="right"/>
              <w:rPr>
                <w:rFonts w:asciiTheme="minorHAnsi" w:eastAsia="Times New Roman" w:hAnsiTheme="minorHAnsi" w:cstheme="minorHAnsi"/>
                <w:color w:val="auto"/>
                <w:sz w:val="20"/>
                <w:szCs w:val="20"/>
                <w:lang w:val="hr-HR"/>
              </w:rPr>
            </w:pPr>
          </w:p>
          <w:p w14:paraId="0F6AE8BC" w14:textId="585AEC45" w:rsidR="0030400B" w:rsidRPr="00D972CA" w:rsidRDefault="0030400B" w:rsidP="000D3AF9">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99,99</w:t>
            </w:r>
          </w:p>
          <w:p w14:paraId="2DF61ED5" w14:textId="77777777" w:rsidR="0030400B" w:rsidRPr="00D972CA" w:rsidRDefault="0030400B" w:rsidP="000D3AF9">
            <w:pPr>
              <w:jc w:val="right"/>
              <w:rPr>
                <w:rFonts w:asciiTheme="minorHAnsi" w:eastAsia="Times New Roman" w:hAnsiTheme="minorHAnsi" w:cstheme="minorHAnsi"/>
                <w:color w:val="auto"/>
                <w:sz w:val="20"/>
                <w:szCs w:val="20"/>
                <w:lang w:val="hr-HR"/>
              </w:rPr>
            </w:pPr>
          </w:p>
          <w:p w14:paraId="53769686" w14:textId="136F3FFA" w:rsidR="0030400B" w:rsidRPr="00D972CA" w:rsidRDefault="0030400B" w:rsidP="000D3AF9">
            <w:pPr>
              <w:jc w:val="right"/>
              <w:rPr>
                <w:rFonts w:asciiTheme="minorHAnsi" w:eastAsia="Times New Roman" w:hAnsiTheme="minorHAnsi" w:cstheme="minorHAnsi"/>
                <w:color w:val="auto"/>
                <w:sz w:val="20"/>
                <w:szCs w:val="20"/>
                <w:lang w:val="hr-HR"/>
              </w:rPr>
            </w:pPr>
          </w:p>
        </w:tc>
      </w:tr>
      <w:tr w:rsidR="00003AB1" w:rsidRPr="00D972CA" w14:paraId="2B002318" w14:textId="77777777" w:rsidTr="00DF5D40">
        <w:trPr>
          <w:trHeight w:val="282"/>
          <w:jc w:val="center"/>
        </w:trPr>
        <w:tc>
          <w:tcPr>
            <w:tcW w:w="4531" w:type="dxa"/>
            <w:tcBorders>
              <w:top w:val="single" w:sz="4" w:space="0" w:color="auto"/>
              <w:left w:val="single" w:sz="4" w:space="0" w:color="auto"/>
              <w:right w:val="single" w:sz="4" w:space="0" w:color="auto"/>
            </w:tcBorders>
            <w:shd w:val="clear" w:color="auto" w:fill="auto"/>
          </w:tcPr>
          <w:p w14:paraId="5A0B278E" w14:textId="77777777" w:rsidR="0030400B" w:rsidRPr="00D972CA" w:rsidRDefault="0030400B" w:rsidP="0030400B">
            <w:pPr>
              <w:rPr>
                <w:rFonts w:asciiTheme="minorHAnsi" w:eastAsia="Times New Roman" w:hAnsiTheme="minorHAnsi" w:cstheme="minorHAnsi"/>
                <w:i/>
                <w:color w:val="auto"/>
                <w:sz w:val="20"/>
                <w:szCs w:val="20"/>
                <w:u w:val="single"/>
                <w:lang w:val="hr-HR"/>
              </w:rPr>
            </w:pPr>
            <w:r w:rsidRPr="00D972CA">
              <w:rPr>
                <w:rFonts w:asciiTheme="minorHAnsi" w:eastAsia="Times New Roman" w:hAnsiTheme="minorHAnsi" w:cstheme="minorHAnsi"/>
                <w:i/>
                <w:color w:val="auto"/>
                <w:sz w:val="20"/>
                <w:szCs w:val="20"/>
                <w:lang w:val="hr-HR"/>
              </w:rPr>
              <w:t>Proračunski korisnik OŠ ANTUNA KANIŽLIĆA</w:t>
            </w:r>
          </w:p>
        </w:tc>
        <w:tc>
          <w:tcPr>
            <w:tcW w:w="1484" w:type="dxa"/>
            <w:tcBorders>
              <w:top w:val="single" w:sz="4" w:space="0" w:color="auto"/>
              <w:left w:val="single" w:sz="4" w:space="0" w:color="auto"/>
              <w:right w:val="single" w:sz="4" w:space="0" w:color="auto"/>
            </w:tcBorders>
            <w:shd w:val="clear" w:color="auto" w:fill="auto"/>
            <w:vAlign w:val="center"/>
          </w:tcPr>
          <w:p w14:paraId="105B0FA9" w14:textId="0D14EE60"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3.2</w:t>
            </w:r>
            <w:r w:rsidR="00DB46D4" w:rsidRPr="00D972CA">
              <w:rPr>
                <w:rFonts w:asciiTheme="minorHAnsi" w:eastAsia="Times New Roman" w:hAnsiTheme="minorHAnsi" w:cstheme="minorHAnsi"/>
                <w:i/>
                <w:color w:val="auto"/>
                <w:sz w:val="20"/>
                <w:szCs w:val="20"/>
                <w:lang w:val="hr-HR"/>
              </w:rPr>
              <w:t>36.073</w:t>
            </w:r>
            <w:r w:rsidRPr="00D972CA">
              <w:rPr>
                <w:rFonts w:asciiTheme="minorHAnsi" w:eastAsia="Times New Roman" w:hAnsiTheme="minorHAnsi" w:cstheme="minorHAnsi"/>
                <w:i/>
                <w:color w:val="auto"/>
                <w:sz w:val="20"/>
                <w:szCs w:val="20"/>
                <w:lang w:val="hr-HR"/>
              </w:rPr>
              <w:t>,00</w:t>
            </w:r>
          </w:p>
        </w:tc>
        <w:tc>
          <w:tcPr>
            <w:tcW w:w="1484" w:type="dxa"/>
            <w:tcBorders>
              <w:top w:val="single" w:sz="4" w:space="0" w:color="auto"/>
              <w:left w:val="single" w:sz="4" w:space="0" w:color="auto"/>
              <w:right w:val="single" w:sz="4" w:space="0" w:color="auto"/>
            </w:tcBorders>
            <w:shd w:val="clear" w:color="auto" w:fill="auto"/>
            <w:vAlign w:val="center"/>
          </w:tcPr>
          <w:p w14:paraId="78F94D05" w14:textId="782DCE95"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3.220.316,00</w:t>
            </w:r>
          </w:p>
        </w:tc>
        <w:tc>
          <w:tcPr>
            <w:tcW w:w="1824" w:type="dxa"/>
            <w:tcBorders>
              <w:top w:val="single" w:sz="4" w:space="0" w:color="auto"/>
              <w:left w:val="single" w:sz="4" w:space="0" w:color="auto"/>
              <w:right w:val="single" w:sz="4" w:space="0" w:color="auto"/>
            </w:tcBorders>
            <w:shd w:val="clear" w:color="auto" w:fill="auto"/>
            <w:vAlign w:val="center"/>
          </w:tcPr>
          <w:p w14:paraId="0F0CC23D" w14:textId="05E0403A"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w:t>
            </w:r>
            <w:r w:rsidR="002A080E" w:rsidRPr="00D972CA">
              <w:rPr>
                <w:rFonts w:asciiTheme="minorHAnsi" w:eastAsia="Times New Roman" w:hAnsiTheme="minorHAnsi" w:cstheme="minorHAnsi"/>
                <w:i/>
                <w:color w:val="auto"/>
                <w:sz w:val="20"/>
                <w:szCs w:val="20"/>
                <w:lang w:val="hr-HR"/>
              </w:rPr>
              <w:t>720.110,93</w:t>
            </w:r>
          </w:p>
        </w:tc>
        <w:tc>
          <w:tcPr>
            <w:tcW w:w="1316" w:type="dxa"/>
            <w:tcBorders>
              <w:top w:val="single" w:sz="4" w:space="0" w:color="auto"/>
              <w:left w:val="single" w:sz="4" w:space="0" w:color="auto"/>
              <w:right w:val="single" w:sz="4" w:space="0" w:color="auto"/>
            </w:tcBorders>
            <w:shd w:val="clear" w:color="auto" w:fill="auto"/>
            <w:vAlign w:val="center"/>
          </w:tcPr>
          <w:p w14:paraId="778456BA" w14:textId="0B69B2BA"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84,</w:t>
            </w:r>
            <w:r w:rsidR="002A080E" w:rsidRPr="00D972CA">
              <w:rPr>
                <w:rFonts w:asciiTheme="minorHAnsi" w:eastAsia="Times New Roman" w:hAnsiTheme="minorHAnsi" w:cstheme="minorHAnsi"/>
                <w:i/>
                <w:color w:val="auto"/>
                <w:sz w:val="20"/>
                <w:szCs w:val="20"/>
                <w:lang w:val="hr-HR"/>
              </w:rPr>
              <w:t>46</w:t>
            </w:r>
          </w:p>
        </w:tc>
      </w:tr>
      <w:tr w:rsidR="00003AB1" w:rsidRPr="00D972CA" w14:paraId="66872A67" w14:textId="77777777" w:rsidTr="00B03792">
        <w:trPr>
          <w:trHeight w:val="272"/>
          <w:jc w:val="center"/>
        </w:trPr>
        <w:tc>
          <w:tcPr>
            <w:tcW w:w="4531" w:type="dxa"/>
            <w:tcBorders>
              <w:left w:val="single" w:sz="4" w:space="0" w:color="auto"/>
              <w:right w:val="single" w:sz="4" w:space="0" w:color="auto"/>
            </w:tcBorders>
            <w:shd w:val="clear" w:color="auto" w:fill="auto"/>
          </w:tcPr>
          <w:p w14:paraId="3F4F1D92" w14:textId="77777777" w:rsidR="0030400B" w:rsidRPr="00D972CA" w:rsidRDefault="0030400B" w:rsidP="0030400B">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u w:val="single"/>
                <w:lang w:val="hr-HR"/>
              </w:rPr>
              <w:t>ZAKONSKI STANDARD</w:t>
            </w:r>
          </w:p>
        </w:tc>
        <w:tc>
          <w:tcPr>
            <w:tcW w:w="1484" w:type="dxa"/>
            <w:tcBorders>
              <w:left w:val="single" w:sz="4" w:space="0" w:color="auto"/>
              <w:right w:val="single" w:sz="4" w:space="0" w:color="auto"/>
            </w:tcBorders>
          </w:tcPr>
          <w:p w14:paraId="602C2968" w14:textId="77777777" w:rsidR="0030400B" w:rsidRPr="00D972CA" w:rsidRDefault="0030400B" w:rsidP="0030400B">
            <w:pPr>
              <w:jc w:val="right"/>
              <w:rPr>
                <w:rFonts w:asciiTheme="minorHAnsi" w:eastAsia="Times New Roman" w:hAnsiTheme="minorHAnsi" w:cstheme="minorHAnsi"/>
                <w: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592E3950" w14:textId="10747EAB" w:rsidR="0030400B" w:rsidRPr="00D972CA" w:rsidRDefault="0030400B" w:rsidP="0030400B">
            <w:pPr>
              <w:jc w:val="right"/>
              <w:rPr>
                <w:rFonts w:asciiTheme="minorHAnsi" w:eastAsia="Times New Roman" w:hAnsiTheme="minorHAnsi" w:cstheme="minorHAnsi"/>
                <w: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5D5992A5" w14:textId="77777777" w:rsidR="0030400B" w:rsidRPr="00D972CA" w:rsidRDefault="0030400B" w:rsidP="0030400B">
            <w:pPr>
              <w:jc w:val="right"/>
              <w:rPr>
                <w:rFonts w:asciiTheme="minorHAnsi" w:eastAsia="Times New Roman" w:hAnsiTheme="minorHAnsi" w:cstheme="minorHAnsi"/>
                <w: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505BA2F3" w14:textId="77777777" w:rsidR="0030400B" w:rsidRPr="00D972CA" w:rsidRDefault="0030400B" w:rsidP="0030400B">
            <w:pPr>
              <w:jc w:val="right"/>
              <w:rPr>
                <w:rFonts w:asciiTheme="minorHAnsi" w:eastAsia="Times New Roman" w:hAnsiTheme="minorHAnsi" w:cstheme="minorHAnsi"/>
                <w:i/>
                <w:color w:val="auto"/>
                <w:sz w:val="20"/>
                <w:szCs w:val="20"/>
                <w:lang w:val="hr-HR"/>
              </w:rPr>
            </w:pPr>
          </w:p>
        </w:tc>
      </w:tr>
      <w:tr w:rsidR="00003AB1" w:rsidRPr="00D972CA" w14:paraId="7A77BB6E" w14:textId="77777777" w:rsidTr="00DF5D40">
        <w:trPr>
          <w:trHeight w:val="555"/>
          <w:jc w:val="center"/>
        </w:trPr>
        <w:tc>
          <w:tcPr>
            <w:tcW w:w="4531" w:type="dxa"/>
            <w:tcBorders>
              <w:left w:val="single" w:sz="4" w:space="0" w:color="auto"/>
              <w:right w:val="single" w:sz="4" w:space="0" w:color="auto"/>
            </w:tcBorders>
            <w:shd w:val="clear" w:color="auto" w:fill="auto"/>
          </w:tcPr>
          <w:p w14:paraId="6A72A15C"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lastRenderedPageBreak/>
              <w:t>Program REDOVNA DJELATNOST OSNOVNOG ŠKOLSTVA</w:t>
            </w:r>
          </w:p>
        </w:tc>
        <w:tc>
          <w:tcPr>
            <w:tcW w:w="1484" w:type="dxa"/>
            <w:tcBorders>
              <w:left w:val="single" w:sz="4" w:space="0" w:color="auto"/>
              <w:right w:val="single" w:sz="4" w:space="0" w:color="auto"/>
            </w:tcBorders>
            <w:shd w:val="clear" w:color="auto" w:fill="auto"/>
            <w:vAlign w:val="center"/>
          </w:tcPr>
          <w:p w14:paraId="618AE1EE" w14:textId="768A1B2F" w:rsidR="0030400B" w:rsidRPr="00D972CA" w:rsidRDefault="0030400B" w:rsidP="0030400B">
            <w:pPr>
              <w:jc w:val="cente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1.6</w:t>
            </w:r>
            <w:r w:rsidR="00DB46D4" w:rsidRPr="00D972CA">
              <w:rPr>
                <w:rFonts w:asciiTheme="minorHAnsi" w:eastAsia="Times New Roman" w:hAnsiTheme="minorHAnsi" w:cstheme="minorHAnsi"/>
                <w:i/>
                <w:color w:val="auto"/>
                <w:sz w:val="20"/>
                <w:szCs w:val="20"/>
                <w:lang w:val="hr-HR"/>
              </w:rPr>
              <w:t>25.916</w:t>
            </w:r>
            <w:r w:rsidRPr="00D972CA">
              <w:rPr>
                <w:rFonts w:asciiTheme="minorHAnsi" w:eastAsia="Times New Roman" w:hAnsiTheme="minorHAnsi" w:cstheme="minorHAnsi"/>
                <w: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4AA52E7F" w14:textId="193D58F8"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1.610.297,00</w:t>
            </w:r>
          </w:p>
        </w:tc>
        <w:tc>
          <w:tcPr>
            <w:tcW w:w="1824" w:type="dxa"/>
            <w:tcBorders>
              <w:left w:val="single" w:sz="4" w:space="0" w:color="auto"/>
              <w:right w:val="single" w:sz="4" w:space="0" w:color="auto"/>
            </w:tcBorders>
            <w:shd w:val="clear" w:color="auto" w:fill="auto"/>
            <w:vAlign w:val="center"/>
          </w:tcPr>
          <w:p w14:paraId="3DF5A371" w14:textId="68EF2A34"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1.596.739,29</w:t>
            </w:r>
          </w:p>
        </w:tc>
        <w:tc>
          <w:tcPr>
            <w:tcW w:w="1316" w:type="dxa"/>
            <w:tcBorders>
              <w:left w:val="single" w:sz="4" w:space="0" w:color="auto"/>
              <w:right w:val="single" w:sz="4" w:space="0" w:color="auto"/>
            </w:tcBorders>
            <w:shd w:val="clear" w:color="auto" w:fill="auto"/>
            <w:vAlign w:val="center"/>
          </w:tcPr>
          <w:p w14:paraId="138BEFB5" w14:textId="52BB2CB4"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99,15</w:t>
            </w:r>
          </w:p>
        </w:tc>
      </w:tr>
      <w:tr w:rsidR="00003AB1" w:rsidRPr="00D972CA" w14:paraId="1FA6745B" w14:textId="77777777" w:rsidTr="00DF5D40">
        <w:trPr>
          <w:trHeight w:val="555"/>
          <w:jc w:val="center"/>
        </w:trPr>
        <w:tc>
          <w:tcPr>
            <w:tcW w:w="4531" w:type="dxa"/>
            <w:tcBorders>
              <w:left w:val="single" w:sz="4" w:space="0" w:color="auto"/>
              <w:right w:val="single" w:sz="4" w:space="0" w:color="auto"/>
            </w:tcBorders>
            <w:shd w:val="clear" w:color="auto" w:fill="auto"/>
          </w:tcPr>
          <w:p w14:paraId="5E5E7281"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30D34678" w14:textId="6374FA3F"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901.390,00</w:t>
            </w:r>
          </w:p>
        </w:tc>
        <w:tc>
          <w:tcPr>
            <w:tcW w:w="1484" w:type="dxa"/>
            <w:tcBorders>
              <w:left w:val="single" w:sz="4" w:space="0" w:color="auto"/>
              <w:right w:val="single" w:sz="4" w:space="0" w:color="auto"/>
            </w:tcBorders>
            <w:shd w:val="clear" w:color="auto" w:fill="auto"/>
            <w:vAlign w:val="center"/>
          </w:tcPr>
          <w:p w14:paraId="685BAF54" w14:textId="280A5E60"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901.390,00</w:t>
            </w:r>
          </w:p>
        </w:tc>
        <w:tc>
          <w:tcPr>
            <w:tcW w:w="1824" w:type="dxa"/>
            <w:tcBorders>
              <w:left w:val="single" w:sz="4" w:space="0" w:color="auto"/>
              <w:right w:val="single" w:sz="4" w:space="0" w:color="auto"/>
            </w:tcBorders>
            <w:shd w:val="clear" w:color="auto" w:fill="auto"/>
            <w:vAlign w:val="center"/>
          </w:tcPr>
          <w:p w14:paraId="20621C02" w14:textId="50A48666"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895.274,92</w:t>
            </w:r>
          </w:p>
        </w:tc>
        <w:tc>
          <w:tcPr>
            <w:tcW w:w="1316" w:type="dxa"/>
            <w:tcBorders>
              <w:left w:val="single" w:sz="4" w:space="0" w:color="auto"/>
              <w:right w:val="single" w:sz="4" w:space="0" w:color="auto"/>
            </w:tcBorders>
            <w:shd w:val="clear" w:color="auto" w:fill="auto"/>
            <w:vAlign w:val="center"/>
          </w:tcPr>
          <w:p w14:paraId="6ED9412E" w14:textId="71806CF4"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99,32</w:t>
            </w:r>
          </w:p>
        </w:tc>
      </w:tr>
      <w:tr w:rsidR="00003AB1" w:rsidRPr="00D972CA" w14:paraId="05EA7350" w14:textId="77777777" w:rsidTr="00DF5D40">
        <w:trPr>
          <w:trHeight w:val="406"/>
          <w:jc w:val="center"/>
        </w:trPr>
        <w:tc>
          <w:tcPr>
            <w:tcW w:w="4531" w:type="dxa"/>
            <w:tcBorders>
              <w:left w:val="single" w:sz="4" w:space="0" w:color="auto"/>
              <w:right w:val="single" w:sz="4" w:space="0" w:color="auto"/>
            </w:tcBorders>
            <w:shd w:val="clear" w:color="auto" w:fill="auto"/>
          </w:tcPr>
          <w:p w14:paraId="4FCA773D"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Aktivnost PRIJEVOZ UČENIKA </w:t>
            </w:r>
          </w:p>
        </w:tc>
        <w:tc>
          <w:tcPr>
            <w:tcW w:w="1484" w:type="dxa"/>
            <w:tcBorders>
              <w:left w:val="single" w:sz="4" w:space="0" w:color="auto"/>
              <w:right w:val="single" w:sz="4" w:space="0" w:color="auto"/>
            </w:tcBorders>
            <w:shd w:val="clear" w:color="auto" w:fill="auto"/>
            <w:vAlign w:val="center"/>
          </w:tcPr>
          <w:p w14:paraId="0F8538C8" w14:textId="03849741"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436.000,00</w:t>
            </w:r>
          </w:p>
        </w:tc>
        <w:tc>
          <w:tcPr>
            <w:tcW w:w="1484" w:type="dxa"/>
            <w:tcBorders>
              <w:left w:val="single" w:sz="4" w:space="0" w:color="auto"/>
              <w:right w:val="single" w:sz="4" w:space="0" w:color="auto"/>
            </w:tcBorders>
            <w:shd w:val="clear" w:color="auto" w:fill="auto"/>
            <w:vAlign w:val="center"/>
          </w:tcPr>
          <w:p w14:paraId="254D3122" w14:textId="344328E9"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414.200,00</w:t>
            </w:r>
          </w:p>
        </w:tc>
        <w:tc>
          <w:tcPr>
            <w:tcW w:w="1824" w:type="dxa"/>
            <w:tcBorders>
              <w:left w:val="single" w:sz="4" w:space="0" w:color="auto"/>
              <w:right w:val="single" w:sz="4" w:space="0" w:color="auto"/>
            </w:tcBorders>
            <w:shd w:val="clear" w:color="auto" w:fill="auto"/>
            <w:vAlign w:val="center"/>
          </w:tcPr>
          <w:p w14:paraId="1D62B441" w14:textId="3F60C329"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406.757,62</w:t>
            </w:r>
          </w:p>
        </w:tc>
        <w:tc>
          <w:tcPr>
            <w:tcW w:w="1316" w:type="dxa"/>
            <w:tcBorders>
              <w:left w:val="single" w:sz="4" w:space="0" w:color="auto"/>
              <w:right w:val="single" w:sz="4" w:space="0" w:color="auto"/>
            </w:tcBorders>
            <w:shd w:val="clear" w:color="auto" w:fill="auto"/>
            <w:vAlign w:val="center"/>
          </w:tcPr>
          <w:p w14:paraId="6EA9DF5A" w14:textId="1E502CF9"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98,20</w:t>
            </w:r>
          </w:p>
        </w:tc>
      </w:tr>
      <w:tr w:rsidR="00003AB1" w:rsidRPr="00D972CA" w14:paraId="653A3405" w14:textId="77777777" w:rsidTr="00DF5D40">
        <w:trPr>
          <w:trHeight w:val="555"/>
          <w:jc w:val="center"/>
        </w:trPr>
        <w:tc>
          <w:tcPr>
            <w:tcW w:w="4531" w:type="dxa"/>
            <w:tcBorders>
              <w:left w:val="single" w:sz="4" w:space="0" w:color="auto"/>
              <w:right w:val="single" w:sz="4" w:space="0" w:color="auto"/>
            </w:tcBorders>
            <w:shd w:val="clear" w:color="auto" w:fill="auto"/>
          </w:tcPr>
          <w:p w14:paraId="0D521983" w14:textId="50600FF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OPREME U OSNOVNOM ŠKOLSTVU </w:t>
            </w:r>
          </w:p>
          <w:p w14:paraId="105166AD" w14:textId="77777777" w:rsidR="0030400B" w:rsidRPr="00D972CA" w:rsidRDefault="0030400B" w:rsidP="0030400B">
            <w:pPr>
              <w:rPr>
                <w:rFonts w:asciiTheme="minorHAnsi" w:eastAsia="Times New Roman" w:hAnsiTheme="minorHAnsi" w:cstheme="minorHAnsi"/>
                <w:color w:val="auto"/>
                <w:sz w:val="20"/>
                <w:szCs w:val="20"/>
                <w:lang w:val="hr-HR"/>
              </w:rPr>
            </w:pPr>
          </w:p>
          <w:p w14:paraId="383A9F41" w14:textId="6B6376D2"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DODATNA ULAGANJA U GRAĐEVINSKE OBJEKTE OSNOVNOG ŠKOLSTVA</w:t>
            </w:r>
          </w:p>
          <w:p w14:paraId="0E568208" w14:textId="1DDCBC90" w:rsidR="0030400B" w:rsidRPr="00D972CA" w:rsidRDefault="0030400B" w:rsidP="0030400B">
            <w:pPr>
              <w:rPr>
                <w:rFonts w:asciiTheme="minorHAnsi" w:eastAsia="Times New Roman" w:hAnsiTheme="minorHAnsi" w:cstheme="minorHAns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3B7C93AC" w14:textId="005387E1" w:rsidR="0030400B" w:rsidRPr="00D972CA" w:rsidRDefault="0030400B" w:rsidP="00D972CA">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263.426,00</w:t>
            </w:r>
          </w:p>
          <w:p w14:paraId="353A08D3" w14:textId="77777777" w:rsidR="0030400B" w:rsidRPr="00D972CA" w:rsidRDefault="0030400B" w:rsidP="00D972CA">
            <w:pPr>
              <w:jc w:val="right"/>
              <w:rPr>
                <w:rFonts w:asciiTheme="minorHAnsi" w:eastAsia="Times New Roman" w:hAnsiTheme="minorHAnsi" w:cstheme="minorHAnsi"/>
                <w:color w:val="auto"/>
                <w:sz w:val="20"/>
                <w:szCs w:val="20"/>
                <w:lang w:val="hr-HR"/>
              </w:rPr>
            </w:pPr>
          </w:p>
          <w:p w14:paraId="0E714A3E" w14:textId="77777777" w:rsidR="0030400B" w:rsidRPr="00D972CA" w:rsidRDefault="0030400B" w:rsidP="00D972CA">
            <w:pPr>
              <w:jc w:val="right"/>
              <w:rPr>
                <w:rFonts w:asciiTheme="minorHAnsi" w:eastAsia="Times New Roman" w:hAnsiTheme="minorHAnsi" w:cstheme="minorHAnsi"/>
                <w:color w:val="auto"/>
                <w:sz w:val="20"/>
                <w:szCs w:val="20"/>
                <w:lang w:val="hr-HR"/>
              </w:rPr>
            </w:pPr>
          </w:p>
          <w:p w14:paraId="2B39D9DB" w14:textId="19B7DCC9" w:rsidR="0030400B" w:rsidRPr="00D972CA" w:rsidRDefault="0030400B" w:rsidP="00D972CA">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25.100,00</w:t>
            </w:r>
          </w:p>
          <w:p w14:paraId="65677C46" w14:textId="77777777" w:rsidR="0030400B" w:rsidRPr="00D972CA" w:rsidRDefault="0030400B" w:rsidP="00D972CA">
            <w:pPr>
              <w:jc w:val="right"/>
              <w:rPr>
                <w:rFonts w:asciiTheme="minorHAnsi" w:eastAsia="Times New Roman" w:hAnsiTheme="minorHAnsi" w:cstheme="minorHAnsi"/>
                <w:color w:val="auto"/>
                <w:sz w:val="20"/>
                <w:szCs w:val="20"/>
                <w:lang w:val="hr-HR"/>
              </w:rPr>
            </w:pPr>
          </w:p>
          <w:p w14:paraId="21225CFE" w14:textId="77777777" w:rsidR="0030400B" w:rsidRPr="00D972CA" w:rsidRDefault="0030400B" w:rsidP="0030400B">
            <w:pPr>
              <w:rPr>
                <w:rFonts w:asciiTheme="minorHAnsi" w:eastAsia="Times New Roman" w:hAnsiTheme="minorHAnsi" w:cstheme="minorHAns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27D778FD" w14:textId="6CF7EE02" w:rsidR="0030400B" w:rsidRPr="00D972CA" w:rsidRDefault="0030400B" w:rsidP="00D972CA">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263.426,00</w:t>
            </w:r>
          </w:p>
          <w:p w14:paraId="1BCF15D4" w14:textId="72852B65" w:rsidR="0030400B" w:rsidRPr="00D972CA" w:rsidRDefault="0030400B" w:rsidP="00D972CA">
            <w:pPr>
              <w:jc w:val="right"/>
              <w:rPr>
                <w:rFonts w:asciiTheme="minorHAnsi" w:eastAsia="Times New Roman" w:hAnsiTheme="minorHAnsi" w:cstheme="minorHAnsi"/>
                <w:color w:val="auto"/>
                <w:sz w:val="20"/>
                <w:szCs w:val="20"/>
                <w:lang w:val="hr-HR"/>
              </w:rPr>
            </w:pPr>
          </w:p>
          <w:p w14:paraId="79DEC988" w14:textId="72E672BF" w:rsidR="0030400B" w:rsidRPr="00D972CA" w:rsidRDefault="0030400B" w:rsidP="00D972CA">
            <w:pPr>
              <w:jc w:val="right"/>
              <w:rPr>
                <w:rFonts w:asciiTheme="minorHAnsi" w:eastAsia="Times New Roman" w:hAnsiTheme="minorHAnsi" w:cstheme="minorHAnsi"/>
                <w:color w:val="auto"/>
                <w:sz w:val="20"/>
                <w:szCs w:val="20"/>
                <w:lang w:val="hr-HR"/>
              </w:rPr>
            </w:pPr>
          </w:p>
          <w:p w14:paraId="0DCCEB79" w14:textId="36B8B4A4" w:rsidR="0030400B" w:rsidRPr="00D972CA" w:rsidRDefault="0030400B" w:rsidP="00D972CA">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31.281,00</w:t>
            </w:r>
          </w:p>
          <w:p w14:paraId="68493251" w14:textId="77777777" w:rsidR="0030400B" w:rsidRPr="00D972CA" w:rsidRDefault="0030400B" w:rsidP="00D972CA">
            <w:pPr>
              <w:jc w:val="right"/>
              <w:rPr>
                <w:rFonts w:asciiTheme="minorHAnsi" w:eastAsia="Times New Roman" w:hAnsiTheme="minorHAnsi" w:cstheme="minorHAnsi"/>
                <w:color w:val="auto"/>
                <w:sz w:val="20"/>
                <w:szCs w:val="20"/>
                <w:lang w:val="hr-HR"/>
              </w:rPr>
            </w:pPr>
          </w:p>
          <w:p w14:paraId="27C728B3" w14:textId="104954DC" w:rsidR="0030400B" w:rsidRPr="00D972CA" w:rsidRDefault="0030400B" w:rsidP="0030400B">
            <w:pPr>
              <w:rPr>
                <w:rFonts w:asciiTheme="minorHAnsi" w:eastAsia="Times New Roman" w:hAnsiTheme="minorHAnsi" w:cstheme="minorHAns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671D33B2" w14:textId="7446BCFE"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263.425,79</w:t>
            </w:r>
          </w:p>
          <w:p w14:paraId="58CD56EE" w14:textId="588CCFA3" w:rsidR="0030400B" w:rsidRPr="00D972CA" w:rsidRDefault="0030400B" w:rsidP="0030400B">
            <w:pPr>
              <w:jc w:val="right"/>
              <w:rPr>
                <w:rFonts w:asciiTheme="minorHAnsi" w:eastAsia="Times New Roman" w:hAnsiTheme="minorHAnsi" w:cstheme="minorHAnsi"/>
                <w:color w:val="auto"/>
                <w:sz w:val="20"/>
                <w:szCs w:val="20"/>
                <w:lang w:val="hr-HR"/>
              </w:rPr>
            </w:pPr>
          </w:p>
          <w:p w14:paraId="2D067EA0" w14:textId="6D3494DE" w:rsidR="0030400B" w:rsidRPr="00D972CA" w:rsidRDefault="0030400B" w:rsidP="0030400B">
            <w:pPr>
              <w:jc w:val="right"/>
              <w:rPr>
                <w:rFonts w:asciiTheme="minorHAnsi" w:eastAsia="Times New Roman" w:hAnsiTheme="minorHAnsi" w:cstheme="minorHAnsi"/>
                <w:color w:val="auto"/>
                <w:sz w:val="20"/>
                <w:szCs w:val="20"/>
                <w:lang w:val="hr-HR"/>
              </w:rPr>
            </w:pPr>
          </w:p>
          <w:p w14:paraId="153FF333" w14:textId="4B258045"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31.280,96</w:t>
            </w:r>
          </w:p>
          <w:p w14:paraId="6866DA5C" w14:textId="77777777" w:rsidR="0030400B" w:rsidRPr="00D972CA" w:rsidRDefault="0030400B" w:rsidP="0030400B">
            <w:pPr>
              <w:jc w:val="right"/>
              <w:rPr>
                <w:rFonts w:asciiTheme="minorHAnsi" w:eastAsia="Times New Roman" w:hAnsiTheme="minorHAnsi" w:cstheme="minorHAnsi"/>
                <w:color w:val="auto"/>
                <w:sz w:val="20"/>
                <w:szCs w:val="20"/>
                <w:lang w:val="hr-HR"/>
              </w:rPr>
            </w:pPr>
          </w:p>
          <w:p w14:paraId="1E7132EC" w14:textId="66551080" w:rsidR="0030400B" w:rsidRPr="00D972CA" w:rsidRDefault="0030400B" w:rsidP="0030400B">
            <w:pPr>
              <w:jc w:val="right"/>
              <w:rPr>
                <w:rFonts w:asciiTheme="minorHAnsi" w:eastAsia="Times New Roman" w:hAnsiTheme="minorHAnsi" w:cstheme="minorHAns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79A2CF3A" w14:textId="5161AA64"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p w14:paraId="2AD2A761" w14:textId="6E6C010A" w:rsidR="0030400B" w:rsidRPr="00D972CA" w:rsidRDefault="0030400B" w:rsidP="0030400B">
            <w:pPr>
              <w:jc w:val="right"/>
              <w:rPr>
                <w:rFonts w:asciiTheme="minorHAnsi" w:eastAsia="Times New Roman" w:hAnsiTheme="minorHAnsi" w:cstheme="minorHAnsi"/>
                <w:color w:val="auto"/>
                <w:sz w:val="20"/>
                <w:szCs w:val="20"/>
                <w:lang w:val="hr-HR"/>
              </w:rPr>
            </w:pPr>
          </w:p>
          <w:p w14:paraId="4070BD71" w14:textId="4020659A" w:rsidR="0030400B" w:rsidRPr="00D972CA" w:rsidRDefault="0030400B" w:rsidP="0030400B">
            <w:pPr>
              <w:jc w:val="right"/>
              <w:rPr>
                <w:rFonts w:asciiTheme="minorHAnsi" w:eastAsia="Times New Roman" w:hAnsiTheme="minorHAnsi" w:cstheme="minorHAnsi"/>
                <w:color w:val="auto"/>
                <w:sz w:val="20"/>
                <w:szCs w:val="20"/>
                <w:lang w:val="hr-HR"/>
              </w:rPr>
            </w:pPr>
          </w:p>
          <w:p w14:paraId="35E69EB6" w14:textId="769E5762"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p w14:paraId="4EACA5C3" w14:textId="77777777" w:rsidR="0030400B" w:rsidRPr="00D972CA" w:rsidRDefault="0030400B" w:rsidP="0030400B">
            <w:pPr>
              <w:jc w:val="right"/>
              <w:rPr>
                <w:rFonts w:asciiTheme="minorHAnsi" w:eastAsia="Times New Roman" w:hAnsiTheme="minorHAnsi" w:cstheme="minorHAnsi"/>
                <w:color w:val="auto"/>
                <w:sz w:val="20"/>
                <w:szCs w:val="20"/>
                <w:lang w:val="hr-HR"/>
              </w:rPr>
            </w:pPr>
          </w:p>
          <w:p w14:paraId="77BB3DAE" w14:textId="75F4E2C5" w:rsidR="0030400B" w:rsidRPr="00D972CA" w:rsidRDefault="0030400B" w:rsidP="0030400B">
            <w:pPr>
              <w:jc w:val="right"/>
              <w:rPr>
                <w:rFonts w:asciiTheme="minorHAnsi" w:eastAsia="Times New Roman" w:hAnsiTheme="minorHAnsi" w:cstheme="minorHAnsi"/>
                <w:color w:val="auto"/>
                <w:sz w:val="20"/>
                <w:szCs w:val="20"/>
                <w:lang w:val="hr-HR"/>
              </w:rPr>
            </w:pPr>
          </w:p>
        </w:tc>
      </w:tr>
      <w:tr w:rsidR="00003AB1" w:rsidRPr="00D972CA" w14:paraId="2C934CFD" w14:textId="77777777" w:rsidTr="00DF5D40">
        <w:trPr>
          <w:trHeight w:val="555"/>
          <w:jc w:val="center"/>
        </w:trPr>
        <w:tc>
          <w:tcPr>
            <w:tcW w:w="4531" w:type="dxa"/>
            <w:tcBorders>
              <w:left w:val="single" w:sz="4" w:space="0" w:color="auto"/>
              <w:right w:val="single" w:sz="4" w:space="0" w:color="auto"/>
            </w:tcBorders>
            <w:shd w:val="clear" w:color="auto" w:fill="auto"/>
          </w:tcPr>
          <w:p w14:paraId="6C8AB2D8"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KNJIGA U OSNOVOM ŠKOLSTVU </w:t>
            </w:r>
          </w:p>
          <w:p w14:paraId="04EA8EBE" w14:textId="36837776" w:rsidR="0030400B" w:rsidRPr="00D972CA" w:rsidRDefault="0030400B" w:rsidP="0030400B">
            <w:pPr>
              <w:rPr>
                <w:rFonts w:asciiTheme="minorHAnsi" w:eastAsia="Times New Roman" w:hAnsiTheme="minorHAnsi" w:cstheme="minorHAns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0C3061E4" w14:textId="4E1781D7"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484" w:type="dxa"/>
            <w:tcBorders>
              <w:left w:val="single" w:sz="4" w:space="0" w:color="auto"/>
              <w:right w:val="single" w:sz="4" w:space="0" w:color="auto"/>
            </w:tcBorders>
            <w:shd w:val="clear" w:color="auto" w:fill="auto"/>
            <w:vAlign w:val="center"/>
          </w:tcPr>
          <w:p w14:paraId="3572CA38" w14:textId="3E5634B2"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824" w:type="dxa"/>
            <w:tcBorders>
              <w:left w:val="single" w:sz="4" w:space="0" w:color="auto"/>
              <w:right w:val="single" w:sz="4" w:space="0" w:color="auto"/>
            </w:tcBorders>
            <w:shd w:val="clear" w:color="auto" w:fill="auto"/>
            <w:vAlign w:val="center"/>
          </w:tcPr>
          <w:p w14:paraId="0FC48CDB" w14:textId="77777777"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316" w:type="dxa"/>
            <w:tcBorders>
              <w:left w:val="single" w:sz="4" w:space="0" w:color="auto"/>
              <w:right w:val="single" w:sz="4" w:space="0" w:color="auto"/>
            </w:tcBorders>
            <w:shd w:val="clear" w:color="auto" w:fill="auto"/>
            <w:vAlign w:val="center"/>
          </w:tcPr>
          <w:p w14:paraId="025C5E1E" w14:textId="77777777"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3FBA9A39" w14:textId="77777777" w:rsidTr="00DF5D40">
        <w:trPr>
          <w:trHeight w:val="292"/>
          <w:jc w:val="center"/>
        </w:trPr>
        <w:tc>
          <w:tcPr>
            <w:tcW w:w="4531" w:type="dxa"/>
            <w:tcBorders>
              <w:left w:val="single" w:sz="4" w:space="0" w:color="auto"/>
              <w:right w:val="single" w:sz="4" w:space="0" w:color="auto"/>
            </w:tcBorders>
            <w:shd w:val="clear" w:color="auto" w:fill="auto"/>
          </w:tcPr>
          <w:p w14:paraId="29FD4035" w14:textId="77777777" w:rsidR="0030400B" w:rsidRPr="00D972CA" w:rsidRDefault="0030400B" w:rsidP="0030400B">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u w:val="single"/>
                <w:lang w:val="hr-HR"/>
              </w:rPr>
              <w:t>IZNAD ZAKONSKI STANDARD</w:t>
            </w:r>
          </w:p>
        </w:tc>
        <w:tc>
          <w:tcPr>
            <w:tcW w:w="1484" w:type="dxa"/>
            <w:tcBorders>
              <w:left w:val="single" w:sz="4" w:space="0" w:color="auto"/>
              <w:right w:val="single" w:sz="4" w:space="0" w:color="auto"/>
            </w:tcBorders>
            <w:shd w:val="clear" w:color="auto" w:fill="auto"/>
            <w:vAlign w:val="center"/>
          </w:tcPr>
          <w:p w14:paraId="1816D7BC" w14:textId="77777777" w:rsidR="0030400B" w:rsidRPr="00D972CA" w:rsidRDefault="0030400B" w:rsidP="0030400B">
            <w:pPr>
              <w:jc w:val="right"/>
              <w:rPr>
                <w:rFonts w:asciiTheme="minorHAnsi" w:eastAsia="Times New Roman" w:hAnsiTheme="minorHAnsi" w:cstheme="minorHAnsi"/>
                <w:i/>
                <w:color w:val="auto"/>
                <w:sz w:val="20"/>
                <w:szCs w:val="20"/>
                <w:lang w:val="hr-HR"/>
              </w:rPr>
            </w:pPr>
          </w:p>
        </w:tc>
        <w:tc>
          <w:tcPr>
            <w:tcW w:w="1484" w:type="dxa"/>
            <w:tcBorders>
              <w:left w:val="single" w:sz="4" w:space="0" w:color="auto"/>
              <w:right w:val="single" w:sz="4" w:space="0" w:color="auto"/>
            </w:tcBorders>
            <w:shd w:val="clear" w:color="auto" w:fill="auto"/>
            <w:vAlign w:val="center"/>
          </w:tcPr>
          <w:p w14:paraId="739507DE" w14:textId="37281769" w:rsidR="0030400B" w:rsidRPr="00D972CA" w:rsidRDefault="0030400B" w:rsidP="0030400B">
            <w:pPr>
              <w:jc w:val="right"/>
              <w:rPr>
                <w:rFonts w:asciiTheme="minorHAnsi" w:eastAsia="Times New Roman" w:hAnsiTheme="minorHAnsi" w:cstheme="minorHAnsi"/>
                <w:i/>
                <w:color w:val="auto"/>
                <w:sz w:val="20"/>
                <w:szCs w:val="20"/>
                <w:lang w:val="hr-HR"/>
              </w:rPr>
            </w:pPr>
          </w:p>
        </w:tc>
        <w:tc>
          <w:tcPr>
            <w:tcW w:w="1824" w:type="dxa"/>
            <w:tcBorders>
              <w:left w:val="single" w:sz="4" w:space="0" w:color="auto"/>
              <w:right w:val="single" w:sz="4" w:space="0" w:color="auto"/>
            </w:tcBorders>
            <w:shd w:val="clear" w:color="auto" w:fill="auto"/>
            <w:vAlign w:val="center"/>
          </w:tcPr>
          <w:p w14:paraId="375BCEF4" w14:textId="77777777" w:rsidR="0030400B" w:rsidRPr="00D972CA" w:rsidRDefault="0030400B" w:rsidP="0030400B">
            <w:pPr>
              <w:jc w:val="right"/>
              <w:rPr>
                <w:rFonts w:asciiTheme="minorHAnsi" w:eastAsia="Times New Roman" w:hAnsiTheme="minorHAnsi" w:cstheme="minorHAnsi"/>
                <w:i/>
                <w:color w:val="auto"/>
                <w:sz w:val="20"/>
                <w:szCs w:val="20"/>
                <w:lang w:val="hr-HR"/>
              </w:rPr>
            </w:pPr>
          </w:p>
        </w:tc>
        <w:tc>
          <w:tcPr>
            <w:tcW w:w="1316" w:type="dxa"/>
            <w:tcBorders>
              <w:left w:val="single" w:sz="4" w:space="0" w:color="auto"/>
              <w:right w:val="single" w:sz="4" w:space="0" w:color="auto"/>
            </w:tcBorders>
            <w:shd w:val="clear" w:color="auto" w:fill="auto"/>
            <w:vAlign w:val="center"/>
          </w:tcPr>
          <w:p w14:paraId="581F317E" w14:textId="77777777" w:rsidR="0030400B" w:rsidRPr="00D972CA" w:rsidRDefault="0030400B" w:rsidP="0030400B">
            <w:pPr>
              <w:jc w:val="right"/>
              <w:rPr>
                <w:rFonts w:asciiTheme="minorHAnsi" w:eastAsia="Times New Roman" w:hAnsiTheme="minorHAnsi" w:cstheme="minorHAnsi"/>
                <w:i/>
                <w:color w:val="auto"/>
                <w:sz w:val="20"/>
                <w:szCs w:val="20"/>
                <w:lang w:val="hr-HR"/>
              </w:rPr>
            </w:pPr>
          </w:p>
        </w:tc>
      </w:tr>
      <w:tr w:rsidR="00003AB1" w:rsidRPr="00D972CA" w14:paraId="06F5255F" w14:textId="77777777" w:rsidTr="00DF5D40">
        <w:trPr>
          <w:trHeight w:val="555"/>
          <w:jc w:val="center"/>
        </w:trPr>
        <w:tc>
          <w:tcPr>
            <w:tcW w:w="4531" w:type="dxa"/>
            <w:tcBorders>
              <w:left w:val="single" w:sz="4" w:space="0" w:color="auto"/>
              <w:right w:val="single" w:sz="4" w:space="0" w:color="auto"/>
            </w:tcBorders>
            <w:shd w:val="clear" w:color="auto" w:fill="auto"/>
          </w:tcPr>
          <w:p w14:paraId="74BB4250"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REDOVNA DJELATNOST OSNOVNOG ŠKOLSTVA</w:t>
            </w:r>
          </w:p>
        </w:tc>
        <w:tc>
          <w:tcPr>
            <w:tcW w:w="1484" w:type="dxa"/>
            <w:tcBorders>
              <w:left w:val="single" w:sz="4" w:space="0" w:color="auto"/>
              <w:right w:val="single" w:sz="4" w:space="0" w:color="auto"/>
            </w:tcBorders>
            <w:shd w:val="clear" w:color="auto" w:fill="auto"/>
            <w:vAlign w:val="center"/>
          </w:tcPr>
          <w:p w14:paraId="3D146995" w14:textId="21D2FE74"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1.610.</w:t>
            </w:r>
            <w:r w:rsidR="00DB46D4" w:rsidRPr="00D972CA">
              <w:rPr>
                <w:rFonts w:asciiTheme="minorHAnsi" w:eastAsia="Times New Roman" w:hAnsiTheme="minorHAnsi" w:cstheme="minorHAnsi"/>
                <w:i/>
                <w:color w:val="auto"/>
                <w:sz w:val="20"/>
                <w:szCs w:val="20"/>
                <w:lang w:val="hr-HR"/>
              </w:rPr>
              <w:t>157</w:t>
            </w:r>
            <w:r w:rsidRPr="00D972CA">
              <w:rPr>
                <w:rFonts w:asciiTheme="minorHAnsi" w:eastAsia="Times New Roman" w:hAnsiTheme="minorHAnsi" w:cstheme="minorHAnsi"/>
                <w: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4EEBED73" w14:textId="3F5F10CD"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1.610.019,00</w:t>
            </w:r>
          </w:p>
        </w:tc>
        <w:tc>
          <w:tcPr>
            <w:tcW w:w="1824" w:type="dxa"/>
            <w:tcBorders>
              <w:left w:val="single" w:sz="4" w:space="0" w:color="auto"/>
              <w:right w:val="single" w:sz="4" w:space="0" w:color="auto"/>
            </w:tcBorders>
            <w:shd w:val="clear" w:color="auto" w:fill="auto"/>
            <w:vAlign w:val="center"/>
          </w:tcPr>
          <w:p w14:paraId="4C012E51" w14:textId="21EEB302"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1.12</w:t>
            </w:r>
            <w:r w:rsidR="002A080E" w:rsidRPr="00D972CA">
              <w:rPr>
                <w:rFonts w:asciiTheme="minorHAnsi" w:eastAsia="Times New Roman" w:hAnsiTheme="minorHAnsi" w:cstheme="minorHAnsi"/>
                <w:i/>
                <w:color w:val="auto"/>
                <w:sz w:val="20"/>
                <w:szCs w:val="20"/>
                <w:lang w:val="hr-HR"/>
              </w:rPr>
              <w:t>3.371,64</w:t>
            </w:r>
          </w:p>
        </w:tc>
        <w:tc>
          <w:tcPr>
            <w:tcW w:w="1316" w:type="dxa"/>
            <w:tcBorders>
              <w:left w:val="single" w:sz="4" w:space="0" w:color="auto"/>
              <w:right w:val="single" w:sz="4" w:space="0" w:color="auto"/>
            </w:tcBorders>
            <w:shd w:val="clear" w:color="auto" w:fill="auto"/>
            <w:vAlign w:val="center"/>
          </w:tcPr>
          <w:p w14:paraId="645AB596" w14:textId="20454004"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69,62  </w:t>
            </w:r>
          </w:p>
        </w:tc>
      </w:tr>
      <w:tr w:rsidR="00003AB1" w:rsidRPr="00D972CA" w14:paraId="6432CE6A" w14:textId="77777777" w:rsidTr="00DF5D40">
        <w:trPr>
          <w:trHeight w:val="555"/>
          <w:jc w:val="center"/>
        </w:trPr>
        <w:tc>
          <w:tcPr>
            <w:tcW w:w="4531" w:type="dxa"/>
            <w:tcBorders>
              <w:left w:val="single" w:sz="4" w:space="0" w:color="auto"/>
              <w:right w:val="single" w:sz="4" w:space="0" w:color="auto"/>
            </w:tcBorders>
            <w:shd w:val="clear" w:color="auto" w:fill="auto"/>
          </w:tcPr>
          <w:p w14:paraId="05A753E1"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OSNOVNOG ŠKOLSTVA</w:t>
            </w:r>
          </w:p>
        </w:tc>
        <w:tc>
          <w:tcPr>
            <w:tcW w:w="1484" w:type="dxa"/>
            <w:tcBorders>
              <w:left w:val="single" w:sz="4" w:space="0" w:color="auto"/>
              <w:right w:val="single" w:sz="4" w:space="0" w:color="auto"/>
            </w:tcBorders>
            <w:shd w:val="clear" w:color="auto" w:fill="auto"/>
            <w:vAlign w:val="center"/>
          </w:tcPr>
          <w:p w14:paraId="09C8ED16" w14:textId="74583E77"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1.042.</w:t>
            </w:r>
            <w:r w:rsidR="00DB46D4" w:rsidRPr="00D972CA">
              <w:rPr>
                <w:rFonts w:asciiTheme="minorHAnsi" w:eastAsia="Times New Roman" w:hAnsiTheme="minorHAnsi" w:cstheme="minorHAnsi"/>
                <w:color w:val="auto"/>
                <w:sz w:val="20"/>
                <w:szCs w:val="20"/>
                <w:lang w:val="hr-HR"/>
              </w:rPr>
              <w:t>382</w:t>
            </w:r>
            <w:r w:rsidRPr="00D972CA">
              <w:rPr>
                <w:rFonts w:asciiTheme="minorHAnsi" w:eastAsia="Times New Roman" w:hAnsiTheme="minorHAnsi" w:cstheme="minorHAnsi"/>
                <w:color w:val="auto"/>
                <w:sz w:val="20"/>
                <w:szCs w:val="20"/>
                <w:lang w:val="hr-HR"/>
              </w:rPr>
              <w:t>,00</w:t>
            </w:r>
          </w:p>
        </w:tc>
        <w:tc>
          <w:tcPr>
            <w:tcW w:w="1484" w:type="dxa"/>
            <w:tcBorders>
              <w:left w:val="single" w:sz="4" w:space="0" w:color="auto"/>
              <w:right w:val="single" w:sz="4" w:space="0" w:color="auto"/>
            </w:tcBorders>
            <w:shd w:val="clear" w:color="auto" w:fill="auto"/>
            <w:vAlign w:val="center"/>
          </w:tcPr>
          <w:p w14:paraId="7F499236" w14:textId="53233C30"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1.042.244,00</w:t>
            </w:r>
          </w:p>
        </w:tc>
        <w:tc>
          <w:tcPr>
            <w:tcW w:w="1824" w:type="dxa"/>
            <w:tcBorders>
              <w:left w:val="single" w:sz="4" w:space="0" w:color="auto"/>
              <w:right w:val="single" w:sz="4" w:space="0" w:color="auto"/>
            </w:tcBorders>
            <w:shd w:val="clear" w:color="auto" w:fill="auto"/>
            <w:vAlign w:val="center"/>
          </w:tcPr>
          <w:p w14:paraId="447B19A7" w14:textId="490DFE0E" w:rsidR="0030400B" w:rsidRPr="00D972CA" w:rsidRDefault="002A080E"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785.426,14</w:t>
            </w:r>
          </w:p>
        </w:tc>
        <w:tc>
          <w:tcPr>
            <w:tcW w:w="1316" w:type="dxa"/>
            <w:tcBorders>
              <w:left w:val="single" w:sz="4" w:space="0" w:color="auto"/>
              <w:right w:val="single" w:sz="4" w:space="0" w:color="auto"/>
            </w:tcBorders>
            <w:shd w:val="clear" w:color="auto" w:fill="auto"/>
            <w:vAlign w:val="center"/>
          </w:tcPr>
          <w:p w14:paraId="4193F535" w14:textId="594168BF"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13,44</w:t>
            </w:r>
          </w:p>
        </w:tc>
      </w:tr>
      <w:tr w:rsidR="00003AB1" w:rsidRPr="00D972CA" w14:paraId="02F6A154" w14:textId="77777777" w:rsidTr="00DF5D40">
        <w:trPr>
          <w:trHeight w:val="555"/>
          <w:jc w:val="center"/>
        </w:trPr>
        <w:tc>
          <w:tcPr>
            <w:tcW w:w="4531" w:type="dxa"/>
            <w:tcBorders>
              <w:left w:val="single" w:sz="4" w:space="0" w:color="auto"/>
              <w:right w:val="single" w:sz="4" w:space="0" w:color="auto"/>
            </w:tcBorders>
            <w:shd w:val="clear" w:color="auto" w:fill="auto"/>
          </w:tcPr>
          <w:p w14:paraId="0C25A263" w14:textId="77777777" w:rsidR="0030400B" w:rsidRPr="00D972CA" w:rsidRDefault="0030400B" w:rsidP="0030400B">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NABAVA OPREME U OSNOVNOM ŠKOLSTVU</w:t>
            </w:r>
          </w:p>
        </w:tc>
        <w:tc>
          <w:tcPr>
            <w:tcW w:w="1484" w:type="dxa"/>
            <w:tcBorders>
              <w:left w:val="single" w:sz="4" w:space="0" w:color="auto"/>
              <w:right w:val="single" w:sz="4" w:space="0" w:color="auto"/>
            </w:tcBorders>
            <w:shd w:val="clear" w:color="auto" w:fill="auto"/>
            <w:vAlign w:val="center"/>
          </w:tcPr>
          <w:p w14:paraId="26785CCE" w14:textId="71AEE6C0"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243.775,00</w:t>
            </w:r>
          </w:p>
        </w:tc>
        <w:tc>
          <w:tcPr>
            <w:tcW w:w="1484" w:type="dxa"/>
            <w:tcBorders>
              <w:left w:val="single" w:sz="4" w:space="0" w:color="auto"/>
              <w:right w:val="single" w:sz="4" w:space="0" w:color="auto"/>
            </w:tcBorders>
            <w:shd w:val="clear" w:color="auto" w:fill="auto"/>
            <w:vAlign w:val="center"/>
          </w:tcPr>
          <w:p w14:paraId="1AD35655" w14:textId="7C3C0AD4" w:rsidR="0030400B" w:rsidRPr="00D972CA" w:rsidRDefault="0030400B"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243.775,00</w:t>
            </w:r>
          </w:p>
        </w:tc>
        <w:tc>
          <w:tcPr>
            <w:tcW w:w="1824" w:type="dxa"/>
            <w:tcBorders>
              <w:left w:val="single" w:sz="4" w:space="0" w:color="auto"/>
              <w:right w:val="single" w:sz="4" w:space="0" w:color="auto"/>
            </w:tcBorders>
            <w:shd w:val="clear" w:color="auto" w:fill="auto"/>
            <w:vAlign w:val="center"/>
          </w:tcPr>
          <w:p w14:paraId="38A3AE5B" w14:textId="60ACDF91" w:rsidR="0030400B" w:rsidRPr="00D972CA" w:rsidRDefault="002A080E" w:rsidP="0030400B">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32.759,00</w:t>
            </w:r>
          </w:p>
        </w:tc>
        <w:tc>
          <w:tcPr>
            <w:tcW w:w="1316" w:type="dxa"/>
            <w:tcBorders>
              <w:left w:val="single" w:sz="4" w:space="0" w:color="auto"/>
              <w:right w:val="single" w:sz="4" w:space="0" w:color="auto"/>
            </w:tcBorders>
            <w:shd w:val="clear" w:color="auto" w:fill="auto"/>
            <w:vAlign w:val="center"/>
          </w:tcPr>
          <w:p w14:paraId="7A64AABA" w14:textId="77777777" w:rsidR="0030400B" w:rsidRPr="00D972CA" w:rsidRDefault="0030400B" w:rsidP="0030400B">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3,72</w:t>
            </w:r>
          </w:p>
        </w:tc>
      </w:tr>
      <w:tr w:rsidR="00003AB1" w:rsidRPr="00D972CA" w14:paraId="07BD63AD" w14:textId="77777777" w:rsidTr="00DF5D40">
        <w:trPr>
          <w:trHeight w:val="555"/>
          <w:jc w:val="center"/>
        </w:trPr>
        <w:tc>
          <w:tcPr>
            <w:tcW w:w="4531" w:type="dxa"/>
            <w:tcBorders>
              <w:left w:val="single" w:sz="4" w:space="0" w:color="auto"/>
              <w:bottom w:val="single" w:sz="4" w:space="0" w:color="auto"/>
              <w:right w:val="single" w:sz="4" w:space="0" w:color="auto"/>
            </w:tcBorders>
            <w:shd w:val="clear" w:color="auto" w:fill="auto"/>
          </w:tcPr>
          <w:p w14:paraId="4A97BB74" w14:textId="77777777" w:rsidR="0030400B" w:rsidRPr="00D972CA" w:rsidRDefault="0030400B" w:rsidP="0030400B">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KNJIGA U OSNOVNOM ŠKOLSTVU  </w:t>
            </w:r>
          </w:p>
        </w:tc>
        <w:tc>
          <w:tcPr>
            <w:tcW w:w="1484" w:type="dxa"/>
            <w:tcBorders>
              <w:left w:val="single" w:sz="4" w:space="0" w:color="auto"/>
              <w:bottom w:val="single" w:sz="4" w:space="0" w:color="auto"/>
              <w:right w:val="single" w:sz="4" w:space="0" w:color="auto"/>
            </w:tcBorders>
            <w:shd w:val="clear" w:color="auto" w:fill="auto"/>
            <w:vAlign w:val="center"/>
          </w:tcPr>
          <w:p w14:paraId="291E710B" w14:textId="5DD73B73" w:rsidR="0030400B" w:rsidRPr="00D972CA" w:rsidRDefault="0030400B" w:rsidP="0030400B">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324.000,00</w:t>
            </w:r>
          </w:p>
        </w:tc>
        <w:tc>
          <w:tcPr>
            <w:tcW w:w="1484" w:type="dxa"/>
            <w:tcBorders>
              <w:left w:val="single" w:sz="4" w:space="0" w:color="auto"/>
              <w:bottom w:val="single" w:sz="4" w:space="0" w:color="auto"/>
              <w:right w:val="single" w:sz="4" w:space="0" w:color="auto"/>
            </w:tcBorders>
            <w:shd w:val="clear" w:color="auto" w:fill="auto"/>
            <w:vAlign w:val="center"/>
          </w:tcPr>
          <w:p w14:paraId="39FF23DD" w14:textId="728D12FD"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hAnsiTheme="minorHAnsi" w:cstheme="minorHAnsi"/>
                <w:color w:val="auto"/>
                <w:sz w:val="20"/>
                <w:szCs w:val="20"/>
                <w:lang w:val="hr-HR"/>
              </w:rPr>
              <w:t>324.000,00</w:t>
            </w:r>
          </w:p>
        </w:tc>
        <w:tc>
          <w:tcPr>
            <w:tcW w:w="1824" w:type="dxa"/>
            <w:tcBorders>
              <w:left w:val="single" w:sz="4" w:space="0" w:color="auto"/>
              <w:bottom w:val="single" w:sz="4" w:space="0" w:color="auto"/>
              <w:right w:val="single" w:sz="4" w:space="0" w:color="auto"/>
            </w:tcBorders>
            <w:shd w:val="clear" w:color="auto" w:fill="auto"/>
            <w:vAlign w:val="center"/>
          </w:tcPr>
          <w:p w14:paraId="0C0FB426" w14:textId="0556A827"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hAnsiTheme="minorHAnsi" w:cstheme="minorHAnsi"/>
                <w:color w:val="auto"/>
                <w:sz w:val="20"/>
                <w:szCs w:val="20"/>
                <w:lang w:val="hr-HR"/>
              </w:rPr>
              <w:t>305.186,50</w:t>
            </w:r>
          </w:p>
        </w:tc>
        <w:tc>
          <w:tcPr>
            <w:tcW w:w="1316" w:type="dxa"/>
            <w:tcBorders>
              <w:left w:val="single" w:sz="4" w:space="0" w:color="auto"/>
              <w:bottom w:val="single" w:sz="4" w:space="0" w:color="auto"/>
              <w:right w:val="single" w:sz="4" w:space="0" w:color="auto"/>
            </w:tcBorders>
            <w:shd w:val="clear" w:color="auto" w:fill="auto"/>
            <w:vAlign w:val="center"/>
          </w:tcPr>
          <w:p w14:paraId="517EC7A2" w14:textId="2A4D6A83" w:rsidR="0030400B" w:rsidRPr="00D972CA" w:rsidRDefault="0030400B" w:rsidP="0030400B">
            <w:pPr>
              <w:jc w:val="right"/>
              <w:rPr>
                <w:rFonts w:asciiTheme="minorHAnsi" w:eastAsia="Times New Roman" w:hAnsiTheme="minorHAnsi" w:cstheme="minorHAnsi"/>
                <w:i/>
                <w:color w:val="auto"/>
                <w:sz w:val="20"/>
                <w:szCs w:val="20"/>
                <w:lang w:val="hr-HR"/>
              </w:rPr>
            </w:pPr>
            <w:r w:rsidRPr="00D972CA">
              <w:rPr>
                <w:rFonts w:asciiTheme="minorHAnsi" w:hAnsiTheme="minorHAnsi" w:cstheme="minorHAnsi"/>
                <w:color w:val="auto"/>
                <w:sz w:val="20"/>
                <w:szCs w:val="20"/>
                <w:lang w:val="hr-HR"/>
              </w:rPr>
              <w:t>94,19</w:t>
            </w:r>
          </w:p>
        </w:tc>
      </w:tr>
      <w:tr w:rsidR="002A080E" w:rsidRPr="00D972CA" w14:paraId="03618CC1" w14:textId="77777777" w:rsidTr="00B03792">
        <w:trPr>
          <w:trHeight w:val="553"/>
          <w:jc w:val="center"/>
        </w:trPr>
        <w:tc>
          <w:tcPr>
            <w:tcW w:w="4531" w:type="dxa"/>
            <w:tcBorders>
              <w:top w:val="single" w:sz="4" w:space="0" w:color="auto"/>
              <w:left w:val="single" w:sz="4" w:space="0" w:color="000000"/>
              <w:bottom w:val="single" w:sz="4" w:space="0" w:color="000000"/>
            </w:tcBorders>
            <w:shd w:val="clear" w:color="auto" w:fill="auto"/>
          </w:tcPr>
          <w:p w14:paraId="07A5A4D0" w14:textId="77777777" w:rsidR="0030400B" w:rsidRPr="00D972CA" w:rsidRDefault="0030400B" w:rsidP="0030400B">
            <w:pP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UKUPNO PROGRAMI PRORAČUNSKIH KORISNIKA JAVNE USTANOVE ODGOJA I OBRAZOVANJA – OSNOVNE ŠKOLE</w:t>
            </w:r>
          </w:p>
        </w:tc>
        <w:tc>
          <w:tcPr>
            <w:tcW w:w="1484" w:type="dxa"/>
            <w:tcBorders>
              <w:top w:val="single" w:sz="4" w:space="0" w:color="auto"/>
              <w:left w:val="single" w:sz="4" w:space="0" w:color="000000"/>
              <w:bottom w:val="single" w:sz="4" w:space="0" w:color="000000"/>
              <w:right w:val="single" w:sz="4" w:space="0" w:color="000000"/>
            </w:tcBorders>
          </w:tcPr>
          <w:p w14:paraId="452EE0CC" w14:textId="77777777" w:rsidR="0030400B" w:rsidRPr="00D972CA" w:rsidRDefault="0030400B" w:rsidP="0030400B">
            <w:pPr>
              <w:jc w:val="right"/>
              <w:rPr>
                <w:rFonts w:asciiTheme="minorHAnsi" w:eastAsia="Times New Roman" w:hAnsiTheme="minorHAnsi" w:cstheme="minorHAnsi"/>
                <w:i/>
                <w:iCs/>
                <w:color w:val="auto"/>
                <w:sz w:val="20"/>
                <w:szCs w:val="20"/>
                <w:lang w:val="hr-HR"/>
              </w:rPr>
            </w:pPr>
          </w:p>
          <w:p w14:paraId="23D8EADF" w14:textId="4C257F6F" w:rsidR="00DB46D4" w:rsidRPr="00D972CA" w:rsidRDefault="00DB46D4" w:rsidP="00DB46D4">
            <w:pPr>
              <w:jc w:val="center"/>
              <w:rPr>
                <w:rFonts w:asciiTheme="minorHAnsi" w:eastAsia="Times New Roman" w:hAnsiTheme="minorHAnsi" w:cstheme="minorHAnsi"/>
                <w:i/>
                <w:iCs/>
                <w:color w:val="auto"/>
                <w:sz w:val="20"/>
                <w:szCs w:val="20"/>
                <w:lang w:val="hr-HR"/>
              </w:rPr>
            </w:pPr>
            <w:r w:rsidRPr="00D972CA">
              <w:rPr>
                <w:rFonts w:asciiTheme="minorHAnsi" w:eastAsia="Times New Roman" w:hAnsiTheme="minorHAnsi" w:cstheme="minorHAnsi"/>
                <w:i/>
                <w:iCs/>
                <w:color w:val="auto"/>
                <w:sz w:val="20"/>
                <w:szCs w:val="20"/>
                <w:lang w:val="hr-HR"/>
              </w:rPr>
              <w:t>10.223.633,00</w:t>
            </w:r>
          </w:p>
        </w:tc>
        <w:tc>
          <w:tcPr>
            <w:tcW w:w="1484" w:type="dxa"/>
            <w:tcBorders>
              <w:top w:val="single" w:sz="4" w:space="0" w:color="auto"/>
              <w:left w:val="single" w:sz="4" w:space="0" w:color="000000"/>
              <w:bottom w:val="single" w:sz="4" w:space="0" w:color="000000"/>
            </w:tcBorders>
            <w:shd w:val="clear" w:color="auto" w:fill="auto"/>
            <w:vAlign w:val="center"/>
          </w:tcPr>
          <w:p w14:paraId="78B0858B" w14:textId="0FE373AA" w:rsidR="0030400B" w:rsidRPr="00D972CA" w:rsidRDefault="0030400B" w:rsidP="0030400B">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10.223.633,00</w:t>
            </w:r>
          </w:p>
        </w:tc>
        <w:tc>
          <w:tcPr>
            <w:tcW w:w="1824" w:type="dxa"/>
            <w:tcBorders>
              <w:top w:val="single" w:sz="4" w:space="0" w:color="auto"/>
              <w:left w:val="single" w:sz="4" w:space="0" w:color="000000"/>
              <w:bottom w:val="single" w:sz="4" w:space="0" w:color="000000"/>
            </w:tcBorders>
            <w:shd w:val="clear" w:color="auto" w:fill="auto"/>
            <w:vAlign w:val="center"/>
          </w:tcPr>
          <w:p w14:paraId="2700185D" w14:textId="0C7694E7" w:rsidR="0030400B" w:rsidRPr="00D972CA" w:rsidRDefault="0030400B" w:rsidP="0030400B">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w:t>
            </w:r>
            <w:r w:rsidR="002A080E" w:rsidRPr="00D972CA">
              <w:rPr>
                <w:rFonts w:asciiTheme="minorHAnsi" w:eastAsia="Times New Roman" w:hAnsiTheme="minorHAnsi" w:cstheme="minorHAnsi"/>
                <w:i/>
                <w:color w:val="auto"/>
                <w:sz w:val="20"/>
                <w:szCs w:val="20"/>
                <w:lang w:val="hr-HR"/>
              </w:rPr>
              <w:t>046.524,50</w:t>
            </w:r>
          </w:p>
        </w:tc>
        <w:tc>
          <w:tcPr>
            <w:tcW w:w="1316" w:type="dxa"/>
            <w:tcBorders>
              <w:top w:val="single" w:sz="4" w:space="0" w:color="auto"/>
              <w:left w:val="single" w:sz="4" w:space="0" w:color="000000"/>
              <w:bottom w:val="single" w:sz="4" w:space="0" w:color="000000"/>
              <w:right w:val="single" w:sz="4" w:space="0" w:color="000000"/>
            </w:tcBorders>
            <w:shd w:val="clear" w:color="auto" w:fill="auto"/>
            <w:vAlign w:val="center"/>
          </w:tcPr>
          <w:p w14:paraId="49B36CCB" w14:textId="258DCC56" w:rsidR="0030400B" w:rsidRPr="00D972CA" w:rsidRDefault="0030400B" w:rsidP="0030400B">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88,4</w:t>
            </w:r>
            <w:r w:rsidR="00C405D3" w:rsidRPr="00D972CA">
              <w:rPr>
                <w:rFonts w:asciiTheme="minorHAnsi" w:eastAsia="Times New Roman" w:hAnsiTheme="minorHAnsi" w:cstheme="minorHAnsi"/>
                <w:i/>
                <w:color w:val="auto"/>
                <w:sz w:val="20"/>
                <w:szCs w:val="20"/>
                <w:lang w:val="hr-HR"/>
              </w:rPr>
              <w:t>9</w:t>
            </w:r>
          </w:p>
        </w:tc>
      </w:tr>
      <w:bookmarkEnd w:id="11"/>
    </w:tbl>
    <w:p w14:paraId="506175E5" w14:textId="77777777" w:rsidR="004832F1" w:rsidRPr="00003AB1" w:rsidRDefault="004832F1" w:rsidP="0071485D">
      <w:pPr>
        <w:jc w:val="both"/>
        <w:rPr>
          <w:rFonts w:eastAsia="Times New Roman" w:cs="Times New Roman"/>
          <w:color w:val="auto"/>
          <w:lang w:val="hr-HR"/>
        </w:rPr>
      </w:pPr>
    </w:p>
    <w:p w14:paraId="45F4AB5B" w14:textId="400F8526"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Programi osnovnog obrazovanja realiziraju se u tri osnovne škole kojima je osnivač Grad Požega kroz planirana sredstva za decentralizirane funkcije JLRS – Zakonski standard</w:t>
      </w:r>
      <w:r w:rsidR="007E4D29" w:rsidRPr="00003AB1">
        <w:rPr>
          <w:rFonts w:eastAsia="Times New Roman" w:cs="Times New Roman"/>
          <w:color w:val="auto"/>
          <w:lang w:val="hr-HR"/>
        </w:rPr>
        <w:t xml:space="preserve"> u ukupnom iznosu </w:t>
      </w:r>
      <w:r w:rsidR="007165AD" w:rsidRPr="00003AB1">
        <w:rPr>
          <w:rFonts w:eastAsia="Times New Roman" w:cs="Times New Roman"/>
          <w:color w:val="auto"/>
          <w:lang w:val="hr-HR"/>
        </w:rPr>
        <w:t>5.070.276</w:t>
      </w:r>
      <w:r w:rsidR="00EF60C3" w:rsidRPr="00003AB1">
        <w:rPr>
          <w:rFonts w:eastAsia="Times New Roman" w:cs="Times New Roman"/>
          <w:color w:val="auto"/>
          <w:lang w:val="hr-HR"/>
        </w:rPr>
        <w:t>,00</w:t>
      </w:r>
      <w:r w:rsidRPr="00003AB1">
        <w:rPr>
          <w:rFonts w:eastAsia="Times New Roman" w:cs="Times New Roman"/>
          <w:color w:val="auto"/>
          <w:lang w:val="hr-HR"/>
        </w:rPr>
        <w:t xml:space="preserve"> kn. Iznos je planiran Proračunom prema broju učenika</w:t>
      </w:r>
      <w:r w:rsidR="00F44D07" w:rsidRPr="00003AB1">
        <w:rPr>
          <w:rFonts w:eastAsia="Times New Roman" w:cs="Times New Roman"/>
          <w:color w:val="auto"/>
          <w:lang w:val="hr-HR"/>
        </w:rPr>
        <w:t>, broju razrednih odjeljenja</w:t>
      </w:r>
      <w:r w:rsidRPr="00003AB1">
        <w:rPr>
          <w:rFonts w:eastAsia="Times New Roman" w:cs="Times New Roman"/>
          <w:color w:val="auto"/>
          <w:lang w:val="hr-HR"/>
        </w:rPr>
        <w:t xml:space="preserve"> i planiranim kapitalnim ulaganjima po školama, a prilikom Izmjena i dopuna Pr</w:t>
      </w:r>
      <w:r w:rsidR="006F2B40" w:rsidRPr="00003AB1">
        <w:rPr>
          <w:rFonts w:eastAsia="Times New Roman" w:cs="Times New Roman"/>
          <w:color w:val="auto"/>
          <w:lang w:val="hr-HR"/>
        </w:rPr>
        <w:t>oračuna Grada Požege za 2019</w:t>
      </w:r>
      <w:r w:rsidRPr="00003AB1">
        <w:rPr>
          <w:rFonts w:eastAsia="Times New Roman" w:cs="Times New Roman"/>
          <w:color w:val="auto"/>
          <w:lang w:val="hr-HR"/>
        </w:rPr>
        <w:t>. godinu usklađen sa Odlukom o kriterijima i mjerilima za utvrđivanje bilančnih prava koju je Vlada RH donijela za financiranje minimalnog financijskog standarda javnih potreba osnovno</w:t>
      </w:r>
      <w:r w:rsidR="006F2B40" w:rsidRPr="00003AB1">
        <w:rPr>
          <w:rFonts w:eastAsia="Times New Roman" w:cs="Times New Roman"/>
          <w:color w:val="auto"/>
          <w:lang w:val="hr-HR"/>
        </w:rPr>
        <w:t>g školstva za Grad Požegu u 2019</w:t>
      </w:r>
      <w:r w:rsidRPr="00003AB1">
        <w:rPr>
          <w:rFonts w:eastAsia="Times New Roman" w:cs="Times New Roman"/>
          <w:color w:val="auto"/>
          <w:lang w:val="hr-HR"/>
        </w:rPr>
        <w:t>. godini.</w:t>
      </w:r>
      <w:r w:rsidR="00460E2F" w:rsidRPr="00003AB1">
        <w:rPr>
          <w:rFonts w:eastAsia="Times New Roman" w:cs="Times New Roman"/>
          <w:color w:val="auto"/>
          <w:lang w:val="hr-HR"/>
        </w:rPr>
        <w:t xml:space="preserve"> Ukupna sredstva planirana u proračunu kroz Zakonski standard realizirana su u ovom izvještajnom razdoblju u ukupnom iznosu </w:t>
      </w:r>
      <w:r w:rsidR="0010599A" w:rsidRPr="00003AB1">
        <w:rPr>
          <w:rFonts w:eastAsia="Times New Roman" w:cs="Times New Roman"/>
          <w:color w:val="auto"/>
          <w:lang w:val="hr-HR"/>
        </w:rPr>
        <w:t>5.043.287,63</w:t>
      </w:r>
      <w:r w:rsidR="00460E2F" w:rsidRPr="00003AB1">
        <w:rPr>
          <w:rFonts w:eastAsia="Times New Roman" w:cs="Times New Roman"/>
          <w:color w:val="auto"/>
          <w:lang w:val="hr-HR"/>
        </w:rPr>
        <w:t xml:space="preserve"> kn, od čega se </w:t>
      </w:r>
      <w:r w:rsidR="001E3E2D" w:rsidRPr="00003AB1">
        <w:rPr>
          <w:rFonts w:eastAsia="Times New Roman" w:cs="Times New Roman"/>
          <w:color w:val="auto"/>
          <w:lang w:val="hr-HR"/>
        </w:rPr>
        <w:t>3.574.333,13</w:t>
      </w:r>
      <w:r w:rsidR="00460E2F" w:rsidRPr="00003AB1">
        <w:rPr>
          <w:rFonts w:eastAsia="Times New Roman" w:cs="Times New Roman"/>
          <w:color w:val="auto"/>
          <w:lang w:val="hr-HR"/>
        </w:rPr>
        <w:t xml:space="preserve"> kn odnosi na materijalne, financijske rashode i rashode za tekuće i investicijsko održavanje,  </w:t>
      </w:r>
      <w:r w:rsidR="00F41553" w:rsidRPr="00003AB1">
        <w:rPr>
          <w:rFonts w:eastAsia="Times New Roman" w:cs="Times New Roman"/>
          <w:color w:val="auto"/>
          <w:lang w:val="hr-HR"/>
        </w:rPr>
        <w:t>1.</w:t>
      </w:r>
      <w:r w:rsidR="00017AA2" w:rsidRPr="00003AB1">
        <w:rPr>
          <w:rFonts w:eastAsia="Times New Roman" w:cs="Times New Roman"/>
          <w:color w:val="auto"/>
          <w:lang w:val="hr-HR"/>
        </w:rPr>
        <w:t>468.954,50</w:t>
      </w:r>
      <w:r w:rsidR="003772CF" w:rsidRPr="00003AB1">
        <w:rPr>
          <w:rFonts w:eastAsia="Times New Roman" w:cs="Times New Roman"/>
          <w:color w:val="auto"/>
          <w:lang w:val="hr-HR"/>
        </w:rPr>
        <w:t xml:space="preserve"> </w:t>
      </w:r>
      <w:r w:rsidR="00460E2F" w:rsidRPr="00003AB1">
        <w:rPr>
          <w:rFonts w:eastAsia="Times New Roman" w:cs="Times New Roman"/>
          <w:color w:val="auto"/>
          <w:lang w:val="hr-HR"/>
        </w:rPr>
        <w:t>kn se odnosi za nabavku opreme i knjiga za sve tri osnovne škole</w:t>
      </w:r>
      <w:r w:rsidR="00F41553" w:rsidRPr="00003AB1">
        <w:rPr>
          <w:rFonts w:eastAsia="Times New Roman" w:cs="Times New Roman"/>
          <w:color w:val="auto"/>
          <w:lang w:val="hr-HR"/>
        </w:rPr>
        <w:t xml:space="preserve"> i dodatna ulaganja na građevinskim objektima osnovnog školstva (za rekonstrukciju i nadogradnju škole i sportske dvorane OŠ Dobriše Cesarića</w:t>
      </w:r>
      <w:r w:rsidR="0010599A" w:rsidRPr="00003AB1">
        <w:rPr>
          <w:rFonts w:eastAsia="Times New Roman" w:cs="Times New Roman"/>
          <w:color w:val="auto"/>
          <w:lang w:val="hr-HR"/>
        </w:rPr>
        <w:t xml:space="preserve"> u iznosu 618.990,00 kn i </w:t>
      </w:r>
      <w:r w:rsidR="001E3E2D" w:rsidRPr="00003AB1">
        <w:rPr>
          <w:rFonts w:eastAsia="Times New Roman" w:cs="Times New Roman"/>
          <w:color w:val="auto"/>
          <w:lang w:val="hr-HR"/>
        </w:rPr>
        <w:t xml:space="preserve">rekonstrukcija kuhinje u Područnoj školi u </w:t>
      </w:r>
      <w:proofErr w:type="spellStart"/>
      <w:r w:rsidR="001E3E2D" w:rsidRPr="00003AB1">
        <w:rPr>
          <w:rFonts w:eastAsia="Times New Roman" w:cs="Times New Roman"/>
          <w:color w:val="auto"/>
          <w:lang w:val="hr-HR"/>
        </w:rPr>
        <w:t>Vidovcima</w:t>
      </w:r>
      <w:proofErr w:type="spellEnd"/>
      <w:r w:rsidR="001E3E2D" w:rsidRPr="00003AB1">
        <w:rPr>
          <w:rFonts w:eastAsia="Times New Roman" w:cs="Times New Roman"/>
          <w:color w:val="auto"/>
          <w:lang w:val="hr-HR"/>
        </w:rPr>
        <w:t xml:space="preserve"> u iznosu 31.280,96 kn )</w:t>
      </w:r>
      <w:r w:rsidR="00F41553" w:rsidRPr="00003AB1">
        <w:rPr>
          <w:rFonts w:eastAsia="Times New Roman" w:cs="Times New Roman"/>
          <w:color w:val="auto"/>
          <w:lang w:val="hr-HR"/>
        </w:rPr>
        <w:t xml:space="preserve"> </w:t>
      </w:r>
      <w:r w:rsidR="00460E2F" w:rsidRPr="00003AB1">
        <w:rPr>
          <w:rFonts w:eastAsia="Times New Roman" w:cs="Times New Roman"/>
          <w:color w:val="auto"/>
          <w:lang w:val="hr-HR"/>
        </w:rPr>
        <w:t xml:space="preserve">. </w:t>
      </w:r>
      <w:r w:rsidR="00EF60C3" w:rsidRPr="00003AB1">
        <w:rPr>
          <w:rFonts w:eastAsia="Times New Roman" w:cs="Times New Roman"/>
          <w:color w:val="auto"/>
          <w:lang w:val="hr-HR"/>
        </w:rPr>
        <w:t>Dio ovoga rashoda</w:t>
      </w:r>
      <w:r w:rsidR="00754FA3" w:rsidRPr="00003AB1">
        <w:rPr>
          <w:rFonts w:eastAsia="Times New Roman" w:cs="Times New Roman"/>
          <w:color w:val="auto"/>
          <w:lang w:val="hr-HR"/>
        </w:rPr>
        <w:t xml:space="preserve"> iz Zakonskog standarda</w:t>
      </w:r>
      <w:r w:rsidR="00EF60C3" w:rsidRPr="00003AB1">
        <w:rPr>
          <w:rFonts w:eastAsia="Times New Roman" w:cs="Times New Roman"/>
          <w:color w:val="auto"/>
          <w:lang w:val="hr-HR"/>
        </w:rPr>
        <w:t xml:space="preserve"> čini prijevoz učenika u ukupnom iznosu </w:t>
      </w:r>
      <w:r w:rsidR="00CB1007" w:rsidRPr="00003AB1">
        <w:rPr>
          <w:rFonts w:eastAsia="Times New Roman" w:cs="Times New Roman"/>
          <w:color w:val="auto"/>
          <w:lang w:val="hr-HR"/>
        </w:rPr>
        <w:t>845.287,50</w:t>
      </w:r>
      <w:r w:rsidR="00EF60C3" w:rsidRPr="00003AB1">
        <w:rPr>
          <w:rFonts w:eastAsia="Times New Roman" w:cs="Times New Roman"/>
          <w:color w:val="auto"/>
          <w:lang w:val="hr-HR"/>
        </w:rPr>
        <w:t xml:space="preserve"> kn od čega se </w:t>
      </w:r>
      <w:r w:rsidR="00CB1007" w:rsidRPr="00003AB1">
        <w:rPr>
          <w:rFonts w:eastAsia="Times New Roman" w:cs="Times New Roman"/>
          <w:color w:val="auto"/>
          <w:lang w:val="hr-HR"/>
        </w:rPr>
        <w:t>235.572,18</w:t>
      </w:r>
      <w:r w:rsidR="00EF60C3" w:rsidRPr="00003AB1">
        <w:rPr>
          <w:rFonts w:eastAsia="Times New Roman" w:cs="Times New Roman"/>
          <w:color w:val="auto"/>
          <w:lang w:val="hr-HR"/>
        </w:rPr>
        <w:t xml:space="preserve"> odnosi na OŠ Julija </w:t>
      </w:r>
      <w:proofErr w:type="spellStart"/>
      <w:r w:rsidR="00EF60C3" w:rsidRPr="00003AB1">
        <w:rPr>
          <w:rFonts w:eastAsia="Times New Roman" w:cs="Times New Roman"/>
          <w:color w:val="auto"/>
          <w:lang w:val="hr-HR"/>
        </w:rPr>
        <w:t>Kempfa</w:t>
      </w:r>
      <w:proofErr w:type="spellEnd"/>
      <w:r w:rsidR="00EF60C3" w:rsidRPr="00003AB1">
        <w:rPr>
          <w:rFonts w:eastAsia="Times New Roman" w:cs="Times New Roman"/>
          <w:color w:val="auto"/>
          <w:lang w:val="hr-HR"/>
        </w:rPr>
        <w:t xml:space="preserve">, </w:t>
      </w:r>
      <w:r w:rsidR="00CB1007" w:rsidRPr="00003AB1">
        <w:rPr>
          <w:rFonts w:eastAsia="Times New Roman" w:cs="Times New Roman"/>
          <w:color w:val="auto"/>
          <w:lang w:val="hr-HR"/>
        </w:rPr>
        <w:t>202.957,70</w:t>
      </w:r>
      <w:r w:rsidR="00EF60C3" w:rsidRPr="00003AB1">
        <w:rPr>
          <w:rFonts w:eastAsia="Times New Roman" w:cs="Times New Roman"/>
          <w:color w:val="auto"/>
          <w:lang w:val="hr-HR"/>
        </w:rPr>
        <w:t xml:space="preserve"> kn se odnosi na OŠ Dobriše Ce</w:t>
      </w:r>
      <w:r w:rsidR="002450E1" w:rsidRPr="00003AB1">
        <w:rPr>
          <w:rFonts w:eastAsia="Times New Roman" w:cs="Times New Roman"/>
          <w:color w:val="auto"/>
          <w:lang w:val="hr-HR"/>
        </w:rPr>
        <w:t>s</w:t>
      </w:r>
      <w:r w:rsidR="00EF60C3" w:rsidRPr="00003AB1">
        <w:rPr>
          <w:rFonts w:eastAsia="Times New Roman" w:cs="Times New Roman"/>
          <w:color w:val="auto"/>
          <w:lang w:val="hr-HR"/>
        </w:rPr>
        <w:t xml:space="preserve">arića, a </w:t>
      </w:r>
      <w:r w:rsidR="00CB1007" w:rsidRPr="00003AB1">
        <w:rPr>
          <w:rFonts w:eastAsia="Times New Roman" w:cs="Times New Roman"/>
          <w:color w:val="auto"/>
          <w:lang w:val="hr-HR"/>
        </w:rPr>
        <w:t>406.757,62</w:t>
      </w:r>
      <w:r w:rsidR="00EF60C3" w:rsidRPr="00003AB1">
        <w:rPr>
          <w:rFonts w:eastAsia="Times New Roman" w:cs="Times New Roman"/>
          <w:color w:val="auto"/>
          <w:lang w:val="hr-HR"/>
        </w:rPr>
        <w:t xml:space="preserve"> kn</w:t>
      </w:r>
      <w:r w:rsidR="004832F1" w:rsidRPr="00003AB1">
        <w:rPr>
          <w:rFonts w:eastAsia="Times New Roman" w:cs="Times New Roman"/>
          <w:color w:val="auto"/>
          <w:lang w:val="hr-HR"/>
        </w:rPr>
        <w:t xml:space="preserve"> se</w:t>
      </w:r>
      <w:r w:rsidR="00BA45C0" w:rsidRPr="00003AB1">
        <w:rPr>
          <w:rFonts w:eastAsia="Times New Roman" w:cs="Times New Roman"/>
          <w:color w:val="auto"/>
          <w:lang w:val="hr-HR"/>
        </w:rPr>
        <w:t xml:space="preserve"> odnosi</w:t>
      </w:r>
      <w:r w:rsidR="00EF60C3" w:rsidRPr="00003AB1">
        <w:rPr>
          <w:rFonts w:eastAsia="Times New Roman" w:cs="Times New Roman"/>
          <w:color w:val="auto"/>
          <w:lang w:val="hr-HR"/>
        </w:rPr>
        <w:t xml:space="preserve"> </w:t>
      </w:r>
      <w:r w:rsidR="004832F1" w:rsidRPr="00003AB1">
        <w:rPr>
          <w:rFonts w:eastAsia="Times New Roman" w:cs="Times New Roman"/>
          <w:color w:val="auto"/>
          <w:lang w:val="hr-HR"/>
        </w:rPr>
        <w:t>na</w:t>
      </w:r>
      <w:r w:rsidR="00EF60C3" w:rsidRPr="00003AB1">
        <w:rPr>
          <w:rFonts w:eastAsia="Times New Roman" w:cs="Times New Roman"/>
          <w:color w:val="auto"/>
          <w:lang w:val="hr-HR"/>
        </w:rPr>
        <w:t xml:space="preserve"> OŠ Antuna </w:t>
      </w:r>
      <w:proofErr w:type="spellStart"/>
      <w:r w:rsidR="00EF60C3" w:rsidRPr="00003AB1">
        <w:rPr>
          <w:rFonts w:eastAsia="Times New Roman" w:cs="Times New Roman"/>
          <w:color w:val="auto"/>
          <w:lang w:val="hr-HR"/>
        </w:rPr>
        <w:t>Kanižlića</w:t>
      </w:r>
      <w:proofErr w:type="spellEnd"/>
      <w:r w:rsidRPr="00003AB1">
        <w:rPr>
          <w:rFonts w:eastAsia="Times New Roman" w:cs="Times New Roman"/>
          <w:color w:val="auto"/>
          <w:lang w:val="hr-HR"/>
        </w:rPr>
        <w:t>.</w:t>
      </w:r>
      <w:r w:rsidR="00147583" w:rsidRPr="00003AB1">
        <w:rPr>
          <w:rFonts w:eastAsia="Times New Roman" w:cs="Times New Roman"/>
          <w:color w:val="auto"/>
          <w:lang w:val="hr-HR"/>
        </w:rPr>
        <w:t xml:space="preserve"> </w:t>
      </w:r>
    </w:p>
    <w:p w14:paraId="565EA1BE" w14:textId="1A16B413" w:rsidR="00460E2F" w:rsidRPr="00003AB1" w:rsidRDefault="00460E2F" w:rsidP="00460E2F">
      <w:pPr>
        <w:ind w:firstLine="708"/>
        <w:jc w:val="both"/>
        <w:rPr>
          <w:rFonts w:eastAsia="Times New Roman" w:cs="Times New Roman"/>
          <w:color w:val="auto"/>
          <w:lang w:val="hr-HR"/>
        </w:rPr>
      </w:pPr>
      <w:r w:rsidRPr="00003AB1">
        <w:rPr>
          <w:rFonts w:eastAsia="Times New Roman" w:cs="Times New Roman"/>
          <w:color w:val="auto"/>
          <w:lang w:val="hr-HR"/>
        </w:rPr>
        <w:t>Uz sredstva za decentralizirane funkcije osnovnog školstva, Grad je u Proračunu za 2019. godinu osigurao dodatna sredstva iznad zakonskog standarda za šire potrebe u školstvu. Do 2016. godine Proračun Grada Požege nije sadržavao prihode za posebne namjene, pomoći, donacije, rezultat poslovanja te vlastite izvore tri osnovne škole, a prema uputama za izradu proračuna i okružnicama Ministarstva financija RH oni su uvršteni u Proračun Grada. Ukupna sredstva planirana u proračunu kroz Iznad za</w:t>
      </w:r>
      <w:r w:rsidR="00356E33" w:rsidRPr="00003AB1">
        <w:rPr>
          <w:rFonts w:eastAsia="Times New Roman" w:cs="Times New Roman"/>
          <w:color w:val="auto"/>
          <w:lang w:val="hr-HR"/>
        </w:rPr>
        <w:t xml:space="preserve">konski standard iznose </w:t>
      </w:r>
      <w:r w:rsidR="0039167C" w:rsidRPr="00003AB1">
        <w:rPr>
          <w:rFonts w:eastAsia="Times New Roman" w:cs="Times New Roman"/>
          <w:color w:val="auto"/>
          <w:lang w:val="hr-HR"/>
        </w:rPr>
        <w:t>5.153.357,00</w:t>
      </w:r>
      <w:r w:rsidRPr="00003AB1">
        <w:rPr>
          <w:rFonts w:eastAsia="Times New Roman" w:cs="Times New Roman"/>
          <w:color w:val="auto"/>
          <w:lang w:val="hr-HR"/>
        </w:rPr>
        <w:t xml:space="preserve"> kn, a raspoređena su i utrošena u ovom izvještajnom razdoblju u ukupnom iznosu </w:t>
      </w:r>
      <w:r w:rsidR="0039167C" w:rsidRPr="00003AB1">
        <w:rPr>
          <w:rFonts w:eastAsia="Times New Roman" w:cs="Times New Roman"/>
          <w:color w:val="auto"/>
          <w:lang w:val="hr-HR"/>
        </w:rPr>
        <w:t>4.00</w:t>
      </w:r>
      <w:r w:rsidR="00D358CA" w:rsidRPr="00003AB1">
        <w:rPr>
          <w:rFonts w:eastAsia="Times New Roman" w:cs="Times New Roman"/>
          <w:color w:val="auto"/>
          <w:lang w:val="hr-HR"/>
        </w:rPr>
        <w:t>3.236,87</w:t>
      </w:r>
      <w:r w:rsidRPr="00003AB1">
        <w:rPr>
          <w:rFonts w:eastAsia="Times New Roman" w:cs="Times New Roman"/>
          <w:color w:val="auto"/>
          <w:lang w:val="hr-HR"/>
        </w:rPr>
        <w:t xml:space="preserve"> kn za rad nastavnika u produženom boravku (iz sredstava Grada), materijalne i financijske rashode, za tekuće i investicijsko održavanje, te dijelom za financiranje rashoda za nabavu proizvedene dugotrajne imovine (rashod se odnosi na nabavu opreme i knjiga za OŠ Dobriše Cesarića, OŠ Julije </w:t>
      </w:r>
      <w:proofErr w:type="spellStart"/>
      <w:r w:rsidRPr="00003AB1">
        <w:rPr>
          <w:rFonts w:eastAsia="Times New Roman" w:cs="Times New Roman"/>
          <w:color w:val="auto"/>
          <w:lang w:val="hr-HR"/>
        </w:rPr>
        <w:t>Kempfa</w:t>
      </w:r>
      <w:proofErr w:type="spellEnd"/>
      <w:r w:rsidRPr="00003AB1">
        <w:rPr>
          <w:rFonts w:eastAsia="Times New Roman" w:cs="Times New Roman"/>
          <w:color w:val="auto"/>
          <w:lang w:val="hr-HR"/>
        </w:rPr>
        <w:t xml:space="preserve"> i OŠ Antuna </w:t>
      </w:r>
      <w:proofErr w:type="spellStart"/>
      <w:r w:rsidRPr="00003AB1">
        <w:rPr>
          <w:rFonts w:eastAsia="Times New Roman" w:cs="Times New Roman"/>
          <w:color w:val="auto"/>
          <w:lang w:val="hr-HR"/>
        </w:rPr>
        <w:t>Kanižlića</w:t>
      </w:r>
      <w:proofErr w:type="spellEnd"/>
      <w:r w:rsidRPr="00003AB1">
        <w:rPr>
          <w:rFonts w:eastAsia="Times New Roman" w:cs="Times New Roman"/>
          <w:color w:val="auto"/>
          <w:lang w:val="hr-HR"/>
        </w:rPr>
        <w:t>).</w:t>
      </w:r>
    </w:p>
    <w:p w14:paraId="076FCE25" w14:textId="77777777" w:rsidR="00B80AFB" w:rsidRPr="00003AB1" w:rsidRDefault="00B80AFB" w:rsidP="004F1639">
      <w:pPr>
        <w:jc w:val="both"/>
        <w:rPr>
          <w:rFonts w:eastAsia="Times New Roman" w:cs="Times New Roman"/>
          <w:i/>
          <w:color w:val="auto"/>
          <w:lang w:val="hr-HR"/>
        </w:rPr>
      </w:pPr>
    </w:p>
    <w:p w14:paraId="674405EE" w14:textId="77777777" w:rsidR="00711762" w:rsidRPr="00003AB1" w:rsidRDefault="00711762">
      <w:pPr>
        <w:ind w:firstLine="708"/>
        <w:jc w:val="both"/>
        <w:rPr>
          <w:rFonts w:cs="Times New Roman"/>
          <w:color w:val="auto"/>
          <w:lang w:val="hr-HR"/>
        </w:rPr>
      </w:pPr>
      <w:r w:rsidRPr="00003AB1">
        <w:rPr>
          <w:rFonts w:eastAsia="Times New Roman" w:cs="Times New Roman"/>
          <w:i/>
          <w:color w:val="auto"/>
          <w:lang w:val="hr-HR"/>
        </w:rPr>
        <w:lastRenderedPageBreak/>
        <w:t>IX Programi proračunskog korisnika vijeća manjina</w:t>
      </w:r>
      <w:r w:rsidRPr="00003AB1">
        <w:rPr>
          <w:rFonts w:cs="Times New Roman"/>
          <w:color w:val="auto"/>
          <w:lang w:val="hr-HR"/>
        </w:rPr>
        <w:t>, koji se sastoje od aktivnosti i projekata Gradskog vijeća srpske nacionalne manjine, navedeni su u slijedećoj tablici:</w:t>
      </w:r>
    </w:p>
    <w:p w14:paraId="37A466E9" w14:textId="77777777" w:rsidR="004536DF" w:rsidRPr="00003AB1" w:rsidRDefault="004536DF"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4330"/>
        <w:gridCol w:w="1119"/>
        <w:gridCol w:w="1119"/>
        <w:gridCol w:w="1742"/>
        <w:gridCol w:w="1329"/>
      </w:tblGrid>
      <w:tr w:rsidR="00003AB1" w:rsidRPr="00D972CA" w14:paraId="493B5110" w14:textId="77777777" w:rsidTr="00D972CA">
        <w:trPr>
          <w:trHeight w:val="284"/>
          <w:jc w:val="center"/>
        </w:trPr>
        <w:tc>
          <w:tcPr>
            <w:tcW w:w="4400" w:type="dxa"/>
            <w:tcBorders>
              <w:top w:val="single" w:sz="4" w:space="0" w:color="000000"/>
              <w:left w:val="single" w:sz="4" w:space="0" w:color="000000"/>
              <w:bottom w:val="single" w:sz="4" w:space="0" w:color="auto"/>
            </w:tcBorders>
            <w:shd w:val="clear" w:color="auto" w:fill="auto"/>
            <w:vAlign w:val="center"/>
          </w:tcPr>
          <w:p w14:paraId="390CBE41"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AKTIVNOSTI I PROJEKTI</w:t>
            </w:r>
          </w:p>
        </w:tc>
        <w:tc>
          <w:tcPr>
            <w:tcW w:w="1134" w:type="dxa"/>
            <w:tcBorders>
              <w:top w:val="single" w:sz="4" w:space="0" w:color="000000"/>
              <w:left w:val="single" w:sz="4" w:space="0" w:color="000000"/>
              <w:bottom w:val="single" w:sz="4" w:space="0" w:color="auto"/>
              <w:right w:val="single" w:sz="4" w:space="0" w:color="000000"/>
            </w:tcBorders>
            <w:vAlign w:val="center"/>
          </w:tcPr>
          <w:p w14:paraId="2D97A21D" w14:textId="2199F823"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134" w:type="dxa"/>
            <w:tcBorders>
              <w:top w:val="single" w:sz="4" w:space="0" w:color="000000"/>
              <w:left w:val="single" w:sz="4" w:space="0" w:color="000000"/>
              <w:bottom w:val="single" w:sz="4" w:space="0" w:color="auto"/>
            </w:tcBorders>
            <w:shd w:val="clear" w:color="auto" w:fill="auto"/>
            <w:vAlign w:val="center"/>
          </w:tcPr>
          <w:p w14:paraId="38EB93A3" w14:textId="33BF8619"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768" w:type="dxa"/>
            <w:tcBorders>
              <w:top w:val="single" w:sz="4" w:space="0" w:color="000000"/>
              <w:left w:val="single" w:sz="4" w:space="0" w:color="000000"/>
              <w:bottom w:val="single" w:sz="4" w:space="0" w:color="auto"/>
            </w:tcBorders>
            <w:shd w:val="clear" w:color="auto" w:fill="auto"/>
            <w:vAlign w:val="center"/>
          </w:tcPr>
          <w:p w14:paraId="408BADC1" w14:textId="108B76D1"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OSTVARENO  2019.</w:t>
            </w:r>
          </w:p>
        </w:tc>
        <w:tc>
          <w:tcPr>
            <w:tcW w:w="1348" w:type="dxa"/>
            <w:tcBorders>
              <w:top w:val="single" w:sz="4" w:space="0" w:color="000000"/>
              <w:left w:val="single" w:sz="4" w:space="0" w:color="000000"/>
              <w:bottom w:val="single" w:sz="4" w:space="0" w:color="auto"/>
              <w:right w:val="single" w:sz="4" w:space="0" w:color="000000"/>
            </w:tcBorders>
            <w:shd w:val="clear" w:color="auto" w:fill="auto"/>
            <w:vAlign w:val="center"/>
          </w:tcPr>
          <w:p w14:paraId="0C58E44F" w14:textId="2F376D4C" w:rsidR="00B03792" w:rsidRPr="00D972CA" w:rsidRDefault="00B03792" w:rsidP="00D972CA">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D972CA">
              <w:rPr>
                <w:rFonts w:asciiTheme="minorHAnsi" w:eastAsia="Times New Roman" w:hAnsiTheme="minorHAnsi" w:cstheme="minorHAnsi"/>
                <w:color w:val="auto"/>
                <w:sz w:val="20"/>
                <w:szCs w:val="20"/>
                <w:lang w:val="hr-HR"/>
              </w:rPr>
              <w:t xml:space="preserve"> </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342C53E9" w14:textId="77777777" w:rsidTr="00D972CA">
        <w:trPr>
          <w:trHeight w:val="284"/>
          <w:jc w:val="center"/>
        </w:trPr>
        <w:tc>
          <w:tcPr>
            <w:tcW w:w="4400" w:type="dxa"/>
            <w:tcBorders>
              <w:top w:val="single" w:sz="4" w:space="0" w:color="auto"/>
              <w:left w:val="single" w:sz="4" w:space="0" w:color="auto"/>
              <w:right w:val="single" w:sz="4" w:space="0" w:color="auto"/>
            </w:tcBorders>
            <w:shd w:val="clear" w:color="auto" w:fill="auto"/>
            <w:vAlign w:val="center"/>
          </w:tcPr>
          <w:p w14:paraId="03A1ACA8"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Proračunski korisnik GRADSKO VIJEĆE SRPSKE NACIONALNE MANJINE</w:t>
            </w:r>
          </w:p>
        </w:tc>
        <w:tc>
          <w:tcPr>
            <w:tcW w:w="1134" w:type="dxa"/>
            <w:tcBorders>
              <w:top w:val="single" w:sz="4" w:space="0" w:color="auto"/>
              <w:left w:val="single" w:sz="4" w:space="0" w:color="auto"/>
              <w:right w:val="single" w:sz="4" w:space="0" w:color="auto"/>
            </w:tcBorders>
            <w:shd w:val="clear" w:color="auto" w:fill="auto"/>
            <w:vAlign w:val="center"/>
          </w:tcPr>
          <w:p w14:paraId="1846A961" w14:textId="29C33643"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85.000,00</w:t>
            </w:r>
          </w:p>
        </w:tc>
        <w:tc>
          <w:tcPr>
            <w:tcW w:w="1134" w:type="dxa"/>
            <w:tcBorders>
              <w:top w:val="single" w:sz="4" w:space="0" w:color="auto"/>
              <w:left w:val="single" w:sz="4" w:space="0" w:color="auto"/>
              <w:right w:val="single" w:sz="4" w:space="0" w:color="auto"/>
            </w:tcBorders>
            <w:shd w:val="clear" w:color="auto" w:fill="auto"/>
            <w:vAlign w:val="center"/>
          </w:tcPr>
          <w:p w14:paraId="6C695456" w14:textId="2D32FDFD"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85.000,00</w:t>
            </w:r>
          </w:p>
        </w:tc>
        <w:tc>
          <w:tcPr>
            <w:tcW w:w="1768" w:type="dxa"/>
            <w:tcBorders>
              <w:top w:val="single" w:sz="4" w:space="0" w:color="auto"/>
              <w:left w:val="single" w:sz="4" w:space="0" w:color="auto"/>
              <w:right w:val="single" w:sz="4" w:space="0" w:color="auto"/>
            </w:tcBorders>
            <w:shd w:val="clear" w:color="auto" w:fill="auto"/>
            <w:vAlign w:val="center"/>
          </w:tcPr>
          <w:p w14:paraId="1FD566FF" w14:textId="7AB8601E"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60.676,05</w:t>
            </w:r>
          </w:p>
        </w:tc>
        <w:tc>
          <w:tcPr>
            <w:tcW w:w="1348" w:type="dxa"/>
            <w:tcBorders>
              <w:top w:val="single" w:sz="4" w:space="0" w:color="auto"/>
              <w:left w:val="single" w:sz="4" w:space="0" w:color="auto"/>
              <w:right w:val="single" w:sz="4" w:space="0" w:color="auto"/>
            </w:tcBorders>
            <w:shd w:val="clear" w:color="auto" w:fill="auto"/>
            <w:vAlign w:val="center"/>
          </w:tcPr>
          <w:p w14:paraId="58DD12F0" w14:textId="01E48CFB"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71,38</w:t>
            </w:r>
          </w:p>
        </w:tc>
      </w:tr>
      <w:tr w:rsidR="00003AB1" w:rsidRPr="00D972CA" w14:paraId="05148A61" w14:textId="77777777" w:rsidTr="00D972CA">
        <w:trPr>
          <w:trHeight w:val="284"/>
          <w:jc w:val="center"/>
        </w:trPr>
        <w:tc>
          <w:tcPr>
            <w:tcW w:w="4400" w:type="dxa"/>
            <w:tcBorders>
              <w:left w:val="single" w:sz="4" w:space="0" w:color="auto"/>
              <w:right w:val="single" w:sz="4" w:space="0" w:color="auto"/>
            </w:tcBorders>
            <w:shd w:val="clear" w:color="auto" w:fill="auto"/>
            <w:vAlign w:val="center"/>
          </w:tcPr>
          <w:p w14:paraId="239BD981"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 xml:space="preserve">Program REDOVNA DJELATNOST VIJEĆA MANJINA </w:t>
            </w:r>
          </w:p>
        </w:tc>
        <w:tc>
          <w:tcPr>
            <w:tcW w:w="1134" w:type="dxa"/>
            <w:tcBorders>
              <w:left w:val="single" w:sz="4" w:space="0" w:color="auto"/>
              <w:right w:val="single" w:sz="4" w:space="0" w:color="auto"/>
            </w:tcBorders>
            <w:shd w:val="clear" w:color="auto" w:fill="auto"/>
            <w:vAlign w:val="center"/>
          </w:tcPr>
          <w:p w14:paraId="53BB528B" w14:textId="4105640F"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81.300,00</w:t>
            </w:r>
          </w:p>
        </w:tc>
        <w:tc>
          <w:tcPr>
            <w:tcW w:w="1134" w:type="dxa"/>
            <w:tcBorders>
              <w:left w:val="single" w:sz="4" w:space="0" w:color="auto"/>
              <w:right w:val="single" w:sz="4" w:space="0" w:color="auto"/>
            </w:tcBorders>
            <w:shd w:val="clear" w:color="auto" w:fill="auto"/>
            <w:vAlign w:val="center"/>
          </w:tcPr>
          <w:p w14:paraId="2CF3E4C2" w14:textId="69DCB93D"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81.300,00</w:t>
            </w:r>
          </w:p>
        </w:tc>
        <w:tc>
          <w:tcPr>
            <w:tcW w:w="1768" w:type="dxa"/>
            <w:tcBorders>
              <w:left w:val="single" w:sz="4" w:space="0" w:color="auto"/>
              <w:right w:val="single" w:sz="4" w:space="0" w:color="auto"/>
            </w:tcBorders>
            <w:shd w:val="clear" w:color="auto" w:fill="auto"/>
            <w:vAlign w:val="center"/>
          </w:tcPr>
          <w:p w14:paraId="239BB77A" w14:textId="5D4026DD"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58.676,05</w:t>
            </w:r>
          </w:p>
        </w:tc>
        <w:tc>
          <w:tcPr>
            <w:tcW w:w="1348" w:type="dxa"/>
            <w:tcBorders>
              <w:left w:val="single" w:sz="4" w:space="0" w:color="auto"/>
              <w:right w:val="single" w:sz="4" w:space="0" w:color="auto"/>
            </w:tcBorders>
            <w:shd w:val="clear" w:color="auto" w:fill="auto"/>
            <w:vAlign w:val="center"/>
          </w:tcPr>
          <w:p w14:paraId="27DA845C" w14:textId="2C78974C"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72,17</w:t>
            </w:r>
          </w:p>
        </w:tc>
      </w:tr>
      <w:tr w:rsidR="00003AB1" w:rsidRPr="00D972CA" w14:paraId="60621E89" w14:textId="77777777" w:rsidTr="00D972CA">
        <w:trPr>
          <w:trHeight w:val="284"/>
          <w:jc w:val="center"/>
        </w:trPr>
        <w:tc>
          <w:tcPr>
            <w:tcW w:w="4400" w:type="dxa"/>
            <w:tcBorders>
              <w:left w:val="single" w:sz="4" w:space="0" w:color="auto"/>
              <w:right w:val="single" w:sz="4" w:space="0" w:color="auto"/>
            </w:tcBorders>
            <w:shd w:val="clear" w:color="auto" w:fill="auto"/>
            <w:vAlign w:val="center"/>
          </w:tcPr>
          <w:p w14:paraId="000D4D43"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VIJEĆA MANJINA</w:t>
            </w:r>
          </w:p>
        </w:tc>
        <w:tc>
          <w:tcPr>
            <w:tcW w:w="1134" w:type="dxa"/>
            <w:tcBorders>
              <w:left w:val="single" w:sz="4" w:space="0" w:color="auto"/>
              <w:right w:val="single" w:sz="4" w:space="0" w:color="auto"/>
            </w:tcBorders>
            <w:shd w:val="clear" w:color="auto" w:fill="auto"/>
            <w:vAlign w:val="center"/>
          </w:tcPr>
          <w:p w14:paraId="2F42BBD8" w14:textId="06DC7B61"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80.800,00</w:t>
            </w:r>
          </w:p>
        </w:tc>
        <w:tc>
          <w:tcPr>
            <w:tcW w:w="1134" w:type="dxa"/>
            <w:tcBorders>
              <w:left w:val="single" w:sz="4" w:space="0" w:color="auto"/>
              <w:right w:val="single" w:sz="4" w:space="0" w:color="auto"/>
            </w:tcBorders>
            <w:shd w:val="clear" w:color="auto" w:fill="auto"/>
            <w:vAlign w:val="center"/>
          </w:tcPr>
          <w:p w14:paraId="1959A24A" w14:textId="545A823A"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80.800,00</w:t>
            </w:r>
          </w:p>
        </w:tc>
        <w:tc>
          <w:tcPr>
            <w:tcW w:w="1768" w:type="dxa"/>
            <w:tcBorders>
              <w:left w:val="single" w:sz="4" w:space="0" w:color="auto"/>
              <w:right w:val="single" w:sz="4" w:space="0" w:color="auto"/>
            </w:tcBorders>
            <w:shd w:val="clear" w:color="auto" w:fill="auto"/>
            <w:vAlign w:val="center"/>
          </w:tcPr>
          <w:p w14:paraId="1EB3A509" w14:textId="1CE608FA"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58.676,05</w:t>
            </w:r>
          </w:p>
        </w:tc>
        <w:tc>
          <w:tcPr>
            <w:tcW w:w="1348" w:type="dxa"/>
            <w:tcBorders>
              <w:left w:val="single" w:sz="4" w:space="0" w:color="auto"/>
              <w:right w:val="single" w:sz="4" w:space="0" w:color="auto"/>
            </w:tcBorders>
            <w:shd w:val="clear" w:color="auto" w:fill="auto"/>
            <w:vAlign w:val="center"/>
          </w:tcPr>
          <w:p w14:paraId="6CCF1B95" w14:textId="12773E94"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72,62</w:t>
            </w:r>
          </w:p>
        </w:tc>
      </w:tr>
      <w:tr w:rsidR="00003AB1" w:rsidRPr="00D972CA" w14:paraId="300213ED" w14:textId="77777777" w:rsidTr="00D972CA">
        <w:trPr>
          <w:trHeight w:val="284"/>
          <w:jc w:val="center"/>
        </w:trPr>
        <w:tc>
          <w:tcPr>
            <w:tcW w:w="4400" w:type="dxa"/>
            <w:tcBorders>
              <w:left w:val="single" w:sz="4" w:space="0" w:color="auto"/>
              <w:right w:val="single" w:sz="4" w:space="0" w:color="auto"/>
            </w:tcBorders>
            <w:shd w:val="clear" w:color="auto" w:fill="auto"/>
            <w:vAlign w:val="center"/>
          </w:tcPr>
          <w:p w14:paraId="2F3A4DE7"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Kapitalni projekt NABAVA OPREME ZA VIJEĆE MANJINA</w:t>
            </w:r>
          </w:p>
        </w:tc>
        <w:tc>
          <w:tcPr>
            <w:tcW w:w="1134" w:type="dxa"/>
            <w:tcBorders>
              <w:left w:val="single" w:sz="4" w:space="0" w:color="auto"/>
              <w:right w:val="single" w:sz="4" w:space="0" w:color="auto"/>
            </w:tcBorders>
            <w:shd w:val="clear" w:color="auto" w:fill="auto"/>
            <w:vAlign w:val="center"/>
          </w:tcPr>
          <w:p w14:paraId="1430200C" w14:textId="5375E93E"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w:t>
            </w:r>
          </w:p>
        </w:tc>
        <w:tc>
          <w:tcPr>
            <w:tcW w:w="1134" w:type="dxa"/>
            <w:tcBorders>
              <w:left w:val="single" w:sz="4" w:space="0" w:color="auto"/>
              <w:right w:val="single" w:sz="4" w:space="0" w:color="auto"/>
            </w:tcBorders>
            <w:shd w:val="clear" w:color="auto" w:fill="auto"/>
            <w:vAlign w:val="center"/>
          </w:tcPr>
          <w:p w14:paraId="6ACB727A" w14:textId="2E2D1FF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w:t>
            </w:r>
          </w:p>
        </w:tc>
        <w:tc>
          <w:tcPr>
            <w:tcW w:w="1768" w:type="dxa"/>
            <w:tcBorders>
              <w:left w:val="single" w:sz="4" w:space="0" w:color="auto"/>
              <w:right w:val="single" w:sz="4" w:space="0" w:color="auto"/>
            </w:tcBorders>
            <w:shd w:val="clear" w:color="auto" w:fill="auto"/>
            <w:vAlign w:val="center"/>
          </w:tcPr>
          <w:p w14:paraId="19F3B12D" w14:textId="7777777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348" w:type="dxa"/>
            <w:tcBorders>
              <w:left w:val="single" w:sz="4" w:space="0" w:color="auto"/>
              <w:right w:val="single" w:sz="4" w:space="0" w:color="auto"/>
            </w:tcBorders>
            <w:shd w:val="clear" w:color="auto" w:fill="auto"/>
            <w:vAlign w:val="center"/>
          </w:tcPr>
          <w:p w14:paraId="34E0D2C1" w14:textId="7777777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1BFFC3F0" w14:textId="77777777" w:rsidTr="00D972CA">
        <w:trPr>
          <w:trHeight w:val="284"/>
          <w:jc w:val="center"/>
        </w:trPr>
        <w:tc>
          <w:tcPr>
            <w:tcW w:w="4400" w:type="dxa"/>
            <w:tcBorders>
              <w:left w:val="single" w:sz="4" w:space="0" w:color="auto"/>
              <w:right w:val="single" w:sz="4" w:space="0" w:color="auto"/>
            </w:tcBorders>
            <w:shd w:val="clear" w:color="auto" w:fill="auto"/>
            <w:vAlign w:val="center"/>
          </w:tcPr>
          <w:p w14:paraId="5AC32E75"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PROGRAMSKA DJELATNOST VIJEĆA MANJINA</w:t>
            </w:r>
          </w:p>
        </w:tc>
        <w:tc>
          <w:tcPr>
            <w:tcW w:w="1134" w:type="dxa"/>
            <w:tcBorders>
              <w:left w:val="single" w:sz="4" w:space="0" w:color="auto"/>
              <w:right w:val="single" w:sz="4" w:space="0" w:color="auto"/>
            </w:tcBorders>
            <w:shd w:val="clear" w:color="auto" w:fill="auto"/>
            <w:vAlign w:val="center"/>
          </w:tcPr>
          <w:p w14:paraId="5AAB0445" w14:textId="6D81C16B"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3.700,00</w:t>
            </w:r>
          </w:p>
        </w:tc>
        <w:tc>
          <w:tcPr>
            <w:tcW w:w="1134" w:type="dxa"/>
            <w:tcBorders>
              <w:left w:val="single" w:sz="4" w:space="0" w:color="auto"/>
              <w:right w:val="single" w:sz="4" w:space="0" w:color="auto"/>
            </w:tcBorders>
            <w:shd w:val="clear" w:color="auto" w:fill="auto"/>
            <w:vAlign w:val="center"/>
          </w:tcPr>
          <w:p w14:paraId="0CDA23A9" w14:textId="154A339E"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3.700,00</w:t>
            </w:r>
          </w:p>
        </w:tc>
        <w:tc>
          <w:tcPr>
            <w:tcW w:w="1768" w:type="dxa"/>
            <w:tcBorders>
              <w:left w:val="single" w:sz="4" w:space="0" w:color="auto"/>
              <w:right w:val="single" w:sz="4" w:space="0" w:color="auto"/>
            </w:tcBorders>
            <w:shd w:val="clear" w:color="auto" w:fill="auto"/>
            <w:vAlign w:val="center"/>
          </w:tcPr>
          <w:p w14:paraId="2796C61D" w14:textId="77777777"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c>
          <w:tcPr>
            <w:tcW w:w="1348" w:type="dxa"/>
            <w:tcBorders>
              <w:left w:val="single" w:sz="4" w:space="0" w:color="auto"/>
              <w:right w:val="single" w:sz="4" w:space="0" w:color="auto"/>
            </w:tcBorders>
            <w:shd w:val="clear" w:color="auto" w:fill="auto"/>
            <w:vAlign w:val="center"/>
          </w:tcPr>
          <w:p w14:paraId="5E3B1775" w14:textId="77777777"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r>
      <w:tr w:rsidR="00003AB1" w:rsidRPr="00D972CA" w14:paraId="0521DF52" w14:textId="77777777" w:rsidTr="00D972CA">
        <w:trPr>
          <w:trHeight w:val="284"/>
          <w:jc w:val="center"/>
        </w:trPr>
        <w:tc>
          <w:tcPr>
            <w:tcW w:w="4400" w:type="dxa"/>
            <w:tcBorders>
              <w:left w:val="single" w:sz="4" w:space="0" w:color="auto"/>
              <w:bottom w:val="single" w:sz="4" w:space="0" w:color="auto"/>
              <w:right w:val="single" w:sz="4" w:space="0" w:color="auto"/>
            </w:tcBorders>
            <w:shd w:val="clear" w:color="auto" w:fill="auto"/>
            <w:vAlign w:val="center"/>
          </w:tcPr>
          <w:p w14:paraId="3E0C9F43"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Tekući projekt PROGRAM VIJEĆA MANJINA</w:t>
            </w:r>
          </w:p>
        </w:tc>
        <w:tc>
          <w:tcPr>
            <w:tcW w:w="1134" w:type="dxa"/>
            <w:tcBorders>
              <w:left w:val="single" w:sz="4" w:space="0" w:color="auto"/>
              <w:bottom w:val="single" w:sz="4" w:space="0" w:color="auto"/>
              <w:right w:val="single" w:sz="4" w:space="0" w:color="auto"/>
            </w:tcBorders>
            <w:shd w:val="clear" w:color="auto" w:fill="auto"/>
            <w:vAlign w:val="center"/>
          </w:tcPr>
          <w:p w14:paraId="5593C04F" w14:textId="25E6142B"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3.700,00</w:t>
            </w:r>
          </w:p>
        </w:tc>
        <w:tc>
          <w:tcPr>
            <w:tcW w:w="1134" w:type="dxa"/>
            <w:tcBorders>
              <w:left w:val="single" w:sz="4" w:space="0" w:color="auto"/>
              <w:bottom w:val="single" w:sz="4" w:space="0" w:color="auto"/>
              <w:right w:val="single" w:sz="4" w:space="0" w:color="auto"/>
            </w:tcBorders>
            <w:shd w:val="clear" w:color="auto" w:fill="auto"/>
            <w:vAlign w:val="center"/>
          </w:tcPr>
          <w:p w14:paraId="0546955A" w14:textId="6DCFBD08"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3.700,00</w:t>
            </w:r>
          </w:p>
        </w:tc>
        <w:tc>
          <w:tcPr>
            <w:tcW w:w="1768" w:type="dxa"/>
            <w:tcBorders>
              <w:left w:val="single" w:sz="4" w:space="0" w:color="auto"/>
              <w:bottom w:val="single" w:sz="4" w:space="0" w:color="auto"/>
              <w:right w:val="single" w:sz="4" w:space="0" w:color="auto"/>
            </w:tcBorders>
            <w:shd w:val="clear" w:color="auto" w:fill="auto"/>
            <w:vAlign w:val="center"/>
          </w:tcPr>
          <w:p w14:paraId="7FDC4029" w14:textId="71609FA9"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2.000,00</w:t>
            </w:r>
          </w:p>
        </w:tc>
        <w:tc>
          <w:tcPr>
            <w:tcW w:w="1348" w:type="dxa"/>
            <w:tcBorders>
              <w:left w:val="single" w:sz="4" w:space="0" w:color="auto"/>
              <w:bottom w:val="single" w:sz="4" w:space="0" w:color="auto"/>
              <w:right w:val="single" w:sz="4" w:space="0" w:color="auto"/>
            </w:tcBorders>
            <w:shd w:val="clear" w:color="auto" w:fill="auto"/>
            <w:vAlign w:val="center"/>
          </w:tcPr>
          <w:p w14:paraId="3F965403" w14:textId="673747F1"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54,05</w:t>
            </w:r>
          </w:p>
        </w:tc>
      </w:tr>
      <w:tr w:rsidR="00A23752" w:rsidRPr="00D972CA" w14:paraId="1DD5C145" w14:textId="77777777" w:rsidTr="00D972CA">
        <w:trPr>
          <w:trHeight w:val="284"/>
          <w:jc w:val="center"/>
        </w:trPr>
        <w:tc>
          <w:tcPr>
            <w:tcW w:w="4400" w:type="dxa"/>
            <w:tcBorders>
              <w:top w:val="single" w:sz="4" w:space="0" w:color="auto"/>
              <w:left w:val="single" w:sz="4" w:space="0" w:color="000000"/>
              <w:bottom w:val="single" w:sz="4" w:space="0" w:color="000000"/>
            </w:tcBorders>
            <w:shd w:val="clear" w:color="auto" w:fill="auto"/>
            <w:vAlign w:val="center"/>
          </w:tcPr>
          <w:p w14:paraId="7F80F34C"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UKUPNO VIJEĆE </w:t>
            </w:r>
          </w:p>
        </w:tc>
        <w:tc>
          <w:tcPr>
            <w:tcW w:w="1134" w:type="dxa"/>
            <w:tcBorders>
              <w:top w:val="single" w:sz="4" w:space="0" w:color="auto"/>
              <w:left w:val="single" w:sz="4" w:space="0" w:color="000000"/>
              <w:bottom w:val="single" w:sz="4" w:space="0" w:color="000000"/>
            </w:tcBorders>
            <w:shd w:val="clear" w:color="auto" w:fill="auto"/>
            <w:vAlign w:val="center"/>
          </w:tcPr>
          <w:p w14:paraId="2545956D" w14:textId="06A0777D"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85.000,00</w:t>
            </w:r>
          </w:p>
        </w:tc>
        <w:tc>
          <w:tcPr>
            <w:tcW w:w="1134" w:type="dxa"/>
            <w:tcBorders>
              <w:top w:val="single" w:sz="4" w:space="0" w:color="auto"/>
              <w:left w:val="single" w:sz="4" w:space="0" w:color="000000"/>
              <w:bottom w:val="single" w:sz="4" w:space="0" w:color="000000"/>
            </w:tcBorders>
            <w:shd w:val="clear" w:color="auto" w:fill="auto"/>
            <w:vAlign w:val="center"/>
          </w:tcPr>
          <w:p w14:paraId="1102B8C0" w14:textId="20457FD3"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85.000,00</w:t>
            </w:r>
          </w:p>
        </w:tc>
        <w:tc>
          <w:tcPr>
            <w:tcW w:w="1768" w:type="dxa"/>
            <w:tcBorders>
              <w:top w:val="single" w:sz="4" w:space="0" w:color="auto"/>
              <w:left w:val="single" w:sz="4" w:space="0" w:color="000000"/>
              <w:bottom w:val="single" w:sz="4" w:space="0" w:color="000000"/>
            </w:tcBorders>
            <w:shd w:val="clear" w:color="auto" w:fill="auto"/>
            <w:vAlign w:val="center"/>
          </w:tcPr>
          <w:p w14:paraId="30766742" w14:textId="1A4AD101"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60.676,05</w:t>
            </w:r>
          </w:p>
        </w:tc>
        <w:tc>
          <w:tcPr>
            <w:tcW w:w="1348" w:type="dxa"/>
            <w:tcBorders>
              <w:top w:val="single" w:sz="4" w:space="0" w:color="auto"/>
              <w:left w:val="single" w:sz="4" w:space="0" w:color="000000"/>
              <w:bottom w:val="single" w:sz="4" w:space="0" w:color="000000"/>
              <w:right w:val="single" w:sz="4" w:space="0" w:color="000000"/>
            </w:tcBorders>
            <w:shd w:val="clear" w:color="auto" w:fill="auto"/>
            <w:vAlign w:val="center"/>
          </w:tcPr>
          <w:p w14:paraId="496409B8" w14:textId="5EE4B029"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71,38</w:t>
            </w:r>
          </w:p>
        </w:tc>
      </w:tr>
    </w:tbl>
    <w:p w14:paraId="2C643D59" w14:textId="77777777" w:rsidR="004536DF" w:rsidRPr="00003AB1" w:rsidRDefault="004536DF" w:rsidP="004F1639">
      <w:pPr>
        <w:jc w:val="both"/>
        <w:rPr>
          <w:rFonts w:eastAsia="Times New Roman" w:cs="Times New Roman"/>
          <w:color w:val="auto"/>
          <w:lang w:val="hr-HR"/>
        </w:rPr>
      </w:pPr>
    </w:p>
    <w:p w14:paraId="1C924B89" w14:textId="2E73CB90" w:rsidR="00044BF5" w:rsidRPr="00003AB1" w:rsidRDefault="00711762" w:rsidP="00B80AFB">
      <w:pPr>
        <w:ind w:firstLine="708"/>
        <w:jc w:val="both"/>
        <w:rPr>
          <w:rFonts w:eastAsia="Times New Roman" w:cs="Times New Roman"/>
          <w:color w:val="auto"/>
          <w:lang w:val="hr-HR"/>
        </w:rPr>
      </w:pPr>
      <w:r w:rsidRPr="00003AB1">
        <w:rPr>
          <w:rFonts w:eastAsia="Times New Roman" w:cs="Times New Roman"/>
          <w:color w:val="auto"/>
          <w:lang w:val="hr-HR"/>
        </w:rPr>
        <w:t>Program proračunskog korisnika Gradskog vijeća srpske nacionalne manjine planiran je kroz Program javnih potreba u turizmu i ostalih udruga i društava i Izmjene i dopune istog. Programima proračunskog korisnika planirana su sredstva u iznosu od 85.000,00 kn, a</w:t>
      </w:r>
      <w:r w:rsidR="00D57785" w:rsidRPr="00003AB1">
        <w:rPr>
          <w:rFonts w:eastAsia="Times New Roman" w:cs="Times New Roman"/>
          <w:color w:val="auto"/>
          <w:lang w:val="hr-HR"/>
        </w:rPr>
        <w:t xml:space="preserve"> realizirana</w:t>
      </w:r>
      <w:r w:rsidRPr="00003AB1">
        <w:rPr>
          <w:rFonts w:eastAsia="Times New Roman" w:cs="Times New Roman"/>
          <w:color w:val="auto"/>
          <w:lang w:val="hr-HR"/>
        </w:rPr>
        <w:t xml:space="preserve"> u iznosu od </w:t>
      </w:r>
      <w:r w:rsidR="009704F5" w:rsidRPr="00003AB1">
        <w:rPr>
          <w:rFonts w:eastAsia="Times New Roman" w:cs="Times New Roman"/>
          <w:color w:val="auto"/>
          <w:lang w:val="hr-HR"/>
        </w:rPr>
        <w:t>60.676,05</w:t>
      </w:r>
      <w:r w:rsidRPr="00003AB1">
        <w:rPr>
          <w:rFonts w:eastAsia="Times New Roman" w:cs="Times New Roman"/>
          <w:color w:val="auto"/>
          <w:lang w:val="hr-HR"/>
        </w:rPr>
        <w:t xml:space="preserve"> kn</w:t>
      </w:r>
      <w:r w:rsidR="002A7360" w:rsidRPr="00003AB1">
        <w:rPr>
          <w:rFonts w:eastAsia="Times New Roman" w:cs="Times New Roman"/>
          <w:color w:val="auto"/>
          <w:lang w:val="hr-HR"/>
        </w:rPr>
        <w:t xml:space="preserve">, što čini </w:t>
      </w:r>
      <w:r w:rsidR="009704F5" w:rsidRPr="00003AB1">
        <w:rPr>
          <w:rFonts w:eastAsia="Times New Roman" w:cs="Times New Roman"/>
          <w:color w:val="auto"/>
          <w:lang w:val="hr-HR"/>
        </w:rPr>
        <w:t>71,38</w:t>
      </w:r>
      <w:r w:rsidR="002A7360" w:rsidRPr="00003AB1">
        <w:rPr>
          <w:rFonts w:eastAsia="Times New Roman" w:cs="Times New Roman"/>
          <w:color w:val="auto"/>
          <w:lang w:val="hr-HR"/>
        </w:rPr>
        <w:t xml:space="preserve"> </w:t>
      </w:r>
      <w:r w:rsidRPr="00003AB1">
        <w:rPr>
          <w:rFonts w:eastAsia="Times New Roman" w:cs="Times New Roman"/>
          <w:color w:val="auto"/>
          <w:lang w:val="hr-HR"/>
        </w:rPr>
        <w:t>% plana, za provođenje programa redovne djelatnosti, odnosno za rad Vijeća i suradnju sa županijskim Vijećem srpske nacionalne manjine</w:t>
      </w:r>
      <w:r w:rsidR="00B80AFB" w:rsidRPr="00003AB1">
        <w:rPr>
          <w:rFonts w:eastAsia="Times New Roman" w:cs="Times New Roman"/>
          <w:color w:val="auto"/>
          <w:lang w:val="hr-HR"/>
        </w:rPr>
        <w:t>.</w:t>
      </w:r>
      <w:r w:rsidR="00882D7B" w:rsidRPr="00003AB1">
        <w:rPr>
          <w:rFonts w:eastAsia="Times New Roman" w:cs="Times New Roman"/>
          <w:color w:val="auto"/>
          <w:lang w:val="hr-HR"/>
        </w:rPr>
        <w:t xml:space="preserve"> Sredstva su realizirana prema dostavljenim zahtjevima korisnika.</w:t>
      </w:r>
    </w:p>
    <w:p w14:paraId="33689632" w14:textId="5C1E40AF" w:rsidR="00B80AFB" w:rsidRPr="00003AB1" w:rsidRDefault="00B80AFB" w:rsidP="00D972CA">
      <w:pPr>
        <w:jc w:val="both"/>
        <w:rPr>
          <w:rFonts w:eastAsia="Times New Roman" w:cs="Times New Roman"/>
          <w:color w:val="auto"/>
          <w:lang w:val="hr-HR"/>
        </w:rPr>
      </w:pPr>
    </w:p>
    <w:p w14:paraId="4E56C452"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X Programi proračunskog korisnika javne ustanove u sportu</w:t>
      </w:r>
      <w:r w:rsidRPr="00003AB1">
        <w:rPr>
          <w:rFonts w:eastAsia="Times New Roman" w:cs="Times New Roman"/>
          <w:color w:val="auto"/>
          <w:lang w:val="hr-HR"/>
        </w:rPr>
        <w:t>, koji se sastoje od aktivnosti i projekata JU – Sportski objekti Požega, navedeni su u slijedećoj tablici:</w:t>
      </w:r>
    </w:p>
    <w:p w14:paraId="71B6548E" w14:textId="77777777" w:rsidR="00AD61C9" w:rsidRPr="00003AB1" w:rsidRDefault="00AD61C9"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943"/>
        <w:gridCol w:w="1389"/>
        <w:gridCol w:w="1389"/>
        <w:gridCol w:w="1845"/>
        <w:gridCol w:w="1073"/>
      </w:tblGrid>
      <w:tr w:rsidR="00003AB1" w:rsidRPr="00D972CA" w14:paraId="1413C836" w14:textId="77777777" w:rsidTr="00D972CA">
        <w:trPr>
          <w:trHeight w:val="284"/>
          <w:jc w:val="center"/>
        </w:trPr>
        <w:tc>
          <w:tcPr>
            <w:tcW w:w="4031" w:type="dxa"/>
            <w:tcBorders>
              <w:top w:val="single" w:sz="4" w:space="0" w:color="000000"/>
              <w:left w:val="single" w:sz="4" w:space="0" w:color="000000"/>
              <w:bottom w:val="single" w:sz="4" w:space="0" w:color="auto"/>
            </w:tcBorders>
            <w:shd w:val="clear" w:color="auto" w:fill="auto"/>
            <w:vAlign w:val="center"/>
          </w:tcPr>
          <w:p w14:paraId="7AD6B276" w14:textId="77777777" w:rsidR="00B03792" w:rsidRPr="00D972CA" w:rsidRDefault="00B03792" w:rsidP="00B03792">
            <w:pPr>
              <w:jc w:val="center"/>
              <w:rPr>
                <w:rFonts w:asciiTheme="minorHAnsi" w:hAnsiTheme="minorHAnsi" w:cstheme="minorHAnsi"/>
                <w:i/>
                <w:color w:val="auto"/>
                <w:lang w:val="hr-HR"/>
              </w:rPr>
            </w:pPr>
            <w:r w:rsidRPr="00D972CA">
              <w:rPr>
                <w:rFonts w:asciiTheme="minorHAnsi" w:eastAsia="Times New Roman" w:hAnsiTheme="minorHAnsi" w:cstheme="minorHAnsi"/>
                <w:i/>
                <w:color w:val="auto"/>
                <w:lang w:val="hr-HR"/>
              </w:rPr>
              <w:t>PROGRAMI, AKTIVNOSTI I PROJEKTI</w:t>
            </w:r>
          </w:p>
        </w:tc>
        <w:tc>
          <w:tcPr>
            <w:tcW w:w="1417" w:type="dxa"/>
            <w:tcBorders>
              <w:top w:val="single" w:sz="4" w:space="0" w:color="000000"/>
              <w:left w:val="single" w:sz="4" w:space="0" w:color="000000"/>
              <w:bottom w:val="single" w:sz="4" w:space="0" w:color="auto"/>
              <w:right w:val="single" w:sz="4" w:space="0" w:color="000000"/>
            </w:tcBorders>
            <w:vAlign w:val="center"/>
          </w:tcPr>
          <w:p w14:paraId="1E02CE3A" w14:textId="2CE33EE1" w:rsidR="00B03792" w:rsidRPr="00D972CA" w:rsidRDefault="00B03792" w:rsidP="00B03792">
            <w:pPr>
              <w:jc w:val="center"/>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IZVORNI PLAN 2019.</w:t>
            </w:r>
          </w:p>
        </w:tc>
        <w:tc>
          <w:tcPr>
            <w:tcW w:w="1417" w:type="dxa"/>
            <w:tcBorders>
              <w:top w:val="single" w:sz="4" w:space="0" w:color="000000"/>
              <w:left w:val="single" w:sz="4" w:space="0" w:color="000000"/>
              <w:bottom w:val="single" w:sz="4" w:space="0" w:color="auto"/>
            </w:tcBorders>
            <w:shd w:val="clear" w:color="auto" w:fill="auto"/>
            <w:vAlign w:val="center"/>
          </w:tcPr>
          <w:p w14:paraId="198941D8" w14:textId="25392ED1" w:rsidR="00B03792" w:rsidRPr="00D972CA" w:rsidRDefault="00B03792" w:rsidP="00B03792">
            <w:pPr>
              <w:jc w:val="center"/>
              <w:rPr>
                <w:rFonts w:asciiTheme="minorHAnsi" w:hAnsiTheme="minorHAnsi" w:cstheme="minorHAnsi"/>
                <w:i/>
                <w:color w:val="auto"/>
                <w:lang w:val="hr-HR"/>
              </w:rPr>
            </w:pPr>
            <w:r w:rsidRPr="00D972CA">
              <w:rPr>
                <w:rFonts w:asciiTheme="minorHAnsi" w:eastAsia="Times New Roman" w:hAnsiTheme="minorHAnsi" w:cstheme="minorHAnsi"/>
                <w:i/>
                <w:color w:val="auto"/>
                <w:lang w:val="hr-HR"/>
              </w:rPr>
              <w:t>TEKUĆI PLAN 2019.</w:t>
            </w:r>
          </w:p>
        </w:tc>
        <w:tc>
          <w:tcPr>
            <w:tcW w:w="1884" w:type="dxa"/>
            <w:tcBorders>
              <w:top w:val="single" w:sz="4" w:space="0" w:color="000000"/>
              <w:left w:val="single" w:sz="4" w:space="0" w:color="000000"/>
              <w:bottom w:val="single" w:sz="4" w:space="0" w:color="auto"/>
            </w:tcBorders>
            <w:shd w:val="clear" w:color="auto" w:fill="auto"/>
            <w:vAlign w:val="center"/>
          </w:tcPr>
          <w:p w14:paraId="41AFC161" w14:textId="56142DB4" w:rsidR="00B03792" w:rsidRPr="00D972CA" w:rsidRDefault="00B03792" w:rsidP="00B03792">
            <w:pPr>
              <w:jc w:val="center"/>
              <w:rPr>
                <w:rFonts w:asciiTheme="minorHAnsi" w:hAnsiTheme="minorHAnsi" w:cstheme="minorHAnsi"/>
                <w:i/>
                <w:color w:val="auto"/>
                <w:lang w:val="hr-HR"/>
              </w:rPr>
            </w:pPr>
            <w:r w:rsidRPr="00D972CA">
              <w:rPr>
                <w:rFonts w:asciiTheme="minorHAnsi" w:hAnsiTheme="minorHAnsi" w:cstheme="minorHAnsi"/>
                <w:i/>
                <w:color w:val="auto"/>
                <w:lang w:val="hr-HR"/>
              </w:rPr>
              <w:t>OSTVARENO 2019.</w:t>
            </w:r>
          </w:p>
        </w:tc>
        <w:tc>
          <w:tcPr>
            <w:tcW w:w="1093" w:type="dxa"/>
            <w:tcBorders>
              <w:top w:val="single" w:sz="4" w:space="0" w:color="000000"/>
              <w:left w:val="single" w:sz="4" w:space="0" w:color="000000"/>
              <w:bottom w:val="single" w:sz="4" w:space="0" w:color="auto"/>
              <w:right w:val="single" w:sz="4" w:space="0" w:color="000000"/>
            </w:tcBorders>
            <w:shd w:val="clear" w:color="auto" w:fill="auto"/>
            <w:vAlign w:val="center"/>
          </w:tcPr>
          <w:p w14:paraId="552553FC" w14:textId="4EE501BD" w:rsidR="00B03792" w:rsidRPr="00D972CA" w:rsidRDefault="00B03792" w:rsidP="00D972CA">
            <w:pPr>
              <w:jc w:val="center"/>
              <w:rPr>
                <w:rFonts w:asciiTheme="minorHAnsi" w:hAnsiTheme="minorHAnsi" w:cstheme="minorHAnsi"/>
                <w:i/>
                <w:color w:val="auto"/>
                <w:lang w:val="hr-HR"/>
              </w:rPr>
            </w:pPr>
            <w:r w:rsidRPr="00D972CA">
              <w:rPr>
                <w:rFonts w:asciiTheme="minorHAnsi" w:eastAsia="Times New Roman" w:hAnsiTheme="minorHAnsi" w:cstheme="minorHAnsi"/>
                <w:i/>
                <w:color w:val="auto"/>
                <w:lang w:val="hr-HR"/>
              </w:rPr>
              <w:t xml:space="preserve">INDEKS </w:t>
            </w:r>
            <w:r w:rsidRPr="00D972CA">
              <w:rPr>
                <w:rFonts w:asciiTheme="minorHAnsi" w:eastAsia="Times New Roman" w:hAnsiTheme="minorHAnsi" w:cstheme="minorHAnsi"/>
                <w:color w:val="auto"/>
                <w:lang w:val="hr-HR"/>
              </w:rPr>
              <w:t>ostvareno/</w:t>
            </w:r>
            <w:r w:rsidR="00D972CA">
              <w:rPr>
                <w:rFonts w:asciiTheme="minorHAnsi" w:eastAsia="Times New Roman" w:hAnsiTheme="minorHAnsi" w:cstheme="minorHAnsi"/>
                <w:color w:val="auto"/>
                <w:lang w:val="hr-HR"/>
              </w:rPr>
              <w:t xml:space="preserve"> </w:t>
            </w:r>
            <w:r w:rsidR="008F116C" w:rsidRPr="00D972CA">
              <w:rPr>
                <w:rFonts w:asciiTheme="minorHAnsi" w:eastAsia="Times New Roman" w:hAnsiTheme="minorHAnsi" w:cstheme="minorHAnsi"/>
                <w:color w:val="auto"/>
                <w:lang w:val="hr-HR"/>
              </w:rPr>
              <w:t>tekući</w:t>
            </w:r>
            <w:r w:rsidRPr="00D972CA">
              <w:rPr>
                <w:rFonts w:asciiTheme="minorHAnsi" w:eastAsia="Times New Roman" w:hAnsiTheme="minorHAnsi" w:cstheme="minorHAnsi"/>
                <w:color w:val="auto"/>
                <w:lang w:val="hr-HR"/>
              </w:rPr>
              <w:t xml:space="preserve"> plan</w:t>
            </w:r>
          </w:p>
        </w:tc>
      </w:tr>
      <w:tr w:rsidR="00003AB1" w:rsidRPr="00D972CA" w14:paraId="028ACCE4"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55F4750A" w14:textId="77777777" w:rsidR="00A23752" w:rsidRPr="00D972CA" w:rsidRDefault="00A23752" w:rsidP="00A23752">
            <w:pPr>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Proračunski korisnik JAVNA USTANOVA – SPORTSKI OBJEKTI POŽEGA</w:t>
            </w:r>
          </w:p>
        </w:tc>
        <w:tc>
          <w:tcPr>
            <w:tcW w:w="1417" w:type="dxa"/>
            <w:tcBorders>
              <w:top w:val="single" w:sz="4" w:space="0" w:color="auto"/>
              <w:left w:val="single" w:sz="4" w:space="0" w:color="auto"/>
              <w:right w:val="single" w:sz="4" w:space="0" w:color="auto"/>
            </w:tcBorders>
            <w:shd w:val="clear" w:color="auto" w:fill="auto"/>
            <w:vAlign w:val="center"/>
          </w:tcPr>
          <w:p w14:paraId="776CCBF6" w14:textId="792A5C7F"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3.558.000,00</w:t>
            </w:r>
          </w:p>
        </w:tc>
        <w:tc>
          <w:tcPr>
            <w:tcW w:w="1417" w:type="dxa"/>
            <w:tcBorders>
              <w:top w:val="single" w:sz="4" w:space="0" w:color="auto"/>
              <w:left w:val="single" w:sz="4" w:space="0" w:color="auto"/>
              <w:right w:val="single" w:sz="4" w:space="0" w:color="auto"/>
            </w:tcBorders>
            <w:shd w:val="clear" w:color="auto" w:fill="auto"/>
            <w:vAlign w:val="center"/>
          </w:tcPr>
          <w:p w14:paraId="1E3AEE08" w14:textId="6CAE57D7"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3.558.000,00</w:t>
            </w:r>
          </w:p>
        </w:tc>
        <w:tc>
          <w:tcPr>
            <w:tcW w:w="1884" w:type="dxa"/>
            <w:tcBorders>
              <w:top w:val="single" w:sz="4" w:space="0" w:color="auto"/>
              <w:left w:val="single" w:sz="4" w:space="0" w:color="auto"/>
              <w:right w:val="single" w:sz="4" w:space="0" w:color="auto"/>
            </w:tcBorders>
            <w:shd w:val="clear" w:color="auto" w:fill="auto"/>
            <w:vAlign w:val="center"/>
          </w:tcPr>
          <w:p w14:paraId="55CA63E0" w14:textId="6C108137"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3.443.248,28</w:t>
            </w:r>
          </w:p>
        </w:tc>
        <w:tc>
          <w:tcPr>
            <w:tcW w:w="1093" w:type="dxa"/>
            <w:tcBorders>
              <w:top w:val="single" w:sz="4" w:space="0" w:color="auto"/>
              <w:left w:val="single" w:sz="4" w:space="0" w:color="auto"/>
              <w:right w:val="single" w:sz="4" w:space="0" w:color="auto"/>
            </w:tcBorders>
            <w:shd w:val="clear" w:color="auto" w:fill="auto"/>
            <w:vAlign w:val="center"/>
          </w:tcPr>
          <w:p w14:paraId="50666057" w14:textId="2206B877"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96,77</w:t>
            </w:r>
          </w:p>
        </w:tc>
      </w:tr>
      <w:tr w:rsidR="00003AB1" w:rsidRPr="00D972CA" w14:paraId="499C8830"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21E2EDCB" w14:textId="77777777" w:rsidR="00A23752" w:rsidRPr="00D972CA" w:rsidRDefault="00A23752" w:rsidP="00A23752">
            <w:pPr>
              <w:rPr>
                <w:rFonts w:asciiTheme="minorHAnsi" w:eastAsia="Times New Roman" w:hAnsiTheme="minorHAnsi" w:cstheme="minorHAnsi"/>
                <w:color w:val="auto"/>
                <w:lang w:val="hr-HR"/>
              </w:rPr>
            </w:pPr>
            <w:r w:rsidRPr="00D972CA">
              <w:rPr>
                <w:rFonts w:asciiTheme="minorHAnsi" w:eastAsia="Times New Roman" w:hAnsiTheme="minorHAnsi" w:cstheme="minorHAnsi"/>
                <w:i/>
                <w:color w:val="auto"/>
                <w:lang w:val="hr-HR"/>
              </w:rPr>
              <w:t>Program REDOVNA DJELATNOST USTANOVE U SPORTU</w:t>
            </w:r>
          </w:p>
        </w:tc>
        <w:tc>
          <w:tcPr>
            <w:tcW w:w="1417" w:type="dxa"/>
            <w:tcBorders>
              <w:left w:val="single" w:sz="4" w:space="0" w:color="auto"/>
              <w:right w:val="single" w:sz="4" w:space="0" w:color="auto"/>
            </w:tcBorders>
            <w:shd w:val="clear" w:color="auto" w:fill="auto"/>
            <w:vAlign w:val="center"/>
          </w:tcPr>
          <w:p w14:paraId="6E471F8F" w14:textId="692B7A42"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3.558.000,00</w:t>
            </w:r>
          </w:p>
        </w:tc>
        <w:tc>
          <w:tcPr>
            <w:tcW w:w="1417" w:type="dxa"/>
            <w:tcBorders>
              <w:left w:val="single" w:sz="4" w:space="0" w:color="auto"/>
              <w:right w:val="single" w:sz="4" w:space="0" w:color="auto"/>
            </w:tcBorders>
            <w:shd w:val="clear" w:color="auto" w:fill="auto"/>
            <w:vAlign w:val="center"/>
          </w:tcPr>
          <w:p w14:paraId="19C9499C" w14:textId="23D99C1F"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3.558.000,00</w:t>
            </w:r>
          </w:p>
        </w:tc>
        <w:tc>
          <w:tcPr>
            <w:tcW w:w="1884" w:type="dxa"/>
            <w:tcBorders>
              <w:left w:val="single" w:sz="4" w:space="0" w:color="auto"/>
              <w:right w:val="single" w:sz="4" w:space="0" w:color="auto"/>
            </w:tcBorders>
            <w:shd w:val="clear" w:color="auto" w:fill="auto"/>
            <w:vAlign w:val="center"/>
          </w:tcPr>
          <w:p w14:paraId="5A19AD61" w14:textId="2DF0D37E"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3.443.248,28</w:t>
            </w:r>
          </w:p>
        </w:tc>
        <w:tc>
          <w:tcPr>
            <w:tcW w:w="1093" w:type="dxa"/>
            <w:tcBorders>
              <w:left w:val="single" w:sz="4" w:space="0" w:color="auto"/>
              <w:right w:val="single" w:sz="4" w:space="0" w:color="auto"/>
            </w:tcBorders>
            <w:shd w:val="clear" w:color="auto" w:fill="auto"/>
            <w:vAlign w:val="center"/>
          </w:tcPr>
          <w:p w14:paraId="261D358F" w14:textId="66A9A5CB"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96,77</w:t>
            </w:r>
          </w:p>
        </w:tc>
      </w:tr>
      <w:tr w:rsidR="00003AB1" w:rsidRPr="00D972CA" w14:paraId="77D4D8C2"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5218018" w14:textId="77777777" w:rsidR="00A23752" w:rsidRPr="00D972CA" w:rsidRDefault="00A23752" w:rsidP="00A23752">
            <w:pPr>
              <w:rPr>
                <w:rFonts w:asciiTheme="minorHAnsi" w:eastAsia="Times New Roman" w:hAnsiTheme="minorHAnsi" w:cstheme="minorHAnsi"/>
                <w:color w:val="auto"/>
                <w:lang w:val="hr-HR"/>
              </w:rPr>
            </w:pPr>
            <w:r w:rsidRPr="00D972CA">
              <w:rPr>
                <w:rFonts w:asciiTheme="minorHAnsi" w:eastAsia="Times New Roman" w:hAnsiTheme="minorHAnsi" w:cstheme="minorHAnsi"/>
                <w:color w:val="auto"/>
                <w:lang w:val="hr-HR"/>
              </w:rPr>
              <w:t>Aktivnost OSNOVNA AKTIVNOST USTANOVE U SPORTU</w:t>
            </w:r>
          </w:p>
        </w:tc>
        <w:tc>
          <w:tcPr>
            <w:tcW w:w="1417" w:type="dxa"/>
            <w:tcBorders>
              <w:left w:val="single" w:sz="4" w:space="0" w:color="auto"/>
              <w:right w:val="single" w:sz="4" w:space="0" w:color="auto"/>
            </w:tcBorders>
            <w:shd w:val="clear" w:color="auto" w:fill="auto"/>
            <w:vAlign w:val="center"/>
          </w:tcPr>
          <w:p w14:paraId="4A91E320" w14:textId="43FE2372" w:rsidR="00A23752" w:rsidRPr="00D972CA" w:rsidRDefault="00A23752" w:rsidP="00A23752">
            <w:pPr>
              <w:jc w:val="right"/>
              <w:rPr>
                <w:rFonts w:asciiTheme="minorHAnsi" w:eastAsia="Times New Roman" w:hAnsiTheme="minorHAnsi" w:cstheme="minorHAnsi"/>
                <w:color w:val="auto"/>
                <w:lang w:val="hr-HR"/>
              </w:rPr>
            </w:pPr>
            <w:r w:rsidRPr="00D972CA">
              <w:rPr>
                <w:rFonts w:asciiTheme="minorHAnsi" w:eastAsia="Times New Roman" w:hAnsiTheme="minorHAnsi" w:cstheme="minorHAnsi"/>
                <w:color w:val="auto"/>
                <w:lang w:val="hr-HR"/>
              </w:rPr>
              <w:t>3.434.400,00</w:t>
            </w:r>
          </w:p>
        </w:tc>
        <w:tc>
          <w:tcPr>
            <w:tcW w:w="1417" w:type="dxa"/>
            <w:tcBorders>
              <w:left w:val="single" w:sz="4" w:space="0" w:color="auto"/>
              <w:right w:val="single" w:sz="4" w:space="0" w:color="auto"/>
            </w:tcBorders>
            <w:shd w:val="clear" w:color="auto" w:fill="auto"/>
            <w:vAlign w:val="center"/>
          </w:tcPr>
          <w:p w14:paraId="413BC65A" w14:textId="3992AA09" w:rsidR="00A23752" w:rsidRPr="00D972CA" w:rsidRDefault="00A23752" w:rsidP="00A23752">
            <w:pPr>
              <w:jc w:val="right"/>
              <w:rPr>
                <w:rFonts w:asciiTheme="minorHAnsi" w:eastAsia="Times New Roman" w:hAnsiTheme="minorHAnsi" w:cstheme="minorHAnsi"/>
                <w:color w:val="auto"/>
                <w:lang w:val="hr-HR"/>
              </w:rPr>
            </w:pPr>
            <w:r w:rsidRPr="00D972CA">
              <w:rPr>
                <w:rFonts w:asciiTheme="minorHAnsi" w:eastAsia="Times New Roman" w:hAnsiTheme="minorHAnsi" w:cstheme="minorHAnsi"/>
                <w:color w:val="auto"/>
                <w:lang w:val="hr-HR"/>
              </w:rPr>
              <w:t>3.434.400,00</w:t>
            </w:r>
          </w:p>
        </w:tc>
        <w:tc>
          <w:tcPr>
            <w:tcW w:w="1884" w:type="dxa"/>
            <w:tcBorders>
              <w:left w:val="single" w:sz="4" w:space="0" w:color="auto"/>
              <w:right w:val="single" w:sz="4" w:space="0" w:color="auto"/>
            </w:tcBorders>
            <w:shd w:val="clear" w:color="auto" w:fill="auto"/>
            <w:vAlign w:val="center"/>
          </w:tcPr>
          <w:p w14:paraId="2D3535ED" w14:textId="24F2E252" w:rsidR="00A23752" w:rsidRPr="00D972CA" w:rsidRDefault="00A23752" w:rsidP="00A23752">
            <w:pPr>
              <w:jc w:val="right"/>
              <w:rPr>
                <w:rFonts w:asciiTheme="minorHAnsi" w:eastAsia="Times New Roman" w:hAnsiTheme="minorHAnsi" w:cstheme="minorHAnsi"/>
                <w:color w:val="auto"/>
                <w:lang w:val="hr-HR"/>
              </w:rPr>
            </w:pPr>
            <w:r w:rsidRPr="00D972CA">
              <w:rPr>
                <w:rFonts w:asciiTheme="minorHAnsi" w:eastAsia="Times New Roman" w:hAnsiTheme="minorHAnsi" w:cstheme="minorHAnsi"/>
                <w:color w:val="auto"/>
                <w:lang w:val="hr-HR"/>
              </w:rPr>
              <w:t>3.319.773,90</w:t>
            </w:r>
          </w:p>
        </w:tc>
        <w:tc>
          <w:tcPr>
            <w:tcW w:w="1093" w:type="dxa"/>
            <w:tcBorders>
              <w:left w:val="single" w:sz="4" w:space="0" w:color="auto"/>
              <w:right w:val="single" w:sz="4" w:space="0" w:color="auto"/>
            </w:tcBorders>
            <w:shd w:val="clear" w:color="auto" w:fill="auto"/>
            <w:vAlign w:val="center"/>
          </w:tcPr>
          <w:p w14:paraId="6D6286A8" w14:textId="0617B404" w:rsidR="00A23752" w:rsidRPr="00D972CA" w:rsidRDefault="00A23752" w:rsidP="00A23752">
            <w:pPr>
              <w:jc w:val="right"/>
              <w:rPr>
                <w:rFonts w:asciiTheme="minorHAnsi" w:eastAsia="Times New Roman" w:hAnsiTheme="minorHAnsi" w:cstheme="minorHAnsi"/>
                <w:color w:val="auto"/>
                <w:lang w:val="hr-HR"/>
              </w:rPr>
            </w:pPr>
            <w:r w:rsidRPr="00D972CA">
              <w:rPr>
                <w:rFonts w:asciiTheme="minorHAnsi" w:eastAsia="Times New Roman" w:hAnsiTheme="minorHAnsi" w:cstheme="minorHAnsi"/>
                <w:color w:val="auto"/>
                <w:lang w:val="hr-HR"/>
              </w:rPr>
              <w:t>96,66</w:t>
            </w:r>
          </w:p>
        </w:tc>
      </w:tr>
      <w:tr w:rsidR="00003AB1" w:rsidRPr="00D972CA" w14:paraId="18925AA8"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3B8C82E3" w14:textId="77777777" w:rsidR="00A23752" w:rsidRPr="00D972CA" w:rsidRDefault="00A23752" w:rsidP="00A23752">
            <w:pPr>
              <w:rPr>
                <w:rFonts w:asciiTheme="minorHAnsi" w:eastAsia="Times New Roman" w:hAnsiTheme="minorHAnsi" w:cstheme="minorHAnsi"/>
                <w:i/>
                <w:color w:val="auto"/>
                <w:lang w:val="hr-HR"/>
              </w:rPr>
            </w:pPr>
            <w:r w:rsidRPr="00D972CA">
              <w:rPr>
                <w:rFonts w:asciiTheme="minorHAnsi" w:eastAsia="Times New Roman" w:hAnsiTheme="minorHAnsi" w:cstheme="minorHAnsi"/>
                <w:color w:val="auto"/>
                <w:lang w:val="hr-HR"/>
              </w:rPr>
              <w:t>Kapitalni projekt NABAVA OPREME USTANOVE U SPORTU</w:t>
            </w:r>
          </w:p>
        </w:tc>
        <w:tc>
          <w:tcPr>
            <w:tcW w:w="1417" w:type="dxa"/>
            <w:tcBorders>
              <w:left w:val="single" w:sz="4" w:space="0" w:color="auto"/>
              <w:bottom w:val="single" w:sz="4" w:space="0" w:color="auto"/>
              <w:right w:val="single" w:sz="4" w:space="0" w:color="auto"/>
            </w:tcBorders>
            <w:shd w:val="clear" w:color="auto" w:fill="auto"/>
            <w:vAlign w:val="center"/>
          </w:tcPr>
          <w:p w14:paraId="2E44661A" w14:textId="07A2B4B8" w:rsidR="00A23752" w:rsidRPr="00D972CA" w:rsidRDefault="00A23752" w:rsidP="00A23752">
            <w:pPr>
              <w:jc w:val="right"/>
              <w:rPr>
                <w:rFonts w:asciiTheme="minorHAnsi" w:eastAsia="Times New Roman" w:hAnsiTheme="minorHAnsi" w:cstheme="minorHAnsi"/>
                <w:color w:val="auto"/>
                <w:lang w:val="hr-HR"/>
              </w:rPr>
            </w:pPr>
            <w:r w:rsidRPr="00D972CA">
              <w:rPr>
                <w:rFonts w:asciiTheme="minorHAnsi" w:eastAsia="Times New Roman" w:hAnsiTheme="minorHAnsi" w:cstheme="minorHAnsi"/>
                <w:color w:val="auto"/>
                <w:lang w:val="hr-HR"/>
              </w:rPr>
              <w:t>123.600,00</w:t>
            </w:r>
          </w:p>
        </w:tc>
        <w:tc>
          <w:tcPr>
            <w:tcW w:w="1417" w:type="dxa"/>
            <w:tcBorders>
              <w:left w:val="single" w:sz="4" w:space="0" w:color="auto"/>
              <w:bottom w:val="single" w:sz="4" w:space="0" w:color="auto"/>
              <w:right w:val="single" w:sz="4" w:space="0" w:color="auto"/>
            </w:tcBorders>
            <w:shd w:val="clear" w:color="auto" w:fill="auto"/>
            <w:vAlign w:val="center"/>
          </w:tcPr>
          <w:p w14:paraId="18861469" w14:textId="59C323E1"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color w:val="auto"/>
                <w:lang w:val="hr-HR"/>
              </w:rPr>
              <w:t>123.600,00</w:t>
            </w:r>
          </w:p>
        </w:tc>
        <w:tc>
          <w:tcPr>
            <w:tcW w:w="1884" w:type="dxa"/>
            <w:tcBorders>
              <w:left w:val="single" w:sz="4" w:space="0" w:color="auto"/>
              <w:bottom w:val="single" w:sz="4" w:space="0" w:color="auto"/>
              <w:right w:val="single" w:sz="4" w:space="0" w:color="auto"/>
            </w:tcBorders>
            <w:shd w:val="clear" w:color="auto" w:fill="auto"/>
            <w:vAlign w:val="center"/>
          </w:tcPr>
          <w:p w14:paraId="6AC9C0BB" w14:textId="541C91D3"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color w:val="auto"/>
                <w:lang w:val="hr-HR"/>
              </w:rPr>
              <w:t>123.474,38</w:t>
            </w:r>
          </w:p>
        </w:tc>
        <w:tc>
          <w:tcPr>
            <w:tcW w:w="1093" w:type="dxa"/>
            <w:tcBorders>
              <w:left w:val="single" w:sz="4" w:space="0" w:color="auto"/>
              <w:bottom w:val="single" w:sz="4" w:space="0" w:color="auto"/>
              <w:right w:val="single" w:sz="4" w:space="0" w:color="auto"/>
            </w:tcBorders>
            <w:shd w:val="clear" w:color="auto" w:fill="auto"/>
            <w:vAlign w:val="center"/>
          </w:tcPr>
          <w:p w14:paraId="58F3B5CD" w14:textId="56166426"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color w:val="auto"/>
                <w:lang w:val="hr-HR"/>
              </w:rPr>
              <w:t>99,90</w:t>
            </w:r>
          </w:p>
        </w:tc>
      </w:tr>
      <w:tr w:rsidR="00A23752" w:rsidRPr="00D972CA" w14:paraId="398772E6" w14:textId="77777777" w:rsidTr="00D972CA">
        <w:trPr>
          <w:trHeight w:val="284"/>
          <w:jc w:val="center"/>
        </w:trPr>
        <w:tc>
          <w:tcPr>
            <w:tcW w:w="4031" w:type="dxa"/>
            <w:tcBorders>
              <w:top w:val="single" w:sz="4" w:space="0" w:color="auto"/>
              <w:left w:val="single" w:sz="4" w:space="0" w:color="000000"/>
              <w:bottom w:val="single" w:sz="4" w:space="0" w:color="000000"/>
            </w:tcBorders>
            <w:shd w:val="clear" w:color="auto" w:fill="auto"/>
            <w:vAlign w:val="center"/>
          </w:tcPr>
          <w:p w14:paraId="41ACA910" w14:textId="77777777" w:rsidR="00A23752" w:rsidRPr="00D972CA" w:rsidRDefault="00A23752" w:rsidP="00A23752">
            <w:pPr>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UKUPNO SPORTSKI OBJEKTI</w:t>
            </w:r>
          </w:p>
        </w:tc>
        <w:tc>
          <w:tcPr>
            <w:tcW w:w="1417" w:type="dxa"/>
            <w:tcBorders>
              <w:top w:val="single" w:sz="4" w:space="0" w:color="auto"/>
              <w:left w:val="single" w:sz="4" w:space="0" w:color="000000"/>
              <w:bottom w:val="single" w:sz="4" w:space="0" w:color="000000"/>
            </w:tcBorders>
            <w:shd w:val="clear" w:color="auto" w:fill="auto"/>
            <w:vAlign w:val="center"/>
          </w:tcPr>
          <w:p w14:paraId="55D1C5FF" w14:textId="07FBA454"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3.558.000,00</w:t>
            </w:r>
          </w:p>
        </w:tc>
        <w:tc>
          <w:tcPr>
            <w:tcW w:w="1417" w:type="dxa"/>
            <w:tcBorders>
              <w:top w:val="single" w:sz="4" w:space="0" w:color="auto"/>
              <w:left w:val="single" w:sz="4" w:space="0" w:color="000000"/>
              <w:bottom w:val="single" w:sz="4" w:space="0" w:color="000000"/>
            </w:tcBorders>
            <w:shd w:val="clear" w:color="auto" w:fill="auto"/>
            <w:vAlign w:val="center"/>
          </w:tcPr>
          <w:p w14:paraId="17DE8FF9" w14:textId="110DB47C"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3.558.000,00</w:t>
            </w:r>
          </w:p>
        </w:tc>
        <w:tc>
          <w:tcPr>
            <w:tcW w:w="1884" w:type="dxa"/>
            <w:tcBorders>
              <w:top w:val="single" w:sz="4" w:space="0" w:color="auto"/>
              <w:left w:val="single" w:sz="4" w:space="0" w:color="000000"/>
              <w:bottom w:val="single" w:sz="4" w:space="0" w:color="000000"/>
            </w:tcBorders>
            <w:shd w:val="clear" w:color="auto" w:fill="auto"/>
            <w:vAlign w:val="center"/>
          </w:tcPr>
          <w:p w14:paraId="50461008" w14:textId="371B5FC9"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3.443.248,28</w:t>
            </w:r>
          </w:p>
        </w:tc>
        <w:tc>
          <w:tcPr>
            <w:tcW w:w="10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AE1F52C" w14:textId="0F327034" w:rsidR="00A23752" w:rsidRPr="00D972CA" w:rsidRDefault="00A23752" w:rsidP="00A23752">
            <w:pPr>
              <w:jc w:val="right"/>
              <w:rPr>
                <w:rFonts w:asciiTheme="minorHAnsi" w:eastAsia="Times New Roman" w:hAnsiTheme="minorHAnsi" w:cstheme="minorHAnsi"/>
                <w:i/>
                <w:color w:val="auto"/>
                <w:lang w:val="hr-HR"/>
              </w:rPr>
            </w:pPr>
            <w:r w:rsidRPr="00D972CA">
              <w:rPr>
                <w:rFonts w:asciiTheme="minorHAnsi" w:eastAsia="Times New Roman" w:hAnsiTheme="minorHAnsi" w:cstheme="minorHAnsi"/>
                <w:i/>
                <w:color w:val="auto"/>
                <w:lang w:val="hr-HR"/>
              </w:rPr>
              <w:t>96,77</w:t>
            </w:r>
          </w:p>
        </w:tc>
      </w:tr>
    </w:tbl>
    <w:p w14:paraId="1C4FBA33" w14:textId="77777777" w:rsidR="00711762" w:rsidRPr="00003AB1" w:rsidRDefault="00711762" w:rsidP="004F1639">
      <w:pPr>
        <w:jc w:val="both"/>
        <w:rPr>
          <w:rFonts w:eastAsia="Times New Roman" w:cs="Times New Roman"/>
          <w:color w:val="auto"/>
          <w:lang w:val="hr-HR"/>
        </w:rPr>
      </w:pPr>
    </w:p>
    <w:p w14:paraId="39A6E56F" w14:textId="738D93C5"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Program proračunskog korisnika Javna ustanova za upravljanje sportskim objektima u vlasništvu Grada Požege p</w:t>
      </w:r>
      <w:r w:rsidR="00EF289D" w:rsidRPr="00003AB1">
        <w:rPr>
          <w:rFonts w:eastAsia="Times New Roman" w:cs="Times New Roman"/>
          <w:color w:val="auto"/>
          <w:lang w:val="hr-HR"/>
        </w:rPr>
        <w:t xml:space="preserve">laniran je u iznosu </w:t>
      </w:r>
      <w:r w:rsidR="006F2B40" w:rsidRPr="00003AB1">
        <w:rPr>
          <w:rFonts w:eastAsia="Times New Roman" w:cs="Times New Roman"/>
          <w:color w:val="auto"/>
          <w:lang w:val="hr-HR"/>
        </w:rPr>
        <w:t>3.</w:t>
      </w:r>
      <w:r w:rsidR="007209B7" w:rsidRPr="00003AB1">
        <w:rPr>
          <w:rFonts w:eastAsia="Times New Roman" w:cs="Times New Roman"/>
          <w:color w:val="auto"/>
          <w:lang w:val="hr-HR"/>
        </w:rPr>
        <w:t>558</w:t>
      </w:r>
      <w:r w:rsidR="006F2B40" w:rsidRPr="00003AB1">
        <w:rPr>
          <w:rFonts w:eastAsia="Times New Roman" w:cs="Times New Roman"/>
          <w:color w:val="auto"/>
          <w:lang w:val="hr-HR"/>
        </w:rPr>
        <w:t>.000</w:t>
      </w:r>
      <w:r w:rsidR="00F528C0" w:rsidRPr="00003AB1">
        <w:rPr>
          <w:rFonts w:eastAsia="Times New Roman" w:cs="Times New Roman"/>
          <w:color w:val="auto"/>
          <w:lang w:val="hr-HR"/>
        </w:rPr>
        <w:t>,00</w:t>
      </w:r>
      <w:r w:rsidRPr="00003AB1">
        <w:rPr>
          <w:rFonts w:eastAsia="Times New Roman" w:cs="Times New Roman"/>
          <w:color w:val="auto"/>
          <w:lang w:val="hr-HR"/>
        </w:rPr>
        <w:t xml:space="preserve"> kn, a rea</w:t>
      </w:r>
      <w:r w:rsidR="00EF289D" w:rsidRPr="00003AB1">
        <w:rPr>
          <w:rFonts w:eastAsia="Times New Roman" w:cs="Times New Roman"/>
          <w:color w:val="auto"/>
          <w:lang w:val="hr-HR"/>
        </w:rPr>
        <w:t xml:space="preserve">liziran u iznosu od </w:t>
      </w:r>
      <w:r w:rsidR="007209B7" w:rsidRPr="00003AB1">
        <w:rPr>
          <w:rFonts w:eastAsia="Times New Roman" w:cs="Times New Roman"/>
          <w:color w:val="auto"/>
          <w:lang w:val="hr-HR"/>
        </w:rPr>
        <w:t>3.443.248,28</w:t>
      </w:r>
      <w:r w:rsidR="00EF289D" w:rsidRPr="00003AB1">
        <w:rPr>
          <w:rFonts w:eastAsia="Times New Roman" w:cs="Times New Roman"/>
          <w:color w:val="auto"/>
          <w:lang w:val="hr-HR"/>
        </w:rPr>
        <w:t xml:space="preserve"> kn, što čini </w:t>
      </w:r>
      <w:r w:rsidR="007209B7" w:rsidRPr="00003AB1">
        <w:rPr>
          <w:rFonts w:eastAsia="Times New Roman" w:cs="Times New Roman"/>
          <w:color w:val="auto"/>
          <w:lang w:val="hr-HR"/>
        </w:rPr>
        <w:t>96,77</w:t>
      </w:r>
      <w:r w:rsidRPr="00003AB1">
        <w:rPr>
          <w:rFonts w:eastAsia="Times New Roman" w:cs="Times New Roman"/>
          <w:color w:val="auto"/>
          <w:lang w:val="hr-HR"/>
        </w:rPr>
        <w:t xml:space="preserve"> % plana. Kroz aktivnost Osnovna aktivnost ustanove u sportu za provođenje redovne djelatnosti u i</w:t>
      </w:r>
      <w:r w:rsidR="00EF289D" w:rsidRPr="00003AB1">
        <w:rPr>
          <w:rFonts w:eastAsia="Times New Roman" w:cs="Times New Roman"/>
          <w:color w:val="auto"/>
          <w:lang w:val="hr-HR"/>
        </w:rPr>
        <w:t xml:space="preserve">znosu planirano je </w:t>
      </w:r>
      <w:r w:rsidR="007209B7" w:rsidRPr="00003AB1">
        <w:rPr>
          <w:rFonts w:eastAsia="Times New Roman" w:cs="Times New Roman"/>
          <w:color w:val="auto"/>
          <w:lang w:val="hr-HR"/>
        </w:rPr>
        <w:t>3.434.400,00</w:t>
      </w:r>
      <w:r w:rsidR="00EF289D" w:rsidRPr="00003AB1">
        <w:rPr>
          <w:rFonts w:eastAsia="Times New Roman" w:cs="Times New Roman"/>
          <w:color w:val="auto"/>
          <w:lang w:val="hr-HR"/>
        </w:rPr>
        <w:t xml:space="preserve"> kn, a realizirano </w:t>
      </w:r>
      <w:r w:rsidR="007209B7" w:rsidRPr="00003AB1">
        <w:rPr>
          <w:rFonts w:eastAsia="Times New Roman" w:cs="Times New Roman"/>
          <w:color w:val="auto"/>
          <w:lang w:val="hr-HR"/>
        </w:rPr>
        <w:t>3.319.773,90</w:t>
      </w:r>
      <w:r w:rsidRPr="00003AB1">
        <w:rPr>
          <w:rFonts w:eastAsia="Times New Roman" w:cs="Times New Roman"/>
          <w:color w:val="auto"/>
          <w:lang w:val="hr-HR"/>
        </w:rPr>
        <w:t xml:space="preserve"> kn, te kapitalni projekt Nabava opreme ustanove i sp</w:t>
      </w:r>
      <w:r w:rsidR="00EF289D" w:rsidRPr="00003AB1">
        <w:rPr>
          <w:rFonts w:eastAsia="Times New Roman" w:cs="Times New Roman"/>
          <w:color w:val="auto"/>
          <w:lang w:val="hr-HR"/>
        </w:rPr>
        <w:t xml:space="preserve">ortu planiran u iznosu </w:t>
      </w:r>
      <w:r w:rsidR="00C034F0" w:rsidRPr="00003AB1">
        <w:rPr>
          <w:rFonts w:eastAsia="Times New Roman" w:cs="Times New Roman"/>
          <w:color w:val="auto"/>
          <w:lang w:val="hr-HR"/>
        </w:rPr>
        <w:t>123.600</w:t>
      </w:r>
      <w:r w:rsidR="00F528C0" w:rsidRPr="00003AB1">
        <w:rPr>
          <w:rFonts w:eastAsia="Times New Roman" w:cs="Times New Roman"/>
          <w:color w:val="auto"/>
          <w:lang w:val="hr-HR"/>
        </w:rPr>
        <w:t>,00</w:t>
      </w:r>
      <w:r w:rsidR="00EF289D" w:rsidRPr="00003AB1">
        <w:rPr>
          <w:rFonts w:eastAsia="Times New Roman" w:cs="Times New Roman"/>
          <w:color w:val="auto"/>
          <w:lang w:val="hr-HR"/>
        </w:rPr>
        <w:t xml:space="preserve"> kn, a realiziran </w:t>
      </w:r>
      <w:r w:rsidR="00C034F0" w:rsidRPr="00003AB1">
        <w:rPr>
          <w:rFonts w:eastAsia="Times New Roman" w:cs="Times New Roman"/>
          <w:color w:val="auto"/>
          <w:lang w:val="hr-HR"/>
        </w:rPr>
        <w:t>123.474,38</w:t>
      </w:r>
      <w:r w:rsidR="006F2B40" w:rsidRPr="00003AB1">
        <w:rPr>
          <w:rFonts w:eastAsia="Times New Roman" w:cs="Times New Roman"/>
          <w:color w:val="auto"/>
          <w:lang w:val="hr-HR"/>
        </w:rPr>
        <w:t xml:space="preserve"> kn u 2019</w:t>
      </w:r>
      <w:r w:rsidRPr="00003AB1">
        <w:rPr>
          <w:rFonts w:eastAsia="Times New Roman" w:cs="Times New Roman"/>
          <w:color w:val="auto"/>
          <w:lang w:val="hr-HR"/>
        </w:rPr>
        <w:t xml:space="preserve">. godini. Javna ustanova za upravljanje sportskim objektima osnovana je s ciljem održavanja nekoliko sportskih objekata, sportskih terena i gradskog bazena (SD Tomislav </w:t>
      </w:r>
      <w:proofErr w:type="spellStart"/>
      <w:r w:rsidRPr="00003AB1">
        <w:rPr>
          <w:rFonts w:eastAsia="Times New Roman" w:cs="Times New Roman"/>
          <w:color w:val="auto"/>
          <w:lang w:val="hr-HR"/>
        </w:rPr>
        <w:t>Pirc</w:t>
      </w:r>
      <w:proofErr w:type="spellEnd"/>
      <w:r w:rsidRPr="00003AB1">
        <w:rPr>
          <w:rFonts w:eastAsia="Times New Roman" w:cs="Times New Roman"/>
          <w:color w:val="auto"/>
          <w:lang w:val="hr-HR"/>
        </w:rPr>
        <w:t>, SD Sokol, SRC Požega, Stadion</w:t>
      </w:r>
      <w:r w:rsidR="00D57785" w:rsidRPr="00003AB1">
        <w:rPr>
          <w:rFonts w:eastAsia="Times New Roman" w:cs="Times New Roman"/>
          <w:color w:val="auto"/>
          <w:lang w:val="hr-HR"/>
        </w:rPr>
        <w:t xml:space="preserve"> NK Slavonija, Gradska kuglana)</w:t>
      </w:r>
      <w:r w:rsidRPr="00003AB1">
        <w:rPr>
          <w:rFonts w:eastAsia="Times New Roman" w:cs="Times New Roman"/>
          <w:color w:val="auto"/>
          <w:lang w:val="hr-HR"/>
        </w:rPr>
        <w:t xml:space="preserve"> što je i obavljala u protekloj godini. Osim navedenog, JU Sportski objekti vodila je brigu o dodjeli termina za utakmice i treninge klubova, upravljala objektima uz sportske objekte i dr.</w:t>
      </w:r>
    </w:p>
    <w:p w14:paraId="52BCA1EC" w14:textId="77777777" w:rsidR="00711762" w:rsidRPr="00003AB1" w:rsidRDefault="00711762" w:rsidP="004F1639">
      <w:pPr>
        <w:jc w:val="both"/>
        <w:rPr>
          <w:rFonts w:eastAsia="Times New Roman" w:cs="Times New Roman"/>
          <w:i/>
          <w:color w:val="auto"/>
          <w:lang w:val="hr-HR"/>
        </w:rPr>
      </w:pPr>
    </w:p>
    <w:p w14:paraId="299CC955" w14:textId="42AE82D6"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U Razdjelu 003 - Upravni odjel za komunalne djelatnosti i gospodarenje</w:t>
      </w:r>
      <w:r w:rsidRPr="00003AB1">
        <w:rPr>
          <w:rFonts w:eastAsia="Times New Roman" w:cs="Times New Roman"/>
          <w:color w:val="auto"/>
          <w:lang w:val="hr-HR"/>
        </w:rPr>
        <w:t xml:space="preserve"> </w:t>
      </w:r>
      <w:r w:rsidRPr="00003AB1">
        <w:rPr>
          <w:rFonts w:eastAsia="Times New Roman" w:cs="Times New Roman"/>
          <w:i/>
          <w:color w:val="auto"/>
          <w:lang w:val="hr-HR"/>
        </w:rPr>
        <w:t>Grada Požege</w:t>
      </w:r>
      <w:r w:rsidRPr="00003AB1">
        <w:rPr>
          <w:rFonts w:eastAsia="Times New Roman" w:cs="Times New Roman"/>
          <w:color w:val="auto"/>
          <w:lang w:val="hr-HR"/>
        </w:rPr>
        <w:t xml:space="preserve"> planirana su sredstva u iznosu </w:t>
      </w:r>
      <w:r w:rsidR="00266067" w:rsidRPr="00003AB1">
        <w:rPr>
          <w:rFonts w:eastAsia="Times New Roman" w:cs="Times New Roman"/>
          <w:color w:val="auto"/>
          <w:lang w:val="hr-HR"/>
        </w:rPr>
        <w:t>61.308.</w:t>
      </w:r>
      <w:r w:rsidR="001660F5" w:rsidRPr="00003AB1">
        <w:rPr>
          <w:rFonts w:eastAsia="Times New Roman" w:cs="Times New Roman"/>
          <w:color w:val="auto"/>
          <w:lang w:val="hr-HR"/>
        </w:rPr>
        <w:t>160</w:t>
      </w:r>
      <w:r w:rsidR="000D1C6C" w:rsidRPr="00003AB1">
        <w:rPr>
          <w:rFonts w:eastAsia="Times New Roman" w:cs="Times New Roman"/>
          <w:color w:val="auto"/>
          <w:lang w:val="hr-HR"/>
        </w:rPr>
        <w:t>,00</w:t>
      </w:r>
      <w:r w:rsidRPr="00003AB1">
        <w:rPr>
          <w:rFonts w:eastAsia="Times New Roman" w:cs="Times New Roman"/>
          <w:color w:val="auto"/>
          <w:lang w:val="hr-HR"/>
        </w:rPr>
        <w:t xml:space="preserve"> kn, a realizirana u iznosu od</w:t>
      </w:r>
      <w:r w:rsidR="000B75F7" w:rsidRPr="00003AB1">
        <w:rPr>
          <w:rFonts w:eastAsia="Times New Roman" w:cs="Times New Roman"/>
          <w:color w:val="auto"/>
          <w:lang w:val="hr-HR"/>
        </w:rPr>
        <w:t xml:space="preserve"> </w:t>
      </w:r>
      <w:r w:rsidR="001660F5" w:rsidRPr="00003AB1">
        <w:rPr>
          <w:rFonts w:eastAsia="Times New Roman" w:cs="Times New Roman"/>
          <w:color w:val="auto"/>
          <w:lang w:val="hr-HR"/>
        </w:rPr>
        <w:t>45.252.371,16</w:t>
      </w:r>
      <w:r w:rsidRPr="00003AB1">
        <w:rPr>
          <w:rFonts w:eastAsia="Times New Roman" w:cs="Times New Roman"/>
          <w:color w:val="auto"/>
          <w:lang w:val="hr-HR"/>
        </w:rPr>
        <w:t xml:space="preserve"> kn, odnosno </w:t>
      </w:r>
      <w:r w:rsidR="00173051" w:rsidRPr="00003AB1">
        <w:rPr>
          <w:rFonts w:eastAsia="Times New Roman" w:cs="Times New Roman"/>
          <w:color w:val="auto"/>
          <w:lang w:val="hr-HR"/>
        </w:rPr>
        <w:lastRenderedPageBreak/>
        <w:t>73</w:t>
      </w:r>
      <w:r w:rsidR="001660F5" w:rsidRPr="00003AB1">
        <w:rPr>
          <w:rFonts w:eastAsia="Times New Roman" w:cs="Times New Roman"/>
          <w:color w:val="auto"/>
          <w:lang w:val="hr-HR"/>
        </w:rPr>
        <w:t>,81</w:t>
      </w:r>
      <w:r w:rsidRPr="00003AB1">
        <w:rPr>
          <w:rFonts w:eastAsia="Times New Roman" w:cs="Times New Roman"/>
          <w:color w:val="auto"/>
          <w:lang w:val="hr-HR"/>
        </w:rPr>
        <w:t xml:space="preserve"> % od plana, kroz programe, projekte i aktivnosti koji proizlaze iz djelokruga tog upravnog tijela, i to: programe </w:t>
      </w:r>
      <w:r w:rsidR="00C45520" w:rsidRPr="00003AB1">
        <w:rPr>
          <w:rFonts w:eastAsia="Times New Roman" w:cs="Times New Roman"/>
          <w:color w:val="auto"/>
          <w:lang w:val="hr-HR"/>
        </w:rPr>
        <w:t>osnovna aktivnost</w:t>
      </w:r>
      <w:r w:rsidR="000D1C6C" w:rsidRPr="00003AB1">
        <w:rPr>
          <w:rFonts w:eastAsia="Times New Roman" w:cs="Times New Roman"/>
          <w:color w:val="auto"/>
          <w:lang w:val="hr-HR"/>
        </w:rPr>
        <w:t xml:space="preserve"> </w:t>
      </w:r>
      <w:r w:rsidRPr="00003AB1">
        <w:rPr>
          <w:rFonts w:eastAsia="Times New Roman" w:cs="Times New Roman"/>
          <w:color w:val="auto"/>
          <w:lang w:val="hr-HR"/>
        </w:rPr>
        <w:t>upravnih tijela, održavanja, ulaganja, gospodarstva, financiranja DVD-a i VZ, Civilne zaštite</w:t>
      </w:r>
      <w:r w:rsidR="006F2B40" w:rsidRPr="00003AB1">
        <w:rPr>
          <w:rFonts w:eastAsia="Times New Roman" w:cs="Times New Roman"/>
          <w:color w:val="auto"/>
          <w:lang w:val="hr-HR"/>
        </w:rPr>
        <w:t>, programe ureda za europske integracije, proračunskih</w:t>
      </w:r>
      <w:r w:rsidRPr="00003AB1">
        <w:rPr>
          <w:rFonts w:eastAsia="Times New Roman" w:cs="Times New Roman"/>
          <w:color w:val="auto"/>
          <w:lang w:val="hr-HR"/>
        </w:rPr>
        <w:t xml:space="preserve"> korisnika Javne vatrogasne postrojbe</w:t>
      </w:r>
      <w:r w:rsidR="006F2B40" w:rsidRPr="00003AB1">
        <w:rPr>
          <w:rFonts w:eastAsia="Times New Roman" w:cs="Times New Roman"/>
          <w:color w:val="auto"/>
          <w:lang w:val="hr-HR"/>
        </w:rPr>
        <w:t xml:space="preserve"> i Lokalne razvojne agencije</w:t>
      </w:r>
      <w:r w:rsidRPr="00003AB1">
        <w:rPr>
          <w:rFonts w:eastAsia="Times New Roman" w:cs="Times New Roman"/>
          <w:color w:val="auto"/>
          <w:lang w:val="hr-HR"/>
        </w:rPr>
        <w:t>, a koji su usvojeni uz donošenje Proračuna i Iz</w:t>
      </w:r>
      <w:r w:rsidR="006F2B40" w:rsidRPr="00003AB1">
        <w:rPr>
          <w:rFonts w:eastAsia="Times New Roman" w:cs="Times New Roman"/>
          <w:color w:val="auto"/>
          <w:lang w:val="hr-HR"/>
        </w:rPr>
        <w:t>mjena i dopuna Proračuna za 2019</w:t>
      </w:r>
      <w:r w:rsidRPr="00003AB1">
        <w:rPr>
          <w:rFonts w:eastAsia="Times New Roman" w:cs="Times New Roman"/>
          <w:color w:val="auto"/>
          <w:lang w:val="hr-HR"/>
        </w:rPr>
        <w:t>. godinu.</w:t>
      </w:r>
    </w:p>
    <w:p w14:paraId="7EE4793F" w14:textId="77777777" w:rsidR="00711762" w:rsidRPr="00003AB1" w:rsidRDefault="00711762" w:rsidP="004F1639">
      <w:pPr>
        <w:jc w:val="both"/>
        <w:rPr>
          <w:rFonts w:eastAsia="Times New Roman" w:cs="Times New Roman"/>
          <w:color w:val="auto"/>
          <w:lang w:val="hr-HR"/>
        </w:rPr>
      </w:pPr>
    </w:p>
    <w:p w14:paraId="1E0C6F02" w14:textId="695CC5AA" w:rsidR="00356E33"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 xml:space="preserve">I </w:t>
      </w:r>
      <w:r w:rsidR="005020B2" w:rsidRPr="00003AB1">
        <w:rPr>
          <w:rFonts w:eastAsia="Times New Roman" w:cs="Times New Roman"/>
          <w:i/>
          <w:color w:val="auto"/>
          <w:lang w:val="hr-HR"/>
        </w:rPr>
        <w:t xml:space="preserve">Program osnovna aktivnost </w:t>
      </w:r>
      <w:r w:rsidRPr="00003AB1">
        <w:rPr>
          <w:rFonts w:eastAsia="Times New Roman" w:cs="Times New Roman"/>
          <w:i/>
          <w:color w:val="auto"/>
          <w:lang w:val="hr-HR"/>
        </w:rPr>
        <w:t>upravnih tijela</w:t>
      </w:r>
      <w:r w:rsidRPr="00003AB1">
        <w:rPr>
          <w:rFonts w:eastAsia="Times New Roman" w:cs="Times New Roman"/>
          <w:color w:val="auto"/>
          <w:lang w:val="hr-HR"/>
        </w:rPr>
        <w:t xml:space="preserve"> p</w:t>
      </w:r>
      <w:r w:rsidR="009E30ED" w:rsidRPr="00003AB1">
        <w:rPr>
          <w:rFonts w:eastAsia="Times New Roman" w:cs="Times New Roman"/>
          <w:color w:val="auto"/>
          <w:lang w:val="hr-HR"/>
        </w:rPr>
        <w:t>laniran</w:t>
      </w:r>
      <w:r w:rsidR="000D1C6C" w:rsidRPr="00003AB1">
        <w:rPr>
          <w:rFonts w:eastAsia="Times New Roman" w:cs="Times New Roman"/>
          <w:color w:val="auto"/>
          <w:lang w:val="hr-HR"/>
        </w:rPr>
        <w:t xml:space="preserve"> je u iznosu </w:t>
      </w:r>
      <w:r w:rsidR="00173051" w:rsidRPr="00003AB1">
        <w:rPr>
          <w:rFonts w:eastAsia="Times New Roman" w:cs="Times New Roman"/>
          <w:color w:val="auto"/>
          <w:lang w:val="hr-HR"/>
        </w:rPr>
        <w:t>842.433</w:t>
      </w:r>
      <w:r w:rsidR="00AB550C" w:rsidRPr="00003AB1">
        <w:rPr>
          <w:rFonts w:eastAsia="Times New Roman" w:cs="Times New Roman"/>
          <w:color w:val="auto"/>
          <w:lang w:val="hr-HR"/>
        </w:rPr>
        <w:t>,00</w:t>
      </w:r>
      <w:r w:rsidRPr="00003AB1">
        <w:rPr>
          <w:rFonts w:eastAsia="Times New Roman" w:cs="Times New Roman"/>
          <w:color w:val="auto"/>
          <w:lang w:val="hr-HR"/>
        </w:rPr>
        <w:t xml:space="preserve"> kn, a </w:t>
      </w:r>
      <w:r w:rsidR="00AB550C" w:rsidRPr="00003AB1">
        <w:rPr>
          <w:rFonts w:eastAsia="Times New Roman" w:cs="Times New Roman"/>
          <w:color w:val="auto"/>
          <w:lang w:val="hr-HR"/>
        </w:rPr>
        <w:t xml:space="preserve">realiziran u iznosu </w:t>
      </w:r>
      <w:r w:rsidR="00173051" w:rsidRPr="00003AB1">
        <w:rPr>
          <w:rFonts w:eastAsia="Times New Roman" w:cs="Times New Roman"/>
          <w:color w:val="auto"/>
          <w:lang w:val="hr-HR"/>
        </w:rPr>
        <w:t>704.348,65</w:t>
      </w:r>
      <w:r w:rsidR="000D1C6C" w:rsidRPr="00003AB1">
        <w:rPr>
          <w:rFonts w:eastAsia="Times New Roman" w:cs="Times New Roman"/>
          <w:color w:val="auto"/>
          <w:lang w:val="hr-HR"/>
        </w:rPr>
        <w:t xml:space="preserve"> kn, odnosno </w:t>
      </w:r>
      <w:r w:rsidR="00173051" w:rsidRPr="00003AB1">
        <w:rPr>
          <w:rFonts w:eastAsia="Times New Roman" w:cs="Times New Roman"/>
          <w:color w:val="auto"/>
          <w:lang w:val="hr-HR"/>
        </w:rPr>
        <w:t>83,61</w:t>
      </w:r>
      <w:r w:rsidRPr="00003AB1">
        <w:rPr>
          <w:rFonts w:eastAsia="Times New Roman" w:cs="Times New Roman"/>
          <w:color w:val="auto"/>
          <w:lang w:val="hr-HR"/>
        </w:rPr>
        <w:t xml:space="preserve"> % kroz aktivnost</w:t>
      </w:r>
      <w:r w:rsidR="003508A8" w:rsidRPr="00003AB1">
        <w:rPr>
          <w:rFonts w:eastAsia="Times New Roman" w:cs="Times New Roman"/>
          <w:color w:val="auto"/>
          <w:lang w:val="hr-HR"/>
        </w:rPr>
        <w:t>i</w:t>
      </w:r>
      <w:r w:rsidRPr="00003AB1">
        <w:rPr>
          <w:rFonts w:eastAsia="Times New Roman" w:cs="Times New Roman"/>
          <w:color w:val="auto"/>
          <w:lang w:val="hr-HR"/>
        </w:rPr>
        <w:t xml:space="preserve"> Ostali troškovi vezani uz redovnu djelatnost. </w:t>
      </w:r>
      <w:r w:rsidR="002E6C98" w:rsidRPr="00003AB1">
        <w:rPr>
          <w:rFonts w:eastAsia="Times New Roman" w:cs="Times New Roman"/>
          <w:color w:val="auto"/>
          <w:lang w:val="hr-HR"/>
        </w:rPr>
        <w:t>Troškovi</w:t>
      </w:r>
      <w:r w:rsidR="003508A8" w:rsidRPr="00003AB1">
        <w:rPr>
          <w:rFonts w:eastAsia="Times New Roman" w:cs="Times New Roman"/>
          <w:color w:val="auto"/>
          <w:lang w:val="hr-HR"/>
        </w:rPr>
        <w:t xml:space="preserve"> aktivnosti Ostali troškovi vezani uz redovnu djelatnost</w:t>
      </w:r>
      <w:r w:rsidR="002E6C98" w:rsidRPr="00003AB1">
        <w:rPr>
          <w:rFonts w:eastAsia="Times New Roman" w:cs="Times New Roman"/>
          <w:color w:val="auto"/>
          <w:lang w:val="hr-HR"/>
        </w:rPr>
        <w:t xml:space="preserve"> odnose </w:t>
      </w:r>
      <w:r w:rsidR="003508A8" w:rsidRPr="00003AB1">
        <w:rPr>
          <w:rFonts w:eastAsia="Times New Roman" w:cs="Times New Roman"/>
          <w:color w:val="auto"/>
          <w:lang w:val="hr-HR"/>
        </w:rPr>
        <w:t xml:space="preserve">se </w:t>
      </w:r>
      <w:r w:rsidR="002E6C98" w:rsidRPr="00003AB1">
        <w:rPr>
          <w:rFonts w:eastAsia="Times New Roman" w:cs="Times New Roman"/>
          <w:color w:val="auto"/>
          <w:lang w:val="hr-HR"/>
        </w:rPr>
        <w:t>na potrošenu električnu energiju prema obračunu,</w:t>
      </w:r>
      <w:r w:rsidR="00327E02" w:rsidRPr="00003AB1">
        <w:rPr>
          <w:rFonts w:eastAsia="Times New Roman" w:cs="Times New Roman"/>
          <w:color w:val="auto"/>
          <w:lang w:val="hr-HR"/>
        </w:rPr>
        <w:t xml:space="preserve"> premije osiguranja</w:t>
      </w:r>
      <w:r w:rsidR="001054A2" w:rsidRPr="00003AB1">
        <w:rPr>
          <w:rFonts w:eastAsia="Times New Roman" w:cs="Times New Roman"/>
          <w:color w:val="auto"/>
          <w:lang w:val="hr-HR"/>
        </w:rPr>
        <w:t xml:space="preserve"> imovine</w:t>
      </w:r>
      <w:r w:rsidR="00327E02" w:rsidRPr="00003AB1">
        <w:rPr>
          <w:rFonts w:eastAsia="Times New Roman" w:cs="Times New Roman"/>
          <w:color w:val="auto"/>
          <w:lang w:val="hr-HR"/>
        </w:rPr>
        <w:t xml:space="preserve"> po zaključenim policama osiguranja, ostale usluge tekućeg i investicijskog održavanja (popravci</w:t>
      </w:r>
      <w:r w:rsidR="00587FBE" w:rsidRPr="00003AB1">
        <w:rPr>
          <w:rFonts w:eastAsia="Times New Roman" w:cs="Times New Roman"/>
          <w:color w:val="auto"/>
          <w:lang w:val="hr-HR"/>
        </w:rPr>
        <w:t xml:space="preserve">, rekonstrukcije, sanacije i sl. na opremi i objektima), </w:t>
      </w:r>
      <w:r w:rsidR="00327E02" w:rsidRPr="00003AB1">
        <w:rPr>
          <w:rFonts w:eastAsia="Times New Roman" w:cs="Times New Roman"/>
          <w:color w:val="auto"/>
          <w:lang w:val="hr-HR"/>
        </w:rPr>
        <w:t>te ostale nespomenute rashode</w:t>
      </w:r>
      <w:r w:rsidR="00587FBE" w:rsidRPr="00003AB1">
        <w:rPr>
          <w:rFonts w:eastAsia="Times New Roman" w:cs="Times New Roman"/>
          <w:color w:val="auto"/>
          <w:lang w:val="hr-HR"/>
        </w:rPr>
        <w:t xml:space="preserve"> (</w:t>
      </w:r>
      <w:r w:rsidR="00DC3636" w:rsidRPr="00003AB1">
        <w:rPr>
          <w:rFonts w:eastAsia="Times New Roman" w:cs="Times New Roman"/>
          <w:color w:val="auto"/>
          <w:lang w:val="hr-HR"/>
        </w:rPr>
        <w:t>troškov</w:t>
      </w:r>
      <w:r w:rsidR="00587FBE" w:rsidRPr="00003AB1">
        <w:rPr>
          <w:rFonts w:eastAsia="Times New Roman" w:cs="Times New Roman"/>
          <w:color w:val="auto"/>
          <w:lang w:val="hr-HR"/>
        </w:rPr>
        <w:t>i</w:t>
      </w:r>
      <w:r w:rsidR="00DC3636" w:rsidRPr="00003AB1">
        <w:rPr>
          <w:rFonts w:eastAsia="Times New Roman" w:cs="Times New Roman"/>
          <w:color w:val="auto"/>
          <w:lang w:val="hr-HR"/>
        </w:rPr>
        <w:t xml:space="preserve"> priključenja na električnu mrežu</w:t>
      </w:r>
      <w:r w:rsidR="00587FBE" w:rsidRPr="00003AB1">
        <w:rPr>
          <w:rFonts w:eastAsia="Times New Roman" w:cs="Times New Roman"/>
          <w:color w:val="auto"/>
          <w:lang w:val="hr-HR"/>
        </w:rPr>
        <w:t>,</w:t>
      </w:r>
      <w:r w:rsidR="001054A2" w:rsidRPr="00003AB1">
        <w:rPr>
          <w:rFonts w:eastAsia="Times New Roman" w:cs="Times New Roman"/>
          <w:color w:val="auto"/>
          <w:lang w:val="hr-HR"/>
        </w:rPr>
        <w:t xml:space="preserve"> </w:t>
      </w:r>
      <w:r w:rsidR="00FA0743" w:rsidRPr="00003AB1">
        <w:rPr>
          <w:rFonts w:eastAsia="Times New Roman" w:cs="Times New Roman"/>
          <w:color w:val="auto"/>
          <w:lang w:val="hr-HR"/>
        </w:rPr>
        <w:t xml:space="preserve">troškovi po presudama, </w:t>
      </w:r>
      <w:r w:rsidR="00587FBE" w:rsidRPr="00003AB1">
        <w:rPr>
          <w:rFonts w:eastAsia="Times New Roman" w:cs="Times New Roman"/>
          <w:color w:val="auto"/>
          <w:lang w:val="hr-HR"/>
        </w:rPr>
        <w:t>sitne usluge,</w:t>
      </w:r>
      <w:r w:rsidR="00C45520" w:rsidRPr="00003AB1">
        <w:rPr>
          <w:rFonts w:eastAsia="Times New Roman" w:cs="Times New Roman"/>
          <w:color w:val="auto"/>
          <w:lang w:val="hr-HR"/>
        </w:rPr>
        <w:t xml:space="preserve"> sanacije,</w:t>
      </w:r>
      <w:r w:rsidR="00587FBE" w:rsidRPr="00003AB1">
        <w:rPr>
          <w:rFonts w:eastAsia="Times New Roman" w:cs="Times New Roman"/>
          <w:color w:val="auto"/>
          <w:lang w:val="hr-HR"/>
        </w:rPr>
        <w:t xml:space="preserve"> povrati sredstava i dr.)</w:t>
      </w:r>
      <w:r w:rsidR="001054A2" w:rsidRPr="00003AB1">
        <w:rPr>
          <w:rFonts w:eastAsia="Times New Roman" w:cs="Times New Roman"/>
          <w:color w:val="auto"/>
          <w:lang w:val="hr-HR"/>
        </w:rPr>
        <w:t>, nabava božićnih ukrasa i sl.</w:t>
      </w:r>
      <w:r w:rsidR="003508A8" w:rsidRPr="00003AB1">
        <w:rPr>
          <w:rFonts w:eastAsia="Times New Roman" w:cs="Times New Roman"/>
          <w:color w:val="auto"/>
          <w:lang w:val="hr-HR"/>
        </w:rPr>
        <w:t xml:space="preserve">. </w:t>
      </w:r>
    </w:p>
    <w:p w14:paraId="5E0B62C9" w14:textId="77777777" w:rsidR="00356E33" w:rsidRPr="00003AB1" w:rsidRDefault="00356E33">
      <w:pPr>
        <w:ind w:firstLine="708"/>
        <w:jc w:val="both"/>
        <w:rPr>
          <w:rFonts w:eastAsia="Times New Roman" w:cs="Times New Roman"/>
          <w:color w:val="auto"/>
          <w:lang w:val="hr-HR"/>
        </w:rPr>
      </w:pPr>
    </w:p>
    <w:p w14:paraId="75D9A8A9" w14:textId="74070129" w:rsidR="00711762" w:rsidRPr="00003AB1" w:rsidRDefault="00356E33">
      <w:pPr>
        <w:ind w:firstLine="708"/>
        <w:jc w:val="both"/>
        <w:rPr>
          <w:rFonts w:eastAsia="Times New Roman" w:cs="Times New Roman"/>
          <w:color w:val="auto"/>
          <w:lang w:val="hr-HR"/>
        </w:rPr>
      </w:pPr>
      <w:r w:rsidRPr="00003AB1">
        <w:rPr>
          <w:rFonts w:eastAsia="Times New Roman" w:cs="Times New Roman"/>
          <w:i/>
          <w:color w:val="auto"/>
          <w:lang w:val="hr-HR"/>
        </w:rPr>
        <w:t>Programom Veterinarsko zdravstvena zaštita</w:t>
      </w:r>
      <w:r w:rsidRPr="00003AB1">
        <w:rPr>
          <w:rFonts w:eastAsia="Times New Roman" w:cs="Times New Roman"/>
          <w:color w:val="auto"/>
          <w:lang w:val="hr-HR"/>
        </w:rPr>
        <w:t xml:space="preserve"> planirano je 210.000,00 kn, a realizirano </w:t>
      </w:r>
      <w:r w:rsidR="00173051" w:rsidRPr="00003AB1">
        <w:rPr>
          <w:rFonts w:eastAsia="Times New Roman" w:cs="Times New Roman"/>
          <w:color w:val="auto"/>
          <w:lang w:val="hr-HR"/>
        </w:rPr>
        <w:t>160.290,50</w:t>
      </w:r>
      <w:r w:rsidRPr="00003AB1">
        <w:rPr>
          <w:rFonts w:eastAsia="Times New Roman" w:cs="Times New Roman"/>
          <w:color w:val="auto"/>
          <w:lang w:val="hr-HR"/>
        </w:rPr>
        <w:t xml:space="preserve"> kn. Program je planiran kroz aktivnost Zbrinjavanje životinja te se odnosi na sufinanciranja troškova skloništa za životinje i sufinanciranje Veterinarske stanice Požega za </w:t>
      </w:r>
      <w:proofErr w:type="spellStart"/>
      <w:r w:rsidRPr="00003AB1">
        <w:rPr>
          <w:rFonts w:eastAsia="Times New Roman" w:cs="Times New Roman"/>
          <w:color w:val="auto"/>
          <w:lang w:val="hr-HR"/>
        </w:rPr>
        <w:t>čipiranje</w:t>
      </w:r>
      <w:proofErr w:type="spellEnd"/>
      <w:r w:rsidRPr="00003AB1">
        <w:rPr>
          <w:rFonts w:eastAsia="Times New Roman" w:cs="Times New Roman"/>
          <w:color w:val="auto"/>
          <w:lang w:val="hr-HR"/>
        </w:rPr>
        <w:t xml:space="preserve"> i kastriranje kućnih ljubimaca prema Odluci Grada. </w:t>
      </w:r>
      <w:r w:rsidR="003508A8" w:rsidRPr="00003AB1">
        <w:rPr>
          <w:rFonts w:eastAsia="Times New Roman" w:cs="Times New Roman"/>
          <w:color w:val="auto"/>
          <w:lang w:val="hr-HR"/>
        </w:rPr>
        <w:t xml:space="preserve"> </w:t>
      </w:r>
    </w:p>
    <w:p w14:paraId="3A284DF6" w14:textId="77777777" w:rsidR="00711762" w:rsidRPr="00003AB1" w:rsidRDefault="00711762" w:rsidP="004F1639">
      <w:pPr>
        <w:jc w:val="both"/>
        <w:rPr>
          <w:rFonts w:eastAsia="Times New Roman" w:cs="Times New Roman"/>
          <w:color w:val="auto"/>
          <w:lang w:val="hr-HR"/>
        </w:rPr>
      </w:pPr>
    </w:p>
    <w:p w14:paraId="3743A5DE"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II Programi održavanja</w:t>
      </w:r>
      <w:r w:rsidRPr="00003AB1">
        <w:rPr>
          <w:rFonts w:eastAsia="Times New Roman" w:cs="Times New Roman"/>
          <w:color w:val="auto"/>
          <w:lang w:val="hr-HR"/>
        </w:rPr>
        <w:t xml:space="preserve"> koji se sastoje od aktivnosti navedeni su u slijedećoj tablici:</w:t>
      </w:r>
    </w:p>
    <w:p w14:paraId="393F04C6" w14:textId="77777777" w:rsidR="00711762" w:rsidRPr="00003AB1" w:rsidRDefault="00711762">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4132"/>
        <w:gridCol w:w="1500"/>
        <w:gridCol w:w="1500"/>
        <w:gridCol w:w="1428"/>
        <w:gridCol w:w="1079"/>
      </w:tblGrid>
      <w:tr w:rsidR="00003AB1" w:rsidRPr="00D972CA" w14:paraId="7EF3B81B" w14:textId="77777777" w:rsidTr="00D972CA">
        <w:trPr>
          <w:trHeight w:val="284"/>
          <w:jc w:val="center"/>
        </w:trPr>
        <w:tc>
          <w:tcPr>
            <w:tcW w:w="4314" w:type="dxa"/>
            <w:tcBorders>
              <w:top w:val="single" w:sz="4" w:space="0" w:color="000000"/>
              <w:left w:val="single" w:sz="4" w:space="0" w:color="000000"/>
              <w:bottom w:val="single" w:sz="4" w:space="0" w:color="auto"/>
            </w:tcBorders>
            <w:shd w:val="clear" w:color="auto" w:fill="auto"/>
            <w:vAlign w:val="center"/>
          </w:tcPr>
          <w:p w14:paraId="41A6F293"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PROJEKTI I AKTIVNOSTI</w:t>
            </w:r>
          </w:p>
        </w:tc>
        <w:tc>
          <w:tcPr>
            <w:tcW w:w="1559" w:type="dxa"/>
            <w:tcBorders>
              <w:top w:val="single" w:sz="4" w:space="0" w:color="000000"/>
              <w:left w:val="single" w:sz="4" w:space="0" w:color="000000"/>
              <w:bottom w:val="single" w:sz="4" w:space="0" w:color="auto"/>
              <w:right w:val="single" w:sz="4" w:space="0" w:color="000000"/>
            </w:tcBorders>
            <w:vAlign w:val="center"/>
          </w:tcPr>
          <w:p w14:paraId="371C4DC5" w14:textId="6CC656B7"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559" w:type="dxa"/>
            <w:tcBorders>
              <w:top w:val="single" w:sz="4" w:space="0" w:color="000000"/>
              <w:left w:val="single" w:sz="4" w:space="0" w:color="000000"/>
              <w:bottom w:val="single" w:sz="4" w:space="0" w:color="auto"/>
            </w:tcBorders>
            <w:shd w:val="clear" w:color="auto" w:fill="auto"/>
            <w:vAlign w:val="center"/>
          </w:tcPr>
          <w:p w14:paraId="3CB4D8A7" w14:textId="7466F7BD"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484" w:type="dxa"/>
            <w:tcBorders>
              <w:top w:val="single" w:sz="4" w:space="0" w:color="000000"/>
              <w:left w:val="single" w:sz="4" w:space="0" w:color="000000"/>
              <w:bottom w:val="single" w:sz="4" w:space="0" w:color="auto"/>
            </w:tcBorders>
            <w:shd w:val="clear" w:color="auto" w:fill="auto"/>
            <w:vAlign w:val="center"/>
          </w:tcPr>
          <w:p w14:paraId="00E8640D" w14:textId="1E8DB8CA"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18" w:type="dxa"/>
            <w:tcBorders>
              <w:top w:val="single" w:sz="4" w:space="0" w:color="000000"/>
              <w:left w:val="single" w:sz="4" w:space="0" w:color="000000"/>
              <w:bottom w:val="single" w:sz="4" w:space="0" w:color="auto"/>
              <w:right w:val="single" w:sz="4" w:space="0" w:color="000000"/>
            </w:tcBorders>
            <w:shd w:val="clear" w:color="auto" w:fill="auto"/>
            <w:vAlign w:val="center"/>
          </w:tcPr>
          <w:p w14:paraId="6E52F0FB" w14:textId="2626A7A1"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616C4AA0" w14:textId="77777777" w:rsidTr="00D972CA">
        <w:trPr>
          <w:trHeight w:val="284"/>
          <w:jc w:val="center"/>
        </w:trPr>
        <w:tc>
          <w:tcPr>
            <w:tcW w:w="4314" w:type="dxa"/>
            <w:tcBorders>
              <w:top w:val="single" w:sz="4" w:space="0" w:color="auto"/>
              <w:left w:val="single" w:sz="4" w:space="0" w:color="auto"/>
              <w:right w:val="single" w:sz="4" w:space="0" w:color="auto"/>
            </w:tcBorders>
            <w:shd w:val="clear" w:color="auto" w:fill="auto"/>
            <w:vAlign w:val="center"/>
          </w:tcPr>
          <w:p w14:paraId="66EAD0FA"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ODRŽAVANJE KOMUNALNE INFRASTRUKTURE</w:t>
            </w:r>
          </w:p>
        </w:tc>
        <w:tc>
          <w:tcPr>
            <w:tcW w:w="1559" w:type="dxa"/>
            <w:tcBorders>
              <w:top w:val="single" w:sz="4" w:space="0" w:color="auto"/>
              <w:left w:val="single" w:sz="4" w:space="0" w:color="auto"/>
              <w:right w:val="single" w:sz="4" w:space="0" w:color="auto"/>
            </w:tcBorders>
            <w:shd w:val="clear" w:color="auto" w:fill="auto"/>
            <w:vAlign w:val="center"/>
          </w:tcPr>
          <w:p w14:paraId="5DB2A1B9" w14:textId="5E9E8300"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11.022.653,00</w:t>
            </w:r>
          </w:p>
        </w:tc>
        <w:tc>
          <w:tcPr>
            <w:tcW w:w="1559" w:type="dxa"/>
            <w:tcBorders>
              <w:top w:val="single" w:sz="4" w:space="0" w:color="auto"/>
              <w:left w:val="single" w:sz="4" w:space="0" w:color="auto"/>
              <w:right w:val="single" w:sz="4" w:space="0" w:color="auto"/>
            </w:tcBorders>
            <w:shd w:val="clear" w:color="auto" w:fill="auto"/>
            <w:vAlign w:val="center"/>
          </w:tcPr>
          <w:p w14:paraId="595FF9AF" w14:textId="64AA25D5"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11.102.303,00</w:t>
            </w:r>
          </w:p>
        </w:tc>
        <w:tc>
          <w:tcPr>
            <w:tcW w:w="1484" w:type="dxa"/>
            <w:tcBorders>
              <w:top w:val="single" w:sz="4" w:space="0" w:color="auto"/>
              <w:left w:val="single" w:sz="4" w:space="0" w:color="auto"/>
              <w:right w:val="single" w:sz="4" w:space="0" w:color="auto"/>
            </w:tcBorders>
            <w:shd w:val="clear" w:color="auto" w:fill="auto"/>
            <w:vAlign w:val="center"/>
          </w:tcPr>
          <w:p w14:paraId="51FA99DF" w14:textId="36DB579D"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10.565.664,88</w:t>
            </w:r>
          </w:p>
        </w:tc>
        <w:tc>
          <w:tcPr>
            <w:tcW w:w="1118" w:type="dxa"/>
            <w:tcBorders>
              <w:top w:val="single" w:sz="4" w:space="0" w:color="auto"/>
              <w:left w:val="single" w:sz="4" w:space="0" w:color="auto"/>
              <w:right w:val="single" w:sz="4" w:space="0" w:color="auto"/>
            </w:tcBorders>
            <w:shd w:val="clear" w:color="auto" w:fill="auto"/>
            <w:vAlign w:val="center"/>
          </w:tcPr>
          <w:p w14:paraId="15EDDE0D" w14:textId="75BBBAA1"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95,17</w:t>
            </w:r>
          </w:p>
        </w:tc>
      </w:tr>
      <w:tr w:rsidR="00003AB1" w:rsidRPr="00D972CA" w14:paraId="63DA772F" w14:textId="77777777" w:rsidTr="00D972CA">
        <w:trPr>
          <w:trHeight w:val="284"/>
          <w:jc w:val="center"/>
        </w:trPr>
        <w:tc>
          <w:tcPr>
            <w:tcW w:w="4314" w:type="dxa"/>
            <w:tcBorders>
              <w:left w:val="single" w:sz="4" w:space="0" w:color="auto"/>
              <w:right w:val="single" w:sz="4" w:space="0" w:color="auto"/>
            </w:tcBorders>
            <w:shd w:val="clear" w:color="auto" w:fill="auto"/>
            <w:vAlign w:val="center"/>
          </w:tcPr>
          <w:p w14:paraId="1277B4EB"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ODRŽAVANJE PROMETNICA I MOSTOVA</w:t>
            </w:r>
          </w:p>
        </w:tc>
        <w:tc>
          <w:tcPr>
            <w:tcW w:w="1559" w:type="dxa"/>
            <w:tcBorders>
              <w:left w:val="single" w:sz="4" w:space="0" w:color="auto"/>
              <w:right w:val="single" w:sz="4" w:space="0" w:color="auto"/>
            </w:tcBorders>
            <w:shd w:val="clear" w:color="auto" w:fill="auto"/>
            <w:vAlign w:val="center"/>
          </w:tcPr>
          <w:p w14:paraId="12592FE7" w14:textId="40238B4D"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4.122.653,00</w:t>
            </w:r>
          </w:p>
        </w:tc>
        <w:tc>
          <w:tcPr>
            <w:tcW w:w="1559" w:type="dxa"/>
            <w:tcBorders>
              <w:left w:val="single" w:sz="4" w:space="0" w:color="auto"/>
              <w:right w:val="single" w:sz="4" w:space="0" w:color="auto"/>
            </w:tcBorders>
            <w:shd w:val="clear" w:color="auto" w:fill="auto"/>
            <w:vAlign w:val="center"/>
          </w:tcPr>
          <w:p w14:paraId="15645837" w14:textId="4B91B5C2"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4.202.303,00</w:t>
            </w:r>
          </w:p>
        </w:tc>
        <w:tc>
          <w:tcPr>
            <w:tcW w:w="1484" w:type="dxa"/>
            <w:tcBorders>
              <w:left w:val="single" w:sz="4" w:space="0" w:color="auto"/>
              <w:right w:val="single" w:sz="4" w:space="0" w:color="auto"/>
            </w:tcBorders>
            <w:shd w:val="clear" w:color="auto" w:fill="auto"/>
            <w:vAlign w:val="center"/>
          </w:tcPr>
          <w:p w14:paraId="4598FC57" w14:textId="24042419"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3.929.848,84</w:t>
            </w:r>
          </w:p>
        </w:tc>
        <w:tc>
          <w:tcPr>
            <w:tcW w:w="1118" w:type="dxa"/>
            <w:tcBorders>
              <w:left w:val="single" w:sz="4" w:space="0" w:color="auto"/>
              <w:right w:val="single" w:sz="4" w:space="0" w:color="auto"/>
            </w:tcBorders>
            <w:shd w:val="clear" w:color="auto" w:fill="auto"/>
            <w:vAlign w:val="center"/>
          </w:tcPr>
          <w:p w14:paraId="19155E97" w14:textId="7F1A56B9"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93,52</w:t>
            </w:r>
          </w:p>
        </w:tc>
      </w:tr>
      <w:tr w:rsidR="00003AB1" w:rsidRPr="00D972CA" w14:paraId="1A74A7A1" w14:textId="77777777" w:rsidTr="00D972CA">
        <w:trPr>
          <w:trHeight w:val="284"/>
          <w:jc w:val="center"/>
        </w:trPr>
        <w:tc>
          <w:tcPr>
            <w:tcW w:w="4314" w:type="dxa"/>
            <w:tcBorders>
              <w:left w:val="single" w:sz="4" w:space="0" w:color="auto"/>
              <w:right w:val="single" w:sz="4" w:space="0" w:color="auto"/>
            </w:tcBorders>
            <w:shd w:val="clear" w:color="auto" w:fill="auto"/>
            <w:vAlign w:val="center"/>
          </w:tcPr>
          <w:p w14:paraId="4F1B25FB"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ODRŽAVANJE I POTROŠNJA JAVNE RASVJETE</w:t>
            </w:r>
          </w:p>
        </w:tc>
        <w:tc>
          <w:tcPr>
            <w:tcW w:w="1559" w:type="dxa"/>
            <w:tcBorders>
              <w:left w:val="single" w:sz="4" w:space="0" w:color="auto"/>
              <w:right w:val="single" w:sz="4" w:space="0" w:color="auto"/>
            </w:tcBorders>
            <w:shd w:val="clear" w:color="auto" w:fill="auto"/>
            <w:vAlign w:val="center"/>
          </w:tcPr>
          <w:p w14:paraId="51CEEB14" w14:textId="0A9DD121"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3.600.000,00</w:t>
            </w:r>
          </w:p>
        </w:tc>
        <w:tc>
          <w:tcPr>
            <w:tcW w:w="1559" w:type="dxa"/>
            <w:tcBorders>
              <w:left w:val="single" w:sz="4" w:space="0" w:color="auto"/>
              <w:right w:val="single" w:sz="4" w:space="0" w:color="auto"/>
            </w:tcBorders>
            <w:shd w:val="clear" w:color="auto" w:fill="auto"/>
            <w:vAlign w:val="center"/>
          </w:tcPr>
          <w:p w14:paraId="5F8CFB34" w14:textId="6A195971"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3.600.000,00</w:t>
            </w:r>
          </w:p>
        </w:tc>
        <w:tc>
          <w:tcPr>
            <w:tcW w:w="1484" w:type="dxa"/>
            <w:tcBorders>
              <w:left w:val="single" w:sz="4" w:space="0" w:color="auto"/>
              <w:right w:val="single" w:sz="4" w:space="0" w:color="auto"/>
            </w:tcBorders>
            <w:shd w:val="clear" w:color="auto" w:fill="auto"/>
            <w:vAlign w:val="center"/>
          </w:tcPr>
          <w:p w14:paraId="3E8DDEBF" w14:textId="01EB7AF0"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3.525.511,41</w:t>
            </w:r>
          </w:p>
        </w:tc>
        <w:tc>
          <w:tcPr>
            <w:tcW w:w="1118" w:type="dxa"/>
            <w:tcBorders>
              <w:left w:val="single" w:sz="4" w:space="0" w:color="auto"/>
              <w:right w:val="single" w:sz="4" w:space="0" w:color="auto"/>
            </w:tcBorders>
            <w:shd w:val="clear" w:color="auto" w:fill="auto"/>
            <w:vAlign w:val="center"/>
          </w:tcPr>
          <w:p w14:paraId="63A70B98" w14:textId="3DE16A38"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97,93</w:t>
            </w:r>
          </w:p>
        </w:tc>
      </w:tr>
      <w:tr w:rsidR="00003AB1" w:rsidRPr="00D972CA" w14:paraId="2A6C6C50" w14:textId="77777777" w:rsidTr="00D972CA">
        <w:trPr>
          <w:trHeight w:val="284"/>
          <w:jc w:val="center"/>
        </w:trPr>
        <w:tc>
          <w:tcPr>
            <w:tcW w:w="4314" w:type="dxa"/>
            <w:tcBorders>
              <w:left w:val="single" w:sz="4" w:space="0" w:color="auto"/>
              <w:right w:val="single" w:sz="4" w:space="0" w:color="auto"/>
            </w:tcBorders>
            <w:shd w:val="clear" w:color="auto" w:fill="auto"/>
            <w:vAlign w:val="center"/>
          </w:tcPr>
          <w:p w14:paraId="084F8410"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JAVNA HIGIJENA I ZELENILO</w:t>
            </w:r>
          </w:p>
        </w:tc>
        <w:tc>
          <w:tcPr>
            <w:tcW w:w="1559" w:type="dxa"/>
            <w:tcBorders>
              <w:left w:val="single" w:sz="4" w:space="0" w:color="auto"/>
              <w:right w:val="single" w:sz="4" w:space="0" w:color="auto"/>
            </w:tcBorders>
            <w:shd w:val="clear" w:color="auto" w:fill="auto"/>
            <w:vAlign w:val="center"/>
          </w:tcPr>
          <w:p w14:paraId="1F659C52" w14:textId="636C9E60"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3.300.000,00</w:t>
            </w:r>
          </w:p>
        </w:tc>
        <w:tc>
          <w:tcPr>
            <w:tcW w:w="1559" w:type="dxa"/>
            <w:tcBorders>
              <w:left w:val="single" w:sz="4" w:space="0" w:color="auto"/>
              <w:right w:val="single" w:sz="4" w:space="0" w:color="auto"/>
            </w:tcBorders>
            <w:shd w:val="clear" w:color="auto" w:fill="auto"/>
            <w:vAlign w:val="center"/>
          </w:tcPr>
          <w:p w14:paraId="6D8A129B" w14:textId="4EBF94ED"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3.300.000,00</w:t>
            </w:r>
          </w:p>
        </w:tc>
        <w:tc>
          <w:tcPr>
            <w:tcW w:w="1484" w:type="dxa"/>
            <w:tcBorders>
              <w:left w:val="single" w:sz="4" w:space="0" w:color="auto"/>
              <w:right w:val="single" w:sz="4" w:space="0" w:color="auto"/>
            </w:tcBorders>
            <w:shd w:val="clear" w:color="auto" w:fill="auto"/>
            <w:vAlign w:val="center"/>
          </w:tcPr>
          <w:p w14:paraId="64F8B85F" w14:textId="5DA9C0D2"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3.110.304,63</w:t>
            </w:r>
          </w:p>
        </w:tc>
        <w:tc>
          <w:tcPr>
            <w:tcW w:w="1118" w:type="dxa"/>
            <w:tcBorders>
              <w:left w:val="single" w:sz="4" w:space="0" w:color="auto"/>
              <w:right w:val="single" w:sz="4" w:space="0" w:color="auto"/>
            </w:tcBorders>
            <w:shd w:val="clear" w:color="auto" w:fill="auto"/>
            <w:vAlign w:val="center"/>
          </w:tcPr>
          <w:p w14:paraId="34C5FC4A" w14:textId="36F2A465"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94,25</w:t>
            </w:r>
          </w:p>
        </w:tc>
      </w:tr>
      <w:tr w:rsidR="00003AB1" w:rsidRPr="00D972CA" w14:paraId="1EA60BC4" w14:textId="77777777" w:rsidTr="00D972CA">
        <w:trPr>
          <w:trHeight w:val="284"/>
          <w:jc w:val="center"/>
        </w:trPr>
        <w:tc>
          <w:tcPr>
            <w:tcW w:w="4314" w:type="dxa"/>
            <w:tcBorders>
              <w:left w:val="single" w:sz="4" w:space="0" w:color="auto"/>
              <w:bottom w:val="single" w:sz="4" w:space="0" w:color="auto"/>
              <w:right w:val="single" w:sz="4" w:space="0" w:color="auto"/>
            </w:tcBorders>
            <w:shd w:val="clear" w:color="auto" w:fill="auto"/>
            <w:vAlign w:val="center"/>
          </w:tcPr>
          <w:p w14:paraId="1C841334" w14:textId="77777777" w:rsidR="00937E48" w:rsidRPr="00D972CA" w:rsidRDefault="00937E48" w:rsidP="00937E48">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Aktivnost ODRŽAVANJE VODOPRIVREDNIH OBJEKATA</w:t>
            </w:r>
          </w:p>
        </w:tc>
        <w:tc>
          <w:tcPr>
            <w:tcW w:w="1559" w:type="dxa"/>
            <w:tcBorders>
              <w:left w:val="single" w:sz="4" w:space="0" w:color="auto"/>
              <w:bottom w:val="single" w:sz="4" w:space="0" w:color="auto"/>
              <w:right w:val="single" w:sz="4" w:space="0" w:color="auto"/>
            </w:tcBorders>
            <w:shd w:val="clear" w:color="auto" w:fill="auto"/>
            <w:vAlign w:val="center"/>
          </w:tcPr>
          <w:p w14:paraId="398991E8" w14:textId="5904BC57"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559" w:type="dxa"/>
            <w:tcBorders>
              <w:left w:val="single" w:sz="4" w:space="0" w:color="auto"/>
              <w:bottom w:val="single" w:sz="4" w:space="0" w:color="auto"/>
              <w:right w:val="single" w:sz="4" w:space="0" w:color="auto"/>
            </w:tcBorders>
            <w:shd w:val="clear" w:color="auto" w:fill="auto"/>
            <w:vAlign w:val="center"/>
          </w:tcPr>
          <w:p w14:paraId="11E17913" w14:textId="182AB5B5"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484" w:type="dxa"/>
            <w:tcBorders>
              <w:left w:val="single" w:sz="4" w:space="0" w:color="auto"/>
              <w:bottom w:val="single" w:sz="4" w:space="0" w:color="auto"/>
              <w:right w:val="single" w:sz="4" w:space="0" w:color="auto"/>
            </w:tcBorders>
            <w:shd w:val="clear" w:color="auto" w:fill="auto"/>
            <w:vAlign w:val="center"/>
          </w:tcPr>
          <w:p w14:paraId="11EE96D0" w14:textId="77777777"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18" w:type="dxa"/>
            <w:tcBorders>
              <w:left w:val="single" w:sz="4" w:space="0" w:color="auto"/>
              <w:bottom w:val="single" w:sz="4" w:space="0" w:color="auto"/>
              <w:right w:val="single" w:sz="4" w:space="0" w:color="auto"/>
            </w:tcBorders>
            <w:shd w:val="clear" w:color="auto" w:fill="auto"/>
            <w:vAlign w:val="center"/>
          </w:tcPr>
          <w:p w14:paraId="091C52ED" w14:textId="77777777"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0170E960" w14:textId="77777777" w:rsidTr="00D972CA">
        <w:trPr>
          <w:trHeight w:val="284"/>
          <w:jc w:val="center"/>
        </w:trPr>
        <w:tc>
          <w:tcPr>
            <w:tcW w:w="4314" w:type="dxa"/>
            <w:tcBorders>
              <w:top w:val="single" w:sz="4" w:space="0" w:color="auto"/>
              <w:left w:val="single" w:sz="4" w:space="0" w:color="auto"/>
              <w:right w:val="single" w:sz="4" w:space="0" w:color="auto"/>
            </w:tcBorders>
            <w:shd w:val="clear" w:color="auto" w:fill="auto"/>
            <w:vAlign w:val="center"/>
          </w:tcPr>
          <w:p w14:paraId="631E247C"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ODRŽAVANJE POSLOVNIH, STAMBENIH PROSTORA, OPREME I DRUGO</w:t>
            </w:r>
          </w:p>
        </w:tc>
        <w:tc>
          <w:tcPr>
            <w:tcW w:w="1559" w:type="dxa"/>
            <w:tcBorders>
              <w:top w:val="single" w:sz="4" w:space="0" w:color="auto"/>
              <w:left w:val="single" w:sz="4" w:space="0" w:color="auto"/>
              <w:right w:val="single" w:sz="4" w:space="0" w:color="auto"/>
            </w:tcBorders>
            <w:shd w:val="clear" w:color="auto" w:fill="auto"/>
            <w:vAlign w:val="center"/>
          </w:tcPr>
          <w:p w14:paraId="79C7AB96" w14:textId="25BA2BED"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395.000,00</w:t>
            </w:r>
          </w:p>
        </w:tc>
        <w:tc>
          <w:tcPr>
            <w:tcW w:w="1559" w:type="dxa"/>
            <w:tcBorders>
              <w:top w:val="single" w:sz="4" w:space="0" w:color="auto"/>
              <w:left w:val="single" w:sz="4" w:space="0" w:color="auto"/>
              <w:right w:val="single" w:sz="4" w:space="0" w:color="auto"/>
            </w:tcBorders>
            <w:shd w:val="clear" w:color="auto" w:fill="auto"/>
            <w:vAlign w:val="center"/>
          </w:tcPr>
          <w:p w14:paraId="166A916D" w14:textId="720031E3"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395.000,00</w:t>
            </w:r>
          </w:p>
        </w:tc>
        <w:tc>
          <w:tcPr>
            <w:tcW w:w="1484" w:type="dxa"/>
            <w:tcBorders>
              <w:top w:val="single" w:sz="4" w:space="0" w:color="auto"/>
              <w:left w:val="single" w:sz="4" w:space="0" w:color="auto"/>
              <w:right w:val="single" w:sz="4" w:space="0" w:color="auto"/>
            </w:tcBorders>
            <w:shd w:val="clear" w:color="auto" w:fill="auto"/>
            <w:vAlign w:val="center"/>
          </w:tcPr>
          <w:p w14:paraId="1159B70D" w14:textId="4D609083"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333.590,14</w:t>
            </w:r>
          </w:p>
        </w:tc>
        <w:tc>
          <w:tcPr>
            <w:tcW w:w="1118" w:type="dxa"/>
            <w:tcBorders>
              <w:top w:val="single" w:sz="4" w:space="0" w:color="auto"/>
              <w:left w:val="single" w:sz="4" w:space="0" w:color="auto"/>
              <w:right w:val="single" w:sz="4" w:space="0" w:color="auto"/>
            </w:tcBorders>
            <w:shd w:val="clear" w:color="auto" w:fill="auto"/>
            <w:vAlign w:val="center"/>
          </w:tcPr>
          <w:p w14:paraId="39D026E5" w14:textId="45C3981F"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84,45</w:t>
            </w:r>
          </w:p>
        </w:tc>
      </w:tr>
      <w:tr w:rsidR="00003AB1" w:rsidRPr="00D972CA" w14:paraId="41DD0B3D" w14:textId="77777777" w:rsidTr="00D972CA">
        <w:trPr>
          <w:trHeight w:val="284"/>
          <w:jc w:val="center"/>
        </w:trPr>
        <w:tc>
          <w:tcPr>
            <w:tcW w:w="4314" w:type="dxa"/>
            <w:tcBorders>
              <w:left w:val="single" w:sz="4" w:space="0" w:color="auto"/>
              <w:right w:val="single" w:sz="4" w:space="0" w:color="auto"/>
            </w:tcBorders>
            <w:shd w:val="clear" w:color="auto" w:fill="auto"/>
            <w:vAlign w:val="center"/>
          </w:tcPr>
          <w:p w14:paraId="63B5B49B"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ODRŽAVANJE POSLOVNIH, STAMBENIH PROSTORA, OPREME I DRUGO</w:t>
            </w:r>
          </w:p>
        </w:tc>
        <w:tc>
          <w:tcPr>
            <w:tcW w:w="1559" w:type="dxa"/>
            <w:tcBorders>
              <w:left w:val="single" w:sz="4" w:space="0" w:color="auto"/>
              <w:right w:val="single" w:sz="4" w:space="0" w:color="auto"/>
            </w:tcBorders>
            <w:shd w:val="clear" w:color="auto" w:fill="auto"/>
            <w:vAlign w:val="center"/>
          </w:tcPr>
          <w:p w14:paraId="53B5BB3E" w14:textId="7233E029"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290.000,00</w:t>
            </w:r>
          </w:p>
        </w:tc>
        <w:tc>
          <w:tcPr>
            <w:tcW w:w="1559" w:type="dxa"/>
            <w:tcBorders>
              <w:left w:val="single" w:sz="4" w:space="0" w:color="auto"/>
              <w:right w:val="single" w:sz="4" w:space="0" w:color="auto"/>
            </w:tcBorders>
            <w:shd w:val="clear" w:color="auto" w:fill="auto"/>
            <w:vAlign w:val="center"/>
          </w:tcPr>
          <w:p w14:paraId="4CDE8902" w14:textId="1A69BE69"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290.000,00</w:t>
            </w:r>
          </w:p>
        </w:tc>
        <w:tc>
          <w:tcPr>
            <w:tcW w:w="1484" w:type="dxa"/>
            <w:tcBorders>
              <w:left w:val="single" w:sz="4" w:space="0" w:color="auto"/>
              <w:right w:val="single" w:sz="4" w:space="0" w:color="auto"/>
            </w:tcBorders>
            <w:shd w:val="clear" w:color="auto" w:fill="auto"/>
            <w:vAlign w:val="center"/>
          </w:tcPr>
          <w:p w14:paraId="103AE9D8" w14:textId="4E29BCB1"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232.015,90</w:t>
            </w:r>
          </w:p>
        </w:tc>
        <w:tc>
          <w:tcPr>
            <w:tcW w:w="1118" w:type="dxa"/>
            <w:tcBorders>
              <w:left w:val="single" w:sz="4" w:space="0" w:color="auto"/>
              <w:right w:val="single" w:sz="4" w:space="0" w:color="auto"/>
            </w:tcBorders>
            <w:shd w:val="clear" w:color="auto" w:fill="auto"/>
            <w:vAlign w:val="center"/>
          </w:tcPr>
          <w:p w14:paraId="3F29CE53" w14:textId="2248AAC0"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80,01</w:t>
            </w:r>
          </w:p>
        </w:tc>
      </w:tr>
      <w:tr w:rsidR="00003AB1" w:rsidRPr="00D972CA" w14:paraId="208EB612" w14:textId="77777777" w:rsidTr="00D972CA">
        <w:trPr>
          <w:trHeight w:val="284"/>
          <w:jc w:val="center"/>
        </w:trPr>
        <w:tc>
          <w:tcPr>
            <w:tcW w:w="4314" w:type="dxa"/>
            <w:tcBorders>
              <w:left w:val="single" w:sz="4" w:space="0" w:color="auto"/>
              <w:bottom w:val="single" w:sz="4" w:space="0" w:color="auto"/>
              <w:right w:val="single" w:sz="4" w:space="0" w:color="auto"/>
            </w:tcBorders>
            <w:shd w:val="clear" w:color="auto" w:fill="auto"/>
            <w:vAlign w:val="center"/>
          </w:tcPr>
          <w:p w14:paraId="5804E8C4" w14:textId="77777777" w:rsidR="00937E48" w:rsidRPr="00D972CA" w:rsidRDefault="00937E48" w:rsidP="00937E48">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Aktivnost ODRŽAVANJE ŠPORTSKIH OBJEKATA</w:t>
            </w:r>
          </w:p>
        </w:tc>
        <w:tc>
          <w:tcPr>
            <w:tcW w:w="1559" w:type="dxa"/>
            <w:tcBorders>
              <w:left w:val="single" w:sz="4" w:space="0" w:color="auto"/>
              <w:bottom w:val="single" w:sz="4" w:space="0" w:color="auto"/>
              <w:right w:val="single" w:sz="4" w:space="0" w:color="auto"/>
            </w:tcBorders>
            <w:shd w:val="clear" w:color="auto" w:fill="auto"/>
            <w:vAlign w:val="center"/>
          </w:tcPr>
          <w:p w14:paraId="26B81763" w14:textId="4B2B8685"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105.000,00</w:t>
            </w:r>
          </w:p>
        </w:tc>
        <w:tc>
          <w:tcPr>
            <w:tcW w:w="1559" w:type="dxa"/>
            <w:tcBorders>
              <w:left w:val="single" w:sz="4" w:space="0" w:color="auto"/>
              <w:bottom w:val="single" w:sz="4" w:space="0" w:color="auto"/>
              <w:right w:val="single" w:sz="4" w:space="0" w:color="auto"/>
            </w:tcBorders>
            <w:shd w:val="clear" w:color="auto" w:fill="auto"/>
            <w:vAlign w:val="center"/>
          </w:tcPr>
          <w:p w14:paraId="4F629D97" w14:textId="0A3B5442"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105.000,00</w:t>
            </w:r>
          </w:p>
        </w:tc>
        <w:tc>
          <w:tcPr>
            <w:tcW w:w="1484" w:type="dxa"/>
            <w:tcBorders>
              <w:left w:val="single" w:sz="4" w:space="0" w:color="auto"/>
              <w:bottom w:val="single" w:sz="4" w:space="0" w:color="auto"/>
              <w:right w:val="single" w:sz="4" w:space="0" w:color="auto"/>
            </w:tcBorders>
            <w:shd w:val="clear" w:color="auto" w:fill="auto"/>
            <w:vAlign w:val="center"/>
          </w:tcPr>
          <w:p w14:paraId="15448366" w14:textId="3D0BF8FA"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101.574,24</w:t>
            </w:r>
          </w:p>
        </w:tc>
        <w:tc>
          <w:tcPr>
            <w:tcW w:w="1118" w:type="dxa"/>
            <w:tcBorders>
              <w:left w:val="single" w:sz="4" w:space="0" w:color="auto"/>
              <w:bottom w:val="single" w:sz="4" w:space="0" w:color="auto"/>
              <w:right w:val="single" w:sz="4" w:space="0" w:color="auto"/>
            </w:tcBorders>
            <w:shd w:val="clear" w:color="auto" w:fill="auto"/>
            <w:vAlign w:val="center"/>
          </w:tcPr>
          <w:p w14:paraId="007195DB" w14:textId="34A5D648"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96,74</w:t>
            </w:r>
          </w:p>
        </w:tc>
      </w:tr>
      <w:tr w:rsidR="00003AB1" w:rsidRPr="00D972CA" w14:paraId="2637BC74" w14:textId="77777777" w:rsidTr="00D972CA">
        <w:trPr>
          <w:trHeight w:val="284"/>
          <w:jc w:val="center"/>
        </w:trPr>
        <w:tc>
          <w:tcPr>
            <w:tcW w:w="4314" w:type="dxa"/>
            <w:tcBorders>
              <w:top w:val="single" w:sz="4" w:space="0" w:color="auto"/>
              <w:left w:val="single" w:sz="4" w:space="0" w:color="auto"/>
              <w:right w:val="single" w:sz="4" w:space="0" w:color="auto"/>
            </w:tcBorders>
            <w:shd w:val="clear" w:color="auto" w:fill="auto"/>
            <w:vAlign w:val="center"/>
          </w:tcPr>
          <w:p w14:paraId="1DEB9D45" w14:textId="77777777" w:rsidR="00937E48" w:rsidRPr="00D972CA" w:rsidRDefault="00937E48" w:rsidP="00937E48">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ODRŽAVANJE SPOMENIČKIH VRIJEDNOSTI</w:t>
            </w:r>
          </w:p>
        </w:tc>
        <w:tc>
          <w:tcPr>
            <w:tcW w:w="1559" w:type="dxa"/>
            <w:tcBorders>
              <w:top w:val="single" w:sz="4" w:space="0" w:color="auto"/>
              <w:left w:val="single" w:sz="4" w:space="0" w:color="auto"/>
              <w:right w:val="single" w:sz="4" w:space="0" w:color="auto"/>
            </w:tcBorders>
            <w:shd w:val="clear" w:color="auto" w:fill="auto"/>
            <w:vAlign w:val="center"/>
          </w:tcPr>
          <w:p w14:paraId="07A55EED" w14:textId="5FD47F72"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120.000,00</w:t>
            </w:r>
          </w:p>
        </w:tc>
        <w:tc>
          <w:tcPr>
            <w:tcW w:w="1559" w:type="dxa"/>
            <w:tcBorders>
              <w:top w:val="single" w:sz="4" w:space="0" w:color="auto"/>
              <w:left w:val="single" w:sz="4" w:space="0" w:color="auto"/>
              <w:right w:val="single" w:sz="4" w:space="0" w:color="auto"/>
            </w:tcBorders>
            <w:shd w:val="clear" w:color="auto" w:fill="auto"/>
            <w:vAlign w:val="center"/>
          </w:tcPr>
          <w:p w14:paraId="72FD1F0A" w14:textId="654AD881"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120.000,00</w:t>
            </w:r>
          </w:p>
        </w:tc>
        <w:tc>
          <w:tcPr>
            <w:tcW w:w="1484" w:type="dxa"/>
            <w:tcBorders>
              <w:top w:val="single" w:sz="4" w:space="0" w:color="auto"/>
              <w:left w:val="single" w:sz="4" w:space="0" w:color="auto"/>
              <w:right w:val="single" w:sz="4" w:space="0" w:color="auto"/>
            </w:tcBorders>
            <w:shd w:val="clear" w:color="auto" w:fill="auto"/>
            <w:vAlign w:val="center"/>
          </w:tcPr>
          <w:p w14:paraId="739CC950" w14:textId="566E2C9D"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46.796,00</w:t>
            </w:r>
          </w:p>
        </w:tc>
        <w:tc>
          <w:tcPr>
            <w:tcW w:w="1118" w:type="dxa"/>
            <w:tcBorders>
              <w:top w:val="single" w:sz="4" w:space="0" w:color="auto"/>
              <w:left w:val="single" w:sz="4" w:space="0" w:color="auto"/>
              <w:right w:val="single" w:sz="4" w:space="0" w:color="auto"/>
            </w:tcBorders>
            <w:shd w:val="clear" w:color="auto" w:fill="auto"/>
            <w:vAlign w:val="center"/>
          </w:tcPr>
          <w:p w14:paraId="60E40243" w14:textId="755DCF88"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39,00</w:t>
            </w:r>
          </w:p>
        </w:tc>
      </w:tr>
      <w:tr w:rsidR="00003AB1" w:rsidRPr="00D972CA" w14:paraId="09A8C3CC" w14:textId="77777777" w:rsidTr="00D972CA">
        <w:trPr>
          <w:trHeight w:val="284"/>
          <w:jc w:val="center"/>
        </w:trPr>
        <w:tc>
          <w:tcPr>
            <w:tcW w:w="4314" w:type="dxa"/>
            <w:tcBorders>
              <w:left w:val="single" w:sz="4" w:space="0" w:color="auto"/>
              <w:bottom w:val="single" w:sz="4" w:space="0" w:color="auto"/>
              <w:right w:val="single" w:sz="4" w:space="0" w:color="auto"/>
            </w:tcBorders>
            <w:shd w:val="clear" w:color="auto" w:fill="auto"/>
            <w:vAlign w:val="center"/>
          </w:tcPr>
          <w:p w14:paraId="43456823" w14:textId="77777777" w:rsidR="00937E48" w:rsidRPr="00D972CA" w:rsidRDefault="00937E48" w:rsidP="00937E48">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Aktivnost ODRŽAVANJE SPOMENIČKIH VRIJEDNOSTI</w:t>
            </w:r>
          </w:p>
        </w:tc>
        <w:tc>
          <w:tcPr>
            <w:tcW w:w="1559" w:type="dxa"/>
            <w:tcBorders>
              <w:left w:val="single" w:sz="4" w:space="0" w:color="auto"/>
              <w:bottom w:val="single" w:sz="4" w:space="0" w:color="auto"/>
              <w:right w:val="single" w:sz="4" w:space="0" w:color="auto"/>
            </w:tcBorders>
            <w:shd w:val="clear" w:color="auto" w:fill="auto"/>
            <w:vAlign w:val="center"/>
          </w:tcPr>
          <w:p w14:paraId="5ECE0DE6" w14:textId="762A1E2A"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120.000,00</w:t>
            </w:r>
          </w:p>
        </w:tc>
        <w:tc>
          <w:tcPr>
            <w:tcW w:w="1559" w:type="dxa"/>
            <w:tcBorders>
              <w:left w:val="single" w:sz="4" w:space="0" w:color="auto"/>
              <w:bottom w:val="single" w:sz="4" w:space="0" w:color="auto"/>
              <w:right w:val="single" w:sz="4" w:space="0" w:color="auto"/>
            </w:tcBorders>
            <w:shd w:val="clear" w:color="auto" w:fill="auto"/>
            <w:vAlign w:val="center"/>
          </w:tcPr>
          <w:p w14:paraId="58B8D0D1" w14:textId="3BEB13CB"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120.000,00</w:t>
            </w:r>
          </w:p>
        </w:tc>
        <w:tc>
          <w:tcPr>
            <w:tcW w:w="1484" w:type="dxa"/>
            <w:tcBorders>
              <w:left w:val="single" w:sz="4" w:space="0" w:color="auto"/>
              <w:bottom w:val="single" w:sz="4" w:space="0" w:color="auto"/>
              <w:right w:val="single" w:sz="4" w:space="0" w:color="auto"/>
            </w:tcBorders>
            <w:shd w:val="clear" w:color="auto" w:fill="auto"/>
            <w:vAlign w:val="center"/>
          </w:tcPr>
          <w:p w14:paraId="452FD46B" w14:textId="58C7A86D" w:rsidR="00937E48" w:rsidRPr="00D972CA" w:rsidRDefault="00937E48" w:rsidP="00937E48">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46.796,00</w:t>
            </w:r>
          </w:p>
        </w:tc>
        <w:tc>
          <w:tcPr>
            <w:tcW w:w="1118" w:type="dxa"/>
            <w:tcBorders>
              <w:left w:val="single" w:sz="4" w:space="0" w:color="auto"/>
              <w:bottom w:val="single" w:sz="4" w:space="0" w:color="auto"/>
              <w:right w:val="single" w:sz="4" w:space="0" w:color="auto"/>
            </w:tcBorders>
            <w:shd w:val="clear" w:color="auto" w:fill="auto"/>
            <w:vAlign w:val="center"/>
          </w:tcPr>
          <w:p w14:paraId="56F4D553" w14:textId="70642765"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39,00</w:t>
            </w:r>
          </w:p>
        </w:tc>
      </w:tr>
      <w:tr w:rsidR="00937E48" w:rsidRPr="00D972CA" w14:paraId="7EF14C2E" w14:textId="77777777" w:rsidTr="00D972CA">
        <w:trPr>
          <w:trHeight w:val="284"/>
          <w:jc w:val="center"/>
        </w:trPr>
        <w:tc>
          <w:tcPr>
            <w:tcW w:w="4314" w:type="dxa"/>
            <w:tcBorders>
              <w:top w:val="single" w:sz="4" w:space="0" w:color="auto"/>
              <w:left w:val="single" w:sz="4" w:space="0" w:color="000000"/>
              <w:bottom w:val="single" w:sz="4" w:space="0" w:color="000000"/>
            </w:tcBorders>
            <w:shd w:val="clear" w:color="auto" w:fill="auto"/>
            <w:vAlign w:val="center"/>
          </w:tcPr>
          <w:p w14:paraId="2A6C1924" w14:textId="77777777" w:rsidR="00937E48" w:rsidRPr="00D972CA" w:rsidRDefault="00937E48" w:rsidP="00937E48">
            <w:pPr>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UKUPNO programi održavanja</w:t>
            </w:r>
          </w:p>
        </w:tc>
        <w:tc>
          <w:tcPr>
            <w:tcW w:w="1559" w:type="dxa"/>
            <w:tcBorders>
              <w:top w:val="single" w:sz="4" w:space="0" w:color="auto"/>
              <w:left w:val="single" w:sz="4" w:space="0" w:color="000000"/>
              <w:bottom w:val="single" w:sz="4" w:space="0" w:color="000000"/>
            </w:tcBorders>
            <w:shd w:val="clear" w:color="auto" w:fill="auto"/>
            <w:vAlign w:val="center"/>
          </w:tcPr>
          <w:p w14:paraId="450C86D8" w14:textId="2D8EBDC4" w:rsidR="00937E48" w:rsidRPr="00D972CA" w:rsidRDefault="00937E48" w:rsidP="00937E48">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11.</w:t>
            </w:r>
            <w:r w:rsidR="00D70C16" w:rsidRPr="00D972CA">
              <w:rPr>
                <w:rFonts w:asciiTheme="minorHAnsi" w:eastAsia="Times New Roman" w:hAnsiTheme="minorHAnsi" w:cstheme="minorHAnsi"/>
                <w:color w:val="auto"/>
                <w:sz w:val="20"/>
                <w:szCs w:val="20"/>
                <w:lang w:val="hr-HR"/>
              </w:rPr>
              <w:t>537.653</w:t>
            </w:r>
            <w:r w:rsidRPr="00D972CA">
              <w:rPr>
                <w:rFonts w:asciiTheme="minorHAnsi" w:eastAsia="Times New Roman" w:hAnsiTheme="minorHAnsi" w:cstheme="minorHAnsi"/>
                <w:color w:val="auto"/>
                <w:sz w:val="20"/>
                <w:szCs w:val="20"/>
                <w:lang w:val="hr-HR"/>
              </w:rPr>
              <w:t>,00</w:t>
            </w:r>
          </w:p>
        </w:tc>
        <w:tc>
          <w:tcPr>
            <w:tcW w:w="1559" w:type="dxa"/>
            <w:tcBorders>
              <w:top w:val="single" w:sz="4" w:space="0" w:color="auto"/>
              <w:left w:val="single" w:sz="4" w:space="0" w:color="000000"/>
              <w:bottom w:val="single" w:sz="4" w:space="0" w:color="000000"/>
            </w:tcBorders>
            <w:shd w:val="clear" w:color="auto" w:fill="auto"/>
            <w:vAlign w:val="center"/>
          </w:tcPr>
          <w:p w14:paraId="100D3E1E" w14:textId="784964DE" w:rsidR="00937E48" w:rsidRPr="00D972CA" w:rsidRDefault="00937E48" w:rsidP="00937E48">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11.617.303,00</w:t>
            </w:r>
          </w:p>
        </w:tc>
        <w:tc>
          <w:tcPr>
            <w:tcW w:w="1484" w:type="dxa"/>
            <w:tcBorders>
              <w:top w:val="single" w:sz="4" w:space="0" w:color="auto"/>
              <w:left w:val="single" w:sz="4" w:space="0" w:color="000000"/>
              <w:bottom w:val="single" w:sz="4" w:space="0" w:color="000000"/>
            </w:tcBorders>
            <w:shd w:val="clear" w:color="auto" w:fill="auto"/>
            <w:vAlign w:val="center"/>
          </w:tcPr>
          <w:p w14:paraId="6714B5AD" w14:textId="3A6D3D8A" w:rsidR="00937E48" w:rsidRPr="00D972CA" w:rsidRDefault="00937E48" w:rsidP="00937E48">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10.946.051,02</w:t>
            </w:r>
          </w:p>
        </w:tc>
        <w:tc>
          <w:tcPr>
            <w:tcW w:w="1118" w:type="dxa"/>
            <w:tcBorders>
              <w:top w:val="single" w:sz="4" w:space="0" w:color="auto"/>
              <w:left w:val="single" w:sz="4" w:space="0" w:color="000000"/>
              <w:bottom w:val="single" w:sz="4" w:space="0" w:color="000000"/>
              <w:right w:val="single" w:sz="4" w:space="0" w:color="000000"/>
            </w:tcBorders>
            <w:shd w:val="clear" w:color="auto" w:fill="auto"/>
            <w:vAlign w:val="center"/>
          </w:tcPr>
          <w:p w14:paraId="208A9134" w14:textId="57DA074B" w:rsidR="00937E48" w:rsidRPr="00D972CA" w:rsidRDefault="00937E48" w:rsidP="00937E48">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94,22</w:t>
            </w:r>
          </w:p>
        </w:tc>
      </w:tr>
    </w:tbl>
    <w:p w14:paraId="0A048E2E" w14:textId="77777777" w:rsidR="00711762" w:rsidRPr="00003AB1" w:rsidRDefault="00711762" w:rsidP="005020B2">
      <w:pPr>
        <w:ind w:firstLine="720"/>
        <w:jc w:val="both"/>
        <w:rPr>
          <w:rFonts w:eastAsia="Times New Roman" w:cs="Times New Roman"/>
          <w:color w:val="auto"/>
          <w:lang w:val="hr-HR"/>
        </w:rPr>
      </w:pPr>
    </w:p>
    <w:p w14:paraId="6BCF2BC9" w14:textId="4C0A5C3D" w:rsidR="00711762" w:rsidRPr="00003AB1" w:rsidRDefault="00711762" w:rsidP="00306F0E">
      <w:pPr>
        <w:ind w:firstLine="708"/>
        <w:jc w:val="both"/>
        <w:rPr>
          <w:rFonts w:eastAsia="Times New Roman" w:cs="Times New Roman"/>
          <w:color w:val="auto"/>
          <w:lang w:val="hr-HR"/>
        </w:rPr>
      </w:pPr>
      <w:r w:rsidRPr="00003AB1">
        <w:rPr>
          <w:rFonts w:eastAsia="Times New Roman" w:cs="Times New Roman"/>
          <w:i/>
          <w:color w:val="auto"/>
          <w:lang w:val="hr-HR"/>
        </w:rPr>
        <w:t>Program ODRŽAVANJE KOMUNALNE INFRASTRUKTURE</w:t>
      </w:r>
      <w:r w:rsidRPr="00003AB1">
        <w:rPr>
          <w:rFonts w:eastAsia="Times New Roman" w:cs="Times New Roman"/>
          <w:color w:val="auto"/>
          <w:lang w:val="hr-HR"/>
        </w:rPr>
        <w:t xml:space="preserve"> realiziran je u iznosu </w:t>
      </w:r>
      <w:r w:rsidR="0009640A" w:rsidRPr="00003AB1">
        <w:rPr>
          <w:rFonts w:eastAsia="Times New Roman" w:cs="Times New Roman"/>
          <w:color w:val="auto"/>
          <w:lang w:val="hr-HR"/>
        </w:rPr>
        <w:t>10.</w:t>
      </w:r>
      <w:r w:rsidR="001660F5" w:rsidRPr="00003AB1">
        <w:rPr>
          <w:rFonts w:eastAsia="Times New Roman" w:cs="Times New Roman"/>
          <w:color w:val="auto"/>
          <w:lang w:val="hr-HR"/>
        </w:rPr>
        <w:t>565.664,88</w:t>
      </w:r>
      <w:r w:rsidR="0086194B" w:rsidRPr="00003AB1">
        <w:rPr>
          <w:rFonts w:eastAsia="Times New Roman" w:cs="Times New Roman"/>
          <w:color w:val="auto"/>
          <w:lang w:val="hr-HR"/>
        </w:rPr>
        <w:t xml:space="preserve"> kn, što je </w:t>
      </w:r>
      <w:r w:rsidR="0009640A" w:rsidRPr="00003AB1">
        <w:rPr>
          <w:rFonts w:eastAsia="Times New Roman" w:cs="Times New Roman"/>
          <w:color w:val="auto"/>
          <w:lang w:val="hr-HR"/>
        </w:rPr>
        <w:t>9</w:t>
      </w:r>
      <w:r w:rsidR="001660F5" w:rsidRPr="00003AB1">
        <w:rPr>
          <w:rFonts w:eastAsia="Times New Roman" w:cs="Times New Roman"/>
          <w:color w:val="auto"/>
          <w:lang w:val="hr-HR"/>
        </w:rPr>
        <w:t>5,17</w:t>
      </w:r>
      <w:r w:rsidR="00F528C0" w:rsidRPr="00003AB1">
        <w:rPr>
          <w:rFonts w:eastAsia="Times New Roman" w:cs="Times New Roman"/>
          <w:color w:val="auto"/>
          <w:lang w:val="hr-HR"/>
        </w:rPr>
        <w:t xml:space="preserve"> </w:t>
      </w:r>
      <w:r w:rsidRPr="00003AB1">
        <w:rPr>
          <w:rFonts w:eastAsia="Times New Roman" w:cs="Times New Roman"/>
          <w:color w:val="auto"/>
          <w:lang w:val="hr-HR"/>
        </w:rPr>
        <w:t xml:space="preserve">% plana. Navedeni program obuhvaća aktivnosti vezane uz održavanja prometnica i mostova, održavanja i potrošnju javne rasvjete, održavanja javne higijene i </w:t>
      </w:r>
      <w:r w:rsidR="005020B2" w:rsidRPr="00003AB1">
        <w:rPr>
          <w:rFonts w:eastAsia="Times New Roman" w:cs="Times New Roman"/>
          <w:color w:val="auto"/>
          <w:lang w:val="hr-HR"/>
        </w:rPr>
        <w:t xml:space="preserve">zelenila i </w:t>
      </w:r>
      <w:r w:rsidRPr="00003AB1">
        <w:rPr>
          <w:rFonts w:eastAsia="Times New Roman" w:cs="Times New Roman"/>
          <w:color w:val="auto"/>
          <w:lang w:val="hr-HR"/>
        </w:rPr>
        <w:t>održavanja vodoprivrednih objekata. Aktivnosti su izvršavane prema usvojenom Programu održavanja komunalne infrastrukture i Opsegu radova na održavanju uređenog građevinskog zemljišta u Gradu Požegi i prigradskim naseljima. Program se financira</w:t>
      </w:r>
      <w:r w:rsidR="001054A2" w:rsidRPr="00003AB1">
        <w:rPr>
          <w:rFonts w:eastAsia="Times New Roman" w:cs="Times New Roman"/>
          <w:color w:val="auto"/>
          <w:lang w:val="hr-HR"/>
        </w:rPr>
        <w:t xml:space="preserve"> najvećim dijelom</w:t>
      </w:r>
      <w:r w:rsidRPr="00003AB1">
        <w:rPr>
          <w:rFonts w:eastAsia="Times New Roman" w:cs="Times New Roman"/>
          <w:color w:val="auto"/>
          <w:lang w:val="hr-HR"/>
        </w:rPr>
        <w:t xml:space="preserve"> iz sredstava komunalne naknade</w:t>
      </w:r>
      <w:r w:rsidR="00084D2E" w:rsidRPr="00003AB1">
        <w:rPr>
          <w:rFonts w:eastAsia="Times New Roman" w:cs="Times New Roman"/>
          <w:color w:val="auto"/>
          <w:lang w:val="hr-HR"/>
        </w:rPr>
        <w:t xml:space="preserve"> i</w:t>
      </w:r>
      <w:r w:rsidRPr="00003AB1">
        <w:rPr>
          <w:rFonts w:eastAsia="Times New Roman" w:cs="Times New Roman"/>
          <w:color w:val="auto"/>
          <w:lang w:val="hr-HR"/>
        </w:rPr>
        <w:t xml:space="preserve"> sredstava primljenih od ŽUC-a</w:t>
      </w:r>
      <w:r w:rsidR="001054A2" w:rsidRPr="00003AB1">
        <w:rPr>
          <w:rFonts w:eastAsia="Times New Roman" w:cs="Times New Roman"/>
          <w:color w:val="auto"/>
          <w:lang w:val="hr-HR"/>
        </w:rPr>
        <w:t>, te drugih izvora.</w:t>
      </w:r>
    </w:p>
    <w:p w14:paraId="05CFBD40" w14:textId="18BDF4D4" w:rsidR="006B45FD"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Vrijednosno najznačajnije izdvajanje sredstava kod ovog programa je Aktivnost Održavanje prometnica i</w:t>
      </w:r>
      <w:r w:rsidR="0086194B" w:rsidRPr="00003AB1">
        <w:rPr>
          <w:rFonts w:eastAsia="Times New Roman" w:cs="Times New Roman"/>
          <w:color w:val="auto"/>
          <w:lang w:val="hr-HR"/>
        </w:rPr>
        <w:t xml:space="preserve"> mostova u iznosu </w:t>
      </w:r>
      <w:r w:rsidR="00CF79EE" w:rsidRPr="00003AB1">
        <w:rPr>
          <w:rFonts w:eastAsia="Times New Roman" w:cs="Times New Roman"/>
          <w:color w:val="auto"/>
          <w:lang w:val="hr-HR"/>
        </w:rPr>
        <w:t>3.929.848,84</w:t>
      </w:r>
      <w:r w:rsidRPr="00003AB1">
        <w:rPr>
          <w:rFonts w:eastAsia="Times New Roman" w:cs="Times New Roman"/>
          <w:color w:val="auto"/>
          <w:lang w:val="hr-HR"/>
        </w:rPr>
        <w:t xml:space="preserve"> kn, koje se odnosi na održavanje prometnica po tri osnove: održavanje makadama, sanacija asfaltnih površina, te održavanje prometnica preuzetih od ŽUC-a.</w:t>
      </w:r>
      <w:r w:rsidR="00C375C0" w:rsidRPr="00003AB1">
        <w:rPr>
          <w:rFonts w:eastAsia="Times New Roman" w:cs="Times New Roman"/>
          <w:color w:val="auto"/>
          <w:lang w:val="hr-HR"/>
        </w:rPr>
        <w:t xml:space="preserve"> </w:t>
      </w:r>
      <w:r w:rsidR="00C375C0" w:rsidRPr="00003AB1">
        <w:rPr>
          <w:rFonts w:eastAsia="Times New Roman" w:cs="Times New Roman"/>
          <w:color w:val="auto"/>
          <w:lang w:val="hr-HR"/>
        </w:rPr>
        <w:lastRenderedPageBreak/>
        <w:t>Ostvareni rashodi odnose se</w:t>
      </w:r>
      <w:r w:rsidRPr="00003AB1">
        <w:rPr>
          <w:rFonts w:eastAsia="Times New Roman" w:cs="Times New Roman"/>
          <w:color w:val="auto"/>
          <w:lang w:val="hr-HR"/>
        </w:rPr>
        <w:t xml:space="preserve"> na održavanje </w:t>
      </w:r>
      <w:r w:rsidR="00C375C0" w:rsidRPr="00003AB1">
        <w:rPr>
          <w:rFonts w:eastAsia="Times New Roman" w:cs="Times New Roman"/>
          <w:color w:val="auto"/>
          <w:lang w:val="hr-HR"/>
        </w:rPr>
        <w:t xml:space="preserve">javnih </w:t>
      </w:r>
      <w:r w:rsidRPr="00003AB1">
        <w:rPr>
          <w:rFonts w:eastAsia="Times New Roman" w:cs="Times New Roman"/>
          <w:color w:val="auto"/>
          <w:lang w:val="hr-HR"/>
        </w:rPr>
        <w:t>prometnica u zimskim uvjetima</w:t>
      </w:r>
      <w:r w:rsidR="00C375C0" w:rsidRPr="00003AB1">
        <w:rPr>
          <w:rFonts w:eastAsia="Times New Roman" w:cs="Times New Roman"/>
          <w:color w:val="auto"/>
          <w:lang w:val="hr-HR"/>
        </w:rPr>
        <w:t xml:space="preserve"> na području Grada Požege i prigradskim naseljima i održavanje makadama. </w:t>
      </w:r>
      <w:r w:rsidRPr="00003AB1">
        <w:rPr>
          <w:rFonts w:eastAsia="Times New Roman" w:cs="Times New Roman"/>
          <w:color w:val="auto"/>
          <w:lang w:val="hr-HR"/>
        </w:rPr>
        <w:t>Kod prometne signalizacije ulagalo se u popravak semafora, te popravak i postavljanje novih prometnih znakova.</w:t>
      </w:r>
    </w:p>
    <w:p w14:paraId="0D9C0437" w14:textId="443D6067"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Aktivnost Održavanje i potrošnja javne rasvjete </w:t>
      </w:r>
      <w:r w:rsidR="003508A8" w:rsidRPr="00003AB1">
        <w:rPr>
          <w:rFonts w:eastAsia="Times New Roman" w:cs="Times New Roman"/>
          <w:color w:val="auto"/>
          <w:lang w:val="hr-HR"/>
        </w:rPr>
        <w:t>planirana je u iznosu 3.</w:t>
      </w:r>
      <w:r w:rsidR="00CF79EE" w:rsidRPr="00003AB1">
        <w:rPr>
          <w:rFonts w:eastAsia="Times New Roman" w:cs="Times New Roman"/>
          <w:color w:val="auto"/>
          <w:lang w:val="hr-HR"/>
        </w:rPr>
        <w:t>6</w:t>
      </w:r>
      <w:r w:rsidR="00587FBE" w:rsidRPr="00003AB1">
        <w:rPr>
          <w:rFonts w:eastAsia="Times New Roman" w:cs="Times New Roman"/>
          <w:color w:val="auto"/>
          <w:lang w:val="hr-HR"/>
        </w:rPr>
        <w:t xml:space="preserve">00.000,00 kn, a </w:t>
      </w:r>
      <w:r w:rsidRPr="00003AB1">
        <w:rPr>
          <w:rFonts w:eastAsia="Times New Roman" w:cs="Times New Roman"/>
          <w:color w:val="auto"/>
          <w:lang w:val="hr-HR"/>
        </w:rPr>
        <w:t>real</w:t>
      </w:r>
      <w:r w:rsidR="0086194B" w:rsidRPr="00003AB1">
        <w:rPr>
          <w:rFonts w:eastAsia="Times New Roman" w:cs="Times New Roman"/>
          <w:color w:val="auto"/>
          <w:lang w:val="hr-HR"/>
        </w:rPr>
        <w:t xml:space="preserve">izirana je u iznosu </w:t>
      </w:r>
      <w:r w:rsidR="00CF79EE" w:rsidRPr="00003AB1">
        <w:rPr>
          <w:rFonts w:eastAsia="Times New Roman" w:cs="Times New Roman"/>
          <w:color w:val="auto"/>
          <w:lang w:val="hr-HR"/>
        </w:rPr>
        <w:t>3.525.511,41</w:t>
      </w:r>
      <w:r w:rsidRPr="00003AB1">
        <w:rPr>
          <w:rFonts w:eastAsia="Times New Roman" w:cs="Times New Roman"/>
          <w:color w:val="auto"/>
          <w:lang w:val="hr-HR"/>
        </w:rPr>
        <w:t xml:space="preserve"> kn za održavanje javne rasvjete temeljem godišnjeg ugovora i </w:t>
      </w:r>
      <w:r w:rsidR="00587FBE" w:rsidRPr="00003AB1">
        <w:rPr>
          <w:rFonts w:eastAsia="Times New Roman" w:cs="Times New Roman"/>
          <w:color w:val="auto"/>
          <w:lang w:val="hr-HR"/>
        </w:rPr>
        <w:t xml:space="preserve"> ostvarenih </w:t>
      </w:r>
      <w:r w:rsidRPr="00003AB1">
        <w:rPr>
          <w:rFonts w:eastAsia="Times New Roman" w:cs="Times New Roman"/>
          <w:color w:val="auto"/>
          <w:lang w:val="hr-HR"/>
        </w:rPr>
        <w:t>troškov</w:t>
      </w:r>
      <w:r w:rsidR="00587FBE" w:rsidRPr="00003AB1">
        <w:rPr>
          <w:rFonts w:eastAsia="Times New Roman" w:cs="Times New Roman"/>
          <w:color w:val="auto"/>
          <w:lang w:val="hr-HR"/>
        </w:rPr>
        <w:t>a</w:t>
      </w:r>
      <w:r w:rsidRPr="00003AB1">
        <w:rPr>
          <w:rFonts w:eastAsia="Times New Roman" w:cs="Times New Roman"/>
          <w:color w:val="auto"/>
          <w:lang w:val="hr-HR"/>
        </w:rPr>
        <w:t xml:space="preserve"> električne energije za javnu rasvjetu.</w:t>
      </w:r>
    </w:p>
    <w:p w14:paraId="355A5BCB" w14:textId="7009F7C4" w:rsidR="00885F8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Aktivnost Javna higijena i zelenilo real</w:t>
      </w:r>
      <w:r w:rsidR="0086194B" w:rsidRPr="00003AB1">
        <w:rPr>
          <w:rFonts w:eastAsia="Times New Roman" w:cs="Times New Roman"/>
          <w:color w:val="auto"/>
          <w:lang w:val="hr-HR"/>
        </w:rPr>
        <w:t xml:space="preserve">izirana je u iznosu </w:t>
      </w:r>
      <w:r w:rsidR="00CF79EE" w:rsidRPr="00003AB1">
        <w:rPr>
          <w:rFonts w:eastAsia="Times New Roman" w:cs="Times New Roman"/>
          <w:color w:val="auto"/>
          <w:lang w:val="hr-HR"/>
        </w:rPr>
        <w:t>3.110.304,63</w:t>
      </w:r>
      <w:r w:rsidRPr="00003AB1">
        <w:rPr>
          <w:rFonts w:eastAsia="Times New Roman" w:cs="Times New Roman"/>
          <w:color w:val="auto"/>
          <w:lang w:val="hr-HR"/>
        </w:rPr>
        <w:t xml:space="preserve"> kn, a odnosi se na nabavu </w:t>
      </w:r>
      <w:r w:rsidR="004E0EA9" w:rsidRPr="00003AB1">
        <w:rPr>
          <w:rFonts w:eastAsia="Times New Roman" w:cs="Times New Roman"/>
          <w:color w:val="auto"/>
          <w:lang w:val="hr-HR"/>
        </w:rPr>
        <w:t xml:space="preserve">sadnog materijala za drvorede, nabavu kolaca za podupiranje, popravak sustava za navodnjavanje rotora, </w:t>
      </w:r>
      <w:r w:rsidRPr="00003AB1">
        <w:rPr>
          <w:rFonts w:eastAsia="Times New Roman" w:cs="Times New Roman"/>
          <w:color w:val="auto"/>
          <w:lang w:val="hr-HR"/>
        </w:rPr>
        <w:t>održavanje čistoće Grada temeljem godišnjeg ugovora s komunalnim poduzećem</w:t>
      </w:r>
      <w:r w:rsidR="006B606A" w:rsidRPr="00003AB1">
        <w:rPr>
          <w:rFonts w:eastAsia="Times New Roman" w:cs="Times New Roman"/>
          <w:color w:val="auto"/>
          <w:lang w:val="hr-HR"/>
        </w:rPr>
        <w:t xml:space="preserve"> i</w:t>
      </w:r>
      <w:r w:rsidR="00C83F2E" w:rsidRPr="00003AB1">
        <w:rPr>
          <w:rFonts w:eastAsia="Times New Roman" w:cs="Times New Roman"/>
          <w:color w:val="auto"/>
          <w:lang w:val="hr-HR"/>
        </w:rPr>
        <w:t xml:space="preserve"> čišćenje slivnika</w:t>
      </w:r>
      <w:r w:rsidRPr="00003AB1">
        <w:rPr>
          <w:rFonts w:eastAsia="Times New Roman" w:cs="Times New Roman"/>
          <w:color w:val="auto"/>
          <w:lang w:val="hr-HR"/>
        </w:rPr>
        <w:t>.</w:t>
      </w:r>
    </w:p>
    <w:p w14:paraId="66803BDB" w14:textId="77777777" w:rsidR="00FE5729" w:rsidRPr="00003AB1" w:rsidRDefault="00FE5729">
      <w:pPr>
        <w:ind w:firstLine="708"/>
        <w:jc w:val="both"/>
        <w:rPr>
          <w:rFonts w:eastAsia="Times New Roman" w:cs="Times New Roman"/>
          <w:color w:val="auto"/>
          <w:lang w:val="hr-HR"/>
        </w:rPr>
      </w:pPr>
      <w:r w:rsidRPr="00003AB1">
        <w:rPr>
          <w:rFonts w:eastAsia="Times New Roman" w:cs="Times New Roman"/>
          <w:color w:val="auto"/>
          <w:lang w:val="hr-HR"/>
        </w:rPr>
        <w:t>Aktivnost Održavanje vodoprivrednih objekata nije realizirana</w:t>
      </w:r>
      <w:r w:rsidR="00463F5C" w:rsidRPr="00003AB1">
        <w:rPr>
          <w:rFonts w:eastAsia="Times New Roman" w:cs="Times New Roman"/>
          <w:color w:val="auto"/>
          <w:lang w:val="hr-HR"/>
        </w:rPr>
        <w:t xml:space="preserve"> u ovom izvještajnom razdoblju</w:t>
      </w:r>
      <w:r w:rsidRPr="00003AB1">
        <w:rPr>
          <w:rFonts w:eastAsia="Times New Roman" w:cs="Times New Roman"/>
          <w:color w:val="auto"/>
          <w:lang w:val="hr-HR"/>
        </w:rPr>
        <w:t>.</w:t>
      </w:r>
    </w:p>
    <w:p w14:paraId="60853AD7" w14:textId="77777777" w:rsidR="00711762" w:rsidRPr="00003AB1" w:rsidRDefault="00711762" w:rsidP="004F1639">
      <w:pPr>
        <w:jc w:val="both"/>
        <w:rPr>
          <w:rFonts w:eastAsia="Times New Roman" w:cs="Times New Roman"/>
          <w:color w:val="auto"/>
          <w:lang w:val="hr-HR"/>
        </w:rPr>
      </w:pPr>
    </w:p>
    <w:p w14:paraId="722F34BA" w14:textId="37113974" w:rsidR="0025105F"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 xml:space="preserve">Program ODRŽAVANJE POSLOVNIH, STAMBENIH PROSTORA, OPREME I DR. </w:t>
      </w:r>
      <w:r w:rsidRPr="00003AB1">
        <w:rPr>
          <w:rFonts w:eastAsia="Times New Roman" w:cs="Times New Roman"/>
          <w:color w:val="auto"/>
          <w:lang w:val="hr-HR"/>
        </w:rPr>
        <w:t xml:space="preserve">realiziran je u iznosu </w:t>
      </w:r>
      <w:r w:rsidR="00CF79EE" w:rsidRPr="00003AB1">
        <w:rPr>
          <w:rFonts w:eastAsia="Times New Roman" w:cs="Times New Roman"/>
          <w:color w:val="auto"/>
          <w:lang w:val="hr-HR"/>
        </w:rPr>
        <w:t>333.590,14</w:t>
      </w:r>
      <w:r w:rsidRPr="00003AB1">
        <w:rPr>
          <w:rFonts w:eastAsia="Times New Roman" w:cs="Times New Roman"/>
          <w:color w:val="auto"/>
          <w:lang w:val="hr-HR"/>
        </w:rPr>
        <w:t xml:space="preserve"> kn</w:t>
      </w:r>
      <w:r w:rsidR="0086194B" w:rsidRPr="00003AB1">
        <w:rPr>
          <w:rFonts w:eastAsia="Times New Roman" w:cs="Times New Roman"/>
          <w:color w:val="auto"/>
          <w:lang w:val="hr-HR"/>
        </w:rPr>
        <w:t xml:space="preserve">, što je </w:t>
      </w:r>
      <w:r w:rsidR="00CF79EE" w:rsidRPr="00003AB1">
        <w:rPr>
          <w:rFonts w:eastAsia="Times New Roman" w:cs="Times New Roman"/>
          <w:color w:val="auto"/>
          <w:lang w:val="hr-HR"/>
        </w:rPr>
        <w:t>84,45</w:t>
      </w:r>
      <w:r w:rsidRPr="00003AB1">
        <w:rPr>
          <w:rFonts w:eastAsia="Times New Roman" w:cs="Times New Roman"/>
          <w:color w:val="auto"/>
          <w:lang w:val="hr-HR"/>
        </w:rPr>
        <w:t xml:space="preserve"> % od plana. Navedeni program obuhvaća aktivnosti vezane uz održavanje poslovnih, stambenih objekata, opremanje i održavanje športskih objekata.</w:t>
      </w:r>
    </w:p>
    <w:p w14:paraId="1806AF9F" w14:textId="79224677" w:rsidR="00711762" w:rsidRPr="00003AB1" w:rsidRDefault="0025105F">
      <w:pPr>
        <w:ind w:firstLine="708"/>
        <w:jc w:val="both"/>
        <w:rPr>
          <w:rFonts w:eastAsia="Times New Roman" w:cs="Times New Roman"/>
          <w:color w:val="auto"/>
          <w:lang w:val="hr-HR"/>
        </w:rPr>
      </w:pPr>
      <w:r w:rsidRPr="00003AB1">
        <w:rPr>
          <w:rFonts w:eastAsia="Times New Roman" w:cs="Times New Roman"/>
          <w:color w:val="auto"/>
          <w:lang w:val="hr-HR"/>
        </w:rPr>
        <w:t xml:space="preserve">Aktivnost Održavanje poslovnih, stambenih prostora, opreme i slično realizirana je u iznosu </w:t>
      </w:r>
      <w:r w:rsidR="00CF79EE" w:rsidRPr="00003AB1">
        <w:rPr>
          <w:rFonts w:eastAsia="Times New Roman" w:cs="Times New Roman"/>
          <w:color w:val="auto"/>
          <w:lang w:val="hr-HR"/>
        </w:rPr>
        <w:t>232.015,90</w:t>
      </w:r>
      <w:r w:rsidR="003508A8" w:rsidRPr="00003AB1">
        <w:rPr>
          <w:rFonts w:eastAsia="Times New Roman" w:cs="Times New Roman"/>
          <w:color w:val="auto"/>
          <w:lang w:val="hr-HR"/>
        </w:rPr>
        <w:t xml:space="preserve"> </w:t>
      </w:r>
      <w:r w:rsidRPr="00003AB1">
        <w:rPr>
          <w:rFonts w:eastAsia="Times New Roman" w:cs="Times New Roman"/>
          <w:color w:val="auto"/>
          <w:lang w:val="hr-HR"/>
        </w:rPr>
        <w:t xml:space="preserve">kn za </w:t>
      </w:r>
      <w:r w:rsidR="00711762" w:rsidRPr="00003AB1">
        <w:rPr>
          <w:rFonts w:eastAsia="Times New Roman" w:cs="Times New Roman"/>
          <w:color w:val="auto"/>
          <w:lang w:val="hr-HR"/>
        </w:rPr>
        <w:t>nabavu materijala za nužne popravke</w:t>
      </w:r>
      <w:r w:rsidR="00C83F2E" w:rsidRPr="00003AB1">
        <w:rPr>
          <w:rFonts w:eastAsia="Times New Roman" w:cs="Times New Roman"/>
          <w:color w:val="auto"/>
          <w:lang w:val="hr-HR"/>
        </w:rPr>
        <w:t xml:space="preserve"> za radove</w:t>
      </w:r>
      <w:r w:rsidR="00027D29" w:rsidRPr="00003AB1">
        <w:rPr>
          <w:rFonts w:eastAsia="Times New Roman" w:cs="Times New Roman"/>
          <w:color w:val="auto"/>
          <w:lang w:val="hr-HR"/>
        </w:rPr>
        <w:t xml:space="preserve"> u organizaciji mjesnih odbora</w:t>
      </w:r>
      <w:r w:rsidR="00711762" w:rsidRPr="00003AB1">
        <w:rPr>
          <w:rFonts w:eastAsia="Times New Roman" w:cs="Times New Roman"/>
          <w:color w:val="auto"/>
          <w:lang w:val="hr-HR"/>
        </w:rPr>
        <w:t xml:space="preserve"> ili bojanj</w:t>
      </w:r>
      <w:r w:rsidR="00AB7DA6" w:rsidRPr="00003AB1">
        <w:rPr>
          <w:rFonts w:eastAsia="Times New Roman" w:cs="Times New Roman"/>
          <w:color w:val="auto"/>
          <w:lang w:val="hr-HR"/>
        </w:rPr>
        <w:t>e gradskih površina</w:t>
      </w:r>
      <w:r w:rsidR="00135938" w:rsidRPr="00003AB1">
        <w:rPr>
          <w:rFonts w:eastAsia="Times New Roman" w:cs="Times New Roman"/>
          <w:color w:val="auto"/>
          <w:lang w:val="hr-HR"/>
        </w:rPr>
        <w:t xml:space="preserve"> u suradnji s Komunalcem Požega d.o.o.</w:t>
      </w:r>
      <w:r w:rsidR="00711762" w:rsidRPr="00003AB1">
        <w:rPr>
          <w:rFonts w:eastAsia="Times New Roman" w:cs="Times New Roman"/>
          <w:color w:val="auto"/>
          <w:lang w:val="hr-HR"/>
        </w:rPr>
        <w:t>,</w:t>
      </w:r>
      <w:r w:rsidR="00135938" w:rsidRPr="00003AB1">
        <w:rPr>
          <w:rFonts w:eastAsia="Times New Roman" w:cs="Times New Roman"/>
          <w:color w:val="auto"/>
          <w:lang w:val="hr-HR"/>
        </w:rPr>
        <w:t xml:space="preserve"> </w:t>
      </w:r>
      <w:r w:rsidR="00C83F2E" w:rsidRPr="00003AB1">
        <w:rPr>
          <w:rFonts w:eastAsia="Times New Roman" w:cs="Times New Roman"/>
          <w:color w:val="auto"/>
          <w:lang w:val="hr-HR"/>
        </w:rPr>
        <w:t>za nužne popravke</w:t>
      </w:r>
      <w:r w:rsidR="00225FA3" w:rsidRPr="00003AB1">
        <w:rPr>
          <w:rFonts w:eastAsia="Times New Roman" w:cs="Times New Roman"/>
          <w:color w:val="auto"/>
          <w:lang w:val="hr-HR"/>
        </w:rPr>
        <w:t xml:space="preserve"> i sanacije</w:t>
      </w:r>
      <w:r w:rsidR="00C83F2E" w:rsidRPr="00003AB1">
        <w:rPr>
          <w:rFonts w:eastAsia="Times New Roman" w:cs="Times New Roman"/>
          <w:color w:val="auto"/>
          <w:lang w:val="hr-HR"/>
        </w:rPr>
        <w:t xml:space="preserve"> na poslovnim</w:t>
      </w:r>
      <w:r w:rsidR="00225FA3" w:rsidRPr="00003AB1">
        <w:rPr>
          <w:rFonts w:eastAsia="Times New Roman" w:cs="Times New Roman"/>
          <w:color w:val="auto"/>
          <w:lang w:val="hr-HR"/>
        </w:rPr>
        <w:t xml:space="preserve"> i drugim</w:t>
      </w:r>
      <w:r w:rsidR="00C83F2E" w:rsidRPr="00003AB1">
        <w:rPr>
          <w:rFonts w:eastAsia="Times New Roman" w:cs="Times New Roman"/>
          <w:color w:val="auto"/>
          <w:lang w:val="hr-HR"/>
        </w:rPr>
        <w:t xml:space="preserve"> prostorima u vlasništvu Grada Požega</w:t>
      </w:r>
      <w:r w:rsidR="004E0EA9" w:rsidRPr="00003AB1">
        <w:rPr>
          <w:rFonts w:eastAsia="Times New Roman" w:cs="Times New Roman"/>
          <w:color w:val="auto"/>
          <w:lang w:val="hr-HR"/>
        </w:rPr>
        <w:t xml:space="preserve"> (</w:t>
      </w:r>
      <w:proofErr w:type="spellStart"/>
      <w:r w:rsidR="004E0EA9" w:rsidRPr="00003AB1">
        <w:rPr>
          <w:rFonts w:eastAsia="Times New Roman" w:cs="Times New Roman"/>
          <w:color w:val="auto"/>
          <w:lang w:val="hr-HR"/>
        </w:rPr>
        <w:t>odštopavanje</w:t>
      </w:r>
      <w:proofErr w:type="spellEnd"/>
      <w:r w:rsidR="004E0EA9" w:rsidRPr="00003AB1">
        <w:rPr>
          <w:rFonts w:eastAsia="Times New Roman" w:cs="Times New Roman"/>
          <w:color w:val="auto"/>
          <w:lang w:val="hr-HR"/>
        </w:rPr>
        <w:t xml:space="preserve"> kanalizacije, sanacija vodovodne instalacije i </w:t>
      </w:r>
      <w:r w:rsidR="001054A2" w:rsidRPr="00003AB1">
        <w:rPr>
          <w:rFonts w:eastAsia="Times New Roman" w:cs="Times New Roman"/>
          <w:color w:val="auto"/>
          <w:lang w:val="hr-HR"/>
        </w:rPr>
        <w:t>usluge i materijal za održavanje objekata i opreme</w:t>
      </w:r>
      <w:r w:rsidR="001660F5" w:rsidRPr="00003AB1">
        <w:rPr>
          <w:rFonts w:eastAsia="Times New Roman" w:cs="Times New Roman"/>
          <w:color w:val="auto"/>
          <w:lang w:val="hr-HR"/>
        </w:rPr>
        <w:t xml:space="preserve"> i dr.</w:t>
      </w:r>
      <w:r w:rsidR="004E0EA9" w:rsidRPr="00003AB1">
        <w:rPr>
          <w:rFonts w:eastAsia="Times New Roman" w:cs="Times New Roman"/>
          <w:color w:val="auto"/>
          <w:lang w:val="hr-HR"/>
        </w:rPr>
        <w:t>)</w:t>
      </w:r>
      <w:r w:rsidR="00C83F2E" w:rsidRPr="00003AB1">
        <w:rPr>
          <w:rFonts w:eastAsia="Times New Roman" w:cs="Times New Roman"/>
          <w:color w:val="auto"/>
          <w:lang w:val="hr-HR"/>
        </w:rPr>
        <w:t>.</w:t>
      </w:r>
    </w:p>
    <w:p w14:paraId="538C178A" w14:textId="14392E4F" w:rsidR="0025105F" w:rsidRPr="00003AB1" w:rsidRDefault="0025105F" w:rsidP="0025105F">
      <w:pPr>
        <w:ind w:firstLine="708"/>
        <w:jc w:val="both"/>
        <w:rPr>
          <w:rFonts w:eastAsia="Times New Roman" w:cs="Times New Roman"/>
          <w:color w:val="auto"/>
          <w:lang w:val="hr-HR"/>
        </w:rPr>
      </w:pPr>
      <w:r w:rsidRPr="00003AB1">
        <w:rPr>
          <w:rFonts w:eastAsia="Times New Roman" w:cs="Times New Roman"/>
          <w:color w:val="auto"/>
          <w:lang w:val="hr-HR"/>
        </w:rPr>
        <w:t xml:space="preserve">Aktivnost Održavanje športskih objekata realizirana je u iznosu </w:t>
      </w:r>
      <w:r w:rsidR="00CF79EE" w:rsidRPr="00003AB1">
        <w:rPr>
          <w:rFonts w:eastAsia="Times New Roman" w:cs="Times New Roman"/>
          <w:color w:val="auto"/>
          <w:lang w:val="hr-HR"/>
        </w:rPr>
        <w:t>101.574,24</w:t>
      </w:r>
      <w:r w:rsidRPr="00003AB1">
        <w:rPr>
          <w:rFonts w:eastAsia="Times New Roman" w:cs="Times New Roman"/>
          <w:color w:val="auto"/>
          <w:lang w:val="hr-HR"/>
        </w:rPr>
        <w:t xml:space="preserve"> kn za </w:t>
      </w:r>
      <w:r w:rsidR="000F5297" w:rsidRPr="00003AB1">
        <w:rPr>
          <w:rFonts w:eastAsia="Times New Roman" w:cs="Times New Roman"/>
          <w:color w:val="auto"/>
          <w:lang w:val="hr-HR"/>
        </w:rPr>
        <w:t>popravke</w:t>
      </w:r>
      <w:r w:rsidR="001054A2" w:rsidRPr="00003AB1">
        <w:rPr>
          <w:rFonts w:eastAsia="Times New Roman" w:cs="Times New Roman"/>
          <w:color w:val="auto"/>
          <w:lang w:val="hr-HR"/>
        </w:rPr>
        <w:t>,</w:t>
      </w:r>
      <w:r w:rsidR="000F5297" w:rsidRPr="00003AB1">
        <w:rPr>
          <w:rFonts w:eastAsia="Times New Roman" w:cs="Times New Roman"/>
          <w:color w:val="auto"/>
          <w:lang w:val="hr-HR"/>
        </w:rPr>
        <w:t xml:space="preserve"> </w:t>
      </w:r>
      <w:r w:rsidR="004E0EA9" w:rsidRPr="00003AB1">
        <w:rPr>
          <w:rFonts w:eastAsia="Times New Roman" w:cs="Times New Roman"/>
          <w:color w:val="auto"/>
          <w:lang w:val="hr-HR"/>
        </w:rPr>
        <w:t xml:space="preserve">unaprjeđenje funkcionalnosti </w:t>
      </w:r>
      <w:r w:rsidR="000F5297" w:rsidRPr="00003AB1">
        <w:rPr>
          <w:rFonts w:eastAsia="Times New Roman" w:cs="Times New Roman"/>
          <w:color w:val="auto"/>
          <w:lang w:val="hr-HR"/>
        </w:rPr>
        <w:t>i zaštitu športskih objekata i opreme u vlasništvu Grada Požege.</w:t>
      </w:r>
      <w:r w:rsidR="00CB6562" w:rsidRPr="00003AB1">
        <w:rPr>
          <w:rFonts w:eastAsia="Times New Roman" w:cs="Times New Roman"/>
          <w:color w:val="auto"/>
          <w:lang w:val="hr-HR"/>
        </w:rPr>
        <w:t xml:space="preserve"> </w:t>
      </w:r>
    </w:p>
    <w:p w14:paraId="406FEC7D" w14:textId="77777777" w:rsidR="0025105F" w:rsidRPr="00003AB1" w:rsidRDefault="0025105F" w:rsidP="004F1639">
      <w:pPr>
        <w:jc w:val="both"/>
        <w:rPr>
          <w:rFonts w:eastAsia="Times New Roman" w:cs="Times New Roman"/>
          <w:color w:val="auto"/>
          <w:lang w:val="hr-HR"/>
        </w:rPr>
      </w:pPr>
    </w:p>
    <w:p w14:paraId="20D04BB5" w14:textId="288F30EE" w:rsidR="00605BB8" w:rsidRPr="00003AB1" w:rsidRDefault="00711762" w:rsidP="00DA7EF4">
      <w:pPr>
        <w:ind w:firstLine="708"/>
        <w:jc w:val="both"/>
        <w:rPr>
          <w:rFonts w:eastAsia="Times New Roman" w:cs="Times New Roman"/>
          <w:color w:val="auto"/>
          <w:lang w:val="hr-HR"/>
        </w:rPr>
      </w:pPr>
      <w:r w:rsidRPr="00003AB1">
        <w:rPr>
          <w:rFonts w:eastAsia="Times New Roman" w:cs="Times New Roman"/>
          <w:i/>
          <w:color w:val="auto"/>
          <w:lang w:val="hr-HR"/>
        </w:rPr>
        <w:t>Program ODRŽAVANJE SPOMENIČKIH VRIJEDNOSTI</w:t>
      </w:r>
      <w:r w:rsidRPr="00003AB1">
        <w:rPr>
          <w:rFonts w:eastAsia="Times New Roman" w:cs="Times New Roman"/>
          <w:color w:val="auto"/>
          <w:lang w:val="hr-HR"/>
        </w:rPr>
        <w:t xml:space="preserve"> </w:t>
      </w:r>
      <w:r w:rsidR="003508A8" w:rsidRPr="00003AB1">
        <w:rPr>
          <w:rFonts w:eastAsia="Times New Roman" w:cs="Times New Roman"/>
          <w:color w:val="auto"/>
          <w:lang w:val="hr-HR"/>
        </w:rPr>
        <w:t>planiran je u iznosu 1</w:t>
      </w:r>
      <w:r w:rsidR="00CF79EE" w:rsidRPr="00003AB1">
        <w:rPr>
          <w:rFonts w:eastAsia="Times New Roman" w:cs="Times New Roman"/>
          <w:color w:val="auto"/>
          <w:lang w:val="hr-HR"/>
        </w:rPr>
        <w:t>2</w:t>
      </w:r>
      <w:r w:rsidR="003508A8" w:rsidRPr="00003AB1">
        <w:rPr>
          <w:rFonts w:eastAsia="Times New Roman" w:cs="Times New Roman"/>
          <w:color w:val="auto"/>
          <w:lang w:val="hr-HR"/>
        </w:rPr>
        <w:t>0</w:t>
      </w:r>
      <w:r w:rsidR="00EE0F0C" w:rsidRPr="00003AB1">
        <w:rPr>
          <w:rFonts w:eastAsia="Times New Roman" w:cs="Times New Roman"/>
          <w:color w:val="auto"/>
          <w:lang w:val="hr-HR"/>
        </w:rPr>
        <w:t>.000,00</w:t>
      </w:r>
      <w:r w:rsidR="009F7102" w:rsidRPr="00003AB1">
        <w:rPr>
          <w:rFonts w:eastAsia="Times New Roman" w:cs="Times New Roman"/>
          <w:color w:val="auto"/>
          <w:lang w:val="hr-HR"/>
        </w:rPr>
        <w:t xml:space="preserve"> kn, </w:t>
      </w:r>
      <w:r w:rsidR="00E31F2D" w:rsidRPr="00003AB1">
        <w:rPr>
          <w:rFonts w:eastAsia="Times New Roman" w:cs="Times New Roman"/>
          <w:color w:val="auto"/>
          <w:lang w:val="hr-HR"/>
        </w:rPr>
        <w:t>a</w:t>
      </w:r>
      <w:r w:rsidR="00DF7B17" w:rsidRPr="00003AB1">
        <w:rPr>
          <w:rFonts w:eastAsia="Times New Roman" w:cs="Times New Roman"/>
          <w:color w:val="auto"/>
          <w:lang w:val="hr-HR"/>
        </w:rPr>
        <w:t xml:space="preserve"> </w:t>
      </w:r>
      <w:r w:rsidR="005362CA" w:rsidRPr="00003AB1">
        <w:rPr>
          <w:rFonts w:eastAsia="Times New Roman" w:cs="Times New Roman"/>
          <w:color w:val="auto"/>
          <w:lang w:val="hr-HR"/>
        </w:rPr>
        <w:t>realiziran tijekom ovog izvještajnog razdoblja</w:t>
      </w:r>
      <w:r w:rsidR="00DF7B17" w:rsidRPr="00003AB1">
        <w:rPr>
          <w:rFonts w:eastAsia="Times New Roman" w:cs="Times New Roman"/>
          <w:color w:val="auto"/>
          <w:lang w:val="hr-HR"/>
        </w:rPr>
        <w:t xml:space="preserve"> u iznosu </w:t>
      </w:r>
      <w:r w:rsidR="00CF79EE" w:rsidRPr="00003AB1">
        <w:rPr>
          <w:rFonts w:eastAsia="Times New Roman" w:cs="Times New Roman"/>
          <w:color w:val="auto"/>
          <w:lang w:val="hr-HR"/>
        </w:rPr>
        <w:t>46.796</w:t>
      </w:r>
      <w:r w:rsidR="00DF7B17" w:rsidRPr="00003AB1">
        <w:rPr>
          <w:rFonts w:eastAsia="Times New Roman" w:cs="Times New Roman"/>
          <w:color w:val="auto"/>
          <w:lang w:val="hr-HR"/>
        </w:rPr>
        <w:t>,00 kn</w:t>
      </w:r>
      <w:r w:rsidR="0077403D" w:rsidRPr="00003AB1">
        <w:rPr>
          <w:rFonts w:eastAsia="Times New Roman" w:cs="Times New Roman"/>
          <w:color w:val="auto"/>
          <w:lang w:val="hr-HR"/>
        </w:rPr>
        <w:t xml:space="preserve"> za potrebe sanacije pročelja na Gradskom trgu</w:t>
      </w:r>
      <w:r w:rsidR="005F3824" w:rsidRPr="00003AB1">
        <w:rPr>
          <w:rFonts w:eastAsia="Times New Roman" w:cs="Times New Roman"/>
          <w:color w:val="auto"/>
          <w:lang w:val="hr-HR"/>
        </w:rPr>
        <w:t>, zgradi Gradskog kazališta</w:t>
      </w:r>
      <w:r w:rsidR="00137946" w:rsidRPr="00003AB1">
        <w:rPr>
          <w:rFonts w:eastAsia="Times New Roman" w:cs="Times New Roman"/>
          <w:color w:val="auto"/>
          <w:lang w:val="hr-HR"/>
        </w:rPr>
        <w:t xml:space="preserve"> i ulici Filipa Potrebice</w:t>
      </w:r>
      <w:r w:rsidR="001054A2" w:rsidRPr="00003AB1">
        <w:rPr>
          <w:rFonts w:eastAsia="Times New Roman" w:cs="Times New Roman"/>
          <w:color w:val="auto"/>
          <w:lang w:val="hr-HR"/>
        </w:rPr>
        <w:t xml:space="preserve">, a prema zahtjevima </w:t>
      </w:r>
      <w:r w:rsidR="00A72056" w:rsidRPr="00003AB1">
        <w:rPr>
          <w:rFonts w:eastAsia="Times New Roman" w:cs="Times New Roman"/>
          <w:color w:val="auto"/>
          <w:lang w:val="hr-HR"/>
        </w:rPr>
        <w:t>vlasnika objekata.</w:t>
      </w:r>
    </w:p>
    <w:p w14:paraId="71F51F7D" w14:textId="77777777" w:rsidR="00605BB8" w:rsidRPr="00003AB1" w:rsidRDefault="00605BB8">
      <w:pPr>
        <w:suppressAutoHyphens w:val="0"/>
        <w:rPr>
          <w:rFonts w:eastAsia="Times New Roman" w:cs="Times New Roman"/>
          <w:color w:val="auto"/>
          <w:lang w:val="hr-HR"/>
        </w:rPr>
      </w:pPr>
      <w:r w:rsidRPr="00003AB1">
        <w:rPr>
          <w:rFonts w:eastAsia="Times New Roman" w:cs="Times New Roman"/>
          <w:color w:val="auto"/>
          <w:lang w:val="hr-HR"/>
        </w:rPr>
        <w:br w:type="page"/>
      </w:r>
    </w:p>
    <w:p w14:paraId="63C5FC37"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lastRenderedPageBreak/>
        <w:t>III Programi ulaganja</w:t>
      </w:r>
      <w:r w:rsidRPr="00003AB1">
        <w:rPr>
          <w:rFonts w:eastAsia="Times New Roman" w:cs="Times New Roman"/>
          <w:color w:val="auto"/>
          <w:lang w:val="hr-HR"/>
        </w:rPr>
        <w:t xml:space="preserve"> koji se sastoje od projekata i aktivnosti navedeni su slijedećoj tablici:</w:t>
      </w:r>
    </w:p>
    <w:p w14:paraId="3D69A2EC" w14:textId="77777777" w:rsidR="00711762" w:rsidRPr="00003AB1" w:rsidRDefault="00711762" w:rsidP="004F1639">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26"/>
        <w:gridCol w:w="1487"/>
        <w:gridCol w:w="1487"/>
        <w:gridCol w:w="1728"/>
        <w:gridCol w:w="1111"/>
      </w:tblGrid>
      <w:tr w:rsidR="00003AB1" w:rsidRPr="00D972CA" w14:paraId="1267B38B" w14:textId="77777777" w:rsidTr="00D972CA">
        <w:trPr>
          <w:trHeight w:val="284"/>
          <w:jc w:val="center"/>
        </w:trPr>
        <w:tc>
          <w:tcPr>
            <w:tcW w:w="4031" w:type="dxa"/>
            <w:tcBorders>
              <w:top w:val="single" w:sz="4" w:space="0" w:color="000000"/>
              <w:left w:val="single" w:sz="4" w:space="0" w:color="000000"/>
              <w:bottom w:val="single" w:sz="4" w:space="0" w:color="auto"/>
            </w:tcBorders>
            <w:shd w:val="clear" w:color="auto" w:fill="auto"/>
            <w:vAlign w:val="center"/>
          </w:tcPr>
          <w:p w14:paraId="189C0284"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PROJEKTI I AKTIVNOSTI</w:t>
            </w:r>
          </w:p>
        </w:tc>
        <w:tc>
          <w:tcPr>
            <w:tcW w:w="1559" w:type="dxa"/>
            <w:tcBorders>
              <w:top w:val="single" w:sz="4" w:space="0" w:color="000000"/>
              <w:left w:val="single" w:sz="4" w:space="0" w:color="000000"/>
              <w:bottom w:val="single" w:sz="4" w:space="0" w:color="auto"/>
              <w:right w:val="single" w:sz="4" w:space="0" w:color="000000"/>
            </w:tcBorders>
            <w:vAlign w:val="center"/>
          </w:tcPr>
          <w:p w14:paraId="6FD80EE0" w14:textId="2E46CDC8"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559" w:type="dxa"/>
            <w:tcBorders>
              <w:top w:val="single" w:sz="4" w:space="0" w:color="000000"/>
              <w:left w:val="single" w:sz="4" w:space="0" w:color="000000"/>
              <w:bottom w:val="single" w:sz="4" w:space="0" w:color="auto"/>
            </w:tcBorders>
            <w:shd w:val="clear" w:color="auto" w:fill="auto"/>
            <w:vAlign w:val="center"/>
          </w:tcPr>
          <w:p w14:paraId="34194012" w14:textId="5E71AADB"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813" w:type="dxa"/>
            <w:tcBorders>
              <w:top w:val="single" w:sz="4" w:space="0" w:color="000000"/>
              <w:left w:val="single" w:sz="4" w:space="0" w:color="000000"/>
              <w:bottom w:val="single" w:sz="4" w:space="0" w:color="auto"/>
            </w:tcBorders>
            <w:shd w:val="clear" w:color="auto" w:fill="auto"/>
            <w:vAlign w:val="center"/>
          </w:tcPr>
          <w:p w14:paraId="47BBBC45" w14:textId="0A7D4E66"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61"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272B8" w14:textId="5F0C879E"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5FBFA60B"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2F5FA5E7" w14:textId="77777777" w:rsidR="00C35A12" w:rsidRPr="00D972CA" w:rsidRDefault="00C35A12" w:rsidP="00C35A1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 KAPITALNA ULAGANJA U KOMUNALNU INFRASTRUKTURU</w:t>
            </w:r>
          </w:p>
        </w:tc>
        <w:tc>
          <w:tcPr>
            <w:tcW w:w="1559" w:type="dxa"/>
            <w:tcBorders>
              <w:top w:val="single" w:sz="4" w:space="0" w:color="auto"/>
              <w:left w:val="single" w:sz="4" w:space="0" w:color="auto"/>
              <w:right w:val="single" w:sz="4" w:space="0" w:color="auto"/>
            </w:tcBorders>
            <w:shd w:val="clear" w:color="auto" w:fill="auto"/>
            <w:vAlign w:val="center"/>
          </w:tcPr>
          <w:p w14:paraId="250BFE73" w14:textId="3CB2C1A5"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11.084.606,00</w:t>
            </w:r>
          </w:p>
        </w:tc>
        <w:tc>
          <w:tcPr>
            <w:tcW w:w="1559" w:type="dxa"/>
            <w:tcBorders>
              <w:top w:val="single" w:sz="4" w:space="0" w:color="auto"/>
              <w:left w:val="single" w:sz="4" w:space="0" w:color="auto"/>
              <w:right w:val="single" w:sz="4" w:space="0" w:color="auto"/>
            </w:tcBorders>
            <w:shd w:val="clear" w:color="auto" w:fill="auto"/>
            <w:vAlign w:val="center"/>
          </w:tcPr>
          <w:p w14:paraId="036C508F" w14:textId="08F2AE7A"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11.005.446,00</w:t>
            </w:r>
          </w:p>
        </w:tc>
        <w:tc>
          <w:tcPr>
            <w:tcW w:w="1813" w:type="dxa"/>
            <w:tcBorders>
              <w:top w:val="single" w:sz="4" w:space="0" w:color="auto"/>
              <w:left w:val="single" w:sz="4" w:space="0" w:color="auto"/>
              <w:right w:val="single" w:sz="4" w:space="0" w:color="auto"/>
            </w:tcBorders>
            <w:shd w:val="clear" w:color="auto" w:fill="auto"/>
            <w:vAlign w:val="center"/>
          </w:tcPr>
          <w:p w14:paraId="6D5B35EB" w14:textId="742B95A0"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6.726.642,31</w:t>
            </w:r>
          </w:p>
        </w:tc>
        <w:tc>
          <w:tcPr>
            <w:tcW w:w="1161" w:type="dxa"/>
            <w:tcBorders>
              <w:top w:val="single" w:sz="4" w:space="0" w:color="auto"/>
              <w:left w:val="single" w:sz="4" w:space="0" w:color="auto"/>
              <w:right w:val="single" w:sz="4" w:space="0" w:color="auto"/>
            </w:tcBorders>
            <w:shd w:val="clear" w:color="auto" w:fill="auto"/>
            <w:vAlign w:val="center"/>
          </w:tcPr>
          <w:p w14:paraId="5F306C82" w14:textId="7E981AD4"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61,12</w:t>
            </w:r>
          </w:p>
        </w:tc>
      </w:tr>
      <w:tr w:rsidR="00003AB1" w:rsidRPr="00D972CA" w14:paraId="4AA4EB8C"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5651E6A3"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I DODATNA ULAGANJA U PROMETNICE I MOSTOVE</w:t>
            </w:r>
          </w:p>
        </w:tc>
        <w:tc>
          <w:tcPr>
            <w:tcW w:w="1559" w:type="dxa"/>
            <w:tcBorders>
              <w:left w:val="single" w:sz="4" w:space="0" w:color="auto"/>
              <w:right w:val="single" w:sz="4" w:space="0" w:color="auto"/>
            </w:tcBorders>
            <w:shd w:val="clear" w:color="auto" w:fill="auto"/>
            <w:vAlign w:val="center"/>
          </w:tcPr>
          <w:p w14:paraId="5BD653F6" w14:textId="0DD2A7D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5.721.000,00</w:t>
            </w:r>
          </w:p>
        </w:tc>
        <w:tc>
          <w:tcPr>
            <w:tcW w:w="1559" w:type="dxa"/>
            <w:tcBorders>
              <w:left w:val="single" w:sz="4" w:space="0" w:color="auto"/>
              <w:right w:val="single" w:sz="4" w:space="0" w:color="auto"/>
            </w:tcBorders>
            <w:shd w:val="clear" w:color="auto" w:fill="auto"/>
            <w:vAlign w:val="center"/>
          </w:tcPr>
          <w:p w14:paraId="1F09D19C" w14:textId="5CCD42A1"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5.683.500,00</w:t>
            </w:r>
          </w:p>
        </w:tc>
        <w:tc>
          <w:tcPr>
            <w:tcW w:w="1813" w:type="dxa"/>
            <w:tcBorders>
              <w:left w:val="single" w:sz="4" w:space="0" w:color="auto"/>
              <w:right w:val="single" w:sz="4" w:space="0" w:color="auto"/>
            </w:tcBorders>
            <w:shd w:val="clear" w:color="auto" w:fill="auto"/>
            <w:vAlign w:val="center"/>
          </w:tcPr>
          <w:p w14:paraId="56BB11B5" w14:textId="7C9B7EF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3.761.813,39</w:t>
            </w:r>
          </w:p>
        </w:tc>
        <w:tc>
          <w:tcPr>
            <w:tcW w:w="1161" w:type="dxa"/>
            <w:tcBorders>
              <w:left w:val="single" w:sz="4" w:space="0" w:color="auto"/>
              <w:right w:val="single" w:sz="4" w:space="0" w:color="auto"/>
            </w:tcBorders>
            <w:shd w:val="clear" w:color="auto" w:fill="auto"/>
            <w:vAlign w:val="center"/>
          </w:tcPr>
          <w:p w14:paraId="61A323E5" w14:textId="59048D9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66,19</w:t>
            </w:r>
          </w:p>
        </w:tc>
      </w:tr>
      <w:tr w:rsidR="00003AB1" w:rsidRPr="00D972CA" w14:paraId="222A47AE"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33ED2E28"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JAVNE RASVJETE</w:t>
            </w:r>
          </w:p>
        </w:tc>
        <w:tc>
          <w:tcPr>
            <w:tcW w:w="1559" w:type="dxa"/>
            <w:tcBorders>
              <w:left w:val="single" w:sz="4" w:space="0" w:color="auto"/>
              <w:right w:val="single" w:sz="4" w:space="0" w:color="auto"/>
            </w:tcBorders>
            <w:shd w:val="clear" w:color="auto" w:fill="auto"/>
            <w:vAlign w:val="center"/>
          </w:tcPr>
          <w:p w14:paraId="2385AA47" w14:textId="2EF9846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900.000,00</w:t>
            </w:r>
          </w:p>
        </w:tc>
        <w:tc>
          <w:tcPr>
            <w:tcW w:w="1559" w:type="dxa"/>
            <w:tcBorders>
              <w:left w:val="single" w:sz="4" w:space="0" w:color="auto"/>
              <w:right w:val="single" w:sz="4" w:space="0" w:color="auto"/>
            </w:tcBorders>
            <w:shd w:val="clear" w:color="auto" w:fill="auto"/>
            <w:vAlign w:val="center"/>
          </w:tcPr>
          <w:p w14:paraId="2D107545" w14:textId="18C3E90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900.000,00</w:t>
            </w:r>
          </w:p>
        </w:tc>
        <w:tc>
          <w:tcPr>
            <w:tcW w:w="1813" w:type="dxa"/>
            <w:tcBorders>
              <w:left w:val="single" w:sz="4" w:space="0" w:color="auto"/>
              <w:right w:val="single" w:sz="4" w:space="0" w:color="auto"/>
            </w:tcBorders>
            <w:shd w:val="clear" w:color="auto" w:fill="auto"/>
            <w:vAlign w:val="center"/>
          </w:tcPr>
          <w:p w14:paraId="6B6FAF81" w14:textId="3FA4424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576.274,15</w:t>
            </w:r>
          </w:p>
        </w:tc>
        <w:tc>
          <w:tcPr>
            <w:tcW w:w="1161" w:type="dxa"/>
            <w:tcBorders>
              <w:left w:val="single" w:sz="4" w:space="0" w:color="auto"/>
              <w:right w:val="single" w:sz="4" w:space="0" w:color="auto"/>
            </w:tcBorders>
            <w:shd w:val="clear" w:color="auto" w:fill="auto"/>
            <w:vAlign w:val="center"/>
          </w:tcPr>
          <w:p w14:paraId="36ACE718" w14:textId="291ED66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64,03</w:t>
            </w:r>
          </w:p>
        </w:tc>
      </w:tr>
      <w:tr w:rsidR="00003AB1" w:rsidRPr="00D972CA" w14:paraId="6CD745B5"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B0CAE62"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VODOVODA I KANALIZACIJE</w:t>
            </w:r>
          </w:p>
        </w:tc>
        <w:tc>
          <w:tcPr>
            <w:tcW w:w="1559" w:type="dxa"/>
            <w:tcBorders>
              <w:left w:val="single" w:sz="4" w:space="0" w:color="auto"/>
              <w:right w:val="single" w:sz="4" w:space="0" w:color="auto"/>
            </w:tcBorders>
            <w:shd w:val="clear" w:color="auto" w:fill="auto"/>
            <w:vAlign w:val="center"/>
          </w:tcPr>
          <w:p w14:paraId="54FB3AB1" w14:textId="3558797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77.356,00</w:t>
            </w:r>
          </w:p>
        </w:tc>
        <w:tc>
          <w:tcPr>
            <w:tcW w:w="1559" w:type="dxa"/>
            <w:tcBorders>
              <w:left w:val="single" w:sz="4" w:space="0" w:color="auto"/>
              <w:right w:val="single" w:sz="4" w:space="0" w:color="auto"/>
            </w:tcBorders>
            <w:shd w:val="clear" w:color="auto" w:fill="auto"/>
            <w:vAlign w:val="center"/>
          </w:tcPr>
          <w:p w14:paraId="408ACD14" w14:textId="59E22D9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77.356,00</w:t>
            </w:r>
          </w:p>
        </w:tc>
        <w:tc>
          <w:tcPr>
            <w:tcW w:w="1813" w:type="dxa"/>
            <w:tcBorders>
              <w:left w:val="single" w:sz="4" w:space="0" w:color="auto"/>
              <w:right w:val="single" w:sz="4" w:space="0" w:color="auto"/>
            </w:tcBorders>
            <w:shd w:val="clear" w:color="auto" w:fill="auto"/>
            <w:vAlign w:val="center"/>
          </w:tcPr>
          <w:p w14:paraId="27EA4C30"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627991B2"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297531E6"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99A2E1D"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UREĐENJE GROBLJA</w:t>
            </w:r>
          </w:p>
        </w:tc>
        <w:tc>
          <w:tcPr>
            <w:tcW w:w="1559" w:type="dxa"/>
            <w:tcBorders>
              <w:left w:val="single" w:sz="4" w:space="0" w:color="auto"/>
              <w:right w:val="single" w:sz="4" w:space="0" w:color="auto"/>
            </w:tcBorders>
            <w:shd w:val="clear" w:color="auto" w:fill="auto"/>
            <w:vAlign w:val="center"/>
          </w:tcPr>
          <w:p w14:paraId="48FD88E6" w14:textId="536574BD"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w:t>
            </w:r>
            <w:r w:rsidR="00DF1FF4" w:rsidRPr="00D972CA">
              <w:rPr>
                <w:rFonts w:asciiTheme="minorHAnsi" w:eastAsia="Times New Roman" w:hAnsiTheme="minorHAnsi" w:cstheme="minorHAnsi"/>
                <w:color w:val="auto"/>
                <w:sz w:val="20"/>
                <w:szCs w:val="20"/>
                <w:lang w:val="hr-HR"/>
              </w:rPr>
              <w:t>351.500</w:t>
            </w:r>
            <w:r w:rsidRPr="00D972CA">
              <w:rPr>
                <w:rFonts w:asciiTheme="minorHAnsi" w:eastAsia="Times New Roman" w:hAnsiTheme="minorHAnsi" w:cstheme="minorHAnsi"/>
                <w:color w:val="auto"/>
                <w:sz w:val="20"/>
                <w:szCs w:val="20"/>
                <w:lang w:val="hr-HR"/>
              </w:rPr>
              <w:t>,00</w:t>
            </w:r>
          </w:p>
        </w:tc>
        <w:tc>
          <w:tcPr>
            <w:tcW w:w="1559" w:type="dxa"/>
            <w:tcBorders>
              <w:left w:val="single" w:sz="4" w:space="0" w:color="auto"/>
              <w:right w:val="single" w:sz="4" w:space="0" w:color="auto"/>
            </w:tcBorders>
            <w:shd w:val="clear" w:color="auto" w:fill="auto"/>
            <w:vAlign w:val="center"/>
          </w:tcPr>
          <w:p w14:paraId="4AE7BDAA" w14:textId="5E114AA1"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w:t>
            </w:r>
            <w:r w:rsidR="00DF1FF4" w:rsidRPr="00D972CA">
              <w:rPr>
                <w:rFonts w:asciiTheme="minorHAnsi" w:eastAsia="Times New Roman" w:hAnsiTheme="minorHAnsi" w:cstheme="minorHAnsi"/>
                <w:color w:val="auto"/>
                <w:sz w:val="20"/>
                <w:szCs w:val="20"/>
                <w:lang w:val="hr-HR"/>
              </w:rPr>
              <w:t>351.500</w:t>
            </w:r>
            <w:r w:rsidRPr="00D972CA">
              <w:rPr>
                <w:rFonts w:asciiTheme="minorHAnsi" w:eastAsia="Times New Roman" w:hAnsiTheme="minorHAnsi" w:cstheme="minorHAnsi"/>
                <w:color w:val="auto"/>
                <w:sz w:val="20"/>
                <w:szCs w:val="20"/>
                <w:lang w:val="hr-HR"/>
              </w:rPr>
              <w:t>,00</w:t>
            </w:r>
          </w:p>
        </w:tc>
        <w:tc>
          <w:tcPr>
            <w:tcW w:w="1813" w:type="dxa"/>
            <w:tcBorders>
              <w:left w:val="single" w:sz="4" w:space="0" w:color="auto"/>
              <w:right w:val="single" w:sz="4" w:space="0" w:color="auto"/>
            </w:tcBorders>
            <w:shd w:val="clear" w:color="auto" w:fill="auto"/>
            <w:vAlign w:val="center"/>
          </w:tcPr>
          <w:p w14:paraId="37640643" w14:textId="1EE83FE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1.1</w:t>
            </w:r>
            <w:r w:rsidR="00DF1FF4" w:rsidRPr="00D972CA">
              <w:rPr>
                <w:rFonts w:asciiTheme="minorHAnsi" w:eastAsia="Times New Roman" w:hAnsiTheme="minorHAnsi" w:cstheme="minorHAnsi"/>
                <w:color w:val="auto"/>
                <w:sz w:val="20"/>
                <w:szCs w:val="20"/>
                <w:lang w:val="hr-HR"/>
              </w:rPr>
              <w:t>60.741,12</w:t>
            </w:r>
          </w:p>
        </w:tc>
        <w:tc>
          <w:tcPr>
            <w:tcW w:w="1161" w:type="dxa"/>
            <w:tcBorders>
              <w:left w:val="single" w:sz="4" w:space="0" w:color="auto"/>
              <w:right w:val="single" w:sz="4" w:space="0" w:color="auto"/>
            </w:tcBorders>
            <w:shd w:val="clear" w:color="auto" w:fill="auto"/>
            <w:vAlign w:val="center"/>
          </w:tcPr>
          <w:p w14:paraId="13511A93" w14:textId="02AC814B" w:rsidR="00C35A12" w:rsidRPr="00D972CA" w:rsidRDefault="00DF1FF4"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85,89</w:t>
            </w:r>
          </w:p>
        </w:tc>
      </w:tr>
      <w:tr w:rsidR="00003AB1" w:rsidRPr="00D972CA" w14:paraId="607D4009"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0081CC0"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IZGRADNJA KRUŽNOG TOKA ZAGREBAČKA ULICA – SIJAČKA ULICA </w:t>
            </w:r>
          </w:p>
        </w:tc>
        <w:tc>
          <w:tcPr>
            <w:tcW w:w="1559" w:type="dxa"/>
            <w:tcBorders>
              <w:left w:val="single" w:sz="4" w:space="0" w:color="auto"/>
              <w:right w:val="single" w:sz="4" w:space="0" w:color="auto"/>
            </w:tcBorders>
            <w:shd w:val="clear" w:color="auto" w:fill="auto"/>
            <w:vAlign w:val="center"/>
          </w:tcPr>
          <w:p w14:paraId="7462D987" w14:textId="04A68B6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452.000,00</w:t>
            </w:r>
          </w:p>
        </w:tc>
        <w:tc>
          <w:tcPr>
            <w:tcW w:w="1559" w:type="dxa"/>
            <w:tcBorders>
              <w:left w:val="single" w:sz="4" w:space="0" w:color="auto"/>
              <w:right w:val="single" w:sz="4" w:space="0" w:color="auto"/>
            </w:tcBorders>
            <w:shd w:val="clear" w:color="auto" w:fill="auto"/>
            <w:vAlign w:val="center"/>
          </w:tcPr>
          <w:p w14:paraId="22439D36" w14:textId="2EF3C98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452.000,00</w:t>
            </w:r>
          </w:p>
        </w:tc>
        <w:tc>
          <w:tcPr>
            <w:tcW w:w="1813" w:type="dxa"/>
            <w:tcBorders>
              <w:left w:val="single" w:sz="4" w:space="0" w:color="auto"/>
              <w:right w:val="single" w:sz="4" w:space="0" w:color="auto"/>
            </w:tcBorders>
            <w:shd w:val="clear" w:color="auto" w:fill="auto"/>
            <w:vAlign w:val="center"/>
          </w:tcPr>
          <w:p w14:paraId="16F2E195" w14:textId="4A67676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451.914,15</w:t>
            </w:r>
          </w:p>
        </w:tc>
        <w:tc>
          <w:tcPr>
            <w:tcW w:w="1161" w:type="dxa"/>
            <w:tcBorders>
              <w:left w:val="single" w:sz="4" w:space="0" w:color="auto"/>
              <w:right w:val="single" w:sz="4" w:space="0" w:color="auto"/>
            </w:tcBorders>
            <w:shd w:val="clear" w:color="auto" w:fill="auto"/>
            <w:vAlign w:val="center"/>
          </w:tcPr>
          <w:p w14:paraId="7EC4D71C" w14:textId="31D10DB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99,98</w:t>
            </w:r>
          </w:p>
        </w:tc>
      </w:tr>
      <w:tr w:rsidR="00003AB1" w:rsidRPr="00D972CA" w14:paraId="5CF568E7"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00E84A4"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AGLOMERACIJA POŽEGA </w:t>
            </w:r>
          </w:p>
        </w:tc>
        <w:tc>
          <w:tcPr>
            <w:tcW w:w="1559" w:type="dxa"/>
            <w:tcBorders>
              <w:left w:val="single" w:sz="4" w:space="0" w:color="auto"/>
              <w:right w:val="single" w:sz="4" w:space="0" w:color="auto"/>
            </w:tcBorders>
            <w:shd w:val="clear" w:color="auto" w:fill="auto"/>
            <w:vAlign w:val="center"/>
          </w:tcPr>
          <w:p w14:paraId="2460993B" w14:textId="4F572D8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559" w:type="dxa"/>
            <w:tcBorders>
              <w:left w:val="single" w:sz="4" w:space="0" w:color="auto"/>
              <w:right w:val="single" w:sz="4" w:space="0" w:color="auto"/>
            </w:tcBorders>
            <w:shd w:val="clear" w:color="auto" w:fill="auto"/>
            <w:vAlign w:val="center"/>
          </w:tcPr>
          <w:p w14:paraId="08036C96" w14:textId="010FA32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95.000,00</w:t>
            </w:r>
          </w:p>
        </w:tc>
        <w:tc>
          <w:tcPr>
            <w:tcW w:w="1813" w:type="dxa"/>
            <w:tcBorders>
              <w:left w:val="single" w:sz="4" w:space="0" w:color="auto"/>
              <w:right w:val="single" w:sz="4" w:space="0" w:color="auto"/>
            </w:tcBorders>
            <w:shd w:val="clear" w:color="auto" w:fill="auto"/>
            <w:vAlign w:val="center"/>
          </w:tcPr>
          <w:p w14:paraId="06696447"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1438AA99"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53A21098"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DC63E08"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AGLOMERACIJA POŽEGA – PLETERNICA </w:t>
            </w:r>
          </w:p>
        </w:tc>
        <w:tc>
          <w:tcPr>
            <w:tcW w:w="1559" w:type="dxa"/>
            <w:tcBorders>
              <w:left w:val="single" w:sz="4" w:space="0" w:color="auto"/>
              <w:right w:val="single" w:sz="4" w:space="0" w:color="auto"/>
            </w:tcBorders>
            <w:shd w:val="clear" w:color="auto" w:fill="auto"/>
            <w:vAlign w:val="center"/>
          </w:tcPr>
          <w:p w14:paraId="2CEA1834" w14:textId="00D5DAB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50.000,00</w:t>
            </w:r>
          </w:p>
        </w:tc>
        <w:tc>
          <w:tcPr>
            <w:tcW w:w="1559" w:type="dxa"/>
            <w:tcBorders>
              <w:left w:val="single" w:sz="4" w:space="0" w:color="auto"/>
              <w:right w:val="single" w:sz="4" w:space="0" w:color="auto"/>
            </w:tcBorders>
            <w:shd w:val="clear" w:color="auto" w:fill="auto"/>
            <w:vAlign w:val="center"/>
          </w:tcPr>
          <w:p w14:paraId="4946AA1F" w14:textId="522BB0C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48.310,00</w:t>
            </w:r>
          </w:p>
        </w:tc>
        <w:tc>
          <w:tcPr>
            <w:tcW w:w="1813" w:type="dxa"/>
            <w:tcBorders>
              <w:left w:val="single" w:sz="4" w:space="0" w:color="auto"/>
              <w:right w:val="single" w:sz="4" w:space="0" w:color="auto"/>
            </w:tcBorders>
            <w:shd w:val="clear" w:color="auto" w:fill="auto"/>
            <w:vAlign w:val="center"/>
          </w:tcPr>
          <w:p w14:paraId="36F952B6"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15E6D5BA"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65DD52F8"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0B6370C3"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IZGRADNJA KOMUNALNIH OBJEKATA NA LOKACIJI VINOGRADINE </w:t>
            </w:r>
          </w:p>
        </w:tc>
        <w:tc>
          <w:tcPr>
            <w:tcW w:w="1559" w:type="dxa"/>
            <w:tcBorders>
              <w:left w:val="single" w:sz="4" w:space="0" w:color="auto"/>
              <w:right w:val="single" w:sz="4" w:space="0" w:color="auto"/>
            </w:tcBorders>
            <w:shd w:val="clear" w:color="auto" w:fill="auto"/>
            <w:vAlign w:val="center"/>
          </w:tcPr>
          <w:p w14:paraId="01FB1E4F" w14:textId="3309389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482.750,00</w:t>
            </w:r>
          </w:p>
        </w:tc>
        <w:tc>
          <w:tcPr>
            <w:tcW w:w="1559" w:type="dxa"/>
            <w:tcBorders>
              <w:left w:val="single" w:sz="4" w:space="0" w:color="auto"/>
              <w:right w:val="single" w:sz="4" w:space="0" w:color="auto"/>
            </w:tcBorders>
            <w:shd w:val="clear" w:color="auto" w:fill="auto"/>
            <w:vAlign w:val="center"/>
          </w:tcPr>
          <w:p w14:paraId="00E99EA4" w14:textId="5CD6D7E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482.750,00</w:t>
            </w:r>
          </w:p>
        </w:tc>
        <w:tc>
          <w:tcPr>
            <w:tcW w:w="1813" w:type="dxa"/>
            <w:tcBorders>
              <w:left w:val="single" w:sz="4" w:space="0" w:color="auto"/>
              <w:right w:val="single" w:sz="4" w:space="0" w:color="auto"/>
            </w:tcBorders>
            <w:shd w:val="clear" w:color="auto" w:fill="auto"/>
            <w:vAlign w:val="center"/>
          </w:tcPr>
          <w:p w14:paraId="1D77BD17" w14:textId="15A781B1"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12.750,00</w:t>
            </w:r>
          </w:p>
        </w:tc>
        <w:tc>
          <w:tcPr>
            <w:tcW w:w="1161" w:type="dxa"/>
            <w:tcBorders>
              <w:left w:val="single" w:sz="4" w:space="0" w:color="auto"/>
              <w:right w:val="single" w:sz="4" w:space="0" w:color="auto"/>
            </w:tcBorders>
            <w:shd w:val="clear" w:color="auto" w:fill="auto"/>
            <w:vAlign w:val="center"/>
          </w:tcPr>
          <w:p w14:paraId="159DE816" w14:textId="57DE99F2" w:rsidR="00C35A12" w:rsidRPr="00D972CA" w:rsidRDefault="00606EE9"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2,64</w:t>
            </w:r>
          </w:p>
        </w:tc>
      </w:tr>
      <w:tr w:rsidR="00003AB1" w:rsidRPr="00D972CA" w14:paraId="3B7DE8DD"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76C4D469"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INFRASTRUKTURE U PODUZETNIČKOJ ZONI</w:t>
            </w:r>
          </w:p>
        </w:tc>
        <w:tc>
          <w:tcPr>
            <w:tcW w:w="1559" w:type="dxa"/>
            <w:tcBorders>
              <w:left w:val="single" w:sz="4" w:space="0" w:color="auto"/>
              <w:right w:val="single" w:sz="4" w:space="0" w:color="auto"/>
            </w:tcBorders>
            <w:shd w:val="clear" w:color="auto" w:fill="auto"/>
            <w:vAlign w:val="center"/>
          </w:tcPr>
          <w:p w14:paraId="6A65FB91" w14:textId="3684D8B0"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1.100.000,00</w:t>
            </w:r>
          </w:p>
        </w:tc>
        <w:tc>
          <w:tcPr>
            <w:tcW w:w="1559" w:type="dxa"/>
            <w:tcBorders>
              <w:left w:val="single" w:sz="4" w:space="0" w:color="auto"/>
              <w:right w:val="single" w:sz="4" w:space="0" w:color="auto"/>
            </w:tcBorders>
            <w:shd w:val="clear" w:color="auto" w:fill="auto"/>
            <w:vAlign w:val="center"/>
          </w:tcPr>
          <w:p w14:paraId="7815C045" w14:textId="40C3406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1.095.840,00</w:t>
            </w:r>
          </w:p>
        </w:tc>
        <w:tc>
          <w:tcPr>
            <w:tcW w:w="1813" w:type="dxa"/>
            <w:tcBorders>
              <w:left w:val="single" w:sz="4" w:space="0" w:color="auto"/>
              <w:right w:val="single" w:sz="4" w:space="0" w:color="auto"/>
            </w:tcBorders>
            <w:shd w:val="clear" w:color="auto" w:fill="auto"/>
            <w:vAlign w:val="center"/>
          </w:tcPr>
          <w:p w14:paraId="757E0848" w14:textId="055EDD1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79.375,00</w:t>
            </w:r>
          </w:p>
        </w:tc>
        <w:tc>
          <w:tcPr>
            <w:tcW w:w="1161" w:type="dxa"/>
            <w:tcBorders>
              <w:left w:val="single" w:sz="4" w:space="0" w:color="auto"/>
              <w:right w:val="single" w:sz="4" w:space="0" w:color="auto"/>
            </w:tcBorders>
            <w:shd w:val="clear" w:color="auto" w:fill="auto"/>
            <w:vAlign w:val="center"/>
          </w:tcPr>
          <w:p w14:paraId="7F109DAD" w14:textId="107BACB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7,24</w:t>
            </w:r>
          </w:p>
        </w:tc>
      </w:tr>
      <w:tr w:rsidR="00003AB1" w:rsidRPr="00D972CA" w14:paraId="3BD322E0"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685B393B"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IZGRADNJA MOSTA PREKO VUČJAKA </w:t>
            </w:r>
          </w:p>
        </w:tc>
        <w:tc>
          <w:tcPr>
            <w:tcW w:w="1559" w:type="dxa"/>
            <w:tcBorders>
              <w:left w:val="single" w:sz="4" w:space="0" w:color="auto"/>
              <w:right w:val="single" w:sz="4" w:space="0" w:color="auto"/>
            </w:tcBorders>
            <w:shd w:val="clear" w:color="auto" w:fill="auto"/>
            <w:vAlign w:val="center"/>
          </w:tcPr>
          <w:p w14:paraId="34BB5196" w14:textId="1919B73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150.000,00</w:t>
            </w:r>
          </w:p>
        </w:tc>
        <w:tc>
          <w:tcPr>
            <w:tcW w:w="1559" w:type="dxa"/>
            <w:tcBorders>
              <w:left w:val="single" w:sz="4" w:space="0" w:color="auto"/>
              <w:right w:val="single" w:sz="4" w:space="0" w:color="auto"/>
            </w:tcBorders>
            <w:shd w:val="clear" w:color="auto" w:fill="auto"/>
            <w:vAlign w:val="center"/>
          </w:tcPr>
          <w:p w14:paraId="0EAF6933" w14:textId="7A07197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142.500,00</w:t>
            </w:r>
          </w:p>
        </w:tc>
        <w:tc>
          <w:tcPr>
            <w:tcW w:w="1813" w:type="dxa"/>
            <w:tcBorders>
              <w:left w:val="single" w:sz="4" w:space="0" w:color="auto"/>
              <w:right w:val="single" w:sz="4" w:space="0" w:color="auto"/>
            </w:tcBorders>
            <w:shd w:val="clear" w:color="auto" w:fill="auto"/>
            <w:vAlign w:val="center"/>
          </w:tcPr>
          <w:p w14:paraId="7A63780E" w14:textId="39D5B79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49.900,00</w:t>
            </w:r>
          </w:p>
        </w:tc>
        <w:tc>
          <w:tcPr>
            <w:tcW w:w="1161" w:type="dxa"/>
            <w:tcBorders>
              <w:left w:val="single" w:sz="4" w:space="0" w:color="auto"/>
              <w:right w:val="single" w:sz="4" w:space="0" w:color="auto"/>
            </w:tcBorders>
            <w:shd w:val="clear" w:color="auto" w:fill="auto"/>
            <w:vAlign w:val="center"/>
          </w:tcPr>
          <w:p w14:paraId="5501A992" w14:textId="552B811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35,02</w:t>
            </w:r>
          </w:p>
        </w:tc>
      </w:tr>
      <w:tr w:rsidR="00003AB1" w:rsidRPr="00D972CA" w14:paraId="67222890"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2DEDC73D"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IZGRADNJA ŠETNICE PO DESNOOBALNOM NASIPU RIJEKE ORLJAVE </w:t>
            </w:r>
          </w:p>
        </w:tc>
        <w:tc>
          <w:tcPr>
            <w:tcW w:w="1559" w:type="dxa"/>
            <w:tcBorders>
              <w:left w:val="single" w:sz="4" w:space="0" w:color="auto"/>
              <w:right w:val="single" w:sz="4" w:space="0" w:color="auto"/>
            </w:tcBorders>
            <w:shd w:val="clear" w:color="auto" w:fill="auto"/>
            <w:vAlign w:val="center"/>
          </w:tcPr>
          <w:p w14:paraId="57775DD7" w14:textId="00F3802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250.000,00</w:t>
            </w:r>
          </w:p>
        </w:tc>
        <w:tc>
          <w:tcPr>
            <w:tcW w:w="1559" w:type="dxa"/>
            <w:tcBorders>
              <w:left w:val="single" w:sz="4" w:space="0" w:color="auto"/>
              <w:right w:val="single" w:sz="4" w:space="0" w:color="auto"/>
            </w:tcBorders>
            <w:shd w:val="clear" w:color="auto" w:fill="auto"/>
            <w:vAlign w:val="center"/>
          </w:tcPr>
          <w:p w14:paraId="16013D2A" w14:textId="4F01592B"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249.190,00</w:t>
            </w:r>
          </w:p>
        </w:tc>
        <w:tc>
          <w:tcPr>
            <w:tcW w:w="1813" w:type="dxa"/>
            <w:tcBorders>
              <w:left w:val="single" w:sz="4" w:space="0" w:color="auto"/>
              <w:right w:val="single" w:sz="4" w:space="0" w:color="auto"/>
            </w:tcBorders>
            <w:shd w:val="clear" w:color="auto" w:fill="auto"/>
            <w:vAlign w:val="center"/>
          </w:tcPr>
          <w:p w14:paraId="48942B1B" w14:textId="6EDF508D"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248.574,50</w:t>
            </w:r>
          </w:p>
        </w:tc>
        <w:tc>
          <w:tcPr>
            <w:tcW w:w="1161" w:type="dxa"/>
            <w:tcBorders>
              <w:left w:val="single" w:sz="4" w:space="0" w:color="auto"/>
              <w:right w:val="single" w:sz="4" w:space="0" w:color="auto"/>
            </w:tcBorders>
            <w:shd w:val="clear" w:color="auto" w:fill="auto"/>
            <w:vAlign w:val="center"/>
          </w:tcPr>
          <w:p w14:paraId="77468325" w14:textId="48468EE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99,75</w:t>
            </w:r>
          </w:p>
        </w:tc>
      </w:tr>
      <w:tr w:rsidR="00003AB1" w:rsidRPr="00D972CA" w14:paraId="3F5D881B"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247AFB8C" w14:textId="77777777" w:rsidR="00C35A12" w:rsidRPr="00D972CA" w:rsidRDefault="00C35A12" w:rsidP="00C35A1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Kapitalni projekt NABAVA URBANE OPREME</w:t>
            </w:r>
          </w:p>
        </w:tc>
        <w:tc>
          <w:tcPr>
            <w:tcW w:w="1559" w:type="dxa"/>
            <w:tcBorders>
              <w:left w:val="single" w:sz="4" w:space="0" w:color="auto"/>
              <w:bottom w:val="single" w:sz="4" w:space="0" w:color="auto"/>
              <w:right w:val="single" w:sz="4" w:space="0" w:color="auto"/>
            </w:tcBorders>
            <w:shd w:val="clear" w:color="auto" w:fill="auto"/>
            <w:vAlign w:val="center"/>
          </w:tcPr>
          <w:p w14:paraId="5DEC9FC1" w14:textId="6A57E640"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450.000,00</w:t>
            </w:r>
          </w:p>
        </w:tc>
        <w:tc>
          <w:tcPr>
            <w:tcW w:w="1559" w:type="dxa"/>
            <w:tcBorders>
              <w:left w:val="single" w:sz="4" w:space="0" w:color="auto"/>
              <w:bottom w:val="single" w:sz="4" w:space="0" w:color="auto"/>
              <w:right w:val="single" w:sz="4" w:space="0" w:color="auto"/>
            </w:tcBorders>
            <w:shd w:val="clear" w:color="auto" w:fill="auto"/>
            <w:vAlign w:val="center"/>
          </w:tcPr>
          <w:p w14:paraId="1D10FE88" w14:textId="53C4DF3A"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427.500,00</w:t>
            </w:r>
          </w:p>
        </w:tc>
        <w:tc>
          <w:tcPr>
            <w:tcW w:w="1813" w:type="dxa"/>
            <w:tcBorders>
              <w:left w:val="single" w:sz="4" w:space="0" w:color="auto"/>
              <w:bottom w:val="single" w:sz="4" w:space="0" w:color="auto"/>
              <w:right w:val="single" w:sz="4" w:space="0" w:color="auto"/>
            </w:tcBorders>
            <w:shd w:val="clear" w:color="auto" w:fill="auto"/>
            <w:vAlign w:val="center"/>
          </w:tcPr>
          <w:p w14:paraId="300164A0" w14:textId="6CECEC5E"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385.300,00</w:t>
            </w:r>
          </w:p>
        </w:tc>
        <w:tc>
          <w:tcPr>
            <w:tcW w:w="1161" w:type="dxa"/>
            <w:tcBorders>
              <w:left w:val="single" w:sz="4" w:space="0" w:color="auto"/>
              <w:bottom w:val="single" w:sz="4" w:space="0" w:color="auto"/>
              <w:right w:val="single" w:sz="4" w:space="0" w:color="auto"/>
            </w:tcBorders>
            <w:shd w:val="clear" w:color="auto" w:fill="auto"/>
            <w:vAlign w:val="center"/>
          </w:tcPr>
          <w:p w14:paraId="407E10F6" w14:textId="144587B1"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90,13</w:t>
            </w:r>
          </w:p>
        </w:tc>
      </w:tr>
      <w:tr w:rsidR="00003AB1" w:rsidRPr="00D972CA" w14:paraId="7980A83E"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023B4C61"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KAPITALNA ULAGANJA U POSLOVNE, STAMBENE PROSTORE, OPREMU I DRUGO</w:t>
            </w:r>
          </w:p>
        </w:tc>
        <w:tc>
          <w:tcPr>
            <w:tcW w:w="1559" w:type="dxa"/>
            <w:tcBorders>
              <w:top w:val="single" w:sz="4" w:space="0" w:color="auto"/>
              <w:left w:val="single" w:sz="4" w:space="0" w:color="auto"/>
              <w:right w:val="single" w:sz="4" w:space="0" w:color="auto"/>
            </w:tcBorders>
            <w:shd w:val="clear" w:color="auto" w:fill="auto"/>
            <w:vAlign w:val="center"/>
          </w:tcPr>
          <w:p w14:paraId="3D3810C7" w14:textId="055236C2"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8.537.000,00</w:t>
            </w:r>
          </w:p>
        </w:tc>
        <w:tc>
          <w:tcPr>
            <w:tcW w:w="1559" w:type="dxa"/>
            <w:tcBorders>
              <w:top w:val="single" w:sz="4" w:space="0" w:color="auto"/>
              <w:left w:val="single" w:sz="4" w:space="0" w:color="auto"/>
              <w:right w:val="single" w:sz="4" w:space="0" w:color="auto"/>
            </w:tcBorders>
            <w:shd w:val="clear" w:color="auto" w:fill="auto"/>
            <w:vAlign w:val="center"/>
          </w:tcPr>
          <w:p w14:paraId="37EDCD2D" w14:textId="79227A60"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8.450.217,00</w:t>
            </w:r>
          </w:p>
        </w:tc>
        <w:tc>
          <w:tcPr>
            <w:tcW w:w="1813" w:type="dxa"/>
            <w:tcBorders>
              <w:top w:val="single" w:sz="4" w:space="0" w:color="auto"/>
              <w:left w:val="single" w:sz="4" w:space="0" w:color="auto"/>
              <w:right w:val="single" w:sz="4" w:space="0" w:color="auto"/>
            </w:tcBorders>
            <w:shd w:val="clear" w:color="auto" w:fill="auto"/>
            <w:vAlign w:val="center"/>
          </w:tcPr>
          <w:p w14:paraId="38E50A12" w14:textId="5F9470DA"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7.080.906,94</w:t>
            </w:r>
          </w:p>
        </w:tc>
        <w:tc>
          <w:tcPr>
            <w:tcW w:w="1161" w:type="dxa"/>
            <w:tcBorders>
              <w:top w:val="single" w:sz="4" w:space="0" w:color="auto"/>
              <w:left w:val="single" w:sz="4" w:space="0" w:color="auto"/>
              <w:right w:val="single" w:sz="4" w:space="0" w:color="auto"/>
            </w:tcBorders>
            <w:shd w:val="clear" w:color="auto" w:fill="auto"/>
            <w:vAlign w:val="center"/>
          </w:tcPr>
          <w:p w14:paraId="45C03366" w14:textId="3A7619ED"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83,80</w:t>
            </w:r>
          </w:p>
        </w:tc>
      </w:tr>
      <w:tr w:rsidR="00003AB1" w:rsidRPr="00D972CA" w14:paraId="3C1F69CF"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57C34AB5"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OPREMANJE DJEČJIH IGRALIŠTA</w:t>
            </w:r>
          </w:p>
        </w:tc>
        <w:tc>
          <w:tcPr>
            <w:tcW w:w="1559" w:type="dxa"/>
            <w:tcBorders>
              <w:left w:val="single" w:sz="4" w:space="0" w:color="auto"/>
              <w:right w:val="single" w:sz="4" w:space="0" w:color="auto"/>
            </w:tcBorders>
            <w:shd w:val="clear" w:color="auto" w:fill="auto"/>
            <w:vAlign w:val="center"/>
          </w:tcPr>
          <w:p w14:paraId="35FFDE3A" w14:textId="437031D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559" w:type="dxa"/>
            <w:tcBorders>
              <w:left w:val="single" w:sz="4" w:space="0" w:color="auto"/>
              <w:right w:val="single" w:sz="4" w:space="0" w:color="auto"/>
            </w:tcBorders>
            <w:shd w:val="clear" w:color="auto" w:fill="auto"/>
            <w:vAlign w:val="center"/>
          </w:tcPr>
          <w:p w14:paraId="7A15E914" w14:textId="648917D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813" w:type="dxa"/>
            <w:tcBorders>
              <w:left w:val="single" w:sz="4" w:space="0" w:color="auto"/>
              <w:right w:val="single" w:sz="4" w:space="0" w:color="auto"/>
            </w:tcBorders>
            <w:shd w:val="clear" w:color="auto" w:fill="auto"/>
            <w:vAlign w:val="center"/>
          </w:tcPr>
          <w:p w14:paraId="359B909D" w14:textId="2CCEDB4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64.437,50</w:t>
            </w:r>
          </w:p>
        </w:tc>
        <w:tc>
          <w:tcPr>
            <w:tcW w:w="1161" w:type="dxa"/>
            <w:tcBorders>
              <w:left w:val="single" w:sz="4" w:space="0" w:color="auto"/>
              <w:right w:val="single" w:sz="4" w:space="0" w:color="auto"/>
            </w:tcBorders>
            <w:shd w:val="clear" w:color="auto" w:fill="auto"/>
            <w:vAlign w:val="center"/>
          </w:tcPr>
          <w:p w14:paraId="2C07A3B0" w14:textId="5783EF0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64,44</w:t>
            </w:r>
          </w:p>
        </w:tc>
      </w:tr>
      <w:tr w:rsidR="00003AB1" w:rsidRPr="00D972CA" w14:paraId="7E6532EF"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C2AFFFF"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ULAGANJE U ŠPORTSKE OBJEKTE</w:t>
            </w:r>
          </w:p>
        </w:tc>
        <w:tc>
          <w:tcPr>
            <w:tcW w:w="1559" w:type="dxa"/>
            <w:tcBorders>
              <w:left w:val="single" w:sz="4" w:space="0" w:color="auto"/>
              <w:right w:val="single" w:sz="4" w:space="0" w:color="auto"/>
            </w:tcBorders>
            <w:shd w:val="clear" w:color="auto" w:fill="auto"/>
            <w:vAlign w:val="center"/>
          </w:tcPr>
          <w:p w14:paraId="1491DD94" w14:textId="109D63A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1.200.000,00</w:t>
            </w:r>
          </w:p>
        </w:tc>
        <w:tc>
          <w:tcPr>
            <w:tcW w:w="1559" w:type="dxa"/>
            <w:tcBorders>
              <w:left w:val="single" w:sz="4" w:space="0" w:color="auto"/>
              <w:right w:val="single" w:sz="4" w:space="0" w:color="auto"/>
            </w:tcBorders>
            <w:shd w:val="clear" w:color="auto" w:fill="auto"/>
            <w:vAlign w:val="center"/>
          </w:tcPr>
          <w:p w14:paraId="38AB8C4A" w14:textId="69A7C3F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1.194.540,00</w:t>
            </w:r>
          </w:p>
        </w:tc>
        <w:tc>
          <w:tcPr>
            <w:tcW w:w="1813" w:type="dxa"/>
            <w:tcBorders>
              <w:left w:val="single" w:sz="4" w:space="0" w:color="auto"/>
              <w:right w:val="single" w:sz="4" w:space="0" w:color="auto"/>
            </w:tcBorders>
            <w:shd w:val="clear" w:color="auto" w:fill="auto"/>
            <w:vAlign w:val="center"/>
          </w:tcPr>
          <w:p w14:paraId="2831C4A2" w14:textId="3C902CA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876.907,89</w:t>
            </w:r>
          </w:p>
        </w:tc>
        <w:tc>
          <w:tcPr>
            <w:tcW w:w="1161" w:type="dxa"/>
            <w:tcBorders>
              <w:left w:val="single" w:sz="4" w:space="0" w:color="auto"/>
              <w:right w:val="single" w:sz="4" w:space="0" w:color="auto"/>
            </w:tcBorders>
            <w:shd w:val="clear" w:color="auto" w:fill="auto"/>
            <w:vAlign w:val="center"/>
          </w:tcPr>
          <w:p w14:paraId="185134D9" w14:textId="215C9C9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73,41</w:t>
            </w:r>
          </w:p>
        </w:tc>
      </w:tr>
      <w:tr w:rsidR="00003AB1" w:rsidRPr="00D972CA" w14:paraId="571BDBA0"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0B5FED51"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ULAGANJE U ŠPORTSKE TERENE </w:t>
            </w:r>
          </w:p>
        </w:tc>
        <w:tc>
          <w:tcPr>
            <w:tcW w:w="1559" w:type="dxa"/>
            <w:tcBorders>
              <w:left w:val="single" w:sz="4" w:space="0" w:color="auto"/>
              <w:right w:val="single" w:sz="4" w:space="0" w:color="auto"/>
            </w:tcBorders>
            <w:shd w:val="clear" w:color="auto" w:fill="auto"/>
            <w:vAlign w:val="center"/>
          </w:tcPr>
          <w:p w14:paraId="5C5BEF44" w14:textId="2A08070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30.000,00</w:t>
            </w:r>
          </w:p>
        </w:tc>
        <w:tc>
          <w:tcPr>
            <w:tcW w:w="1559" w:type="dxa"/>
            <w:tcBorders>
              <w:left w:val="single" w:sz="4" w:space="0" w:color="auto"/>
              <w:right w:val="single" w:sz="4" w:space="0" w:color="auto"/>
            </w:tcBorders>
            <w:shd w:val="clear" w:color="auto" w:fill="auto"/>
            <w:vAlign w:val="center"/>
          </w:tcPr>
          <w:p w14:paraId="7A2004E1" w14:textId="0DD9F17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30.000,00</w:t>
            </w:r>
          </w:p>
        </w:tc>
        <w:tc>
          <w:tcPr>
            <w:tcW w:w="1813" w:type="dxa"/>
            <w:tcBorders>
              <w:left w:val="single" w:sz="4" w:space="0" w:color="auto"/>
              <w:right w:val="single" w:sz="4" w:space="0" w:color="auto"/>
            </w:tcBorders>
            <w:shd w:val="clear" w:color="auto" w:fill="auto"/>
            <w:vAlign w:val="center"/>
          </w:tcPr>
          <w:p w14:paraId="39681E61" w14:textId="4A5B653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4.375,00</w:t>
            </w:r>
          </w:p>
        </w:tc>
        <w:tc>
          <w:tcPr>
            <w:tcW w:w="1161" w:type="dxa"/>
            <w:tcBorders>
              <w:left w:val="single" w:sz="4" w:space="0" w:color="auto"/>
              <w:right w:val="single" w:sz="4" w:space="0" w:color="auto"/>
            </w:tcBorders>
            <w:shd w:val="clear" w:color="auto" w:fill="auto"/>
            <w:vAlign w:val="center"/>
          </w:tcPr>
          <w:p w14:paraId="6A6245C7" w14:textId="55F6B7B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14,58</w:t>
            </w:r>
          </w:p>
        </w:tc>
      </w:tr>
      <w:tr w:rsidR="00003AB1" w:rsidRPr="00D972CA" w14:paraId="2A9F648E"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62C57E63"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ULAGANJE U ZGRADU GRADSKOG KAZALIŠTA </w:t>
            </w:r>
          </w:p>
        </w:tc>
        <w:tc>
          <w:tcPr>
            <w:tcW w:w="1559" w:type="dxa"/>
            <w:tcBorders>
              <w:left w:val="single" w:sz="4" w:space="0" w:color="auto"/>
              <w:right w:val="single" w:sz="4" w:space="0" w:color="auto"/>
            </w:tcBorders>
            <w:shd w:val="clear" w:color="auto" w:fill="auto"/>
            <w:vAlign w:val="center"/>
          </w:tcPr>
          <w:p w14:paraId="1395240D" w14:textId="1102DCC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559" w:type="dxa"/>
            <w:tcBorders>
              <w:left w:val="single" w:sz="4" w:space="0" w:color="auto"/>
              <w:right w:val="single" w:sz="4" w:space="0" w:color="auto"/>
            </w:tcBorders>
            <w:shd w:val="clear" w:color="auto" w:fill="auto"/>
            <w:vAlign w:val="center"/>
          </w:tcPr>
          <w:p w14:paraId="4D8E8012" w14:textId="4DF6E3F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813" w:type="dxa"/>
            <w:tcBorders>
              <w:left w:val="single" w:sz="4" w:space="0" w:color="auto"/>
              <w:right w:val="single" w:sz="4" w:space="0" w:color="auto"/>
            </w:tcBorders>
            <w:shd w:val="clear" w:color="auto" w:fill="auto"/>
            <w:vAlign w:val="center"/>
          </w:tcPr>
          <w:p w14:paraId="6ED3FFCA"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5608CCA3"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692A2B18"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3FE15F2C"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ULAGANJE U ZGRADU GRADSKE KNJIŽNICE I ČITAONICE</w:t>
            </w:r>
          </w:p>
        </w:tc>
        <w:tc>
          <w:tcPr>
            <w:tcW w:w="1559" w:type="dxa"/>
            <w:tcBorders>
              <w:left w:val="single" w:sz="4" w:space="0" w:color="auto"/>
              <w:right w:val="single" w:sz="4" w:space="0" w:color="auto"/>
            </w:tcBorders>
            <w:shd w:val="clear" w:color="auto" w:fill="auto"/>
            <w:vAlign w:val="center"/>
          </w:tcPr>
          <w:p w14:paraId="724818C0" w14:textId="74288F7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5.132.000,00</w:t>
            </w:r>
          </w:p>
        </w:tc>
        <w:tc>
          <w:tcPr>
            <w:tcW w:w="1559" w:type="dxa"/>
            <w:tcBorders>
              <w:left w:val="single" w:sz="4" w:space="0" w:color="auto"/>
              <w:right w:val="single" w:sz="4" w:space="0" w:color="auto"/>
            </w:tcBorders>
            <w:shd w:val="clear" w:color="auto" w:fill="auto"/>
            <w:vAlign w:val="center"/>
          </w:tcPr>
          <w:p w14:paraId="440CEEAE" w14:textId="52B8D44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5.062.677,00</w:t>
            </w:r>
          </w:p>
        </w:tc>
        <w:tc>
          <w:tcPr>
            <w:tcW w:w="1813" w:type="dxa"/>
            <w:tcBorders>
              <w:left w:val="single" w:sz="4" w:space="0" w:color="auto"/>
              <w:right w:val="single" w:sz="4" w:space="0" w:color="auto"/>
            </w:tcBorders>
            <w:shd w:val="clear" w:color="auto" w:fill="auto"/>
            <w:vAlign w:val="center"/>
          </w:tcPr>
          <w:p w14:paraId="3F2D5EEE" w14:textId="22488F4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5.174.617,24</w:t>
            </w:r>
          </w:p>
        </w:tc>
        <w:tc>
          <w:tcPr>
            <w:tcW w:w="1161" w:type="dxa"/>
            <w:tcBorders>
              <w:left w:val="single" w:sz="4" w:space="0" w:color="auto"/>
              <w:right w:val="single" w:sz="4" w:space="0" w:color="auto"/>
            </w:tcBorders>
            <w:shd w:val="clear" w:color="auto" w:fill="auto"/>
            <w:vAlign w:val="center"/>
          </w:tcPr>
          <w:p w14:paraId="4A9FA282" w14:textId="6AF29FD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102,21</w:t>
            </w:r>
          </w:p>
        </w:tc>
      </w:tr>
      <w:tr w:rsidR="00003AB1" w:rsidRPr="00D972CA" w14:paraId="055C29B5"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1C417B4"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ULAGANJE U KAPELICE</w:t>
            </w:r>
          </w:p>
        </w:tc>
        <w:tc>
          <w:tcPr>
            <w:tcW w:w="1559" w:type="dxa"/>
            <w:tcBorders>
              <w:left w:val="single" w:sz="4" w:space="0" w:color="auto"/>
              <w:right w:val="single" w:sz="4" w:space="0" w:color="auto"/>
            </w:tcBorders>
            <w:shd w:val="clear" w:color="auto" w:fill="auto"/>
            <w:vAlign w:val="center"/>
          </w:tcPr>
          <w:p w14:paraId="076D9CB9" w14:textId="48B9AA2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50.000,00</w:t>
            </w:r>
          </w:p>
        </w:tc>
        <w:tc>
          <w:tcPr>
            <w:tcW w:w="1559" w:type="dxa"/>
            <w:tcBorders>
              <w:left w:val="single" w:sz="4" w:space="0" w:color="auto"/>
              <w:right w:val="single" w:sz="4" w:space="0" w:color="auto"/>
            </w:tcBorders>
            <w:shd w:val="clear" w:color="auto" w:fill="auto"/>
            <w:vAlign w:val="center"/>
          </w:tcPr>
          <w:p w14:paraId="2ACE2205" w14:textId="52EA73E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50.000,00</w:t>
            </w:r>
          </w:p>
        </w:tc>
        <w:tc>
          <w:tcPr>
            <w:tcW w:w="1813" w:type="dxa"/>
            <w:tcBorders>
              <w:left w:val="single" w:sz="4" w:space="0" w:color="auto"/>
              <w:right w:val="single" w:sz="4" w:space="0" w:color="auto"/>
            </w:tcBorders>
            <w:shd w:val="clear" w:color="auto" w:fill="auto"/>
            <w:vAlign w:val="center"/>
          </w:tcPr>
          <w:p w14:paraId="40FBD430" w14:textId="55E7A42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10.196,00</w:t>
            </w:r>
          </w:p>
        </w:tc>
        <w:tc>
          <w:tcPr>
            <w:tcW w:w="1161" w:type="dxa"/>
            <w:tcBorders>
              <w:left w:val="single" w:sz="4" w:space="0" w:color="auto"/>
              <w:right w:val="single" w:sz="4" w:space="0" w:color="auto"/>
            </w:tcBorders>
            <w:shd w:val="clear" w:color="auto" w:fill="auto"/>
            <w:vAlign w:val="center"/>
          </w:tcPr>
          <w:p w14:paraId="1807FC06" w14:textId="0DDB171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20,39</w:t>
            </w:r>
          </w:p>
        </w:tc>
      </w:tr>
      <w:tr w:rsidR="00003AB1" w:rsidRPr="00D972CA" w14:paraId="05144E7D"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3BB8A8B8"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ULAGANJE U DRUŠTVENE DOMOVE</w:t>
            </w:r>
          </w:p>
        </w:tc>
        <w:tc>
          <w:tcPr>
            <w:tcW w:w="1559" w:type="dxa"/>
            <w:tcBorders>
              <w:left w:val="single" w:sz="4" w:space="0" w:color="auto"/>
              <w:right w:val="single" w:sz="4" w:space="0" w:color="auto"/>
            </w:tcBorders>
            <w:shd w:val="clear" w:color="auto" w:fill="auto"/>
            <w:vAlign w:val="center"/>
          </w:tcPr>
          <w:p w14:paraId="1B98C017" w14:textId="12993A6B"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w:t>
            </w:r>
            <w:r w:rsidR="00D419FA" w:rsidRPr="00D972CA">
              <w:rPr>
                <w:rFonts w:asciiTheme="minorHAnsi" w:eastAsia="Times New Roman" w:hAnsiTheme="minorHAnsi" w:cstheme="minorHAnsi"/>
                <w:color w:val="auto"/>
                <w:sz w:val="20"/>
                <w:szCs w:val="20"/>
                <w:lang w:val="hr-HR"/>
              </w:rPr>
              <w:t>20</w:t>
            </w:r>
            <w:r w:rsidRPr="00D972CA">
              <w:rPr>
                <w:rFonts w:asciiTheme="minorHAnsi" w:eastAsia="Times New Roman" w:hAnsiTheme="minorHAnsi" w:cstheme="minorHAnsi"/>
                <w:color w:val="auto"/>
                <w:sz w:val="20"/>
                <w:szCs w:val="20"/>
                <w:lang w:val="hr-HR"/>
              </w:rPr>
              <w:t>.000,00</w:t>
            </w:r>
          </w:p>
        </w:tc>
        <w:tc>
          <w:tcPr>
            <w:tcW w:w="1559" w:type="dxa"/>
            <w:tcBorders>
              <w:left w:val="single" w:sz="4" w:space="0" w:color="auto"/>
              <w:right w:val="single" w:sz="4" w:space="0" w:color="auto"/>
            </w:tcBorders>
            <w:shd w:val="clear" w:color="auto" w:fill="auto"/>
            <w:vAlign w:val="center"/>
          </w:tcPr>
          <w:p w14:paraId="362D7BE0" w14:textId="13ADACED"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308.000,00</w:t>
            </w:r>
          </w:p>
        </w:tc>
        <w:tc>
          <w:tcPr>
            <w:tcW w:w="1813" w:type="dxa"/>
            <w:tcBorders>
              <w:left w:val="single" w:sz="4" w:space="0" w:color="auto"/>
              <w:right w:val="single" w:sz="4" w:space="0" w:color="auto"/>
            </w:tcBorders>
            <w:shd w:val="clear" w:color="auto" w:fill="auto"/>
            <w:vAlign w:val="center"/>
          </w:tcPr>
          <w:p w14:paraId="09F622D6" w14:textId="127B686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173.058,06</w:t>
            </w:r>
          </w:p>
        </w:tc>
        <w:tc>
          <w:tcPr>
            <w:tcW w:w="1161" w:type="dxa"/>
            <w:tcBorders>
              <w:left w:val="single" w:sz="4" w:space="0" w:color="auto"/>
              <w:right w:val="single" w:sz="4" w:space="0" w:color="auto"/>
            </w:tcBorders>
            <w:shd w:val="clear" w:color="auto" w:fill="auto"/>
            <w:vAlign w:val="center"/>
          </w:tcPr>
          <w:p w14:paraId="42A312C8" w14:textId="4A0E540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56,19</w:t>
            </w:r>
          </w:p>
        </w:tc>
      </w:tr>
      <w:tr w:rsidR="00003AB1" w:rsidRPr="00D972CA" w14:paraId="1C4ECEDC"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7713BDFD"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ULAGANJE U AUTOBUSNA STAJALIŠTA</w:t>
            </w:r>
          </w:p>
        </w:tc>
        <w:tc>
          <w:tcPr>
            <w:tcW w:w="1559" w:type="dxa"/>
            <w:tcBorders>
              <w:left w:val="single" w:sz="4" w:space="0" w:color="auto"/>
              <w:right w:val="single" w:sz="4" w:space="0" w:color="auto"/>
            </w:tcBorders>
            <w:shd w:val="clear" w:color="auto" w:fill="auto"/>
            <w:vAlign w:val="center"/>
          </w:tcPr>
          <w:p w14:paraId="05E391CE" w14:textId="2686DD7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559" w:type="dxa"/>
            <w:tcBorders>
              <w:left w:val="single" w:sz="4" w:space="0" w:color="auto"/>
              <w:right w:val="single" w:sz="4" w:space="0" w:color="auto"/>
            </w:tcBorders>
            <w:shd w:val="clear" w:color="auto" w:fill="auto"/>
            <w:vAlign w:val="center"/>
          </w:tcPr>
          <w:p w14:paraId="4B6C9609" w14:textId="4E0DE3A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813" w:type="dxa"/>
            <w:tcBorders>
              <w:left w:val="single" w:sz="4" w:space="0" w:color="auto"/>
              <w:right w:val="single" w:sz="4" w:space="0" w:color="auto"/>
            </w:tcBorders>
            <w:shd w:val="clear" w:color="auto" w:fill="auto"/>
            <w:vAlign w:val="center"/>
          </w:tcPr>
          <w:p w14:paraId="1FC4AC51" w14:textId="792289C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85.317,81</w:t>
            </w:r>
          </w:p>
        </w:tc>
        <w:tc>
          <w:tcPr>
            <w:tcW w:w="1161" w:type="dxa"/>
            <w:tcBorders>
              <w:left w:val="single" w:sz="4" w:space="0" w:color="auto"/>
              <w:right w:val="single" w:sz="4" w:space="0" w:color="auto"/>
            </w:tcBorders>
            <w:shd w:val="clear" w:color="auto" w:fill="auto"/>
            <w:vAlign w:val="center"/>
          </w:tcPr>
          <w:p w14:paraId="5713591F" w14:textId="5A422B6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85,32</w:t>
            </w:r>
          </w:p>
        </w:tc>
      </w:tr>
      <w:tr w:rsidR="00003AB1" w:rsidRPr="00D972CA" w14:paraId="6DCF1D9F"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662842C"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ULAGANJE U POSLOVNE I STAMBENE PROSTORE</w:t>
            </w:r>
          </w:p>
        </w:tc>
        <w:tc>
          <w:tcPr>
            <w:tcW w:w="1559" w:type="dxa"/>
            <w:tcBorders>
              <w:left w:val="single" w:sz="4" w:space="0" w:color="auto"/>
              <w:right w:val="single" w:sz="4" w:space="0" w:color="auto"/>
            </w:tcBorders>
            <w:shd w:val="clear" w:color="auto" w:fill="auto"/>
            <w:vAlign w:val="center"/>
          </w:tcPr>
          <w:p w14:paraId="42EB0AE1" w14:textId="1EEB69A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250.000,00</w:t>
            </w:r>
          </w:p>
        </w:tc>
        <w:tc>
          <w:tcPr>
            <w:tcW w:w="1559" w:type="dxa"/>
            <w:tcBorders>
              <w:left w:val="single" w:sz="4" w:space="0" w:color="auto"/>
              <w:right w:val="single" w:sz="4" w:space="0" w:color="auto"/>
            </w:tcBorders>
            <w:shd w:val="clear" w:color="auto" w:fill="auto"/>
            <w:vAlign w:val="center"/>
          </w:tcPr>
          <w:p w14:paraId="5C7552F1" w14:textId="065D434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250.000,00</w:t>
            </w:r>
          </w:p>
        </w:tc>
        <w:tc>
          <w:tcPr>
            <w:tcW w:w="1813" w:type="dxa"/>
            <w:tcBorders>
              <w:left w:val="single" w:sz="4" w:space="0" w:color="auto"/>
              <w:right w:val="single" w:sz="4" w:space="0" w:color="auto"/>
            </w:tcBorders>
            <w:shd w:val="clear" w:color="auto" w:fill="auto"/>
            <w:vAlign w:val="center"/>
          </w:tcPr>
          <w:p w14:paraId="1BFBC1EB" w14:textId="7A6FDFD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141.770,77</w:t>
            </w:r>
          </w:p>
        </w:tc>
        <w:tc>
          <w:tcPr>
            <w:tcW w:w="1161" w:type="dxa"/>
            <w:tcBorders>
              <w:left w:val="single" w:sz="4" w:space="0" w:color="auto"/>
              <w:right w:val="single" w:sz="4" w:space="0" w:color="auto"/>
            </w:tcBorders>
            <w:shd w:val="clear" w:color="auto" w:fill="auto"/>
            <w:vAlign w:val="center"/>
          </w:tcPr>
          <w:p w14:paraId="244B0A19" w14:textId="4738424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56,71</w:t>
            </w:r>
          </w:p>
        </w:tc>
      </w:tr>
      <w:tr w:rsidR="00003AB1" w:rsidRPr="00D972CA" w14:paraId="1CFEF15A"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3DB053F9"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UREĐENJE TRGA SV. TEREZIJE</w:t>
            </w:r>
          </w:p>
        </w:tc>
        <w:tc>
          <w:tcPr>
            <w:tcW w:w="1559" w:type="dxa"/>
            <w:tcBorders>
              <w:left w:val="single" w:sz="4" w:space="0" w:color="auto"/>
              <w:right w:val="single" w:sz="4" w:space="0" w:color="auto"/>
            </w:tcBorders>
            <w:shd w:val="clear" w:color="auto" w:fill="auto"/>
            <w:vAlign w:val="center"/>
          </w:tcPr>
          <w:p w14:paraId="6D3292E8" w14:textId="4841582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559" w:type="dxa"/>
            <w:tcBorders>
              <w:left w:val="single" w:sz="4" w:space="0" w:color="auto"/>
              <w:right w:val="single" w:sz="4" w:space="0" w:color="auto"/>
            </w:tcBorders>
            <w:shd w:val="clear" w:color="auto" w:fill="auto"/>
            <w:vAlign w:val="center"/>
          </w:tcPr>
          <w:p w14:paraId="309250FF" w14:textId="4E0D3EE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813" w:type="dxa"/>
            <w:tcBorders>
              <w:left w:val="single" w:sz="4" w:space="0" w:color="auto"/>
              <w:right w:val="single" w:sz="4" w:space="0" w:color="auto"/>
            </w:tcBorders>
            <w:shd w:val="clear" w:color="auto" w:fill="auto"/>
            <w:vAlign w:val="center"/>
          </w:tcPr>
          <w:p w14:paraId="783A22CC" w14:textId="081C66A0"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89.490,82</w:t>
            </w:r>
          </w:p>
        </w:tc>
        <w:tc>
          <w:tcPr>
            <w:tcW w:w="1161" w:type="dxa"/>
            <w:tcBorders>
              <w:left w:val="single" w:sz="4" w:space="0" w:color="auto"/>
              <w:right w:val="single" w:sz="4" w:space="0" w:color="auto"/>
            </w:tcBorders>
            <w:shd w:val="clear" w:color="auto" w:fill="auto"/>
            <w:vAlign w:val="center"/>
          </w:tcPr>
          <w:p w14:paraId="6955D5FB" w14:textId="54E33D7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89,49</w:t>
            </w:r>
          </w:p>
        </w:tc>
      </w:tr>
      <w:tr w:rsidR="00003AB1" w:rsidRPr="00D972CA" w14:paraId="3B4D1AD4"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7B7DC423"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NABAVA KOMUNALNE OPREME </w:t>
            </w:r>
          </w:p>
        </w:tc>
        <w:tc>
          <w:tcPr>
            <w:tcW w:w="1559" w:type="dxa"/>
            <w:tcBorders>
              <w:left w:val="single" w:sz="4" w:space="0" w:color="auto"/>
              <w:right w:val="single" w:sz="4" w:space="0" w:color="auto"/>
            </w:tcBorders>
            <w:shd w:val="clear" w:color="auto" w:fill="auto"/>
            <w:vAlign w:val="center"/>
          </w:tcPr>
          <w:p w14:paraId="11BA2C1D" w14:textId="0DDFAF41"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559" w:type="dxa"/>
            <w:tcBorders>
              <w:left w:val="single" w:sz="4" w:space="0" w:color="auto"/>
              <w:right w:val="single" w:sz="4" w:space="0" w:color="auto"/>
            </w:tcBorders>
            <w:shd w:val="clear" w:color="auto" w:fill="auto"/>
            <w:vAlign w:val="center"/>
          </w:tcPr>
          <w:p w14:paraId="22DA66A2" w14:textId="2303C58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813" w:type="dxa"/>
            <w:tcBorders>
              <w:left w:val="single" w:sz="4" w:space="0" w:color="auto"/>
              <w:right w:val="single" w:sz="4" w:space="0" w:color="auto"/>
            </w:tcBorders>
            <w:shd w:val="clear" w:color="auto" w:fill="auto"/>
            <w:vAlign w:val="center"/>
          </w:tcPr>
          <w:p w14:paraId="2FA00854"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296C5030"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42A8881D"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80B053E"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BESPLATNOG BEŽIČNOG PRISTUPA INTERNETU „HOT SPOT“</w:t>
            </w:r>
          </w:p>
        </w:tc>
        <w:tc>
          <w:tcPr>
            <w:tcW w:w="1559" w:type="dxa"/>
            <w:tcBorders>
              <w:left w:val="single" w:sz="4" w:space="0" w:color="auto"/>
              <w:right w:val="single" w:sz="4" w:space="0" w:color="auto"/>
            </w:tcBorders>
            <w:shd w:val="clear" w:color="auto" w:fill="auto"/>
            <w:vAlign w:val="center"/>
          </w:tcPr>
          <w:p w14:paraId="285EDBE5" w14:textId="5953175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55.000,00</w:t>
            </w:r>
          </w:p>
        </w:tc>
        <w:tc>
          <w:tcPr>
            <w:tcW w:w="1559" w:type="dxa"/>
            <w:tcBorders>
              <w:left w:val="single" w:sz="4" w:space="0" w:color="auto"/>
              <w:right w:val="single" w:sz="4" w:space="0" w:color="auto"/>
            </w:tcBorders>
            <w:shd w:val="clear" w:color="auto" w:fill="auto"/>
            <w:vAlign w:val="center"/>
          </w:tcPr>
          <w:p w14:paraId="79D4E746" w14:textId="2E3AFF3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55.000,00</w:t>
            </w:r>
          </w:p>
        </w:tc>
        <w:tc>
          <w:tcPr>
            <w:tcW w:w="1813" w:type="dxa"/>
            <w:tcBorders>
              <w:left w:val="single" w:sz="4" w:space="0" w:color="auto"/>
              <w:right w:val="single" w:sz="4" w:space="0" w:color="auto"/>
            </w:tcBorders>
            <w:shd w:val="clear" w:color="auto" w:fill="auto"/>
            <w:vAlign w:val="center"/>
          </w:tcPr>
          <w:p w14:paraId="77B95AC4"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1CDC189A"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26AB8D23"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567A94E7"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REKONSTRUKCIJA REKREACIJSKOG CENTRA</w:t>
            </w:r>
          </w:p>
        </w:tc>
        <w:tc>
          <w:tcPr>
            <w:tcW w:w="1559" w:type="dxa"/>
            <w:tcBorders>
              <w:left w:val="single" w:sz="4" w:space="0" w:color="auto"/>
              <w:right w:val="single" w:sz="4" w:space="0" w:color="auto"/>
            </w:tcBorders>
            <w:shd w:val="clear" w:color="auto" w:fill="auto"/>
            <w:vAlign w:val="center"/>
          </w:tcPr>
          <w:p w14:paraId="182F13F0" w14:textId="63B376C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559" w:type="dxa"/>
            <w:tcBorders>
              <w:left w:val="single" w:sz="4" w:space="0" w:color="auto"/>
              <w:right w:val="single" w:sz="4" w:space="0" w:color="auto"/>
            </w:tcBorders>
            <w:shd w:val="clear" w:color="auto" w:fill="auto"/>
            <w:vAlign w:val="center"/>
          </w:tcPr>
          <w:p w14:paraId="37AF4FFD" w14:textId="4CA4052B"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813" w:type="dxa"/>
            <w:tcBorders>
              <w:left w:val="single" w:sz="4" w:space="0" w:color="auto"/>
              <w:right w:val="single" w:sz="4" w:space="0" w:color="auto"/>
            </w:tcBorders>
            <w:shd w:val="clear" w:color="auto" w:fill="auto"/>
            <w:vAlign w:val="center"/>
          </w:tcPr>
          <w:p w14:paraId="5B9C703B" w14:textId="77777777"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1B8A60AD" w14:textId="77777777"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441766FF"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E524BB6"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UREĐENJE POŽEŠKE KUĆE</w:t>
            </w:r>
          </w:p>
        </w:tc>
        <w:tc>
          <w:tcPr>
            <w:tcW w:w="1559" w:type="dxa"/>
            <w:tcBorders>
              <w:left w:val="single" w:sz="4" w:space="0" w:color="auto"/>
              <w:right w:val="single" w:sz="4" w:space="0" w:color="auto"/>
            </w:tcBorders>
            <w:shd w:val="clear" w:color="auto" w:fill="auto"/>
            <w:vAlign w:val="center"/>
          </w:tcPr>
          <w:p w14:paraId="2231FFBB" w14:textId="76E10BD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600.000,00</w:t>
            </w:r>
          </w:p>
        </w:tc>
        <w:tc>
          <w:tcPr>
            <w:tcW w:w="1559" w:type="dxa"/>
            <w:tcBorders>
              <w:left w:val="single" w:sz="4" w:space="0" w:color="auto"/>
              <w:right w:val="single" w:sz="4" w:space="0" w:color="auto"/>
            </w:tcBorders>
            <w:shd w:val="clear" w:color="auto" w:fill="auto"/>
            <w:vAlign w:val="center"/>
          </w:tcPr>
          <w:p w14:paraId="562F5058" w14:textId="4FC9B4DF"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600.000,00</w:t>
            </w:r>
          </w:p>
        </w:tc>
        <w:tc>
          <w:tcPr>
            <w:tcW w:w="1813" w:type="dxa"/>
            <w:tcBorders>
              <w:left w:val="single" w:sz="4" w:space="0" w:color="auto"/>
              <w:right w:val="single" w:sz="4" w:space="0" w:color="auto"/>
            </w:tcBorders>
            <w:shd w:val="clear" w:color="auto" w:fill="auto"/>
            <w:vAlign w:val="center"/>
          </w:tcPr>
          <w:p w14:paraId="702A27E4" w14:textId="60A6774D"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150.735,85</w:t>
            </w:r>
          </w:p>
        </w:tc>
        <w:tc>
          <w:tcPr>
            <w:tcW w:w="1161" w:type="dxa"/>
            <w:tcBorders>
              <w:left w:val="single" w:sz="4" w:space="0" w:color="auto"/>
              <w:right w:val="single" w:sz="4" w:space="0" w:color="auto"/>
            </w:tcBorders>
            <w:shd w:val="clear" w:color="auto" w:fill="auto"/>
            <w:vAlign w:val="center"/>
          </w:tcPr>
          <w:p w14:paraId="1C49538F" w14:textId="22D16C7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25,12</w:t>
            </w:r>
          </w:p>
        </w:tc>
      </w:tr>
      <w:tr w:rsidR="00003AB1" w:rsidRPr="00D972CA" w14:paraId="4A2AAFBE"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50D71A81" w14:textId="77777777" w:rsidR="00C35A12" w:rsidRPr="00D972CA" w:rsidRDefault="00C35A12" w:rsidP="00C35A1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lastRenderedPageBreak/>
              <w:t>Kapitalni projekt REKONSTRUKCIJA STAROG GRADA</w:t>
            </w:r>
          </w:p>
        </w:tc>
        <w:tc>
          <w:tcPr>
            <w:tcW w:w="1559" w:type="dxa"/>
            <w:tcBorders>
              <w:left w:val="single" w:sz="4" w:space="0" w:color="auto"/>
              <w:right w:val="single" w:sz="4" w:space="0" w:color="auto"/>
            </w:tcBorders>
            <w:shd w:val="clear" w:color="auto" w:fill="auto"/>
            <w:vAlign w:val="center"/>
          </w:tcPr>
          <w:p w14:paraId="0A96BAA7" w14:textId="328FCC2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559" w:type="dxa"/>
            <w:tcBorders>
              <w:left w:val="single" w:sz="4" w:space="0" w:color="auto"/>
              <w:right w:val="single" w:sz="4" w:space="0" w:color="auto"/>
            </w:tcBorders>
            <w:shd w:val="clear" w:color="auto" w:fill="auto"/>
            <w:vAlign w:val="center"/>
          </w:tcPr>
          <w:p w14:paraId="6720A6D8" w14:textId="3DC4379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813" w:type="dxa"/>
            <w:tcBorders>
              <w:left w:val="single" w:sz="4" w:space="0" w:color="auto"/>
              <w:right w:val="single" w:sz="4" w:space="0" w:color="auto"/>
            </w:tcBorders>
            <w:shd w:val="clear" w:color="auto" w:fill="auto"/>
            <w:vAlign w:val="center"/>
          </w:tcPr>
          <w:p w14:paraId="6AADA075"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21F1893D"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498030EB"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62A4E9E8"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UREĐENJE ZGRADE MUP-A </w:t>
            </w:r>
          </w:p>
        </w:tc>
        <w:tc>
          <w:tcPr>
            <w:tcW w:w="1559" w:type="dxa"/>
            <w:tcBorders>
              <w:left w:val="single" w:sz="4" w:space="0" w:color="auto"/>
              <w:right w:val="single" w:sz="4" w:space="0" w:color="auto"/>
            </w:tcBorders>
            <w:shd w:val="clear" w:color="auto" w:fill="auto"/>
            <w:vAlign w:val="center"/>
          </w:tcPr>
          <w:p w14:paraId="6FA27263" w14:textId="51981C6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180.000,00</w:t>
            </w:r>
          </w:p>
        </w:tc>
        <w:tc>
          <w:tcPr>
            <w:tcW w:w="1559" w:type="dxa"/>
            <w:tcBorders>
              <w:left w:val="single" w:sz="4" w:space="0" w:color="auto"/>
              <w:right w:val="single" w:sz="4" w:space="0" w:color="auto"/>
            </w:tcBorders>
            <w:shd w:val="clear" w:color="auto" w:fill="auto"/>
            <w:vAlign w:val="center"/>
          </w:tcPr>
          <w:p w14:paraId="6BAE59F9" w14:textId="5383500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180.000,00</w:t>
            </w:r>
          </w:p>
        </w:tc>
        <w:tc>
          <w:tcPr>
            <w:tcW w:w="1813" w:type="dxa"/>
            <w:tcBorders>
              <w:left w:val="single" w:sz="4" w:space="0" w:color="auto"/>
              <w:right w:val="single" w:sz="4" w:space="0" w:color="auto"/>
            </w:tcBorders>
            <w:shd w:val="clear" w:color="auto" w:fill="auto"/>
            <w:vAlign w:val="center"/>
          </w:tcPr>
          <w:p w14:paraId="1ABE867E" w14:textId="553DC53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180.000,00</w:t>
            </w:r>
          </w:p>
        </w:tc>
        <w:tc>
          <w:tcPr>
            <w:tcW w:w="1161" w:type="dxa"/>
            <w:tcBorders>
              <w:left w:val="single" w:sz="4" w:space="0" w:color="auto"/>
              <w:right w:val="single" w:sz="4" w:space="0" w:color="auto"/>
            </w:tcBorders>
            <w:shd w:val="clear" w:color="auto" w:fill="auto"/>
            <w:vAlign w:val="center"/>
          </w:tcPr>
          <w:p w14:paraId="1A3A4BF2" w14:textId="070D804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47CEAB6A"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1C46FF47"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REKONSTRUKCIJA STRUPNOG OSLIKA U KUĆI ARCH</w:t>
            </w:r>
          </w:p>
          <w:p w14:paraId="5FDBF14D"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DVORANE UZ OSNOVNU ŠKOLU ANTUNA KANIŽLIĆA</w:t>
            </w:r>
          </w:p>
          <w:p w14:paraId="55E19571" w14:textId="29F17FDC"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SUFINANCIRANJE IZGRADNJE PUNILICE ZA ELEKTRIČNE AUTOMOBILE</w:t>
            </w:r>
          </w:p>
        </w:tc>
        <w:tc>
          <w:tcPr>
            <w:tcW w:w="1559" w:type="dxa"/>
            <w:tcBorders>
              <w:left w:val="single" w:sz="4" w:space="0" w:color="auto"/>
              <w:bottom w:val="single" w:sz="4" w:space="0" w:color="auto"/>
              <w:right w:val="single" w:sz="4" w:space="0" w:color="auto"/>
            </w:tcBorders>
            <w:shd w:val="clear" w:color="auto" w:fill="auto"/>
            <w:vAlign w:val="center"/>
          </w:tcPr>
          <w:p w14:paraId="5385AD1F"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p w14:paraId="4A4F7014"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648B85BB"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90.000,00</w:t>
            </w:r>
          </w:p>
          <w:p w14:paraId="5796484D"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3539EAF1" w14:textId="3B6084F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30.000,00</w:t>
            </w:r>
          </w:p>
        </w:tc>
        <w:tc>
          <w:tcPr>
            <w:tcW w:w="1559" w:type="dxa"/>
            <w:tcBorders>
              <w:left w:val="single" w:sz="4" w:space="0" w:color="auto"/>
              <w:bottom w:val="single" w:sz="4" w:space="0" w:color="auto"/>
              <w:right w:val="single" w:sz="4" w:space="0" w:color="auto"/>
            </w:tcBorders>
            <w:shd w:val="clear" w:color="auto" w:fill="auto"/>
            <w:vAlign w:val="center"/>
          </w:tcPr>
          <w:p w14:paraId="26513390"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p w14:paraId="2545ADE4"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3813966A" w14:textId="4E0E8C0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90.000,00</w:t>
            </w:r>
          </w:p>
          <w:p w14:paraId="3DB4025F"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4A2EE35F" w14:textId="72D9D60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30.000,00</w:t>
            </w:r>
          </w:p>
        </w:tc>
        <w:tc>
          <w:tcPr>
            <w:tcW w:w="1813" w:type="dxa"/>
            <w:tcBorders>
              <w:left w:val="single" w:sz="4" w:space="0" w:color="auto"/>
              <w:bottom w:val="single" w:sz="4" w:space="0" w:color="auto"/>
              <w:right w:val="single" w:sz="4" w:space="0" w:color="auto"/>
            </w:tcBorders>
            <w:shd w:val="clear" w:color="auto" w:fill="auto"/>
            <w:vAlign w:val="center"/>
          </w:tcPr>
          <w:p w14:paraId="6FD0B17A"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p w14:paraId="01F33E44"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355D6B23" w14:textId="3DCBD2D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p w14:paraId="4F63BA19"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03D58CC1" w14:textId="05F7873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30.000,00</w:t>
            </w:r>
          </w:p>
        </w:tc>
        <w:tc>
          <w:tcPr>
            <w:tcW w:w="1161" w:type="dxa"/>
            <w:tcBorders>
              <w:left w:val="single" w:sz="4" w:space="0" w:color="auto"/>
              <w:bottom w:val="single" w:sz="4" w:space="0" w:color="auto"/>
              <w:right w:val="single" w:sz="4" w:space="0" w:color="auto"/>
            </w:tcBorders>
            <w:shd w:val="clear" w:color="auto" w:fill="auto"/>
            <w:vAlign w:val="center"/>
          </w:tcPr>
          <w:p w14:paraId="669F83E4"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p w14:paraId="0BA7CB33"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73662FCD" w14:textId="3FE73BE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p w14:paraId="24F2F40D" w14:textId="77777777" w:rsidR="00C35A12" w:rsidRPr="00D972CA" w:rsidRDefault="00C35A12" w:rsidP="00C35A12">
            <w:pPr>
              <w:jc w:val="right"/>
              <w:rPr>
                <w:rFonts w:asciiTheme="minorHAnsi" w:eastAsia="Times New Roman" w:hAnsiTheme="minorHAnsi" w:cstheme="minorHAnsi"/>
                <w:color w:val="auto"/>
                <w:sz w:val="20"/>
                <w:szCs w:val="20"/>
                <w:lang w:val="hr-HR"/>
              </w:rPr>
            </w:pPr>
          </w:p>
          <w:p w14:paraId="32858867" w14:textId="67F59BC0"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4F962467"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5E92CCBC"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ULAGANJE U PROSTORNO-PLANSKU DOKUMENTACIJU</w:t>
            </w:r>
          </w:p>
        </w:tc>
        <w:tc>
          <w:tcPr>
            <w:tcW w:w="1559" w:type="dxa"/>
            <w:tcBorders>
              <w:top w:val="single" w:sz="4" w:space="0" w:color="auto"/>
              <w:left w:val="single" w:sz="4" w:space="0" w:color="auto"/>
              <w:right w:val="single" w:sz="4" w:space="0" w:color="auto"/>
            </w:tcBorders>
            <w:shd w:val="clear" w:color="auto" w:fill="auto"/>
            <w:vAlign w:val="center"/>
          </w:tcPr>
          <w:p w14:paraId="6306A048" w14:textId="00DAE802"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817.163,00</w:t>
            </w:r>
          </w:p>
        </w:tc>
        <w:tc>
          <w:tcPr>
            <w:tcW w:w="1559" w:type="dxa"/>
            <w:tcBorders>
              <w:top w:val="single" w:sz="4" w:space="0" w:color="auto"/>
              <w:left w:val="single" w:sz="4" w:space="0" w:color="auto"/>
              <w:right w:val="single" w:sz="4" w:space="0" w:color="auto"/>
            </w:tcBorders>
            <w:shd w:val="clear" w:color="auto" w:fill="auto"/>
            <w:vAlign w:val="center"/>
          </w:tcPr>
          <w:p w14:paraId="40C53039" w14:textId="6E6ED960"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817.163,00</w:t>
            </w:r>
          </w:p>
        </w:tc>
        <w:tc>
          <w:tcPr>
            <w:tcW w:w="1813" w:type="dxa"/>
            <w:tcBorders>
              <w:top w:val="single" w:sz="4" w:space="0" w:color="auto"/>
              <w:left w:val="single" w:sz="4" w:space="0" w:color="auto"/>
              <w:right w:val="single" w:sz="4" w:space="0" w:color="auto"/>
            </w:tcBorders>
            <w:shd w:val="clear" w:color="auto" w:fill="auto"/>
            <w:vAlign w:val="center"/>
          </w:tcPr>
          <w:p w14:paraId="67D7D212" w14:textId="564587B9"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623.588,67</w:t>
            </w:r>
          </w:p>
        </w:tc>
        <w:tc>
          <w:tcPr>
            <w:tcW w:w="1161" w:type="dxa"/>
            <w:tcBorders>
              <w:top w:val="single" w:sz="4" w:space="0" w:color="auto"/>
              <w:left w:val="single" w:sz="4" w:space="0" w:color="auto"/>
              <w:right w:val="single" w:sz="4" w:space="0" w:color="auto"/>
            </w:tcBorders>
            <w:shd w:val="clear" w:color="auto" w:fill="auto"/>
            <w:vAlign w:val="center"/>
          </w:tcPr>
          <w:p w14:paraId="5DA2F4CC" w14:textId="4CC2B91C"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76,31</w:t>
            </w:r>
          </w:p>
        </w:tc>
      </w:tr>
      <w:tr w:rsidR="00003AB1" w:rsidRPr="00D972CA" w14:paraId="7E36866D"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DFF6BA5"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GEODETSKO-KATASTARSKE USLUGE</w:t>
            </w:r>
          </w:p>
        </w:tc>
        <w:tc>
          <w:tcPr>
            <w:tcW w:w="1559" w:type="dxa"/>
            <w:tcBorders>
              <w:left w:val="single" w:sz="4" w:space="0" w:color="auto"/>
              <w:right w:val="single" w:sz="4" w:space="0" w:color="auto"/>
            </w:tcBorders>
            <w:shd w:val="clear" w:color="auto" w:fill="auto"/>
            <w:vAlign w:val="center"/>
          </w:tcPr>
          <w:p w14:paraId="7D84CECF" w14:textId="69033F2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517.163,00</w:t>
            </w:r>
          </w:p>
        </w:tc>
        <w:tc>
          <w:tcPr>
            <w:tcW w:w="1559" w:type="dxa"/>
            <w:tcBorders>
              <w:left w:val="single" w:sz="4" w:space="0" w:color="auto"/>
              <w:right w:val="single" w:sz="4" w:space="0" w:color="auto"/>
            </w:tcBorders>
            <w:shd w:val="clear" w:color="auto" w:fill="auto"/>
            <w:vAlign w:val="center"/>
          </w:tcPr>
          <w:p w14:paraId="5AD165D1" w14:textId="6D1AD3F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517.163,00</w:t>
            </w:r>
          </w:p>
        </w:tc>
        <w:tc>
          <w:tcPr>
            <w:tcW w:w="1813" w:type="dxa"/>
            <w:tcBorders>
              <w:left w:val="single" w:sz="4" w:space="0" w:color="auto"/>
              <w:right w:val="single" w:sz="4" w:space="0" w:color="auto"/>
            </w:tcBorders>
            <w:shd w:val="clear" w:color="auto" w:fill="auto"/>
            <w:vAlign w:val="center"/>
          </w:tcPr>
          <w:p w14:paraId="2E3BEAB4" w14:textId="510A57E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377.338,67</w:t>
            </w:r>
          </w:p>
        </w:tc>
        <w:tc>
          <w:tcPr>
            <w:tcW w:w="1161" w:type="dxa"/>
            <w:tcBorders>
              <w:left w:val="single" w:sz="4" w:space="0" w:color="auto"/>
              <w:right w:val="single" w:sz="4" w:space="0" w:color="auto"/>
            </w:tcBorders>
            <w:shd w:val="clear" w:color="auto" w:fill="auto"/>
            <w:vAlign w:val="center"/>
          </w:tcPr>
          <w:p w14:paraId="4BA7C4D2" w14:textId="76D423F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72,96</w:t>
            </w:r>
          </w:p>
        </w:tc>
      </w:tr>
      <w:tr w:rsidR="00003AB1" w:rsidRPr="00D972CA" w14:paraId="73F60995"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0CCFF125" w14:textId="77777777" w:rsidR="00C35A12" w:rsidRPr="00D972CA" w:rsidRDefault="00C35A12" w:rsidP="00C35A1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Kapitalni projekt PROSTORNI PLANOVI</w:t>
            </w:r>
          </w:p>
        </w:tc>
        <w:tc>
          <w:tcPr>
            <w:tcW w:w="1559" w:type="dxa"/>
            <w:tcBorders>
              <w:left w:val="single" w:sz="4" w:space="0" w:color="auto"/>
              <w:right w:val="single" w:sz="4" w:space="0" w:color="auto"/>
            </w:tcBorders>
            <w:shd w:val="clear" w:color="auto" w:fill="auto"/>
            <w:vAlign w:val="center"/>
          </w:tcPr>
          <w:p w14:paraId="4C81C39E" w14:textId="3C99F436"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559" w:type="dxa"/>
            <w:tcBorders>
              <w:left w:val="single" w:sz="4" w:space="0" w:color="auto"/>
              <w:right w:val="single" w:sz="4" w:space="0" w:color="auto"/>
            </w:tcBorders>
            <w:shd w:val="clear" w:color="auto" w:fill="auto"/>
            <w:vAlign w:val="center"/>
          </w:tcPr>
          <w:p w14:paraId="2062E180" w14:textId="6AFED016"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100.000,00</w:t>
            </w:r>
          </w:p>
        </w:tc>
        <w:tc>
          <w:tcPr>
            <w:tcW w:w="1813" w:type="dxa"/>
            <w:tcBorders>
              <w:left w:val="single" w:sz="4" w:space="0" w:color="auto"/>
              <w:right w:val="single" w:sz="4" w:space="0" w:color="auto"/>
            </w:tcBorders>
            <w:shd w:val="clear" w:color="auto" w:fill="auto"/>
            <w:vAlign w:val="center"/>
          </w:tcPr>
          <w:p w14:paraId="0C71A2CD" w14:textId="51617CA1"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86.250,00</w:t>
            </w:r>
          </w:p>
        </w:tc>
        <w:tc>
          <w:tcPr>
            <w:tcW w:w="1161" w:type="dxa"/>
            <w:tcBorders>
              <w:left w:val="single" w:sz="4" w:space="0" w:color="auto"/>
              <w:right w:val="single" w:sz="4" w:space="0" w:color="auto"/>
            </w:tcBorders>
            <w:shd w:val="clear" w:color="auto" w:fill="auto"/>
            <w:vAlign w:val="center"/>
          </w:tcPr>
          <w:p w14:paraId="7E7F47E5" w14:textId="14C17DB1"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86,25</w:t>
            </w:r>
          </w:p>
        </w:tc>
      </w:tr>
      <w:tr w:rsidR="00003AB1" w:rsidRPr="00D972CA" w14:paraId="6DBD2131"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40DAA0D3"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Tekući projekt IZRADA STRATEGIJE RAZVOJA TURIZMA U GRADU POŽEGI </w:t>
            </w:r>
          </w:p>
        </w:tc>
        <w:tc>
          <w:tcPr>
            <w:tcW w:w="1559" w:type="dxa"/>
            <w:tcBorders>
              <w:left w:val="single" w:sz="4" w:space="0" w:color="auto"/>
              <w:bottom w:val="single" w:sz="4" w:space="0" w:color="auto"/>
              <w:right w:val="single" w:sz="4" w:space="0" w:color="auto"/>
            </w:tcBorders>
            <w:shd w:val="clear" w:color="auto" w:fill="auto"/>
            <w:vAlign w:val="center"/>
          </w:tcPr>
          <w:p w14:paraId="40748DDD" w14:textId="793AA064"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559" w:type="dxa"/>
            <w:tcBorders>
              <w:left w:val="single" w:sz="4" w:space="0" w:color="auto"/>
              <w:bottom w:val="single" w:sz="4" w:space="0" w:color="auto"/>
              <w:right w:val="single" w:sz="4" w:space="0" w:color="auto"/>
            </w:tcBorders>
            <w:shd w:val="clear" w:color="auto" w:fill="auto"/>
            <w:vAlign w:val="center"/>
          </w:tcPr>
          <w:p w14:paraId="1E5896B2" w14:textId="293A665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813" w:type="dxa"/>
            <w:tcBorders>
              <w:left w:val="single" w:sz="4" w:space="0" w:color="auto"/>
              <w:bottom w:val="single" w:sz="4" w:space="0" w:color="auto"/>
              <w:right w:val="single" w:sz="4" w:space="0" w:color="auto"/>
            </w:tcBorders>
            <w:shd w:val="clear" w:color="auto" w:fill="auto"/>
            <w:vAlign w:val="center"/>
          </w:tcPr>
          <w:p w14:paraId="4799EE8D" w14:textId="09EB9F1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160.000,00</w:t>
            </w:r>
          </w:p>
        </w:tc>
        <w:tc>
          <w:tcPr>
            <w:tcW w:w="1161" w:type="dxa"/>
            <w:tcBorders>
              <w:left w:val="single" w:sz="4" w:space="0" w:color="auto"/>
              <w:bottom w:val="single" w:sz="4" w:space="0" w:color="auto"/>
              <w:right w:val="single" w:sz="4" w:space="0" w:color="auto"/>
            </w:tcBorders>
            <w:shd w:val="clear" w:color="auto" w:fill="auto"/>
            <w:vAlign w:val="center"/>
          </w:tcPr>
          <w:p w14:paraId="7761606D" w14:textId="2F43F9F2"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80,00</w:t>
            </w:r>
          </w:p>
        </w:tc>
      </w:tr>
      <w:tr w:rsidR="00003AB1" w:rsidRPr="00D972CA" w14:paraId="44D1C0B9"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0BAF4EB6"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OTKUP ZEMLJIŠTA I OBJEKATA</w:t>
            </w:r>
          </w:p>
        </w:tc>
        <w:tc>
          <w:tcPr>
            <w:tcW w:w="1559" w:type="dxa"/>
            <w:tcBorders>
              <w:top w:val="single" w:sz="4" w:space="0" w:color="auto"/>
              <w:left w:val="single" w:sz="4" w:space="0" w:color="auto"/>
              <w:right w:val="single" w:sz="4" w:space="0" w:color="auto"/>
            </w:tcBorders>
            <w:shd w:val="clear" w:color="auto" w:fill="auto"/>
            <w:vAlign w:val="center"/>
          </w:tcPr>
          <w:p w14:paraId="2A6990B1" w14:textId="4038C42C"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w:t>
            </w:r>
            <w:r w:rsidR="00D419FA" w:rsidRPr="00D972CA">
              <w:rPr>
                <w:rFonts w:asciiTheme="minorHAnsi" w:eastAsia="Times New Roman" w:hAnsiTheme="minorHAnsi" w:cstheme="minorHAnsi"/>
                <w:i/>
                <w:color w:val="auto"/>
                <w:sz w:val="20"/>
                <w:szCs w:val="20"/>
                <w:lang w:val="hr-HR"/>
              </w:rPr>
              <w:t>5.00</w:t>
            </w:r>
            <w:r w:rsidRPr="00D972CA">
              <w:rPr>
                <w:rFonts w:asciiTheme="minorHAnsi" w:eastAsia="Times New Roman" w:hAnsiTheme="minorHAnsi" w:cstheme="minorHAnsi"/>
                <w:i/>
                <w:color w:val="auto"/>
                <w:sz w:val="20"/>
                <w:szCs w:val="20"/>
                <w:lang w:val="hr-HR"/>
              </w:rPr>
              <w:t>0,00</w:t>
            </w:r>
          </w:p>
        </w:tc>
        <w:tc>
          <w:tcPr>
            <w:tcW w:w="1559" w:type="dxa"/>
            <w:tcBorders>
              <w:top w:val="single" w:sz="4" w:space="0" w:color="auto"/>
              <w:left w:val="single" w:sz="4" w:space="0" w:color="auto"/>
              <w:right w:val="single" w:sz="4" w:space="0" w:color="auto"/>
            </w:tcBorders>
            <w:shd w:val="clear" w:color="auto" w:fill="auto"/>
            <w:vAlign w:val="center"/>
          </w:tcPr>
          <w:p w14:paraId="5F6B63F9" w14:textId="25FB028A"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75.810,00</w:t>
            </w:r>
          </w:p>
        </w:tc>
        <w:tc>
          <w:tcPr>
            <w:tcW w:w="1813" w:type="dxa"/>
            <w:tcBorders>
              <w:top w:val="single" w:sz="4" w:space="0" w:color="auto"/>
              <w:left w:val="single" w:sz="4" w:space="0" w:color="auto"/>
              <w:right w:val="single" w:sz="4" w:space="0" w:color="auto"/>
            </w:tcBorders>
            <w:shd w:val="clear" w:color="auto" w:fill="auto"/>
            <w:vAlign w:val="center"/>
          </w:tcPr>
          <w:p w14:paraId="35E728B7" w14:textId="395971C8"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75.809,70</w:t>
            </w:r>
          </w:p>
        </w:tc>
        <w:tc>
          <w:tcPr>
            <w:tcW w:w="1161" w:type="dxa"/>
            <w:tcBorders>
              <w:top w:val="single" w:sz="4" w:space="0" w:color="auto"/>
              <w:left w:val="single" w:sz="4" w:space="0" w:color="auto"/>
              <w:right w:val="single" w:sz="4" w:space="0" w:color="auto"/>
            </w:tcBorders>
            <w:shd w:val="clear" w:color="auto" w:fill="auto"/>
            <w:vAlign w:val="center"/>
          </w:tcPr>
          <w:p w14:paraId="0011C57B" w14:textId="55F9C0E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100,00</w:t>
            </w:r>
          </w:p>
        </w:tc>
      </w:tr>
      <w:tr w:rsidR="00003AB1" w:rsidRPr="00D972CA" w14:paraId="4A7D4115"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3DDB4629"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OTKUP ZEMLJIŠTA</w:t>
            </w:r>
          </w:p>
        </w:tc>
        <w:tc>
          <w:tcPr>
            <w:tcW w:w="1559" w:type="dxa"/>
            <w:tcBorders>
              <w:left w:val="single" w:sz="4" w:space="0" w:color="auto"/>
              <w:right w:val="single" w:sz="4" w:space="0" w:color="auto"/>
            </w:tcBorders>
            <w:shd w:val="clear" w:color="auto" w:fill="auto"/>
            <w:vAlign w:val="center"/>
          </w:tcPr>
          <w:p w14:paraId="7B34395F" w14:textId="749EAAC5"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559" w:type="dxa"/>
            <w:tcBorders>
              <w:left w:val="single" w:sz="4" w:space="0" w:color="auto"/>
              <w:right w:val="single" w:sz="4" w:space="0" w:color="auto"/>
            </w:tcBorders>
            <w:shd w:val="clear" w:color="auto" w:fill="auto"/>
            <w:vAlign w:val="center"/>
          </w:tcPr>
          <w:p w14:paraId="201F68EA" w14:textId="694CAD3F"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813" w:type="dxa"/>
            <w:tcBorders>
              <w:left w:val="single" w:sz="4" w:space="0" w:color="auto"/>
              <w:right w:val="single" w:sz="4" w:space="0" w:color="auto"/>
            </w:tcBorders>
            <w:shd w:val="clear" w:color="auto" w:fill="auto"/>
            <w:vAlign w:val="center"/>
          </w:tcPr>
          <w:p w14:paraId="7008A090"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61" w:type="dxa"/>
            <w:tcBorders>
              <w:left w:val="single" w:sz="4" w:space="0" w:color="auto"/>
              <w:right w:val="single" w:sz="4" w:space="0" w:color="auto"/>
            </w:tcBorders>
            <w:shd w:val="clear" w:color="auto" w:fill="auto"/>
            <w:vAlign w:val="center"/>
          </w:tcPr>
          <w:p w14:paraId="1604A010" w14:textId="7777777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6D3384C8"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4236901B" w14:textId="77777777" w:rsidR="00C35A12" w:rsidRPr="00D972CA" w:rsidRDefault="00C35A12" w:rsidP="00C35A1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Kapitalni projekt OTKUP OBJEKTA</w:t>
            </w:r>
          </w:p>
        </w:tc>
        <w:tc>
          <w:tcPr>
            <w:tcW w:w="1559" w:type="dxa"/>
            <w:tcBorders>
              <w:left w:val="single" w:sz="4" w:space="0" w:color="auto"/>
              <w:bottom w:val="single" w:sz="4" w:space="0" w:color="auto"/>
              <w:right w:val="single" w:sz="4" w:space="0" w:color="auto"/>
            </w:tcBorders>
            <w:shd w:val="clear" w:color="auto" w:fill="auto"/>
            <w:vAlign w:val="center"/>
          </w:tcPr>
          <w:p w14:paraId="4CEBAF2E" w14:textId="390C925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w:t>
            </w:r>
            <w:r w:rsidR="00D419FA" w:rsidRPr="00D972CA">
              <w:rPr>
                <w:rFonts w:asciiTheme="minorHAnsi" w:eastAsia="Times New Roman" w:hAnsiTheme="minorHAnsi" w:cstheme="minorHAnsi"/>
                <w:color w:val="auto"/>
                <w:sz w:val="20"/>
                <w:szCs w:val="20"/>
                <w:lang w:val="hr-HR"/>
              </w:rPr>
              <w:t>5.00</w:t>
            </w:r>
            <w:r w:rsidRPr="00D972CA">
              <w:rPr>
                <w:rFonts w:asciiTheme="minorHAnsi" w:eastAsia="Times New Roman" w:hAnsiTheme="minorHAnsi" w:cstheme="minorHAnsi"/>
                <w:color w:val="auto"/>
                <w:sz w:val="20"/>
                <w:szCs w:val="20"/>
                <w:lang w:val="hr-HR"/>
              </w:rPr>
              <w:t>0,00</w:t>
            </w:r>
          </w:p>
        </w:tc>
        <w:tc>
          <w:tcPr>
            <w:tcW w:w="1559" w:type="dxa"/>
            <w:tcBorders>
              <w:left w:val="single" w:sz="4" w:space="0" w:color="auto"/>
              <w:bottom w:val="single" w:sz="4" w:space="0" w:color="auto"/>
              <w:right w:val="single" w:sz="4" w:space="0" w:color="auto"/>
            </w:tcBorders>
            <w:shd w:val="clear" w:color="auto" w:fill="auto"/>
            <w:vAlign w:val="center"/>
          </w:tcPr>
          <w:p w14:paraId="42432E9B" w14:textId="49530458"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75.810,00</w:t>
            </w:r>
          </w:p>
        </w:tc>
        <w:tc>
          <w:tcPr>
            <w:tcW w:w="1813" w:type="dxa"/>
            <w:tcBorders>
              <w:left w:val="single" w:sz="4" w:space="0" w:color="auto"/>
              <w:bottom w:val="single" w:sz="4" w:space="0" w:color="auto"/>
              <w:right w:val="single" w:sz="4" w:space="0" w:color="auto"/>
            </w:tcBorders>
            <w:shd w:val="clear" w:color="auto" w:fill="auto"/>
            <w:vAlign w:val="center"/>
          </w:tcPr>
          <w:p w14:paraId="265FBF23" w14:textId="7EF3C78E"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75.809,70</w:t>
            </w:r>
          </w:p>
        </w:tc>
        <w:tc>
          <w:tcPr>
            <w:tcW w:w="1161" w:type="dxa"/>
            <w:tcBorders>
              <w:left w:val="single" w:sz="4" w:space="0" w:color="auto"/>
              <w:bottom w:val="single" w:sz="4" w:space="0" w:color="auto"/>
              <w:right w:val="single" w:sz="4" w:space="0" w:color="auto"/>
            </w:tcBorders>
            <w:shd w:val="clear" w:color="auto" w:fill="auto"/>
            <w:vAlign w:val="center"/>
          </w:tcPr>
          <w:p w14:paraId="4234587D" w14:textId="2D94FFE4" w:rsidR="00C35A12" w:rsidRPr="00D972CA" w:rsidRDefault="00C35A12"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0FBFEAEC"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6C79D089"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Program SANACIJA KLIZIŠTA </w:t>
            </w:r>
          </w:p>
        </w:tc>
        <w:tc>
          <w:tcPr>
            <w:tcW w:w="1559" w:type="dxa"/>
            <w:tcBorders>
              <w:left w:val="single" w:sz="4" w:space="0" w:color="auto"/>
              <w:right w:val="single" w:sz="4" w:space="0" w:color="auto"/>
            </w:tcBorders>
            <w:shd w:val="clear" w:color="auto" w:fill="auto"/>
            <w:vAlign w:val="center"/>
          </w:tcPr>
          <w:p w14:paraId="55F23DB2" w14:textId="54253A3D"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465.000,00</w:t>
            </w:r>
          </w:p>
        </w:tc>
        <w:tc>
          <w:tcPr>
            <w:tcW w:w="1559" w:type="dxa"/>
            <w:tcBorders>
              <w:left w:val="single" w:sz="4" w:space="0" w:color="auto"/>
              <w:right w:val="single" w:sz="4" w:space="0" w:color="auto"/>
            </w:tcBorders>
            <w:shd w:val="clear" w:color="auto" w:fill="auto"/>
            <w:vAlign w:val="center"/>
          </w:tcPr>
          <w:p w14:paraId="1841F68E" w14:textId="0131BB60"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465.000,00</w:t>
            </w:r>
          </w:p>
        </w:tc>
        <w:tc>
          <w:tcPr>
            <w:tcW w:w="1813" w:type="dxa"/>
            <w:tcBorders>
              <w:left w:val="single" w:sz="4" w:space="0" w:color="auto"/>
              <w:right w:val="single" w:sz="4" w:space="0" w:color="auto"/>
            </w:tcBorders>
            <w:shd w:val="clear" w:color="auto" w:fill="auto"/>
            <w:vAlign w:val="center"/>
          </w:tcPr>
          <w:p w14:paraId="359C76E2" w14:textId="54B7C87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27.600,00</w:t>
            </w:r>
          </w:p>
        </w:tc>
        <w:tc>
          <w:tcPr>
            <w:tcW w:w="1161" w:type="dxa"/>
            <w:tcBorders>
              <w:left w:val="single" w:sz="4" w:space="0" w:color="auto"/>
              <w:right w:val="single" w:sz="4" w:space="0" w:color="auto"/>
            </w:tcBorders>
            <w:shd w:val="clear" w:color="auto" w:fill="auto"/>
            <w:vAlign w:val="center"/>
          </w:tcPr>
          <w:p w14:paraId="4E899903" w14:textId="1D9F9AFE"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5,94</w:t>
            </w:r>
          </w:p>
        </w:tc>
      </w:tr>
      <w:tr w:rsidR="00003AB1" w:rsidRPr="00D972CA" w14:paraId="499E4330"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50A4299D" w14:textId="77777777" w:rsidR="00C35A12" w:rsidRPr="00D972CA" w:rsidRDefault="00C35A12" w:rsidP="00C35A1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Aktivnosti SANACIJA KLIZIŠTA</w:t>
            </w:r>
          </w:p>
        </w:tc>
        <w:tc>
          <w:tcPr>
            <w:tcW w:w="1559" w:type="dxa"/>
            <w:tcBorders>
              <w:left w:val="single" w:sz="4" w:space="0" w:color="auto"/>
              <w:bottom w:val="single" w:sz="4" w:space="0" w:color="auto"/>
              <w:right w:val="single" w:sz="4" w:space="0" w:color="auto"/>
            </w:tcBorders>
            <w:shd w:val="clear" w:color="auto" w:fill="auto"/>
            <w:vAlign w:val="center"/>
          </w:tcPr>
          <w:p w14:paraId="2C894ECD" w14:textId="33382667"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465.000,00</w:t>
            </w:r>
          </w:p>
        </w:tc>
        <w:tc>
          <w:tcPr>
            <w:tcW w:w="1559" w:type="dxa"/>
            <w:tcBorders>
              <w:left w:val="single" w:sz="4" w:space="0" w:color="auto"/>
              <w:bottom w:val="single" w:sz="4" w:space="0" w:color="auto"/>
              <w:right w:val="single" w:sz="4" w:space="0" w:color="auto"/>
            </w:tcBorders>
            <w:shd w:val="clear" w:color="auto" w:fill="auto"/>
            <w:vAlign w:val="center"/>
          </w:tcPr>
          <w:p w14:paraId="44DD499F" w14:textId="24338C2C"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465.000,00</w:t>
            </w:r>
          </w:p>
        </w:tc>
        <w:tc>
          <w:tcPr>
            <w:tcW w:w="1813" w:type="dxa"/>
            <w:tcBorders>
              <w:left w:val="single" w:sz="4" w:space="0" w:color="auto"/>
              <w:bottom w:val="single" w:sz="4" w:space="0" w:color="auto"/>
              <w:right w:val="single" w:sz="4" w:space="0" w:color="auto"/>
            </w:tcBorders>
            <w:shd w:val="clear" w:color="auto" w:fill="auto"/>
            <w:vAlign w:val="center"/>
          </w:tcPr>
          <w:p w14:paraId="785E2D94" w14:textId="216EFFF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27.600,00</w:t>
            </w:r>
          </w:p>
        </w:tc>
        <w:tc>
          <w:tcPr>
            <w:tcW w:w="1161" w:type="dxa"/>
            <w:tcBorders>
              <w:left w:val="single" w:sz="4" w:space="0" w:color="auto"/>
              <w:bottom w:val="single" w:sz="4" w:space="0" w:color="auto"/>
              <w:right w:val="single" w:sz="4" w:space="0" w:color="auto"/>
            </w:tcBorders>
            <w:shd w:val="clear" w:color="auto" w:fill="auto"/>
            <w:vAlign w:val="center"/>
          </w:tcPr>
          <w:p w14:paraId="50077848" w14:textId="42923ED3" w:rsidR="00C35A12" w:rsidRPr="00D972CA" w:rsidRDefault="00C35A12" w:rsidP="00C35A1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5,94</w:t>
            </w:r>
          </w:p>
        </w:tc>
      </w:tr>
      <w:tr w:rsidR="00C35A12" w:rsidRPr="00D972CA" w14:paraId="6593DB18" w14:textId="77777777" w:rsidTr="00D972CA">
        <w:trPr>
          <w:trHeight w:val="284"/>
          <w:jc w:val="center"/>
        </w:trPr>
        <w:tc>
          <w:tcPr>
            <w:tcW w:w="4031" w:type="dxa"/>
            <w:tcBorders>
              <w:top w:val="single" w:sz="4" w:space="0" w:color="auto"/>
              <w:left w:val="single" w:sz="4" w:space="0" w:color="000000"/>
              <w:bottom w:val="single" w:sz="4" w:space="0" w:color="000000"/>
            </w:tcBorders>
            <w:shd w:val="clear" w:color="auto" w:fill="auto"/>
            <w:vAlign w:val="center"/>
          </w:tcPr>
          <w:p w14:paraId="57846AE4" w14:textId="77777777" w:rsidR="00C35A12" w:rsidRPr="00D972CA" w:rsidRDefault="00C35A12" w:rsidP="00C35A12">
            <w:pPr>
              <w:tabs>
                <w:tab w:val="left" w:pos="3420"/>
              </w:tabs>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UKUPNO programi ulaganja</w:t>
            </w:r>
          </w:p>
        </w:tc>
        <w:tc>
          <w:tcPr>
            <w:tcW w:w="1559" w:type="dxa"/>
            <w:tcBorders>
              <w:top w:val="single" w:sz="4" w:space="0" w:color="auto"/>
              <w:left w:val="single" w:sz="4" w:space="0" w:color="000000"/>
              <w:bottom w:val="single" w:sz="4" w:space="0" w:color="000000"/>
            </w:tcBorders>
            <w:shd w:val="clear" w:color="auto" w:fill="auto"/>
            <w:vAlign w:val="center"/>
          </w:tcPr>
          <w:p w14:paraId="7A6771F2" w14:textId="580BE1A5" w:rsidR="00C35A12" w:rsidRPr="00D972CA" w:rsidRDefault="00DF1FF4" w:rsidP="00C35A1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20.978.769,00</w:t>
            </w:r>
          </w:p>
        </w:tc>
        <w:tc>
          <w:tcPr>
            <w:tcW w:w="1559" w:type="dxa"/>
            <w:tcBorders>
              <w:top w:val="single" w:sz="4" w:space="0" w:color="auto"/>
              <w:left w:val="single" w:sz="4" w:space="0" w:color="000000"/>
              <w:bottom w:val="single" w:sz="4" w:space="0" w:color="000000"/>
            </w:tcBorders>
            <w:shd w:val="clear" w:color="auto" w:fill="auto"/>
            <w:vAlign w:val="center"/>
          </w:tcPr>
          <w:p w14:paraId="0E05A099" w14:textId="601BBEAA" w:rsidR="00C35A12" w:rsidRPr="00D972CA" w:rsidRDefault="00044B68" w:rsidP="00C35A12">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20.813.636,00</w:t>
            </w:r>
          </w:p>
        </w:tc>
        <w:tc>
          <w:tcPr>
            <w:tcW w:w="1813" w:type="dxa"/>
            <w:tcBorders>
              <w:top w:val="single" w:sz="4" w:space="0" w:color="auto"/>
              <w:left w:val="single" w:sz="4" w:space="0" w:color="000000"/>
              <w:bottom w:val="single" w:sz="4" w:space="0" w:color="000000"/>
            </w:tcBorders>
            <w:shd w:val="clear" w:color="auto" w:fill="auto"/>
            <w:vAlign w:val="center"/>
          </w:tcPr>
          <w:p w14:paraId="08EEB30D" w14:textId="75CECE6F" w:rsidR="00C35A12" w:rsidRPr="00D972CA" w:rsidRDefault="00044B68" w:rsidP="00C35A12">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14.534.547,62</w:t>
            </w:r>
          </w:p>
        </w:tc>
        <w:tc>
          <w:tcPr>
            <w:tcW w:w="1161" w:type="dxa"/>
            <w:tcBorders>
              <w:top w:val="single" w:sz="4" w:space="0" w:color="auto"/>
              <w:left w:val="single" w:sz="4" w:space="0" w:color="000000"/>
              <w:bottom w:val="single" w:sz="4" w:space="0" w:color="000000"/>
              <w:right w:val="single" w:sz="4" w:space="0" w:color="000000"/>
            </w:tcBorders>
            <w:shd w:val="clear" w:color="auto" w:fill="auto"/>
            <w:vAlign w:val="center"/>
          </w:tcPr>
          <w:p w14:paraId="4857A64E" w14:textId="14C3D147" w:rsidR="00C35A12" w:rsidRPr="00D972CA" w:rsidRDefault="00044B68" w:rsidP="00C35A12">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69,83</w:t>
            </w:r>
          </w:p>
        </w:tc>
      </w:tr>
    </w:tbl>
    <w:p w14:paraId="744922F9" w14:textId="77777777" w:rsidR="00711762" w:rsidRPr="00003AB1" w:rsidRDefault="00711762">
      <w:pPr>
        <w:jc w:val="both"/>
        <w:rPr>
          <w:rFonts w:eastAsia="Times New Roman" w:cs="Times New Roman"/>
          <w:color w:val="auto"/>
          <w:lang w:val="hr-HR"/>
        </w:rPr>
      </w:pPr>
    </w:p>
    <w:p w14:paraId="34CFA2F1" w14:textId="5CFBADA1"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 KAPITALNA ULAGANJA U KOMUNALNU INFRASTRUKTURU</w:t>
      </w:r>
      <w:r w:rsidRPr="00003AB1">
        <w:rPr>
          <w:rFonts w:eastAsia="Times New Roman" w:cs="Times New Roman"/>
          <w:color w:val="auto"/>
          <w:lang w:val="hr-HR"/>
        </w:rPr>
        <w:t xml:space="preserve"> realiziran je u iznosu </w:t>
      </w:r>
      <w:r w:rsidR="00606EE9" w:rsidRPr="00003AB1">
        <w:rPr>
          <w:rFonts w:eastAsia="Times New Roman" w:cs="Times New Roman"/>
          <w:color w:val="auto"/>
          <w:lang w:val="hr-HR"/>
        </w:rPr>
        <w:t>6.726.642,31</w:t>
      </w:r>
      <w:r w:rsidRPr="00003AB1">
        <w:rPr>
          <w:rFonts w:eastAsia="Times New Roman" w:cs="Times New Roman"/>
          <w:color w:val="auto"/>
          <w:lang w:val="hr-HR"/>
        </w:rPr>
        <w:t xml:space="preserve"> kn, odnosno </w:t>
      </w:r>
      <w:r w:rsidR="00606EE9" w:rsidRPr="00003AB1">
        <w:rPr>
          <w:rFonts w:eastAsia="Times New Roman" w:cs="Times New Roman"/>
          <w:color w:val="auto"/>
          <w:lang w:val="hr-HR"/>
        </w:rPr>
        <w:t>61,12</w:t>
      </w:r>
      <w:r w:rsidRPr="00003AB1">
        <w:rPr>
          <w:rFonts w:eastAsia="Times New Roman" w:cs="Times New Roman"/>
          <w:color w:val="auto"/>
          <w:lang w:val="hr-HR"/>
        </w:rPr>
        <w:t xml:space="preserve"> % od plana. Navedeni program obuhvaća </w:t>
      </w:r>
      <w:r w:rsidR="00D80615" w:rsidRPr="00003AB1">
        <w:rPr>
          <w:rFonts w:eastAsia="Times New Roman" w:cs="Times New Roman"/>
          <w:color w:val="auto"/>
          <w:lang w:val="hr-HR"/>
        </w:rPr>
        <w:t xml:space="preserve">slijedeće </w:t>
      </w:r>
      <w:r w:rsidRPr="00003AB1">
        <w:rPr>
          <w:rFonts w:eastAsia="Times New Roman" w:cs="Times New Roman"/>
          <w:color w:val="auto"/>
          <w:lang w:val="hr-HR"/>
        </w:rPr>
        <w:t>kapitalne projekte</w:t>
      </w:r>
      <w:r w:rsidR="00D80615" w:rsidRPr="00003AB1">
        <w:rPr>
          <w:rFonts w:eastAsia="Times New Roman" w:cs="Times New Roman"/>
          <w:color w:val="auto"/>
          <w:lang w:val="hr-HR"/>
        </w:rPr>
        <w:t>: Izgradnja</w:t>
      </w:r>
      <w:r w:rsidRPr="00003AB1">
        <w:rPr>
          <w:rFonts w:eastAsia="Times New Roman" w:cs="Times New Roman"/>
          <w:color w:val="auto"/>
          <w:lang w:val="hr-HR"/>
        </w:rPr>
        <w:t xml:space="preserve"> i dodatna ul</w:t>
      </w:r>
      <w:r w:rsidR="00D80615" w:rsidRPr="00003AB1">
        <w:rPr>
          <w:rFonts w:eastAsia="Times New Roman" w:cs="Times New Roman"/>
          <w:color w:val="auto"/>
          <w:lang w:val="hr-HR"/>
        </w:rPr>
        <w:t>aganja u prometnice i mostove, I</w:t>
      </w:r>
      <w:r w:rsidRPr="00003AB1">
        <w:rPr>
          <w:rFonts w:eastAsia="Times New Roman" w:cs="Times New Roman"/>
          <w:color w:val="auto"/>
          <w:lang w:val="hr-HR"/>
        </w:rPr>
        <w:t>zgradnj</w:t>
      </w:r>
      <w:r w:rsidR="00D80615" w:rsidRPr="00003AB1">
        <w:rPr>
          <w:rFonts w:eastAsia="Times New Roman" w:cs="Times New Roman"/>
          <w:color w:val="auto"/>
          <w:lang w:val="hr-HR"/>
        </w:rPr>
        <w:t>a javne rasvjete, Izgradnja</w:t>
      </w:r>
      <w:r w:rsidRPr="00003AB1">
        <w:rPr>
          <w:rFonts w:eastAsia="Times New Roman" w:cs="Times New Roman"/>
          <w:color w:val="auto"/>
          <w:lang w:val="hr-HR"/>
        </w:rPr>
        <w:t xml:space="preserve"> vodovoda i kanalizacije, </w:t>
      </w:r>
      <w:r w:rsidR="00D80615" w:rsidRPr="00003AB1">
        <w:rPr>
          <w:rFonts w:eastAsia="Times New Roman" w:cs="Times New Roman"/>
          <w:color w:val="auto"/>
          <w:lang w:val="hr-HR"/>
        </w:rPr>
        <w:t>U</w:t>
      </w:r>
      <w:r w:rsidRPr="00003AB1">
        <w:rPr>
          <w:rFonts w:eastAsia="Times New Roman" w:cs="Times New Roman"/>
          <w:color w:val="auto"/>
          <w:lang w:val="hr-HR"/>
        </w:rPr>
        <w:t xml:space="preserve">ređenje groblja, </w:t>
      </w:r>
      <w:r w:rsidR="00CB6562" w:rsidRPr="00003AB1">
        <w:rPr>
          <w:rFonts w:eastAsia="Times New Roman" w:cs="Times New Roman"/>
          <w:color w:val="auto"/>
          <w:lang w:val="hr-HR"/>
        </w:rPr>
        <w:t xml:space="preserve">Izgradnja kružnog toka Zagrebačka ulica – </w:t>
      </w:r>
      <w:proofErr w:type="spellStart"/>
      <w:r w:rsidR="00CB6562" w:rsidRPr="00003AB1">
        <w:rPr>
          <w:rFonts w:eastAsia="Times New Roman" w:cs="Times New Roman"/>
          <w:color w:val="auto"/>
          <w:lang w:val="hr-HR"/>
        </w:rPr>
        <w:t>Šijačka</w:t>
      </w:r>
      <w:proofErr w:type="spellEnd"/>
      <w:r w:rsidR="00CB6562" w:rsidRPr="00003AB1">
        <w:rPr>
          <w:rFonts w:eastAsia="Times New Roman" w:cs="Times New Roman"/>
          <w:color w:val="auto"/>
          <w:lang w:val="hr-HR"/>
        </w:rPr>
        <w:t xml:space="preserve"> ulica</w:t>
      </w:r>
      <w:r w:rsidR="00D80615" w:rsidRPr="00003AB1">
        <w:rPr>
          <w:rFonts w:eastAsia="Times New Roman" w:cs="Times New Roman"/>
          <w:color w:val="auto"/>
          <w:lang w:val="hr-HR"/>
        </w:rPr>
        <w:t>, A</w:t>
      </w:r>
      <w:r w:rsidR="0038024C" w:rsidRPr="00003AB1">
        <w:rPr>
          <w:rFonts w:eastAsia="Times New Roman" w:cs="Times New Roman"/>
          <w:color w:val="auto"/>
          <w:lang w:val="hr-HR"/>
        </w:rPr>
        <w:t xml:space="preserve">glomeracija Požega, </w:t>
      </w:r>
      <w:r w:rsidR="005E4D53" w:rsidRPr="00003AB1">
        <w:rPr>
          <w:rFonts w:eastAsia="Times New Roman" w:cs="Times New Roman"/>
          <w:color w:val="auto"/>
          <w:lang w:val="hr-HR"/>
        </w:rPr>
        <w:t xml:space="preserve">Aglomeracija Požega – Pleternica, </w:t>
      </w:r>
      <w:r w:rsidR="00D80615" w:rsidRPr="00003AB1">
        <w:rPr>
          <w:rFonts w:eastAsia="Times New Roman" w:cs="Times New Roman"/>
          <w:color w:val="auto"/>
          <w:lang w:val="hr-HR"/>
        </w:rPr>
        <w:t>I</w:t>
      </w:r>
      <w:r w:rsidR="0038024C" w:rsidRPr="00003AB1">
        <w:rPr>
          <w:rFonts w:eastAsia="Times New Roman" w:cs="Times New Roman"/>
          <w:color w:val="auto"/>
          <w:lang w:val="hr-HR"/>
        </w:rPr>
        <w:t>zgradnja komunalnih objekata na lokaciji</w:t>
      </w:r>
      <w:r w:rsidR="00D80615" w:rsidRPr="00003AB1">
        <w:rPr>
          <w:rFonts w:eastAsia="Times New Roman" w:cs="Times New Roman"/>
          <w:color w:val="auto"/>
          <w:lang w:val="hr-HR"/>
        </w:rPr>
        <w:t xml:space="preserve"> </w:t>
      </w:r>
      <w:proofErr w:type="spellStart"/>
      <w:r w:rsidR="00D80615" w:rsidRPr="00003AB1">
        <w:rPr>
          <w:rFonts w:eastAsia="Times New Roman" w:cs="Times New Roman"/>
          <w:color w:val="auto"/>
          <w:lang w:val="hr-HR"/>
        </w:rPr>
        <w:t>Vinogradine</w:t>
      </w:r>
      <w:proofErr w:type="spellEnd"/>
      <w:r w:rsidR="00E31F2D" w:rsidRPr="00003AB1">
        <w:rPr>
          <w:rFonts w:eastAsia="Times New Roman" w:cs="Times New Roman"/>
          <w:color w:val="auto"/>
          <w:lang w:val="hr-HR"/>
        </w:rPr>
        <w:t>,</w:t>
      </w:r>
      <w:r w:rsidR="00D80615" w:rsidRPr="00003AB1">
        <w:rPr>
          <w:rFonts w:eastAsia="Times New Roman" w:cs="Times New Roman"/>
          <w:color w:val="auto"/>
          <w:lang w:val="hr-HR"/>
        </w:rPr>
        <w:t xml:space="preserve"> I</w:t>
      </w:r>
      <w:r w:rsidR="0038024C" w:rsidRPr="00003AB1">
        <w:rPr>
          <w:rFonts w:eastAsia="Times New Roman" w:cs="Times New Roman"/>
          <w:color w:val="auto"/>
          <w:lang w:val="hr-HR"/>
        </w:rPr>
        <w:t>zgradnja infrastrukture u poduzetničkoj zoni</w:t>
      </w:r>
      <w:r w:rsidR="00CB6562" w:rsidRPr="00003AB1">
        <w:rPr>
          <w:rFonts w:eastAsia="Times New Roman" w:cs="Times New Roman"/>
          <w:color w:val="auto"/>
          <w:lang w:val="hr-HR"/>
        </w:rPr>
        <w:t xml:space="preserve">, </w:t>
      </w:r>
      <w:r w:rsidR="002222F0" w:rsidRPr="00003AB1">
        <w:rPr>
          <w:rFonts w:eastAsia="Times New Roman" w:cs="Times New Roman"/>
          <w:color w:val="auto"/>
          <w:lang w:val="hr-HR"/>
        </w:rPr>
        <w:t xml:space="preserve">Izgradnja mosta preko Vučjaka, </w:t>
      </w:r>
      <w:r w:rsidR="00CB6562" w:rsidRPr="00003AB1">
        <w:rPr>
          <w:rFonts w:eastAsia="Times New Roman" w:cs="Times New Roman"/>
          <w:color w:val="auto"/>
          <w:lang w:val="hr-HR"/>
        </w:rPr>
        <w:t xml:space="preserve">Izgradnja šetnice po </w:t>
      </w:r>
      <w:proofErr w:type="spellStart"/>
      <w:r w:rsidR="00CB6562" w:rsidRPr="00003AB1">
        <w:rPr>
          <w:rFonts w:eastAsia="Times New Roman" w:cs="Times New Roman"/>
          <w:color w:val="auto"/>
          <w:lang w:val="hr-HR"/>
        </w:rPr>
        <w:t>desnoobalnom</w:t>
      </w:r>
      <w:proofErr w:type="spellEnd"/>
      <w:r w:rsidR="00CB6562" w:rsidRPr="00003AB1">
        <w:rPr>
          <w:rFonts w:eastAsia="Times New Roman" w:cs="Times New Roman"/>
          <w:color w:val="auto"/>
          <w:lang w:val="hr-HR"/>
        </w:rPr>
        <w:t xml:space="preserve"> nasipu rijeke Orljave</w:t>
      </w:r>
      <w:r w:rsidR="007C4764" w:rsidRPr="00003AB1">
        <w:rPr>
          <w:rFonts w:eastAsia="Times New Roman" w:cs="Times New Roman"/>
          <w:color w:val="auto"/>
          <w:lang w:val="hr-HR"/>
        </w:rPr>
        <w:t xml:space="preserve"> i</w:t>
      </w:r>
      <w:r w:rsidR="00CB6562" w:rsidRPr="00003AB1">
        <w:rPr>
          <w:rFonts w:eastAsia="Times New Roman" w:cs="Times New Roman"/>
          <w:color w:val="auto"/>
          <w:lang w:val="hr-HR"/>
        </w:rPr>
        <w:t xml:space="preserve"> Nabava urbane opreme</w:t>
      </w:r>
      <w:r w:rsidRPr="00003AB1">
        <w:rPr>
          <w:rFonts w:eastAsia="Times New Roman" w:cs="Times New Roman"/>
          <w:color w:val="auto"/>
          <w:lang w:val="hr-HR"/>
        </w:rPr>
        <w:t>.</w:t>
      </w:r>
      <w:r w:rsidR="00BB33DF" w:rsidRPr="00003AB1">
        <w:rPr>
          <w:rFonts w:eastAsia="Times New Roman" w:cs="Times New Roman"/>
          <w:color w:val="auto"/>
          <w:lang w:val="hr-HR"/>
        </w:rPr>
        <w:t xml:space="preserve"> </w:t>
      </w:r>
    </w:p>
    <w:p w14:paraId="1CAAD464" w14:textId="66BF0417" w:rsidR="00711762" w:rsidRPr="00003AB1" w:rsidRDefault="00711762" w:rsidP="00CB6562">
      <w:pPr>
        <w:ind w:firstLine="708"/>
        <w:jc w:val="both"/>
        <w:rPr>
          <w:rFonts w:eastAsia="Times New Roman" w:cs="Times New Roman"/>
          <w:color w:val="auto"/>
          <w:lang w:val="hr-HR"/>
        </w:rPr>
      </w:pPr>
      <w:r w:rsidRPr="00003AB1">
        <w:rPr>
          <w:rFonts w:eastAsia="Times New Roman" w:cs="Times New Roman"/>
          <w:color w:val="auto"/>
          <w:lang w:val="hr-HR"/>
        </w:rPr>
        <w:t>U okviru navedenoga programa kapitalnim projektom Izgradnja i dodatna ulaganja u prometnice izvršena su ulaganja u prometnice</w:t>
      </w:r>
      <w:r w:rsidR="00CB6562" w:rsidRPr="00003AB1">
        <w:rPr>
          <w:rFonts w:eastAsia="Times New Roman" w:cs="Times New Roman"/>
          <w:color w:val="auto"/>
          <w:lang w:val="hr-HR"/>
        </w:rPr>
        <w:t xml:space="preserve"> kroz dodatno ulaganja na postojećim prometnicama, izgradnja novih prometnica, parkirališta potpornih zidova</w:t>
      </w:r>
      <w:r w:rsidR="0038024C" w:rsidRPr="00003AB1">
        <w:rPr>
          <w:rFonts w:eastAsia="Times New Roman" w:cs="Times New Roman"/>
          <w:color w:val="auto"/>
          <w:lang w:val="hr-HR"/>
        </w:rPr>
        <w:t xml:space="preserve"> i mostove u iznosu </w:t>
      </w:r>
      <w:r w:rsidR="000B3F9B" w:rsidRPr="00003AB1">
        <w:rPr>
          <w:rFonts w:eastAsia="Times New Roman" w:cs="Times New Roman"/>
          <w:color w:val="auto"/>
          <w:lang w:val="hr-HR"/>
        </w:rPr>
        <w:t>3.761.813,39</w:t>
      </w:r>
      <w:r w:rsidRPr="00003AB1">
        <w:rPr>
          <w:rFonts w:eastAsia="Times New Roman" w:cs="Times New Roman"/>
          <w:color w:val="auto"/>
          <w:lang w:val="hr-HR"/>
        </w:rPr>
        <w:t xml:space="preserve"> kn, kako slijedi:</w:t>
      </w:r>
      <w:r w:rsidR="00CB6562" w:rsidRPr="00003AB1">
        <w:rPr>
          <w:rFonts w:eastAsia="Times New Roman" w:cs="Times New Roman"/>
          <w:color w:val="auto"/>
          <w:lang w:val="hr-HR"/>
        </w:rPr>
        <w:t xml:space="preserve"> </w:t>
      </w:r>
      <w:r w:rsidR="00137946" w:rsidRPr="00003AB1">
        <w:rPr>
          <w:rFonts w:eastAsia="Times New Roman" w:cs="Times New Roman"/>
          <w:color w:val="auto"/>
          <w:lang w:val="hr-HR"/>
        </w:rPr>
        <w:t xml:space="preserve">Željeznička ulica u </w:t>
      </w:r>
      <w:proofErr w:type="spellStart"/>
      <w:r w:rsidR="00137946" w:rsidRPr="00003AB1">
        <w:rPr>
          <w:rFonts w:eastAsia="Times New Roman" w:cs="Times New Roman"/>
          <w:color w:val="auto"/>
          <w:lang w:val="hr-HR"/>
        </w:rPr>
        <w:t>Vidovcima</w:t>
      </w:r>
      <w:proofErr w:type="spellEnd"/>
      <w:r w:rsidR="00137946" w:rsidRPr="00003AB1">
        <w:rPr>
          <w:rFonts w:eastAsia="Times New Roman" w:cs="Times New Roman"/>
          <w:color w:val="auto"/>
          <w:lang w:val="hr-HR"/>
        </w:rPr>
        <w:t xml:space="preserve"> – izgradnja, usluga stručnog nadzora pri izgradnji, </w:t>
      </w:r>
      <w:r w:rsidR="00BF4630" w:rsidRPr="00003AB1">
        <w:rPr>
          <w:rFonts w:eastAsia="Times New Roman" w:cs="Times New Roman"/>
          <w:color w:val="auto"/>
          <w:lang w:val="hr-HR"/>
        </w:rPr>
        <w:t xml:space="preserve">Frankopanska ulica u Požegi – idejni i glavni projekt za izdavanje građevinske dozvole, Ulica braće Radića u </w:t>
      </w:r>
      <w:proofErr w:type="spellStart"/>
      <w:r w:rsidR="00BF4630" w:rsidRPr="00003AB1">
        <w:rPr>
          <w:rFonts w:eastAsia="Times New Roman" w:cs="Times New Roman"/>
          <w:color w:val="auto"/>
          <w:lang w:val="hr-HR"/>
        </w:rPr>
        <w:t>Drškovcima</w:t>
      </w:r>
      <w:proofErr w:type="spellEnd"/>
      <w:r w:rsidR="00BF4630" w:rsidRPr="00003AB1">
        <w:rPr>
          <w:rFonts w:eastAsia="Times New Roman" w:cs="Times New Roman"/>
          <w:color w:val="auto"/>
          <w:lang w:val="hr-HR"/>
        </w:rPr>
        <w:t xml:space="preserve"> – izgradnja nogostupa i usluga stručnog nadzora</w:t>
      </w:r>
      <w:r w:rsidR="000B3F9B" w:rsidRPr="00003AB1">
        <w:rPr>
          <w:rFonts w:eastAsia="Times New Roman" w:cs="Times New Roman"/>
          <w:color w:val="auto"/>
          <w:lang w:val="hr-HR"/>
        </w:rPr>
        <w:t>, sanacija nogostupa u Ulici Pavla Radića, izgradnja parkirališta na rekreaciji, parkiralište u Runjaninovoj ulici – idejni projekt, Pakračka ulica – glavni projekt, Ulica Janka Matka – izgradnja i stručni nadzor, Idejni projekt</w:t>
      </w:r>
      <w:r w:rsidR="00BF4630" w:rsidRPr="00003AB1">
        <w:rPr>
          <w:rFonts w:eastAsia="Times New Roman" w:cs="Times New Roman"/>
          <w:color w:val="auto"/>
          <w:lang w:val="hr-HR"/>
        </w:rPr>
        <w:t xml:space="preserve">. </w:t>
      </w:r>
    </w:p>
    <w:p w14:paraId="60A2B5D3" w14:textId="0014DB26" w:rsidR="00711762" w:rsidRPr="00003AB1" w:rsidRDefault="00711762" w:rsidP="004F1639">
      <w:pPr>
        <w:ind w:firstLine="708"/>
        <w:jc w:val="both"/>
        <w:rPr>
          <w:rFonts w:eastAsia="Times New Roman" w:cs="Times New Roman"/>
          <w:color w:val="auto"/>
          <w:lang w:val="hr-HR"/>
        </w:rPr>
      </w:pPr>
      <w:r w:rsidRPr="00003AB1">
        <w:rPr>
          <w:rFonts w:eastAsia="Times New Roman" w:cs="Times New Roman"/>
          <w:color w:val="auto"/>
          <w:lang w:val="hr-HR"/>
        </w:rPr>
        <w:t>Kapitalni projekt Izgradnja javne rasv</w:t>
      </w:r>
      <w:r w:rsidR="00EE0F0C" w:rsidRPr="00003AB1">
        <w:rPr>
          <w:rFonts w:eastAsia="Times New Roman" w:cs="Times New Roman"/>
          <w:color w:val="auto"/>
          <w:lang w:val="hr-HR"/>
        </w:rPr>
        <w:t xml:space="preserve">jete planiran je u iznosu od </w:t>
      </w:r>
      <w:r w:rsidR="00C504B6" w:rsidRPr="00003AB1">
        <w:rPr>
          <w:rFonts w:eastAsia="Times New Roman" w:cs="Times New Roman"/>
          <w:color w:val="auto"/>
          <w:lang w:val="hr-HR"/>
        </w:rPr>
        <w:t>900.000</w:t>
      </w:r>
      <w:r w:rsidRPr="00003AB1">
        <w:rPr>
          <w:rFonts w:eastAsia="Times New Roman" w:cs="Times New Roman"/>
          <w:color w:val="auto"/>
          <w:lang w:val="hr-HR"/>
        </w:rPr>
        <w:t>,00 kn, a r</w:t>
      </w:r>
      <w:r w:rsidR="007C4764" w:rsidRPr="00003AB1">
        <w:rPr>
          <w:rFonts w:eastAsia="Times New Roman" w:cs="Times New Roman"/>
          <w:color w:val="auto"/>
          <w:lang w:val="hr-HR"/>
        </w:rPr>
        <w:t xml:space="preserve">ealiziran u iznosu </w:t>
      </w:r>
      <w:r w:rsidR="004C2F7A" w:rsidRPr="00003AB1">
        <w:rPr>
          <w:rFonts w:eastAsia="Times New Roman" w:cs="Times New Roman"/>
          <w:color w:val="auto"/>
          <w:lang w:val="hr-HR"/>
        </w:rPr>
        <w:t>5</w:t>
      </w:r>
      <w:r w:rsidR="00C504B6" w:rsidRPr="00003AB1">
        <w:rPr>
          <w:rFonts w:eastAsia="Times New Roman" w:cs="Times New Roman"/>
          <w:color w:val="auto"/>
          <w:lang w:val="hr-HR"/>
        </w:rPr>
        <w:t>76.274,15</w:t>
      </w:r>
      <w:r w:rsidRPr="00003AB1">
        <w:rPr>
          <w:rFonts w:eastAsia="Times New Roman" w:cs="Times New Roman"/>
          <w:color w:val="auto"/>
          <w:lang w:val="hr-HR"/>
        </w:rPr>
        <w:t xml:space="preserve"> kn. Sredstva su korištena za </w:t>
      </w:r>
      <w:r w:rsidR="00DA6BE5" w:rsidRPr="00003AB1">
        <w:rPr>
          <w:rFonts w:eastAsia="Times New Roman" w:cs="Times New Roman"/>
          <w:color w:val="auto"/>
          <w:lang w:val="hr-HR"/>
        </w:rPr>
        <w:t xml:space="preserve">izradu projekta šetnice uz </w:t>
      </w:r>
      <w:r w:rsidR="00BF4630" w:rsidRPr="00003AB1">
        <w:rPr>
          <w:rFonts w:eastAsia="Times New Roman" w:cs="Times New Roman"/>
          <w:color w:val="auto"/>
          <w:lang w:val="hr-HR"/>
        </w:rPr>
        <w:t>Orljavu</w:t>
      </w:r>
      <w:r w:rsidR="00934CC6" w:rsidRPr="00003AB1">
        <w:rPr>
          <w:rFonts w:eastAsia="Times New Roman" w:cs="Times New Roman"/>
          <w:color w:val="auto"/>
          <w:lang w:val="hr-HR"/>
        </w:rPr>
        <w:t xml:space="preserve"> (</w:t>
      </w:r>
      <w:r w:rsidR="00BF4630" w:rsidRPr="00003AB1">
        <w:rPr>
          <w:rFonts w:eastAsia="Times New Roman" w:cs="Times New Roman"/>
          <w:color w:val="auto"/>
          <w:lang w:val="hr-HR"/>
        </w:rPr>
        <w:t>izdavanje tehničke podloge za projektiranje, izrada projekta i priključka na sustav javne rasvjete</w:t>
      </w:r>
      <w:r w:rsidR="00934CC6" w:rsidRPr="00003AB1">
        <w:rPr>
          <w:rFonts w:eastAsia="Times New Roman" w:cs="Times New Roman"/>
          <w:color w:val="auto"/>
          <w:lang w:val="hr-HR"/>
        </w:rPr>
        <w:t xml:space="preserve">), </w:t>
      </w:r>
      <w:r w:rsidR="00BF4630" w:rsidRPr="00003AB1">
        <w:rPr>
          <w:rFonts w:eastAsia="Times New Roman" w:cs="Times New Roman"/>
          <w:color w:val="auto"/>
          <w:lang w:val="hr-HR"/>
        </w:rPr>
        <w:t>izrada projekta i podmirenja troškova vodnoga doprinosa za javnu rasvjetu u naselju Sajmište te izdavanje suglasnosti od strane Tekije</w:t>
      </w:r>
      <w:r w:rsidR="00BB7035" w:rsidRPr="00003AB1">
        <w:rPr>
          <w:rFonts w:eastAsia="Times New Roman" w:cs="Times New Roman"/>
          <w:color w:val="auto"/>
          <w:lang w:val="hr-HR"/>
        </w:rPr>
        <w:t>, izrada elektroinstalacije javne rasvjete na šetnici uz rijeku Orljavu u Požegi, izrada tehničke dokumentacije za ishođenje građevinske dozvole za izgradnju javne rasvjete u Osječkoj ulici u Požegi, i usluga elektrotehničkog nadzora na izvedbom javne rasvjete uz rijeku Orljavu.</w:t>
      </w:r>
    </w:p>
    <w:p w14:paraId="5D265404" w14:textId="77777777"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Kapitalni projekt Izgradnja vodovoda i kanalizacije p</w:t>
      </w:r>
      <w:r w:rsidR="007C4764" w:rsidRPr="00003AB1">
        <w:rPr>
          <w:rFonts w:eastAsia="Times New Roman" w:cs="Times New Roman"/>
          <w:color w:val="auto"/>
          <w:lang w:val="hr-HR"/>
        </w:rPr>
        <w:t xml:space="preserve">laniran je u iznosu od </w:t>
      </w:r>
      <w:r w:rsidR="004C2F7A" w:rsidRPr="00003AB1">
        <w:rPr>
          <w:rFonts w:eastAsia="Times New Roman" w:cs="Times New Roman"/>
          <w:color w:val="auto"/>
          <w:lang w:val="hr-HR"/>
        </w:rPr>
        <w:t>77.356</w:t>
      </w:r>
      <w:r w:rsidR="0038024C" w:rsidRPr="00003AB1">
        <w:rPr>
          <w:rFonts w:eastAsia="Times New Roman" w:cs="Times New Roman"/>
          <w:color w:val="auto"/>
          <w:lang w:val="hr-HR"/>
        </w:rPr>
        <w:t>,00 kn</w:t>
      </w:r>
      <w:r w:rsidRPr="00003AB1">
        <w:rPr>
          <w:rFonts w:eastAsia="Times New Roman" w:cs="Times New Roman"/>
          <w:color w:val="auto"/>
          <w:lang w:val="hr-HR"/>
        </w:rPr>
        <w:t xml:space="preserve">, a nije realiziran </w:t>
      </w:r>
      <w:r w:rsidR="00EE0F0C" w:rsidRPr="00003AB1">
        <w:rPr>
          <w:rFonts w:eastAsia="Times New Roman" w:cs="Times New Roman"/>
          <w:color w:val="auto"/>
          <w:lang w:val="hr-HR"/>
        </w:rPr>
        <w:t>tijekom ovog izvještajnog razdoblja</w:t>
      </w:r>
      <w:r w:rsidRPr="00003AB1">
        <w:rPr>
          <w:rFonts w:eastAsia="Times New Roman" w:cs="Times New Roman"/>
          <w:color w:val="auto"/>
          <w:lang w:val="hr-HR"/>
        </w:rPr>
        <w:t>.</w:t>
      </w:r>
    </w:p>
    <w:p w14:paraId="2271FAAB" w14:textId="7D7A4AE0"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Kapitalni projekt Uređenje groblja</w:t>
      </w:r>
      <w:r w:rsidR="0038024C" w:rsidRPr="00003AB1">
        <w:rPr>
          <w:rFonts w:eastAsia="Times New Roman" w:cs="Times New Roman"/>
          <w:color w:val="auto"/>
          <w:lang w:val="hr-HR"/>
        </w:rPr>
        <w:t xml:space="preserve"> planiran je u iznosu </w:t>
      </w:r>
      <w:r w:rsidR="004C2F7A" w:rsidRPr="00003AB1">
        <w:rPr>
          <w:rFonts w:eastAsia="Times New Roman" w:cs="Times New Roman"/>
          <w:color w:val="auto"/>
          <w:lang w:val="hr-HR"/>
        </w:rPr>
        <w:t>1.351.500</w:t>
      </w:r>
      <w:r w:rsidR="000E711A" w:rsidRPr="00003AB1">
        <w:rPr>
          <w:rFonts w:eastAsia="Times New Roman" w:cs="Times New Roman"/>
          <w:color w:val="auto"/>
          <w:lang w:val="hr-HR"/>
        </w:rPr>
        <w:t>,00</w:t>
      </w:r>
      <w:r w:rsidR="0038024C" w:rsidRPr="00003AB1">
        <w:rPr>
          <w:rFonts w:eastAsia="Times New Roman" w:cs="Times New Roman"/>
          <w:color w:val="auto"/>
          <w:lang w:val="hr-HR"/>
        </w:rPr>
        <w:t xml:space="preserve"> kn, a</w:t>
      </w:r>
      <w:r w:rsidRPr="00003AB1">
        <w:rPr>
          <w:rFonts w:eastAsia="Times New Roman" w:cs="Times New Roman"/>
          <w:color w:val="auto"/>
          <w:lang w:val="hr-HR"/>
        </w:rPr>
        <w:t xml:space="preserve"> </w:t>
      </w:r>
      <w:r w:rsidR="007C4764" w:rsidRPr="00003AB1">
        <w:rPr>
          <w:rFonts w:eastAsia="Times New Roman" w:cs="Times New Roman"/>
          <w:color w:val="auto"/>
          <w:lang w:val="hr-HR"/>
        </w:rPr>
        <w:t xml:space="preserve">realiziran je u iznosu </w:t>
      </w:r>
      <w:r w:rsidR="004C2F7A" w:rsidRPr="00003AB1">
        <w:rPr>
          <w:rFonts w:eastAsia="Times New Roman" w:cs="Times New Roman"/>
          <w:color w:val="auto"/>
          <w:lang w:val="hr-HR"/>
        </w:rPr>
        <w:t>1.</w:t>
      </w:r>
      <w:r w:rsidR="00351700" w:rsidRPr="00003AB1">
        <w:rPr>
          <w:rFonts w:eastAsia="Times New Roman" w:cs="Times New Roman"/>
          <w:color w:val="auto"/>
          <w:lang w:val="hr-HR"/>
        </w:rPr>
        <w:t>160.741,12</w:t>
      </w:r>
      <w:r w:rsidR="007C4764" w:rsidRPr="00003AB1">
        <w:rPr>
          <w:rFonts w:eastAsia="Times New Roman" w:cs="Times New Roman"/>
          <w:color w:val="auto"/>
          <w:lang w:val="hr-HR"/>
        </w:rPr>
        <w:t xml:space="preserve"> kn za </w:t>
      </w:r>
      <w:r w:rsidR="00CB4DA1" w:rsidRPr="00003AB1">
        <w:rPr>
          <w:rFonts w:eastAsia="Times New Roman" w:cs="Times New Roman"/>
          <w:color w:val="auto"/>
          <w:lang w:val="hr-HR"/>
        </w:rPr>
        <w:t>podmirenje predmetne tražbine koja se odnosi na plaćanje troškova izvođenja građevinskih radova za izgradnju križa na Groblju Krista Kralja u Požegi</w:t>
      </w:r>
      <w:r w:rsidR="00934CC6" w:rsidRPr="00003AB1">
        <w:rPr>
          <w:rFonts w:eastAsia="Times New Roman" w:cs="Times New Roman"/>
          <w:color w:val="auto"/>
          <w:lang w:val="hr-HR"/>
        </w:rPr>
        <w:t>.</w:t>
      </w:r>
      <w:r w:rsidR="00CB4DA1" w:rsidRPr="00003AB1">
        <w:rPr>
          <w:rFonts w:eastAsia="Times New Roman" w:cs="Times New Roman"/>
          <w:color w:val="auto"/>
          <w:lang w:val="hr-HR"/>
        </w:rPr>
        <w:t xml:space="preserve"> </w:t>
      </w:r>
      <w:r w:rsidR="005134B7" w:rsidRPr="00003AB1">
        <w:rPr>
          <w:rFonts w:eastAsia="Times New Roman" w:cs="Times New Roman"/>
          <w:color w:val="auto"/>
          <w:lang w:val="hr-HR"/>
        </w:rPr>
        <w:t xml:space="preserve">Troškovi su plaćeni prema presudi općinskog suda u Požegi. </w:t>
      </w:r>
    </w:p>
    <w:p w14:paraId="09AA241A" w14:textId="1791E1A5" w:rsidR="000E711A" w:rsidRPr="00003AB1" w:rsidRDefault="000E711A">
      <w:pPr>
        <w:ind w:firstLine="708"/>
        <w:jc w:val="both"/>
        <w:rPr>
          <w:rFonts w:eastAsia="Times New Roman" w:cs="Times New Roman"/>
          <w:color w:val="auto"/>
          <w:lang w:val="hr-HR"/>
        </w:rPr>
      </w:pPr>
      <w:r w:rsidRPr="00003AB1">
        <w:rPr>
          <w:rFonts w:eastAsia="Times New Roman" w:cs="Times New Roman"/>
          <w:color w:val="auto"/>
          <w:lang w:val="hr-HR"/>
        </w:rPr>
        <w:lastRenderedPageBreak/>
        <w:t xml:space="preserve">Kapitalni projekt Izgradnja kružnog toka Zagrebačka ulica – </w:t>
      </w:r>
      <w:proofErr w:type="spellStart"/>
      <w:r w:rsidRPr="00003AB1">
        <w:rPr>
          <w:rFonts w:eastAsia="Times New Roman" w:cs="Times New Roman"/>
          <w:color w:val="auto"/>
          <w:lang w:val="hr-HR"/>
        </w:rPr>
        <w:t>Šijačka</w:t>
      </w:r>
      <w:proofErr w:type="spellEnd"/>
      <w:r w:rsidRPr="00003AB1">
        <w:rPr>
          <w:rFonts w:eastAsia="Times New Roman" w:cs="Times New Roman"/>
          <w:color w:val="auto"/>
          <w:lang w:val="hr-HR"/>
        </w:rPr>
        <w:t xml:space="preserve"> ulica planiran je u iznosu </w:t>
      </w:r>
      <w:r w:rsidR="004C2F7A" w:rsidRPr="00003AB1">
        <w:rPr>
          <w:rFonts w:eastAsia="Times New Roman" w:cs="Times New Roman"/>
          <w:color w:val="auto"/>
          <w:lang w:val="hr-HR"/>
        </w:rPr>
        <w:t>455.000</w:t>
      </w:r>
      <w:r w:rsidR="007C4764" w:rsidRPr="00003AB1">
        <w:rPr>
          <w:rFonts w:eastAsia="Times New Roman" w:cs="Times New Roman"/>
          <w:color w:val="auto"/>
          <w:lang w:val="hr-HR"/>
        </w:rPr>
        <w:t>,00</w:t>
      </w:r>
      <w:r w:rsidRPr="00003AB1">
        <w:rPr>
          <w:rFonts w:eastAsia="Times New Roman" w:cs="Times New Roman"/>
          <w:color w:val="auto"/>
          <w:lang w:val="hr-HR"/>
        </w:rPr>
        <w:t xml:space="preserve"> kn,</w:t>
      </w:r>
      <w:r w:rsidR="00BB7035" w:rsidRPr="00003AB1">
        <w:rPr>
          <w:rFonts w:eastAsia="Times New Roman" w:cs="Times New Roman"/>
          <w:color w:val="auto"/>
          <w:lang w:val="hr-HR"/>
        </w:rPr>
        <w:t xml:space="preserve"> a </w:t>
      </w:r>
      <w:r w:rsidR="005134B7" w:rsidRPr="00003AB1">
        <w:rPr>
          <w:rFonts w:eastAsia="Times New Roman" w:cs="Times New Roman"/>
          <w:color w:val="auto"/>
          <w:lang w:val="hr-HR"/>
        </w:rPr>
        <w:t>realiziran</w:t>
      </w:r>
      <w:r w:rsidR="00BB7035" w:rsidRPr="00003AB1">
        <w:rPr>
          <w:rFonts w:eastAsia="Times New Roman" w:cs="Times New Roman"/>
          <w:color w:val="auto"/>
          <w:lang w:val="hr-HR"/>
        </w:rPr>
        <w:t xml:space="preserve"> u iznosu 451.914,15 kn</w:t>
      </w:r>
      <w:r w:rsidR="00C770BC" w:rsidRPr="00003AB1">
        <w:rPr>
          <w:rFonts w:eastAsia="Times New Roman" w:cs="Times New Roman"/>
          <w:color w:val="auto"/>
          <w:lang w:val="hr-HR"/>
        </w:rPr>
        <w:t xml:space="preserve">, a odnosi se na prijenos vlasništva </w:t>
      </w:r>
      <w:proofErr w:type="spellStart"/>
      <w:r w:rsidR="00C770BC" w:rsidRPr="00003AB1">
        <w:rPr>
          <w:rFonts w:eastAsia="Times New Roman" w:cs="Times New Roman"/>
          <w:color w:val="auto"/>
          <w:lang w:val="hr-HR"/>
        </w:rPr>
        <w:t>precrpne</w:t>
      </w:r>
      <w:proofErr w:type="spellEnd"/>
      <w:r w:rsidR="00C770BC" w:rsidRPr="00003AB1">
        <w:rPr>
          <w:rFonts w:eastAsia="Times New Roman" w:cs="Times New Roman"/>
          <w:color w:val="auto"/>
          <w:lang w:val="hr-HR"/>
        </w:rPr>
        <w:t xml:space="preserve"> stanice i instalacije vodovoda i kanalizacije komunalnom poduzeću.</w:t>
      </w:r>
    </w:p>
    <w:p w14:paraId="5F37B2D7" w14:textId="3768FF30" w:rsidR="000E711A" w:rsidRPr="00003AB1" w:rsidRDefault="000E711A">
      <w:pPr>
        <w:ind w:firstLine="708"/>
        <w:jc w:val="both"/>
        <w:rPr>
          <w:rFonts w:eastAsia="Times New Roman" w:cs="Times New Roman"/>
          <w:color w:val="auto"/>
          <w:lang w:val="hr-HR"/>
        </w:rPr>
      </w:pPr>
      <w:r w:rsidRPr="00003AB1">
        <w:rPr>
          <w:rFonts w:eastAsia="Times New Roman" w:cs="Times New Roman"/>
          <w:color w:val="auto"/>
          <w:lang w:val="hr-HR"/>
        </w:rPr>
        <w:t>Kapita</w:t>
      </w:r>
      <w:r w:rsidR="004C2F7A" w:rsidRPr="00003AB1">
        <w:rPr>
          <w:rFonts w:eastAsia="Times New Roman" w:cs="Times New Roman"/>
          <w:color w:val="auto"/>
          <w:lang w:val="hr-HR"/>
        </w:rPr>
        <w:t>lni projekt Aglomeracija Požega</w:t>
      </w:r>
      <w:r w:rsidR="00996945" w:rsidRPr="00003AB1">
        <w:rPr>
          <w:rFonts w:eastAsia="Times New Roman" w:cs="Times New Roman"/>
          <w:color w:val="auto"/>
          <w:lang w:val="hr-HR"/>
        </w:rPr>
        <w:t xml:space="preserve"> planiran</w:t>
      </w:r>
      <w:r w:rsidR="004C2F7A" w:rsidRPr="00003AB1">
        <w:rPr>
          <w:rFonts w:eastAsia="Times New Roman" w:cs="Times New Roman"/>
          <w:color w:val="auto"/>
          <w:lang w:val="hr-HR"/>
        </w:rPr>
        <w:t xml:space="preserve"> je u iznosu </w:t>
      </w:r>
      <w:r w:rsidR="00BB7035" w:rsidRPr="00003AB1">
        <w:rPr>
          <w:rFonts w:eastAsia="Times New Roman" w:cs="Times New Roman"/>
          <w:color w:val="auto"/>
          <w:lang w:val="hr-HR"/>
        </w:rPr>
        <w:t>95</w:t>
      </w:r>
      <w:r w:rsidR="004C2F7A" w:rsidRPr="00003AB1">
        <w:rPr>
          <w:rFonts w:eastAsia="Times New Roman" w:cs="Times New Roman"/>
          <w:color w:val="auto"/>
          <w:lang w:val="hr-HR"/>
        </w:rPr>
        <w:t>.000,00 kn</w:t>
      </w:r>
      <w:r w:rsidR="00B247C8" w:rsidRPr="00003AB1">
        <w:rPr>
          <w:rFonts w:eastAsia="Times New Roman" w:cs="Times New Roman"/>
          <w:color w:val="auto"/>
          <w:lang w:val="hr-HR"/>
        </w:rPr>
        <w:t>, a nije</w:t>
      </w:r>
      <w:r w:rsidR="00892B6E" w:rsidRPr="00003AB1">
        <w:rPr>
          <w:rFonts w:eastAsia="Times New Roman" w:cs="Times New Roman"/>
          <w:color w:val="auto"/>
          <w:lang w:val="hr-HR"/>
        </w:rPr>
        <w:t xml:space="preserve"> realiziran</w:t>
      </w:r>
      <w:r w:rsidR="00996945" w:rsidRPr="00003AB1">
        <w:rPr>
          <w:rFonts w:eastAsia="Times New Roman" w:cs="Times New Roman"/>
          <w:color w:val="auto"/>
          <w:lang w:val="hr-HR"/>
        </w:rPr>
        <w:t xml:space="preserve"> tijekom ovog izvještajnog razdoblja.</w:t>
      </w:r>
      <w:r w:rsidRPr="00003AB1">
        <w:rPr>
          <w:rFonts w:eastAsia="Times New Roman" w:cs="Times New Roman"/>
          <w:color w:val="auto"/>
          <w:lang w:val="hr-HR"/>
        </w:rPr>
        <w:t xml:space="preserve"> </w:t>
      </w:r>
    </w:p>
    <w:p w14:paraId="76D4C130" w14:textId="07D15A0C" w:rsidR="00B247C8" w:rsidRPr="00003AB1" w:rsidRDefault="00B247C8">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Aglomeracija Požega – Pleternica planiran je u iznosu </w:t>
      </w:r>
      <w:r w:rsidR="00BB7035" w:rsidRPr="00003AB1">
        <w:rPr>
          <w:rFonts w:eastAsia="Times New Roman" w:cs="Times New Roman"/>
          <w:color w:val="auto"/>
          <w:lang w:val="hr-HR"/>
        </w:rPr>
        <w:t>48.310</w:t>
      </w:r>
      <w:r w:rsidRPr="00003AB1">
        <w:rPr>
          <w:rFonts w:eastAsia="Times New Roman" w:cs="Times New Roman"/>
          <w:color w:val="auto"/>
          <w:lang w:val="hr-HR"/>
        </w:rPr>
        <w:t xml:space="preserve">,00 kn, a nije realiziran tijekom ovoga izvještajnog razdoblja. </w:t>
      </w:r>
    </w:p>
    <w:p w14:paraId="5B043B88" w14:textId="77A6E836" w:rsidR="003F62DA" w:rsidRPr="00003AB1" w:rsidRDefault="003F62DA">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Izgradnja komunalnih objekata na lokaciji </w:t>
      </w:r>
      <w:proofErr w:type="spellStart"/>
      <w:r w:rsidRPr="00003AB1">
        <w:rPr>
          <w:rFonts w:eastAsia="Times New Roman" w:cs="Times New Roman"/>
          <w:color w:val="auto"/>
          <w:lang w:val="hr-HR"/>
        </w:rPr>
        <w:t>Vinogradine</w:t>
      </w:r>
      <w:proofErr w:type="spellEnd"/>
      <w:r w:rsidRPr="00003AB1">
        <w:rPr>
          <w:rFonts w:eastAsia="Times New Roman" w:cs="Times New Roman"/>
          <w:color w:val="auto"/>
          <w:lang w:val="hr-HR"/>
        </w:rPr>
        <w:t xml:space="preserve"> planiran je u iznosu </w:t>
      </w:r>
      <w:r w:rsidR="00BB7035" w:rsidRPr="00003AB1">
        <w:rPr>
          <w:rFonts w:eastAsia="Times New Roman" w:cs="Times New Roman"/>
          <w:color w:val="auto"/>
          <w:lang w:val="hr-HR"/>
        </w:rPr>
        <w:t>482.750</w:t>
      </w:r>
      <w:r w:rsidR="00D5236E" w:rsidRPr="00003AB1">
        <w:rPr>
          <w:rFonts w:eastAsia="Times New Roman" w:cs="Times New Roman"/>
          <w:color w:val="auto"/>
          <w:lang w:val="hr-HR"/>
        </w:rPr>
        <w:t>,00</w:t>
      </w:r>
      <w:r w:rsidR="007D616C" w:rsidRPr="00003AB1">
        <w:rPr>
          <w:rFonts w:eastAsia="Times New Roman" w:cs="Times New Roman"/>
          <w:color w:val="auto"/>
          <w:lang w:val="hr-HR"/>
        </w:rPr>
        <w:t xml:space="preserve"> kn</w:t>
      </w:r>
      <w:r w:rsidR="00083076" w:rsidRPr="00003AB1">
        <w:rPr>
          <w:rFonts w:eastAsia="Times New Roman" w:cs="Times New Roman"/>
          <w:color w:val="auto"/>
          <w:lang w:val="hr-HR"/>
        </w:rPr>
        <w:t>, a</w:t>
      </w:r>
      <w:r w:rsidR="00D5236E" w:rsidRPr="00003AB1">
        <w:rPr>
          <w:rFonts w:eastAsia="Times New Roman" w:cs="Times New Roman"/>
          <w:color w:val="auto"/>
          <w:lang w:val="hr-HR"/>
        </w:rPr>
        <w:t xml:space="preserve"> </w:t>
      </w:r>
      <w:r w:rsidR="00996945" w:rsidRPr="00003AB1">
        <w:rPr>
          <w:rFonts w:eastAsia="Times New Roman" w:cs="Times New Roman"/>
          <w:color w:val="auto"/>
          <w:lang w:val="hr-HR"/>
        </w:rPr>
        <w:t xml:space="preserve">realiziran </w:t>
      </w:r>
      <w:r w:rsidR="00BB7035" w:rsidRPr="00003AB1">
        <w:rPr>
          <w:rFonts w:eastAsia="Times New Roman" w:cs="Times New Roman"/>
          <w:color w:val="auto"/>
          <w:lang w:val="hr-HR"/>
        </w:rPr>
        <w:t>u iznosu 12.750,00 kn</w:t>
      </w:r>
      <w:r w:rsidR="00C770BC" w:rsidRPr="00003AB1">
        <w:rPr>
          <w:rFonts w:eastAsia="Times New Roman" w:cs="Times New Roman"/>
          <w:color w:val="auto"/>
          <w:lang w:val="hr-HR"/>
        </w:rPr>
        <w:t>, a odnosi se na geodetsku izmjeru.</w:t>
      </w:r>
    </w:p>
    <w:p w14:paraId="4C6CBC3A" w14:textId="7EDBF5E8" w:rsidR="003F62DA" w:rsidRPr="00003AB1" w:rsidRDefault="003F62DA">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Izgradnja infrastrukture u poduzetničkoj zoni planiran je u iznosu </w:t>
      </w:r>
      <w:r w:rsidR="00B247C8" w:rsidRPr="00003AB1">
        <w:rPr>
          <w:rFonts w:eastAsia="Times New Roman" w:cs="Times New Roman"/>
          <w:color w:val="auto"/>
          <w:lang w:val="hr-HR"/>
        </w:rPr>
        <w:t>1.</w:t>
      </w:r>
      <w:r w:rsidR="00BB7035" w:rsidRPr="00003AB1">
        <w:rPr>
          <w:rFonts w:eastAsia="Times New Roman" w:cs="Times New Roman"/>
          <w:color w:val="auto"/>
          <w:lang w:val="hr-HR"/>
        </w:rPr>
        <w:t>095.840</w:t>
      </w:r>
      <w:r w:rsidR="007D616C" w:rsidRPr="00003AB1">
        <w:rPr>
          <w:rFonts w:eastAsia="Times New Roman" w:cs="Times New Roman"/>
          <w:color w:val="auto"/>
          <w:lang w:val="hr-HR"/>
        </w:rPr>
        <w:t>,00</w:t>
      </w:r>
      <w:r w:rsidRPr="00003AB1">
        <w:rPr>
          <w:rFonts w:eastAsia="Times New Roman" w:cs="Times New Roman"/>
          <w:color w:val="auto"/>
          <w:lang w:val="hr-HR"/>
        </w:rPr>
        <w:t xml:space="preserve"> kn,</w:t>
      </w:r>
      <w:r w:rsidR="009B4A17" w:rsidRPr="00003AB1">
        <w:rPr>
          <w:rFonts w:eastAsia="Times New Roman" w:cs="Times New Roman"/>
          <w:color w:val="auto"/>
          <w:lang w:val="hr-HR"/>
        </w:rPr>
        <w:t xml:space="preserve"> a</w:t>
      </w:r>
      <w:r w:rsidR="00B247C8" w:rsidRPr="00003AB1">
        <w:rPr>
          <w:rFonts w:eastAsia="Times New Roman" w:cs="Times New Roman"/>
          <w:color w:val="auto"/>
          <w:lang w:val="hr-HR"/>
        </w:rPr>
        <w:t xml:space="preserve"> </w:t>
      </w:r>
      <w:r w:rsidR="00BB7035" w:rsidRPr="00003AB1">
        <w:rPr>
          <w:rFonts w:eastAsia="Times New Roman" w:cs="Times New Roman"/>
          <w:color w:val="auto"/>
          <w:lang w:val="hr-HR"/>
        </w:rPr>
        <w:t>realiziran u iznosu 79.375,00 kn</w:t>
      </w:r>
      <w:r w:rsidR="00DA6BE5" w:rsidRPr="00003AB1">
        <w:rPr>
          <w:rFonts w:eastAsia="Times New Roman" w:cs="Times New Roman"/>
          <w:color w:val="auto"/>
          <w:lang w:val="hr-HR"/>
        </w:rPr>
        <w:t>.</w:t>
      </w:r>
    </w:p>
    <w:p w14:paraId="027DE586" w14:textId="7235E2C1" w:rsidR="00B247C8" w:rsidRPr="00003AB1" w:rsidRDefault="00B247C8">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Izgradnja mosta preko Vučjaka planiran je u iznosu </w:t>
      </w:r>
      <w:r w:rsidR="00BB7035" w:rsidRPr="00003AB1">
        <w:rPr>
          <w:rFonts w:eastAsia="Times New Roman" w:cs="Times New Roman"/>
          <w:color w:val="auto"/>
          <w:lang w:val="hr-HR"/>
        </w:rPr>
        <w:t>142.500</w:t>
      </w:r>
      <w:r w:rsidRPr="00003AB1">
        <w:rPr>
          <w:rFonts w:eastAsia="Times New Roman" w:cs="Times New Roman"/>
          <w:color w:val="auto"/>
          <w:lang w:val="hr-HR"/>
        </w:rPr>
        <w:t xml:space="preserve">,00 kn, </w:t>
      </w:r>
      <w:r w:rsidR="00374589" w:rsidRPr="00003AB1">
        <w:rPr>
          <w:rFonts w:eastAsia="Times New Roman" w:cs="Times New Roman"/>
          <w:color w:val="auto"/>
          <w:lang w:val="hr-HR"/>
        </w:rPr>
        <w:t xml:space="preserve">a </w:t>
      </w:r>
      <w:r w:rsidRPr="00003AB1">
        <w:rPr>
          <w:rFonts w:eastAsia="Times New Roman" w:cs="Times New Roman"/>
          <w:color w:val="auto"/>
          <w:lang w:val="hr-HR"/>
        </w:rPr>
        <w:t xml:space="preserve"> realiziran</w:t>
      </w:r>
      <w:r w:rsidR="00BB7035" w:rsidRPr="00003AB1">
        <w:rPr>
          <w:rFonts w:eastAsia="Times New Roman" w:cs="Times New Roman"/>
          <w:color w:val="auto"/>
          <w:lang w:val="hr-HR"/>
        </w:rPr>
        <w:t xml:space="preserve"> u iznosu 49.900,00 kn</w:t>
      </w:r>
      <w:r w:rsidRPr="00003AB1">
        <w:rPr>
          <w:rFonts w:eastAsia="Times New Roman" w:cs="Times New Roman"/>
          <w:color w:val="auto"/>
          <w:lang w:val="hr-HR"/>
        </w:rPr>
        <w:t xml:space="preserve">. </w:t>
      </w:r>
    </w:p>
    <w:p w14:paraId="32DB0119" w14:textId="25B546FF" w:rsidR="00D5236E" w:rsidRPr="00003AB1" w:rsidRDefault="00D5236E">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Izgradnja šetnice po </w:t>
      </w:r>
      <w:proofErr w:type="spellStart"/>
      <w:r w:rsidRPr="00003AB1">
        <w:rPr>
          <w:rFonts w:eastAsia="Times New Roman" w:cs="Times New Roman"/>
          <w:color w:val="auto"/>
          <w:lang w:val="hr-HR"/>
        </w:rPr>
        <w:t>desnoobalnom</w:t>
      </w:r>
      <w:proofErr w:type="spellEnd"/>
      <w:r w:rsidRPr="00003AB1">
        <w:rPr>
          <w:rFonts w:eastAsia="Times New Roman" w:cs="Times New Roman"/>
          <w:color w:val="auto"/>
          <w:lang w:val="hr-HR"/>
        </w:rPr>
        <w:t xml:space="preserve"> nasipu rijeke </w:t>
      </w:r>
      <w:r w:rsidR="00996945" w:rsidRPr="00003AB1">
        <w:rPr>
          <w:rFonts w:eastAsia="Times New Roman" w:cs="Times New Roman"/>
          <w:color w:val="auto"/>
          <w:lang w:val="hr-HR"/>
        </w:rPr>
        <w:t xml:space="preserve">Orljave planiran je u iznosu </w:t>
      </w:r>
      <w:r w:rsidR="00814941" w:rsidRPr="00003AB1">
        <w:rPr>
          <w:rFonts w:eastAsia="Times New Roman" w:cs="Times New Roman"/>
          <w:color w:val="auto"/>
          <w:lang w:val="hr-HR"/>
        </w:rPr>
        <w:t>2</w:t>
      </w:r>
      <w:r w:rsidR="00BB7035" w:rsidRPr="00003AB1">
        <w:rPr>
          <w:rFonts w:eastAsia="Times New Roman" w:cs="Times New Roman"/>
          <w:color w:val="auto"/>
          <w:lang w:val="hr-HR"/>
        </w:rPr>
        <w:t>49.190</w:t>
      </w:r>
      <w:r w:rsidRPr="00003AB1">
        <w:rPr>
          <w:rFonts w:eastAsia="Times New Roman" w:cs="Times New Roman"/>
          <w:color w:val="auto"/>
          <w:lang w:val="hr-HR"/>
        </w:rPr>
        <w:t>,0</w:t>
      </w:r>
      <w:r w:rsidR="004372B8" w:rsidRPr="00003AB1">
        <w:rPr>
          <w:rFonts w:eastAsia="Times New Roman" w:cs="Times New Roman"/>
          <w:color w:val="auto"/>
          <w:lang w:val="hr-HR"/>
        </w:rPr>
        <w:t xml:space="preserve">0 kn, </w:t>
      </w:r>
      <w:r w:rsidR="00374589" w:rsidRPr="00003AB1">
        <w:rPr>
          <w:rFonts w:eastAsia="Times New Roman" w:cs="Times New Roman"/>
          <w:color w:val="auto"/>
          <w:lang w:val="hr-HR"/>
        </w:rPr>
        <w:t>a</w:t>
      </w:r>
      <w:r w:rsidR="00814941" w:rsidRPr="00003AB1">
        <w:rPr>
          <w:rFonts w:eastAsia="Times New Roman" w:cs="Times New Roman"/>
          <w:color w:val="auto"/>
          <w:lang w:val="hr-HR"/>
        </w:rPr>
        <w:t xml:space="preserve"> realiziran</w:t>
      </w:r>
      <w:r w:rsidR="00BB7035" w:rsidRPr="00003AB1">
        <w:rPr>
          <w:rFonts w:eastAsia="Times New Roman" w:cs="Times New Roman"/>
          <w:color w:val="auto"/>
          <w:lang w:val="hr-HR"/>
        </w:rPr>
        <w:t xml:space="preserve"> u iznosu 248.574,50 kn</w:t>
      </w:r>
      <w:r w:rsidR="00996945" w:rsidRPr="00003AB1">
        <w:rPr>
          <w:rFonts w:eastAsia="Times New Roman" w:cs="Times New Roman"/>
          <w:color w:val="auto"/>
          <w:lang w:val="hr-HR"/>
        </w:rPr>
        <w:t>.</w:t>
      </w:r>
      <w:r w:rsidR="00804BA5" w:rsidRPr="00003AB1">
        <w:rPr>
          <w:rFonts w:eastAsia="Times New Roman" w:cs="Times New Roman"/>
          <w:color w:val="auto"/>
          <w:lang w:val="hr-HR"/>
        </w:rPr>
        <w:t xml:space="preserve"> </w:t>
      </w:r>
    </w:p>
    <w:p w14:paraId="16C5F780" w14:textId="3E2F3B59" w:rsidR="00804BA5" w:rsidRPr="00003AB1" w:rsidRDefault="00804BA5">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Nabava urbane opreme planiran je u iznosu </w:t>
      </w:r>
      <w:r w:rsidR="00814941" w:rsidRPr="00003AB1">
        <w:rPr>
          <w:rFonts w:eastAsia="Times New Roman" w:cs="Times New Roman"/>
          <w:color w:val="auto"/>
          <w:lang w:val="hr-HR"/>
        </w:rPr>
        <w:t>4</w:t>
      </w:r>
      <w:r w:rsidR="00BB7035" w:rsidRPr="00003AB1">
        <w:rPr>
          <w:rFonts w:eastAsia="Times New Roman" w:cs="Times New Roman"/>
          <w:color w:val="auto"/>
          <w:lang w:val="hr-HR"/>
        </w:rPr>
        <w:t>27.500</w:t>
      </w:r>
      <w:r w:rsidRPr="00003AB1">
        <w:rPr>
          <w:rFonts w:eastAsia="Times New Roman" w:cs="Times New Roman"/>
          <w:color w:val="auto"/>
          <w:lang w:val="hr-HR"/>
        </w:rPr>
        <w:t>,00 kn</w:t>
      </w:r>
      <w:r w:rsidR="004372B8" w:rsidRPr="00003AB1">
        <w:rPr>
          <w:rFonts w:eastAsia="Times New Roman" w:cs="Times New Roman"/>
          <w:color w:val="auto"/>
          <w:lang w:val="hr-HR"/>
        </w:rPr>
        <w:t xml:space="preserve">, a </w:t>
      </w:r>
      <w:r w:rsidR="00996945" w:rsidRPr="00003AB1">
        <w:rPr>
          <w:rFonts w:eastAsia="Times New Roman" w:cs="Times New Roman"/>
          <w:color w:val="auto"/>
          <w:lang w:val="hr-HR"/>
        </w:rPr>
        <w:t xml:space="preserve">realiziran u iznosu </w:t>
      </w:r>
      <w:r w:rsidR="00814941" w:rsidRPr="00003AB1">
        <w:rPr>
          <w:rFonts w:eastAsia="Times New Roman" w:cs="Times New Roman"/>
          <w:color w:val="auto"/>
          <w:lang w:val="hr-HR"/>
        </w:rPr>
        <w:t>3</w:t>
      </w:r>
      <w:r w:rsidR="00BB7035" w:rsidRPr="00003AB1">
        <w:rPr>
          <w:rFonts w:eastAsia="Times New Roman" w:cs="Times New Roman"/>
          <w:color w:val="auto"/>
          <w:lang w:val="hr-HR"/>
        </w:rPr>
        <w:t>85.300</w:t>
      </w:r>
      <w:r w:rsidR="00814941" w:rsidRPr="00003AB1">
        <w:rPr>
          <w:rFonts w:eastAsia="Times New Roman" w:cs="Times New Roman"/>
          <w:color w:val="auto"/>
          <w:lang w:val="hr-HR"/>
        </w:rPr>
        <w:t>,00</w:t>
      </w:r>
      <w:r w:rsidR="00996945" w:rsidRPr="00003AB1">
        <w:rPr>
          <w:rFonts w:eastAsia="Times New Roman" w:cs="Times New Roman"/>
          <w:color w:val="auto"/>
          <w:lang w:val="hr-HR"/>
        </w:rPr>
        <w:t xml:space="preserve"> kn</w:t>
      </w:r>
      <w:r w:rsidR="00934CC6" w:rsidRPr="00003AB1">
        <w:rPr>
          <w:rFonts w:eastAsia="Times New Roman" w:cs="Times New Roman"/>
          <w:color w:val="auto"/>
          <w:lang w:val="hr-HR"/>
        </w:rPr>
        <w:t xml:space="preserve"> za nabavu </w:t>
      </w:r>
      <w:r w:rsidR="005134B7" w:rsidRPr="00003AB1">
        <w:rPr>
          <w:rFonts w:eastAsia="Times New Roman" w:cs="Times New Roman"/>
          <w:color w:val="auto"/>
          <w:lang w:val="hr-HR"/>
        </w:rPr>
        <w:t>klupa na grobl</w:t>
      </w:r>
      <w:r w:rsidR="003E51C6" w:rsidRPr="00003AB1">
        <w:rPr>
          <w:rFonts w:eastAsia="Times New Roman" w:cs="Times New Roman"/>
          <w:color w:val="auto"/>
          <w:lang w:val="hr-HR"/>
        </w:rPr>
        <w:t xml:space="preserve">ju u </w:t>
      </w:r>
      <w:proofErr w:type="spellStart"/>
      <w:r w:rsidR="003E51C6" w:rsidRPr="00003AB1">
        <w:rPr>
          <w:rFonts w:eastAsia="Times New Roman" w:cs="Times New Roman"/>
          <w:color w:val="auto"/>
          <w:lang w:val="hr-HR"/>
        </w:rPr>
        <w:t>Bankov</w:t>
      </w:r>
      <w:r w:rsidR="005134B7" w:rsidRPr="00003AB1">
        <w:rPr>
          <w:rFonts w:eastAsia="Times New Roman" w:cs="Times New Roman"/>
          <w:color w:val="auto"/>
          <w:lang w:val="hr-HR"/>
        </w:rPr>
        <w:t>cima</w:t>
      </w:r>
      <w:proofErr w:type="spellEnd"/>
      <w:r w:rsidR="005134B7" w:rsidRPr="00003AB1">
        <w:rPr>
          <w:rFonts w:eastAsia="Times New Roman" w:cs="Times New Roman"/>
          <w:color w:val="auto"/>
          <w:lang w:val="hr-HR"/>
        </w:rPr>
        <w:t xml:space="preserve">, izradu informativnih panoa na brdu Sokolovac, </w:t>
      </w:r>
      <w:r w:rsidR="003E51C6" w:rsidRPr="00003AB1">
        <w:rPr>
          <w:rFonts w:eastAsia="Times New Roman" w:cs="Times New Roman"/>
          <w:color w:val="auto"/>
          <w:lang w:val="hr-HR"/>
        </w:rPr>
        <w:t>nabava modula i stepenica i izrada paviljona</w:t>
      </w:r>
      <w:r w:rsidR="004849B3" w:rsidRPr="00003AB1">
        <w:rPr>
          <w:rFonts w:eastAsia="Times New Roman" w:cs="Times New Roman"/>
          <w:color w:val="auto"/>
          <w:lang w:val="hr-HR"/>
        </w:rPr>
        <w:t xml:space="preserve">, nabava oglasnih stupova (Požega, </w:t>
      </w:r>
      <w:proofErr w:type="spellStart"/>
      <w:r w:rsidR="004849B3" w:rsidRPr="00003AB1">
        <w:rPr>
          <w:rFonts w:eastAsia="Times New Roman" w:cs="Times New Roman"/>
          <w:color w:val="auto"/>
          <w:lang w:val="hr-HR"/>
        </w:rPr>
        <w:t>Vidovci</w:t>
      </w:r>
      <w:proofErr w:type="spellEnd"/>
      <w:r w:rsidR="004849B3" w:rsidRPr="00003AB1">
        <w:rPr>
          <w:rFonts w:eastAsia="Times New Roman" w:cs="Times New Roman"/>
          <w:color w:val="auto"/>
          <w:lang w:val="hr-HR"/>
        </w:rPr>
        <w:t xml:space="preserve">, </w:t>
      </w:r>
      <w:proofErr w:type="spellStart"/>
      <w:r w:rsidR="004849B3" w:rsidRPr="00003AB1">
        <w:rPr>
          <w:rFonts w:eastAsia="Times New Roman" w:cs="Times New Roman"/>
          <w:color w:val="auto"/>
          <w:lang w:val="hr-HR"/>
        </w:rPr>
        <w:t>Dervišaga</w:t>
      </w:r>
      <w:proofErr w:type="spellEnd"/>
      <w:r w:rsidR="004849B3" w:rsidRPr="00003AB1">
        <w:rPr>
          <w:rFonts w:eastAsia="Times New Roman" w:cs="Times New Roman"/>
          <w:color w:val="auto"/>
          <w:lang w:val="hr-HR"/>
        </w:rPr>
        <w:t>) i nabava totem panoa uz Poduzetnički inkubator u Požegi.</w:t>
      </w:r>
    </w:p>
    <w:p w14:paraId="43B4A4B2" w14:textId="77777777" w:rsidR="0038024C" w:rsidRPr="00003AB1" w:rsidRDefault="0038024C" w:rsidP="004F1639">
      <w:pPr>
        <w:jc w:val="both"/>
        <w:rPr>
          <w:rFonts w:eastAsia="Times New Roman" w:cs="Times New Roman"/>
          <w:color w:val="auto"/>
          <w:lang w:val="hr-HR"/>
        </w:rPr>
      </w:pPr>
    </w:p>
    <w:p w14:paraId="041F072D" w14:textId="28B6176D"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 KAPITALNA ULAGANJA U POSLOVNE, STAMBENE PROSTORE, OPREMU I DRUGO</w:t>
      </w:r>
      <w:r w:rsidR="009917B9" w:rsidRPr="00003AB1">
        <w:rPr>
          <w:rFonts w:eastAsia="Times New Roman" w:cs="Times New Roman"/>
          <w:i/>
          <w:color w:val="auto"/>
          <w:lang w:val="hr-HR"/>
        </w:rPr>
        <w:t xml:space="preserve"> </w:t>
      </w:r>
      <w:r w:rsidR="009917B9" w:rsidRPr="00003AB1">
        <w:rPr>
          <w:rFonts w:eastAsia="Times New Roman" w:cs="Times New Roman"/>
          <w:iCs/>
          <w:color w:val="auto"/>
          <w:lang w:val="hr-HR"/>
        </w:rPr>
        <w:t>planiran je u iznosu 8.450.217,00 kn, a</w:t>
      </w:r>
      <w:r w:rsidRPr="00003AB1">
        <w:rPr>
          <w:rFonts w:eastAsia="Times New Roman" w:cs="Times New Roman"/>
          <w:color w:val="auto"/>
          <w:lang w:val="hr-HR"/>
        </w:rPr>
        <w:t xml:space="preserve"> realiziran je u iznosu </w:t>
      </w:r>
      <w:r w:rsidR="00814941" w:rsidRPr="00003AB1">
        <w:rPr>
          <w:rFonts w:eastAsia="Times New Roman" w:cs="Times New Roman"/>
          <w:color w:val="auto"/>
          <w:lang w:val="hr-HR"/>
        </w:rPr>
        <w:t>7</w:t>
      </w:r>
      <w:r w:rsidR="009917B9" w:rsidRPr="00003AB1">
        <w:rPr>
          <w:rFonts w:eastAsia="Times New Roman" w:cs="Times New Roman"/>
          <w:color w:val="auto"/>
          <w:lang w:val="hr-HR"/>
        </w:rPr>
        <w:t>.080.906,94</w:t>
      </w:r>
      <w:r w:rsidR="003F62DA" w:rsidRPr="00003AB1">
        <w:rPr>
          <w:rFonts w:eastAsia="Times New Roman" w:cs="Times New Roman"/>
          <w:color w:val="auto"/>
          <w:lang w:val="hr-HR"/>
        </w:rPr>
        <w:t xml:space="preserve"> kn, odnosno </w:t>
      </w:r>
      <w:r w:rsidR="00814941" w:rsidRPr="00003AB1">
        <w:rPr>
          <w:rFonts w:eastAsia="Times New Roman" w:cs="Times New Roman"/>
          <w:color w:val="auto"/>
          <w:lang w:val="hr-HR"/>
        </w:rPr>
        <w:t>8</w:t>
      </w:r>
      <w:r w:rsidR="009917B9" w:rsidRPr="00003AB1">
        <w:rPr>
          <w:rFonts w:eastAsia="Times New Roman" w:cs="Times New Roman"/>
          <w:color w:val="auto"/>
          <w:lang w:val="hr-HR"/>
        </w:rPr>
        <w:t>3,80</w:t>
      </w:r>
      <w:r w:rsidRPr="00003AB1">
        <w:rPr>
          <w:rFonts w:eastAsia="Times New Roman" w:cs="Times New Roman"/>
          <w:color w:val="auto"/>
          <w:lang w:val="hr-HR"/>
        </w:rPr>
        <w:t xml:space="preserve"> % od plana. Navedeni program obuhvaća</w:t>
      </w:r>
      <w:r w:rsidR="00DA3816" w:rsidRPr="00003AB1">
        <w:rPr>
          <w:rFonts w:eastAsia="Times New Roman" w:cs="Times New Roman"/>
          <w:color w:val="auto"/>
          <w:lang w:val="hr-HR"/>
        </w:rPr>
        <w:t xml:space="preserve"> slijedeće</w:t>
      </w:r>
      <w:r w:rsidRPr="00003AB1">
        <w:rPr>
          <w:rFonts w:eastAsia="Times New Roman" w:cs="Times New Roman"/>
          <w:color w:val="auto"/>
          <w:lang w:val="hr-HR"/>
        </w:rPr>
        <w:t xml:space="preserve"> aktivnosti i kapitalne projekte</w:t>
      </w:r>
      <w:r w:rsidR="00DA3816" w:rsidRPr="00003AB1">
        <w:rPr>
          <w:rFonts w:eastAsia="Times New Roman" w:cs="Times New Roman"/>
          <w:color w:val="auto"/>
          <w:lang w:val="hr-HR"/>
        </w:rPr>
        <w:t>: Opremanje dječjih igrališta, U</w:t>
      </w:r>
      <w:r w:rsidRPr="00003AB1">
        <w:rPr>
          <w:rFonts w:eastAsia="Times New Roman" w:cs="Times New Roman"/>
          <w:color w:val="auto"/>
          <w:lang w:val="hr-HR"/>
        </w:rPr>
        <w:t xml:space="preserve">laganje u športske objekte, </w:t>
      </w:r>
      <w:r w:rsidR="00814941" w:rsidRPr="00003AB1">
        <w:rPr>
          <w:rFonts w:eastAsia="Times New Roman" w:cs="Times New Roman"/>
          <w:color w:val="auto"/>
          <w:lang w:val="hr-HR"/>
        </w:rPr>
        <w:t xml:space="preserve">Ulaganje u športske terene, </w:t>
      </w:r>
      <w:r w:rsidR="00DA3816" w:rsidRPr="00003AB1">
        <w:rPr>
          <w:rFonts w:eastAsia="Times New Roman" w:cs="Times New Roman"/>
          <w:color w:val="auto"/>
          <w:lang w:val="hr-HR"/>
        </w:rPr>
        <w:t xml:space="preserve"> U</w:t>
      </w:r>
      <w:r w:rsidRPr="00003AB1">
        <w:rPr>
          <w:rFonts w:eastAsia="Times New Roman" w:cs="Times New Roman"/>
          <w:color w:val="auto"/>
          <w:lang w:val="hr-HR"/>
        </w:rPr>
        <w:t xml:space="preserve">laganje u zgradu </w:t>
      </w:r>
      <w:r w:rsidR="00DA3816" w:rsidRPr="00003AB1">
        <w:rPr>
          <w:rFonts w:eastAsia="Times New Roman" w:cs="Times New Roman"/>
          <w:color w:val="auto"/>
          <w:lang w:val="hr-HR"/>
        </w:rPr>
        <w:t>Gradske knjižnice i čitaonice, U</w:t>
      </w:r>
      <w:r w:rsidRPr="00003AB1">
        <w:rPr>
          <w:rFonts w:eastAsia="Times New Roman" w:cs="Times New Roman"/>
          <w:color w:val="auto"/>
          <w:lang w:val="hr-HR"/>
        </w:rPr>
        <w:t xml:space="preserve">laganje u kapelice, </w:t>
      </w:r>
      <w:r w:rsidR="00DA3816" w:rsidRPr="00003AB1">
        <w:rPr>
          <w:rFonts w:eastAsia="Times New Roman" w:cs="Times New Roman"/>
          <w:color w:val="auto"/>
          <w:lang w:val="hr-HR"/>
        </w:rPr>
        <w:t>Ulaganje u društvene domove, Ulaganje u autobusna stajališta, Ulaganje u p</w:t>
      </w:r>
      <w:r w:rsidR="008A1825" w:rsidRPr="00003AB1">
        <w:rPr>
          <w:rFonts w:eastAsia="Times New Roman" w:cs="Times New Roman"/>
          <w:color w:val="auto"/>
          <w:lang w:val="hr-HR"/>
        </w:rPr>
        <w:t>oslovne i stambene prostore</w:t>
      </w:r>
      <w:r w:rsidR="00321AFB" w:rsidRPr="00003AB1">
        <w:rPr>
          <w:rFonts w:eastAsia="Times New Roman" w:cs="Times New Roman"/>
          <w:color w:val="auto"/>
          <w:lang w:val="hr-HR"/>
        </w:rPr>
        <w:t xml:space="preserve">, </w:t>
      </w:r>
      <w:r w:rsidR="00DA3816" w:rsidRPr="00003AB1">
        <w:rPr>
          <w:rFonts w:eastAsia="Times New Roman" w:cs="Times New Roman"/>
          <w:color w:val="auto"/>
          <w:lang w:val="hr-HR"/>
        </w:rPr>
        <w:t>U</w:t>
      </w:r>
      <w:r w:rsidRPr="00003AB1">
        <w:rPr>
          <w:rFonts w:eastAsia="Times New Roman" w:cs="Times New Roman"/>
          <w:color w:val="auto"/>
          <w:lang w:val="hr-HR"/>
        </w:rPr>
        <w:t>ređenje trga sv. Terezij</w:t>
      </w:r>
      <w:r w:rsidR="00DA3816" w:rsidRPr="00003AB1">
        <w:rPr>
          <w:rFonts w:eastAsia="Times New Roman" w:cs="Times New Roman"/>
          <w:color w:val="auto"/>
          <w:lang w:val="hr-HR"/>
        </w:rPr>
        <w:t>e, N</w:t>
      </w:r>
      <w:r w:rsidRPr="00003AB1">
        <w:rPr>
          <w:rFonts w:eastAsia="Times New Roman" w:cs="Times New Roman"/>
          <w:color w:val="auto"/>
          <w:lang w:val="hr-HR"/>
        </w:rPr>
        <w:t>abav</w:t>
      </w:r>
      <w:r w:rsidR="00DA3816" w:rsidRPr="00003AB1">
        <w:rPr>
          <w:rFonts w:eastAsia="Times New Roman" w:cs="Times New Roman"/>
          <w:color w:val="auto"/>
          <w:lang w:val="hr-HR"/>
        </w:rPr>
        <w:t>a komunalne opreme, P</w:t>
      </w:r>
      <w:r w:rsidRPr="00003AB1">
        <w:rPr>
          <w:rFonts w:eastAsia="Times New Roman" w:cs="Times New Roman"/>
          <w:color w:val="auto"/>
          <w:lang w:val="hr-HR"/>
        </w:rPr>
        <w:t xml:space="preserve">rojekt besplatnog bežičnog </w:t>
      </w:r>
      <w:r w:rsidR="00DA3816" w:rsidRPr="00003AB1">
        <w:rPr>
          <w:rFonts w:eastAsia="Times New Roman" w:cs="Times New Roman"/>
          <w:color w:val="auto"/>
          <w:lang w:val="hr-HR"/>
        </w:rPr>
        <w:t xml:space="preserve">pristupa internetu „Hot spot“, Uređenje Požeške kuće, </w:t>
      </w:r>
      <w:r w:rsidR="00C72856" w:rsidRPr="00003AB1">
        <w:rPr>
          <w:rFonts w:eastAsia="Times New Roman" w:cs="Times New Roman"/>
          <w:color w:val="auto"/>
          <w:lang w:val="hr-HR"/>
        </w:rPr>
        <w:t>Uređenje zgrade MUP-a</w:t>
      </w:r>
      <w:r w:rsidR="009917B9" w:rsidRPr="00003AB1">
        <w:rPr>
          <w:rFonts w:eastAsia="Times New Roman" w:cs="Times New Roman"/>
          <w:color w:val="auto"/>
          <w:lang w:val="hr-HR"/>
        </w:rPr>
        <w:t>,</w:t>
      </w:r>
      <w:r w:rsidR="00C72856" w:rsidRPr="00003AB1">
        <w:rPr>
          <w:rFonts w:eastAsia="Times New Roman" w:cs="Times New Roman"/>
          <w:color w:val="auto"/>
          <w:lang w:val="hr-HR"/>
        </w:rPr>
        <w:t xml:space="preserve"> Rekonstrukcija stropnog oslika u kući Arch</w:t>
      </w:r>
      <w:r w:rsidR="009917B9" w:rsidRPr="00003AB1">
        <w:rPr>
          <w:rFonts w:eastAsia="Times New Roman" w:cs="Times New Roman"/>
          <w:color w:val="auto"/>
          <w:lang w:val="hr-HR"/>
        </w:rPr>
        <w:t xml:space="preserve">, Izgradnja dvorane uz Osnovnu školu Antuna </w:t>
      </w:r>
      <w:proofErr w:type="spellStart"/>
      <w:r w:rsidR="009917B9" w:rsidRPr="00003AB1">
        <w:rPr>
          <w:rFonts w:eastAsia="Times New Roman" w:cs="Times New Roman"/>
          <w:color w:val="auto"/>
          <w:lang w:val="hr-HR"/>
        </w:rPr>
        <w:t>Kanižlića</w:t>
      </w:r>
      <w:proofErr w:type="spellEnd"/>
      <w:r w:rsidR="009917B9" w:rsidRPr="00003AB1">
        <w:rPr>
          <w:rFonts w:eastAsia="Times New Roman" w:cs="Times New Roman"/>
          <w:color w:val="auto"/>
          <w:lang w:val="hr-HR"/>
        </w:rPr>
        <w:t xml:space="preserve"> i Sufinanciranje izgradnje </w:t>
      </w:r>
      <w:proofErr w:type="spellStart"/>
      <w:r w:rsidR="009917B9" w:rsidRPr="00003AB1">
        <w:rPr>
          <w:rFonts w:eastAsia="Times New Roman" w:cs="Times New Roman"/>
          <w:color w:val="auto"/>
          <w:lang w:val="hr-HR"/>
        </w:rPr>
        <w:t>punilice</w:t>
      </w:r>
      <w:proofErr w:type="spellEnd"/>
      <w:r w:rsidR="009917B9" w:rsidRPr="00003AB1">
        <w:rPr>
          <w:rFonts w:eastAsia="Times New Roman" w:cs="Times New Roman"/>
          <w:color w:val="auto"/>
          <w:lang w:val="hr-HR"/>
        </w:rPr>
        <w:t xml:space="preserve"> za električne automobile.</w:t>
      </w:r>
    </w:p>
    <w:p w14:paraId="3562F9E7" w14:textId="26F5C41E"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Kroz aktivnost Opremanje dječjih igrališta realizirana su sredstva u i</w:t>
      </w:r>
      <w:r w:rsidR="003F62DA" w:rsidRPr="00003AB1">
        <w:rPr>
          <w:rFonts w:eastAsia="Times New Roman" w:cs="Times New Roman"/>
          <w:color w:val="auto"/>
          <w:lang w:val="hr-HR"/>
        </w:rPr>
        <w:t xml:space="preserve">znosu </w:t>
      </w:r>
      <w:r w:rsidR="009917B9" w:rsidRPr="00003AB1">
        <w:rPr>
          <w:rFonts w:eastAsia="Times New Roman" w:cs="Times New Roman"/>
          <w:color w:val="auto"/>
          <w:lang w:val="hr-HR"/>
        </w:rPr>
        <w:t>64.437,50</w:t>
      </w:r>
      <w:r w:rsidRPr="00003AB1">
        <w:rPr>
          <w:rFonts w:eastAsia="Times New Roman" w:cs="Times New Roman"/>
          <w:color w:val="auto"/>
          <w:lang w:val="hr-HR"/>
        </w:rPr>
        <w:t xml:space="preserve"> kn </w:t>
      </w:r>
      <w:r w:rsidR="008D637F" w:rsidRPr="00003AB1">
        <w:rPr>
          <w:rFonts w:eastAsia="Times New Roman" w:cs="Times New Roman"/>
          <w:color w:val="auto"/>
          <w:lang w:val="hr-HR"/>
        </w:rPr>
        <w:t xml:space="preserve">za </w:t>
      </w:r>
      <w:r w:rsidR="003E51C6" w:rsidRPr="00003AB1">
        <w:rPr>
          <w:rFonts w:eastAsia="Times New Roman" w:cs="Times New Roman"/>
          <w:color w:val="auto"/>
          <w:lang w:val="hr-HR"/>
        </w:rPr>
        <w:t xml:space="preserve">izradu sjenica na dječjem igralištu. </w:t>
      </w:r>
    </w:p>
    <w:p w14:paraId="3119E15E" w14:textId="52CEC492" w:rsidR="003F62DA" w:rsidRPr="00003AB1" w:rsidRDefault="003F62DA" w:rsidP="003F62DA">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Ulaganje u športske objekte planiran je u iznosu </w:t>
      </w:r>
      <w:r w:rsidR="00C72856" w:rsidRPr="00003AB1">
        <w:rPr>
          <w:rFonts w:eastAsia="Times New Roman" w:cs="Times New Roman"/>
          <w:color w:val="auto"/>
          <w:lang w:val="hr-HR"/>
        </w:rPr>
        <w:t>1.</w:t>
      </w:r>
      <w:r w:rsidR="009917B9" w:rsidRPr="00003AB1">
        <w:rPr>
          <w:rFonts w:eastAsia="Times New Roman" w:cs="Times New Roman"/>
          <w:color w:val="auto"/>
          <w:lang w:val="hr-HR"/>
        </w:rPr>
        <w:t>194.540</w:t>
      </w:r>
      <w:r w:rsidR="00A8308F" w:rsidRPr="00003AB1">
        <w:rPr>
          <w:rFonts w:eastAsia="Times New Roman" w:cs="Times New Roman"/>
          <w:color w:val="auto"/>
          <w:lang w:val="hr-HR"/>
        </w:rPr>
        <w:t>,00</w:t>
      </w:r>
      <w:r w:rsidRPr="00003AB1">
        <w:rPr>
          <w:rFonts w:eastAsia="Times New Roman" w:cs="Times New Roman"/>
          <w:color w:val="auto"/>
          <w:lang w:val="hr-HR"/>
        </w:rPr>
        <w:t xml:space="preserve"> kn, a realiziran u iznosu </w:t>
      </w:r>
      <w:r w:rsidR="009917B9" w:rsidRPr="00003AB1">
        <w:rPr>
          <w:rFonts w:eastAsia="Times New Roman" w:cs="Times New Roman"/>
          <w:color w:val="auto"/>
          <w:lang w:val="hr-HR"/>
        </w:rPr>
        <w:t>876.907,89</w:t>
      </w:r>
      <w:r w:rsidR="008933DD" w:rsidRPr="00003AB1">
        <w:rPr>
          <w:rFonts w:eastAsia="Times New Roman" w:cs="Times New Roman"/>
          <w:color w:val="auto"/>
          <w:lang w:val="hr-HR"/>
        </w:rPr>
        <w:t xml:space="preserve"> kn</w:t>
      </w:r>
      <w:r w:rsidRPr="00003AB1">
        <w:rPr>
          <w:rFonts w:eastAsia="Times New Roman" w:cs="Times New Roman"/>
          <w:color w:val="auto"/>
          <w:lang w:val="hr-HR"/>
        </w:rPr>
        <w:t>.</w:t>
      </w:r>
      <w:r w:rsidR="008D637F" w:rsidRPr="00003AB1">
        <w:rPr>
          <w:rFonts w:eastAsia="Times New Roman" w:cs="Times New Roman"/>
          <w:color w:val="auto"/>
          <w:lang w:val="hr-HR"/>
        </w:rPr>
        <w:t xml:space="preserve"> Sredstva su utrošena za </w:t>
      </w:r>
      <w:r w:rsidR="00DA6BE5" w:rsidRPr="00003AB1">
        <w:rPr>
          <w:rFonts w:eastAsia="Times New Roman" w:cs="Times New Roman"/>
          <w:color w:val="auto"/>
          <w:lang w:val="hr-HR"/>
        </w:rPr>
        <w:t>elektroinstalacijsk</w:t>
      </w:r>
      <w:r w:rsidR="006F5A75" w:rsidRPr="00003AB1">
        <w:rPr>
          <w:rFonts w:eastAsia="Times New Roman" w:cs="Times New Roman"/>
          <w:color w:val="auto"/>
          <w:lang w:val="hr-HR"/>
        </w:rPr>
        <w:t>i</w:t>
      </w:r>
      <w:r w:rsidR="00DA6BE5" w:rsidRPr="00003AB1">
        <w:rPr>
          <w:rFonts w:eastAsia="Times New Roman" w:cs="Times New Roman"/>
          <w:color w:val="auto"/>
          <w:lang w:val="hr-HR"/>
        </w:rPr>
        <w:t xml:space="preserve"> </w:t>
      </w:r>
      <w:r w:rsidR="003E51C6" w:rsidRPr="00003AB1">
        <w:rPr>
          <w:rFonts w:eastAsia="Times New Roman" w:cs="Times New Roman"/>
          <w:color w:val="auto"/>
          <w:lang w:val="hr-HR"/>
        </w:rPr>
        <w:t>projekt za rekonstrukciju rasvjete u</w:t>
      </w:r>
      <w:r w:rsidR="009956E3" w:rsidRPr="00003AB1">
        <w:rPr>
          <w:rFonts w:eastAsia="Times New Roman" w:cs="Times New Roman"/>
          <w:color w:val="auto"/>
          <w:lang w:val="hr-HR"/>
        </w:rPr>
        <w:t xml:space="preserve"> sportskoj dvorani Tomislav </w:t>
      </w:r>
      <w:proofErr w:type="spellStart"/>
      <w:r w:rsidR="009956E3" w:rsidRPr="00003AB1">
        <w:rPr>
          <w:rFonts w:eastAsia="Times New Roman" w:cs="Times New Roman"/>
          <w:color w:val="auto"/>
          <w:lang w:val="hr-HR"/>
        </w:rPr>
        <w:t>Pirc</w:t>
      </w:r>
      <w:proofErr w:type="spellEnd"/>
      <w:r w:rsidR="003E51C6" w:rsidRPr="00003AB1">
        <w:rPr>
          <w:rFonts w:eastAsia="Times New Roman" w:cs="Times New Roman"/>
          <w:color w:val="auto"/>
          <w:lang w:val="hr-HR"/>
        </w:rPr>
        <w:t xml:space="preserve"> i za rekonstrukciju, projekt, nadzor i radove na sustavu grijanja u dvorani Sokol</w:t>
      </w:r>
      <w:r w:rsidR="00C770BC" w:rsidRPr="00003AB1">
        <w:rPr>
          <w:rFonts w:eastAsia="Times New Roman" w:cs="Times New Roman"/>
          <w:color w:val="auto"/>
          <w:lang w:val="hr-HR"/>
        </w:rPr>
        <w:t>, rekonstrukcija objekta na Sportsko-rekreacijskom centru, rekonstrukcija kotlovnice na Gradskoj kuglani – projekt, radovi, nadzor.</w:t>
      </w:r>
      <w:r w:rsidR="009956E3" w:rsidRPr="00003AB1">
        <w:rPr>
          <w:rFonts w:eastAsia="Times New Roman" w:cs="Times New Roman"/>
          <w:color w:val="auto"/>
          <w:lang w:val="hr-HR"/>
        </w:rPr>
        <w:t xml:space="preserve"> </w:t>
      </w:r>
    </w:p>
    <w:p w14:paraId="48E7B3CE" w14:textId="2824332C" w:rsidR="008933DD" w:rsidRPr="00003AB1" w:rsidRDefault="008933DD" w:rsidP="003F62DA">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Ulaganje u športske terene planiran je u iznosu </w:t>
      </w:r>
      <w:r w:rsidR="009917B9" w:rsidRPr="00003AB1">
        <w:rPr>
          <w:rFonts w:eastAsia="Times New Roman" w:cs="Times New Roman"/>
          <w:color w:val="auto"/>
          <w:lang w:val="hr-HR"/>
        </w:rPr>
        <w:t>30.000</w:t>
      </w:r>
      <w:r w:rsidRPr="00003AB1">
        <w:rPr>
          <w:rFonts w:eastAsia="Times New Roman" w:cs="Times New Roman"/>
          <w:color w:val="auto"/>
          <w:lang w:val="hr-HR"/>
        </w:rPr>
        <w:t>,00 kn</w:t>
      </w:r>
      <w:r w:rsidR="009917B9" w:rsidRPr="00003AB1">
        <w:rPr>
          <w:rFonts w:eastAsia="Times New Roman" w:cs="Times New Roman"/>
          <w:color w:val="auto"/>
          <w:lang w:val="hr-HR"/>
        </w:rPr>
        <w:t>, a realiziran u iznosu 4.375,00 kn odnosi se na košarkaško igralište u Babinom viru</w:t>
      </w:r>
      <w:r w:rsidRPr="00003AB1">
        <w:rPr>
          <w:rFonts w:eastAsia="Times New Roman" w:cs="Times New Roman"/>
          <w:color w:val="auto"/>
          <w:lang w:val="hr-HR"/>
        </w:rPr>
        <w:t xml:space="preserve">. </w:t>
      </w:r>
    </w:p>
    <w:p w14:paraId="7BE9CBCF" w14:textId="4BF3CD16" w:rsidR="002F7684" w:rsidRPr="00003AB1" w:rsidRDefault="00711762" w:rsidP="002F7684">
      <w:pPr>
        <w:ind w:firstLine="708"/>
        <w:jc w:val="both"/>
        <w:rPr>
          <w:rFonts w:eastAsia="Times New Roman" w:cs="Times New Roman"/>
          <w:color w:val="auto"/>
          <w:lang w:val="hr-HR"/>
        </w:rPr>
      </w:pPr>
      <w:r w:rsidRPr="00003AB1">
        <w:rPr>
          <w:rFonts w:eastAsia="Times New Roman" w:cs="Times New Roman"/>
          <w:color w:val="auto"/>
          <w:lang w:val="hr-HR"/>
        </w:rPr>
        <w:t>Kapitalnim projektom Ulaganje u zgradu Gradske knj</w:t>
      </w:r>
      <w:r w:rsidR="002F7684" w:rsidRPr="00003AB1">
        <w:rPr>
          <w:rFonts w:eastAsia="Times New Roman" w:cs="Times New Roman"/>
          <w:color w:val="auto"/>
          <w:lang w:val="hr-HR"/>
        </w:rPr>
        <w:t xml:space="preserve">ižnice i čitaonice nastavljeno </w:t>
      </w:r>
      <w:r w:rsidRPr="00003AB1">
        <w:rPr>
          <w:rFonts w:eastAsia="Times New Roman" w:cs="Times New Roman"/>
          <w:color w:val="auto"/>
          <w:lang w:val="hr-HR"/>
        </w:rPr>
        <w:t xml:space="preserve">je ulaganje u zgradu Prve požeške štedionice za potrebe Gradske knjižnice i čitaonice. Obnovom se želi sačuvati kulturna baština Grada, te urediti i prilagoditi prostor za potrebe kulturne ustanove Gradske knjižnice i čitaonice. U </w:t>
      </w:r>
      <w:r w:rsidR="00DA3816" w:rsidRPr="00003AB1">
        <w:rPr>
          <w:rFonts w:eastAsia="Times New Roman" w:cs="Times New Roman"/>
          <w:color w:val="auto"/>
          <w:lang w:val="hr-HR"/>
        </w:rPr>
        <w:t>201</w:t>
      </w:r>
      <w:r w:rsidR="008933DD" w:rsidRPr="00003AB1">
        <w:rPr>
          <w:rFonts w:eastAsia="Times New Roman" w:cs="Times New Roman"/>
          <w:color w:val="auto"/>
          <w:lang w:val="hr-HR"/>
        </w:rPr>
        <w:t>9</w:t>
      </w:r>
      <w:r w:rsidR="00DA3816" w:rsidRPr="00003AB1">
        <w:rPr>
          <w:rFonts w:eastAsia="Times New Roman" w:cs="Times New Roman"/>
          <w:color w:val="auto"/>
          <w:lang w:val="hr-HR"/>
        </w:rPr>
        <w:t>. godini</w:t>
      </w:r>
      <w:r w:rsidRPr="00003AB1">
        <w:rPr>
          <w:rFonts w:eastAsia="Times New Roman" w:cs="Times New Roman"/>
          <w:color w:val="auto"/>
          <w:lang w:val="hr-HR"/>
        </w:rPr>
        <w:t xml:space="preserve"> izvršeni su daljnji radovi na rekonstrukciji i</w:t>
      </w:r>
      <w:r w:rsidR="009410CC" w:rsidRPr="00003AB1">
        <w:rPr>
          <w:rFonts w:eastAsia="Times New Roman" w:cs="Times New Roman"/>
          <w:color w:val="auto"/>
          <w:lang w:val="hr-HR"/>
        </w:rPr>
        <w:t xml:space="preserve"> dogradnji u iznosu </w:t>
      </w:r>
      <w:r w:rsidR="009917B9" w:rsidRPr="00003AB1">
        <w:rPr>
          <w:rFonts w:eastAsia="Times New Roman" w:cs="Times New Roman"/>
          <w:color w:val="auto"/>
          <w:lang w:val="hr-HR"/>
        </w:rPr>
        <w:t>5.174.617,24</w:t>
      </w:r>
      <w:r w:rsidRPr="00003AB1">
        <w:rPr>
          <w:rFonts w:eastAsia="Times New Roman" w:cs="Times New Roman"/>
          <w:color w:val="auto"/>
          <w:lang w:val="hr-HR"/>
        </w:rPr>
        <w:t xml:space="preserve"> kn</w:t>
      </w:r>
      <w:r w:rsidR="00463F5C" w:rsidRPr="00003AB1">
        <w:rPr>
          <w:rFonts w:eastAsia="Times New Roman" w:cs="Times New Roman"/>
          <w:color w:val="auto"/>
          <w:lang w:val="hr-HR"/>
        </w:rPr>
        <w:t>,</w:t>
      </w:r>
      <w:r w:rsidRPr="00003AB1">
        <w:rPr>
          <w:rFonts w:eastAsia="Times New Roman" w:cs="Times New Roman"/>
          <w:color w:val="auto"/>
          <w:lang w:val="hr-HR"/>
        </w:rPr>
        <w:t xml:space="preserve"> iz sredstava Ministar</w:t>
      </w:r>
      <w:r w:rsidR="00D34185" w:rsidRPr="00003AB1">
        <w:rPr>
          <w:rFonts w:eastAsia="Times New Roman" w:cs="Times New Roman"/>
          <w:color w:val="auto"/>
          <w:lang w:val="hr-HR"/>
        </w:rPr>
        <w:t>stva kulture RH primljenih</w:t>
      </w:r>
      <w:r w:rsidR="00D9479A" w:rsidRPr="00003AB1">
        <w:rPr>
          <w:rFonts w:eastAsia="Times New Roman" w:cs="Times New Roman"/>
          <w:color w:val="auto"/>
          <w:lang w:val="hr-HR"/>
        </w:rPr>
        <w:t xml:space="preserve"> 2017. </w:t>
      </w:r>
      <w:r w:rsidR="001B4F40" w:rsidRPr="00003AB1">
        <w:rPr>
          <w:rFonts w:eastAsia="Times New Roman" w:cs="Times New Roman"/>
          <w:color w:val="auto"/>
          <w:lang w:val="hr-HR"/>
        </w:rPr>
        <w:t xml:space="preserve">i 2018. </w:t>
      </w:r>
      <w:r w:rsidRPr="00003AB1">
        <w:rPr>
          <w:rFonts w:eastAsia="Times New Roman" w:cs="Times New Roman"/>
          <w:color w:val="auto"/>
          <w:lang w:val="hr-HR"/>
        </w:rPr>
        <w:t>godine</w:t>
      </w:r>
      <w:r w:rsidR="00463F5C" w:rsidRPr="00003AB1">
        <w:rPr>
          <w:rFonts w:eastAsia="Times New Roman" w:cs="Times New Roman"/>
          <w:color w:val="auto"/>
          <w:lang w:val="hr-HR"/>
        </w:rPr>
        <w:t xml:space="preserve"> i vlastitih sredstava</w:t>
      </w:r>
      <w:r w:rsidRPr="00003AB1">
        <w:rPr>
          <w:rFonts w:eastAsia="Times New Roman" w:cs="Times New Roman"/>
          <w:color w:val="auto"/>
          <w:lang w:val="hr-HR"/>
        </w:rPr>
        <w:t>.</w:t>
      </w:r>
      <w:r w:rsidR="00637984" w:rsidRPr="00003AB1">
        <w:rPr>
          <w:rFonts w:eastAsia="Times New Roman" w:cs="Times New Roman"/>
          <w:color w:val="auto"/>
          <w:lang w:val="hr-HR"/>
        </w:rPr>
        <w:t xml:space="preserve"> Sredstva s</w:t>
      </w:r>
      <w:r w:rsidR="00D9479A" w:rsidRPr="00003AB1">
        <w:rPr>
          <w:rFonts w:eastAsia="Times New Roman" w:cs="Times New Roman"/>
          <w:color w:val="auto"/>
          <w:lang w:val="hr-HR"/>
        </w:rPr>
        <w:t xml:space="preserve">u uložena u nastavak </w:t>
      </w:r>
      <w:r w:rsidR="00DA3816" w:rsidRPr="00003AB1">
        <w:rPr>
          <w:rFonts w:eastAsia="Times New Roman" w:cs="Times New Roman"/>
          <w:color w:val="auto"/>
          <w:lang w:val="hr-HR"/>
        </w:rPr>
        <w:t xml:space="preserve">radova na rekonstrukciji </w:t>
      </w:r>
      <w:r w:rsidR="009956E3" w:rsidRPr="00003AB1">
        <w:rPr>
          <w:rFonts w:eastAsia="Times New Roman" w:cs="Times New Roman"/>
          <w:color w:val="auto"/>
          <w:lang w:val="hr-HR"/>
        </w:rPr>
        <w:t xml:space="preserve">i dogradnji Gradske knjižnice i čitaonice – </w:t>
      </w:r>
      <w:r w:rsidR="00934CC6" w:rsidRPr="00003AB1">
        <w:rPr>
          <w:rFonts w:eastAsia="Times New Roman" w:cs="Times New Roman"/>
          <w:color w:val="auto"/>
          <w:lang w:val="hr-HR"/>
        </w:rPr>
        <w:t>građevinsko obrtnički ra</w:t>
      </w:r>
      <w:r w:rsidR="003E51C6" w:rsidRPr="00003AB1">
        <w:rPr>
          <w:rFonts w:eastAsia="Times New Roman" w:cs="Times New Roman"/>
          <w:color w:val="auto"/>
          <w:lang w:val="hr-HR"/>
        </w:rPr>
        <w:t>dovi u potkrovlju stare zgrade.</w:t>
      </w:r>
    </w:p>
    <w:p w14:paraId="533CCC91" w14:textId="33B0D7A2"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Kapitalni projekt Ulaganja u</w:t>
      </w:r>
      <w:r w:rsidR="00D34185" w:rsidRPr="00003AB1">
        <w:rPr>
          <w:rFonts w:eastAsia="Times New Roman" w:cs="Times New Roman"/>
          <w:color w:val="auto"/>
          <w:lang w:val="hr-HR"/>
        </w:rPr>
        <w:t xml:space="preserve"> kapelice planiran je u iznosu 5</w:t>
      </w:r>
      <w:r w:rsidR="008933DD" w:rsidRPr="00003AB1">
        <w:rPr>
          <w:rFonts w:eastAsia="Times New Roman" w:cs="Times New Roman"/>
          <w:color w:val="auto"/>
          <w:lang w:val="hr-HR"/>
        </w:rPr>
        <w:t>0.000,00 kn</w:t>
      </w:r>
      <w:r w:rsidR="00374589" w:rsidRPr="00003AB1">
        <w:rPr>
          <w:rFonts w:eastAsia="Times New Roman" w:cs="Times New Roman"/>
          <w:color w:val="auto"/>
          <w:lang w:val="hr-HR"/>
        </w:rPr>
        <w:t>, a</w:t>
      </w:r>
      <w:r w:rsidR="008933DD" w:rsidRPr="00003AB1">
        <w:rPr>
          <w:rFonts w:eastAsia="Times New Roman" w:cs="Times New Roman"/>
          <w:color w:val="auto"/>
          <w:lang w:val="hr-HR"/>
        </w:rPr>
        <w:t xml:space="preserve"> realiziran</w:t>
      </w:r>
      <w:r w:rsidR="0058240D" w:rsidRPr="00003AB1">
        <w:rPr>
          <w:rFonts w:eastAsia="Times New Roman" w:cs="Times New Roman"/>
          <w:color w:val="auto"/>
          <w:lang w:val="hr-HR"/>
        </w:rPr>
        <w:t xml:space="preserve"> u iznosu 10.196,00 kn</w:t>
      </w:r>
      <w:r w:rsidR="008933DD" w:rsidRPr="00003AB1">
        <w:rPr>
          <w:rFonts w:eastAsia="Times New Roman" w:cs="Times New Roman"/>
          <w:color w:val="auto"/>
          <w:lang w:val="hr-HR"/>
        </w:rPr>
        <w:t>.</w:t>
      </w:r>
    </w:p>
    <w:p w14:paraId="5E80C6FE" w14:textId="7DEF791A" w:rsidR="0010658E"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Kapitalnim projektom Ulaganje u društvene domove izvršena su daljnja ulag</w:t>
      </w:r>
      <w:r w:rsidR="009410CC" w:rsidRPr="00003AB1">
        <w:rPr>
          <w:rFonts w:eastAsia="Times New Roman" w:cs="Times New Roman"/>
          <w:color w:val="auto"/>
          <w:lang w:val="hr-HR"/>
        </w:rPr>
        <w:t xml:space="preserve">anja u ukupnom iznosu </w:t>
      </w:r>
      <w:r w:rsidR="0058240D" w:rsidRPr="00003AB1">
        <w:rPr>
          <w:rFonts w:eastAsia="Times New Roman" w:cs="Times New Roman"/>
          <w:color w:val="auto"/>
          <w:lang w:val="hr-HR"/>
        </w:rPr>
        <w:t>173.058,06</w:t>
      </w:r>
      <w:r w:rsidRPr="00003AB1">
        <w:rPr>
          <w:rFonts w:eastAsia="Times New Roman" w:cs="Times New Roman"/>
          <w:color w:val="auto"/>
          <w:lang w:val="hr-HR"/>
        </w:rPr>
        <w:t xml:space="preserve"> kn za slijedeće aktivnosti:</w:t>
      </w:r>
      <w:r w:rsidR="0075480C" w:rsidRPr="00003AB1">
        <w:rPr>
          <w:rFonts w:eastAsia="Times New Roman" w:cs="Times New Roman"/>
          <w:color w:val="auto"/>
          <w:lang w:val="hr-HR"/>
        </w:rPr>
        <w:t xml:space="preserve"> </w:t>
      </w:r>
      <w:r w:rsidR="003E51C6" w:rsidRPr="00003AB1">
        <w:rPr>
          <w:rFonts w:eastAsia="Times New Roman" w:cs="Times New Roman"/>
          <w:color w:val="auto"/>
          <w:lang w:val="hr-HR"/>
        </w:rPr>
        <w:t xml:space="preserve">nabava materijala i opreme za društveni dom u </w:t>
      </w:r>
      <w:proofErr w:type="spellStart"/>
      <w:r w:rsidR="003E51C6" w:rsidRPr="00003AB1">
        <w:rPr>
          <w:rFonts w:eastAsia="Times New Roman" w:cs="Times New Roman"/>
          <w:color w:val="auto"/>
          <w:lang w:val="hr-HR"/>
        </w:rPr>
        <w:t>Dervišagi</w:t>
      </w:r>
      <w:proofErr w:type="spellEnd"/>
      <w:r w:rsidR="003E51C6" w:rsidRPr="00003AB1">
        <w:rPr>
          <w:rFonts w:eastAsia="Times New Roman" w:cs="Times New Roman"/>
          <w:color w:val="auto"/>
          <w:lang w:val="hr-HR"/>
        </w:rPr>
        <w:t xml:space="preserve">, nabava </w:t>
      </w:r>
      <w:proofErr w:type="spellStart"/>
      <w:r w:rsidR="003E51C6" w:rsidRPr="00003AB1">
        <w:rPr>
          <w:rFonts w:eastAsia="Times New Roman" w:cs="Times New Roman"/>
          <w:color w:val="auto"/>
          <w:lang w:val="hr-HR"/>
        </w:rPr>
        <w:t>travokosačice</w:t>
      </w:r>
      <w:proofErr w:type="spellEnd"/>
      <w:r w:rsidR="003E51C6" w:rsidRPr="00003AB1">
        <w:rPr>
          <w:rFonts w:eastAsia="Times New Roman" w:cs="Times New Roman"/>
          <w:color w:val="auto"/>
          <w:lang w:val="hr-HR"/>
        </w:rPr>
        <w:t xml:space="preserve"> za košnju javnih površina za mjesni odbor </w:t>
      </w:r>
      <w:proofErr w:type="spellStart"/>
      <w:r w:rsidR="003E51C6" w:rsidRPr="00003AB1">
        <w:rPr>
          <w:rFonts w:eastAsia="Times New Roman" w:cs="Times New Roman"/>
          <w:color w:val="auto"/>
          <w:lang w:val="hr-HR"/>
        </w:rPr>
        <w:t>Praulje</w:t>
      </w:r>
      <w:proofErr w:type="spellEnd"/>
      <w:r w:rsidR="003E51C6" w:rsidRPr="00003AB1">
        <w:rPr>
          <w:rFonts w:eastAsia="Times New Roman" w:cs="Times New Roman"/>
          <w:color w:val="auto"/>
          <w:lang w:val="hr-HR"/>
        </w:rPr>
        <w:t xml:space="preserve"> i ulaganje u društveni dom u </w:t>
      </w:r>
      <w:proofErr w:type="spellStart"/>
      <w:r w:rsidR="003E51C6" w:rsidRPr="00003AB1">
        <w:rPr>
          <w:rFonts w:eastAsia="Times New Roman" w:cs="Times New Roman"/>
          <w:color w:val="auto"/>
          <w:lang w:val="hr-HR"/>
        </w:rPr>
        <w:t>Mihaljevcima</w:t>
      </w:r>
      <w:proofErr w:type="spellEnd"/>
      <w:r w:rsidR="003E51C6" w:rsidRPr="00003AB1">
        <w:rPr>
          <w:rFonts w:eastAsia="Times New Roman" w:cs="Times New Roman"/>
          <w:color w:val="auto"/>
          <w:lang w:val="hr-HR"/>
        </w:rPr>
        <w:t xml:space="preserve"> (elektroinstalaterski radovi, izmjena stolarije, limarski radovi i izrada izjave o statičkoj stabilnosti doma).</w:t>
      </w:r>
    </w:p>
    <w:p w14:paraId="0D5EE2D5" w14:textId="63FDF0E3" w:rsidR="00711762" w:rsidRPr="00003AB1" w:rsidRDefault="00A8308F">
      <w:pPr>
        <w:ind w:firstLine="708"/>
        <w:jc w:val="both"/>
        <w:rPr>
          <w:rFonts w:eastAsia="Times New Roman" w:cs="Times New Roman"/>
          <w:color w:val="auto"/>
          <w:lang w:val="hr-HR"/>
        </w:rPr>
      </w:pPr>
      <w:r w:rsidRPr="00003AB1">
        <w:rPr>
          <w:rFonts w:eastAsia="Times New Roman" w:cs="Times New Roman"/>
          <w:color w:val="auto"/>
          <w:lang w:val="hr-HR"/>
        </w:rPr>
        <w:t>Kapitalni projekt</w:t>
      </w:r>
      <w:r w:rsidR="00711762" w:rsidRPr="00003AB1">
        <w:rPr>
          <w:rFonts w:eastAsia="Times New Roman" w:cs="Times New Roman"/>
          <w:color w:val="auto"/>
          <w:lang w:val="hr-HR"/>
        </w:rPr>
        <w:t xml:space="preserve"> Ulaga</w:t>
      </w:r>
      <w:r w:rsidRPr="00003AB1">
        <w:rPr>
          <w:rFonts w:eastAsia="Times New Roman" w:cs="Times New Roman"/>
          <w:color w:val="auto"/>
          <w:lang w:val="hr-HR"/>
        </w:rPr>
        <w:t xml:space="preserve">nje u autobusna stajališta planiran je u </w:t>
      </w:r>
      <w:r w:rsidR="00B25DEE" w:rsidRPr="00003AB1">
        <w:rPr>
          <w:rFonts w:eastAsia="Times New Roman" w:cs="Times New Roman"/>
          <w:color w:val="auto"/>
          <w:lang w:val="hr-HR"/>
        </w:rPr>
        <w:t>iznosu 10</w:t>
      </w:r>
      <w:r w:rsidR="00D34185" w:rsidRPr="00003AB1">
        <w:rPr>
          <w:rFonts w:eastAsia="Times New Roman" w:cs="Times New Roman"/>
          <w:color w:val="auto"/>
          <w:lang w:val="hr-HR"/>
        </w:rPr>
        <w:t>0.000,00</w:t>
      </w:r>
      <w:r w:rsidR="00E151A5" w:rsidRPr="00003AB1">
        <w:rPr>
          <w:rFonts w:eastAsia="Times New Roman" w:cs="Times New Roman"/>
          <w:color w:val="auto"/>
          <w:lang w:val="hr-HR"/>
        </w:rPr>
        <w:t xml:space="preserve"> kn, </w:t>
      </w:r>
      <w:r w:rsidR="00374589" w:rsidRPr="00003AB1">
        <w:rPr>
          <w:rFonts w:eastAsia="Times New Roman" w:cs="Times New Roman"/>
          <w:color w:val="auto"/>
          <w:lang w:val="hr-HR"/>
        </w:rPr>
        <w:t>a</w:t>
      </w:r>
      <w:r w:rsidR="00B25DEE" w:rsidRPr="00003AB1">
        <w:rPr>
          <w:rFonts w:eastAsia="Times New Roman" w:cs="Times New Roman"/>
          <w:color w:val="auto"/>
          <w:lang w:val="hr-HR"/>
        </w:rPr>
        <w:t xml:space="preserve">  realiziran</w:t>
      </w:r>
      <w:r w:rsidR="0058240D" w:rsidRPr="00003AB1">
        <w:rPr>
          <w:rFonts w:eastAsia="Times New Roman" w:cs="Times New Roman"/>
          <w:color w:val="auto"/>
          <w:lang w:val="hr-HR"/>
        </w:rPr>
        <w:t xml:space="preserve"> je u iznosu 85.317,81 kn</w:t>
      </w:r>
      <w:r w:rsidR="00B25DEE" w:rsidRPr="00003AB1">
        <w:rPr>
          <w:rFonts w:eastAsia="Times New Roman" w:cs="Times New Roman"/>
          <w:color w:val="auto"/>
          <w:lang w:val="hr-HR"/>
        </w:rPr>
        <w:t>.</w:t>
      </w:r>
    </w:p>
    <w:p w14:paraId="0C30AFB8" w14:textId="7972BACB"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lastRenderedPageBreak/>
        <w:t>Kapitalni projekt Ulaganja u poslovne i stambene prostore plani</w:t>
      </w:r>
      <w:r w:rsidR="00B25DEE" w:rsidRPr="00003AB1">
        <w:rPr>
          <w:rFonts w:eastAsia="Times New Roman" w:cs="Times New Roman"/>
          <w:color w:val="auto"/>
          <w:lang w:val="hr-HR"/>
        </w:rPr>
        <w:t>ran je u iznosu 2</w:t>
      </w:r>
      <w:r w:rsidR="005C0936" w:rsidRPr="00003AB1">
        <w:rPr>
          <w:rFonts w:eastAsia="Times New Roman" w:cs="Times New Roman"/>
          <w:color w:val="auto"/>
          <w:lang w:val="hr-HR"/>
        </w:rPr>
        <w:t>50</w:t>
      </w:r>
      <w:r w:rsidRPr="00003AB1">
        <w:rPr>
          <w:rFonts w:eastAsia="Times New Roman" w:cs="Times New Roman"/>
          <w:color w:val="auto"/>
          <w:lang w:val="hr-HR"/>
        </w:rPr>
        <w:t xml:space="preserve">.000,00 kn, a </w:t>
      </w:r>
      <w:r w:rsidR="009410CC" w:rsidRPr="00003AB1">
        <w:rPr>
          <w:rFonts w:eastAsia="Times New Roman" w:cs="Times New Roman"/>
          <w:color w:val="auto"/>
          <w:lang w:val="hr-HR"/>
        </w:rPr>
        <w:t xml:space="preserve">realiziran je u iznosu </w:t>
      </w:r>
      <w:r w:rsidR="0058240D" w:rsidRPr="00003AB1">
        <w:rPr>
          <w:rFonts w:eastAsia="Times New Roman" w:cs="Times New Roman"/>
          <w:color w:val="auto"/>
          <w:lang w:val="hr-HR"/>
        </w:rPr>
        <w:t>141.770,77</w:t>
      </w:r>
      <w:r w:rsidRPr="00003AB1">
        <w:rPr>
          <w:rFonts w:eastAsia="Times New Roman" w:cs="Times New Roman"/>
          <w:color w:val="auto"/>
          <w:lang w:val="hr-HR"/>
        </w:rPr>
        <w:t xml:space="preserve"> kn za </w:t>
      </w:r>
      <w:r w:rsidR="001B5D5E" w:rsidRPr="00003AB1">
        <w:rPr>
          <w:rFonts w:eastAsia="Times New Roman" w:cs="Times New Roman"/>
          <w:color w:val="auto"/>
          <w:lang w:val="hr-HR"/>
        </w:rPr>
        <w:t>sufinanciranje radova na zgradi u ulici Republici Hrvatskoj sukladno vlasničkim udjelima, izrada projektne dokumentacije za Braniteljski dom i stručni nadzor nad izvođenjem radova na Obiteljskom centru u Požegi</w:t>
      </w:r>
      <w:r w:rsidR="00D43F88" w:rsidRPr="00003AB1">
        <w:rPr>
          <w:rFonts w:eastAsia="Times New Roman" w:cs="Times New Roman"/>
          <w:color w:val="auto"/>
          <w:lang w:val="hr-HR"/>
        </w:rPr>
        <w:t xml:space="preserve">, radovi i usluga stručnog nadzora na adaptaciji dijela krovišta i antikorozivnoj zaštiti ograde oko objekta </w:t>
      </w:r>
      <w:proofErr w:type="spellStart"/>
      <w:r w:rsidR="00D43F88" w:rsidRPr="00003AB1">
        <w:rPr>
          <w:rFonts w:eastAsia="Times New Roman" w:cs="Times New Roman"/>
          <w:color w:val="auto"/>
          <w:lang w:val="hr-HR"/>
        </w:rPr>
        <w:t>Valis</w:t>
      </w:r>
      <w:proofErr w:type="spellEnd"/>
      <w:r w:rsidR="00D43F88" w:rsidRPr="00003AB1">
        <w:rPr>
          <w:rFonts w:eastAsia="Times New Roman" w:cs="Times New Roman"/>
          <w:color w:val="auto"/>
          <w:lang w:val="hr-HR"/>
        </w:rPr>
        <w:t xml:space="preserve"> Aurea u Baškoj.</w:t>
      </w:r>
    </w:p>
    <w:p w14:paraId="42D1CB02" w14:textId="22C057EA" w:rsidR="00D34185" w:rsidRPr="00003AB1" w:rsidRDefault="00D34185">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Uređenje </w:t>
      </w:r>
      <w:r w:rsidR="00B25DEE" w:rsidRPr="00003AB1">
        <w:rPr>
          <w:rFonts w:eastAsia="Times New Roman" w:cs="Times New Roman"/>
          <w:color w:val="auto"/>
          <w:lang w:val="hr-HR"/>
        </w:rPr>
        <w:t>Trga Sv. Terezije</w:t>
      </w:r>
      <w:r w:rsidR="00A71D86" w:rsidRPr="00003AB1">
        <w:rPr>
          <w:rFonts w:eastAsia="Times New Roman" w:cs="Times New Roman"/>
          <w:color w:val="auto"/>
          <w:lang w:val="hr-HR"/>
        </w:rPr>
        <w:t xml:space="preserve"> </w:t>
      </w:r>
      <w:r w:rsidR="00711762" w:rsidRPr="00003AB1">
        <w:rPr>
          <w:rFonts w:eastAsia="Times New Roman" w:cs="Times New Roman"/>
          <w:color w:val="auto"/>
          <w:lang w:val="hr-HR"/>
        </w:rPr>
        <w:t>planiran</w:t>
      </w:r>
      <w:r w:rsidR="00B25DEE" w:rsidRPr="00003AB1">
        <w:rPr>
          <w:rFonts w:eastAsia="Times New Roman" w:cs="Times New Roman"/>
          <w:color w:val="auto"/>
          <w:lang w:val="hr-HR"/>
        </w:rPr>
        <w:t xml:space="preserve"> je u iznosu 100.000,00 kn</w:t>
      </w:r>
      <w:r w:rsidR="00374589" w:rsidRPr="00003AB1">
        <w:rPr>
          <w:rFonts w:eastAsia="Times New Roman" w:cs="Times New Roman"/>
          <w:color w:val="auto"/>
          <w:lang w:val="hr-HR"/>
        </w:rPr>
        <w:t>, a</w:t>
      </w:r>
      <w:r w:rsidRPr="00003AB1">
        <w:rPr>
          <w:rFonts w:eastAsia="Times New Roman" w:cs="Times New Roman"/>
          <w:color w:val="auto"/>
          <w:lang w:val="hr-HR"/>
        </w:rPr>
        <w:t xml:space="preserve"> realiziran</w:t>
      </w:r>
      <w:r w:rsidR="00D43F88" w:rsidRPr="00003AB1">
        <w:rPr>
          <w:rFonts w:eastAsia="Times New Roman" w:cs="Times New Roman"/>
          <w:color w:val="auto"/>
          <w:lang w:val="hr-HR"/>
        </w:rPr>
        <w:t xml:space="preserve"> je u iznosu 89.490,82 kn</w:t>
      </w:r>
      <w:r w:rsidRPr="00003AB1">
        <w:rPr>
          <w:rFonts w:eastAsia="Times New Roman" w:cs="Times New Roman"/>
          <w:color w:val="auto"/>
          <w:lang w:val="hr-HR"/>
        </w:rPr>
        <w:t xml:space="preserve"> </w:t>
      </w:r>
      <w:r w:rsidR="00A71D86" w:rsidRPr="00003AB1">
        <w:rPr>
          <w:rFonts w:eastAsia="Times New Roman" w:cs="Times New Roman"/>
          <w:color w:val="auto"/>
          <w:lang w:val="hr-HR"/>
        </w:rPr>
        <w:t>tijekom izvještajnog razdoblja</w:t>
      </w:r>
      <w:r w:rsidR="00E151A5" w:rsidRPr="00003AB1">
        <w:rPr>
          <w:rFonts w:eastAsia="Times New Roman" w:cs="Times New Roman"/>
          <w:color w:val="auto"/>
          <w:lang w:val="hr-HR"/>
        </w:rPr>
        <w:t>.</w:t>
      </w:r>
    </w:p>
    <w:p w14:paraId="0565E92B" w14:textId="442883D8" w:rsidR="00D34185" w:rsidRPr="00003AB1" w:rsidRDefault="00D34185">
      <w:pPr>
        <w:ind w:firstLine="708"/>
        <w:jc w:val="both"/>
        <w:rPr>
          <w:rFonts w:eastAsia="Times New Roman" w:cs="Times New Roman"/>
          <w:color w:val="auto"/>
          <w:lang w:val="hr-HR"/>
        </w:rPr>
      </w:pPr>
      <w:r w:rsidRPr="00003AB1">
        <w:rPr>
          <w:rFonts w:eastAsia="Times New Roman" w:cs="Times New Roman"/>
          <w:color w:val="auto"/>
          <w:lang w:val="hr-HR"/>
        </w:rPr>
        <w:t>Kapitalni projekt Nabava komunalne o</w:t>
      </w:r>
      <w:r w:rsidR="00A71D86" w:rsidRPr="00003AB1">
        <w:rPr>
          <w:rFonts w:eastAsia="Times New Roman" w:cs="Times New Roman"/>
          <w:color w:val="auto"/>
          <w:lang w:val="hr-HR"/>
        </w:rPr>
        <w:t xml:space="preserve">preme planiran je u iznosu </w:t>
      </w:r>
      <w:r w:rsidR="00D43F88" w:rsidRPr="00003AB1">
        <w:rPr>
          <w:rFonts w:eastAsia="Times New Roman" w:cs="Times New Roman"/>
          <w:color w:val="auto"/>
          <w:lang w:val="hr-HR"/>
        </w:rPr>
        <w:t>200.000</w:t>
      </w:r>
      <w:r w:rsidRPr="00003AB1">
        <w:rPr>
          <w:rFonts w:eastAsia="Times New Roman" w:cs="Times New Roman"/>
          <w:color w:val="auto"/>
          <w:lang w:val="hr-HR"/>
        </w:rPr>
        <w:t>,00</w:t>
      </w:r>
      <w:r w:rsidR="00E151A5" w:rsidRPr="00003AB1">
        <w:rPr>
          <w:rFonts w:eastAsia="Times New Roman" w:cs="Times New Roman"/>
          <w:color w:val="auto"/>
          <w:lang w:val="hr-HR"/>
        </w:rPr>
        <w:t xml:space="preserve"> kn,</w:t>
      </w:r>
      <w:r w:rsidRPr="00003AB1">
        <w:rPr>
          <w:rFonts w:eastAsia="Times New Roman" w:cs="Times New Roman"/>
          <w:color w:val="auto"/>
          <w:lang w:val="hr-HR"/>
        </w:rPr>
        <w:t xml:space="preserve"> </w:t>
      </w:r>
      <w:r w:rsidR="00E04E22" w:rsidRPr="00003AB1">
        <w:rPr>
          <w:rFonts w:eastAsia="Times New Roman" w:cs="Times New Roman"/>
          <w:color w:val="auto"/>
          <w:lang w:val="hr-HR"/>
        </w:rPr>
        <w:t>a</w:t>
      </w:r>
      <w:r w:rsidRPr="00003AB1">
        <w:rPr>
          <w:rFonts w:eastAsia="Times New Roman" w:cs="Times New Roman"/>
          <w:color w:val="auto"/>
          <w:lang w:val="hr-HR"/>
        </w:rPr>
        <w:t xml:space="preserve"> nije realiziran</w:t>
      </w:r>
      <w:r w:rsidR="00E151A5" w:rsidRPr="00003AB1">
        <w:rPr>
          <w:rFonts w:eastAsia="Times New Roman" w:cs="Times New Roman"/>
          <w:color w:val="auto"/>
          <w:lang w:val="hr-HR"/>
        </w:rPr>
        <w:t xml:space="preserve"> u ovom izvještajnom razdoblju</w:t>
      </w:r>
      <w:r w:rsidR="00D43F88" w:rsidRPr="00003AB1">
        <w:rPr>
          <w:rFonts w:eastAsia="Times New Roman" w:cs="Times New Roman"/>
          <w:color w:val="auto"/>
          <w:lang w:val="hr-HR"/>
        </w:rPr>
        <w:t>.</w:t>
      </w:r>
    </w:p>
    <w:p w14:paraId="31AEB724" w14:textId="77777777" w:rsidR="00E04E2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w:t>
      </w:r>
      <w:proofErr w:type="spellStart"/>
      <w:r w:rsidRPr="00003AB1">
        <w:rPr>
          <w:rFonts w:eastAsia="Times New Roman" w:cs="Times New Roman"/>
          <w:color w:val="auto"/>
          <w:lang w:val="hr-HR"/>
        </w:rPr>
        <w:t>Projekt</w:t>
      </w:r>
      <w:proofErr w:type="spellEnd"/>
      <w:r w:rsidRPr="00003AB1">
        <w:rPr>
          <w:rFonts w:eastAsia="Times New Roman" w:cs="Times New Roman"/>
          <w:color w:val="auto"/>
          <w:lang w:val="hr-HR"/>
        </w:rPr>
        <w:t xml:space="preserve"> besplatnog bežičnog</w:t>
      </w:r>
      <w:r w:rsidR="007F3178" w:rsidRPr="00003AB1">
        <w:rPr>
          <w:rFonts w:eastAsia="Times New Roman" w:cs="Times New Roman"/>
          <w:color w:val="auto"/>
          <w:lang w:val="hr-HR"/>
        </w:rPr>
        <w:t xml:space="preserve"> pristupa</w:t>
      </w:r>
      <w:r w:rsidRPr="00003AB1">
        <w:rPr>
          <w:rFonts w:eastAsia="Times New Roman" w:cs="Times New Roman"/>
          <w:color w:val="auto"/>
          <w:lang w:val="hr-HR"/>
        </w:rPr>
        <w:t xml:space="preserve"> i</w:t>
      </w:r>
      <w:r w:rsidR="00D34185" w:rsidRPr="00003AB1">
        <w:rPr>
          <w:rFonts w:eastAsia="Times New Roman" w:cs="Times New Roman"/>
          <w:color w:val="auto"/>
          <w:lang w:val="hr-HR"/>
        </w:rPr>
        <w:t>nternet</w:t>
      </w:r>
      <w:r w:rsidR="007F3178" w:rsidRPr="00003AB1">
        <w:rPr>
          <w:rFonts w:eastAsia="Times New Roman" w:cs="Times New Roman"/>
          <w:color w:val="auto"/>
          <w:lang w:val="hr-HR"/>
        </w:rPr>
        <w:t>u Hot spot</w:t>
      </w:r>
      <w:r w:rsidR="00B25DEE" w:rsidRPr="00003AB1">
        <w:rPr>
          <w:rFonts w:eastAsia="Times New Roman" w:cs="Times New Roman"/>
          <w:color w:val="auto"/>
          <w:lang w:val="hr-HR"/>
        </w:rPr>
        <w:t xml:space="preserve"> planiran je u iznosu 5</w:t>
      </w:r>
      <w:r w:rsidR="00D34185" w:rsidRPr="00003AB1">
        <w:rPr>
          <w:rFonts w:eastAsia="Times New Roman" w:cs="Times New Roman"/>
          <w:color w:val="auto"/>
          <w:lang w:val="hr-HR"/>
        </w:rPr>
        <w:t>5</w:t>
      </w:r>
      <w:r w:rsidRPr="00003AB1">
        <w:rPr>
          <w:rFonts w:eastAsia="Times New Roman" w:cs="Times New Roman"/>
          <w:color w:val="auto"/>
          <w:lang w:val="hr-HR"/>
        </w:rPr>
        <w:t>.000,00 kn</w:t>
      </w:r>
      <w:r w:rsidR="00D34185" w:rsidRPr="00003AB1">
        <w:rPr>
          <w:rFonts w:eastAsia="Times New Roman" w:cs="Times New Roman"/>
          <w:color w:val="auto"/>
          <w:lang w:val="hr-HR"/>
        </w:rPr>
        <w:t xml:space="preserve">, a nije realiziran tijekom </w:t>
      </w:r>
      <w:r w:rsidR="00E04E22" w:rsidRPr="00003AB1">
        <w:rPr>
          <w:rFonts w:eastAsia="Times New Roman" w:cs="Times New Roman"/>
          <w:color w:val="auto"/>
          <w:lang w:val="hr-HR"/>
        </w:rPr>
        <w:t>razdoblj</w:t>
      </w:r>
      <w:r w:rsidR="00374589" w:rsidRPr="00003AB1">
        <w:rPr>
          <w:rFonts w:eastAsia="Times New Roman" w:cs="Times New Roman"/>
          <w:color w:val="auto"/>
          <w:lang w:val="hr-HR"/>
        </w:rPr>
        <w:t>a</w:t>
      </w:r>
      <w:r w:rsidR="00E04E22" w:rsidRPr="00003AB1">
        <w:rPr>
          <w:rFonts w:eastAsia="Times New Roman" w:cs="Times New Roman"/>
          <w:color w:val="auto"/>
          <w:lang w:val="hr-HR"/>
        </w:rPr>
        <w:t>.</w:t>
      </w:r>
    </w:p>
    <w:p w14:paraId="2D56092B" w14:textId="1057160C" w:rsidR="007971D1"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Kapitalni projekt Uređenje Požeške kuće r</w:t>
      </w:r>
      <w:r w:rsidR="009410CC" w:rsidRPr="00003AB1">
        <w:rPr>
          <w:rFonts w:eastAsia="Times New Roman" w:cs="Times New Roman"/>
          <w:color w:val="auto"/>
          <w:lang w:val="hr-HR"/>
        </w:rPr>
        <w:t xml:space="preserve">ealiziran je u iznosu </w:t>
      </w:r>
      <w:r w:rsidR="00D43F88" w:rsidRPr="00003AB1">
        <w:rPr>
          <w:rFonts w:eastAsia="Times New Roman" w:cs="Times New Roman"/>
          <w:color w:val="auto"/>
          <w:lang w:val="hr-HR"/>
        </w:rPr>
        <w:t>150.735,85</w:t>
      </w:r>
      <w:r w:rsidRPr="00003AB1">
        <w:rPr>
          <w:rFonts w:eastAsia="Times New Roman" w:cs="Times New Roman"/>
          <w:color w:val="auto"/>
          <w:lang w:val="hr-HR"/>
        </w:rPr>
        <w:t xml:space="preserve"> kn za</w:t>
      </w:r>
      <w:r w:rsidR="001B5D5E" w:rsidRPr="00003AB1">
        <w:rPr>
          <w:rFonts w:eastAsia="Times New Roman" w:cs="Times New Roman"/>
          <w:color w:val="auto"/>
          <w:lang w:val="hr-HR"/>
        </w:rPr>
        <w:t xml:space="preserve"> ugradnju sustava za rješavanje kapilarne vlage u objektu.</w:t>
      </w:r>
    </w:p>
    <w:p w14:paraId="1E0283C1" w14:textId="6ADCAFAB" w:rsidR="008418DE" w:rsidRPr="00003AB1" w:rsidRDefault="008418DE">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Uređenje zgrade MUP-a </w:t>
      </w:r>
      <w:r w:rsidR="00D43F88" w:rsidRPr="00003AB1">
        <w:rPr>
          <w:rFonts w:eastAsia="Times New Roman" w:cs="Times New Roman"/>
          <w:color w:val="auto"/>
          <w:lang w:val="hr-HR"/>
        </w:rPr>
        <w:t>realiziran</w:t>
      </w:r>
      <w:r w:rsidRPr="00003AB1">
        <w:rPr>
          <w:rFonts w:eastAsia="Times New Roman" w:cs="Times New Roman"/>
          <w:color w:val="auto"/>
          <w:lang w:val="hr-HR"/>
        </w:rPr>
        <w:t xml:space="preserve"> je u iznosu 180.000,00 k</w:t>
      </w:r>
      <w:r w:rsidR="00D43F88" w:rsidRPr="00003AB1">
        <w:rPr>
          <w:rFonts w:eastAsia="Times New Roman" w:cs="Times New Roman"/>
          <w:color w:val="auto"/>
          <w:lang w:val="hr-HR"/>
        </w:rPr>
        <w:t>n</w:t>
      </w:r>
      <w:r w:rsidRPr="00003AB1">
        <w:rPr>
          <w:rFonts w:eastAsia="Times New Roman" w:cs="Times New Roman"/>
          <w:color w:val="auto"/>
          <w:lang w:val="hr-HR"/>
        </w:rPr>
        <w:t xml:space="preserve">. </w:t>
      </w:r>
    </w:p>
    <w:p w14:paraId="61854AD1" w14:textId="3D717356" w:rsidR="008418DE" w:rsidRPr="00003AB1" w:rsidRDefault="008418DE">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Rekonstrukcija stropnog oslika u kući Arch </w:t>
      </w:r>
      <w:r w:rsidR="00D43F88" w:rsidRPr="00003AB1">
        <w:rPr>
          <w:rFonts w:eastAsia="Times New Roman" w:cs="Times New Roman"/>
          <w:color w:val="auto"/>
          <w:lang w:val="hr-HR"/>
        </w:rPr>
        <w:t>realiziran</w:t>
      </w:r>
      <w:r w:rsidRPr="00003AB1">
        <w:rPr>
          <w:rFonts w:eastAsia="Times New Roman" w:cs="Times New Roman"/>
          <w:color w:val="auto"/>
          <w:lang w:val="hr-HR"/>
        </w:rPr>
        <w:t xml:space="preserve"> je u iznosu 100.000,00 kn. </w:t>
      </w:r>
    </w:p>
    <w:p w14:paraId="44628C2C" w14:textId="0F812359" w:rsidR="00000B28" w:rsidRPr="00003AB1" w:rsidRDefault="00000B28">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Sufinanciranje izgradnje </w:t>
      </w:r>
      <w:proofErr w:type="spellStart"/>
      <w:r w:rsidRPr="00003AB1">
        <w:rPr>
          <w:rFonts w:eastAsia="Times New Roman" w:cs="Times New Roman"/>
          <w:color w:val="auto"/>
          <w:lang w:val="hr-HR"/>
        </w:rPr>
        <w:t>punilice</w:t>
      </w:r>
      <w:proofErr w:type="spellEnd"/>
      <w:r w:rsidRPr="00003AB1">
        <w:rPr>
          <w:rFonts w:eastAsia="Times New Roman" w:cs="Times New Roman"/>
          <w:color w:val="auto"/>
          <w:lang w:val="hr-HR"/>
        </w:rPr>
        <w:t xml:space="preserve"> za električne automobile realiziran je u iznosu 30.000,00 kn.</w:t>
      </w:r>
    </w:p>
    <w:p w14:paraId="51942D9C" w14:textId="77777777" w:rsidR="00E151A5" w:rsidRPr="00003AB1" w:rsidRDefault="00E151A5">
      <w:pPr>
        <w:ind w:firstLine="708"/>
        <w:jc w:val="both"/>
        <w:rPr>
          <w:rFonts w:eastAsia="Times New Roman" w:cs="Times New Roman"/>
          <w:i/>
          <w:color w:val="auto"/>
          <w:lang w:val="hr-HR"/>
        </w:rPr>
      </w:pPr>
    </w:p>
    <w:p w14:paraId="3CA692E9" w14:textId="17A38E61"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 ULAGANJE U PROSTORNO-PLANSKU DOKUMENTACIJU</w:t>
      </w:r>
      <w:r w:rsidRPr="00003AB1">
        <w:rPr>
          <w:rFonts w:eastAsia="Times New Roman" w:cs="Times New Roman"/>
          <w:color w:val="auto"/>
          <w:lang w:val="hr-HR"/>
        </w:rPr>
        <w:t xml:space="preserve"> r</w:t>
      </w:r>
      <w:r w:rsidR="007F275E" w:rsidRPr="00003AB1">
        <w:rPr>
          <w:rFonts w:eastAsia="Times New Roman" w:cs="Times New Roman"/>
          <w:color w:val="auto"/>
          <w:lang w:val="hr-HR"/>
        </w:rPr>
        <w:t xml:space="preserve">ealiziran je u iznosu </w:t>
      </w:r>
      <w:r w:rsidR="000A48E7" w:rsidRPr="00003AB1">
        <w:rPr>
          <w:rFonts w:eastAsia="Times New Roman" w:cs="Times New Roman"/>
          <w:color w:val="auto"/>
          <w:lang w:val="hr-HR"/>
        </w:rPr>
        <w:t>623.588,67</w:t>
      </w:r>
      <w:r w:rsidRPr="00003AB1">
        <w:rPr>
          <w:rFonts w:eastAsia="Times New Roman" w:cs="Times New Roman"/>
          <w:color w:val="auto"/>
          <w:lang w:val="hr-HR"/>
        </w:rPr>
        <w:t xml:space="preserve"> kn. Navedeni program obuhvaća aktivnos</w:t>
      </w:r>
      <w:r w:rsidR="008418DE" w:rsidRPr="00003AB1">
        <w:rPr>
          <w:rFonts w:eastAsia="Times New Roman" w:cs="Times New Roman"/>
          <w:color w:val="auto"/>
          <w:lang w:val="hr-HR"/>
        </w:rPr>
        <w:t xml:space="preserve">t Geodetsko-katastarske usluge, </w:t>
      </w:r>
      <w:r w:rsidRPr="00003AB1">
        <w:rPr>
          <w:rFonts w:eastAsia="Times New Roman" w:cs="Times New Roman"/>
          <w:color w:val="auto"/>
          <w:lang w:val="hr-HR"/>
        </w:rPr>
        <w:t xml:space="preserve"> kapitalni projekt Prostorni planovi</w:t>
      </w:r>
      <w:r w:rsidR="008418DE" w:rsidRPr="00003AB1">
        <w:rPr>
          <w:rFonts w:eastAsia="Times New Roman" w:cs="Times New Roman"/>
          <w:color w:val="auto"/>
          <w:lang w:val="hr-HR"/>
        </w:rPr>
        <w:t xml:space="preserve"> i tekući projekt Izrada strategije razvoja turizma u Gradu Požegi</w:t>
      </w:r>
      <w:r w:rsidRPr="00003AB1">
        <w:rPr>
          <w:rFonts w:eastAsia="Times New Roman" w:cs="Times New Roman"/>
          <w:color w:val="auto"/>
          <w:lang w:val="hr-HR"/>
        </w:rPr>
        <w:t>.</w:t>
      </w:r>
    </w:p>
    <w:p w14:paraId="5D5EDB4B" w14:textId="42FD1564" w:rsidR="007971D1"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Aktivnost Geodetsko-katastarske uslug</w:t>
      </w:r>
      <w:r w:rsidR="007F275E" w:rsidRPr="00003AB1">
        <w:rPr>
          <w:rFonts w:eastAsia="Times New Roman" w:cs="Times New Roman"/>
          <w:color w:val="auto"/>
          <w:lang w:val="hr-HR"/>
        </w:rPr>
        <w:t xml:space="preserve">e izvršen je u iznosu </w:t>
      </w:r>
      <w:r w:rsidR="000A48E7" w:rsidRPr="00003AB1">
        <w:rPr>
          <w:rFonts w:eastAsia="Times New Roman" w:cs="Times New Roman"/>
          <w:color w:val="auto"/>
          <w:lang w:val="hr-HR"/>
        </w:rPr>
        <w:t>377.338,67</w:t>
      </w:r>
      <w:r w:rsidRPr="00003AB1">
        <w:rPr>
          <w:rFonts w:eastAsia="Times New Roman" w:cs="Times New Roman"/>
          <w:color w:val="auto"/>
          <w:lang w:val="hr-HR"/>
        </w:rPr>
        <w:t xml:space="preserve"> kn za slijedeće namjene: </w:t>
      </w:r>
      <w:r w:rsidR="007971D1" w:rsidRPr="00003AB1">
        <w:rPr>
          <w:rFonts w:eastAsia="Times New Roman" w:cs="Times New Roman"/>
          <w:color w:val="auto"/>
          <w:lang w:val="hr-HR"/>
        </w:rPr>
        <w:t>geodetske podloge za projektiranje provođenje parcelacijskih elaborata, procjene vrijednosti nekretnina u vlasništvu Grada Požege</w:t>
      </w:r>
      <w:r w:rsidR="005D78AC" w:rsidRPr="00003AB1">
        <w:rPr>
          <w:rFonts w:eastAsia="Times New Roman" w:cs="Times New Roman"/>
          <w:color w:val="auto"/>
          <w:lang w:val="hr-HR"/>
        </w:rPr>
        <w:t>,</w:t>
      </w:r>
      <w:r w:rsidR="007971D1" w:rsidRPr="00003AB1">
        <w:rPr>
          <w:rFonts w:eastAsia="Times New Roman" w:cs="Times New Roman"/>
          <w:color w:val="auto"/>
          <w:lang w:val="hr-HR"/>
        </w:rPr>
        <w:t xml:space="preserve"> izrade dopune dokumentacije i naknade za legalizaciju objekata u vlasništvu Grada Požege, projekte z</w:t>
      </w:r>
      <w:r w:rsidR="00D041A1" w:rsidRPr="00003AB1">
        <w:rPr>
          <w:rFonts w:eastAsia="Times New Roman" w:cs="Times New Roman"/>
          <w:color w:val="auto"/>
          <w:lang w:val="hr-HR"/>
        </w:rPr>
        <w:t xml:space="preserve">a realizaciju projektnih ideja i </w:t>
      </w:r>
      <w:r w:rsidR="007971D1" w:rsidRPr="00003AB1">
        <w:rPr>
          <w:rFonts w:eastAsia="Times New Roman" w:cs="Times New Roman"/>
          <w:color w:val="auto"/>
          <w:lang w:val="hr-HR"/>
        </w:rPr>
        <w:t>energetsk</w:t>
      </w:r>
      <w:r w:rsidR="00D6697E" w:rsidRPr="00003AB1">
        <w:rPr>
          <w:rFonts w:eastAsia="Times New Roman" w:cs="Times New Roman"/>
          <w:color w:val="auto"/>
          <w:lang w:val="hr-HR"/>
        </w:rPr>
        <w:t>i</w:t>
      </w:r>
      <w:r w:rsidR="007971D1" w:rsidRPr="00003AB1">
        <w:rPr>
          <w:rFonts w:eastAsia="Times New Roman" w:cs="Times New Roman"/>
          <w:color w:val="auto"/>
          <w:lang w:val="hr-HR"/>
        </w:rPr>
        <w:t xml:space="preserve"> certifikat.</w:t>
      </w:r>
    </w:p>
    <w:p w14:paraId="1B0FC69B" w14:textId="56F5C5B5" w:rsidR="00711762" w:rsidRPr="00003AB1" w:rsidRDefault="00711762">
      <w:pPr>
        <w:ind w:firstLine="708"/>
        <w:jc w:val="both"/>
        <w:rPr>
          <w:rFonts w:eastAsia="Times New Roman" w:cs="Times New Roman"/>
          <w:color w:val="auto"/>
          <w:lang w:val="hr-HR"/>
        </w:rPr>
      </w:pPr>
      <w:r w:rsidRPr="00003AB1">
        <w:rPr>
          <w:rFonts w:eastAsia="Times New Roman" w:cs="Times New Roman"/>
          <w:color w:val="auto"/>
          <w:lang w:val="hr-HR"/>
        </w:rPr>
        <w:t xml:space="preserve">Kapitalni projekt Prostorni planovi </w:t>
      </w:r>
      <w:r w:rsidR="008418DE" w:rsidRPr="00003AB1">
        <w:rPr>
          <w:rFonts w:eastAsia="Times New Roman" w:cs="Times New Roman"/>
          <w:color w:val="auto"/>
          <w:lang w:val="hr-HR"/>
        </w:rPr>
        <w:t>planiran je u iznosu 10</w:t>
      </w:r>
      <w:r w:rsidR="00A71D86" w:rsidRPr="00003AB1">
        <w:rPr>
          <w:rFonts w:eastAsia="Times New Roman" w:cs="Times New Roman"/>
          <w:color w:val="auto"/>
          <w:lang w:val="hr-HR"/>
        </w:rPr>
        <w:t xml:space="preserve">0.000,00 kn, </w:t>
      </w:r>
      <w:r w:rsidR="008418DE" w:rsidRPr="00003AB1">
        <w:rPr>
          <w:rFonts w:eastAsia="Times New Roman" w:cs="Times New Roman"/>
          <w:color w:val="auto"/>
          <w:lang w:val="hr-HR"/>
        </w:rPr>
        <w:t xml:space="preserve">izvršen je u iznosu </w:t>
      </w:r>
      <w:r w:rsidR="000A48E7" w:rsidRPr="00003AB1">
        <w:rPr>
          <w:rFonts w:eastAsia="Times New Roman" w:cs="Times New Roman"/>
          <w:color w:val="auto"/>
          <w:lang w:val="hr-HR"/>
        </w:rPr>
        <w:t>86.250,00</w:t>
      </w:r>
      <w:r w:rsidR="008418DE" w:rsidRPr="00003AB1">
        <w:rPr>
          <w:rFonts w:eastAsia="Times New Roman" w:cs="Times New Roman"/>
          <w:color w:val="auto"/>
          <w:lang w:val="hr-HR"/>
        </w:rPr>
        <w:t xml:space="preserve"> kn</w:t>
      </w:r>
      <w:r w:rsidR="001B5D5E" w:rsidRPr="00003AB1">
        <w:rPr>
          <w:rFonts w:eastAsia="Times New Roman" w:cs="Times New Roman"/>
          <w:color w:val="auto"/>
          <w:lang w:val="hr-HR"/>
        </w:rPr>
        <w:t xml:space="preserve"> za izradu IV. Izmjena i dopune GUP-a Grada Požege. </w:t>
      </w:r>
    </w:p>
    <w:p w14:paraId="6E85B6B1" w14:textId="2E289605" w:rsidR="00A71D86" w:rsidRPr="00003AB1" w:rsidRDefault="008418DE" w:rsidP="004C3F14">
      <w:pPr>
        <w:ind w:firstLine="708"/>
        <w:jc w:val="both"/>
        <w:rPr>
          <w:rFonts w:eastAsia="Times New Roman" w:cs="Times New Roman"/>
          <w:color w:val="auto"/>
          <w:lang w:val="hr-HR"/>
        </w:rPr>
      </w:pPr>
      <w:r w:rsidRPr="00003AB1">
        <w:rPr>
          <w:rFonts w:eastAsia="Times New Roman" w:cs="Times New Roman"/>
          <w:color w:val="auto"/>
          <w:lang w:val="hr-HR"/>
        </w:rPr>
        <w:t>Tekući projekt Izrada strategije razvoja turizma u gradu Požegi planiran je u iznosu 200.000,00 kn</w:t>
      </w:r>
      <w:r w:rsidR="000A48E7" w:rsidRPr="00003AB1">
        <w:rPr>
          <w:rFonts w:eastAsia="Times New Roman" w:cs="Times New Roman"/>
          <w:color w:val="auto"/>
          <w:lang w:val="hr-HR"/>
        </w:rPr>
        <w:t>, a izvršen u iznosu 160.000,00 kn</w:t>
      </w:r>
      <w:r w:rsidRPr="00003AB1">
        <w:rPr>
          <w:rFonts w:eastAsia="Times New Roman" w:cs="Times New Roman"/>
          <w:color w:val="auto"/>
          <w:lang w:val="hr-HR"/>
        </w:rPr>
        <w:t xml:space="preserve">. </w:t>
      </w:r>
    </w:p>
    <w:p w14:paraId="1E5ADEF5" w14:textId="5EECEAE8" w:rsidR="00A71D86" w:rsidRPr="00003AB1" w:rsidRDefault="00A71D86" w:rsidP="00C20DC7">
      <w:pPr>
        <w:jc w:val="both"/>
        <w:rPr>
          <w:rFonts w:eastAsia="Times New Roman" w:cs="Times New Roman"/>
          <w:color w:val="auto"/>
          <w:lang w:val="hr-HR"/>
        </w:rPr>
      </w:pPr>
      <w:r w:rsidRPr="00003AB1">
        <w:rPr>
          <w:rFonts w:eastAsia="Times New Roman" w:cs="Times New Roman"/>
          <w:color w:val="auto"/>
          <w:lang w:val="hr-HR"/>
        </w:rPr>
        <w:tab/>
        <w:t xml:space="preserve">Program OTKUP ZEMLJIŠTA I OBJEKTA </w:t>
      </w:r>
      <w:r w:rsidR="00763390" w:rsidRPr="00003AB1">
        <w:rPr>
          <w:rFonts w:eastAsia="Times New Roman" w:cs="Times New Roman"/>
          <w:color w:val="auto"/>
          <w:lang w:val="hr-HR"/>
        </w:rPr>
        <w:t>realiziran</w:t>
      </w:r>
      <w:r w:rsidR="004360FB" w:rsidRPr="00003AB1">
        <w:rPr>
          <w:rFonts w:eastAsia="Times New Roman" w:cs="Times New Roman"/>
          <w:color w:val="auto"/>
          <w:lang w:val="hr-HR"/>
        </w:rPr>
        <w:t xml:space="preserve"> je u iznosu 75.809,70 kn.</w:t>
      </w:r>
      <w:r w:rsidRPr="00003AB1">
        <w:rPr>
          <w:rFonts w:eastAsia="Times New Roman" w:cs="Times New Roman"/>
          <w:color w:val="auto"/>
          <w:lang w:val="hr-HR"/>
        </w:rPr>
        <w:t xml:space="preserve"> Navedeni program obuhvaća kapitaln</w:t>
      </w:r>
      <w:r w:rsidR="004360FB" w:rsidRPr="00003AB1">
        <w:rPr>
          <w:rFonts w:eastAsia="Times New Roman" w:cs="Times New Roman"/>
          <w:color w:val="auto"/>
          <w:lang w:val="hr-HR"/>
        </w:rPr>
        <w:t>i</w:t>
      </w:r>
      <w:r w:rsidRPr="00003AB1">
        <w:rPr>
          <w:rFonts w:eastAsia="Times New Roman" w:cs="Times New Roman"/>
          <w:color w:val="auto"/>
          <w:lang w:val="hr-HR"/>
        </w:rPr>
        <w:t xml:space="preserve"> projekt</w:t>
      </w:r>
      <w:r w:rsidR="004360FB" w:rsidRPr="00003AB1">
        <w:rPr>
          <w:rFonts w:eastAsia="Times New Roman" w:cs="Times New Roman"/>
          <w:color w:val="auto"/>
          <w:lang w:val="hr-HR"/>
        </w:rPr>
        <w:t xml:space="preserve"> </w:t>
      </w:r>
      <w:r w:rsidR="00C0577A" w:rsidRPr="00003AB1">
        <w:rPr>
          <w:rFonts w:eastAsia="Times New Roman" w:cs="Times New Roman"/>
          <w:color w:val="auto"/>
          <w:lang w:val="hr-HR"/>
        </w:rPr>
        <w:t>Otkup objekata.</w:t>
      </w:r>
    </w:p>
    <w:p w14:paraId="3D53F058" w14:textId="77777777" w:rsidR="00C0577A" w:rsidRPr="00003AB1" w:rsidRDefault="00A71D86" w:rsidP="00C0577A">
      <w:pPr>
        <w:jc w:val="both"/>
        <w:rPr>
          <w:rFonts w:eastAsia="Times New Roman" w:cs="Times New Roman"/>
          <w:color w:val="auto"/>
          <w:lang w:val="hr-HR"/>
        </w:rPr>
      </w:pPr>
      <w:r w:rsidRPr="00003AB1">
        <w:rPr>
          <w:rFonts w:eastAsia="Times New Roman" w:cs="Times New Roman"/>
          <w:color w:val="auto"/>
          <w:lang w:val="hr-HR"/>
        </w:rPr>
        <w:tab/>
        <w:t xml:space="preserve">Kapitalni projekt Otkup objekata planiran je u iznosu </w:t>
      </w:r>
      <w:r w:rsidR="004360FB" w:rsidRPr="00003AB1">
        <w:rPr>
          <w:rFonts w:eastAsia="Times New Roman" w:cs="Times New Roman"/>
          <w:color w:val="auto"/>
          <w:lang w:val="hr-HR"/>
        </w:rPr>
        <w:t>75.810</w:t>
      </w:r>
      <w:r w:rsidRPr="00003AB1">
        <w:rPr>
          <w:rFonts w:eastAsia="Times New Roman" w:cs="Times New Roman"/>
          <w:color w:val="auto"/>
          <w:lang w:val="hr-HR"/>
        </w:rPr>
        <w:t>,00 kn</w:t>
      </w:r>
      <w:r w:rsidR="000A48E7" w:rsidRPr="00003AB1">
        <w:rPr>
          <w:rFonts w:eastAsia="Times New Roman" w:cs="Times New Roman"/>
          <w:color w:val="auto"/>
          <w:lang w:val="hr-HR"/>
        </w:rPr>
        <w:t>, a real</w:t>
      </w:r>
      <w:r w:rsidR="00C0577A" w:rsidRPr="00003AB1">
        <w:rPr>
          <w:rFonts w:eastAsia="Times New Roman" w:cs="Times New Roman"/>
          <w:color w:val="auto"/>
          <w:lang w:val="hr-HR"/>
        </w:rPr>
        <w:t xml:space="preserve">iziran je u iznosu 75.809,70 kn za kupnja objekta u Gornjim </w:t>
      </w:r>
      <w:proofErr w:type="spellStart"/>
      <w:r w:rsidR="00C0577A" w:rsidRPr="00003AB1">
        <w:rPr>
          <w:rFonts w:eastAsia="Times New Roman" w:cs="Times New Roman"/>
          <w:color w:val="auto"/>
          <w:lang w:val="hr-HR"/>
        </w:rPr>
        <w:t>Emovcima</w:t>
      </w:r>
      <w:proofErr w:type="spellEnd"/>
      <w:r w:rsidR="00C0577A" w:rsidRPr="00003AB1">
        <w:rPr>
          <w:rFonts w:eastAsia="Times New Roman" w:cs="Times New Roman"/>
          <w:color w:val="auto"/>
          <w:lang w:val="hr-HR"/>
        </w:rPr>
        <w:t xml:space="preserve"> za potrebe DVD-a Gornji </w:t>
      </w:r>
      <w:proofErr w:type="spellStart"/>
      <w:r w:rsidR="00C0577A" w:rsidRPr="00003AB1">
        <w:rPr>
          <w:rFonts w:eastAsia="Times New Roman" w:cs="Times New Roman"/>
          <w:color w:val="auto"/>
          <w:lang w:val="hr-HR"/>
        </w:rPr>
        <w:t>Emovci</w:t>
      </w:r>
      <w:proofErr w:type="spellEnd"/>
      <w:r w:rsidR="00C0577A" w:rsidRPr="00003AB1">
        <w:rPr>
          <w:rFonts w:eastAsia="Times New Roman" w:cs="Times New Roman"/>
          <w:color w:val="auto"/>
          <w:lang w:val="hr-HR"/>
        </w:rPr>
        <w:t xml:space="preserve">. </w:t>
      </w:r>
    </w:p>
    <w:p w14:paraId="5E74B735" w14:textId="14668DA0" w:rsidR="00411644" w:rsidRPr="00003AB1" w:rsidRDefault="00411644" w:rsidP="00C20DC7">
      <w:pPr>
        <w:jc w:val="both"/>
        <w:rPr>
          <w:rFonts w:eastAsia="Times New Roman" w:cs="Times New Roman"/>
          <w:color w:val="auto"/>
          <w:lang w:val="hr-HR"/>
        </w:rPr>
      </w:pPr>
    </w:p>
    <w:p w14:paraId="3EA5603E" w14:textId="7C9C1392" w:rsidR="00411644" w:rsidRPr="00003AB1" w:rsidRDefault="00411644" w:rsidP="00C20DC7">
      <w:pPr>
        <w:jc w:val="both"/>
        <w:rPr>
          <w:rFonts w:eastAsia="Times New Roman" w:cs="Times New Roman"/>
          <w:color w:val="auto"/>
          <w:lang w:val="hr-HR"/>
        </w:rPr>
      </w:pPr>
      <w:r w:rsidRPr="00003AB1">
        <w:rPr>
          <w:rFonts w:eastAsia="Times New Roman" w:cs="Times New Roman"/>
          <w:color w:val="auto"/>
          <w:lang w:val="hr-HR"/>
        </w:rPr>
        <w:tab/>
        <w:t xml:space="preserve">Program SANACIJA KLIZIŠTA planiran je u iznosu </w:t>
      </w:r>
      <w:r w:rsidR="000A48E7" w:rsidRPr="00003AB1">
        <w:rPr>
          <w:rFonts w:eastAsia="Times New Roman" w:cs="Times New Roman"/>
          <w:color w:val="auto"/>
          <w:lang w:val="hr-HR"/>
        </w:rPr>
        <w:t>465</w:t>
      </w:r>
      <w:r w:rsidRPr="00003AB1">
        <w:rPr>
          <w:rFonts w:eastAsia="Times New Roman" w:cs="Times New Roman"/>
          <w:color w:val="auto"/>
          <w:lang w:val="hr-HR"/>
        </w:rPr>
        <w:t xml:space="preserve">.000,00 kn za istoimenu aktivnosti </w:t>
      </w:r>
      <w:r w:rsidR="000A48E7" w:rsidRPr="00003AB1">
        <w:rPr>
          <w:rFonts w:eastAsia="Times New Roman" w:cs="Times New Roman"/>
          <w:color w:val="auto"/>
          <w:lang w:val="hr-HR"/>
        </w:rPr>
        <w:t xml:space="preserve">, a realiziran u  iznosu </w:t>
      </w:r>
      <w:r w:rsidR="004C3F14" w:rsidRPr="00003AB1">
        <w:rPr>
          <w:rFonts w:eastAsia="Times New Roman" w:cs="Times New Roman"/>
          <w:color w:val="auto"/>
          <w:lang w:val="hr-HR"/>
        </w:rPr>
        <w:t>27.600</w:t>
      </w:r>
      <w:r w:rsidR="00C0577A" w:rsidRPr="00003AB1">
        <w:rPr>
          <w:rFonts w:eastAsia="Times New Roman" w:cs="Times New Roman"/>
          <w:color w:val="auto"/>
          <w:lang w:val="hr-HR"/>
        </w:rPr>
        <w:t>,00 kn za izradu geodetske podloge za izradu projekta za sanaciju klizišta.</w:t>
      </w:r>
    </w:p>
    <w:p w14:paraId="696A0B41" w14:textId="77777777" w:rsidR="003404E2" w:rsidRPr="00003AB1" w:rsidRDefault="003404E2" w:rsidP="00C20DC7">
      <w:pPr>
        <w:jc w:val="both"/>
        <w:rPr>
          <w:rFonts w:eastAsia="Times New Roman" w:cs="Times New Roman"/>
          <w:color w:val="auto"/>
          <w:lang w:val="hr-HR"/>
        </w:rPr>
      </w:pPr>
    </w:p>
    <w:p w14:paraId="243EA990" w14:textId="77777777" w:rsidR="00711762" w:rsidRPr="00003AB1" w:rsidRDefault="00A71D86">
      <w:pPr>
        <w:ind w:firstLine="708"/>
        <w:jc w:val="both"/>
        <w:rPr>
          <w:rFonts w:eastAsia="Times New Roman" w:cs="Times New Roman"/>
          <w:color w:val="auto"/>
          <w:lang w:val="hr-HR"/>
        </w:rPr>
      </w:pPr>
      <w:r w:rsidRPr="00003AB1">
        <w:rPr>
          <w:rFonts w:eastAsia="Times New Roman" w:cs="Times New Roman"/>
          <w:i/>
          <w:color w:val="auto"/>
          <w:lang w:val="hr-HR"/>
        </w:rPr>
        <w:t>IV</w:t>
      </w:r>
      <w:r w:rsidR="00711762" w:rsidRPr="00003AB1">
        <w:rPr>
          <w:rFonts w:eastAsia="Times New Roman" w:cs="Times New Roman"/>
          <w:i/>
          <w:color w:val="auto"/>
          <w:lang w:val="hr-HR"/>
        </w:rPr>
        <w:t xml:space="preserve"> Programi gospodarstva</w:t>
      </w:r>
      <w:r w:rsidR="00711762" w:rsidRPr="00003AB1">
        <w:rPr>
          <w:rFonts w:eastAsia="Times New Roman" w:cs="Times New Roman"/>
          <w:color w:val="auto"/>
          <w:lang w:val="hr-HR"/>
        </w:rPr>
        <w:t xml:space="preserve"> koji se sastoje od projekata i aktivnosti navedeni su slijedećoj tablici:</w:t>
      </w:r>
    </w:p>
    <w:p w14:paraId="12FBB0D6" w14:textId="77777777" w:rsidR="006B6F63" w:rsidRPr="00003AB1" w:rsidRDefault="006B6F63" w:rsidP="002A7564">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990"/>
        <w:gridCol w:w="1455"/>
        <w:gridCol w:w="1455"/>
        <w:gridCol w:w="1647"/>
        <w:gridCol w:w="1092"/>
      </w:tblGrid>
      <w:tr w:rsidR="00003AB1" w:rsidRPr="00D972CA" w14:paraId="441D60F6" w14:textId="77777777" w:rsidTr="00D972CA">
        <w:trPr>
          <w:trHeight w:val="284"/>
          <w:jc w:val="center"/>
        </w:trPr>
        <w:tc>
          <w:tcPr>
            <w:tcW w:w="4172" w:type="dxa"/>
            <w:tcBorders>
              <w:top w:val="single" w:sz="4" w:space="0" w:color="000000"/>
              <w:left w:val="single" w:sz="4" w:space="0" w:color="000000"/>
              <w:bottom w:val="single" w:sz="4" w:space="0" w:color="auto"/>
            </w:tcBorders>
            <w:shd w:val="clear" w:color="auto" w:fill="auto"/>
            <w:vAlign w:val="center"/>
          </w:tcPr>
          <w:p w14:paraId="5CBBCC12"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PROJEKTI I AKTIVNOSTI</w:t>
            </w:r>
          </w:p>
        </w:tc>
        <w:tc>
          <w:tcPr>
            <w:tcW w:w="1515" w:type="dxa"/>
            <w:tcBorders>
              <w:top w:val="single" w:sz="4" w:space="0" w:color="000000"/>
              <w:left w:val="single" w:sz="4" w:space="0" w:color="000000"/>
              <w:bottom w:val="single" w:sz="4" w:space="0" w:color="auto"/>
              <w:right w:val="single" w:sz="4" w:space="0" w:color="000000"/>
            </w:tcBorders>
            <w:vAlign w:val="center"/>
          </w:tcPr>
          <w:p w14:paraId="4E1B697D" w14:textId="033C22D2"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515" w:type="dxa"/>
            <w:tcBorders>
              <w:top w:val="single" w:sz="4" w:space="0" w:color="000000"/>
              <w:left w:val="single" w:sz="4" w:space="0" w:color="000000"/>
              <w:bottom w:val="single" w:sz="4" w:space="0" w:color="auto"/>
            </w:tcBorders>
            <w:shd w:val="clear" w:color="auto" w:fill="auto"/>
            <w:vAlign w:val="center"/>
          </w:tcPr>
          <w:p w14:paraId="2B90AF93" w14:textId="576C906B"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716" w:type="dxa"/>
            <w:tcBorders>
              <w:top w:val="single" w:sz="4" w:space="0" w:color="000000"/>
              <w:left w:val="single" w:sz="4" w:space="0" w:color="000000"/>
              <w:bottom w:val="single" w:sz="4" w:space="0" w:color="auto"/>
            </w:tcBorders>
            <w:shd w:val="clear" w:color="auto" w:fill="auto"/>
            <w:vAlign w:val="center"/>
          </w:tcPr>
          <w:p w14:paraId="68AC567E" w14:textId="59F88ADC"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67F138A" w14:textId="50EFF6A9"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4DA5AE05" w14:textId="77777777" w:rsidTr="00D972CA">
        <w:trPr>
          <w:trHeight w:val="284"/>
          <w:jc w:val="center"/>
        </w:trPr>
        <w:tc>
          <w:tcPr>
            <w:tcW w:w="4172" w:type="dxa"/>
            <w:tcBorders>
              <w:top w:val="single" w:sz="4" w:space="0" w:color="auto"/>
              <w:left w:val="single" w:sz="4" w:space="0" w:color="auto"/>
              <w:right w:val="single" w:sz="4" w:space="0" w:color="auto"/>
            </w:tcBorders>
            <w:shd w:val="clear" w:color="auto" w:fill="auto"/>
            <w:vAlign w:val="center"/>
          </w:tcPr>
          <w:p w14:paraId="361D9050" w14:textId="77777777" w:rsidR="000B6793" w:rsidRPr="00D972CA" w:rsidRDefault="000B6793" w:rsidP="000B6793">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Program POTICANJA MALOG GOSPODARSTVA </w:t>
            </w:r>
          </w:p>
        </w:tc>
        <w:tc>
          <w:tcPr>
            <w:tcW w:w="1515" w:type="dxa"/>
            <w:tcBorders>
              <w:top w:val="single" w:sz="4" w:space="0" w:color="auto"/>
              <w:left w:val="single" w:sz="4" w:space="0" w:color="auto"/>
              <w:right w:val="single" w:sz="4" w:space="0" w:color="auto"/>
            </w:tcBorders>
            <w:shd w:val="clear" w:color="auto" w:fill="auto"/>
            <w:vAlign w:val="center"/>
          </w:tcPr>
          <w:p w14:paraId="0E222AA1" w14:textId="33E0E8AB" w:rsidR="000B6793" w:rsidRPr="00D972CA" w:rsidRDefault="000B6793"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200.000,00</w:t>
            </w:r>
          </w:p>
        </w:tc>
        <w:tc>
          <w:tcPr>
            <w:tcW w:w="1515" w:type="dxa"/>
            <w:tcBorders>
              <w:top w:val="single" w:sz="4" w:space="0" w:color="auto"/>
              <w:left w:val="single" w:sz="4" w:space="0" w:color="auto"/>
              <w:right w:val="single" w:sz="4" w:space="0" w:color="auto"/>
            </w:tcBorders>
            <w:shd w:val="clear" w:color="auto" w:fill="auto"/>
            <w:vAlign w:val="center"/>
          </w:tcPr>
          <w:p w14:paraId="273629D3" w14:textId="0CAAC3B2" w:rsidR="000B6793" w:rsidRPr="00D972CA" w:rsidRDefault="000B6793"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200.000,00</w:t>
            </w:r>
          </w:p>
        </w:tc>
        <w:tc>
          <w:tcPr>
            <w:tcW w:w="1716" w:type="dxa"/>
            <w:tcBorders>
              <w:top w:val="single" w:sz="4" w:space="0" w:color="auto"/>
              <w:left w:val="single" w:sz="4" w:space="0" w:color="auto"/>
              <w:right w:val="single" w:sz="4" w:space="0" w:color="auto"/>
            </w:tcBorders>
            <w:shd w:val="clear" w:color="auto" w:fill="auto"/>
            <w:vAlign w:val="center"/>
          </w:tcPr>
          <w:p w14:paraId="63EF588B" w14:textId="16DB8E6F" w:rsidR="000B6793" w:rsidRPr="00D972CA" w:rsidRDefault="000B6793"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117.000,00</w:t>
            </w:r>
          </w:p>
        </w:tc>
        <w:tc>
          <w:tcPr>
            <w:tcW w:w="1134" w:type="dxa"/>
            <w:tcBorders>
              <w:top w:val="single" w:sz="4" w:space="0" w:color="auto"/>
              <w:left w:val="single" w:sz="4" w:space="0" w:color="auto"/>
              <w:right w:val="single" w:sz="4" w:space="0" w:color="auto"/>
            </w:tcBorders>
            <w:shd w:val="clear" w:color="auto" w:fill="auto"/>
            <w:vAlign w:val="center"/>
          </w:tcPr>
          <w:p w14:paraId="7024C4FA" w14:textId="4CCDDEE1" w:rsidR="000B6793" w:rsidRPr="00D972CA" w:rsidRDefault="000B6793"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58,50</w:t>
            </w:r>
          </w:p>
        </w:tc>
      </w:tr>
      <w:tr w:rsidR="00003AB1" w:rsidRPr="00D972CA" w14:paraId="0402FD31" w14:textId="77777777" w:rsidTr="00D972CA">
        <w:trPr>
          <w:trHeight w:val="284"/>
          <w:jc w:val="center"/>
        </w:trPr>
        <w:tc>
          <w:tcPr>
            <w:tcW w:w="4172" w:type="dxa"/>
            <w:tcBorders>
              <w:left w:val="single" w:sz="4" w:space="0" w:color="auto"/>
              <w:bottom w:val="single" w:sz="4" w:space="0" w:color="auto"/>
              <w:right w:val="single" w:sz="4" w:space="0" w:color="auto"/>
            </w:tcBorders>
            <w:shd w:val="clear" w:color="auto" w:fill="auto"/>
            <w:vAlign w:val="center"/>
          </w:tcPr>
          <w:p w14:paraId="6811D1C0" w14:textId="77777777" w:rsidR="000B6793" w:rsidRPr="00D972CA" w:rsidRDefault="000B6793" w:rsidP="000B6793">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projekt SUBVENCIJE ZA SMJEŠTAJNE KAPACITETE NA PODRUČJU GRADA POŽEGE</w:t>
            </w:r>
          </w:p>
        </w:tc>
        <w:tc>
          <w:tcPr>
            <w:tcW w:w="1515" w:type="dxa"/>
            <w:tcBorders>
              <w:left w:val="single" w:sz="4" w:space="0" w:color="auto"/>
              <w:bottom w:val="single" w:sz="4" w:space="0" w:color="auto"/>
              <w:right w:val="single" w:sz="4" w:space="0" w:color="auto"/>
            </w:tcBorders>
            <w:shd w:val="clear" w:color="auto" w:fill="auto"/>
            <w:vAlign w:val="center"/>
          </w:tcPr>
          <w:p w14:paraId="19545867" w14:textId="564ABC44"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515" w:type="dxa"/>
            <w:tcBorders>
              <w:left w:val="single" w:sz="4" w:space="0" w:color="auto"/>
              <w:bottom w:val="single" w:sz="4" w:space="0" w:color="auto"/>
              <w:right w:val="single" w:sz="4" w:space="0" w:color="auto"/>
            </w:tcBorders>
            <w:shd w:val="clear" w:color="auto" w:fill="auto"/>
            <w:vAlign w:val="center"/>
          </w:tcPr>
          <w:p w14:paraId="0EA8AE16" w14:textId="4FCA2759" w:rsidR="000B6793" w:rsidRPr="00D972CA" w:rsidRDefault="000B6793"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716" w:type="dxa"/>
            <w:tcBorders>
              <w:left w:val="single" w:sz="4" w:space="0" w:color="auto"/>
              <w:bottom w:val="single" w:sz="4" w:space="0" w:color="auto"/>
              <w:right w:val="single" w:sz="4" w:space="0" w:color="auto"/>
            </w:tcBorders>
            <w:shd w:val="clear" w:color="auto" w:fill="auto"/>
            <w:vAlign w:val="center"/>
          </w:tcPr>
          <w:p w14:paraId="782B34B7" w14:textId="42D7EEF3" w:rsidR="000B6793" w:rsidRPr="00D972CA" w:rsidRDefault="007A381A"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117.000,00</w:t>
            </w:r>
          </w:p>
        </w:tc>
        <w:tc>
          <w:tcPr>
            <w:tcW w:w="1134" w:type="dxa"/>
            <w:tcBorders>
              <w:left w:val="single" w:sz="4" w:space="0" w:color="auto"/>
              <w:bottom w:val="single" w:sz="4" w:space="0" w:color="auto"/>
              <w:right w:val="single" w:sz="4" w:space="0" w:color="auto"/>
            </w:tcBorders>
            <w:shd w:val="clear" w:color="auto" w:fill="auto"/>
            <w:vAlign w:val="center"/>
          </w:tcPr>
          <w:p w14:paraId="2C924F8F" w14:textId="697A0D2A" w:rsidR="000B6793" w:rsidRPr="00D972CA" w:rsidRDefault="007A381A"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58,50</w:t>
            </w:r>
          </w:p>
        </w:tc>
      </w:tr>
      <w:tr w:rsidR="00003AB1" w:rsidRPr="00D972CA" w14:paraId="13D0F34E" w14:textId="77777777" w:rsidTr="00D972CA">
        <w:trPr>
          <w:trHeight w:val="284"/>
          <w:jc w:val="center"/>
        </w:trPr>
        <w:tc>
          <w:tcPr>
            <w:tcW w:w="4172" w:type="dxa"/>
            <w:tcBorders>
              <w:top w:val="single" w:sz="4" w:space="0" w:color="auto"/>
              <w:left w:val="single" w:sz="4" w:space="0" w:color="auto"/>
              <w:right w:val="single" w:sz="4" w:space="0" w:color="auto"/>
            </w:tcBorders>
            <w:shd w:val="clear" w:color="auto" w:fill="auto"/>
            <w:vAlign w:val="center"/>
          </w:tcPr>
          <w:p w14:paraId="01B7E4EC" w14:textId="77777777" w:rsidR="000B6793" w:rsidRPr="00D972CA" w:rsidRDefault="000B6793"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POTICAJI U POLJOPRIVREDI</w:t>
            </w:r>
          </w:p>
        </w:tc>
        <w:tc>
          <w:tcPr>
            <w:tcW w:w="1515" w:type="dxa"/>
            <w:tcBorders>
              <w:top w:val="single" w:sz="4" w:space="0" w:color="auto"/>
              <w:left w:val="single" w:sz="4" w:space="0" w:color="auto"/>
              <w:right w:val="single" w:sz="4" w:space="0" w:color="auto"/>
            </w:tcBorders>
            <w:shd w:val="clear" w:color="auto" w:fill="auto"/>
            <w:vAlign w:val="center"/>
          </w:tcPr>
          <w:p w14:paraId="72065077" w14:textId="0C2555DF"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515" w:type="dxa"/>
            <w:tcBorders>
              <w:top w:val="single" w:sz="4" w:space="0" w:color="auto"/>
              <w:left w:val="single" w:sz="4" w:space="0" w:color="auto"/>
              <w:right w:val="single" w:sz="4" w:space="0" w:color="auto"/>
            </w:tcBorders>
            <w:shd w:val="clear" w:color="auto" w:fill="auto"/>
            <w:vAlign w:val="center"/>
          </w:tcPr>
          <w:p w14:paraId="06D5D3FB" w14:textId="53D01D71"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716" w:type="dxa"/>
            <w:tcBorders>
              <w:top w:val="single" w:sz="4" w:space="0" w:color="auto"/>
              <w:left w:val="single" w:sz="4" w:space="0" w:color="auto"/>
              <w:right w:val="single" w:sz="4" w:space="0" w:color="auto"/>
            </w:tcBorders>
            <w:shd w:val="clear" w:color="auto" w:fill="auto"/>
            <w:vAlign w:val="center"/>
          </w:tcPr>
          <w:p w14:paraId="5431F809" w14:textId="6C48C3E9"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172.993,00</w:t>
            </w:r>
          </w:p>
        </w:tc>
        <w:tc>
          <w:tcPr>
            <w:tcW w:w="1134" w:type="dxa"/>
            <w:tcBorders>
              <w:top w:val="single" w:sz="4" w:space="0" w:color="auto"/>
              <w:left w:val="single" w:sz="4" w:space="0" w:color="auto"/>
              <w:right w:val="single" w:sz="4" w:space="0" w:color="auto"/>
            </w:tcBorders>
            <w:shd w:val="clear" w:color="auto" w:fill="auto"/>
            <w:vAlign w:val="center"/>
          </w:tcPr>
          <w:p w14:paraId="1C05566A" w14:textId="65759B5C"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86,50</w:t>
            </w:r>
          </w:p>
        </w:tc>
      </w:tr>
      <w:tr w:rsidR="00003AB1" w:rsidRPr="00D972CA" w14:paraId="599E8431" w14:textId="77777777" w:rsidTr="00D972CA">
        <w:trPr>
          <w:trHeight w:val="284"/>
          <w:jc w:val="center"/>
        </w:trPr>
        <w:tc>
          <w:tcPr>
            <w:tcW w:w="4172" w:type="dxa"/>
            <w:tcBorders>
              <w:left w:val="single" w:sz="4" w:space="0" w:color="auto"/>
              <w:bottom w:val="single" w:sz="4" w:space="0" w:color="auto"/>
              <w:right w:val="single" w:sz="4" w:space="0" w:color="auto"/>
            </w:tcBorders>
            <w:shd w:val="clear" w:color="auto" w:fill="auto"/>
            <w:vAlign w:val="center"/>
          </w:tcPr>
          <w:p w14:paraId="5212C629" w14:textId="77777777" w:rsidR="000B6793" w:rsidRPr="00D972CA" w:rsidRDefault="000B6793" w:rsidP="000B6793">
            <w:pPr>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Aktivnost POTICAJI U POLJOPRIVREDI </w:t>
            </w:r>
          </w:p>
        </w:tc>
        <w:tc>
          <w:tcPr>
            <w:tcW w:w="1515" w:type="dxa"/>
            <w:tcBorders>
              <w:left w:val="single" w:sz="4" w:space="0" w:color="auto"/>
              <w:bottom w:val="single" w:sz="4" w:space="0" w:color="auto"/>
              <w:right w:val="single" w:sz="4" w:space="0" w:color="auto"/>
            </w:tcBorders>
            <w:shd w:val="clear" w:color="auto" w:fill="auto"/>
            <w:vAlign w:val="center"/>
          </w:tcPr>
          <w:p w14:paraId="6522510A" w14:textId="0F5C0556"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515" w:type="dxa"/>
            <w:tcBorders>
              <w:left w:val="single" w:sz="4" w:space="0" w:color="auto"/>
              <w:bottom w:val="single" w:sz="4" w:space="0" w:color="auto"/>
              <w:right w:val="single" w:sz="4" w:space="0" w:color="auto"/>
            </w:tcBorders>
            <w:shd w:val="clear" w:color="auto" w:fill="auto"/>
            <w:vAlign w:val="center"/>
          </w:tcPr>
          <w:p w14:paraId="3548F008" w14:textId="7749CBF4" w:rsidR="000B6793" w:rsidRPr="00D972CA" w:rsidRDefault="000B6793" w:rsidP="000B6793">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tc>
        <w:tc>
          <w:tcPr>
            <w:tcW w:w="1716" w:type="dxa"/>
            <w:tcBorders>
              <w:left w:val="single" w:sz="4" w:space="0" w:color="auto"/>
              <w:bottom w:val="single" w:sz="4" w:space="0" w:color="auto"/>
              <w:right w:val="single" w:sz="4" w:space="0" w:color="auto"/>
            </w:tcBorders>
            <w:shd w:val="clear" w:color="auto" w:fill="auto"/>
            <w:vAlign w:val="center"/>
          </w:tcPr>
          <w:p w14:paraId="4A2D3447" w14:textId="763F71DA" w:rsidR="000B6793" w:rsidRPr="00D972CA" w:rsidRDefault="007A381A" w:rsidP="000B6793">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172.993,00</w:t>
            </w:r>
          </w:p>
        </w:tc>
        <w:tc>
          <w:tcPr>
            <w:tcW w:w="1134" w:type="dxa"/>
            <w:tcBorders>
              <w:left w:val="single" w:sz="4" w:space="0" w:color="auto"/>
              <w:bottom w:val="single" w:sz="4" w:space="0" w:color="auto"/>
              <w:right w:val="single" w:sz="4" w:space="0" w:color="auto"/>
            </w:tcBorders>
            <w:shd w:val="clear" w:color="auto" w:fill="auto"/>
            <w:vAlign w:val="center"/>
          </w:tcPr>
          <w:p w14:paraId="433B6BAC" w14:textId="0510CF94" w:rsidR="000B6793" w:rsidRPr="00D972CA" w:rsidRDefault="007A381A" w:rsidP="000B6793">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86,50</w:t>
            </w:r>
          </w:p>
        </w:tc>
      </w:tr>
      <w:tr w:rsidR="00003AB1" w:rsidRPr="00D972CA" w14:paraId="39F9C5C4" w14:textId="77777777" w:rsidTr="00D972CA">
        <w:trPr>
          <w:trHeight w:val="284"/>
          <w:jc w:val="center"/>
        </w:trPr>
        <w:tc>
          <w:tcPr>
            <w:tcW w:w="4172" w:type="dxa"/>
            <w:tcBorders>
              <w:top w:val="single" w:sz="4" w:space="0" w:color="auto"/>
              <w:left w:val="single" w:sz="4" w:space="0" w:color="auto"/>
              <w:right w:val="single" w:sz="4" w:space="0" w:color="auto"/>
            </w:tcBorders>
            <w:shd w:val="clear" w:color="auto" w:fill="auto"/>
            <w:vAlign w:val="center"/>
          </w:tcPr>
          <w:p w14:paraId="31423C6B" w14:textId="77777777" w:rsidR="000B6793" w:rsidRPr="00D972CA" w:rsidRDefault="000B6793"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SUBVENCIJE TRGOVAČKIM DRUŠTVIMA</w:t>
            </w:r>
          </w:p>
        </w:tc>
        <w:tc>
          <w:tcPr>
            <w:tcW w:w="1515" w:type="dxa"/>
            <w:tcBorders>
              <w:top w:val="single" w:sz="4" w:space="0" w:color="auto"/>
              <w:left w:val="single" w:sz="4" w:space="0" w:color="auto"/>
              <w:right w:val="single" w:sz="4" w:space="0" w:color="auto"/>
            </w:tcBorders>
            <w:shd w:val="clear" w:color="auto" w:fill="auto"/>
            <w:vAlign w:val="center"/>
          </w:tcPr>
          <w:p w14:paraId="41493397" w14:textId="584565FE"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1.200.000,00</w:t>
            </w:r>
          </w:p>
        </w:tc>
        <w:tc>
          <w:tcPr>
            <w:tcW w:w="1515" w:type="dxa"/>
            <w:tcBorders>
              <w:top w:val="single" w:sz="4" w:space="0" w:color="auto"/>
              <w:left w:val="single" w:sz="4" w:space="0" w:color="auto"/>
              <w:right w:val="single" w:sz="4" w:space="0" w:color="auto"/>
            </w:tcBorders>
            <w:shd w:val="clear" w:color="auto" w:fill="auto"/>
            <w:vAlign w:val="center"/>
          </w:tcPr>
          <w:p w14:paraId="5514AEEF" w14:textId="708BE125"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1.200.000,00</w:t>
            </w:r>
          </w:p>
        </w:tc>
        <w:tc>
          <w:tcPr>
            <w:tcW w:w="1716" w:type="dxa"/>
            <w:tcBorders>
              <w:top w:val="single" w:sz="4" w:space="0" w:color="auto"/>
              <w:left w:val="single" w:sz="4" w:space="0" w:color="auto"/>
              <w:right w:val="single" w:sz="4" w:space="0" w:color="auto"/>
            </w:tcBorders>
            <w:shd w:val="clear" w:color="auto" w:fill="auto"/>
            <w:vAlign w:val="center"/>
          </w:tcPr>
          <w:p w14:paraId="1587ED67" w14:textId="70CFD7D4"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1.032.071,00</w:t>
            </w:r>
          </w:p>
        </w:tc>
        <w:tc>
          <w:tcPr>
            <w:tcW w:w="1134" w:type="dxa"/>
            <w:tcBorders>
              <w:top w:val="single" w:sz="4" w:space="0" w:color="auto"/>
              <w:left w:val="single" w:sz="4" w:space="0" w:color="auto"/>
              <w:right w:val="single" w:sz="4" w:space="0" w:color="auto"/>
            </w:tcBorders>
            <w:shd w:val="clear" w:color="auto" w:fill="auto"/>
            <w:vAlign w:val="center"/>
          </w:tcPr>
          <w:p w14:paraId="1AAB5572" w14:textId="353C9D28"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86,01</w:t>
            </w:r>
          </w:p>
        </w:tc>
      </w:tr>
      <w:tr w:rsidR="00003AB1" w:rsidRPr="00D972CA" w14:paraId="73D2E647" w14:textId="77777777" w:rsidTr="00D972CA">
        <w:trPr>
          <w:trHeight w:val="284"/>
          <w:jc w:val="center"/>
        </w:trPr>
        <w:tc>
          <w:tcPr>
            <w:tcW w:w="4172" w:type="dxa"/>
            <w:tcBorders>
              <w:left w:val="single" w:sz="4" w:space="0" w:color="auto"/>
              <w:bottom w:val="single" w:sz="4" w:space="0" w:color="auto"/>
              <w:right w:val="single" w:sz="4" w:space="0" w:color="auto"/>
            </w:tcBorders>
            <w:shd w:val="clear" w:color="auto" w:fill="auto"/>
            <w:vAlign w:val="center"/>
          </w:tcPr>
          <w:p w14:paraId="3E24B164" w14:textId="77777777" w:rsidR="000B6793" w:rsidRPr="00D972CA" w:rsidRDefault="000B6793" w:rsidP="000B6793">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Aktivnost SUBVENCIJA GRADSKOG PRIJEVOZA</w:t>
            </w:r>
          </w:p>
        </w:tc>
        <w:tc>
          <w:tcPr>
            <w:tcW w:w="1515" w:type="dxa"/>
            <w:tcBorders>
              <w:left w:val="single" w:sz="4" w:space="0" w:color="auto"/>
              <w:bottom w:val="single" w:sz="4" w:space="0" w:color="auto"/>
              <w:right w:val="single" w:sz="4" w:space="0" w:color="auto"/>
            </w:tcBorders>
            <w:shd w:val="clear" w:color="auto" w:fill="auto"/>
            <w:vAlign w:val="center"/>
          </w:tcPr>
          <w:p w14:paraId="13D6EBE5" w14:textId="7966B27D"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1.200.000,00</w:t>
            </w:r>
          </w:p>
        </w:tc>
        <w:tc>
          <w:tcPr>
            <w:tcW w:w="1515" w:type="dxa"/>
            <w:tcBorders>
              <w:left w:val="single" w:sz="4" w:space="0" w:color="auto"/>
              <w:bottom w:val="single" w:sz="4" w:space="0" w:color="auto"/>
              <w:right w:val="single" w:sz="4" w:space="0" w:color="auto"/>
            </w:tcBorders>
            <w:shd w:val="clear" w:color="auto" w:fill="auto"/>
            <w:vAlign w:val="center"/>
          </w:tcPr>
          <w:p w14:paraId="20B62438" w14:textId="304CF81B"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1.200.000,00</w:t>
            </w:r>
          </w:p>
        </w:tc>
        <w:tc>
          <w:tcPr>
            <w:tcW w:w="1716" w:type="dxa"/>
            <w:tcBorders>
              <w:left w:val="single" w:sz="4" w:space="0" w:color="auto"/>
              <w:bottom w:val="single" w:sz="4" w:space="0" w:color="auto"/>
              <w:right w:val="single" w:sz="4" w:space="0" w:color="auto"/>
            </w:tcBorders>
            <w:shd w:val="clear" w:color="auto" w:fill="auto"/>
            <w:vAlign w:val="center"/>
          </w:tcPr>
          <w:p w14:paraId="0698387C" w14:textId="15631277"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1.032.071,00</w:t>
            </w:r>
          </w:p>
        </w:tc>
        <w:tc>
          <w:tcPr>
            <w:tcW w:w="1134" w:type="dxa"/>
            <w:tcBorders>
              <w:left w:val="single" w:sz="4" w:space="0" w:color="auto"/>
              <w:bottom w:val="single" w:sz="4" w:space="0" w:color="auto"/>
              <w:right w:val="single" w:sz="4" w:space="0" w:color="auto"/>
            </w:tcBorders>
            <w:shd w:val="clear" w:color="auto" w:fill="auto"/>
            <w:vAlign w:val="center"/>
          </w:tcPr>
          <w:p w14:paraId="18BBB31C" w14:textId="118F241A"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86,01</w:t>
            </w:r>
          </w:p>
        </w:tc>
      </w:tr>
      <w:tr w:rsidR="00003AB1" w:rsidRPr="00D972CA" w14:paraId="63DD75BA" w14:textId="77777777" w:rsidTr="00D972CA">
        <w:trPr>
          <w:trHeight w:val="284"/>
          <w:jc w:val="center"/>
        </w:trPr>
        <w:tc>
          <w:tcPr>
            <w:tcW w:w="4172" w:type="dxa"/>
            <w:tcBorders>
              <w:top w:val="single" w:sz="4" w:space="0" w:color="auto"/>
              <w:left w:val="single" w:sz="4" w:space="0" w:color="auto"/>
              <w:right w:val="single" w:sz="4" w:space="0" w:color="auto"/>
            </w:tcBorders>
            <w:shd w:val="clear" w:color="auto" w:fill="auto"/>
            <w:vAlign w:val="center"/>
          </w:tcPr>
          <w:p w14:paraId="7CD918F7" w14:textId="77777777" w:rsidR="000B6793" w:rsidRPr="00D972CA" w:rsidRDefault="000B6793"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POTICANJE ZAPOŠLJAVANJA I RAZVOJ PODUZETNIŠTVA</w:t>
            </w:r>
          </w:p>
        </w:tc>
        <w:tc>
          <w:tcPr>
            <w:tcW w:w="1515" w:type="dxa"/>
            <w:tcBorders>
              <w:top w:val="single" w:sz="4" w:space="0" w:color="auto"/>
              <w:left w:val="single" w:sz="4" w:space="0" w:color="auto"/>
              <w:right w:val="single" w:sz="4" w:space="0" w:color="auto"/>
            </w:tcBorders>
            <w:shd w:val="clear" w:color="auto" w:fill="auto"/>
            <w:vAlign w:val="center"/>
          </w:tcPr>
          <w:p w14:paraId="088F3A20" w14:textId="2D195319"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530</w:t>
            </w:r>
            <w:r w:rsidR="000B6793" w:rsidRPr="00D972CA">
              <w:rPr>
                <w:rFonts w:asciiTheme="minorHAnsi" w:eastAsia="Times New Roman" w:hAnsiTheme="minorHAnsi" w:cstheme="minorHAnsi"/>
                <w:color w:val="auto"/>
                <w:sz w:val="20"/>
                <w:szCs w:val="20"/>
                <w:lang w:val="hr-HR"/>
              </w:rPr>
              <w:t>.000,00</w:t>
            </w:r>
          </w:p>
        </w:tc>
        <w:tc>
          <w:tcPr>
            <w:tcW w:w="1515" w:type="dxa"/>
            <w:tcBorders>
              <w:top w:val="single" w:sz="4" w:space="0" w:color="auto"/>
              <w:left w:val="single" w:sz="4" w:space="0" w:color="auto"/>
              <w:right w:val="single" w:sz="4" w:space="0" w:color="auto"/>
            </w:tcBorders>
            <w:shd w:val="clear" w:color="auto" w:fill="auto"/>
            <w:vAlign w:val="center"/>
          </w:tcPr>
          <w:p w14:paraId="2F9FC094" w14:textId="022BEAE2"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530</w:t>
            </w:r>
            <w:r w:rsidR="000B6793" w:rsidRPr="00D972CA">
              <w:rPr>
                <w:rFonts w:asciiTheme="minorHAnsi" w:eastAsia="Times New Roman" w:hAnsiTheme="minorHAnsi" w:cstheme="minorHAnsi"/>
                <w:color w:val="auto"/>
                <w:sz w:val="20"/>
                <w:szCs w:val="20"/>
                <w:lang w:val="hr-HR"/>
              </w:rPr>
              <w:t>.000,00</w:t>
            </w:r>
          </w:p>
        </w:tc>
        <w:tc>
          <w:tcPr>
            <w:tcW w:w="1716" w:type="dxa"/>
            <w:tcBorders>
              <w:top w:val="single" w:sz="4" w:space="0" w:color="auto"/>
              <w:left w:val="single" w:sz="4" w:space="0" w:color="auto"/>
              <w:right w:val="single" w:sz="4" w:space="0" w:color="auto"/>
            </w:tcBorders>
            <w:shd w:val="clear" w:color="auto" w:fill="auto"/>
            <w:vAlign w:val="center"/>
          </w:tcPr>
          <w:p w14:paraId="1EABC98E" w14:textId="4BF04042"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493.642,51</w:t>
            </w:r>
          </w:p>
        </w:tc>
        <w:tc>
          <w:tcPr>
            <w:tcW w:w="1134" w:type="dxa"/>
            <w:tcBorders>
              <w:top w:val="single" w:sz="4" w:space="0" w:color="auto"/>
              <w:left w:val="single" w:sz="4" w:space="0" w:color="auto"/>
              <w:right w:val="single" w:sz="4" w:space="0" w:color="auto"/>
            </w:tcBorders>
            <w:shd w:val="clear" w:color="auto" w:fill="auto"/>
            <w:vAlign w:val="center"/>
          </w:tcPr>
          <w:p w14:paraId="3F60139E" w14:textId="5A557FE5"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93,14</w:t>
            </w:r>
          </w:p>
        </w:tc>
      </w:tr>
      <w:tr w:rsidR="00003AB1" w:rsidRPr="00D972CA" w14:paraId="20B7F220" w14:textId="77777777" w:rsidTr="00D972CA">
        <w:trPr>
          <w:trHeight w:val="284"/>
          <w:jc w:val="center"/>
        </w:trPr>
        <w:tc>
          <w:tcPr>
            <w:tcW w:w="4172" w:type="dxa"/>
            <w:tcBorders>
              <w:left w:val="single" w:sz="4" w:space="0" w:color="auto"/>
              <w:bottom w:val="single" w:sz="4" w:space="0" w:color="auto"/>
              <w:right w:val="single" w:sz="4" w:space="0" w:color="auto"/>
            </w:tcBorders>
            <w:shd w:val="clear" w:color="auto" w:fill="auto"/>
            <w:vAlign w:val="center"/>
          </w:tcPr>
          <w:p w14:paraId="41FA5EE6" w14:textId="77777777" w:rsidR="000B6793" w:rsidRPr="00D972CA" w:rsidRDefault="000B6793" w:rsidP="000B6793">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lastRenderedPageBreak/>
              <w:t>Tekući projekt POTICANJE ZAPOŠLJAVANJA I RAZVOJA PODUZETNIŠTVA</w:t>
            </w:r>
          </w:p>
        </w:tc>
        <w:tc>
          <w:tcPr>
            <w:tcW w:w="1515" w:type="dxa"/>
            <w:tcBorders>
              <w:left w:val="single" w:sz="4" w:space="0" w:color="auto"/>
              <w:bottom w:val="single" w:sz="4" w:space="0" w:color="auto"/>
              <w:right w:val="single" w:sz="4" w:space="0" w:color="auto"/>
            </w:tcBorders>
            <w:shd w:val="clear" w:color="auto" w:fill="auto"/>
            <w:vAlign w:val="center"/>
          </w:tcPr>
          <w:p w14:paraId="47BFCAC5" w14:textId="125DB0CD"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53</w:t>
            </w:r>
            <w:r w:rsidR="000B6793" w:rsidRPr="00D972CA">
              <w:rPr>
                <w:rFonts w:asciiTheme="minorHAnsi" w:eastAsia="Times New Roman" w:hAnsiTheme="minorHAnsi" w:cstheme="minorHAnsi"/>
                <w:color w:val="auto"/>
                <w:sz w:val="20"/>
                <w:szCs w:val="20"/>
                <w:lang w:val="hr-HR"/>
              </w:rPr>
              <w:t>0.000,00</w:t>
            </w:r>
          </w:p>
        </w:tc>
        <w:tc>
          <w:tcPr>
            <w:tcW w:w="1515" w:type="dxa"/>
            <w:tcBorders>
              <w:left w:val="single" w:sz="4" w:space="0" w:color="auto"/>
              <w:bottom w:val="single" w:sz="4" w:space="0" w:color="auto"/>
              <w:right w:val="single" w:sz="4" w:space="0" w:color="auto"/>
            </w:tcBorders>
            <w:shd w:val="clear" w:color="auto" w:fill="auto"/>
            <w:vAlign w:val="center"/>
          </w:tcPr>
          <w:p w14:paraId="3D1780D6" w14:textId="0F37C23A"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53</w:t>
            </w:r>
            <w:r w:rsidR="000B6793" w:rsidRPr="00D972CA">
              <w:rPr>
                <w:rFonts w:asciiTheme="minorHAnsi" w:eastAsia="Times New Roman" w:hAnsiTheme="minorHAnsi" w:cstheme="minorHAnsi"/>
                <w:color w:val="auto"/>
                <w:sz w:val="20"/>
                <w:szCs w:val="20"/>
                <w:lang w:val="hr-HR"/>
              </w:rPr>
              <w:t>0.000,00</w:t>
            </w:r>
          </w:p>
        </w:tc>
        <w:tc>
          <w:tcPr>
            <w:tcW w:w="1716" w:type="dxa"/>
            <w:tcBorders>
              <w:left w:val="single" w:sz="4" w:space="0" w:color="auto"/>
              <w:bottom w:val="single" w:sz="4" w:space="0" w:color="auto"/>
              <w:right w:val="single" w:sz="4" w:space="0" w:color="auto"/>
            </w:tcBorders>
            <w:shd w:val="clear" w:color="auto" w:fill="auto"/>
            <w:vAlign w:val="center"/>
          </w:tcPr>
          <w:p w14:paraId="49B65F11" w14:textId="43FACD17"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493.642,51</w:t>
            </w:r>
          </w:p>
        </w:tc>
        <w:tc>
          <w:tcPr>
            <w:tcW w:w="1134" w:type="dxa"/>
            <w:tcBorders>
              <w:left w:val="single" w:sz="4" w:space="0" w:color="auto"/>
              <w:bottom w:val="single" w:sz="4" w:space="0" w:color="auto"/>
              <w:right w:val="single" w:sz="4" w:space="0" w:color="auto"/>
            </w:tcBorders>
            <w:shd w:val="clear" w:color="auto" w:fill="auto"/>
            <w:vAlign w:val="center"/>
          </w:tcPr>
          <w:p w14:paraId="7469FA65" w14:textId="3D611CF7"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93,14</w:t>
            </w:r>
          </w:p>
        </w:tc>
      </w:tr>
      <w:tr w:rsidR="00003AB1" w:rsidRPr="00D972CA" w14:paraId="6EA1DC35" w14:textId="77777777" w:rsidTr="00D972CA">
        <w:trPr>
          <w:trHeight w:val="284"/>
          <w:jc w:val="center"/>
        </w:trPr>
        <w:tc>
          <w:tcPr>
            <w:tcW w:w="4172" w:type="dxa"/>
            <w:tcBorders>
              <w:top w:val="single" w:sz="4" w:space="0" w:color="auto"/>
              <w:left w:val="single" w:sz="4" w:space="0" w:color="auto"/>
              <w:right w:val="single" w:sz="4" w:space="0" w:color="auto"/>
            </w:tcBorders>
            <w:shd w:val="clear" w:color="auto" w:fill="auto"/>
            <w:vAlign w:val="center"/>
          </w:tcPr>
          <w:p w14:paraId="4BD06BCC" w14:textId="77777777" w:rsidR="000B6793" w:rsidRPr="00D972CA" w:rsidRDefault="000B6793" w:rsidP="000B6793">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Program JAVNI RADOVI U KOMUNALNOM GOSPODARSTVU </w:t>
            </w:r>
          </w:p>
        </w:tc>
        <w:tc>
          <w:tcPr>
            <w:tcW w:w="1515" w:type="dxa"/>
            <w:tcBorders>
              <w:top w:val="single" w:sz="4" w:space="0" w:color="auto"/>
              <w:left w:val="single" w:sz="4" w:space="0" w:color="auto"/>
              <w:right w:val="single" w:sz="4" w:space="0" w:color="auto"/>
            </w:tcBorders>
            <w:shd w:val="clear" w:color="auto" w:fill="auto"/>
            <w:vAlign w:val="center"/>
          </w:tcPr>
          <w:p w14:paraId="66F68897" w14:textId="02B0E084"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305.941,00</w:t>
            </w:r>
          </w:p>
        </w:tc>
        <w:tc>
          <w:tcPr>
            <w:tcW w:w="1515" w:type="dxa"/>
            <w:tcBorders>
              <w:top w:val="single" w:sz="4" w:space="0" w:color="auto"/>
              <w:left w:val="single" w:sz="4" w:space="0" w:color="auto"/>
              <w:right w:val="single" w:sz="4" w:space="0" w:color="auto"/>
            </w:tcBorders>
            <w:shd w:val="clear" w:color="auto" w:fill="auto"/>
            <w:vAlign w:val="center"/>
          </w:tcPr>
          <w:p w14:paraId="15C45777" w14:textId="7D542CAD"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305.941,00</w:t>
            </w:r>
          </w:p>
        </w:tc>
        <w:tc>
          <w:tcPr>
            <w:tcW w:w="1716" w:type="dxa"/>
            <w:tcBorders>
              <w:top w:val="single" w:sz="4" w:space="0" w:color="auto"/>
              <w:left w:val="single" w:sz="4" w:space="0" w:color="auto"/>
              <w:right w:val="single" w:sz="4" w:space="0" w:color="auto"/>
            </w:tcBorders>
            <w:shd w:val="clear" w:color="auto" w:fill="auto"/>
            <w:vAlign w:val="center"/>
          </w:tcPr>
          <w:p w14:paraId="285C285B" w14:textId="7AB8250F"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299.964,64</w:t>
            </w:r>
          </w:p>
        </w:tc>
        <w:tc>
          <w:tcPr>
            <w:tcW w:w="1134" w:type="dxa"/>
            <w:tcBorders>
              <w:top w:val="single" w:sz="4" w:space="0" w:color="auto"/>
              <w:left w:val="single" w:sz="4" w:space="0" w:color="auto"/>
              <w:right w:val="single" w:sz="4" w:space="0" w:color="auto"/>
            </w:tcBorders>
            <w:shd w:val="clear" w:color="auto" w:fill="auto"/>
            <w:vAlign w:val="center"/>
          </w:tcPr>
          <w:p w14:paraId="7284E068" w14:textId="61B4A158" w:rsidR="000B6793" w:rsidRPr="00D972CA" w:rsidRDefault="007A381A"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98,05</w:t>
            </w:r>
          </w:p>
        </w:tc>
      </w:tr>
      <w:tr w:rsidR="00003AB1" w:rsidRPr="00D972CA" w14:paraId="27BCFF0F" w14:textId="77777777" w:rsidTr="00D972CA">
        <w:trPr>
          <w:trHeight w:val="284"/>
          <w:jc w:val="center"/>
        </w:trPr>
        <w:tc>
          <w:tcPr>
            <w:tcW w:w="4172" w:type="dxa"/>
            <w:tcBorders>
              <w:left w:val="single" w:sz="4" w:space="0" w:color="auto"/>
              <w:bottom w:val="single" w:sz="4" w:space="0" w:color="auto"/>
              <w:right w:val="single" w:sz="4" w:space="0" w:color="auto"/>
            </w:tcBorders>
            <w:shd w:val="clear" w:color="auto" w:fill="auto"/>
            <w:vAlign w:val="center"/>
          </w:tcPr>
          <w:p w14:paraId="037DEFAA" w14:textId="77777777" w:rsidR="007A381A" w:rsidRPr="00D972CA" w:rsidRDefault="000B6793"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JAVNI RADOVI – REVITALIZACIJA JAVNE POVRŠINE</w:t>
            </w:r>
          </w:p>
          <w:p w14:paraId="5289C2C8" w14:textId="6E2ADE5C" w:rsidR="000B6793" w:rsidRPr="00D972CA" w:rsidRDefault="007A381A"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Tekući projekt JAVNI </w:t>
            </w:r>
            <w:r w:rsidR="00CE3A24" w:rsidRPr="00D972CA">
              <w:rPr>
                <w:rFonts w:asciiTheme="minorHAnsi" w:eastAsia="Times New Roman" w:hAnsiTheme="minorHAnsi" w:cstheme="minorHAnsi"/>
                <w:color w:val="auto"/>
                <w:sz w:val="20"/>
                <w:szCs w:val="20"/>
                <w:lang w:val="hr-HR"/>
              </w:rPr>
              <w:t>RADOVI – REVITALIZACIJA JAVNIH POVRŠINA 2</w:t>
            </w:r>
            <w:r w:rsidR="000B6793" w:rsidRPr="00D972CA">
              <w:rPr>
                <w:rFonts w:asciiTheme="minorHAnsi" w:eastAsia="Times New Roman" w:hAnsiTheme="minorHAnsi" w:cstheme="minorHAnsi"/>
                <w:color w:val="auto"/>
                <w:sz w:val="20"/>
                <w:szCs w:val="20"/>
                <w:lang w:val="hr-HR"/>
              </w:rPr>
              <w:t xml:space="preserve"> </w:t>
            </w:r>
          </w:p>
        </w:tc>
        <w:tc>
          <w:tcPr>
            <w:tcW w:w="1515" w:type="dxa"/>
            <w:tcBorders>
              <w:left w:val="single" w:sz="4" w:space="0" w:color="auto"/>
              <w:bottom w:val="single" w:sz="4" w:space="0" w:color="auto"/>
              <w:right w:val="single" w:sz="4" w:space="0" w:color="auto"/>
            </w:tcBorders>
            <w:shd w:val="clear" w:color="auto" w:fill="auto"/>
            <w:vAlign w:val="center"/>
          </w:tcPr>
          <w:p w14:paraId="331957E8"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46.641,00</w:t>
            </w:r>
          </w:p>
          <w:p w14:paraId="4A70A63E" w14:textId="77777777" w:rsidR="00CE3A24" w:rsidRPr="00D972CA" w:rsidRDefault="00CE3A24" w:rsidP="000B6793">
            <w:pPr>
              <w:jc w:val="right"/>
              <w:rPr>
                <w:rFonts w:asciiTheme="minorHAnsi" w:eastAsia="Times New Roman" w:hAnsiTheme="minorHAnsi" w:cstheme="minorHAnsi"/>
                <w:color w:val="auto"/>
                <w:sz w:val="20"/>
                <w:szCs w:val="20"/>
                <w:lang w:val="hr-HR"/>
              </w:rPr>
            </w:pPr>
          </w:p>
          <w:p w14:paraId="0F923C25" w14:textId="2ACF04D1" w:rsidR="00CE3A24"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259.300,00</w:t>
            </w:r>
          </w:p>
        </w:tc>
        <w:tc>
          <w:tcPr>
            <w:tcW w:w="1515" w:type="dxa"/>
            <w:tcBorders>
              <w:left w:val="single" w:sz="4" w:space="0" w:color="auto"/>
              <w:bottom w:val="single" w:sz="4" w:space="0" w:color="auto"/>
              <w:right w:val="single" w:sz="4" w:space="0" w:color="auto"/>
            </w:tcBorders>
            <w:shd w:val="clear" w:color="auto" w:fill="auto"/>
            <w:vAlign w:val="center"/>
          </w:tcPr>
          <w:p w14:paraId="77860ED4"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46.641,00</w:t>
            </w:r>
          </w:p>
          <w:p w14:paraId="6105B256" w14:textId="77777777" w:rsidR="00CE3A24" w:rsidRPr="00D972CA" w:rsidRDefault="00CE3A24" w:rsidP="000B6793">
            <w:pPr>
              <w:jc w:val="right"/>
              <w:rPr>
                <w:rFonts w:asciiTheme="minorHAnsi" w:eastAsia="Times New Roman" w:hAnsiTheme="minorHAnsi" w:cstheme="minorHAnsi"/>
                <w:color w:val="auto"/>
                <w:sz w:val="20"/>
                <w:szCs w:val="20"/>
                <w:lang w:val="hr-HR"/>
              </w:rPr>
            </w:pPr>
          </w:p>
          <w:p w14:paraId="0A02514B" w14:textId="1C528F9A" w:rsidR="00CE3A24"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259.300,00</w:t>
            </w:r>
          </w:p>
        </w:tc>
        <w:tc>
          <w:tcPr>
            <w:tcW w:w="1716" w:type="dxa"/>
            <w:tcBorders>
              <w:left w:val="single" w:sz="4" w:space="0" w:color="auto"/>
              <w:bottom w:val="single" w:sz="4" w:space="0" w:color="auto"/>
              <w:right w:val="single" w:sz="4" w:space="0" w:color="auto"/>
            </w:tcBorders>
            <w:shd w:val="clear" w:color="auto" w:fill="auto"/>
            <w:vAlign w:val="center"/>
          </w:tcPr>
          <w:p w14:paraId="292B05FA"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46.640,79</w:t>
            </w:r>
          </w:p>
          <w:p w14:paraId="406F93FD" w14:textId="77777777" w:rsidR="00CE3A24" w:rsidRPr="00D972CA" w:rsidRDefault="00CE3A24" w:rsidP="000B6793">
            <w:pPr>
              <w:jc w:val="right"/>
              <w:rPr>
                <w:rFonts w:asciiTheme="minorHAnsi" w:eastAsia="Times New Roman" w:hAnsiTheme="minorHAnsi" w:cstheme="minorHAnsi"/>
                <w:color w:val="auto"/>
                <w:sz w:val="20"/>
                <w:szCs w:val="20"/>
                <w:lang w:val="hr-HR"/>
              </w:rPr>
            </w:pPr>
          </w:p>
          <w:p w14:paraId="15F56D89" w14:textId="79468F4F" w:rsidR="00CE3A24"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253.323,85</w:t>
            </w:r>
          </w:p>
        </w:tc>
        <w:tc>
          <w:tcPr>
            <w:tcW w:w="1134" w:type="dxa"/>
            <w:tcBorders>
              <w:left w:val="single" w:sz="4" w:space="0" w:color="auto"/>
              <w:bottom w:val="single" w:sz="4" w:space="0" w:color="auto"/>
              <w:right w:val="single" w:sz="4" w:space="0" w:color="auto"/>
            </w:tcBorders>
            <w:shd w:val="clear" w:color="auto" w:fill="auto"/>
            <w:vAlign w:val="center"/>
          </w:tcPr>
          <w:p w14:paraId="218B5058"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p w14:paraId="2C92039D" w14:textId="77777777" w:rsidR="00CE3A24" w:rsidRPr="00D972CA" w:rsidRDefault="00CE3A24" w:rsidP="000B6793">
            <w:pPr>
              <w:jc w:val="right"/>
              <w:rPr>
                <w:rFonts w:asciiTheme="minorHAnsi" w:eastAsia="Times New Roman" w:hAnsiTheme="minorHAnsi" w:cstheme="minorHAnsi"/>
                <w:color w:val="auto"/>
                <w:sz w:val="20"/>
                <w:szCs w:val="20"/>
                <w:lang w:val="hr-HR"/>
              </w:rPr>
            </w:pPr>
          </w:p>
          <w:p w14:paraId="0377D898" w14:textId="6F3CE60A" w:rsidR="00CE3A24"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97,70</w:t>
            </w:r>
          </w:p>
        </w:tc>
      </w:tr>
      <w:tr w:rsidR="00003AB1" w:rsidRPr="00D972CA" w14:paraId="3A687B5B" w14:textId="77777777" w:rsidTr="00D972CA">
        <w:trPr>
          <w:trHeight w:val="284"/>
          <w:jc w:val="center"/>
        </w:trPr>
        <w:tc>
          <w:tcPr>
            <w:tcW w:w="4172" w:type="dxa"/>
            <w:tcBorders>
              <w:left w:val="single" w:sz="4" w:space="0" w:color="auto"/>
              <w:right w:val="single" w:sz="4" w:space="0" w:color="auto"/>
            </w:tcBorders>
            <w:shd w:val="clear" w:color="auto" w:fill="auto"/>
            <w:vAlign w:val="center"/>
          </w:tcPr>
          <w:p w14:paraId="1891B300" w14:textId="77777777" w:rsidR="000B6793" w:rsidRPr="00D972CA" w:rsidRDefault="000B6793"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Program SUBVENCIJE GRAĐANIMA</w:t>
            </w:r>
          </w:p>
        </w:tc>
        <w:tc>
          <w:tcPr>
            <w:tcW w:w="1515" w:type="dxa"/>
            <w:tcBorders>
              <w:left w:val="single" w:sz="4" w:space="0" w:color="auto"/>
              <w:right w:val="single" w:sz="4" w:space="0" w:color="auto"/>
            </w:tcBorders>
            <w:shd w:val="clear" w:color="auto" w:fill="auto"/>
            <w:vAlign w:val="center"/>
          </w:tcPr>
          <w:p w14:paraId="1D690548" w14:textId="27F91259" w:rsidR="000B6793"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w:t>
            </w:r>
            <w:r w:rsidR="000B6793" w:rsidRPr="00D972CA">
              <w:rPr>
                <w:rFonts w:asciiTheme="minorHAnsi" w:eastAsia="Times New Roman" w:hAnsiTheme="minorHAnsi" w:cstheme="minorHAnsi"/>
                <w:color w:val="auto"/>
                <w:sz w:val="20"/>
                <w:szCs w:val="20"/>
                <w:lang w:val="hr-HR"/>
              </w:rPr>
              <w:t>0.000,00</w:t>
            </w:r>
          </w:p>
        </w:tc>
        <w:tc>
          <w:tcPr>
            <w:tcW w:w="1515" w:type="dxa"/>
            <w:tcBorders>
              <w:left w:val="single" w:sz="4" w:space="0" w:color="auto"/>
              <w:right w:val="single" w:sz="4" w:space="0" w:color="auto"/>
            </w:tcBorders>
            <w:shd w:val="clear" w:color="auto" w:fill="auto"/>
            <w:vAlign w:val="center"/>
          </w:tcPr>
          <w:p w14:paraId="288CC498" w14:textId="2B656D59" w:rsidR="000B6793"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w:t>
            </w:r>
            <w:r w:rsidR="000B6793" w:rsidRPr="00D972CA">
              <w:rPr>
                <w:rFonts w:asciiTheme="minorHAnsi" w:eastAsia="Times New Roman" w:hAnsiTheme="minorHAnsi" w:cstheme="minorHAnsi"/>
                <w:color w:val="auto"/>
                <w:sz w:val="20"/>
                <w:szCs w:val="20"/>
                <w:lang w:val="hr-HR"/>
              </w:rPr>
              <w:t>0.000,00</w:t>
            </w:r>
          </w:p>
        </w:tc>
        <w:tc>
          <w:tcPr>
            <w:tcW w:w="1716" w:type="dxa"/>
            <w:tcBorders>
              <w:left w:val="single" w:sz="4" w:space="0" w:color="auto"/>
              <w:right w:val="single" w:sz="4" w:space="0" w:color="auto"/>
            </w:tcBorders>
            <w:shd w:val="clear" w:color="auto" w:fill="auto"/>
            <w:vAlign w:val="center"/>
          </w:tcPr>
          <w:p w14:paraId="3B5EBA89"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34" w:type="dxa"/>
            <w:tcBorders>
              <w:left w:val="single" w:sz="4" w:space="0" w:color="auto"/>
              <w:right w:val="single" w:sz="4" w:space="0" w:color="auto"/>
            </w:tcBorders>
            <w:shd w:val="clear" w:color="auto" w:fill="auto"/>
            <w:vAlign w:val="center"/>
          </w:tcPr>
          <w:p w14:paraId="3C26DFE7"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1F4A29EF" w14:textId="77777777" w:rsidTr="00D972CA">
        <w:trPr>
          <w:trHeight w:val="284"/>
          <w:jc w:val="center"/>
        </w:trPr>
        <w:tc>
          <w:tcPr>
            <w:tcW w:w="4172" w:type="dxa"/>
            <w:tcBorders>
              <w:left w:val="single" w:sz="4" w:space="0" w:color="auto"/>
              <w:bottom w:val="single" w:sz="4" w:space="0" w:color="auto"/>
              <w:right w:val="single" w:sz="4" w:space="0" w:color="auto"/>
            </w:tcBorders>
            <w:shd w:val="clear" w:color="auto" w:fill="auto"/>
            <w:vAlign w:val="center"/>
          </w:tcPr>
          <w:p w14:paraId="5551351D" w14:textId="77777777" w:rsidR="000B6793" w:rsidRPr="00D972CA" w:rsidRDefault="000B6793" w:rsidP="000B6793">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Aktivnost SUBVENCIONIRANJE UKLANJANJA AZBESTNOG POKROVA </w:t>
            </w:r>
          </w:p>
        </w:tc>
        <w:tc>
          <w:tcPr>
            <w:tcW w:w="1515" w:type="dxa"/>
            <w:tcBorders>
              <w:left w:val="single" w:sz="4" w:space="0" w:color="auto"/>
              <w:bottom w:val="single" w:sz="4" w:space="0" w:color="auto"/>
              <w:right w:val="single" w:sz="4" w:space="0" w:color="auto"/>
            </w:tcBorders>
            <w:shd w:val="clear" w:color="auto" w:fill="auto"/>
            <w:vAlign w:val="center"/>
          </w:tcPr>
          <w:p w14:paraId="4DF94523" w14:textId="25314F23" w:rsidR="000B6793"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w:t>
            </w:r>
            <w:r w:rsidR="000B6793" w:rsidRPr="00D972CA">
              <w:rPr>
                <w:rFonts w:asciiTheme="minorHAnsi" w:eastAsia="Times New Roman" w:hAnsiTheme="minorHAnsi" w:cstheme="minorHAnsi"/>
                <w:color w:val="auto"/>
                <w:sz w:val="20"/>
                <w:szCs w:val="20"/>
                <w:lang w:val="hr-HR"/>
              </w:rPr>
              <w:t>0.000,00</w:t>
            </w:r>
          </w:p>
        </w:tc>
        <w:tc>
          <w:tcPr>
            <w:tcW w:w="1515" w:type="dxa"/>
            <w:tcBorders>
              <w:left w:val="single" w:sz="4" w:space="0" w:color="auto"/>
              <w:bottom w:val="single" w:sz="4" w:space="0" w:color="auto"/>
              <w:right w:val="single" w:sz="4" w:space="0" w:color="auto"/>
            </w:tcBorders>
            <w:shd w:val="clear" w:color="auto" w:fill="auto"/>
            <w:vAlign w:val="center"/>
          </w:tcPr>
          <w:p w14:paraId="276F7852" w14:textId="0C182D69" w:rsidR="000B6793" w:rsidRPr="00D972CA" w:rsidRDefault="00CE3A24"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w:t>
            </w:r>
            <w:r w:rsidR="000B6793" w:rsidRPr="00D972CA">
              <w:rPr>
                <w:rFonts w:asciiTheme="minorHAnsi" w:eastAsia="Times New Roman" w:hAnsiTheme="minorHAnsi" w:cstheme="minorHAnsi"/>
                <w:color w:val="auto"/>
                <w:sz w:val="20"/>
                <w:szCs w:val="20"/>
                <w:lang w:val="hr-HR"/>
              </w:rPr>
              <w:t>0.000,00</w:t>
            </w:r>
          </w:p>
        </w:tc>
        <w:tc>
          <w:tcPr>
            <w:tcW w:w="1716" w:type="dxa"/>
            <w:tcBorders>
              <w:left w:val="single" w:sz="4" w:space="0" w:color="auto"/>
              <w:bottom w:val="single" w:sz="4" w:space="0" w:color="auto"/>
              <w:right w:val="single" w:sz="4" w:space="0" w:color="auto"/>
            </w:tcBorders>
            <w:shd w:val="clear" w:color="auto" w:fill="auto"/>
            <w:vAlign w:val="center"/>
          </w:tcPr>
          <w:p w14:paraId="7A67B302"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34" w:type="dxa"/>
            <w:tcBorders>
              <w:left w:val="single" w:sz="4" w:space="0" w:color="auto"/>
              <w:bottom w:val="single" w:sz="4" w:space="0" w:color="auto"/>
              <w:right w:val="single" w:sz="4" w:space="0" w:color="auto"/>
            </w:tcBorders>
            <w:shd w:val="clear" w:color="auto" w:fill="auto"/>
            <w:vAlign w:val="center"/>
          </w:tcPr>
          <w:p w14:paraId="774B5008" w14:textId="77777777" w:rsidR="000B6793" w:rsidRPr="00D972CA" w:rsidRDefault="000B6793" w:rsidP="000B6793">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B6793" w:rsidRPr="00D972CA" w14:paraId="74628083" w14:textId="77777777" w:rsidTr="00D972CA">
        <w:trPr>
          <w:trHeight w:val="284"/>
          <w:jc w:val="center"/>
        </w:trPr>
        <w:tc>
          <w:tcPr>
            <w:tcW w:w="4172" w:type="dxa"/>
            <w:tcBorders>
              <w:top w:val="single" w:sz="4" w:space="0" w:color="auto"/>
              <w:left w:val="single" w:sz="4" w:space="0" w:color="000000"/>
              <w:bottom w:val="single" w:sz="4" w:space="0" w:color="000000"/>
            </w:tcBorders>
            <w:shd w:val="clear" w:color="auto" w:fill="auto"/>
            <w:vAlign w:val="center"/>
          </w:tcPr>
          <w:p w14:paraId="7B37865E" w14:textId="77777777" w:rsidR="000B6793" w:rsidRPr="00D972CA" w:rsidRDefault="000B6793" w:rsidP="000B6793">
            <w:pP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UKUPNO  programi gospodarstva</w:t>
            </w:r>
          </w:p>
        </w:tc>
        <w:tc>
          <w:tcPr>
            <w:tcW w:w="1515" w:type="dxa"/>
            <w:tcBorders>
              <w:top w:val="single" w:sz="4" w:space="0" w:color="auto"/>
              <w:left w:val="single" w:sz="4" w:space="0" w:color="000000"/>
              <w:bottom w:val="single" w:sz="4" w:space="0" w:color="000000"/>
              <w:right w:val="single" w:sz="4" w:space="0" w:color="000000"/>
            </w:tcBorders>
            <w:vAlign w:val="center"/>
          </w:tcPr>
          <w:p w14:paraId="5F7395A6" w14:textId="6B4508F3" w:rsidR="000B6793" w:rsidRPr="00D972CA" w:rsidRDefault="00C770BC" w:rsidP="000B6793">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2.485.941,00</w:t>
            </w:r>
          </w:p>
        </w:tc>
        <w:tc>
          <w:tcPr>
            <w:tcW w:w="1515" w:type="dxa"/>
            <w:tcBorders>
              <w:top w:val="single" w:sz="4" w:space="0" w:color="auto"/>
              <w:left w:val="single" w:sz="4" w:space="0" w:color="000000"/>
              <w:bottom w:val="single" w:sz="4" w:space="0" w:color="000000"/>
            </w:tcBorders>
            <w:shd w:val="clear" w:color="auto" w:fill="auto"/>
            <w:vAlign w:val="center"/>
          </w:tcPr>
          <w:p w14:paraId="1C2ACE78" w14:textId="2EF6327B" w:rsidR="000B6793" w:rsidRPr="00D972CA" w:rsidRDefault="00C770BC" w:rsidP="000B6793">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2.485.941,00</w:t>
            </w:r>
          </w:p>
        </w:tc>
        <w:tc>
          <w:tcPr>
            <w:tcW w:w="1716" w:type="dxa"/>
            <w:tcBorders>
              <w:top w:val="single" w:sz="4" w:space="0" w:color="auto"/>
              <w:left w:val="single" w:sz="4" w:space="0" w:color="000000"/>
              <w:bottom w:val="single" w:sz="4" w:space="0" w:color="000000"/>
            </w:tcBorders>
            <w:shd w:val="clear" w:color="auto" w:fill="auto"/>
            <w:vAlign w:val="center"/>
          </w:tcPr>
          <w:p w14:paraId="313F910F" w14:textId="0676DBC3" w:rsidR="000B6793" w:rsidRPr="00D972CA" w:rsidRDefault="00C770BC" w:rsidP="000B6793">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2.115.671,15</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EACC084" w14:textId="2904000E" w:rsidR="000B6793" w:rsidRPr="00D972CA" w:rsidRDefault="00C770BC" w:rsidP="000B6793">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85,</w:t>
            </w:r>
            <w:r w:rsidR="00577856" w:rsidRPr="00D972CA">
              <w:rPr>
                <w:rFonts w:asciiTheme="minorHAnsi" w:hAnsiTheme="minorHAnsi" w:cstheme="minorHAnsi"/>
                <w:i/>
                <w:color w:val="auto"/>
                <w:sz w:val="20"/>
                <w:szCs w:val="20"/>
                <w:lang w:val="hr-HR"/>
              </w:rPr>
              <w:t>1</w:t>
            </w:r>
            <w:r w:rsidRPr="00D972CA">
              <w:rPr>
                <w:rFonts w:asciiTheme="minorHAnsi" w:hAnsiTheme="minorHAnsi" w:cstheme="minorHAnsi"/>
                <w:i/>
                <w:color w:val="auto"/>
                <w:sz w:val="20"/>
                <w:szCs w:val="20"/>
                <w:lang w:val="hr-HR"/>
              </w:rPr>
              <w:t>0</w:t>
            </w:r>
          </w:p>
        </w:tc>
      </w:tr>
    </w:tbl>
    <w:p w14:paraId="01E90579" w14:textId="77777777" w:rsidR="00711762" w:rsidRPr="00003AB1" w:rsidRDefault="00711762" w:rsidP="00C20DC7">
      <w:pPr>
        <w:jc w:val="both"/>
        <w:rPr>
          <w:rFonts w:eastAsia="Times New Roman" w:cs="Times New Roman"/>
          <w:i/>
          <w:color w:val="auto"/>
          <w:lang w:val="hr-HR"/>
        </w:rPr>
      </w:pPr>
    </w:p>
    <w:p w14:paraId="6383AB60" w14:textId="60EED729" w:rsidR="00E07654" w:rsidRPr="00003AB1" w:rsidRDefault="00E07654">
      <w:pPr>
        <w:ind w:firstLine="708"/>
        <w:jc w:val="both"/>
        <w:rPr>
          <w:rFonts w:eastAsia="Times New Roman" w:cs="Times New Roman"/>
          <w:i/>
          <w:color w:val="auto"/>
          <w:lang w:val="hr-HR"/>
        </w:rPr>
      </w:pPr>
      <w:r w:rsidRPr="00003AB1">
        <w:rPr>
          <w:rFonts w:eastAsia="Times New Roman" w:cs="Times New Roman"/>
          <w:i/>
          <w:color w:val="auto"/>
          <w:lang w:val="hr-HR"/>
        </w:rPr>
        <w:t xml:space="preserve">Program POTICANJE MALOG GOSPODARSTVA </w:t>
      </w:r>
      <w:r w:rsidR="003404E2" w:rsidRPr="00003AB1">
        <w:rPr>
          <w:rFonts w:eastAsia="Times New Roman" w:cs="Times New Roman"/>
          <w:color w:val="auto"/>
          <w:lang w:val="hr-HR"/>
        </w:rPr>
        <w:t xml:space="preserve">planiran je u iznosu </w:t>
      </w:r>
      <w:r w:rsidR="00411644" w:rsidRPr="00003AB1">
        <w:rPr>
          <w:rFonts w:eastAsia="Times New Roman" w:cs="Times New Roman"/>
          <w:color w:val="auto"/>
          <w:lang w:val="hr-HR"/>
        </w:rPr>
        <w:t>200</w:t>
      </w:r>
      <w:r w:rsidRPr="00003AB1">
        <w:rPr>
          <w:rFonts w:eastAsia="Times New Roman" w:cs="Times New Roman"/>
          <w:color w:val="auto"/>
          <w:lang w:val="hr-HR"/>
        </w:rPr>
        <w:t>.000,00 kn kroz tekući projekt Subvencije za smještajne kapacitete na području Grada Požege</w:t>
      </w:r>
      <w:r w:rsidR="001E03B5" w:rsidRPr="00003AB1">
        <w:rPr>
          <w:rFonts w:eastAsia="Times New Roman" w:cs="Times New Roman"/>
          <w:color w:val="auto"/>
          <w:lang w:val="hr-HR"/>
        </w:rPr>
        <w:t>, a</w:t>
      </w:r>
      <w:r w:rsidR="00411644" w:rsidRPr="00003AB1">
        <w:rPr>
          <w:rFonts w:eastAsia="Times New Roman" w:cs="Times New Roman"/>
          <w:color w:val="auto"/>
          <w:lang w:val="hr-HR"/>
        </w:rPr>
        <w:t xml:space="preserve"> realiziran</w:t>
      </w:r>
      <w:r w:rsidR="004360FB" w:rsidRPr="00003AB1">
        <w:rPr>
          <w:rFonts w:eastAsia="Times New Roman" w:cs="Times New Roman"/>
          <w:color w:val="auto"/>
          <w:lang w:val="hr-HR"/>
        </w:rPr>
        <w:t xml:space="preserve"> je u iznosu 117.000,00 kn</w:t>
      </w:r>
      <w:r w:rsidR="00411644" w:rsidRPr="00003AB1">
        <w:rPr>
          <w:rFonts w:eastAsia="Times New Roman" w:cs="Times New Roman"/>
          <w:color w:val="auto"/>
          <w:lang w:val="hr-HR"/>
        </w:rPr>
        <w:t xml:space="preserve">. </w:t>
      </w:r>
    </w:p>
    <w:p w14:paraId="4D527976" w14:textId="77777777" w:rsidR="003404E2" w:rsidRPr="00003AB1" w:rsidRDefault="003404E2" w:rsidP="001F0DD8">
      <w:pPr>
        <w:jc w:val="both"/>
        <w:rPr>
          <w:rFonts w:eastAsia="Times New Roman" w:cs="Times New Roman"/>
          <w:i/>
          <w:color w:val="auto"/>
          <w:lang w:val="hr-HR"/>
        </w:rPr>
      </w:pPr>
    </w:p>
    <w:p w14:paraId="700A90CF" w14:textId="47E88CC6" w:rsidR="00711762" w:rsidRPr="00003AB1" w:rsidRDefault="00711762" w:rsidP="003404E2">
      <w:pPr>
        <w:ind w:firstLine="708"/>
        <w:jc w:val="both"/>
        <w:rPr>
          <w:rFonts w:eastAsia="Times New Roman" w:cs="Times New Roman"/>
          <w:color w:val="auto"/>
          <w:lang w:val="hr-HR"/>
        </w:rPr>
      </w:pPr>
      <w:r w:rsidRPr="00003AB1">
        <w:rPr>
          <w:rFonts w:eastAsia="Times New Roman" w:cs="Times New Roman"/>
          <w:i/>
          <w:color w:val="auto"/>
          <w:lang w:val="hr-HR"/>
        </w:rPr>
        <w:t>Program POTICAJI U POLJOPRIVREDI</w:t>
      </w:r>
      <w:r w:rsidRPr="00003AB1">
        <w:rPr>
          <w:rFonts w:eastAsia="Times New Roman" w:cs="Times New Roman"/>
          <w:color w:val="auto"/>
          <w:lang w:val="hr-HR"/>
        </w:rPr>
        <w:t xml:space="preserve"> r</w:t>
      </w:r>
      <w:r w:rsidR="004C689D" w:rsidRPr="00003AB1">
        <w:rPr>
          <w:rFonts w:eastAsia="Times New Roman" w:cs="Times New Roman"/>
          <w:color w:val="auto"/>
          <w:lang w:val="hr-HR"/>
        </w:rPr>
        <w:t xml:space="preserve">ealiziran je u iznosu </w:t>
      </w:r>
      <w:r w:rsidR="004360FB" w:rsidRPr="00003AB1">
        <w:rPr>
          <w:rFonts w:eastAsia="Times New Roman" w:cs="Times New Roman"/>
          <w:color w:val="auto"/>
          <w:lang w:val="hr-HR"/>
        </w:rPr>
        <w:t>172.993,00</w:t>
      </w:r>
      <w:r w:rsidRPr="00003AB1">
        <w:rPr>
          <w:rFonts w:eastAsia="Times New Roman" w:cs="Times New Roman"/>
          <w:color w:val="auto"/>
          <w:lang w:val="hr-HR"/>
        </w:rPr>
        <w:t xml:space="preserve"> kn. Navedeni program obuhvaća aktivnosti vezane uz dodjelu poticaja u polj</w:t>
      </w:r>
      <w:r w:rsidR="00DE4336" w:rsidRPr="00003AB1">
        <w:rPr>
          <w:rFonts w:eastAsia="Times New Roman" w:cs="Times New Roman"/>
          <w:color w:val="auto"/>
          <w:lang w:val="hr-HR"/>
        </w:rPr>
        <w:t xml:space="preserve">oprivredi. </w:t>
      </w:r>
      <w:r w:rsidR="006E1EC0" w:rsidRPr="00003AB1">
        <w:rPr>
          <w:rFonts w:eastAsia="Times New Roman" w:cs="Times New Roman"/>
          <w:color w:val="auto"/>
          <w:lang w:val="hr-HR"/>
        </w:rPr>
        <w:t>Tijekom</w:t>
      </w:r>
      <w:r w:rsidR="001B5D5E" w:rsidRPr="00003AB1">
        <w:rPr>
          <w:rFonts w:eastAsia="Times New Roman" w:cs="Times New Roman"/>
          <w:color w:val="auto"/>
          <w:lang w:val="hr-HR"/>
        </w:rPr>
        <w:t xml:space="preserve"> 2019</w:t>
      </w:r>
      <w:r w:rsidRPr="00003AB1">
        <w:rPr>
          <w:rFonts w:eastAsia="Times New Roman" w:cs="Times New Roman"/>
          <w:color w:val="auto"/>
          <w:lang w:val="hr-HR"/>
        </w:rPr>
        <w:t xml:space="preserve">. godine, radi pomoći poljoprivrednicima doznačena su </w:t>
      </w:r>
      <w:r w:rsidR="00DE4336" w:rsidRPr="00003AB1">
        <w:rPr>
          <w:rFonts w:eastAsia="Times New Roman" w:cs="Times New Roman"/>
          <w:color w:val="auto"/>
          <w:lang w:val="hr-HR"/>
        </w:rPr>
        <w:t xml:space="preserve">sredstva </w:t>
      </w:r>
      <w:r w:rsidR="00D6697E" w:rsidRPr="00003AB1">
        <w:rPr>
          <w:rFonts w:eastAsia="Times New Roman" w:cs="Times New Roman"/>
          <w:color w:val="auto"/>
          <w:lang w:val="hr-HR"/>
        </w:rPr>
        <w:t>V</w:t>
      </w:r>
      <w:r w:rsidR="00DE4336" w:rsidRPr="00003AB1">
        <w:rPr>
          <w:rFonts w:eastAsia="Times New Roman" w:cs="Times New Roman"/>
          <w:color w:val="auto"/>
          <w:lang w:val="hr-HR"/>
        </w:rPr>
        <w:t>eterinarskoj stanici</w:t>
      </w:r>
      <w:r w:rsidRPr="00003AB1">
        <w:rPr>
          <w:rFonts w:eastAsia="Times New Roman" w:cs="Times New Roman"/>
          <w:color w:val="auto"/>
          <w:lang w:val="hr-HR"/>
        </w:rPr>
        <w:t xml:space="preserve"> prema ispostavljenim računima za </w:t>
      </w:r>
      <w:proofErr w:type="spellStart"/>
      <w:r w:rsidRPr="00003AB1">
        <w:rPr>
          <w:rFonts w:eastAsia="Times New Roman" w:cs="Times New Roman"/>
          <w:color w:val="auto"/>
          <w:lang w:val="hr-HR"/>
        </w:rPr>
        <w:t>osjemen</w:t>
      </w:r>
      <w:r w:rsidR="00695BE2" w:rsidRPr="00003AB1">
        <w:rPr>
          <w:rFonts w:eastAsia="Times New Roman" w:cs="Times New Roman"/>
          <w:color w:val="auto"/>
          <w:lang w:val="hr-HR"/>
        </w:rPr>
        <w:t>j</w:t>
      </w:r>
      <w:r w:rsidRPr="00003AB1">
        <w:rPr>
          <w:rFonts w:eastAsia="Times New Roman" w:cs="Times New Roman"/>
          <w:color w:val="auto"/>
          <w:lang w:val="hr-HR"/>
        </w:rPr>
        <w:t>ivanje</w:t>
      </w:r>
      <w:proofErr w:type="spellEnd"/>
      <w:r w:rsidRPr="00003AB1">
        <w:rPr>
          <w:rFonts w:eastAsia="Times New Roman" w:cs="Times New Roman"/>
          <w:color w:val="auto"/>
          <w:lang w:val="hr-HR"/>
        </w:rPr>
        <w:t xml:space="preserve"> krava i krmača,</w:t>
      </w:r>
      <w:r w:rsidR="000124D3" w:rsidRPr="00003AB1">
        <w:rPr>
          <w:rFonts w:eastAsia="Times New Roman" w:cs="Times New Roman"/>
          <w:color w:val="auto"/>
          <w:lang w:val="hr-HR"/>
        </w:rPr>
        <w:t xml:space="preserve"> </w:t>
      </w:r>
      <w:r w:rsidR="001E03B5" w:rsidRPr="00003AB1">
        <w:rPr>
          <w:rFonts w:eastAsia="Times New Roman" w:cs="Times New Roman"/>
          <w:color w:val="auto"/>
          <w:lang w:val="hr-HR"/>
        </w:rPr>
        <w:t xml:space="preserve">fizičkim osobama za </w:t>
      </w:r>
      <w:r w:rsidR="00D041A1" w:rsidRPr="00003AB1">
        <w:rPr>
          <w:rFonts w:eastAsia="Times New Roman" w:cs="Times New Roman"/>
          <w:color w:val="auto"/>
          <w:lang w:val="hr-HR"/>
        </w:rPr>
        <w:t xml:space="preserve">podizanje nasada i </w:t>
      </w:r>
      <w:r w:rsidR="001B5D5E" w:rsidRPr="00003AB1">
        <w:rPr>
          <w:rFonts w:eastAsia="Times New Roman" w:cs="Times New Roman"/>
          <w:color w:val="auto"/>
          <w:lang w:val="hr-HR"/>
        </w:rPr>
        <w:t>isporuku mlijeka</w:t>
      </w:r>
      <w:r w:rsidRPr="00003AB1">
        <w:rPr>
          <w:rFonts w:eastAsia="Times New Roman" w:cs="Times New Roman"/>
          <w:color w:val="auto"/>
          <w:lang w:val="hr-HR"/>
        </w:rPr>
        <w:t>.</w:t>
      </w:r>
    </w:p>
    <w:p w14:paraId="60625972" w14:textId="77777777" w:rsidR="003404E2" w:rsidRPr="00003AB1" w:rsidRDefault="003404E2" w:rsidP="001F0DD8">
      <w:pPr>
        <w:jc w:val="both"/>
        <w:rPr>
          <w:rFonts w:eastAsia="Times New Roman" w:cs="Times New Roman"/>
          <w:color w:val="auto"/>
          <w:lang w:val="hr-HR"/>
        </w:rPr>
      </w:pPr>
    </w:p>
    <w:p w14:paraId="380E5B2F" w14:textId="0215A669"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Program SUBVENCIJE TRGOVAČKIM DRUŠTVIMA</w:t>
      </w:r>
      <w:r w:rsidRPr="00003AB1">
        <w:rPr>
          <w:rFonts w:eastAsia="Times New Roman" w:cs="Times New Roman"/>
          <w:color w:val="auto"/>
          <w:lang w:val="hr-HR"/>
        </w:rPr>
        <w:t xml:space="preserve"> rea</w:t>
      </w:r>
      <w:r w:rsidR="00DE4336" w:rsidRPr="00003AB1">
        <w:rPr>
          <w:rFonts w:eastAsia="Times New Roman" w:cs="Times New Roman"/>
          <w:color w:val="auto"/>
          <w:lang w:val="hr-HR"/>
        </w:rPr>
        <w:t xml:space="preserve">liziran je u iznosu </w:t>
      </w:r>
      <w:r w:rsidR="004360FB" w:rsidRPr="00003AB1">
        <w:rPr>
          <w:rFonts w:eastAsia="Times New Roman" w:cs="Times New Roman"/>
          <w:color w:val="auto"/>
          <w:lang w:val="hr-HR"/>
        </w:rPr>
        <w:t>1.032.071,00</w:t>
      </w:r>
      <w:r w:rsidRPr="00003AB1">
        <w:rPr>
          <w:rFonts w:eastAsia="Times New Roman" w:cs="Times New Roman"/>
          <w:color w:val="auto"/>
          <w:lang w:val="hr-HR"/>
        </w:rPr>
        <w:t xml:space="preserve"> kn. Program obuhvaća aktivnost Subvencija gradskog prijevoza vezanu za isplatu sredstava za sufinanciranje prijevoza umirovljenika u gradskom prijevozu prema utvrđenim relacijama prometovanja, a u cilju kvalitetnije i dostupnije prometne povezanosti za osobe treće životne dobi.</w:t>
      </w:r>
    </w:p>
    <w:p w14:paraId="19CCDBB7" w14:textId="77777777" w:rsidR="0042073C" w:rsidRPr="00003AB1" w:rsidRDefault="0042073C" w:rsidP="00C20DC7">
      <w:pPr>
        <w:jc w:val="both"/>
        <w:rPr>
          <w:rFonts w:eastAsia="Times New Roman" w:cs="Times New Roman"/>
          <w:color w:val="auto"/>
          <w:lang w:val="hr-HR"/>
        </w:rPr>
      </w:pPr>
    </w:p>
    <w:p w14:paraId="6315B373" w14:textId="76E79C45" w:rsidR="00711762" w:rsidRPr="00003AB1" w:rsidRDefault="00711762">
      <w:pPr>
        <w:ind w:firstLine="708"/>
        <w:jc w:val="both"/>
        <w:rPr>
          <w:rFonts w:eastAsia="Times New Roman" w:cs="Times New Roman"/>
          <w:color w:val="auto"/>
          <w:lang w:val="hr-HR"/>
        </w:rPr>
      </w:pPr>
      <w:r w:rsidRPr="00003AB1">
        <w:rPr>
          <w:rFonts w:eastAsia="Times New Roman" w:cs="Times New Roman"/>
          <w:i/>
          <w:iCs/>
          <w:color w:val="auto"/>
          <w:lang w:val="hr-HR"/>
        </w:rPr>
        <w:t>Programom POTICANJE ZAPOŠLJAVANJA I RAZVOJ PODUZETNIŠTVA</w:t>
      </w:r>
      <w:r w:rsidRPr="00003AB1">
        <w:rPr>
          <w:rFonts w:eastAsia="Times New Roman" w:cs="Times New Roman"/>
          <w:color w:val="auto"/>
          <w:lang w:val="hr-HR"/>
        </w:rPr>
        <w:t xml:space="preserve"> u ovom izvještajnom razdoblju realiziran je tekući projekt Poticanje zapošljavanja i razvoj poduzetništva kroz dodjelu poticaja podnositeljima zahtjeva. Poticaji su dodijeljeni po za</w:t>
      </w:r>
      <w:r w:rsidR="00D90512" w:rsidRPr="00003AB1">
        <w:rPr>
          <w:rFonts w:eastAsia="Times New Roman" w:cs="Times New Roman"/>
          <w:color w:val="auto"/>
          <w:lang w:val="hr-HR"/>
        </w:rPr>
        <w:t>htjevu podnositelja, a odobreni</w:t>
      </w:r>
      <w:r w:rsidRPr="00003AB1">
        <w:rPr>
          <w:rFonts w:eastAsia="Times New Roman" w:cs="Times New Roman"/>
          <w:color w:val="auto"/>
          <w:lang w:val="hr-HR"/>
        </w:rPr>
        <w:t xml:space="preserve"> Zaključkom gr</w:t>
      </w:r>
      <w:r w:rsidR="0042073C" w:rsidRPr="00003AB1">
        <w:rPr>
          <w:rFonts w:eastAsia="Times New Roman" w:cs="Times New Roman"/>
          <w:color w:val="auto"/>
          <w:lang w:val="hr-HR"/>
        </w:rPr>
        <w:t xml:space="preserve">adonačelnika u iznosu </w:t>
      </w:r>
      <w:r w:rsidR="004360FB" w:rsidRPr="00003AB1">
        <w:rPr>
          <w:rFonts w:eastAsia="Times New Roman" w:cs="Times New Roman"/>
          <w:color w:val="auto"/>
          <w:lang w:val="hr-HR"/>
        </w:rPr>
        <w:t>264.740,33</w:t>
      </w:r>
      <w:r w:rsidRPr="00003AB1">
        <w:rPr>
          <w:rFonts w:eastAsia="Times New Roman" w:cs="Times New Roman"/>
          <w:color w:val="auto"/>
          <w:lang w:val="hr-HR"/>
        </w:rPr>
        <w:t xml:space="preserve"> kn trgovačkim društvima izvan javnog sektora i u </w:t>
      </w:r>
      <w:r w:rsidR="0042073C" w:rsidRPr="00003AB1">
        <w:rPr>
          <w:rFonts w:eastAsia="Times New Roman" w:cs="Times New Roman"/>
          <w:color w:val="auto"/>
          <w:lang w:val="hr-HR"/>
        </w:rPr>
        <w:t xml:space="preserve">iznosu </w:t>
      </w:r>
      <w:r w:rsidR="004360FB" w:rsidRPr="00003AB1">
        <w:rPr>
          <w:rFonts w:eastAsia="Times New Roman" w:cs="Times New Roman"/>
          <w:color w:val="auto"/>
          <w:lang w:val="hr-HR"/>
        </w:rPr>
        <w:t>228.902,18</w:t>
      </w:r>
      <w:r w:rsidRPr="00003AB1">
        <w:rPr>
          <w:rFonts w:eastAsia="Times New Roman" w:cs="Times New Roman"/>
          <w:color w:val="auto"/>
          <w:lang w:val="hr-HR"/>
        </w:rPr>
        <w:t xml:space="preserve"> kn obrtnicima, od</w:t>
      </w:r>
      <w:r w:rsidR="0042073C" w:rsidRPr="00003AB1">
        <w:rPr>
          <w:rFonts w:eastAsia="Times New Roman" w:cs="Times New Roman"/>
          <w:color w:val="auto"/>
          <w:lang w:val="hr-HR"/>
        </w:rPr>
        <w:t xml:space="preserve">nosno ukupno u iznosu </w:t>
      </w:r>
      <w:r w:rsidR="004360FB" w:rsidRPr="00003AB1">
        <w:rPr>
          <w:rFonts w:eastAsia="Times New Roman" w:cs="Times New Roman"/>
          <w:color w:val="auto"/>
          <w:lang w:val="hr-HR"/>
        </w:rPr>
        <w:t>493.642,51</w:t>
      </w:r>
      <w:r w:rsidRPr="00003AB1">
        <w:rPr>
          <w:rFonts w:eastAsia="Times New Roman" w:cs="Times New Roman"/>
          <w:color w:val="auto"/>
          <w:lang w:val="hr-HR"/>
        </w:rPr>
        <w:t xml:space="preserve"> kn.</w:t>
      </w:r>
    </w:p>
    <w:p w14:paraId="529236EA" w14:textId="77777777" w:rsidR="004C689D" w:rsidRPr="00003AB1" w:rsidRDefault="004C689D" w:rsidP="00C20DC7">
      <w:pPr>
        <w:jc w:val="both"/>
        <w:rPr>
          <w:rFonts w:eastAsia="Times New Roman" w:cs="Times New Roman"/>
          <w:color w:val="auto"/>
          <w:lang w:val="hr-HR"/>
        </w:rPr>
      </w:pPr>
    </w:p>
    <w:p w14:paraId="4E519DAD" w14:textId="6F7DFBD1" w:rsidR="0042073C" w:rsidRPr="00003AB1" w:rsidRDefault="0042073C">
      <w:pPr>
        <w:ind w:firstLine="708"/>
        <w:jc w:val="both"/>
        <w:rPr>
          <w:rFonts w:eastAsia="Times New Roman" w:cs="Times New Roman"/>
          <w:color w:val="auto"/>
          <w:lang w:val="hr-HR"/>
        </w:rPr>
      </w:pPr>
      <w:r w:rsidRPr="00003AB1">
        <w:rPr>
          <w:rFonts w:eastAsia="Times New Roman" w:cs="Times New Roman"/>
          <w:i/>
          <w:color w:val="auto"/>
          <w:lang w:val="hr-HR"/>
        </w:rPr>
        <w:t>Program JAVNI RADOVI U KOMUNALNOM GOSPODARSTVU</w:t>
      </w:r>
      <w:r w:rsidRPr="00003AB1">
        <w:rPr>
          <w:rFonts w:eastAsia="Times New Roman" w:cs="Times New Roman"/>
          <w:color w:val="auto"/>
          <w:lang w:val="hr-HR"/>
        </w:rPr>
        <w:t xml:space="preserve"> planiran je u iznosu </w:t>
      </w:r>
      <w:r w:rsidR="004360FB" w:rsidRPr="00003AB1">
        <w:rPr>
          <w:rFonts w:eastAsia="Times New Roman" w:cs="Times New Roman"/>
          <w:color w:val="auto"/>
          <w:lang w:val="hr-HR"/>
        </w:rPr>
        <w:t>305.941</w:t>
      </w:r>
      <w:r w:rsidR="00D90512" w:rsidRPr="00003AB1">
        <w:rPr>
          <w:rFonts w:eastAsia="Times New Roman" w:cs="Times New Roman"/>
          <w:color w:val="auto"/>
          <w:lang w:val="hr-HR"/>
        </w:rPr>
        <w:t>,00</w:t>
      </w:r>
      <w:r w:rsidRPr="00003AB1">
        <w:rPr>
          <w:rFonts w:eastAsia="Times New Roman" w:cs="Times New Roman"/>
          <w:color w:val="auto"/>
          <w:lang w:val="hr-HR"/>
        </w:rPr>
        <w:t xml:space="preserve"> kn</w:t>
      </w:r>
      <w:r w:rsidR="00C9624F" w:rsidRPr="00003AB1">
        <w:rPr>
          <w:rFonts w:eastAsia="Times New Roman" w:cs="Times New Roman"/>
          <w:color w:val="auto"/>
          <w:lang w:val="hr-HR"/>
        </w:rPr>
        <w:t>, a</w:t>
      </w:r>
      <w:r w:rsidRPr="00003AB1">
        <w:rPr>
          <w:rFonts w:eastAsia="Times New Roman" w:cs="Times New Roman"/>
          <w:color w:val="auto"/>
          <w:lang w:val="hr-HR"/>
        </w:rPr>
        <w:t xml:space="preserve"> realiziran </w:t>
      </w:r>
      <w:r w:rsidR="00C9624F" w:rsidRPr="00003AB1">
        <w:rPr>
          <w:rFonts w:eastAsia="Times New Roman" w:cs="Times New Roman"/>
          <w:color w:val="auto"/>
          <w:lang w:val="hr-HR"/>
        </w:rPr>
        <w:t xml:space="preserve">u iznosu </w:t>
      </w:r>
      <w:r w:rsidR="004360FB" w:rsidRPr="00003AB1">
        <w:rPr>
          <w:rFonts w:eastAsia="Times New Roman" w:cs="Times New Roman"/>
          <w:color w:val="auto"/>
          <w:lang w:val="hr-HR"/>
        </w:rPr>
        <w:t>299.964,64</w:t>
      </w:r>
      <w:r w:rsidR="00C9624F" w:rsidRPr="00003AB1">
        <w:rPr>
          <w:rFonts w:eastAsia="Times New Roman" w:cs="Times New Roman"/>
          <w:color w:val="auto"/>
          <w:lang w:val="hr-HR"/>
        </w:rPr>
        <w:t xml:space="preserve"> kn</w:t>
      </w:r>
      <w:r w:rsidR="001B5D5E" w:rsidRPr="00003AB1">
        <w:rPr>
          <w:rFonts w:eastAsia="Times New Roman" w:cs="Times New Roman"/>
          <w:color w:val="auto"/>
          <w:lang w:val="hr-HR"/>
        </w:rPr>
        <w:t xml:space="preserve"> za zapošljavanje 15</w:t>
      </w:r>
      <w:r w:rsidR="00D041A1" w:rsidRPr="00003AB1">
        <w:rPr>
          <w:rFonts w:eastAsia="Times New Roman" w:cs="Times New Roman"/>
          <w:color w:val="auto"/>
          <w:lang w:val="hr-HR"/>
        </w:rPr>
        <w:t xml:space="preserve"> djelatnika u svrhu</w:t>
      </w:r>
      <w:r w:rsidR="00C9624F" w:rsidRPr="00003AB1">
        <w:rPr>
          <w:rFonts w:eastAsia="Times New Roman" w:cs="Times New Roman"/>
          <w:color w:val="auto"/>
          <w:lang w:val="hr-HR"/>
        </w:rPr>
        <w:t xml:space="preserve"> projekt</w:t>
      </w:r>
      <w:r w:rsidR="00D041A1" w:rsidRPr="00003AB1">
        <w:rPr>
          <w:rFonts w:eastAsia="Times New Roman" w:cs="Times New Roman"/>
          <w:color w:val="auto"/>
          <w:lang w:val="hr-HR"/>
        </w:rPr>
        <w:t>a</w:t>
      </w:r>
      <w:r w:rsidR="00C9624F" w:rsidRPr="00003AB1">
        <w:rPr>
          <w:rFonts w:eastAsia="Times New Roman" w:cs="Times New Roman"/>
          <w:color w:val="auto"/>
          <w:lang w:val="hr-HR"/>
        </w:rPr>
        <w:t xml:space="preserve"> uređenja javne površine koji je realiziran u suradnji s HZZ-</w:t>
      </w:r>
      <w:r w:rsidR="002A7564" w:rsidRPr="00003AB1">
        <w:rPr>
          <w:rFonts w:eastAsia="Times New Roman" w:cs="Times New Roman"/>
          <w:color w:val="auto"/>
          <w:lang w:val="hr-HR"/>
        </w:rPr>
        <w:t>o</w:t>
      </w:r>
      <w:r w:rsidR="00C9624F" w:rsidRPr="00003AB1">
        <w:rPr>
          <w:rFonts w:eastAsia="Times New Roman" w:cs="Times New Roman"/>
          <w:color w:val="auto"/>
          <w:lang w:val="hr-HR"/>
        </w:rPr>
        <w:t>m</w:t>
      </w:r>
      <w:r w:rsidRPr="00003AB1">
        <w:rPr>
          <w:rFonts w:eastAsia="Times New Roman" w:cs="Times New Roman"/>
          <w:color w:val="auto"/>
          <w:lang w:val="hr-HR"/>
        </w:rPr>
        <w:t>.</w:t>
      </w:r>
      <w:r w:rsidR="00E07654" w:rsidRPr="00003AB1">
        <w:rPr>
          <w:rFonts w:eastAsia="Times New Roman" w:cs="Times New Roman"/>
          <w:color w:val="auto"/>
          <w:lang w:val="hr-HR"/>
        </w:rPr>
        <w:t xml:space="preserve"> Program se sastoji </w:t>
      </w:r>
      <w:r w:rsidR="001B5D5E" w:rsidRPr="00003AB1">
        <w:rPr>
          <w:rFonts w:eastAsia="Times New Roman" w:cs="Times New Roman"/>
          <w:color w:val="auto"/>
          <w:lang w:val="hr-HR"/>
        </w:rPr>
        <w:t>od sljedećeg projekta</w:t>
      </w:r>
      <w:r w:rsidR="00E07654" w:rsidRPr="00003AB1">
        <w:rPr>
          <w:rFonts w:eastAsia="Times New Roman" w:cs="Times New Roman"/>
          <w:color w:val="auto"/>
          <w:lang w:val="hr-HR"/>
        </w:rPr>
        <w:t>:</w:t>
      </w:r>
    </w:p>
    <w:p w14:paraId="2C1ADA8E" w14:textId="4F327A4F" w:rsidR="00D90512" w:rsidRPr="00003AB1" w:rsidRDefault="00D90512" w:rsidP="00E07654">
      <w:pPr>
        <w:ind w:firstLine="708"/>
        <w:jc w:val="both"/>
        <w:rPr>
          <w:rFonts w:eastAsia="Times New Roman" w:cs="Times New Roman"/>
          <w:color w:val="auto"/>
          <w:lang w:val="hr-HR"/>
        </w:rPr>
      </w:pPr>
      <w:r w:rsidRPr="00003AB1">
        <w:rPr>
          <w:rFonts w:eastAsia="Times New Roman" w:cs="Times New Roman"/>
          <w:color w:val="auto"/>
          <w:lang w:val="hr-HR"/>
        </w:rPr>
        <w:t xml:space="preserve">- Tekući projekt Javni radovi – revitalizacija javnih površina planiran je u iznosu </w:t>
      </w:r>
      <w:r w:rsidR="00411644" w:rsidRPr="00003AB1">
        <w:rPr>
          <w:rFonts w:eastAsia="Times New Roman" w:cs="Times New Roman"/>
          <w:color w:val="auto"/>
          <w:lang w:val="hr-HR"/>
        </w:rPr>
        <w:t>46.641</w:t>
      </w:r>
      <w:r w:rsidRPr="00003AB1">
        <w:rPr>
          <w:rFonts w:eastAsia="Times New Roman" w:cs="Times New Roman"/>
          <w:color w:val="auto"/>
          <w:lang w:val="hr-HR"/>
        </w:rPr>
        <w:t xml:space="preserve">,00 kn, a izvršen u iznosu </w:t>
      </w:r>
      <w:r w:rsidR="00411644" w:rsidRPr="00003AB1">
        <w:rPr>
          <w:rFonts w:eastAsia="Times New Roman" w:cs="Times New Roman"/>
          <w:color w:val="auto"/>
          <w:lang w:val="hr-HR"/>
        </w:rPr>
        <w:t>46.640,79</w:t>
      </w:r>
      <w:r w:rsidRPr="00003AB1">
        <w:rPr>
          <w:rFonts w:eastAsia="Times New Roman" w:cs="Times New Roman"/>
          <w:color w:val="auto"/>
          <w:lang w:val="hr-HR"/>
        </w:rPr>
        <w:t xml:space="preserve"> kn za plaće</w:t>
      </w:r>
      <w:r w:rsidR="002F0E33" w:rsidRPr="00003AB1">
        <w:rPr>
          <w:rFonts w:eastAsia="Times New Roman" w:cs="Times New Roman"/>
          <w:color w:val="auto"/>
          <w:lang w:val="hr-HR"/>
        </w:rPr>
        <w:t>, naknade za prijevoz</w:t>
      </w:r>
      <w:r w:rsidR="005E0A0F" w:rsidRPr="00003AB1">
        <w:rPr>
          <w:rFonts w:eastAsia="Times New Roman" w:cs="Times New Roman"/>
          <w:color w:val="auto"/>
          <w:lang w:val="hr-HR"/>
        </w:rPr>
        <w:t xml:space="preserve"> i ostale rashode</w:t>
      </w:r>
      <w:r w:rsidRPr="00003AB1">
        <w:rPr>
          <w:rFonts w:eastAsia="Times New Roman" w:cs="Times New Roman"/>
          <w:color w:val="auto"/>
          <w:lang w:val="hr-HR"/>
        </w:rPr>
        <w:t xml:space="preserve"> 15 djelatnika. </w:t>
      </w:r>
    </w:p>
    <w:p w14:paraId="0BF77310" w14:textId="1987CDAF" w:rsidR="004360FB" w:rsidRPr="00003AB1" w:rsidRDefault="004360FB" w:rsidP="004360FB">
      <w:pPr>
        <w:ind w:firstLine="708"/>
        <w:jc w:val="both"/>
        <w:rPr>
          <w:rFonts w:eastAsia="Times New Roman" w:cs="Times New Roman"/>
          <w:color w:val="auto"/>
          <w:lang w:val="hr-HR"/>
        </w:rPr>
      </w:pPr>
      <w:r w:rsidRPr="00003AB1">
        <w:rPr>
          <w:rFonts w:eastAsia="Times New Roman" w:cs="Times New Roman"/>
          <w:color w:val="auto"/>
          <w:lang w:val="hr-HR"/>
        </w:rPr>
        <w:t xml:space="preserve">-- Tekući projekt Javni radovi – revitalizacija javnih površina 2 planiran je u iznosu 259.300,00 kn, a izvršen u iznosu 253.323,85 kn za plaće, naknade za prijevoz i ostale rashode 15 djelatnika. </w:t>
      </w:r>
    </w:p>
    <w:p w14:paraId="1D3F31DC" w14:textId="77777777" w:rsidR="00411644" w:rsidRPr="00003AB1" w:rsidRDefault="00411644" w:rsidP="004360FB">
      <w:pPr>
        <w:jc w:val="both"/>
        <w:rPr>
          <w:rFonts w:eastAsia="Times New Roman" w:cs="Times New Roman"/>
          <w:color w:val="auto"/>
          <w:lang w:val="hr-HR"/>
        </w:rPr>
      </w:pPr>
    </w:p>
    <w:p w14:paraId="1C688836" w14:textId="4318C44F" w:rsidR="00411644" w:rsidRPr="00003AB1" w:rsidRDefault="00411644" w:rsidP="00E07654">
      <w:pPr>
        <w:ind w:firstLine="708"/>
        <w:jc w:val="both"/>
        <w:rPr>
          <w:rFonts w:eastAsia="Times New Roman" w:cs="Times New Roman"/>
          <w:color w:val="auto"/>
          <w:lang w:val="hr-HR"/>
        </w:rPr>
      </w:pPr>
      <w:r w:rsidRPr="00003AB1">
        <w:rPr>
          <w:rFonts w:eastAsia="Times New Roman" w:cs="Times New Roman"/>
          <w:color w:val="auto"/>
          <w:lang w:val="hr-HR"/>
        </w:rPr>
        <w:t xml:space="preserve">Program SUBVENCIJE GRAĐANIMA planiran je u iznosu </w:t>
      </w:r>
      <w:r w:rsidR="004360FB" w:rsidRPr="00003AB1">
        <w:rPr>
          <w:rFonts w:eastAsia="Times New Roman" w:cs="Times New Roman"/>
          <w:color w:val="auto"/>
          <w:lang w:val="hr-HR"/>
        </w:rPr>
        <w:t>5</w:t>
      </w:r>
      <w:r w:rsidRPr="00003AB1">
        <w:rPr>
          <w:rFonts w:eastAsia="Times New Roman" w:cs="Times New Roman"/>
          <w:color w:val="auto"/>
          <w:lang w:val="hr-HR"/>
        </w:rPr>
        <w:t>0.000,00 za aktivnost Subvencioniranje uklanjanja azbestnog pokrova</w:t>
      </w:r>
      <w:r w:rsidR="001E03B5" w:rsidRPr="00003AB1">
        <w:rPr>
          <w:rFonts w:eastAsia="Times New Roman" w:cs="Times New Roman"/>
          <w:color w:val="auto"/>
          <w:lang w:val="hr-HR"/>
        </w:rPr>
        <w:t xml:space="preserve">, a </w:t>
      </w:r>
      <w:r w:rsidRPr="00003AB1">
        <w:rPr>
          <w:rFonts w:eastAsia="Times New Roman" w:cs="Times New Roman"/>
          <w:color w:val="auto"/>
          <w:lang w:val="hr-HR"/>
        </w:rPr>
        <w:t xml:space="preserve">nije realiziran tijekom izvještajnog razdoblja. </w:t>
      </w:r>
    </w:p>
    <w:p w14:paraId="713E3770" w14:textId="77777777" w:rsidR="00711762" w:rsidRPr="00003AB1" w:rsidRDefault="00711762" w:rsidP="00C20DC7">
      <w:pPr>
        <w:jc w:val="both"/>
        <w:rPr>
          <w:rFonts w:eastAsia="Times New Roman" w:cs="Times New Roman"/>
          <w:color w:val="auto"/>
          <w:lang w:val="hr-HR"/>
        </w:rPr>
      </w:pPr>
    </w:p>
    <w:p w14:paraId="7AE1A9E3" w14:textId="7F37B881" w:rsidR="00D972CA" w:rsidRDefault="00D90512">
      <w:pPr>
        <w:ind w:firstLine="708"/>
        <w:jc w:val="both"/>
        <w:rPr>
          <w:rFonts w:eastAsia="Times New Roman" w:cs="Times New Roman"/>
          <w:color w:val="auto"/>
          <w:lang w:val="hr-HR"/>
        </w:rPr>
      </w:pPr>
      <w:r w:rsidRPr="00003AB1">
        <w:rPr>
          <w:rFonts w:eastAsia="Times New Roman" w:cs="Times New Roman"/>
          <w:i/>
          <w:color w:val="auto"/>
          <w:lang w:val="hr-HR"/>
        </w:rPr>
        <w:t xml:space="preserve">V </w:t>
      </w:r>
      <w:r w:rsidR="00711762" w:rsidRPr="00003AB1">
        <w:rPr>
          <w:rFonts w:eastAsia="Times New Roman" w:cs="Times New Roman"/>
          <w:i/>
          <w:color w:val="auto"/>
          <w:lang w:val="hr-HR"/>
        </w:rPr>
        <w:t>Program DONACIJE DVD-u I VATROGASNOJ ZAJEDNICI</w:t>
      </w:r>
      <w:r w:rsidR="00E07654" w:rsidRPr="00003AB1">
        <w:rPr>
          <w:rFonts w:eastAsia="Times New Roman" w:cs="Times New Roman"/>
          <w:color w:val="auto"/>
          <w:lang w:val="hr-HR"/>
        </w:rPr>
        <w:t xml:space="preserve"> planir</w:t>
      </w:r>
      <w:r w:rsidRPr="00003AB1">
        <w:rPr>
          <w:rFonts w:eastAsia="Times New Roman" w:cs="Times New Roman"/>
          <w:color w:val="auto"/>
          <w:lang w:val="hr-HR"/>
        </w:rPr>
        <w:t xml:space="preserve">an je u iznosu </w:t>
      </w:r>
      <w:r w:rsidR="009B096D" w:rsidRPr="00003AB1">
        <w:rPr>
          <w:rFonts w:eastAsia="Times New Roman" w:cs="Times New Roman"/>
          <w:color w:val="auto"/>
          <w:lang w:val="hr-HR"/>
        </w:rPr>
        <w:t>974.000</w:t>
      </w:r>
      <w:r w:rsidR="00711762" w:rsidRPr="00003AB1">
        <w:rPr>
          <w:rFonts w:eastAsia="Times New Roman" w:cs="Times New Roman"/>
          <w:color w:val="auto"/>
          <w:lang w:val="hr-HR"/>
        </w:rPr>
        <w:t>,0</w:t>
      </w:r>
      <w:r w:rsidRPr="00003AB1">
        <w:rPr>
          <w:rFonts w:eastAsia="Times New Roman" w:cs="Times New Roman"/>
          <w:color w:val="auto"/>
          <w:lang w:val="hr-HR"/>
        </w:rPr>
        <w:t>0 kn</w:t>
      </w:r>
      <w:r w:rsidR="00C9624F" w:rsidRPr="00003AB1">
        <w:rPr>
          <w:rFonts w:eastAsia="Times New Roman" w:cs="Times New Roman"/>
          <w:color w:val="auto"/>
          <w:lang w:val="hr-HR"/>
        </w:rPr>
        <w:t xml:space="preserve"> </w:t>
      </w:r>
      <w:r w:rsidRPr="00003AB1">
        <w:rPr>
          <w:rFonts w:eastAsia="Times New Roman" w:cs="Times New Roman"/>
          <w:color w:val="auto"/>
          <w:lang w:val="hr-HR"/>
        </w:rPr>
        <w:t>te realiziran u iznosu</w:t>
      </w:r>
      <w:r w:rsidR="00477585" w:rsidRPr="00003AB1">
        <w:rPr>
          <w:rFonts w:eastAsia="Times New Roman" w:cs="Times New Roman"/>
          <w:color w:val="auto"/>
          <w:lang w:val="hr-HR"/>
        </w:rPr>
        <w:t xml:space="preserve"> </w:t>
      </w:r>
      <w:r w:rsidR="004B71CE" w:rsidRPr="00003AB1">
        <w:rPr>
          <w:rFonts w:eastAsia="Times New Roman" w:cs="Times New Roman"/>
          <w:color w:val="auto"/>
          <w:lang w:val="hr-HR"/>
        </w:rPr>
        <w:t xml:space="preserve">916.305,26 </w:t>
      </w:r>
      <w:r w:rsidR="00477585" w:rsidRPr="00003AB1">
        <w:rPr>
          <w:rFonts w:eastAsia="Times New Roman" w:cs="Times New Roman"/>
          <w:color w:val="auto"/>
          <w:lang w:val="hr-HR"/>
        </w:rPr>
        <w:t xml:space="preserve"> kn</w:t>
      </w:r>
      <w:r w:rsidRPr="00003AB1">
        <w:rPr>
          <w:rFonts w:eastAsia="Times New Roman" w:cs="Times New Roman"/>
          <w:color w:val="auto"/>
          <w:lang w:val="hr-HR"/>
        </w:rPr>
        <w:t>.</w:t>
      </w:r>
      <w:r w:rsidR="00711762" w:rsidRPr="00003AB1">
        <w:rPr>
          <w:rFonts w:eastAsia="Times New Roman" w:cs="Times New Roman"/>
          <w:color w:val="auto"/>
          <w:lang w:val="hr-HR"/>
        </w:rPr>
        <w:t xml:space="preserve"> Navedeni program obuhvaća aktivnosti donacija DVD-u i Vatrogasnoj zajednici </w:t>
      </w:r>
      <w:proofErr w:type="spellStart"/>
      <w:r w:rsidR="00711762" w:rsidRPr="00003AB1">
        <w:rPr>
          <w:rFonts w:eastAsia="Times New Roman" w:cs="Times New Roman"/>
          <w:color w:val="auto"/>
          <w:lang w:val="hr-HR"/>
        </w:rPr>
        <w:t>Požeštine</w:t>
      </w:r>
      <w:proofErr w:type="spellEnd"/>
      <w:r w:rsidR="00711762" w:rsidRPr="00003AB1">
        <w:rPr>
          <w:rFonts w:eastAsia="Times New Roman" w:cs="Times New Roman"/>
          <w:color w:val="auto"/>
          <w:lang w:val="hr-HR"/>
        </w:rPr>
        <w:t xml:space="preserve">. Financiranje DVD-a Požega, DVD-a Donji </w:t>
      </w:r>
      <w:proofErr w:type="spellStart"/>
      <w:r w:rsidR="00711762" w:rsidRPr="00003AB1">
        <w:rPr>
          <w:rFonts w:eastAsia="Times New Roman" w:cs="Times New Roman"/>
          <w:color w:val="auto"/>
          <w:lang w:val="hr-HR"/>
        </w:rPr>
        <w:t>Emovci</w:t>
      </w:r>
      <w:proofErr w:type="spellEnd"/>
      <w:r w:rsidR="00711762" w:rsidRPr="00003AB1">
        <w:rPr>
          <w:rFonts w:eastAsia="Times New Roman" w:cs="Times New Roman"/>
          <w:color w:val="auto"/>
          <w:lang w:val="hr-HR"/>
        </w:rPr>
        <w:t xml:space="preserve"> i Vatrogasne zaj</w:t>
      </w:r>
      <w:r w:rsidR="00E84698" w:rsidRPr="00003AB1">
        <w:rPr>
          <w:rFonts w:eastAsia="Times New Roman" w:cs="Times New Roman"/>
          <w:color w:val="auto"/>
          <w:lang w:val="hr-HR"/>
        </w:rPr>
        <w:t>ednice, kao sudionika, zajedno s</w:t>
      </w:r>
      <w:r w:rsidR="00711762" w:rsidRPr="00003AB1">
        <w:rPr>
          <w:rFonts w:eastAsia="Times New Roman" w:cs="Times New Roman"/>
          <w:color w:val="auto"/>
          <w:lang w:val="hr-HR"/>
        </w:rPr>
        <w:t>a JVP Grada Požege, provođenja mjera zaštite od požara i zaštite i spašavanja na području Grada Požege, provodi se kontinuirano i u skladu sa propisanim izdvajanjima JLPRS, odnosno prema Zakonu o vatrogastvu. U ovom izvještajnom razdoblju dodijeljene su tekuće donacije za rad u skladu sa planiranim sredstvima.</w:t>
      </w:r>
    </w:p>
    <w:p w14:paraId="17AE2B0C" w14:textId="77777777" w:rsidR="00D972CA" w:rsidRDefault="00D972CA">
      <w:pPr>
        <w:suppressAutoHyphens w:val="0"/>
        <w:rPr>
          <w:rFonts w:eastAsia="Times New Roman" w:cs="Times New Roman"/>
          <w:color w:val="auto"/>
          <w:lang w:val="hr-HR"/>
        </w:rPr>
      </w:pPr>
      <w:r>
        <w:rPr>
          <w:rFonts w:eastAsia="Times New Roman" w:cs="Times New Roman"/>
          <w:color w:val="auto"/>
          <w:lang w:val="hr-HR"/>
        </w:rPr>
        <w:br w:type="page"/>
      </w:r>
    </w:p>
    <w:tbl>
      <w:tblPr>
        <w:tblW w:w="9639" w:type="dxa"/>
        <w:jc w:val="center"/>
        <w:tblLayout w:type="fixed"/>
        <w:tblLook w:val="0000" w:firstRow="0" w:lastRow="0" w:firstColumn="0" w:lastColumn="0" w:noHBand="0" w:noVBand="0"/>
      </w:tblPr>
      <w:tblGrid>
        <w:gridCol w:w="4051"/>
        <w:gridCol w:w="1272"/>
        <w:gridCol w:w="1272"/>
        <w:gridCol w:w="1853"/>
        <w:gridCol w:w="1191"/>
      </w:tblGrid>
      <w:tr w:rsidR="00003AB1" w:rsidRPr="00D972CA" w14:paraId="1A0F79B4" w14:textId="77777777" w:rsidTr="00D972CA">
        <w:trPr>
          <w:trHeight w:val="284"/>
          <w:jc w:val="center"/>
        </w:trPr>
        <w:tc>
          <w:tcPr>
            <w:tcW w:w="4031" w:type="dxa"/>
            <w:tcBorders>
              <w:top w:val="single" w:sz="4" w:space="0" w:color="000000"/>
              <w:left w:val="single" w:sz="4" w:space="0" w:color="000000"/>
              <w:bottom w:val="single" w:sz="4" w:space="0" w:color="auto"/>
            </w:tcBorders>
            <w:shd w:val="clear" w:color="auto" w:fill="auto"/>
            <w:vAlign w:val="center"/>
          </w:tcPr>
          <w:p w14:paraId="206126E8"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lastRenderedPageBreak/>
              <w:t>PROGRAMI, PROJEKTI I AKTIVNOSTI</w:t>
            </w:r>
          </w:p>
        </w:tc>
        <w:tc>
          <w:tcPr>
            <w:tcW w:w="1265" w:type="dxa"/>
            <w:tcBorders>
              <w:top w:val="single" w:sz="4" w:space="0" w:color="000000"/>
              <w:left w:val="single" w:sz="4" w:space="0" w:color="000000"/>
              <w:bottom w:val="single" w:sz="4" w:space="0" w:color="auto"/>
              <w:right w:val="single" w:sz="4" w:space="0" w:color="000000"/>
            </w:tcBorders>
            <w:vAlign w:val="center"/>
          </w:tcPr>
          <w:p w14:paraId="1201D33D" w14:textId="4DB22292"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265" w:type="dxa"/>
            <w:tcBorders>
              <w:top w:val="single" w:sz="4" w:space="0" w:color="000000"/>
              <w:left w:val="single" w:sz="4" w:space="0" w:color="000000"/>
              <w:bottom w:val="single" w:sz="4" w:space="0" w:color="auto"/>
            </w:tcBorders>
            <w:shd w:val="clear" w:color="auto" w:fill="auto"/>
            <w:vAlign w:val="center"/>
          </w:tcPr>
          <w:p w14:paraId="4A1E5890" w14:textId="0255D6C8"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843" w:type="dxa"/>
            <w:tcBorders>
              <w:top w:val="single" w:sz="4" w:space="0" w:color="000000"/>
              <w:left w:val="single" w:sz="4" w:space="0" w:color="000000"/>
              <w:bottom w:val="single" w:sz="4" w:space="0" w:color="auto"/>
            </w:tcBorders>
            <w:shd w:val="clear" w:color="auto" w:fill="auto"/>
            <w:vAlign w:val="center"/>
          </w:tcPr>
          <w:p w14:paraId="093874B1" w14:textId="5DEF2676"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1FCCB49" w14:textId="6CF98339" w:rsidR="00B03792" w:rsidRPr="00D972CA" w:rsidRDefault="00B03792" w:rsidP="00D972CA">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D972CA">
              <w:rPr>
                <w:rFonts w:asciiTheme="minorHAnsi" w:eastAsia="Times New Roman" w:hAnsiTheme="minorHAnsi" w:cstheme="minorHAnsi"/>
                <w:color w:val="auto"/>
                <w:sz w:val="20"/>
                <w:szCs w:val="20"/>
                <w:lang w:val="hr-HR"/>
              </w:rPr>
              <w:t xml:space="preserve"> </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03A90FBC"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5EBC9B1F" w14:textId="77777777" w:rsidR="009B096D" w:rsidRPr="00D972CA" w:rsidRDefault="009B096D" w:rsidP="009B09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DONACIJE DOBROVOLJNOM VATROGASNOM DRUŠTVU I VATROGASNOJ ZAJEDNICI</w:t>
            </w:r>
          </w:p>
        </w:tc>
        <w:tc>
          <w:tcPr>
            <w:tcW w:w="1265" w:type="dxa"/>
            <w:tcBorders>
              <w:top w:val="single" w:sz="4" w:space="0" w:color="auto"/>
              <w:left w:val="single" w:sz="4" w:space="0" w:color="auto"/>
              <w:right w:val="single" w:sz="4" w:space="0" w:color="auto"/>
            </w:tcBorders>
            <w:shd w:val="clear" w:color="auto" w:fill="auto"/>
            <w:vAlign w:val="center"/>
          </w:tcPr>
          <w:p w14:paraId="19E91CBE" w14:textId="35C1128B"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974.000,00</w:t>
            </w:r>
          </w:p>
        </w:tc>
        <w:tc>
          <w:tcPr>
            <w:tcW w:w="1265" w:type="dxa"/>
            <w:tcBorders>
              <w:top w:val="single" w:sz="4" w:space="0" w:color="auto"/>
              <w:left w:val="single" w:sz="4" w:space="0" w:color="auto"/>
              <w:right w:val="single" w:sz="4" w:space="0" w:color="auto"/>
            </w:tcBorders>
            <w:shd w:val="clear" w:color="auto" w:fill="auto"/>
            <w:vAlign w:val="center"/>
          </w:tcPr>
          <w:p w14:paraId="0497DEF7" w14:textId="2CEF5187"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974.000,00</w:t>
            </w:r>
          </w:p>
        </w:tc>
        <w:tc>
          <w:tcPr>
            <w:tcW w:w="1843" w:type="dxa"/>
            <w:tcBorders>
              <w:top w:val="single" w:sz="4" w:space="0" w:color="auto"/>
              <w:left w:val="single" w:sz="4" w:space="0" w:color="auto"/>
              <w:right w:val="single" w:sz="4" w:space="0" w:color="auto"/>
            </w:tcBorders>
            <w:shd w:val="clear" w:color="auto" w:fill="auto"/>
            <w:vAlign w:val="center"/>
          </w:tcPr>
          <w:p w14:paraId="51515005" w14:textId="7EEF235B"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916.305,26</w:t>
            </w:r>
          </w:p>
        </w:tc>
        <w:tc>
          <w:tcPr>
            <w:tcW w:w="1185" w:type="dxa"/>
            <w:tcBorders>
              <w:top w:val="single" w:sz="4" w:space="0" w:color="auto"/>
              <w:left w:val="single" w:sz="4" w:space="0" w:color="auto"/>
              <w:right w:val="single" w:sz="4" w:space="0" w:color="auto"/>
            </w:tcBorders>
            <w:shd w:val="clear" w:color="auto" w:fill="auto"/>
            <w:vAlign w:val="center"/>
          </w:tcPr>
          <w:p w14:paraId="3777A2B0" w14:textId="6B99B3EA"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94,08</w:t>
            </w:r>
          </w:p>
        </w:tc>
      </w:tr>
      <w:tr w:rsidR="00003AB1" w:rsidRPr="00D972CA" w14:paraId="1E1F0B1B"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07CD51F4" w14:textId="77777777" w:rsidR="009B096D" w:rsidRPr="00D972CA" w:rsidRDefault="009B096D" w:rsidP="009B09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Aktivnost DONACIJE DVD-u I VATROGASNOJ ZAJEDNICI</w:t>
            </w:r>
          </w:p>
        </w:tc>
        <w:tc>
          <w:tcPr>
            <w:tcW w:w="1265" w:type="dxa"/>
            <w:tcBorders>
              <w:left w:val="single" w:sz="4" w:space="0" w:color="auto"/>
              <w:bottom w:val="single" w:sz="4" w:space="0" w:color="auto"/>
              <w:right w:val="single" w:sz="4" w:space="0" w:color="auto"/>
            </w:tcBorders>
            <w:shd w:val="clear" w:color="auto" w:fill="auto"/>
            <w:vAlign w:val="center"/>
          </w:tcPr>
          <w:p w14:paraId="6C97A96D" w14:textId="4AF13E8E" w:rsidR="009B096D" w:rsidRPr="00D972CA" w:rsidRDefault="009B096D" w:rsidP="009B09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974.000,00</w:t>
            </w:r>
          </w:p>
        </w:tc>
        <w:tc>
          <w:tcPr>
            <w:tcW w:w="1265" w:type="dxa"/>
            <w:tcBorders>
              <w:left w:val="single" w:sz="4" w:space="0" w:color="auto"/>
              <w:bottom w:val="single" w:sz="4" w:space="0" w:color="auto"/>
              <w:right w:val="single" w:sz="4" w:space="0" w:color="auto"/>
            </w:tcBorders>
            <w:shd w:val="clear" w:color="auto" w:fill="auto"/>
            <w:vAlign w:val="center"/>
          </w:tcPr>
          <w:p w14:paraId="6ACDA906" w14:textId="12D8F5BC"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974.000,00</w:t>
            </w:r>
          </w:p>
        </w:tc>
        <w:tc>
          <w:tcPr>
            <w:tcW w:w="1843" w:type="dxa"/>
            <w:tcBorders>
              <w:left w:val="single" w:sz="4" w:space="0" w:color="auto"/>
              <w:bottom w:val="single" w:sz="4" w:space="0" w:color="auto"/>
              <w:right w:val="single" w:sz="4" w:space="0" w:color="auto"/>
            </w:tcBorders>
            <w:shd w:val="clear" w:color="auto" w:fill="auto"/>
            <w:vAlign w:val="center"/>
          </w:tcPr>
          <w:p w14:paraId="6EDA2B89" w14:textId="2782603F" w:rsidR="009B096D" w:rsidRPr="00D972CA" w:rsidRDefault="009B096D" w:rsidP="009B09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916.305,26</w:t>
            </w:r>
          </w:p>
        </w:tc>
        <w:tc>
          <w:tcPr>
            <w:tcW w:w="1185" w:type="dxa"/>
            <w:tcBorders>
              <w:left w:val="single" w:sz="4" w:space="0" w:color="auto"/>
              <w:bottom w:val="single" w:sz="4" w:space="0" w:color="auto"/>
              <w:right w:val="single" w:sz="4" w:space="0" w:color="auto"/>
            </w:tcBorders>
            <w:shd w:val="clear" w:color="auto" w:fill="auto"/>
            <w:vAlign w:val="center"/>
          </w:tcPr>
          <w:p w14:paraId="42C51763" w14:textId="57DA7095"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94,08</w:t>
            </w:r>
          </w:p>
        </w:tc>
      </w:tr>
      <w:tr w:rsidR="009B096D" w:rsidRPr="00D972CA" w14:paraId="53A54957" w14:textId="77777777" w:rsidTr="00D972CA">
        <w:trPr>
          <w:trHeight w:val="284"/>
          <w:jc w:val="center"/>
        </w:trPr>
        <w:tc>
          <w:tcPr>
            <w:tcW w:w="4031" w:type="dxa"/>
            <w:tcBorders>
              <w:top w:val="single" w:sz="4" w:space="0" w:color="auto"/>
              <w:left w:val="single" w:sz="4" w:space="0" w:color="000000"/>
              <w:bottom w:val="single" w:sz="4" w:space="0" w:color="000000"/>
            </w:tcBorders>
            <w:shd w:val="clear" w:color="auto" w:fill="auto"/>
            <w:vAlign w:val="center"/>
          </w:tcPr>
          <w:p w14:paraId="27F9D1FE" w14:textId="77777777" w:rsidR="009B096D" w:rsidRPr="00D972CA" w:rsidRDefault="009B096D" w:rsidP="009B09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UKUPNO DONACIJE DVD-u</w:t>
            </w:r>
          </w:p>
        </w:tc>
        <w:tc>
          <w:tcPr>
            <w:tcW w:w="1265" w:type="dxa"/>
            <w:tcBorders>
              <w:top w:val="single" w:sz="4" w:space="0" w:color="auto"/>
              <w:left w:val="single" w:sz="4" w:space="0" w:color="000000"/>
              <w:bottom w:val="single" w:sz="4" w:space="0" w:color="000000"/>
            </w:tcBorders>
            <w:shd w:val="clear" w:color="auto" w:fill="auto"/>
            <w:vAlign w:val="center"/>
          </w:tcPr>
          <w:p w14:paraId="1FCEAD4B" w14:textId="23F9A22F"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974.000,00</w:t>
            </w:r>
          </w:p>
        </w:tc>
        <w:tc>
          <w:tcPr>
            <w:tcW w:w="1265" w:type="dxa"/>
            <w:tcBorders>
              <w:top w:val="single" w:sz="4" w:space="0" w:color="auto"/>
              <w:left w:val="single" w:sz="4" w:space="0" w:color="000000"/>
              <w:bottom w:val="single" w:sz="4" w:space="0" w:color="000000"/>
            </w:tcBorders>
            <w:shd w:val="clear" w:color="auto" w:fill="auto"/>
            <w:vAlign w:val="center"/>
          </w:tcPr>
          <w:p w14:paraId="35F9C62E" w14:textId="435FB017"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974.000,00</w:t>
            </w:r>
          </w:p>
        </w:tc>
        <w:tc>
          <w:tcPr>
            <w:tcW w:w="1843" w:type="dxa"/>
            <w:tcBorders>
              <w:top w:val="single" w:sz="4" w:space="0" w:color="auto"/>
              <w:left w:val="single" w:sz="4" w:space="0" w:color="000000"/>
              <w:bottom w:val="single" w:sz="4" w:space="0" w:color="000000"/>
            </w:tcBorders>
            <w:shd w:val="clear" w:color="auto" w:fill="auto"/>
            <w:vAlign w:val="center"/>
          </w:tcPr>
          <w:p w14:paraId="4A34A26F" w14:textId="741489F6"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916.305,26</w:t>
            </w:r>
          </w:p>
        </w:tc>
        <w:tc>
          <w:tcPr>
            <w:tcW w:w="1185" w:type="dxa"/>
            <w:tcBorders>
              <w:top w:val="single" w:sz="4" w:space="0" w:color="auto"/>
              <w:left w:val="single" w:sz="4" w:space="0" w:color="000000"/>
              <w:bottom w:val="single" w:sz="4" w:space="0" w:color="000000"/>
              <w:right w:val="single" w:sz="4" w:space="0" w:color="000000"/>
            </w:tcBorders>
            <w:shd w:val="clear" w:color="auto" w:fill="auto"/>
            <w:vAlign w:val="center"/>
          </w:tcPr>
          <w:p w14:paraId="6048605A" w14:textId="797E5456" w:rsidR="009B096D" w:rsidRPr="00D972CA" w:rsidRDefault="009B096D" w:rsidP="009B09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94,08</w:t>
            </w:r>
          </w:p>
        </w:tc>
      </w:tr>
    </w:tbl>
    <w:p w14:paraId="06FB76FC" w14:textId="77777777" w:rsidR="00711762" w:rsidRPr="00003AB1" w:rsidRDefault="00711762" w:rsidP="00C20DC7">
      <w:pPr>
        <w:jc w:val="both"/>
        <w:rPr>
          <w:rFonts w:eastAsia="Times New Roman" w:cs="Times New Roman"/>
          <w:color w:val="auto"/>
          <w:lang w:val="hr-HR"/>
        </w:rPr>
      </w:pPr>
    </w:p>
    <w:p w14:paraId="781055FE" w14:textId="144E8A51" w:rsidR="00711762" w:rsidRPr="00003AB1" w:rsidRDefault="00711762">
      <w:pPr>
        <w:ind w:firstLine="708"/>
        <w:jc w:val="both"/>
        <w:rPr>
          <w:rFonts w:eastAsia="Times New Roman" w:cs="Times New Roman"/>
          <w:color w:val="auto"/>
          <w:lang w:val="hr-HR"/>
        </w:rPr>
      </w:pPr>
      <w:r w:rsidRPr="00003AB1">
        <w:rPr>
          <w:rFonts w:eastAsia="Times New Roman" w:cs="Times New Roman"/>
          <w:i/>
          <w:color w:val="auto"/>
          <w:lang w:val="hr-HR"/>
        </w:rPr>
        <w:t>VI Program REDOVNA DJELATNOST CIVILNE ZAŠTITE</w:t>
      </w:r>
      <w:r w:rsidRPr="00003AB1">
        <w:rPr>
          <w:rFonts w:eastAsia="Times New Roman" w:cs="Times New Roman"/>
          <w:color w:val="auto"/>
          <w:lang w:val="hr-HR"/>
        </w:rPr>
        <w:t xml:space="preserve"> plan</w:t>
      </w:r>
      <w:r w:rsidR="00477585" w:rsidRPr="00003AB1">
        <w:rPr>
          <w:rFonts w:eastAsia="Times New Roman" w:cs="Times New Roman"/>
          <w:color w:val="auto"/>
          <w:lang w:val="hr-HR"/>
        </w:rPr>
        <w:t>iran je u iznosu 90</w:t>
      </w:r>
      <w:r w:rsidRPr="00003AB1">
        <w:rPr>
          <w:rFonts w:eastAsia="Times New Roman" w:cs="Times New Roman"/>
          <w:color w:val="auto"/>
          <w:lang w:val="hr-HR"/>
        </w:rPr>
        <w:t>.000,00 kn za izvršavanje osnovne aktivnosti civilne zaštite, odnosno za materijalne rashode i nabavu opreme,</w:t>
      </w:r>
      <w:r w:rsidR="0042073C" w:rsidRPr="00003AB1">
        <w:rPr>
          <w:rFonts w:eastAsia="Times New Roman" w:cs="Times New Roman"/>
          <w:color w:val="auto"/>
          <w:lang w:val="hr-HR"/>
        </w:rPr>
        <w:t xml:space="preserve"> a realiziran u iznosu </w:t>
      </w:r>
      <w:r w:rsidR="004B71CE" w:rsidRPr="00003AB1">
        <w:rPr>
          <w:rFonts w:eastAsia="Times New Roman" w:cs="Times New Roman"/>
          <w:color w:val="auto"/>
          <w:lang w:val="hr-HR"/>
        </w:rPr>
        <w:t>66.293,20</w:t>
      </w:r>
      <w:r w:rsidRPr="00003AB1">
        <w:rPr>
          <w:rFonts w:eastAsia="Times New Roman" w:cs="Times New Roman"/>
          <w:color w:val="auto"/>
          <w:lang w:val="hr-HR"/>
        </w:rPr>
        <w:t xml:space="preserve"> kn</w:t>
      </w:r>
      <w:r w:rsidR="005E52FE" w:rsidRPr="00003AB1">
        <w:rPr>
          <w:rFonts w:eastAsia="Times New Roman" w:cs="Times New Roman"/>
          <w:color w:val="auto"/>
          <w:lang w:val="hr-HR"/>
        </w:rPr>
        <w:t xml:space="preserve"> za uslugu izrade procjene ugroženosti</w:t>
      </w:r>
      <w:r w:rsidR="001B5D5E" w:rsidRPr="00003AB1">
        <w:rPr>
          <w:rFonts w:eastAsia="Times New Roman" w:cs="Times New Roman"/>
          <w:color w:val="auto"/>
          <w:lang w:val="hr-HR"/>
        </w:rPr>
        <w:t>.</w:t>
      </w:r>
      <w:r w:rsidR="00D041A1" w:rsidRPr="00003AB1">
        <w:rPr>
          <w:rFonts w:eastAsia="Times New Roman" w:cs="Times New Roman"/>
          <w:color w:val="auto"/>
          <w:lang w:val="hr-HR"/>
        </w:rPr>
        <w:t xml:space="preserve"> </w:t>
      </w:r>
    </w:p>
    <w:p w14:paraId="25BFF72C" w14:textId="77777777" w:rsidR="00711762" w:rsidRPr="00003AB1" w:rsidRDefault="00711762" w:rsidP="00C20DC7">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985"/>
        <w:gridCol w:w="1404"/>
        <w:gridCol w:w="1404"/>
        <w:gridCol w:w="1723"/>
        <w:gridCol w:w="1123"/>
      </w:tblGrid>
      <w:tr w:rsidR="00003AB1" w:rsidRPr="00D972CA" w14:paraId="654FAF14" w14:textId="77777777" w:rsidTr="00D972CA">
        <w:trPr>
          <w:trHeight w:val="284"/>
          <w:jc w:val="center"/>
        </w:trPr>
        <w:tc>
          <w:tcPr>
            <w:tcW w:w="4031" w:type="dxa"/>
            <w:tcBorders>
              <w:top w:val="single" w:sz="4" w:space="0" w:color="000000"/>
              <w:left w:val="single" w:sz="4" w:space="0" w:color="000000"/>
              <w:bottom w:val="single" w:sz="4" w:space="0" w:color="auto"/>
            </w:tcBorders>
            <w:shd w:val="clear" w:color="auto" w:fill="auto"/>
            <w:vAlign w:val="center"/>
          </w:tcPr>
          <w:p w14:paraId="507A1D3D"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PROJEKTI I AKTIVNOSTI</w:t>
            </w:r>
          </w:p>
        </w:tc>
        <w:tc>
          <w:tcPr>
            <w:tcW w:w="1418" w:type="dxa"/>
            <w:tcBorders>
              <w:top w:val="single" w:sz="4" w:space="0" w:color="000000"/>
              <w:left w:val="single" w:sz="4" w:space="0" w:color="000000"/>
              <w:bottom w:val="single" w:sz="4" w:space="0" w:color="auto"/>
              <w:right w:val="single" w:sz="4" w:space="0" w:color="000000"/>
            </w:tcBorders>
            <w:vAlign w:val="center"/>
          </w:tcPr>
          <w:p w14:paraId="04E7B6A9" w14:textId="4990ADF7"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418" w:type="dxa"/>
            <w:tcBorders>
              <w:top w:val="single" w:sz="4" w:space="0" w:color="000000"/>
              <w:left w:val="single" w:sz="4" w:space="0" w:color="000000"/>
              <w:bottom w:val="single" w:sz="4" w:space="0" w:color="auto"/>
            </w:tcBorders>
            <w:shd w:val="clear" w:color="auto" w:fill="auto"/>
            <w:vAlign w:val="center"/>
          </w:tcPr>
          <w:p w14:paraId="77C08739" w14:textId="0B640DED"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741" w:type="dxa"/>
            <w:tcBorders>
              <w:top w:val="single" w:sz="4" w:space="0" w:color="000000"/>
              <w:left w:val="single" w:sz="4" w:space="0" w:color="000000"/>
              <w:bottom w:val="single" w:sz="4" w:space="0" w:color="auto"/>
            </w:tcBorders>
            <w:shd w:val="clear" w:color="auto" w:fill="auto"/>
            <w:vAlign w:val="center"/>
          </w:tcPr>
          <w:p w14:paraId="30107C49" w14:textId="1D6EB7D4"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037CC9A0" w14:textId="72BB34F8"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8F116C" w:rsidRPr="00D972CA">
              <w:rPr>
                <w:rFonts w:asciiTheme="minorHAnsi" w:eastAsia="Times New Roman" w:hAnsiTheme="minorHAnsi" w:cstheme="minorHAnsi"/>
                <w:color w:val="auto"/>
                <w:sz w:val="20"/>
                <w:szCs w:val="20"/>
                <w:lang w:val="hr-HR"/>
              </w:rPr>
              <w:t>tekući</w:t>
            </w:r>
            <w:r w:rsidRPr="00D972CA">
              <w:rPr>
                <w:rFonts w:asciiTheme="minorHAnsi" w:eastAsia="Times New Roman" w:hAnsiTheme="minorHAnsi" w:cstheme="minorHAnsi"/>
                <w:color w:val="auto"/>
                <w:sz w:val="20"/>
                <w:szCs w:val="20"/>
                <w:lang w:val="hr-HR"/>
              </w:rPr>
              <w:t xml:space="preserve"> plan</w:t>
            </w:r>
          </w:p>
        </w:tc>
      </w:tr>
      <w:tr w:rsidR="00003AB1" w:rsidRPr="00D972CA" w14:paraId="63331CF8"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3CFC75B2" w14:textId="77777777" w:rsidR="004B71CE" w:rsidRPr="00D972CA" w:rsidRDefault="004B71CE" w:rsidP="004B71CE">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REDOVNA DJELATNOST CIVILNE ZAŠTITE</w:t>
            </w:r>
          </w:p>
        </w:tc>
        <w:tc>
          <w:tcPr>
            <w:tcW w:w="1418" w:type="dxa"/>
            <w:tcBorders>
              <w:top w:val="single" w:sz="4" w:space="0" w:color="auto"/>
              <w:left w:val="single" w:sz="4" w:space="0" w:color="auto"/>
              <w:right w:val="single" w:sz="4" w:space="0" w:color="auto"/>
            </w:tcBorders>
            <w:shd w:val="clear" w:color="auto" w:fill="auto"/>
            <w:vAlign w:val="center"/>
          </w:tcPr>
          <w:p w14:paraId="50AD2203" w14:textId="69F3F779"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90.000,00</w:t>
            </w:r>
          </w:p>
        </w:tc>
        <w:tc>
          <w:tcPr>
            <w:tcW w:w="1418" w:type="dxa"/>
            <w:tcBorders>
              <w:top w:val="single" w:sz="4" w:space="0" w:color="auto"/>
              <w:left w:val="single" w:sz="4" w:space="0" w:color="auto"/>
              <w:right w:val="single" w:sz="4" w:space="0" w:color="auto"/>
            </w:tcBorders>
            <w:shd w:val="clear" w:color="auto" w:fill="auto"/>
            <w:vAlign w:val="center"/>
          </w:tcPr>
          <w:p w14:paraId="3C3C08ED" w14:textId="48571AD4"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90.000,00</w:t>
            </w:r>
          </w:p>
        </w:tc>
        <w:tc>
          <w:tcPr>
            <w:tcW w:w="1741" w:type="dxa"/>
            <w:tcBorders>
              <w:top w:val="single" w:sz="4" w:space="0" w:color="auto"/>
              <w:left w:val="single" w:sz="4" w:space="0" w:color="auto"/>
              <w:right w:val="single" w:sz="4" w:space="0" w:color="auto"/>
            </w:tcBorders>
            <w:shd w:val="clear" w:color="auto" w:fill="auto"/>
            <w:vAlign w:val="center"/>
          </w:tcPr>
          <w:p w14:paraId="662F4F13" w14:textId="6CA592B8"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66.293,20</w:t>
            </w:r>
          </w:p>
        </w:tc>
        <w:tc>
          <w:tcPr>
            <w:tcW w:w="1134" w:type="dxa"/>
            <w:tcBorders>
              <w:top w:val="single" w:sz="4" w:space="0" w:color="auto"/>
              <w:left w:val="single" w:sz="4" w:space="0" w:color="auto"/>
              <w:right w:val="single" w:sz="4" w:space="0" w:color="auto"/>
            </w:tcBorders>
            <w:shd w:val="clear" w:color="auto" w:fill="auto"/>
            <w:vAlign w:val="center"/>
          </w:tcPr>
          <w:p w14:paraId="3FF98A15" w14:textId="5C108E7D"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73,66</w:t>
            </w:r>
          </w:p>
        </w:tc>
      </w:tr>
      <w:tr w:rsidR="00003AB1" w:rsidRPr="00D972CA" w14:paraId="7FDE62B5"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3AEB5207" w14:textId="77777777" w:rsidR="004B71CE" w:rsidRPr="00D972CA" w:rsidRDefault="004B71CE" w:rsidP="004B71CE">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CIVILNE ZAŠTITE</w:t>
            </w:r>
          </w:p>
        </w:tc>
        <w:tc>
          <w:tcPr>
            <w:tcW w:w="1418" w:type="dxa"/>
            <w:tcBorders>
              <w:left w:val="single" w:sz="4" w:space="0" w:color="auto"/>
              <w:right w:val="single" w:sz="4" w:space="0" w:color="auto"/>
            </w:tcBorders>
            <w:shd w:val="clear" w:color="auto" w:fill="auto"/>
            <w:vAlign w:val="center"/>
          </w:tcPr>
          <w:p w14:paraId="728A30C8" w14:textId="4F69C0B0" w:rsidR="004B71CE" w:rsidRPr="00D972CA" w:rsidRDefault="004B71CE" w:rsidP="004B71CE">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70.000,00</w:t>
            </w:r>
          </w:p>
        </w:tc>
        <w:tc>
          <w:tcPr>
            <w:tcW w:w="1418" w:type="dxa"/>
            <w:tcBorders>
              <w:left w:val="single" w:sz="4" w:space="0" w:color="auto"/>
              <w:right w:val="single" w:sz="4" w:space="0" w:color="auto"/>
            </w:tcBorders>
            <w:shd w:val="clear" w:color="auto" w:fill="auto"/>
            <w:vAlign w:val="center"/>
          </w:tcPr>
          <w:p w14:paraId="70B69AA6" w14:textId="1CFEB59E" w:rsidR="004B71CE" w:rsidRPr="00D972CA" w:rsidRDefault="004B71CE" w:rsidP="004B71CE">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70.000,00</w:t>
            </w:r>
          </w:p>
        </w:tc>
        <w:tc>
          <w:tcPr>
            <w:tcW w:w="1741" w:type="dxa"/>
            <w:tcBorders>
              <w:left w:val="single" w:sz="4" w:space="0" w:color="auto"/>
              <w:right w:val="single" w:sz="4" w:space="0" w:color="auto"/>
            </w:tcBorders>
            <w:shd w:val="clear" w:color="auto" w:fill="auto"/>
            <w:vAlign w:val="center"/>
          </w:tcPr>
          <w:p w14:paraId="2857D6C8" w14:textId="39C4941B" w:rsidR="004B71CE" w:rsidRPr="00D972CA" w:rsidRDefault="004B71CE" w:rsidP="004B71CE">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55.750,00</w:t>
            </w:r>
          </w:p>
        </w:tc>
        <w:tc>
          <w:tcPr>
            <w:tcW w:w="1134" w:type="dxa"/>
            <w:tcBorders>
              <w:left w:val="single" w:sz="4" w:space="0" w:color="auto"/>
              <w:right w:val="single" w:sz="4" w:space="0" w:color="auto"/>
            </w:tcBorders>
            <w:shd w:val="clear" w:color="auto" w:fill="auto"/>
            <w:vAlign w:val="center"/>
          </w:tcPr>
          <w:p w14:paraId="4CD76F87" w14:textId="4CC27218" w:rsidR="004B71CE" w:rsidRPr="00D972CA" w:rsidRDefault="004B71CE" w:rsidP="004B71CE">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79,64</w:t>
            </w:r>
          </w:p>
        </w:tc>
      </w:tr>
      <w:tr w:rsidR="00003AB1" w:rsidRPr="00D972CA" w14:paraId="0FE460E5"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117DC3B3" w14:textId="77777777" w:rsidR="004B71CE" w:rsidRPr="00D972CA" w:rsidRDefault="004B71CE" w:rsidP="004B71CE">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Kapitalni projekt NABAVA OPREME ZA CIVILNU ZAŠTITU</w:t>
            </w:r>
          </w:p>
        </w:tc>
        <w:tc>
          <w:tcPr>
            <w:tcW w:w="1418" w:type="dxa"/>
            <w:tcBorders>
              <w:left w:val="single" w:sz="4" w:space="0" w:color="auto"/>
              <w:bottom w:val="single" w:sz="4" w:space="0" w:color="auto"/>
              <w:right w:val="single" w:sz="4" w:space="0" w:color="auto"/>
            </w:tcBorders>
            <w:shd w:val="clear" w:color="auto" w:fill="auto"/>
            <w:vAlign w:val="center"/>
          </w:tcPr>
          <w:p w14:paraId="1E27D611" w14:textId="2711F0B6" w:rsidR="004B71CE" w:rsidRPr="00D972CA" w:rsidRDefault="004B71CE" w:rsidP="004B71CE">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w:t>
            </w:r>
          </w:p>
        </w:tc>
        <w:tc>
          <w:tcPr>
            <w:tcW w:w="1418" w:type="dxa"/>
            <w:tcBorders>
              <w:left w:val="single" w:sz="4" w:space="0" w:color="auto"/>
              <w:bottom w:val="single" w:sz="4" w:space="0" w:color="auto"/>
              <w:right w:val="single" w:sz="4" w:space="0" w:color="auto"/>
            </w:tcBorders>
            <w:shd w:val="clear" w:color="auto" w:fill="auto"/>
            <w:vAlign w:val="center"/>
          </w:tcPr>
          <w:p w14:paraId="20C96CF1" w14:textId="3A7E6650"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20.000,00</w:t>
            </w:r>
          </w:p>
        </w:tc>
        <w:tc>
          <w:tcPr>
            <w:tcW w:w="1741" w:type="dxa"/>
            <w:tcBorders>
              <w:left w:val="single" w:sz="4" w:space="0" w:color="auto"/>
              <w:bottom w:val="single" w:sz="4" w:space="0" w:color="auto"/>
              <w:right w:val="single" w:sz="4" w:space="0" w:color="auto"/>
            </w:tcBorders>
            <w:shd w:val="clear" w:color="auto" w:fill="auto"/>
            <w:vAlign w:val="center"/>
          </w:tcPr>
          <w:p w14:paraId="6A6514E4" w14:textId="4D7411DD" w:rsidR="004B71CE" w:rsidRPr="00D972CA" w:rsidRDefault="004B71CE" w:rsidP="004B71CE">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10.543,20</w:t>
            </w:r>
          </w:p>
        </w:tc>
        <w:tc>
          <w:tcPr>
            <w:tcW w:w="1134" w:type="dxa"/>
            <w:tcBorders>
              <w:left w:val="single" w:sz="4" w:space="0" w:color="auto"/>
              <w:bottom w:val="single" w:sz="4" w:space="0" w:color="auto"/>
              <w:right w:val="single" w:sz="4" w:space="0" w:color="auto"/>
            </w:tcBorders>
            <w:shd w:val="clear" w:color="auto" w:fill="auto"/>
            <w:vAlign w:val="center"/>
          </w:tcPr>
          <w:p w14:paraId="42DF69A3" w14:textId="5FE2065B"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52,72</w:t>
            </w:r>
          </w:p>
        </w:tc>
      </w:tr>
      <w:tr w:rsidR="004B71CE" w:rsidRPr="00D972CA" w14:paraId="2F2D54E8" w14:textId="77777777" w:rsidTr="00D972CA">
        <w:trPr>
          <w:trHeight w:val="284"/>
          <w:jc w:val="center"/>
        </w:trPr>
        <w:tc>
          <w:tcPr>
            <w:tcW w:w="4031" w:type="dxa"/>
            <w:tcBorders>
              <w:top w:val="single" w:sz="4" w:space="0" w:color="auto"/>
              <w:left w:val="single" w:sz="4" w:space="0" w:color="000000"/>
              <w:bottom w:val="single" w:sz="4" w:space="0" w:color="000000"/>
            </w:tcBorders>
            <w:shd w:val="clear" w:color="auto" w:fill="auto"/>
            <w:vAlign w:val="center"/>
          </w:tcPr>
          <w:p w14:paraId="4765DA07" w14:textId="77777777" w:rsidR="004B71CE" w:rsidRPr="00D972CA" w:rsidRDefault="004B71CE" w:rsidP="004B71CE">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UKUPNO CIVILNA ZAŠTITA </w:t>
            </w:r>
          </w:p>
        </w:tc>
        <w:tc>
          <w:tcPr>
            <w:tcW w:w="1418" w:type="dxa"/>
            <w:tcBorders>
              <w:top w:val="single" w:sz="4" w:space="0" w:color="auto"/>
              <w:left w:val="single" w:sz="4" w:space="0" w:color="000000"/>
              <w:bottom w:val="single" w:sz="4" w:space="0" w:color="000000"/>
            </w:tcBorders>
            <w:shd w:val="clear" w:color="auto" w:fill="auto"/>
            <w:vAlign w:val="center"/>
          </w:tcPr>
          <w:p w14:paraId="7808EAE4" w14:textId="764C489C"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90.000,00</w:t>
            </w:r>
          </w:p>
        </w:tc>
        <w:tc>
          <w:tcPr>
            <w:tcW w:w="1418" w:type="dxa"/>
            <w:tcBorders>
              <w:top w:val="single" w:sz="4" w:space="0" w:color="auto"/>
              <w:left w:val="single" w:sz="4" w:space="0" w:color="000000"/>
              <w:bottom w:val="single" w:sz="4" w:space="0" w:color="000000"/>
            </w:tcBorders>
            <w:shd w:val="clear" w:color="auto" w:fill="auto"/>
            <w:vAlign w:val="center"/>
          </w:tcPr>
          <w:p w14:paraId="296A1829" w14:textId="794C1D31"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90.000,00</w:t>
            </w:r>
          </w:p>
        </w:tc>
        <w:tc>
          <w:tcPr>
            <w:tcW w:w="1741" w:type="dxa"/>
            <w:tcBorders>
              <w:top w:val="single" w:sz="4" w:space="0" w:color="auto"/>
              <w:left w:val="single" w:sz="4" w:space="0" w:color="000000"/>
              <w:bottom w:val="single" w:sz="4" w:space="0" w:color="000000"/>
            </w:tcBorders>
            <w:shd w:val="clear" w:color="auto" w:fill="auto"/>
            <w:vAlign w:val="center"/>
          </w:tcPr>
          <w:p w14:paraId="662D99A9" w14:textId="6DCFAF03"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66.293,20</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7E6CCE25" w14:textId="5DC1957D" w:rsidR="004B71CE" w:rsidRPr="00D972CA" w:rsidRDefault="004B71CE" w:rsidP="004B71CE">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73,66</w:t>
            </w:r>
          </w:p>
        </w:tc>
      </w:tr>
    </w:tbl>
    <w:p w14:paraId="0964735C" w14:textId="77777777" w:rsidR="001D7B01" w:rsidRPr="00003AB1" w:rsidRDefault="001D7B01" w:rsidP="00C20DC7">
      <w:pPr>
        <w:jc w:val="both"/>
        <w:rPr>
          <w:rFonts w:eastAsia="Times New Roman" w:cs="Times New Roman"/>
          <w:color w:val="auto"/>
          <w:lang w:val="hr-HR"/>
        </w:rPr>
      </w:pPr>
    </w:p>
    <w:p w14:paraId="39E896E2" w14:textId="0F1BE459" w:rsidR="00060EC9" w:rsidRPr="00003AB1" w:rsidRDefault="00A06FA0">
      <w:pPr>
        <w:ind w:firstLine="708"/>
        <w:jc w:val="both"/>
        <w:rPr>
          <w:rFonts w:eastAsia="Times New Roman" w:cs="Times New Roman"/>
          <w:color w:val="auto"/>
          <w:lang w:val="hr-HR"/>
        </w:rPr>
      </w:pPr>
      <w:r w:rsidRPr="00003AB1">
        <w:rPr>
          <w:rFonts w:eastAsia="Times New Roman" w:cs="Times New Roman"/>
          <w:i/>
          <w:color w:val="auto"/>
          <w:lang w:val="hr-HR"/>
        </w:rPr>
        <w:t>VII Programi odsjeka za gospodarstvo, poduzetništvo i</w:t>
      </w:r>
      <w:r w:rsidR="00060EC9" w:rsidRPr="00003AB1">
        <w:rPr>
          <w:rFonts w:eastAsia="Times New Roman" w:cs="Times New Roman"/>
          <w:i/>
          <w:color w:val="auto"/>
          <w:lang w:val="hr-HR"/>
        </w:rPr>
        <w:t xml:space="preserve"> europske integracije </w:t>
      </w:r>
      <w:r w:rsidR="00060EC9" w:rsidRPr="00003AB1">
        <w:rPr>
          <w:rFonts w:eastAsia="Times New Roman" w:cs="Times New Roman"/>
          <w:color w:val="auto"/>
          <w:lang w:val="hr-HR"/>
        </w:rPr>
        <w:t xml:space="preserve">planirani su kroz Upravni odjel za komunalne djelatnosti i gospodarenje u iznosu </w:t>
      </w:r>
      <w:r w:rsidR="001D7B01" w:rsidRPr="00003AB1">
        <w:rPr>
          <w:rFonts w:eastAsia="Times New Roman" w:cs="Times New Roman"/>
          <w:color w:val="auto"/>
          <w:lang w:val="hr-HR"/>
        </w:rPr>
        <w:t>12.456.467,00</w:t>
      </w:r>
      <w:r w:rsidR="00060EC9" w:rsidRPr="00003AB1">
        <w:rPr>
          <w:rFonts w:eastAsia="Times New Roman" w:cs="Times New Roman"/>
          <w:color w:val="auto"/>
          <w:lang w:val="hr-HR"/>
        </w:rPr>
        <w:t xml:space="preserve"> kn, a realizirani u iznosu </w:t>
      </w:r>
      <w:r w:rsidR="001D7B01" w:rsidRPr="00003AB1">
        <w:rPr>
          <w:rFonts w:eastAsia="Times New Roman" w:cs="Times New Roman"/>
          <w:color w:val="auto"/>
          <w:lang w:val="hr-HR"/>
        </w:rPr>
        <w:t xml:space="preserve">5.958.281,86 </w:t>
      </w:r>
      <w:r w:rsidR="00060EC9" w:rsidRPr="00003AB1">
        <w:rPr>
          <w:rFonts w:eastAsia="Times New Roman" w:cs="Times New Roman"/>
          <w:color w:val="auto"/>
          <w:lang w:val="hr-HR"/>
        </w:rPr>
        <w:t xml:space="preserve"> kn što je </w:t>
      </w:r>
      <w:r w:rsidR="001D7B01" w:rsidRPr="00003AB1">
        <w:rPr>
          <w:rFonts w:eastAsia="Times New Roman" w:cs="Times New Roman"/>
          <w:color w:val="auto"/>
          <w:lang w:val="hr-HR"/>
        </w:rPr>
        <w:t>47,83</w:t>
      </w:r>
      <w:r w:rsidR="00060EC9" w:rsidRPr="00003AB1">
        <w:rPr>
          <w:rFonts w:eastAsia="Times New Roman" w:cs="Times New Roman"/>
          <w:color w:val="auto"/>
          <w:lang w:val="hr-HR"/>
        </w:rPr>
        <w:t xml:space="preserve"> % od plana. Sredstva su predviđena i utrošene u svrhu realizacije projekta financiranih dijelom i</w:t>
      </w:r>
      <w:r w:rsidR="00C935B6" w:rsidRPr="00003AB1">
        <w:rPr>
          <w:rFonts w:eastAsia="Times New Roman" w:cs="Times New Roman"/>
          <w:color w:val="auto"/>
          <w:lang w:val="hr-HR"/>
        </w:rPr>
        <w:t>z</w:t>
      </w:r>
      <w:r w:rsidR="00060EC9" w:rsidRPr="00003AB1">
        <w:rPr>
          <w:rFonts w:eastAsia="Times New Roman" w:cs="Times New Roman"/>
          <w:color w:val="auto"/>
          <w:lang w:val="hr-HR"/>
        </w:rPr>
        <w:t xml:space="preserve"> općih sredstava proračuna Grada, dijelom iz pomoći državnoga proračuna </w:t>
      </w:r>
      <w:r w:rsidR="00C935B6" w:rsidRPr="00003AB1">
        <w:rPr>
          <w:rFonts w:eastAsia="Times New Roman" w:cs="Times New Roman"/>
          <w:color w:val="auto"/>
          <w:lang w:val="hr-HR"/>
        </w:rPr>
        <w:t>i strukturnih fondova Europske unije</w:t>
      </w:r>
      <w:r w:rsidR="00C0577A" w:rsidRPr="00003AB1">
        <w:rPr>
          <w:rFonts w:eastAsia="Times New Roman" w:cs="Times New Roman"/>
          <w:color w:val="auto"/>
          <w:lang w:val="hr-HR"/>
        </w:rPr>
        <w:t>, te drugih izvora</w:t>
      </w:r>
      <w:r w:rsidR="00C935B6" w:rsidRPr="00003AB1">
        <w:rPr>
          <w:rFonts w:eastAsia="Times New Roman" w:cs="Times New Roman"/>
          <w:color w:val="auto"/>
          <w:lang w:val="hr-HR"/>
        </w:rPr>
        <w:t>. Projekti financirani kroz ovaj program, projekti su Upravnog odjela za europske inte</w:t>
      </w:r>
      <w:r w:rsidR="00C0577A" w:rsidRPr="00003AB1">
        <w:rPr>
          <w:rFonts w:eastAsia="Times New Roman" w:cs="Times New Roman"/>
          <w:color w:val="auto"/>
          <w:lang w:val="hr-HR"/>
        </w:rPr>
        <w:t xml:space="preserve">gracije koji je s krajem 2018. </w:t>
      </w:r>
      <w:r w:rsidR="00C935B6" w:rsidRPr="00003AB1">
        <w:rPr>
          <w:rFonts w:eastAsia="Times New Roman" w:cs="Times New Roman"/>
          <w:color w:val="auto"/>
          <w:lang w:val="hr-HR"/>
        </w:rPr>
        <w:t>godine postao dio Upravnog odjela za komunalne djelatnosti i gospodarenje i kao takav, više na postoji. Svi su projekti postali dijelom Odjela za gospodarstvo</w:t>
      </w:r>
      <w:r w:rsidRPr="00003AB1">
        <w:rPr>
          <w:rFonts w:eastAsia="Times New Roman" w:cs="Times New Roman"/>
          <w:color w:val="auto"/>
          <w:lang w:val="hr-HR"/>
        </w:rPr>
        <w:t>, poduzetništvo i europske integracije</w:t>
      </w:r>
      <w:r w:rsidR="00C935B6" w:rsidRPr="00003AB1">
        <w:rPr>
          <w:rFonts w:eastAsia="Times New Roman" w:cs="Times New Roman"/>
          <w:color w:val="auto"/>
          <w:lang w:val="hr-HR"/>
        </w:rPr>
        <w:t xml:space="preserve"> unutar Upravnog odjela za komunalne djelatnosti i gospodarenje. </w:t>
      </w:r>
    </w:p>
    <w:p w14:paraId="2AF1333F" w14:textId="77777777" w:rsidR="00D94CE3" w:rsidRPr="00003AB1" w:rsidRDefault="00D94CE3" w:rsidP="00D972CA">
      <w:pPr>
        <w:jc w:val="both"/>
        <w:rPr>
          <w:rFonts w:eastAsia="Times New Roman" w:cs="Times New Roman"/>
          <w:color w:val="auto"/>
          <w:lang w:val="hr-HR"/>
        </w:rPr>
      </w:pPr>
    </w:p>
    <w:p w14:paraId="0345A03C" w14:textId="2045A5C4" w:rsidR="008F116C" w:rsidRPr="00003AB1" w:rsidRDefault="00A06FA0" w:rsidP="00D972CA">
      <w:pPr>
        <w:ind w:firstLine="708"/>
        <w:jc w:val="both"/>
        <w:rPr>
          <w:rFonts w:eastAsia="Times New Roman" w:cs="Times New Roman"/>
          <w:color w:val="auto"/>
          <w:lang w:val="hr-HR"/>
        </w:rPr>
      </w:pPr>
      <w:r w:rsidRPr="00003AB1">
        <w:rPr>
          <w:rFonts w:eastAsia="Times New Roman" w:cs="Times New Roman"/>
          <w:color w:val="auto"/>
          <w:lang w:val="hr-HR"/>
        </w:rPr>
        <w:t>Programi odsjeka za gospodarstvo, poduzetništvo i europske i</w:t>
      </w:r>
      <w:r w:rsidR="00C935B6" w:rsidRPr="00003AB1">
        <w:rPr>
          <w:rFonts w:eastAsia="Times New Roman" w:cs="Times New Roman"/>
          <w:color w:val="auto"/>
          <w:lang w:val="hr-HR"/>
        </w:rPr>
        <w:t xml:space="preserve">ntegracije sastoje se od projekta i aktivnosti prikazanih u sljedećoj tablici: </w:t>
      </w:r>
    </w:p>
    <w:p w14:paraId="13F2F009" w14:textId="612FD685" w:rsidR="00605BB8" w:rsidRPr="00003AB1" w:rsidRDefault="00605BB8">
      <w:pPr>
        <w:suppressAutoHyphens w:val="0"/>
        <w:rPr>
          <w:rFonts w:eastAsia="Times New Roman" w:cs="Times New Roman"/>
          <w:color w:val="auto"/>
          <w:lang w:val="hr-HR"/>
        </w:rPr>
      </w:pPr>
      <w:r w:rsidRPr="00003AB1">
        <w:rPr>
          <w:rFonts w:eastAsia="Times New Roman" w:cs="Times New Roman"/>
          <w:color w:val="auto"/>
          <w:lang w:val="hr-HR"/>
        </w:rPr>
        <w:br w:type="page"/>
      </w:r>
    </w:p>
    <w:tbl>
      <w:tblPr>
        <w:tblW w:w="9639" w:type="dxa"/>
        <w:jc w:val="center"/>
        <w:tblLayout w:type="fixed"/>
        <w:tblLook w:val="0000" w:firstRow="0" w:lastRow="0" w:firstColumn="0" w:lastColumn="0" w:noHBand="0" w:noVBand="0"/>
      </w:tblPr>
      <w:tblGrid>
        <w:gridCol w:w="3769"/>
        <w:gridCol w:w="1528"/>
        <w:gridCol w:w="1528"/>
        <w:gridCol w:w="1705"/>
        <w:gridCol w:w="1109"/>
      </w:tblGrid>
      <w:tr w:rsidR="00003AB1" w:rsidRPr="00D972CA" w14:paraId="472ED631" w14:textId="77777777" w:rsidTr="00D972CA">
        <w:trPr>
          <w:trHeight w:val="284"/>
          <w:jc w:val="center"/>
        </w:trPr>
        <w:tc>
          <w:tcPr>
            <w:tcW w:w="3869" w:type="dxa"/>
            <w:tcBorders>
              <w:top w:val="single" w:sz="4" w:space="0" w:color="000000"/>
              <w:left w:val="single" w:sz="4" w:space="0" w:color="000000"/>
              <w:bottom w:val="single" w:sz="4" w:space="0" w:color="auto"/>
            </w:tcBorders>
            <w:shd w:val="clear" w:color="auto" w:fill="auto"/>
            <w:vAlign w:val="center"/>
          </w:tcPr>
          <w:p w14:paraId="69EF4A02"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lastRenderedPageBreak/>
              <w:t>PROGRAMI, AKTIVNOSTI I PROJEKTI</w:t>
            </w:r>
          </w:p>
        </w:tc>
        <w:tc>
          <w:tcPr>
            <w:tcW w:w="1564" w:type="dxa"/>
            <w:tcBorders>
              <w:top w:val="single" w:sz="4" w:space="0" w:color="000000"/>
              <w:left w:val="single" w:sz="4" w:space="0" w:color="000000"/>
              <w:bottom w:val="single" w:sz="4" w:space="0" w:color="auto"/>
              <w:right w:val="single" w:sz="4" w:space="0" w:color="000000"/>
            </w:tcBorders>
            <w:vAlign w:val="center"/>
          </w:tcPr>
          <w:p w14:paraId="7DD7C990" w14:textId="486E9F95"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564" w:type="dxa"/>
            <w:tcBorders>
              <w:top w:val="single" w:sz="4" w:space="0" w:color="000000"/>
              <w:left w:val="single" w:sz="4" w:space="0" w:color="000000"/>
              <w:bottom w:val="single" w:sz="4" w:space="0" w:color="auto"/>
            </w:tcBorders>
            <w:shd w:val="clear" w:color="auto" w:fill="auto"/>
            <w:vAlign w:val="center"/>
          </w:tcPr>
          <w:p w14:paraId="1BF71D2C" w14:textId="5D99EC99"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747" w:type="dxa"/>
            <w:tcBorders>
              <w:top w:val="single" w:sz="4" w:space="0" w:color="000000"/>
              <w:left w:val="single" w:sz="4" w:space="0" w:color="000000"/>
              <w:bottom w:val="single" w:sz="4" w:space="0" w:color="auto"/>
            </w:tcBorders>
            <w:shd w:val="clear" w:color="auto" w:fill="auto"/>
            <w:vAlign w:val="center"/>
          </w:tcPr>
          <w:p w14:paraId="7226F0C8" w14:textId="1B960443"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5AF013A7"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ostvareno/izvorni plan</w:t>
            </w:r>
          </w:p>
        </w:tc>
      </w:tr>
      <w:tr w:rsidR="00003AB1" w:rsidRPr="00D972CA" w14:paraId="171BC3E9"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6ADBFE8C"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KAPITALNA ULAGANJA U POSLOVNE, STAMBENE PROSTORE, OPREMU I DRUGO KROZ EU</w:t>
            </w:r>
          </w:p>
        </w:tc>
        <w:tc>
          <w:tcPr>
            <w:tcW w:w="1564" w:type="dxa"/>
            <w:tcBorders>
              <w:top w:val="single" w:sz="4" w:space="0" w:color="auto"/>
              <w:left w:val="single" w:sz="4" w:space="0" w:color="auto"/>
              <w:right w:val="single" w:sz="4" w:space="0" w:color="auto"/>
            </w:tcBorders>
            <w:shd w:val="clear" w:color="auto" w:fill="auto"/>
            <w:vAlign w:val="center"/>
          </w:tcPr>
          <w:p w14:paraId="2F9C5621" w14:textId="0724447A"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12.456.467,00</w:t>
            </w:r>
          </w:p>
        </w:tc>
        <w:tc>
          <w:tcPr>
            <w:tcW w:w="1564" w:type="dxa"/>
            <w:tcBorders>
              <w:top w:val="single" w:sz="4" w:space="0" w:color="auto"/>
              <w:left w:val="single" w:sz="4" w:space="0" w:color="auto"/>
              <w:right w:val="single" w:sz="4" w:space="0" w:color="auto"/>
            </w:tcBorders>
            <w:shd w:val="clear" w:color="auto" w:fill="auto"/>
            <w:vAlign w:val="center"/>
          </w:tcPr>
          <w:p w14:paraId="14C13E84" w14:textId="28B670B3"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12.456.467,00</w:t>
            </w:r>
          </w:p>
        </w:tc>
        <w:tc>
          <w:tcPr>
            <w:tcW w:w="1747" w:type="dxa"/>
            <w:tcBorders>
              <w:top w:val="single" w:sz="4" w:space="0" w:color="auto"/>
              <w:left w:val="single" w:sz="4" w:space="0" w:color="auto"/>
              <w:right w:val="single" w:sz="4" w:space="0" w:color="auto"/>
            </w:tcBorders>
            <w:shd w:val="clear" w:color="auto" w:fill="auto"/>
            <w:vAlign w:val="center"/>
          </w:tcPr>
          <w:p w14:paraId="548818F5" w14:textId="4E483F70"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5.958.281,86</w:t>
            </w:r>
          </w:p>
        </w:tc>
        <w:tc>
          <w:tcPr>
            <w:tcW w:w="1134" w:type="dxa"/>
            <w:tcBorders>
              <w:top w:val="single" w:sz="4" w:space="0" w:color="auto"/>
              <w:left w:val="single" w:sz="4" w:space="0" w:color="auto"/>
              <w:right w:val="single" w:sz="4" w:space="0" w:color="auto"/>
            </w:tcBorders>
            <w:shd w:val="clear" w:color="auto" w:fill="auto"/>
            <w:vAlign w:val="center"/>
          </w:tcPr>
          <w:p w14:paraId="04324207" w14:textId="264367BD"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47,83</w:t>
            </w:r>
          </w:p>
        </w:tc>
      </w:tr>
      <w:tr w:rsidR="00003AB1" w:rsidRPr="00D972CA" w14:paraId="27C35749"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1F37926B"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REKONSTRUKCIJA ŠKOLE I NADOGRADNJA SPORTSKE DVORANE OŠ D. CESARIĆA</w:t>
            </w:r>
          </w:p>
        </w:tc>
        <w:tc>
          <w:tcPr>
            <w:tcW w:w="1564" w:type="dxa"/>
            <w:tcBorders>
              <w:left w:val="single" w:sz="4" w:space="0" w:color="auto"/>
              <w:right w:val="single" w:sz="4" w:space="0" w:color="auto"/>
            </w:tcBorders>
            <w:shd w:val="clear" w:color="auto" w:fill="auto"/>
            <w:vAlign w:val="center"/>
          </w:tcPr>
          <w:p w14:paraId="0AA14B99" w14:textId="3C09E161"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2.700.000,00</w:t>
            </w:r>
          </w:p>
        </w:tc>
        <w:tc>
          <w:tcPr>
            <w:tcW w:w="1564" w:type="dxa"/>
            <w:tcBorders>
              <w:left w:val="single" w:sz="4" w:space="0" w:color="auto"/>
              <w:right w:val="single" w:sz="4" w:space="0" w:color="auto"/>
            </w:tcBorders>
            <w:shd w:val="clear" w:color="auto" w:fill="auto"/>
            <w:vAlign w:val="center"/>
          </w:tcPr>
          <w:p w14:paraId="31F8E55E" w14:textId="53683E5F"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2.700.000,00</w:t>
            </w:r>
          </w:p>
        </w:tc>
        <w:tc>
          <w:tcPr>
            <w:tcW w:w="1747" w:type="dxa"/>
            <w:tcBorders>
              <w:left w:val="single" w:sz="4" w:space="0" w:color="auto"/>
              <w:right w:val="single" w:sz="4" w:space="0" w:color="auto"/>
            </w:tcBorders>
            <w:shd w:val="clear" w:color="auto" w:fill="auto"/>
            <w:vAlign w:val="center"/>
          </w:tcPr>
          <w:p w14:paraId="34842077" w14:textId="43D15A69"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1.011.071,72</w:t>
            </w:r>
          </w:p>
        </w:tc>
        <w:tc>
          <w:tcPr>
            <w:tcW w:w="1134" w:type="dxa"/>
            <w:tcBorders>
              <w:left w:val="single" w:sz="4" w:space="0" w:color="auto"/>
              <w:right w:val="single" w:sz="4" w:space="0" w:color="auto"/>
            </w:tcBorders>
            <w:shd w:val="clear" w:color="auto" w:fill="auto"/>
            <w:vAlign w:val="center"/>
          </w:tcPr>
          <w:p w14:paraId="4BDE3C7D" w14:textId="39A4069E" w:rsidR="00386B6D" w:rsidRPr="00D972CA" w:rsidRDefault="003C68BC"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37,45</w:t>
            </w:r>
          </w:p>
        </w:tc>
      </w:tr>
      <w:tr w:rsidR="00003AB1" w:rsidRPr="00D972CA" w14:paraId="65073AB2"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0BF85720"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PODUZETNIČKOG INKUBATORA</w:t>
            </w:r>
          </w:p>
        </w:tc>
        <w:tc>
          <w:tcPr>
            <w:tcW w:w="1564" w:type="dxa"/>
            <w:tcBorders>
              <w:left w:val="single" w:sz="4" w:space="0" w:color="auto"/>
              <w:right w:val="single" w:sz="4" w:space="0" w:color="auto"/>
            </w:tcBorders>
            <w:shd w:val="clear" w:color="auto" w:fill="auto"/>
            <w:vAlign w:val="center"/>
          </w:tcPr>
          <w:p w14:paraId="241183CD" w14:textId="20B6E672"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861.480,00</w:t>
            </w:r>
          </w:p>
        </w:tc>
        <w:tc>
          <w:tcPr>
            <w:tcW w:w="1564" w:type="dxa"/>
            <w:tcBorders>
              <w:left w:val="single" w:sz="4" w:space="0" w:color="auto"/>
              <w:right w:val="single" w:sz="4" w:space="0" w:color="auto"/>
            </w:tcBorders>
            <w:shd w:val="clear" w:color="auto" w:fill="auto"/>
            <w:vAlign w:val="center"/>
          </w:tcPr>
          <w:p w14:paraId="513324AA" w14:textId="2C480845"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861.480,00</w:t>
            </w:r>
          </w:p>
        </w:tc>
        <w:tc>
          <w:tcPr>
            <w:tcW w:w="1747" w:type="dxa"/>
            <w:tcBorders>
              <w:left w:val="single" w:sz="4" w:space="0" w:color="auto"/>
              <w:right w:val="single" w:sz="4" w:space="0" w:color="auto"/>
            </w:tcBorders>
            <w:shd w:val="clear" w:color="auto" w:fill="auto"/>
            <w:vAlign w:val="center"/>
          </w:tcPr>
          <w:p w14:paraId="321276E2" w14:textId="77777777"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861.420,57</w:t>
            </w:r>
          </w:p>
        </w:tc>
        <w:tc>
          <w:tcPr>
            <w:tcW w:w="1134" w:type="dxa"/>
            <w:tcBorders>
              <w:left w:val="single" w:sz="4" w:space="0" w:color="auto"/>
              <w:right w:val="single" w:sz="4" w:space="0" w:color="auto"/>
            </w:tcBorders>
            <w:shd w:val="clear" w:color="auto" w:fill="auto"/>
            <w:vAlign w:val="center"/>
          </w:tcPr>
          <w:p w14:paraId="09678FE0" w14:textId="34E13642"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99,</w:t>
            </w:r>
            <w:r w:rsidR="003C68BC" w:rsidRPr="00D972CA">
              <w:rPr>
                <w:rFonts w:asciiTheme="minorHAnsi" w:eastAsia="Times New Roman" w:hAnsiTheme="minorHAnsi" w:cstheme="minorHAnsi"/>
                <w:color w:val="auto"/>
                <w:sz w:val="20"/>
                <w:szCs w:val="20"/>
                <w:lang w:val="hr-HR"/>
              </w:rPr>
              <w:t>9</w:t>
            </w:r>
            <w:r w:rsidRPr="00D972CA">
              <w:rPr>
                <w:rFonts w:asciiTheme="minorHAnsi" w:eastAsia="Times New Roman" w:hAnsiTheme="minorHAnsi" w:cstheme="minorHAnsi"/>
                <w:color w:val="auto"/>
                <w:sz w:val="20"/>
                <w:szCs w:val="20"/>
                <w:lang w:val="hr-HR"/>
              </w:rPr>
              <w:t>9</w:t>
            </w:r>
          </w:p>
        </w:tc>
      </w:tr>
      <w:tr w:rsidR="00003AB1" w:rsidRPr="00D972CA" w14:paraId="4168B045"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6163B2F3"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REKONSTRUKCIJA I DOGRADNJA DRC VIDOVCI </w:t>
            </w:r>
          </w:p>
        </w:tc>
        <w:tc>
          <w:tcPr>
            <w:tcW w:w="1564" w:type="dxa"/>
            <w:tcBorders>
              <w:left w:val="single" w:sz="4" w:space="0" w:color="auto"/>
              <w:right w:val="single" w:sz="4" w:space="0" w:color="auto"/>
            </w:tcBorders>
            <w:shd w:val="clear" w:color="auto" w:fill="auto"/>
            <w:vAlign w:val="center"/>
          </w:tcPr>
          <w:p w14:paraId="6D9F98C7" w14:textId="2692AB6E"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w:t>
            </w:r>
            <w:r w:rsidR="00386B6D" w:rsidRPr="00D972CA">
              <w:rPr>
                <w:rFonts w:asciiTheme="minorHAnsi" w:eastAsia="Times New Roman" w:hAnsiTheme="minorHAnsi" w:cstheme="minorHAnsi"/>
                <w:color w:val="auto"/>
                <w:sz w:val="20"/>
                <w:szCs w:val="20"/>
                <w:lang w:val="hr-HR"/>
              </w:rPr>
              <w:t>,00</w:t>
            </w:r>
          </w:p>
        </w:tc>
        <w:tc>
          <w:tcPr>
            <w:tcW w:w="1564" w:type="dxa"/>
            <w:tcBorders>
              <w:left w:val="single" w:sz="4" w:space="0" w:color="auto"/>
              <w:right w:val="single" w:sz="4" w:space="0" w:color="auto"/>
            </w:tcBorders>
            <w:shd w:val="clear" w:color="auto" w:fill="auto"/>
            <w:vAlign w:val="center"/>
          </w:tcPr>
          <w:p w14:paraId="48D510E2" w14:textId="75D8AE24"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w:t>
            </w:r>
            <w:r w:rsidR="00386B6D" w:rsidRPr="00D972CA">
              <w:rPr>
                <w:rFonts w:asciiTheme="minorHAnsi" w:eastAsia="Times New Roman" w:hAnsiTheme="minorHAnsi" w:cstheme="minorHAnsi"/>
                <w:color w:val="auto"/>
                <w:sz w:val="20"/>
                <w:szCs w:val="20"/>
                <w:lang w:val="hr-HR"/>
              </w:rPr>
              <w:t>,00</w:t>
            </w:r>
          </w:p>
        </w:tc>
        <w:tc>
          <w:tcPr>
            <w:tcW w:w="1747" w:type="dxa"/>
            <w:tcBorders>
              <w:left w:val="single" w:sz="4" w:space="0" w:color="auto"/>
              <w:right w:val="single" w:sz="4" w:space="0" w:color="auto"/>
            </w:tcBorders>
            <w:shd w:val="clear" w:color="auto" w:fill="auto"/>
            <w:vAlign w:val="center"/>
          </w:tcPr>
          <w:p w14:paraId="30F58A90" w14:textId="77777777"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c>
          <w:tcPr>
            <w:tcW w:w="1134" w:type="dxa"/>
            <w:tcBorders>
              <w:left w:val="single" w:sz="4" w:space="0" w:color="auto"/>
              <w:right w:val="single" w:sz="4" w:space="0" w:color="auto"/>
            </w:tcBorders>
            <w:shd w:val="clear" w:color="auto" w:fill="auto"/>
            <w:vAlign w:val="center"/>
          </w:tcPr>
          <w:p w14:paraId="56D195B2" w14:textId="77777777"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77AC577B"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683F2267"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IZGRADNJA RECIKLAŽNOG DVORIŠTA U INDUSTRIJSKOJ ULICI </w:t>
            </w:r>
          </w:p>
        </w:tc>
        <w:tc>
          <w:tcPr>
            <w:tcW w:w="1564" w:type="dxa"/>
            <w:tcBorders>
              <w:left w:val="single" w:sz="4" w:space="0" w:color="auto"/>
              <w:right w:val="single" w:sz="4" w:space="0" w:color="auto"/>
            </w:tcBorders>
            <w:shd w:val="clear" w:color="auto" w:fill="auto"/>
            <w:vAlign w:val="center"/>
          </w:tcPr>
          <w:p w14:paraId="1DA65268" w14:textId="4FEE8B96"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2.934.387,00</w:t>
            </w:r>
          </w:p>
        </w:tc>
        <w:tc>
          <w:tcPr>
            <w:tcW w:w="1564" w:type="dxa"/>
            <w:tcBorders>
              <w:left w:val="single" w:sz="4" w:space="0" w:color="auto"/>
              <w:right w:val="single" w:sz="4" w:space="0" w:color="auto"/>
            </w:tcBorders>
            <w:shd w:val="clear" w:color="auto" w:fill="auto"/>
            <w:vAlign w:val="center"/>
          </w:tcPr>
          <w:p w14:paraId="5917B35E" w14:textId="3827D728"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2.934.387,00</w:t>
            </w:r>
          </w:p>
        </w:tc>
        <w:tc>
          <w:tcPr>
            <w:tcW w:w="1747" w:type="dxa"/>
            <w:tcBorders>
              <w:left w:val="single" w:sz="4" w:space="0" w:color="auto"/>
              <w:right w:val="single" w:sz="4" w:space="0" w:color="auto"/>
            </w:tcBorders>
            <w:shd w:val="clear" w:color="auto" w:fill="auto"/>
            <w:vAlign w:val="center"/>
          </w:tcPr>
          <w:p w14:paraId="7D48F0D7" w14:textId="3EB7B7E5"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2.531.567,47</w:t>
            </w:r>
          </w:p>
        </w:tc>
        <w:tc>
          <w:tcPr>
            <w:tcW w:w="1134" w:type="dxa"/>
            <w:tcBorders>
              <w:left w:val="single" w:sz="4" w:space="0" w:color="auto"/>
              <w:right w:val="single" w:sz="4" w:space="0" w:color="auto"/>
            </w:tcBorders>
            <w:shd w:val="clear" w:color="auto" w:fill="auto"/>
            <w:vAlign w:val="center"/>
          </w:tcPr>
          <w:p w14:paraId="724C642F" w14:textId="12AEC48B"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86,27</w:t>
            </w:r>
          </w:p>
        </w:tc>
      </w:tr>
      <w:tr w:rsidR="00003AB1" w:rsidRPr="00D972CA" w14:paraId="278C470A"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29A505FE"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ZELENA URBANA MOBILNOST</w:t>
            </w:r>
          </w:p>
        </w:tc>
        <w:tc>
          <w:tcPr>
            <w:tcW w:w="1564" w:type="dxa"/>
            <w:tcBorders>
              <w:left w:val="single" w:sz="4" w:space="0" w:color="auto"/>
              <w:right w:val="single" w:sz="4" w:space="0" w:color="auto"/>
            </w:tcBorders>
            <w:shd w:val="clear" w:color="auto" w:fill="auto"/>
            <w:vAlign w:val="center"/>
          </w:tcPr>
          <w:p w14:paraId="6AA3967F" w14:textId="169804AC"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600</w:t>
            </w:r>
            <w:r w:rsidR="00386B6D" w:rsidRPr="00D972CA">
              <w:rPr>
                <w:rFonts w:asciiTheme="minorHAnsi" w:eastAsia="Times New Roman" w:hAnsiTheme="minorHAnsi" w:cstheme="minorHAnsi"/>
                <w:color w:val="auto"/>
                <w:sz w:val="20"/>
                <w:szCs w:val="20"/>
                <w:lang w:val="hr-HR"/>
              </w:rPr>
              <w:t>.000,00</w:t>
            </w:r>
          </w:p>
        </w:tc>
        <w:tc>
          <w:tcPr>
            <w:tcW w:w="1564" w:type="dxa"/>
            <w:tcBorders>
              <w:left w:val="single" w:sz="4" w:space="0" w:color="auto"/>
              <w:right w:val="single" w:sz="4" w:space="0" w:color="auto"/>
            </w:tcBorders>
            <w:shd w:val="clear" w:color="auto" w:fill="auto"/>
            <w:vAlign w:val="center"/>
          </w:tcPr>
          <w:p w14:paraId="3AE3A1F0" w14:textId="1B3BD16D"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600</w:t>
            </w:r>
            <w:r w:rsidR="00386B6D" w:rsidRPr="00D972CA">
              <w:rPr>
                <w:rFonts w:asciiTheme="minorHAnsi" w:eastAsia="Times New Roman" w:hAnsiTheme="minorHAnsi" w:cstheme="minorHAnsi"/>
                <w:color w:val="auto"/>
                <w:sz w:val="20"/>
                <w:szCs w:val="20"/>
                <w:lang w:val="hr-HR"/>
              </w:rPr>
              <w:t>.000,00</w:t>
            </w:r>
          </w:p>
        </w:tc>
        <w:tc>
          <w:tcPr>
            <w:tcW w:w="1747" w:type="dxa"/>
            <w:tcBorders>
              <w:left w:val="single" w:sz="4" w:space="0" w:color="auto"/>
              <w:right w:val="single" w:sz="4" w:space="0" w:color="auto"/>
            </w:tcBorders>
            <w:shd w:val="clear" w:color="auto" w:fill="auto"/>
            <w:vAlign w:val="center"/>
          </w:tcPr>
          <w:p w14:paraId="49C844A9" w14:textId="0C85F1F9"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142.750</w:t>
            </w:r>
            <w:r w:rsidR="00386B6D" w:rsidRPr="00D972CA">
              <w:rPr>
                <w:rFonts w:asciiTheme="minorHAnsi" w:eastAsia="Times New Roman" w:hAnsiTheme="minorHAnsi" w:cstheme="minorHAnsi"/>
                <w:color w:val="auto"/>
                <w:sz w:val="20"/>
                <w:szCs w:val="20"/>
                <w:lang w:val="hr-HR"/>
              </w:rPr>
              <w:t>,00</w:t>
            </w:r>
          </w:p>
        </w:tc>
        <w:tc>
          <w:tcPr>
            <w:tcW w:w="1134" w:type="dxa"/>
            <w:tcBorders>
              <w:left w:val="single" w:sz="4" w:space="0" w:color="auto"/>
              <w:right w:val="single" w:sz="4" w:space="0" w:color="auto"/>
            </w:tcBorders>
            <w:shd w:val="clear" w:color="auto" w:fill="auto"/>
            <w:vAlign w:val="center"/>
          </w:tcPr>
          <w:p w14:paraId="22FEE462" w14:textId="25A19D42"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23,79</w:t>
            </w:r>
          </w:p>
        </w:tc>
      </w:tr>
      <w:tr w:rsidR="00003AB1" w:rsidRPr="00D972CA" w14:paraId="334B4D98"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4B8E1064"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ENERGETSKA OBNOVA ZGRADE DRUŠTVENE GRAĐEVINE – NOVI MIHALJEVCI</w:t>
            </w:r>
          </w:p>
        </w:tc>
        <w:tc>
          <w:tcPr>
            <w:tcW w:w="1564" w:type="dxa"/>
            <w:tcBorders>
              <w:left w:val="single" w:sz="4" w:space="0" w:color="auto"/>
              <w:right w:val="single" w:sz="4" w:space="0" w:color="auto"/>
            </w:tcBorders>
            <w:shd w:val="clear" w:color="auto" w:fill="auto"/>
            <w:vAlign w:val="center"/>
          </w:tcPr>
          <w:p w14:paraId="1D1397B5" w14:textId="59A6432A"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846.400,00</w:t>
            </w:r>
          </w:p>
        </w:tc>
        <w:tc>
          <w:tcPr>
            <w:tcW w:w="1564" w:type="dxa"/>
            <w:tcBorders>
              <w:left w:val="single" w:sz="4" w:space="0" w:color="auto"/>
              <w:right w:val="single" w:sz="4" w:space="0" w:color="auto"/>
            </w:tcBorders>
            <w:shd w:val="clear" w:color="auto" w:fill="auto"/>
            <w:vAlign w:val="center"/>
          </w:tcPr>
          <w:p w14:paraId="2417AA4A" w14:textId="20D16B71"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846.400,00</w:t>
            </w:r>
          </w:p>
        </w:tc>
        <w:tc>
          <w:tcPr>
            <w:tcW w:w="1747" w:type="dxa"/>
            <w:tcBorders>
              <w:left w:val="single" w:sz="4" w:space="0" w:color="auto"/>
              <w:right w:val="single" w:sz="4" w:space="0" w:color="auto"/>
            </w:tcBorders>
            <w:shd w:val="clear" w:color="auto" w:fill="auto"/>
            <w:vAlign w:val="center"/>
          </w:tcPr>
          <w:p w14:paraId="3AECAA2E" w14:textId="032EB16B"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29.461,25</w:t>
            </w:r>
          </w:p>
        </w:tc>
        <w:tc>
          <w:tcPr>
            <w:tcW w:w="1134" w:type="dxa"/>
            <w:tcBorders>
              <w:left w:val="single" w:sz="4" w:space="0" w:color="auto"/>
              <w:right w:val="single" w:sz="4" w:space="0" w:color="auto"/>
            </w:tcBorders>
            <w:shd w:val="clear" w:color="auto" w:fill="auto"/>
            <w:vAlign w:val="center"/>
          </w:tcPr>
          <w:p w14:paraId="244983A0" w14:textId="19F24693"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3,48</w:t>
            </w:r>
          </w:p>
        </w:tc>
      </w:tr>
      <w:tr w:rsidR="00003AB1" w:rsidRPr="00D972CA" w14:paraId="394D563D"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6AEC8A19"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ENERGETSKA OBNOVA ZGRADE DRUŠTVENE GRAĐEVINE – DERVIŠAGA </w:t>
            </w:r>
          </w:p>
        </w:tc>
        <w:tc>
          <w:tcPr>
            <w:tcW w:w="1564" w:type="dxa"/>
            <w:tcBorders>
              <w:left w:val="single" w:sz="4" w:space="0" w:color="auto"/>
              <w:right w:val="single" w:sz="4" w:space="0" w:color="auto"/>
            </w:tcBorders>
            <w:shd w:val="clear" w:color="auto" w:fill="auto"/>
            <w:vAlign w:val="center"/>
          </w:tcPr>
          <w:p w14:paraId="58E95A81" w14:textId="5A6B79FF"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1.257.850,00</w:t>
            </w:r>
          </w:p>
        </w:tc>
        <w:tc>
          <w:tcPr>
            <w:tcW w:w="1564" w:type="dxa"/>
            <w:tcBorders>
              <w:left w:val="single" w:sz="4" w:space="0" w:color="auto"/>
              <w:right w:val="single" w:sz="4" w:space="0" w:color="auto"/>
            </w:tcBorders>
            <w:shd w:val="clear" w:color="auto" w:fill="auto"/>
            <w:vAlign w:val="center"/>
          </w:tcPr>
          <w:p w14:paraId="0F7ABEAC" w14:textId="13AFC370"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1.257.850,00</w:t>
            </w:r>
          </w:p>
        </w:tc>
        <w:tc>
          <w:tcPr>
            <w:tcW w:w="1747" w:type="dxa"/>
            <w:tcBorders>
              <w:left w:val="single" w:sz="4" w:space="0" w:color="auto"/>
              <w:right w:val="single" w:sz="4" w:space="0" w:color="auto"/>
            </w:tcBorders>
            <w:shd w:val="clear" w:color="auto" w:fill="auto"/>
            <w:vAlign w:val="center"/>
          </w:tcPr>
          <w:p w14:paraId="72F17B03" w14:textId="0D8934A7"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1.024.442,74</w:t>
            </w:r>
          </w:p>
        </w:tc>
        <w:tc>
          <w:tcPr>
            <w:tcW w:w="1134" w:type="dxa"/>
            <w:tcBorders>
              <w:left w:val="single" w:sz="4" w:space="0" w:color="auto"/>
              <w:right w:val="single" w:sz="4" w:space="0" w:color="auto"/>
            </w:tcBorders>
            <w:shd w:val="clear" w:color="auto" w:fill="auto"/>
            <w:vAlign w:val="center"/>
          </w:tcPr>
          <w:p w14:paraId="35091A93" w14:textId="5983BA60"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81,44</w:t>
            </w:r>
          </w:p>
        </w:tc>
      </w:tr>
      <w:tr w:rsidR="00003AB1" w:rsidRPr="00D972CA" w14:paraId="553201A9"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66F23E05"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ENERGETSKA OBNOVA ZGRADE SPORTSKA DVORANA SOKOL</w:t>
            </w:r>
          </w:p>
        </w:tc>
        <w:tc>
          <w:tcPr>
            <w:tcW w:w="1564" w:type="dxa"/>
            <w:tcBorders>
              <w:left w:val="single" w:sz="4" w:space="0" w:color="auto"/>
              <w:right w:val="single" w:sz="4" w:space="0" w:color="auto"/>
            </w:tcBorders>
            <w:shd w:val="clear" w:color="auto" w:fill="auto"/>
            <w:vAlign w:val="center"/>
          </w:tcPr>
          <w:p w14:paraId="7CB76422" w14:textId="0475DB0B"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259.150,00</w:t>
            </w:r>
          </w:p>
        </w:tc>
        <w:tc>
          <w:tcPr>
            <w:tcW w:w="1564" w:type="dxa"/>
            <w:tcBorders>
              <w:left w:val="single" w:sz="4" w:space="0" w:color="auto"/>
              <w:right w:val="single" w:sz="4" w:space="0" w:color="auto"/>
            </w:tcBorders>
            <w:shd w:val="clear" w:color="auto" w:fill="auto"/>
            <w:vAlign w:val="center"/>
          </w:tcPr>
          <w:p w14:paraId="76423A2D" w14:textId="26F377CB"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259.150,00</w:t>
            </w:r>
          </w:p>
        </w:tc>
        <w:tc>
          <w:tcPr>
            <w:tcW w:w="1747" w:type="dxa"/>
            <w:tcBorders>
              <w:left w:val="single" w:sz="4" w:space="0" w:color="auto"/>
              <w:right w:val="single" w:sz="4" w:space="0" w:color="auto"/>
            </w:tcBorders>
            <w:shd w:val="clear" w:color="auto" w:fill="auto"/>
            <w:vAlign w:val="center"/>
          </w:tcPr>
          <w:p w14:paraId="65BED3EB" w14:textId="794068A5"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37.991,25</w:t>
            </w:r>
          </w:p>
        </w:tc>
        <w:tc>
          <w:tcPr>
            <w:tcW w:w="1134" w:type="dxa"/>
            <w:tcBorders>
              <w:left w:val="single" w:sz="4" w:space="0" w:color="auto"/>
              <w:right w:val="single" w:sz="4" w:space="0" w:color="auto"/>
            </w:tcBorders>
            <w:shd w:val="clear" w:color="auto" w:fill="auto"/>
            <w:vAlign w:val="center"/>
          </w:tcPr>
          <w:p w14:paraId="64D4DD13" w14:textId="1A104F50"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14,66</w:t>
            </w:r>
          </w:p>
        </w:tc>
      </w:tr>
      <w:tr w:rsidR="00003AB1" w:rsidRPr="00D972CA" w14:paraId="223431AA"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13C95A5C"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POŽEŠKE BOLTE</w:t>
            </w:r>
          </w:p>
          <w:p w14:paraId="70152B32" w14:textId="77777777" w:rsidR="00622EB9" w:rsidRPr="00D972CA" w:rsidRDefault="00622EB9"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OSIGURANJE PRISTUPAČNOSTI OSOBAMA S INVALIDITETOM – SPORTSKA DVORANA TOMISLAV PIRC</w:t>
            </w:r>
          </w:p>
          <w:p w14:paraId="7A768F7A" w14:textId="6BC63050" w:rsidR="00622EB9" w:rsidRPr="00D972CA" w:rsidRDefault="009C39A1"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OSIGURANJE PRISTUPAČNOSTI OSOBAMA S INVALIDITETOM – BRANITELJSKI DOM</w:t>
            </w:r>
          </w:p>
        </w:tc>
        <w:tc>
          <w:tcPr>
            <w:tcW w:w="1564" w:type="dxa"/>
            <w:tcBorders>
              <w:left w:val="single" w:sz="4" w:space="0" w:color="auto"/>
              <w:bottom w:val="single" w:sz="4" w:space="0" w:color="auto"/>
              <w:right w:val="single" w:sz="4" w:space="0" w:color="auto"/>
            </w:tcBorders>
            <w:shd w:val="clear" w:color="auto" w:fill="auto"/>
            <w:vAlign w:val="center"/>
          </w:tcPr>
          <w:p w14:paraId="38D90D48" w14:textId="764B6A2C"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2.704.200</w:t>
            </w:r>
            <w:r w:rsidR="00386B6D" w:rsidRPr="00D972CA">
              <w:rPr>
                <w:rFonts w:asciiTheme="minorHAnsi" w:eastAsia="Times New Roman" w:hAnsiTheme="minorHAnsi" w:cstheme="minorHAnsi"/>
                <w:color w:val="auto"/>
                <w:sz w:val="20"/>
                <w:szCs w:val="20"/>
                <w:lang w:val="hr-HR"/>
              </w:rPr>
              <w:t>,00</w:t>
            </w:r>
          </w:p>
          <w:p w14:paraId="61508AC3" w14:textId="77777777" w:rsidR="00A546B7" w:rsidRPr="00D972CA" w:rsidRDefault="00A546B7" w:rsidP="00D972CA">
            <w:pPr>
              <w:jc w:val="right"/>
              <w:rPr>
                <w:rFonts w:asciiTheme="minorHAnsi" w:eastAsia="Times New Roman" w:hAnsiTheme="minorHAnsi" w:cstheme="minorHAnsi"/>
                <w:color w:val="auto"/>
                <w:sz w:val="20"/>
                <w:szCs w:val="20"/>
                <w:lang w:val="hr-HR"/>
              </w:rPr>
            </w:pPr>
          </w:p>
          <w:p w14:paraId="0A07E86A" w14:textId="69E848C2" w:rsidR="00622EB9"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93.000,00</w:t>
            </w:r>
          </w:p>
          <w:p w14:paraId="0F3C263A" w14:textId="77777777" w:rsidR="00A546B7" w:rsidRPr="00D972CA" w:rsidRDefault="00A546B7" w:rsidP="00386B6D">
            <w:pPr>
              <w:jc w:val="right"/>
              <w:rPr>
                <w:rFonts w:asciiTheme="minorHAnsi" w:eastAsia="Times New Roman" w:hAnsiTheme="minorHAnsi" w:cstheme="minorHAnsi"/>
                <w:color w:val="auto"/>
                <w:sz w:val="20"/>
                <w:szCs w:val="20"/>
                <w:lang w:val="hr-HR"/>
              </w:rPr>
            </w:pPr>
          </w:p>
          <w:p w14:paraId="2ECFFCAA" w14:textId="77777777" w:rsidR="00622EB9" w:rsidRPr="00D972CA" w:rsidRDefault="00622EB9" w:rsidP="00386B6D">
            <w:pPr>
              <w:jc w:val="right"/>
              <w:rPr>
                <w:rFonts w:asciiTheme="minorHAnsi" w:eastAsia="Times New Roman" w:hAnsiTheme="minorHAnsi" w:cstheme="minorHAnsi"/>
                <w:color w:val="auto"/>
                <w:sz w:val="20"/>
                <w:szCs w:val="20"/>
                <w:lang w:val="hr-HR"/>
              </w:rPr>
            </w:pPr>
          </w:p>
          <w:p w14:paraId="01D0D6FB" w14:textId="77777777" w:rsidR="00622EB9" w:rsidRPr="00D972CA" w:rsidRDefault="00622EB9" w:rsidP="00386B6D">
            <w:pPr>
              <w:jc w:val="right"/>
              <w:rPr>
                <w:rFonts w:asciiTheme="minorHAnsi" w:eastAsia="Times New Roman" w:hAnsiTheme="minorHAnsi" w:cstheme="minorHAnsi"/>
                <w:color w:val="auto"/>
                <w:sz w:val="20"/>
                <w:szCs w:val="20"/>
                <w:lang w:val="hr-HR"/>
              </w:rPr>
            </w:pPr>
          </w:p>
          <w:p w14:paraId="3920BC9F" w14:textId="11933A31" w:rsidR="00622EB9" w:rsidRPr="00D972CA" w:rsidRDefault="009C39A1"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p w14:paraId="582C2957" w14:textId="77777777" w:rsidR="00A546B7" w:rsidRPr="00D972CA" w:rsidRDefault="00A546B7" w:rsidP="00386B6D">
            <w:pPr>
              <w:jc w:val="right"/>
              <w:rPr>
                <w:rFonts w:asciiTheme="minorHAnsi" w:eastAsia="Times New Roman" w:hAnsiTheme="minorHAnsi" w:cstheme="minorHAnsi"/>
                <w:color w:val="auto"/>
                <w:sz w:val="20"/>
                <w:szCs w:val="20"/>
                <w:lang w:val="hr-HR"/>
              </w:rPr>
            </w:pPr>
          </w:p>
          <w:p w14:paraId="0B198C4D" w14:textId="43D40DC3" w:rsidR="00622EB9" w:rsidRPr="00D972CA" w:rsidRDefault="00622EB9" w:rsidP="00386B6D">
            <w:pPr>
              <w:jc w:val="right"/>
              <w:rPr>
                <w:rFonts w:asciiTheme="minorHAnsi" w:eastAsia="Times New Roman" w:hAnsiTheme="minorHAnsi" w:cstheme="minorHAnsi"/>
                <w:color w:val="auto"/>
                <w:sz w:val="20"/>
                <w:szCs w:val="20"/>
                <w:lang w:val="hr-HR"/>
              </w:rPr>
            </w:pPr>
          </w:p>
        </w:tc>
        <w:tc>
          <w:tcPr>
            <w:tcW w:w="1564" w:type="dxa"/>
            <w:tcBorders>
              <w:left w:val="single" w:sz="4" w:space="0" w:color="auto"/>
              <w:bottom w:val="single" w:sz="4" w:space="0" w:color="auto"/>
              <w:right w:val="single" w:sz="4" w:space="0" w:color="auto"/>
            </w:tcBorders>
            <w:shd w:val="clear" w:color="auto" w:fill="auto"/>
            <w:vAlign w:val="center"/>
          </w:tcPr>
          <w:p w14:paraId="1809E403" w14:textId="4E7CF578" w:rsidR="00A546B7" w:rsidRPr="00D972CA" w:rsidRDefault="00622EB9" w:rsidP="00A546B7">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2.704.200</w:t>
            </w:r>
            <w:r w:rsidR="00386B6D" w:rsidRPr="00D972CA">
              <w:rPr>
                <w:rFonts w:asciiTheme="minorHAnsi" w:eastAsia="Times New Roman" w:hAnsiTheme="minorHAnsi" w:cstheme="minorHAnsi"/>
                <w:color w:val="auto"/>
                <w:sz w:val="20"/>
                <w:szCs w:val="20"/>
                <w:lang w:val="hr-HR"/>
              </w:rPr>
              <w:t>,00</w:t>
            </w:r>
          </w:p>
          <w:p w14:paraId="5B22D54A" w14:textId="77777777" w:rsidR="00A546B7" w:rsidRPr="00D972CA" w:rsidRDefault="00A546B7" w:rsidP="00A546B7">
            <w:pPr>
              <w:jc w:val="right"/>
              <w:rPr>
                <w:rFonts w:asciiTheme="minorHAnsi" w:eastAsia="Times New Roman" w:hAnsiTheme="minorHAnsi" w:cstheme="minorHAnsi"/>
                <w:color w:val="auto"/>
                <w:sz w:val="20"/>
                <w:szCs w:val="20"/>
                <w:lang w:val="hr-HR"/>
              </w:rPr>
            </w:pPr>
          </w:p>
          <w:p w14:paraId="7D0887FA" w14:textId="697225D9" w:rsidR="00A546B7" w:rsidRPr="00D972CA" w:rsidRDefault="00A546B7" w:rsidP="00A546B7">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93.000,00</w:t>
            </w:r>
          </w:p>
          <w:p w14:paraId="51DB6D1F" w14:textId="77777777" w:rsidR="00A546B7" w:rsidRPr="00D972CA" w:rsidRDefault="00A546B7" w:rsidP="00386B6D">
            <w:pPr>
              <w:jc w:val="right"/>
              <w:rPr>
                <w:rFonts w:asciiTheme="minorHAnsi" w:eastAsia="Times New Roman" w:hAnsiTheme="minorHAnsi" w:cstheme="minorHAnsi"/>
                <w:color w:val="auto"/>
                <w:sz w:val="20"/>
                <w:szCs w:val="20"/>
                <w:lang w:val="hr-HR"/>
              </w:rPr>
            </w:pPr>
          </w:p>
          <w:p w14:paraId="21DF056B" w14:textId="77777777" w:rsidR="00A546B7" w:rsidRPr="00D972CA" w:rsidRDefault="00A546B7" w:rsidP="00386B6D">
            <w:pPr>
              <w:jc w:val="right"/>
              <w:rPr>
                <w:rFonts w:asciiTheme="minorHAnsi" w:eastAsia="Times New Roman" w:hAnsiTheme="minorHAnsi" w:cstheme="minorHAnsi"/>
                <w:color w:val="auto"/>
                <w:sz w:val="20"/>
                <w:szCs w:val="20"/>
                <w:lang w:val="hr-HR"/>
              </w:rPr>
            </w:pPr>
          </w:p>
          <w:p w14:paraId="7750E991" w14:textId="77777777" w:rsidR="00622EB9" w:rsidRPr="00D972CA" w:rsidRDefault="00622EB9" w:rsidP="00386B6D">
            <w:pPr>
              <w:jc w:val="right"/>
              <w:rPr>
                <w:rFonts w:asciiTheme="minorHAnsi" w:eastAsia="Times New Roman" w:hAnsiTheme="minorHAnsi" w:cstheme="minorHAnsi"/>
                <w:color w:val="auto"/>
                <w:sz w:val="20"/>
                <w:szCs w:val="20"/>
                <w:lang w:val="hr-HR"/>
              </w:rPr>
            </w:pPr>
          </w:p>
          <w:p w14:paraId="0E41A979" w14:textId="77777777" w:rsidR="00622EB9" w:rsidRPr="00D972CA" w:rsidRDefault="00622EB9" w:rsidP="00386B6D">
            <w:pPr>
              <w:jc w:val="right"/>
              <w:rPr>
                <w:rFonts w:asciiTheme="minorHAnsi" w:eastAsia="Times New Roman" w:hAnsiTheme="minorHAnsi" w:cstheme="minorHAnsi"/>
                <w:color w:val="auto"/>
                <w:sz w:val="20"/>
                <w:szCs w:val="20"/>
                <w:lang w:val="hr-HR"/>
              </w:rPr>
            </w:pPr>
          </w:p>
          <w:p w14:paraId="4BDF9EE2" w14:textId="4B558EFC" w:rsidR="00622EB9" w:rsidRPr="00D972CA" w:rsidRDefault="009C39A1"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200.000,00</w:t>
            </w:r>
          </w:p>
          <w:p w14:paraId="204D5BF6" w14:textId="77777777" w:rsidR="00A546B7" w:rsidRPr="00D972CA" w:rsidRDefault="00A546B7" w:rsidP="00D972CA">
            <w:pPr>
              <w:jc w:val="right"/>
              <w:rPr>
                <w:rFonts w:asciiTheme="minorHAnsi" w:eastAsia="Times New Roman" w:hAnsiTheme="minorHAnsi" w:cstheme="minorHAnsi"/>
                <w:color w:val="auto"/>
                <w:sz w:val="20"/>
                <w:szCs w:val="20"/>
                <w:lang w:val="hr-HR"/>
              </w:rPr>
            </w:pPr>
          </w:p>
          <w:p w14:paraId="316B286B" w14:textId="080F3E8F" w:rsidR="00622EB9" w:rsidRPr="00D972CA" w:rsidRDefault="00622EB9" w:rsidP="00386B6D">
            <w:pPr>
              <w:jc w:val="right"/>
              <w:rPr>
                <w:rFonts w:asciiTheme="minorHAnsi" w:eastAsia="Times New Roman" w:hAnsiTheme="minorHAnsi" w:cstheme="minorHAnsi"/>
                <w:color w:val="auto"/>
                <w:sz w:val="20"/>
                <w:szCs w:val="20"/>
                <w:lang w:val="hr-HR"/>
              </w:rPr>
            </w:pPr>
          </w:p>
        </w:tc>
        <w:tc>
          <w:tcPr>
            <w:tcW w:w="1747" w:type="dxa"/>
            <w:tcBorders>
              <w:left w:val="single" w:sz="4" w:space="0" w:color="auto"/>
              <w:bottom w:val="single" w:sz="4" w:space="0" w:color="auto"/>
              <w:right w:val="single" w:sz="4" w:space="0" w:color="auto"/>
            </w:tcBorders>
            <w:shd w:val="clear" w:color="auto" w:fill="auto"/>
            <w:vAlign w:val="center"/>
          </w:tcPr>
          <w:p w14:paraId="28272562" w14:textId="3376A3AE" w:rsidR="00A546B7" w:rsidRPr="00D972CA" w:rsidRDefault="00622EB9" w:rsidP="00A546B7">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108.750,00</w:t>
            </w:r>
          </w:p>
          <w:p w14:paraId="33709CB9" w14:textId="77777777" w:rsidR="00A546B7" w:rsidRPr="00D972CA" w:rsidRDefault="00A546B7" w:rsidP="00A546B7">
            <w:pPr>
              <w:jc w:val="right"/>
              <w:rPr>
                <w:rFonts w:asciiTheme="minorHAnsi" w:eastAsia="Times New Roman" w:hAnsiTheme="minorHAnsi" w:cstheme="minorHAnsi"/>
                <w:color w:val="auto"/>
                <w:sz w:val="20"/>
                <w:szCs w:val="20"/>
                <w:lang w:val="hr-HR"/>
              </w:rPr>
            </w:pPr>
          </w:p>
          <w:p w14:paraId="58076D93" w14:textId="625D6174" w:rsidR="00A546B7" w:rsidRPr="00D972CA" w:rsidRDefault="00A546B7" w:rsidP="00A546B7">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87.269,65</w:t>
            </w:r>
          </w:p>
          <w:p w14:paraId="103FCCB8" w14:textId="7A9D7892" w:rsidR="00A546B7" w:rsidRPr="00D972CA" w:rsidRDefault="00A546B7" w:rsidP="00386B6D">
            <w:pPr>
              <w:jc w:val="right"/>
              <w:rPr>
                <w:rFonts w:asciiTheme="minorHAnsi" w:eastAsia="Times New Roman" w:hAnsiTheme="minorHAnsi" w:cstheme="minorHAnsi"/>
                <w:color w:val="auto"/>
                <w:sz w:val="20"/>
                <w:szCs w:val="20"/>
                <w:lang w:val="hr-HR"/>
              </w:rPr>
            </w:pPr>
          </w:p>
          <w:p w14:paraId="06277A8E" w14:textId="77777777" w:rsidR="00A546B7" w:rsidRPr="00D972CA" w:rsidRDefault="00A546B7" w:rsidP="00386B6D">
            <w:pPr>
              <w:jc w:val="right"/>
              <w:rPr>
                <w:rFonts w:asciiTheme="minorHAnsi" w:eastAsia="Times New Roman" w:hAnsiTheme="minorHAnsi" w:cstheme="minorHAnsi"/>
                <w:color w:val="auto"/>
                <w:sz w:val="20"/>
                <w:szCs w:val="20"/>
                <w:lang w:val="hr-HR"/>
              </w:rPr>
            </w:pPr>
          </w:p>
          <w:p w14:paraId="04E57173" w14:textId="77777777" w:rsidR="009C39A1" w:rsidRPr="00D972CA" w:rsidRDefault="009C39A1" w:rsidP="00622EB9">
            <w:pPr>
              <w:jc w:val="right"/>
              <w:rPr>
                <w:rFonts w:asciiTheme="minorHAnsi" w:eastAsia="Times New Roman" w:hAnsiTheme="minorHAnsi" w:cstheme="minorHAnsi"/>
                <w:color w:val="auto"/>
                <w:sz w:val="20"/>
                <w:szCs w:val="20"/>
                <w:lang w:val="hr-HR"/>
              </w:rPr>
            </w:pPr>
          </w:p>
          <w:p w14:paraId="31A33437" w14:textId="77777777" w:rsidR="00622EB9" w:rsidRPr="00D972CA" w:rsidRDefault="00622EB9" w:rsidP="00386B6D">
            <w:pPr>
              <w:jc w:val="right"/>
              <w:rPr>
                <w:rFonts w:asciiTheme="minorHAnsi" w:eastAsia="Times New Roman" w:hAnsiTheme="minorHAnsi" w:cstheme="minorHAnsi"/>
                <w:color w:val="auto"/>
                <w:sz w:val="20"/>
                <w:szCs w:val="20"/>
                <w:lang w:val="hr-HR"/>
              </w:rPr>
            </w:pPr>
          </w:p>
          <w:p w14:paraId="534C358B" w14:textId="7F73F05D" w:rsidR="00622EB9" w:rsidRPr="00D972CA" w:rsidRDefault="009C39A1"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123.557,21</w:t>
            </w:r>
          </w:p>
          <w:p w14:paraId="1DD9223D" w14:textId="77777777" w:rsidR="00A546B7" w:rsidRPr="00D972CA" w:rsidRDefault="00A546B7" w:rsidP="00386B6D">
            <w:pPr>
              <w:jc w:val="right"/>
              <w:rPr>
                <w:rFonts w:asciiTheme="minorHAnsi" w:eastAsia="Times New Roman" w:hAnsiTheme="minorHAnsi" w:cstheme="minorHAnsi"/>
                <w:color w:val="auto"/>
                <w:sz w:val="20"/>
                <w:szCs w:val="20"/>
                <w:lang w:val="hr-HR"/>
              </w:rPr>
            </w:pPr>
          </w:p>
          <w:p w14:paraId="76FA5654" w14:textId="5D16EB42" w:rsidR="00622EB9" w:rsidRPr="00D972CA" w:rsidRDefault="00622EB9" w:rsidP="00386B6D">
            <w:pPr>
              <w:jc w:val="right"/>
              <w:rPr>
                <w:rFonts w:asciiTheme="minorHAnsi" w:eastAsia="Times New Roman" w:hAnsiTheme="minorHAnsi" w:cstheme="minorHAnsi"/>
                <w:color w:val="auto"/>
                <w:sz w:val="20"/>
                <w:szCs w:val="20"/>
                <w:lang w:val="hr-HR"/>
              </w:rPr>
            </w:pPr>
          </w:p>
        </w:tc>
        <w:tc>
          <w:tcPr>
            <w:tcW w:w="1134" w:type="dxa"/>
            <w:tcBorders>
              <w:left w:val="single" w:sz="4" w:space="0" w:color="auto"/>
              <w:bottom w:val="single" w:sz="4" w:space="0" w:color="auto"/>
              <w:right w:val="single" w:sz="4" w:space="0" w:color="auto"/>
            </w:tcBorders>
            <w:shd w:val="clear" w:color="auto" w:fill="auto"/>
            <w:vAlign w:val="center"/>
          </w:tcPr>
          <w:p w14:paraId="2990F9E4" w14:textId="74EB6C0B" w:rsidR="00386B6D" w:rsidRPr="00D972CA" w:rsidRDefault="00622EB9"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4,02</w:t>
            </w:r>
          </w:p>
          <w:p w14:paraId="227EC26A" w14:textId="0DAE0AE6" w:rsidR="00A546B7" w:rsidRPr="00D972CA" w:rsidRDefault="00A546B7" w:rsidP="00D972CA">
            <w:pPr>
              <w:jc w:val="right"/>
              <w:rPr>
                <w:rFonts w:asciiTheme="minorHAnsi" w:eastAsia="Times New Roman" w:hAnsiTheme="minorHAnsi" w:cstheme="minorHAnsi"/>
                <w:color w:val="auto"/>
                <w:sz w:val="20"/>
                <w:szCs w:val="20"/>
                <w:lang w:val="hr-HR"/>
              </w:rPr>
            </w:pPr>
          </w:p>
          <w:p w14:paraId="68E4D0C6" w14:textId="77777777" w:rsidR="00A546B7" w:rsidRPr="00D972CA" w:rsidRDefault="00A546B7" w:rsidP="00D972CA">
            <w:pPr>
              <w:jc w:val="right"/>
              <w:rPr>
                <w:rFonts w:asciiTheme="minorHAnsi" w:eastAsia="Times New Roman" w:hAnsiTheme="minorHAnsi" w:cstheme="minorHAnsi"/>
                <w:color w:val="auto"/>
                <w:sz w:val="20"/>
                <w:szCs w:val="20"/>
                <w:lang w:val="hr-HR"/>
              </w:rPr>
            </w:pPr>
          </w:p>
          <w:p w14:paraId="67058C18" w14:textId="68190E07" w:rsidR="00622EB9" w:rsidRPr="00D972CA" w:rsidRDefault="00622EB9" w:rsidP="00D972CA">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93,84</w:t>
            </w:r>
          </w:p>
          <w:p w14:paraId="32FEE5D6" w14:textId="2D2A371D" w:rsidR="00A546B7" w:rsidRPr="00D972CA" w:rsidRDefault="00A546B7" w:rsidP="00D972CA">
            <w:pPr>
              <w:jc w:val="right"/>
              <w:rPr>
                <w:rFonts w:asciiTheme="minorHAnsi" w:eastAsia="Times New Roman" w:hAnsiTheme="minorHAnsi" w:cstheme="minorHAnsi"/>
                <w:color w:val="auto"/>
                <w:sz w:val="20"/>
                <w:szCs w:val="20"/>
                <w:lang w:val="hr-HR"/>
              </w:rPr>
            </w:pPr>
          </w:p>
          <w:p w14:paraId="7398690C" w14:textId="77777777" w:rsidR="009C39A1" w:rsidRPr="00D972CA" w:rsidRDefault="009C39A1" w:rsidP="00D972CA">
            <w:pPr>
              <w:jc w:val="right"/>
              <w:rPr>
                <w:rFonts w:asciiTheme="minorHAnsi" w:eastAsia="Times New Roman" w:hAnsiTheme="minorHAnsi" w:cstheme="minorHAnsi"/>
                <w:color w:val="auto"/>
                <w:sz w:val="20"/>
                <w:szCs w:val="20"/>
                <w:lang w:val="hr-HR"/>
              </w:rPr>
            </w:pPr>
          </w:p>
          <w:p w14:paraId="53005BA0" w14:textId="77777777" w:rsidR="00622EB9" w:rsidRPr="00D972CA" w:rsidRDefault="00622EB9" w:rsidP="00386B6D">
            <w:pPr>
              <w:jc w:val="right"/>
              <w:rPr>
                <w:rFonts w:asciiTheme="minorHAnsi" w:eastAsia="Times New Roman" w:hAnsiTheme="minorHAnsi" w:cstheme="minorHAnsi"/>
                <w:color w:val="auto"/>
                <w:sz w:val="20"/>
                <w:szCs w:val="20"/>
                <w:lang w:val="hr-HR"/>
              </w:rPr>
            </w:pPr>
          </w:p>
          <w:p w14:paraId="44A27526" w14:textId="6597AF89" w:rsidR="00622EB9" w:rsidRPr="00D972CA" w:rsidRDefault="009C39A1"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61,78</w:t>
            </w:r>
          </w:p>
          <w:p w14:paraId="7CCEBCF6" w14:textId="4FC7F22C" w:rsidR="00622EB9" w:rsidRPr="00D972CA" w:rsidRDefault="00622EB9" w:rsidP="00386B6D">
            <w:pPr>
              <w:jc w:val="right"/>
              <w:rPr>
                <w:rFonts w:asciiTheme="minorHAnsi" w:eastAsia="Times New Roman" w:hAnsiTheme="minorHAnsi" w:cstheme="minorHAnsi"/>
                <w:color w:val="auto"/>
                <w:sz w:val="20"/>
                <w:szCs w:val="20"/>
                <w:lang w:val="hr-HR"/>
              </w:rPr>
            </w:pPr>
          </w:p>
        </w:tc>
      </w:tr>
      <w:tr w:rsidR="00003AB1" w:rsidRPr="00D972CA" w14:paraId="3B2EBA6F"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476209D2"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iCs/>
                <w:color w:val="auto"/>
                <w:sz w:val="20"/>
                <w:szCs w:val="20"/>
                <w:lang w:val="hr-HR"/>
              </w:rPr>
              <w:t xml:space="preserve">Program OSIGURANJE POMOĆNIKA U NASTAVI ZA OSOBE S POTEŠKOĆAMA U RAZVOJU </w:t>
            </w:r>
          </w:p>
        </w:tc>
        <w:tc>
          <w:tcPr>
            <w:tcW w:w="1564" w:type="dxa"/>
            <w:tcBorders>
              <w:top w:val="single" w:sz="4" w:space="0" w:color="auto"/>
              <w:left w:val="single" w:sz="4" w:space="0" w:color="auto"/>
              <w:right w:val="single" w:sz="4" w:space="0" w:color="auto"/>
            </w:tcBorders>
            <w:shd w:val="clear" w:color="auto" w:fill="auto"/>
            <w:vAlign w:val="center"/>
          </w:tcPr>
          <w:p w14:paraId="157EAA45" w14:textId="2B7C6A6A"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1.739.700,00</w:t>
            </w:r>
          </w:p>
        </w:tc>
        <w:tc>
          <w:tcPr>
            <w:tcW w:w="1564" w:type="dxa"/>
            <w:tcBorders>
              <w:top w:val="single" w:sz="4" w:space="0" w:color="auto"/>
              <w:left w:val="single" w:sz="4" w:space="0" w:color="auto"/>
              <w:right w:val="single" w:sz="4" w:space="0" w:color="auto"/>
            </w:tcBorders>
            <w:shd w:val="clear" w:color="auto" w:fill="auto"/>
            <w:vAlign w:val="center"/>
          </w:tcPr>
          <w:p w14:paraId="171F8692" w14:textId="6E282775"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1.739.700,00</w:t>
            </w:r>
          </w:p>
        </w:tc>
        <w:tc>
          <w:tcPr>
            <w:tcW w:w="1747" w:type="dxa"/>
            <w:tcBorders>
              <w:top w:val="single" w:sz="4" w:space="0" w:color="auto"/>
              <w:left w:val="single" w:sz="4" w:space="0" w:color="auto"/>
              <w:right w:val="single" w:sz="4" w:space="0" w:color="auto"/>
            </w:tcBorders>
            <w:shd w:val="clear" w:color="auto" w:fill="auto"/>
            <w:vAlign w:val="center"/>
          </w:tcPr>
          <w:p w14:paraId="2F7A5B3E" w14:textId="75045F3D" w:rsidR="00386B6D" w:rsidRPr="00D972CA" w:rsidRDefault="009C39A1"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1.377.277,92</w:t>
            </w:r>
          </w:p>
        </w:tc>
        <w:tc>
          <w:tcPr>
            <w:tcW w:w="1134" w:type="dxa"/>
            <w:tcBorders>
              <w:top w:val="single" w:sz="4" w:space="0" w:color="auto"/>
              <w:left w:val="single" w:sz="4" w:space="0" w:color="auto"/>
              <w:right w:val="single" w:sz="4" w:space="0" w:color="auto"/>
            </w:tcBorders>
            <w:shd w:val="clear" w:color="auto" w:fill="auto"/>
            <w:vAlign w:val="center"/>
          </w:tcPr>
          <w:p w14:paraId="040B28F4" w14:textId="13D4FDB1" w:rsidR="00386B6D" w:rsidRPr="00D972CA" w:rsidRDefault="009C39A1"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79,17</w:t>
            </w:r>
          </w:p>
        </w:tc>
      </w:tr>
      <w:tr w:rsidR="00003AB1" w:rsidRPr="00D972CA" w14:paraId="21B346DC"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0AB30B18"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„PETICA ZA DVOJE – IV FAZA“</w:t>
            </w:r>
          </w:p>
        </w:tc>
        <w:tc>
          <w:tcPr>
            <w:tcW w:w="1564" w:type="dxa"/>
            <w:tcBorders>
              <w:left w:val="single" w:sz="4" w:space="0" w:color="auto"/>
              <w:bottom w:val="single" w:sz="4" w:space="0" w:color="auto"/>
              <w:right w:val="single" w:sz="4" w:space="0" w:color="auto"/>
            </w:tcBorders>
            <w:shd w:val="clear" w:color="auto" w:fill="auto"/>
            <w:vAlign w:val="center"/>
          </w:tcPr>
          <w:p w14:paraId="176208A3" w14:textId="5F0B1FC6"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1.739.700,00</w:t>
            </w:r>
          </w:p>
        </w:tc>
        <w:tc>
          <w:tcPr>
            <w:tcW w:w="1564" w:type="dxa"/>
            <w:tcBorders>
              <w:left w:val="single" w:sz="4" w:space="0" w:color="auto"/>
              <w:bottom w:val="single" w:sz="4" w:space="0" w:color="auto"/>
              <w:right w:val="single" w:sz="4" w:space="0" w:color="auto"/>
            </w:tcBorders>
            <w:shd w:val="clear" w:color="auto" w:fill="auto"/>
            <w:vAlign w:val="center"/>
          </w:tcPr>
          <w:p w14:paraId="11BD583C" w14:textId="3756C8CC"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1.739.700,00</w:t>
            </w:r>
          </w:p>
        </w:tc>
        <w:tc>
          <w:tcPr>
            <w:tcW w:w="1747" w:type="dxa"/>
            <w:tcBorders>
              <w:left w:val="single" w:sz="4" w:space="0" w:color="auto"/>
              <w:bottom w:val="single" w:sz="4" w:space="0" w:color="auto"/>
              <w:right w:val="single" w:sz="4" w:space="0" w:color="auto"/>
            </w:tcBorders>
            <w:shd w:val="clear" w:color="auto" w:fill="auto"/>
            <w:vAlign w:val="center"/>
          </w:tcPr>
          <w:p w14:paraId="27EEB856" w14:textId="796DFD1C" w:rsidR="00386B6D" w:rsidRPr="00D972CA" w:rsidRDefault="009C39A1" w:rsidP="00386B6D">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1.377.277,92</w:t>
            </w:r>
          </w:p>
        </w:tc>
        <w:tc>
          <w:tcPr>
            <w:tcW w:w="1134" w:type="dxa"/>
            <w:tcBorders>
              <w:left w:val="single" w:sz="4" w:space="0" w:color="auto"/>
              <w:bottom w:val="single" w:sz="4" w:space="0" w:color="auto"/>
              <w:right w:val="single" w:sz="4" w:space="0" w:color="auto"/>
            </w:tcBorders>
            <w:shd w:val="clear" w:color="auto" w:fill="auto"/>
            <w:vAlign w:val="center"/>
          </w:tcPr>
          <w:p w14:paraId="0C227A1C" w14:textId="21FA1B2E" w:rsidR="00386B6D" w:rsidRPr="00D972CA" w:rsidRDefault="009C39A1"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79,17</w:t>
            </w:r>
          </w:p>
        </w:tc>
      </w:tr>
      <w:tr w:rsidR="00003AB1" w:rsidRPr="00D972CA" w14:paraId="0F0F6FB2"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75B232B8"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iCs/>
                <w:color w:val="auto"/>
                <w:sz w:val="20"/>
                <w:szCs w:val="20"/>
                <w:lang w:val="hr-HR"/>
              </w:rPr>
              <w:t xml:space="preserve">Program POTICANJE RURALNOG RAZVOJA </w:t>
            </w:r>
          </w:p>
        </w:tc>
        <w:tc>
          <w:tcPr>
            <w:tcW w:w="1564" w:type="dxa"/>
            <w:tcBorders>
              <w:top w:val="single" w:sz="4" w:space="0" w:color="auto"/>
              <w:left w:val="single" w:sz="4" w:space="0" w:color="auto"/>
              <w:right w:val="single" w:sz="4" w:space="0" w:color="auto"/>
            </w:tcBorders>
            <w:shd w:val="clear" w:color="auto" w:fill="auto"/>
            <w:vAlign w:val="center"/>
          </w:tcPr>
          <w:p w14:paraId="3055282E" w14:textId="48CEE2C5"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10.000,00</w:t>
            </w:r>
          </w:p>
        </w:tc>
        <w:tc>
          <w:tcPr>
            <w:tcW w:w="1564" w:type="dxa"/>
            <w:tcBorders>
              <w:top w:val="single" w:sz="4" w:space="0" w:color="auto"/>
              <w:left w:val="single" w:sz="4" w:space="0" w:color="auto"/>
              <w:right w:val="single" w:sz="4" w:space="0" w:color="auto"/>
            </w:tcBorders>
            <w:shd w:val="clear" w:color="auto" w:fill="auto"/>
            <w:vAlign w:val="center"/>
          </w:tcPr>
          <w:p w14:paraId="5050C404" w14:textId="26F2167B"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10.000,00</w:t>
            </w:r>
          </w:p>
        </w:tc>
        <w:tc>
          <w:tcPr>
            <w:tcW w:w="1747" w:type="dxa"/>
            <w:tcBorders>
              <w:top w:val="single" w:sz="4" w:space="0" w:color="auto"/>
              <w:left w:val="single" w:sz="4" w:space="0" w:color="auto"/>
              <w:right w:val="single" w:sz="4" w:space="0" w:color="auto"/>
            </w:tcBorders>
            <w:shd w:val="clear" w:color="auto" w:fill="auto"/>
            <w:vAlign w:val="center"/>
          </w:tcPr>
          <w:p w14:paraId="457C9B01" w14:textId="77777777"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c>
          <w:tcPr>
            <w:tcW w:w="1134" w:type="dxa"/>
            <w:tcBorders>
              <w:top w:val="single" w:sz="4" w:space="0" w:color="auto"/>
              <w:left w:val="single" w:sz="4" w:space="0" w:color="auto"/>
              <w:right w:val="single" w:sz="4" w:space="0" w:color="auto"/>
            </w:tcBorders>
            <w:shd w:val="clear" w:color="auto" w:fill="auto"/>
            <w:vAlign w:val="center"/>
          </w:tcPr>
          <w:p w14:paraId="58534F20" w14:textId="77777777"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r>
      <w:tr w:rsidR="00003AB1" w:rsidRPr="00D972CA" w14:paraId="173F442C"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5E3CB6CF"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Tekući projekt LOKALNA AGENCIJSKA GRUPA – LAG </w:t>
            </w:r>
          </w:p>
        </w:tc>
        <w:tc>
          <w:tcPr>
            <w:tcW w:w="1564" w:type="dxa"/>
            <w:tcBorders>
              <w:left w:val="single" w:sz="4" w:space="0" w:color="auto"/>
              <w:bottom w:val="single" w:sz="4" w:space="0" w:color="auto"/>
              <w:right w:val="single" w:sz="4" w:space="0" w:color="auto"/>
            </w:tcBorders>
            <w:shd w:val="clear" w:color="auto" w:fill="auto"/>
            <w:vAlign w:val="center"/>
          </w:tcPr>
          <w:p w14:paraId="046E545F" w14:textId="43DE725D"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10.000,00</w:t>
            </w:r>
          </w:p>
        </w:tc>
        <w:tc>
          <w:tcPr>
            <w:tcW w:w="1564" w:type="dxa"/>
            <w:tcBorders>
              <w:left w:val="single" w:sz="4" w:space="0" w:color="auto"/>
              <w:bottom w:val="single" w:sz="4" w:space="0" w:color="auto"/>
              <w:right w:val="single" w:sz="4" w:space="0" w:color="auto"/>
            </w:tcBorders>
            <w:shd w:val="clear" w:color="auto" w:fill="auto"/>
            <w:vAlign w:val="center"/>
          </w:tcPr>
          <w:p w14:paraId="5A3E1769" w14:textId="4DF328BA"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10.000,00</w:t>
            </w:r>
          </w:p>
        </w:tc>
        <w:tc>
          <w:tcPr>
            <w:tcW w:w="1747" w:type="dxa"/>
            <w:tcBorders>
              <w:left w:val="single" w:sz="4" w:space="0" w:color="auto"/>
              <w:bottom w:val="single" w:sz="4" w:space="0" w:color="auto"/>
              <w:right w:val="single" w:sz="4" w:space="0" w:color="auto"/>
            </w:tcBorders>
            <w:shd w:val="clear" w:color="auto" w:fill="auto"/>
            <w:vAlign w:val="center"/>
          </w:tcPr>
          <w:p w14:paraId="1B150CC9" w14:textId="77777777"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c>
          <w:tcPr>
            <w:tcW w:w="1134" w:type="dxa"/>
            <w:tcBorders>
              <w:left w:val="single" w:sz="4" w:space="0" w:color="auto"/>
              <w:bottom w:val="single" w:sz="4" w:space="0" w:color="auto"/>
              <w:right w:val="single" w:sz="4" w:space="0" w:color="auto"/>
            </w:tcBorders>
            <w:shd w:val="clear" w:color="auto" w:fill="auto"/>
            <w:vAlign w:val="center"/>
          </w:tcPr>
          <w:p w14:paraId="1198353E" w14:textId="77777777"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r>
      <w:tr w:rsidR="00003AB1" w:rsidRPr="00D972CA" w14:paraId="074A3B54"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71270BBF"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iCs/>
                <w:color w:val="auto"/>
                <w:sz w:val="20"/>
                <w:szCs w:val="20"/>
                <w:lang w:val="hr-HR"/>
              </w:rPr>
              <w:t>Program KAPITALNA ULAGANJA U KOMUNALNU INFRASTRUKTURU KROZ EU</w:t>
            </w:r>
          </w:p>
        </w:tc>
        <w:tc>
          <w:tcPr>
            <w:tcW w:w="1564" w:type="dxa"/>
            <w:tcBorders>
              <w:top w:val="single" w:sz="4" w:space="0" w:color="auto"/>
              <w:left w:val="single" w:sz="4" w:space="0" w:color="auto"/>
              <w:right w:val="single" w:sz="4" w:space="0" w:color="auto"/>
            </w:tcBorders>
            <w:shd w:val="clear" w:color="auto" w:fill="auto"/>
            <w:vAlign w:val="center"/>
          </w:tcPr>
          <w:p w14:paraId="0C9E13A8" w14:textId="47D6289C"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c>
          <w:tcPr>
            <w:tcW w:w="1564" w:type="dxa"/>
            <w:tcBorders>
              <w:top w:val="single" w:sz="4" w:space="0" w:color="auto"/>
              <w:left w:val="single" w:sz="4" w:space="0" w:color="auto"/>
              <w:right w:val="single" w:sz="4" w:space="0" w:color="auto"/>
            </w:tcBorders>
            <w:shd w:val="clear" w:color="auto" w:fill="auto"/>
            <w:vAlign w:val="center"/>
          </w:tcPr>
          <w:p w14:paraId="01FA8E55" w14:textId="17A76A1A"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c>
          <w:tcPr>
            <w:tcW w:w="1747" w:type="dxa"/>
            <w:tcBorders>
              <w:top w:val="single" w:sz="4" w:space="0" w:color="auto"/>
              <w:left w:val="single" w:sz="4" w:space="0" w:color="auto"/>
              <w:right w:val="single" w:sz="4" w:space="0" w:color="auto"/>
            </w:tcBorders>
            <w:shd w:val="clear" w:color="auto" w:fill="auto"/>
            <w:vAlign w:val="center"/>
          </w:tcPr>
          <w:p w14:paraId="043314BF" w14:textId="77777777"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0,00</w:t>
            </w:r>
          </w:p>
        </w:tc>
        <w:tc>
          <w:tcPr>
            <w:tcW w:w="1134" w:type="dxa"/>
            <w:tcBorders>
              <w:top w:val="single" w:sz="4" w:space="0" w:color="auto"/>
              <w:left w:val="single" w:sz="4" w:space="0" w:color="auto"/>
              <w:right w:val="single" w:sz="4" w:space="0" w:color="auto"/>
            </w:tcBorders>
            <w:shd w:val="clear" w:color="auto" w:fill="auto"/>
            <w:vAlign w:val="center"/>
          </w:tcPr>
          <w:p w14:paraId="36AF89E7" w14:textId="77777777" w:rsidR="00386B6D" w:rsidRPr="00D972CA" w:rsidRDefault="00386B6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0,00</w:t>
            </w:r>
          </w:p>
        </w:tc>
      </w:tr>
      <w:tr w:rsidR="00003AB1" w:rsidRPr="00D972CA" w14:paraId="04709C43" w14:textId="77777777" w:rsidTr="00D972CA">
        <w:trPr>
          <w:trHeight w:val="284"/>
          <w:jc w:val="center"/>
        </w:trPr>
        <w:tc>
          <w:tcPr>
            <w:tcW w:w="3869" w:type="dxa"/>
            <w:tcBorders>
              <w:left w:val="single" w:sz="4" w:space="0" w:color="auto"/>
              <w:right w:val="single" w:sz="4" w:space="0" w:color="auto"/>
            </w:tcBorders>
            <w:shd w:val="clear" w:color="auto" w:fill="auto"/>
            <w:vAlign w:val="center"/>
          </w:tcPr>
          <w:p w14:paraId="45D2B698"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IZGRADNJA PJEŠAČKE I BICIKLIŠTIČKE STAZE ZA 5 PRIGRADSKIH NASELJA</w:t>
            </w:r>
          </w:p>
        </w:tc>
        <w:tc>
          <w:tcPr>
            <w:tcW w:w="1564" w:type="dxa"/>
            <w:tcBorders>
              <w:left w:val="single" w:sz="4" w:space="0" w:color="auto"/>
              <w:right w:val="single" w:sz="4" w:space="0" w:color="auto"/>
            </w:tcBorders>
            <w:shd w:val="clear" w:color="auto" w:fill="auto"/>
            <w:vAlign w:val="center"/>
          </w:tcPr>
          <w:p w14:paraId="613DCCC6" w14:textId="7DE0C5CE"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564" w:type="dxa"/>
            <w:tcBorders>
              <w:left w:val="single" w:sz="4" w:space="0" w:color="auto"/>
              <w:right w:val="single" w:sz="4" w:space="0" w:color="auto"/>
            </w:tcBorders>
            <w:shd w:val="clear" w:color="auto" w:fill="auto"/>
            <w:vAlign w:val="center"/>
          </w:tcPr>
          <w:p w14:paraId="3FB3BE16" w14:textId="2764CDF4"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747" w:type="dxa"/>
            <w:tcBorders>
              <w:left w:val="single" w:sz="4" w:space="0" w:color="auto"/>
              <w:right w:val="single" w:sz="4" w:space="0" w:color="auto"/>
            </w:tcBorders>
            <w:shd w:val="clear" w:color="auto" w:fill="auto"/>
            <w:vAlign w:val="center"/>
          </w:tcPr>
          <w:p w14:paraId="6D9015CD" w14:textId="77777777"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134" w:type="dxa"/>
            <w:tcBorders>
              <w:left w:val="single" w:sz="4" w:space="0" w:color="auto"/>
              <w:right w:val="single" w:sz="4" w:space="0" w:color="auto"/>
            </w:tcBorders>
            <w:shd w:val="clear" w:color="auto" w:fill="auto"/>
            <w:vAlign w:val="center"/>
          </w:tcPr>
          <w:p w14:paraId="4BA14212" w14:textId="77777777"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16105361"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6F276325"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UREĐENJE VINSKIH CESTA</w:t>
            </w:r>
          </w:p>
        </w:tc>
        <w:tc>
          <w:tcPr>
            <w:tcW w:w="1564" w:type="dxa"/>
            <w:tcBorders>
              <w:left w:val="single" w:sz="4" w:space="0" w:color="auto"/>
              <w:bottom w:val="single" w:sz="4" w:space="0" w:color="auto"/>
              <w:right w:val="single" w:sz="4" w:space="0" w:color="auto"/>
            </w:tcBorders>
            <w:shd w:val="clear" w:color="auto" w:fill="auto"/>
            <w:vAlign w:val="center"/>
          </w:tcPr>
          <w:p w14:paraId="7ACBA293" w14:textId="33116793"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564" w:type="dxa"/>
            <w:tcBorders>
              <w:left w:val="single" w:sz="4" w:space="0" w:color="auto"/>
              <w:bottom w:val="single" w:sz="4" w:space="0" w:color="auto"/>
              <w:right w:val="single" w:sz="4" w:space="0" w:color="auto"/>
            </w:tcBorders>
            <w:shd w:val="clear" w:color="auto" w:fill="auto"/>
            <w:vAlign w:val="center"/>
          </w:tcPr>
          <w:p w14:paraId="5513741B" w14:textId="1AE5BE8B"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747" w:type="dxa"/>
            <w:tcBorders>
              <w:left w:val="single" w:sz="4" w:space="0" w:color="auto"/>
              <w:bottom w:val="single" w:sz="4" w:space="0" w:color="auto"/>
              <w:right w:val="single" w:sz="4" w:space="0" w:color="auto"/>
            </w:tcBorders>
            <w:shd w:val="clear" w:color="auto" w:fill="auto"/>
            <w:vAlign w:val="center"/>
          </w:tcPr>
          <w:p w14:paraId="665A1EC6" w14:textId="77777777"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134" w:type="dxa"/>
            <w:tcBorders>
              <w:left w:val="single" w:sz="4" w:space="0" w:color="auto"/>
              <w:bottom w:val="single" w:sz="4" w:space="0" w:color="auto"/>
              <w:right w:val="single" w:sz="4" w:space="0" w:color="auto"/>
            </w:tcBorders>
            <w:shd w:val="clear" w:color="auto" w:fill="auto"/>
            <w:vAlign w:val="center"/>
          </w:tcPr>
          <w:p w14:paraId="2A5B9282" w14:textId="77777777" w:rsidR="00386B6D" w:rsidRPr="00D972CA" w:rsidRDefault="00386B6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0,00</w:t>
            </w:r>
          </w:p>
        </w:tc>
      </w:tr>
      <w:tr w:rsidR="00003AB1" w:rsidRPr="00D972CA" w14:paraId="2091AE57"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0B5B7507" w14:textId="77777777" w:rsidR="00386B6D" w:rsidRPr="00D972CA" w:rsidRDefault="00386B6D" w:rsidP="00386B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  ZAŽELI – ZAPOŠLJAVANJE ŽENA</w:t>
            </w:r>
          </w:p>
        </w:tc>
        <w:tc>
          <w:tcPr>
            <w:tcW w:w="1564" w:type="dxa"/>
            <w:tcBorders>
              <w:top w:val="single" w:sz="4" w:space="0" w:color="auto"/>
              <w:left w:val="single" w:sz="4" w:space="0" w:color="auto"/>
              <w:right w:val="single" w:sz="4" w:space="0" w:color="auto"/>
            </w:tcBorders>
            <w:shd w:val="clear" w:color="auto" w:fill="auto"/>
            <w:vAlign w:val="center"/>
          </w:tcPr>
          <w:p w14:paraId="46E29A63" w14:textId="3DBF3012"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2.711.300,00</w:t>
            </w:r>
          </w:p>
        </w:tc>
        <w:tc>
          <w:tcPr>
            <w:tcW w:w="1564" w:type="dxa"/>
            <w:tcBorders>
              <w:top w:val="single" w:sz="4" w:space="0" w:color="auto"/>
              <w:left w:val="single" w:sz="4" w:space="0" w:color="auto"/>
              <w:right w:val="single" w:sz="4" w:space="0" w:color="auto"/>
            </w:tcBorders>
            <w:shd w:val="clear" w:color="auto" w:fill="auto"/>
            <w:vAlign w:val="center"/>
          </w:tcPr>
          <w:p w14:paraId="4EA53747" w14:textId="7128D790"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2.711.300,00</w:t>
            </w:r>
          </w:p>
        </w:tc>
        <w:tc>
          <w:tcPr>
            <w:tcW w:w="1747" w:type="dxa"/>
            <w:tcBorders>
              <w:top w:val="single" w:sz="4" w:space="0" w:color="auto"/>
              <w:left w:val="single" w:sz="4" w:space="0" w:color="auto"/>
              <w:right w:val="single" w:sz="4" w:space="0" w:color="auto"/>
            </w:tcBorders>
            <w:shd w:val="clear" w:color="auto" w:fill="auto"/>
            <w:vAlign w:val="center"/>
          </w:tcPr>
          <w:p w14:paraId="33467F4D" w14:textId="07D5D49F" w:rsidR="00386B6D" w:rsidRPr="00D972CA" w:rsidRDefault="009C39A1"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2.475.343,13</w:t>
            </w:r>
          </w:p>
        </w:tc>
        <w:tc>
          <w:tcPr>
            <w:tcW w:w="1134" w:type="dxa"/>
            <w:tcBorders>
              <w:top w:val="single" w:sz="4" w:space="0" w:color="auto"/>
              <w:left w:val="single" w:sz="4" w:space="0" w:color="auto"/>
              <w:right w:val="single" w:sz="4" w:space="0" w:color="auto"/>
            </w:tcBorders>
            <w:shd w:val="clear" w:color="auto" w:fill="auto"/>
            <w:vAlign w:val="center"/>
          </w:tcPr>
          <w:p w14:paraId="328E8504" w14:textId="7AC24AC5" w:rsidR="00386B6D" w:rsidRPr="00D972CA" w:rsidRDefault="009C39A1"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91,30</w:t>
            </w:r>
          </w:p>
        </w:tc>
      </w:tr>
      <w:tr w:rsidR="00003AB1" w:rsidRPr="00D972CA" w14:paraId="29652EDA"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0FDA08D0"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PUK40</w:t>
            </w:r>
          </w:p>
        </w:tc>
        <w:tc>
          <w:tcPr>
            <w:tcW w:w="1564" w:type="dxa"/>
            <w:tcBorders>
              <w:left w:val="single" w:sz="4" w:space="0" w:color="auto"/>
              <w:bottom w:val="single" w:sz="4" w:space="0" w:color="auto"/>
              <w:right w:val="single" w:sz="4" w:space="0" w:color="auto"/>
            </w:tcBorders>
            <w:shd w:val="clear" w:color="auto" w:fill="auto"/>
            <w:vAlign w:val="center"/>
          </w:tcPr>
          <w:p w14:paraId="67530A37" w14:textId="6AA3E8D2"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2.711.300,00</w:t>
            </w:r>
          </w:p>
        </w:tc>
        <w:tc>
          <w:tcPr>
            <w:tcW w:w="1564" w:type="dxa"/>
            <w:tcBorders>
              <w:left w:val="single" w:sz="4" w:space="0" w:color="auto"/>
              <w:bottom w:val="single" w:sz="4" w:space="0" w:color="auto"/>
              <w:right w:val="single" w:sz="4" w:space="0" w:color="auto"/>
            </w:tcBorders>
            <w:shd w:val="clear" w:color="auto" w:fill="auto"/>
            <w:vAlign w:val="center"/>
          </w:tcPr>
          <w:p w14:paraId="3A90D8CC" w14:textId="7E49912B"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2.711.300,00</w:t>
            </w:r>
          </w:p>
        </w:tc>
        <w:tc>
          <w:tcPr>
            <w:tcW w:w="1747" w:type="dxa"/>
            <w:tcBorders>
              <w:left w:val="single" w:sz="4" w:space="0" w:color="auto"/>
              <w:bottom w:val="single" w:sz="4" w:space="0" w:color="auto"/>
              <w:right w:val="single" w:sz="4" w:space="0" w:color="auto"/>
            </w:tcBorders>
            <w:shd w:val="clear" w:color="auto" w:fill="auto"/>
            <w:vAlign w:val="center"/>
          </w:tcPr>
          <w:p w14:paraId="61D9DDA7" w14:textId="53BF401C" w:rsidR="00386B6D" w:rsidRPr="00D972CA" w:rsidRDefault="009C39A1"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2.475.343,13</w:t>
            </w:r>
          </w:p>
        </w:tc>
        <w:tc>
          <w:tcPr>
            <w:tcW w:w="1134" w:type="dxa"/>
            <w:tcBorders>
              <w:left w:val="single" w:sz="4" w:space="0" w:color="auto"/>
              <w:bottom w:val="single" w:sz="4" w:space="0" w:color="auto"/>
              <w:right w:val="single" w:sz="4" w:space="0" w:color="auto"/>
            </w:tcBorders>
            <w:shd w:val="clear" w:color="auto" w:fill="auto"/>
            <w:vAlign w:val="center"/>
          </w:tcPr>
          <w:p w14:paraId="7E193DCF" w14:textId="590B2CC1" w:rsidR="00386B6D" w:rsidRPr="00D972CA" w:rsidRDefault="009C39A1"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91,30</w:t>
            </w:r>
          </w:p>
        </w:tc>
      </w:tr>
      <w:tr w:rsidR="00003AB1" w:rsidRPr="00D972CA" w14:paraId="6823F72A"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29C33664" w14:textId="77777777" w:rsidR="00386B6D" w:rsidRPr="00D972CA" w:rsidRDefault="00386B6D" w:rsidP="00386B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Program JAČENJE SOCIJALNOG DIJELOGA </w:t>
            </w:r>
          </w:p>
        </w:tc>
        <w:tc>
          <w:tcPr>
            <w:tcW w:w="1564" w:type="dxa"/>
            <w:tcBorders>
              <w:top w:val="single" w:sz="4" w:space="0" w:color="auto"/>
              <w:left w:val="single" w:sz="4" w:space="0" w:color="auto"/>
              <w:right w:val="single" w:sz="4" w:space="0" w:color="auto"/>
            </w:tcBorders>
            <w:shd w:val="clear" w:color="auto" w:fill="auto"/>
            <w:vAlign w:val="center"/>
          </w:tcPr>
          <w:p w14:paraId="7CA2C79B" w14:textId="0EF62F80"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561.6</w:t>
            </w:r>
            <w:r w:rsidR="00386B6D" w:rsidRPr="00D972CA">
              <w:rPr>
                <w:rFonts w:asciiTheme="minorHAnsi" w:hAnsiTheme="minorHAnsi" w:cstheme="minorHAnsi"/>
                <w:i/>
                <w:color w:val="auto"/>
                <w:sz w:val="20"/>
                <w:szCs w:val="20"/>
                <w:lang w:val="hr-HR"/>
              </w:rPr>
              <w:t>00,00</w:t>
            </w:r>
          </w:p>
        </w:tc>
        <w:tc>
          <w:tcPr>
            <w:tcW w:w="1564" w:type="dxa"/>
            <w:tcBorders>
              <w:top w:val="single" w:sz="4" w:space="0" w:color="auto"/>
              <w:left w:val="single" w:sz="4" w:space="0" w:color="auto"/>
              <w:right w:val="single" w:sz="4" w:space="0" w:color="auto"/>
            </w:tcBorders>
            <w:shd w:val="clear" w:color="auto" w:fill="auto"/>
            <w:vAlign w:val="center"/>
          </w:tcPr>
          <w:p w14:paraId="410A61F6" w14:textId="2C9C1489"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561.600</w:t>
            </w:r>
            <w:r w:rsidR="00386B6D" w:rsidRPr="00D972CA">
              <w:rPr>
                <w:rFonts w:asciiTheme="minorHAnsi" w:hAnsiTheme="minorHAnsi" w:cstheme="minorHAnsi"/>
                <w:i/>
                <w:color w:val="auto"/>
                <w:sz w:val="20"/>
                <w:szCs w:val="20"/>
                <w:lang w:val="hr-HR"/>
              </w:rPr>
              <w:t>,00</w:t>
            </w:r>
          </w:p>
        </w:tc>
        <w:tc>
          <w:tcPr>
            <w:tcW w:w="1747" w:type="dxa"/>
            <w:tcBorders>
              <w:top w:val="single" w:sz="4" w:space="0" w:color="auto"/>
              <w:left w:val="single" w:sz="4" w:space="0" w:color="auto"/>
              <w:right w:val="single" w:sz="4" w:space="0" w:color="auto"/>
            </w:tcBorders>
            <w:shd w:val="clear" w:color="auto" w:fill="auto"/>
            <w:vAlign w:val="center"/>
          </w:tcPr>
          <w:p w14:paraId="465CE6B8" w14:textId="6C2905DD"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501.753,72</w:t>
            </w:r>
          </w:p>
        </w:tc>
        <w:tc>
          <w:tcPr>
            <w:tcW w:w="1134" w:type="dxa"/>
            <w:tcBorders>
              <w:top w:val="single" w:sz="4" w:space="0" w:color="auto"/>
              <w:left w:val="single" w:sz="4" w:space="0" w:color="auto"/>
              <w:right w:val="single" w:sz="4" w:space="0" w:color="auto"/>
            </w:tcBorders>
            <w:shd w:val="clear" w:color="auto" w:fill="auto"/>
            <w:vAlign w:val="center"/>
          </w:tcPr>
          <w:p w14:paraId="750BFE34" w14:textId="13546B92" w:rsidR="00386B6D" w:rsidRPr="00D972CA" w:rsidRDefault="00ED7C7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89,34</w:t>
            </w:r>
          </w:p>
        </w:tc>
      </w:tr>
      <w:tr w:rsidR="00003AB1" w:rsidRPr="00D972CA" w14:paraId="2607D1F7"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46CE0436"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BINARNI KOD 110</w:t>
            </w:r>
          </w:p>
        </w:tc>
        <w:tc>
          <w:tcPr>
            <w:tcW w:w="1564" w:type="dxa"/>
            <w:tcBorders>
              <w:left w:val="single" w:sz="4" w:space="0" w:color="auto"/>
              <w:bottom w:val="single" w:sz="4" w:space="0" w:color="auto"/>
              <w:right w:val="single" w:sz="4" w:space="0" w:color="auto"/>
            </w:tcBorders>
            <w:shd w:val="clear" w:color="auto" w:fill="auto"/>
            <w:vAlign w:val="center"/>
          </w:tcPr>
          <w:p w14:paraId="59B5C34D" w14:textId="1AF292D9"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561.600,00</w:t>
            </w:r>
          </w:p>
        </w:tc>
        <w:tc>
          <w:tcPr>
            <w:tcW w:w="1564" w:type="dxa"/>
            <w:tcBorders>
              <w:left w:val="single" w:sz="4" w:space="0" w:color="auto"/>
              <w:bottom w:val="single" w:sz="4" w:space="0" w:color="auto"/>
              <w:right w:val="single" w:sz="4" w:space="0" w:color="auto"/>
            </w:tcBorders>
            <w:shd w:val="clear" w:color="auto" w:fill="auto"/>
            <w:vAlign w:val="center"/>
          </w:tcPr>
          <w:p w14:paraId="6884726B" w14:textId="0CF296DC"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561.600,00</w:t>
            </w:r>
          </w:p>
        </w:tc>
        <w:tc>
          <w:tcPr>
            <w:tcW w:w="1747" w:type="dxa"/>
            <w:tcBorders>
              <w:left w:val="single" w:sz="4" w:space="0" w:color="auto"/>
              <w:bottom w:val="single" w:sz="4" w:space="0" w:color="auto"/>
              <w:right w:val="single" w:sz="4" w:space="0" w:color="auto"/>
            </w:tcBorders>
            <w:shd w:val="clear" w:color="auto" w:fill="auto"/>
            <w:vAlign w:val="center"/>
          </w:tcPr>
          <w:p w14:paraId="3C2654CE" w14:textId="767BA6DD"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501.753,72</w:t>
            </w:r>
          </w:p>
        </w:tc>
        <w:tc>
          <w:tcPr>
            <w:tcW w:w="1134" w:type="dxa"/>
            <w:tcBorders>
              <w:left w:val="single" w:sz="4" w:space="0" w:color="auto"/>
              <w:bottom w:val="single" w:sz="4" w:space="0" w:color="auto"/>
              <w:right w:val="single" w:sz="4" w:space="0" w:color="auto"/>
            </w:tcBorders>
            <w:shd w:val="clear" w:color="auto" w:fill="auto"/>
            <w:vAlign w:val="center"/>
          </w:tcPr>
          <w:p w14:paraId="259025D3" w14:textId="2DE581D5" w:rsidR="00386B6D" w:rsidRPr="00D972CA" w:rsidRDefault="00ED7C7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89,34</w:t>
            </w:r>
          </w:p>
        </w:tc>
      </w:tr>
      <w:tr w:rsidR="00003AB1" w:rsidRPr="00D972CA" w14:paraId="466355C6"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150EC10E" w14:textId="77777777" w:rsidR="00386B6D" w:rsidRPr="00D972CA" w:rsidRDefault="00386B6D" w:rsidP="00386B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lastRenderedPageBreak/>
              <w:t>Program UNAPRIJEĐENJA USLUGA ZA DJECU U SUSTAVU RANOG I PREDŠKOLSKOG ODGOJA I OBRAZOVANJA</w:t>
            </w:r>
          </w:p>
        </w:tc>
        <w:tc>
          <w:tcPr>
            <w:tcW w:w="1564" w:type="dxa"/>
            <w:tcBorders>
              <w:top w:val="single" w:sz="4" w:space="0" w:color="auto"/>
              <w:left w:val="single" w:sz="4" w:space="0" w:color="auto"/>
              <w:right w:val="single" w:sz="4" w:space="0" w:color="auto"/>
            </w:tcBorders>
            <w:shd w:val="clear" w:color="auto" w:fill="auto"/>
            <w:vAlign w:val="center"/>
          </w:tcPr>
          <w:p w14:paraId="31301AAC" w14:textId="392DDD39"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835.320</w:t>
            </w:r>
            <w:r w:rsidR="00386B6D" w:rsidRPr="00D972CA">
              <w:rPr>
                <w:rFonts w:asciiTheme="minorHAnsi" w:hAnsiTheme="minorHAnsi" w:cstheme="minorHAnsi"/>
                <w:i/>
                <w:color w:val="auto"/>
                <w:sz w:val="20"/>
                <w:szCs w:val="20"/>
                <w:lang w:val="hr-HR"/>
              </w:rPr>
              <w:t>,00</w:t>
            </w:r>
          </w:p>
        </w:tc>
        <w:tc>
          <w:tcPr>
            <w:tcW w:w="1564" w:type="dxa"/>
            <w:tcBorders>
              <w:top w:val="single" w:sz="4" w:space="0" w:color="auto"/>
              <w:left w:val="single" w:sz="4" w:space="0" w:color="auto"/>
              <w:right w:val="single" w:sz="4" w:space="0" w:color="auto"/>
            </w:tcBorders>
            <w:shd w:val="clear" w:color="auto" w:fill="auto"/>
            <w:vAlign w:val="center"/>
          </w:tcPr>
          <w:p w14:paraId="72110522" w14:textId="66A545A6"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835.470,00</w:t>
            </w:r>
          </w:p>
        </w:tc>
        <w:tc>
          <w:tcPr>
            <w:tcW w:w="1747" w:type="dxa"/>
            <w:tcBorders>
              <w:top w:val="single" w:sz="4" w:space="0" w:color="auto"/>
              <w:left w:val="single" w:sz="4" w:space="0" w:color="auto"/>
              <w:right w:val="single" w:sz="4" w:space="0" w:color="auto"/>
            </w:tcBorders>
            <w:shd w:val="clear" w:color="auto" w:fill="auto"/>
            <w:vAlign w:val="center"/>
          </w:tcPr>
          <w:p w14:paraId="11FEDB65" w14:textId="1F18397F"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615.439,26</w:t>
            </w:r>
          </w:p>
        </w:tc>
        <w:tc>
          <w:tcPr>
            <w:tcW w:w="1134" w:type="dxa"/>
            <w:tcBorders>
              <w:top w:val="single" w:sz="4" w:space="0" w:color="auto"/>
              <w:left w:val="single" w:sz="4" w:space="0" w:color="auto"/>
              <w:right w:val="single" w:sz="4" w:space="0" w:color="auto"/>
            </w:tcBorders>
            <w:shd w:val="clear" w:color="auto" w:fill="auto"/>
            <w:vAlign w:val="center"/>
          </w:tcPr>
          <w:p w14:paraId="793376D9" w14:textId="0B66F22D" w:rsidR="00386B6D" w:rsidRPr="00D972CA" w:rsidRDefault="00ED7C7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73,66</w:t>
            </w:r>
          </w:p>
        </w:tc>
      </w:tr>
      <w:tr w:rsidR="00003AB1" w:rsidRPr="00D972CA" w14:paraId="78518090"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6BDE58FB"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POŽEŠKI LIMAČI</w:t>
            </w:r>
          </w:p>
        </w:tc>
        <w:tc>
          <w:tcPr>
            <w:tcW w:w="1564" w:type="dxa"/>
            <w:tcBorders>
              <w:left w:val="single" w:sz="4" w:space="0" w:color="auto"/>
              <w:bottom w:val="single" w:sz="4" w:space="0" w:color="auto"/>
              <w:right w:val="single" w:sz="4" w:space="0" w:color="auto"/>
            </w:tcBorders>
            <w:shd w:val="clear" w:color="auto" w:fill="auto"/>
            <w:vAlign w:val="center"/>
          </w:tcPr>
          <w:p w14:paraId="3B50B1E7" w14:textId="588F391A"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835.320</w:t>
            </w:r>
            <w:r w:rsidR="00386B6D" w:rsidRPr="00D972CA">
              <w:rPr>
                <w:rFonts w:asciiTheme="minorHAnsi" w:hAnsiTheme="minorHAnsi" w:cstheme="minorHAnsi"/>
                <w:color w:val="auto"/>
                <w:sz w:val="20"/>
                <w:szCs w:val="20"/>
                <w:lang w:val="hr-HR"/>
              </w:rPr>
              <w:t>,00</w:t>
            </w:r>
          </w:p>
        </w:tc>
        <w:tc>
          <w:tcPr>
            <w:tcW w:w="1564" w:type="dxa"/>
            <w:tcBorders>
              <w:left w:val="single" w:sz="4" w:space="0" w:color="auto"/>
              <w:bottom w:val="single" w:sz="4" w:space="0" w:color="auto"/>
              <w:right w:val="single" w:sz="4" w:space="0" w:color="auto"/>
            </w:tcBorders>
            <w:shd w:val="clear" w:color="auto" w:fill="auto"/>
            <w:vAlign w:val="center"/>
          </w:tcPr>
          <w:p w14:paraId="4C087D09" w14:textId="691CFE66"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835.470</w:t>
            </w:r>
            <w:r w:rsidR="00386B6D" w:rsidRPr="00D972CA">
              <w:rPr>
                <w:rFonts w:asciiTheme="minorHAnsi" w:hAnsiTheme="minorHAnsi" w:cstheme="minorHAnsi"/>
                <w:color w:val="auto"/>
                <w:sz w:val="20"/>
                <w:szCs w:val="20"/>
                <w:lang w:val="hr-HR"/>
              </w:rPr>
              <w:t>,00</w:t>
            </w:r>
          </w:p>
        </w:tc>
        <w:tc>
          <w:tcPr>
            <w:tcW w:w="1747" w:type="dxa"/>
            <w:tcBorders>
              <w:left w:val="single" w:sz="4" w:space="0" w:color="auto"/>
              <w:bottom w:val="single" w:sz="4" w:space="0" w:color="auto"/>
              <w:right w:val="single" w:sz="4" w:space="0" w:color="auto"/>
            </w:tcBorders>
            <w:shd w:val="clear" w:color="auto" w:fill="auto"/>
            <w:vAlign w:val="center"/>
          </w:tcPr>
          <w:p w14:paraId="7CB192D0" w14:textId="0C28251B"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615.439,26</w:t>
            </w:r>
          </w:p>
        </w:tc>
        <w:tc>
          <w:tcPr>
            <w:tcW w:w="1134" w:type="dxa"/>
            <w:tcBorders>
              <w:left w:val="single" w:sz="4" w:space="0" w:color="auto"/>
              <w:bottom w:val="single" w:sz="4" w:space="0" w:color="auto"/>
              <w:right w:val="single" w:sz="4" w:space="0" w:color="auto"/>
            </w:tcBorders>
            <w:shd w:val="clear" w:color="auto" w:fill="auto"/>
            <w:vAlign w:val="center"/>
          </w:tcPr>
          <w:p w14:paraId="435A3FE1" w14:textId="24AEED0C" w:rsidR="00386B6D" w:rsidRPr="00D972CA" w:rsidRDefault="00ED7C7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73,66</w:t>
            </w:r>
          </w:p>
        </w:tc>
      </w:tr>
      <w:tr w:rsidR="00003AB1" w:rsidRPr="00D972CA" w14:paraId="297C0375"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69BE0EBE" w14:textId="77777777" w:rsidR="00386B6D" w:rsidRPr="00D972CA" w:rsidRDefault="00386B6D" w:rsidP="00386B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 PODRŠKE SOCIJALNOM UKLJUČIVANJU I ZAPOŠLJAVANJU MARGINALIZIRANIH SKUPINA</w:t>
            </w:r>
          </w:p>
        </w:tc>
        <w:tc>
          <w:tcPr>
            <w:tcW w:w="1564" w:type="dxa"/>
            <w:tcBorders>
              <w:top w:val="single" w:sz="4" w:space="0" w:color="auto"/>
              <w:left w:val="single" w:sz="4" w:space="0" w:color="auto"/>
              <w:right w:val="single" w:sz="4" w:space="0" w:color="auto"/>
            </w:tcBorders>
            <w:shd w:val="clear" w:color="auto" w:fill="auto"/>
            <w:vAlign w:val="center"/>
          </w:tcPr>
          <w:p w14:paraId="3B50B5B1" w14:textId="6CB37E80"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385.520</w:t>
            </w:r>
            <w:r w:rsidR="00386B6D" w:rsidRPr="00D972CA">
              <w:rPr>
                <w:rFonts w:asciiTheme="minorHAnsi" w:hAnsiTheme="minorHAnsi" w:cstheme="minorHAnsi"/>
                <w:i/>
                <w:color w:val="auto"/>
                <w:sz w:val="20"/>
                <w:szCs w:val="20"/>
                <w:lang w:val="hr-HR"/>
              </w:rPr>
              <w:t>,00</w:t>
            </w:r>
          </w:p>
        </w:tc>
        <w:tc>
          <w:tcPr>
            <w:tcW w:w="1564" w:type="dxa"/>
            <w:tcBorders>
              <w:top w:val="single" w:sz="4" w:space="0" w:color="auto"/>
              <w:left w:val="single" w:sz="4" w:space="0" w:color="auto"/>
              <w:right w:val="single" w:sz="4" w:space="0" w:color="auto"/>
            </w:tcBorders>
            <w:shd w:val="clear" w:color="auto" w:fill="auto"/>
            <w:vAlign w:val="center"/>
          </w:tcPr>
          <w:p w14:paraId="3B4887BC" w14:textId="667813B3"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385.520</w:t>
            </w:r>
            <w:r w:rsidR="00386B6D" w:rsidRPr="00D972CA">
              <w:rPr>
                <w:rFonts w:asciiTheme="minorHAnsi" w:hAnsiTheme="minorHAnsi" w:cstheme="minorHAnsi"/>
                <w:i/>
                <w:color w:val="auto"/>
                <w:sz w:val="20"/>
                <w:szCs w:val="20"/>
                <w:lang w:val="hr-HR"/>
              </w:rPr>
              <w:t>,00</w:t>
            </w:r>
          </w:p>
        </w:tc>
        <w:tc>
          <w:tcPr>
            <w:tcW w:w="1747" w:type="dxa"/>
            <w:tcBorders>
              <w:top w:val="single" w:sz="4" w:space="0" w:color="auto"/>
              <w:left w:val="single" w:sz="4" w:space="0" w:color="auto"/>
              <w:right w:val="single" w:sz="4" w:space="0" w:color="auto"/>
            </w:tcBorders>
            <w:shd w:val="clear" w:color="auto" w:fill="auto"/>
            <w:vAlign w:val="center"/>
          </w:tcPr>
          <w:p w14:paraId="688C02AC" w14:textId="0869FD94"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307.054,31</w:t>
            </w:r>
          </w:p>
        </w:tc>
        <w:tc>
          <w:tcPr>
            <w:tcW w:w="1134" w:type="dxa"/>
            <w:tcBorders>
              <w:top w:val="single" w:sz="4" w:space="0" w:color="auto"/>
              <w:left w:val="single" w:sz="4" w:space="0" w:color="auto"/>
              <w:right w:val="single" w:sz="4" w:space="0" w:color="auto"/>
            </w:tcBorders>
            <w:shd w:val="clear" w:color="auto" w:fill="auto"/>
            <w:vAlign w:val="center"/>
          </w:tcPr>
          <w:p w14:paraId="5E4F7658" w14:textId="7776DAEB" w:rsidR="00386B6D" w:rsidRPr="00D972CA" w:rsidRDefault="00ED7C7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79,65</w:t>
            </w:r>
          </w:p>
        </w:tc>
      </w:tr>
      <w:tr w:rsidR="00003AB1" w:rsidRPr="00D972CA" w14:paraId="3C66041E"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159D7227"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„EXPORT – EXPERT“</w:t>
            </w:r>
          </w:p>
        </w:tc>
        <w:tc>
          <w:tcPr>
            <w:tcW w:w="1564" w:type="dxa"/>
            <w:tcBorders>
              <w:left w:val="single" w:sz="4" w:space="0" w:color="auto"/>
              <w:bottom w:val="single" w:sz="4" w:space="0" w:color="auto"/>
              <w:right w:val="single" w:sz="4" w:space="0" w:color="auto"/>
            </w:tcBorders>
            <w:shd w:val="clear" w:color="auto" w:fill="auto"/>
            <w:vAlign w:val="center"/>
          </w:tcPr>
          <w:p w14:paraId="0351973F" w14:textId="68982376"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385.520,00</w:t>
            </w:r>
          </w:p>
        </w:tc>
        <w:tc>
          <w:tcPr>
            <w:tcW w:w="1564" w:type="dxa"/>
            <w:tcBorders>
              <w:left w:val="single" w:sz="4" w:space="0" w:color="auto"/>
              <w:bottom w:val="single" w:sz="4" w:space="0" w:color="auto"/>
              <w:right w:val="single" w:sz="4" w:space="0" w:color="auto"/>
            </w:tcBorders>
            <w:shd w:val="clear" w:color="auto" w:fill="auto"/>
            <w:vAlign w:val="center"/>
          </w:tcPr>
          <w:p w14:paraId="5431030E" w14:textId="1B0ABBB8"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385.520,00</w:t>
            </w:r>
          </w:p>
        </w:tc>
        <w:tc>
          <w:tcPr>
            <w:tcW w:w="1747" w:type="dxa"/>
            <w:tcBorders>
              <w:left w:val="single" w:sz="4" w:space="0" w:color="auto"/>
              <w:bottom w:val="single" w:sz="4" w:space="0" w:color="auto"/>
              <w:right w:val="single" w:sz="4" w:space="0" w:color="auto"/>
            </w:tcBorders>
            <w:shd w:val="clear" w:color="auto" w:fill="auto"/>
            <w:vAlign w:val="center"/>
          </w:tcPr>
          <w:p w14:paraId="774F1576" w14:textId="4466FB2D"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307.054,31</w:t>
            </w:r>
          </w:p>
        </w:tc>
        <w:tc>
          <w:tcPr>
            <w:tcW w:w="1134" w:type="dxa"/>
            <w:tcBorders>
              <w:left w:val="single" w:sz="4" w:space="0" w:color="auto"/>
              <w:bottom w:val="single" w:sz="4" w:space="0" w:color="auto"/>
              <w:right w:val="single" w:sz="4" w:space="0" w:color="auto"/>
            </w:tcBorders>
            <w:shd w:val="clear" w:color="auto" w:fill="auto"/>
            <w:vAlign w:val="center"/>
          </w:tcPr>
          <w:p w14:paraId="2FF746DB" w14:textId="0BE46251" w:rsidR="00386B6D" w:rsidRPr="00D972CA" w:rsidRDefault="00ED7C7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79,65</w:t>
            </w:r>
          </w:p>
        </w:tc>
      </w:tr>
      <w:tr w:rsidR="00003AB1" w:rsidRPr="00D972CA" w14:paraId="1A6A2702"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30B8D475" w14:textId="77777777" w:rsidR="00386B6D" w:rsidRPr="00D972CA" w:rsidRDefault="00386B6D" w:rsidP="00386B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Program  IZOBRAZNO – INFORMATIVNIH AKTIVNOSTI O ODRŽIVOM GOSPODARENJU OTPADOM  </w:t>
            </w:r>
          </w:p>
        </w:tc>
        <w:tc>
          <w:tcPr>
            <w:tcW w:w="1564" w:type="dxa"/>
            <w:tcBorders>
              <w:top w:val="single" w:sz="4" w:space="0" w:color="auto"/>
              <w:left w:val="single" w:sz="4" w:space="0" w:color="auto"/>
              <w:right w:val="single" w:sz="4" w:space="0" w:color="auto"/>
            </w:tcBorders>
            <w:shd w:val="clear" w:color="auto" w:fill="auto"/>
            <w:vAlign w:val="center"/>
          </w:tcPr>
          <w:p w14:paraId="3B648BD5" w14:textId="34D4D1E2"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296.</w:t>
            </w:r>
            <w:r w:rsidR="00ED7C7D" w:rsidRPr="00D972CA">
              <w:rPr>
                <w:rFonts w:asciiTheme="minorHAnsi" w:hAnsiTheme="minorHAnsi" w:cstheme="minorHAnsi"/>
                <w:i/>
                <w:color w:val="auto"/>
                <w:sz w:val="20"/>
                <w:szCs w:val="20"/>
                <w:lang w:val="hr-HR"/>
              </w:rPr>
              <w:t>7</w:t>
            </w:r>
            <w:r w:rsidRPr="00D972CA">
              <w:rPr>
                <w:rFonts w:asciiTheme="minorHAnsi" w:hAnsiTheme="minorHAnsi" w:cstheme="minorHAnsi"/>
                <w:i/>
                <w:color w:val="auto"/>
                <w:sz w:val="20"/>
                <w:szCs w:val="20"/>
                <w:lang w:val="hr-HR"/>
              </w:rPr>
              <w:t>00,00</w:t>
            </w:r>
          </w:p>
        </w:tc>
        <w:tc>
          <w:tcPr>
            <w:tcW w:w="1564" w:type="dxa"/>
            <w:tcBorders>
              <w:top w:val="single" w:sz="4" w:space="0" w:color="auto"/>
              <w:left w:val="single" w:sz="4" w:space="0" w:color="auto"/>
              <w:right w:val="single" w:sz="4" w:space="0" w:color="auto"/>
            </w:tcBorders>
            <w:shd w:val="clear" w:color="auto" w:fill="auto"/>
            <w:vAlign w:val="center"/>
          </w:tcPr>
          <w:p w14:paraId="3DBB5303" w14:textId="784D74A1"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296.</w:t>
            </w:r>
            <w:r w:rsidR="00A546B7" w:rsidRPr="00D972CA">
              <w:rPr>
                <w:rFonts w:asciiTheme="minorHAnsi" w:hAnsiTheme="minorHAnsi" w:cstheme="minorHAnsi"/>
                <w:i/>
                <w:color w:val="auto"/>
                <w:sz w:val="20"/>
                <w:szCs w:val="20"/>
                <w:lang w:val="hr-HR"/>
              </w:rPr>
              <w:t>7</w:t>
            </w:r>
            <w:r w:rsidRPr="00D972CA">
              <w:rPr>
                <w:rFonts w:asciiTheme="minorHAnsi" w:hAnsiTheme="minorHAnsi" w:cstheme="minorHAnsi"/>
                <w:i/>
                <w:color w:val="auto"/>
                <w:sz w:val="20"/>
                <w:szCs w:val="20"/>
                <w:lang w:val="hr-HR"/>
              </w:rPr>
              <w:t>00,00</w:t>
            </w:r>
          </w:p>
        </w:tc>
        <w:tc>
          <w:tcPr>
            <w:tcW w:w="1747" w:type="dxa"/>
            <w:tcBorders>
              <w:top w:val="single" w:sz="4" w:space="0" w:color="auto"/>
              <w:left w:val="single" w:sz="4" w:space="0" w:color="auto"/>
              <w:right w:val="single" w:sz="4" w:space="0" w:color="auto"/>
            </w:tcBorders>
            <w:shd w:val="clear" w:color="auto" w:fill="auto"/>
            <w:vAlign w:val="center"/>
          </w:tcPr>
          <w:p w14:paraId="566C7101" w14:textId="1F01C168"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289.873,75</w:t>
            </w:r>
          </w:p>
        </w:tc>
        <w:tc>
          <w:tcPr>
            <w:tcW w:w="1134" w:type="dxa"/>
            <w:tcBorders>
              <w:top w:val="single" w:sz="4" w:space="0" w:color="auto"/>
              <w:left w:val="single" w:sz="4" w:space="0" w:color="auto"/>
              <w:right w:val="single" w:sz="4" w:space="0" w:color="auto"/>
            </w:tcBorders>
            <w:shd w:val="clear" w:color="auto" w:fill="auto"/>
            <w:vAlign w:val="center"/>
          </w:tcPr>
          <w:p w14:paraId="1938282E" w14:textId="37B75192" w:rsidR="00386B6D" w:rsidRPr="00D972CA" w:rsidRDefault="00ED7C7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97,70</w:t>
            </w:r>
          </w:p>
        </w:tc>
      </w:tr>
      <w:tr w:rsidR="00003AB1" w:rsidRPr="00D972CA" w14:paraId="0E38C9EE"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75673756"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Tekući projekt EKUCIRAJ = RECIKLIRAJ </w:t>
            </w:r>
          </w:p>
        </w:tc>
        <w:tc>
          <w:tcPr>
            <w:tcW w:w="1564" w:type="dxa"/>
            <w:tcBorders>
              <w:left w:val="single" w:sz="4" w:space="0" w:color="auto"/>
              <w:bottom w:val="single" w:sz="4" w:space="0" w:color="auto"/>
              <w:right w:val="single" w:sz="4" w:space="0" w:color="auto"/>
            </w:tcBorders>
            <w:shd w:val="clear" w:color="auto" w:fill="auto"/>
            <w:vAlign w:val="center"/>
          </w:tcPr>
          <w:p w14:paraId="2F7D7D28" w14:textId="201017D9"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296.</w:t>
            </w:r>
            <w:r w:rsidR="00ED7C7D" w:rsidRPr="00D972CA">
              <w:rPr>
                <w:rFonts w:asciiTheme="minorHAnsi" w:hAnsiTheme="minorHAnsi" w:cstheme="minorHAnsi"/>
                <w:color w:val="auto"/>
                <w:sz w:val="20"/>
                <w:szCs w:val="20"/>
                <w:lang w:val="hr-HR"/>
              </w:rPr>
              <w:t>7</w:t>
            </w:r>
            <w:r w:rsidRPr="00D972CA">
              <w:rPr>
                <w:rFonts w:asciiTheme="minorHAnsi" w:hAnsiTheme="minorHAnsi" w:cstheme="minorHAnsi"/>
                <w:color w:val="auto"/>
                <w:sz w:val="20"/>
                <w:szCs w:val="20"/>
                <w:lang w:val="hr-HR"/>
              </w:rPr>
              <w:t>00,00</w:t>
            </w:r>
          </w:p>
        </w:tc>
        <w:tc>
          <w:tcPr>
            <w:tcW w:w="1564" w:type="dxa"/>
            <w:tcBorders>
              <w:left w:val="single" w:sz="4" w:space="0" w:color="auto"/>
              <w:bottom w:val="single" w:sz="4" w:space="0" w:color="auto"/>
              <w:right w:val="single" w:sz="4" w:space="0" w:color="auto"/>
            </w:tcBorders>
            <w:shd w:val="clear" w:color="auto" w:fill="auto"/>
            <w:vAlign w:val="center"/>
          </w:tcPr>
          <w:p w14:paraId="13C2E69D" w14:textId="69DFF36F"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296.</w:t>
            </w:r>
            <w:r w:rsidR="00ED7C7D" w:rsidRPr="00D972CA">
              <w:rPr>
                <w:rFonts w:asciiTheme="minorHAnsi" w:hAnsiTheme="minorHAnsi" w:cstheme="minorHAnsi"/>
                <w:color w:val="auto"/>
                <w:sz w:val="20"/>
                <w:szCs w:val="20"/>
                <w:lang w:val="hr-HR"/>
              </w:rPr>
              <w:t>7</w:t>
            </w:r>
            <w:r w:rsidRPr="00D972CA">
              <w:rPr>
                <w:rFonts w:asciiTheme="minorHAnsi" w:hAnsiTheme="minorHAnsi" w:cstheme="minorHAnsi"/>
                <w:color w:val="auto"/>
                <w:sz w:val="20"/>
                <w:szCs w:val="20"/>
                <w:lang w:val="hr-HR"/>
              </w:rPr>
              <w:t>00,00</w:t>
            </w:r>
          </w:p>
        </w:tc>
        <w:tc>
          <w:tcPr>
            <w:tcW w:w="1747" w:type="dxa"/>
            <w:tcBorders>
              <w:left w:val="single" w:sz="4" w:space="0" w:color="auto"/>
              <w:bottom w:val="single" w:sz="4" w:space="0" w:color="auto"/>
              <w:right w:val="single" w:sz="4" w:space="0" w:color="auto"/>
            </w:tcBorders>
            <w:shd w:val="clear" w:color="auto" w:fill="auto"/>
            <w:vAlign w:val="center"/>
          </w:tcPr>
          <w:p w14:paraId="3715DEFE" w14:textId="295FF989" w:rsidR="00386B6D" w:rsidRPr="00D972CA" w:rsidRDefault="00ED7C7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289.873,75</w:t>
            </w:r>
          </w:p>
        </w:tc>
        <w:tc>
          <w:tcPr>
            <w:tcW w:w="1134" w:type="dxa"/>
            <w:tcBorders>
              <w:left w:val="single" w:sz="4" w:space="0" w:color="auto"/>
              <w:bottom w:val="single" w:sz="4" w:space="0" w:color="auto"/>
              <w:right w:val="single" w:sz="4" w:space="0" w:color="auto"/>
            </w:tcBorders>
            <w:shd w:val="clear" w:color="auto" w:fill="auto"/>
            <w:vAlign w:val="center"/>
          </w:tcPr>
          <w:p w14:paraId="5D187476" w14:textId="294B2EA4" w:rsidR="00386B6D" w:rsidRPr="00D972CA" w:rsidRDefault="00ED7C7D"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97,70</w:t>
            </w:r>
          </w:p>
        </w:tc>
      </w:tr>
      <w:tr w:rsidR="00003AB1" w:rsidRPr="00D972CA" w14:paraId="4A78B215"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33A77AFD"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NABAVA ENERGETSKI UČINKOVITIH VOZILA</w:t>
            </w:r>
          </w:p>
        </w:tc>
        <w:tc>
          <w:tcPr>
            <w:tcW w:w="1564" w:type="dxa"/>
            <w:tcBorders>
              <w:top w:val="single" w:sz="4" w:space="0" w:color="auto"/>
              <w:left w:val="single" w:sz="4" w:space="0" w:color="auto"/>
              <w:right w:val="single" w:sz="4" w:space="0" w:color="auto"/>
            </w:tcBorders>
            <w:shd w:val="clear" w:color="auto" w:fill="auto"/>
            <w:vAlign w:val="center"/>
          </w:tcPr>
          <w:p w14:paraId="6E2CF2AF" w14:textId="50A92AAE"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1</w:t>
            </w:r>
            <w:r w:rsidR="00ED7C7D" w:rsidRPr="00D972CA">
              <w:rPr>
                <w:rFonts w:asciiTheme="minorHAnsi" w:hAnsiTheme="minorHAnsi" w:cstheme="minorHAnsi"/>
                <w:i/>
                <w:color w:val="auto"/>
                <w:sz w:val="20"/>
                <w:szCs w:val="20"/>
                <w:lang w:val="hr-HR"/>
              </w:rPr>
              <w:t>57</w:t>
            </w:r>
            <w:r w:rsidRPr="00D972CA">
              <w:rPr>
                <w:rFonts w:asciiTheme="minorHAnsi" w:hAnsiTheme="minorHAnsi" w:cstheme="minorHAnsi"/>
                <w:i/>
                <w:color w:val="auto"/>
                <w:sz w:val="20"/>
                <w:szCs w:val="20"/>
                <w:lang w:val="hr-HR"/>
              </w:rPr>
              <w:t>.500,00</w:t>
            </w:r>
          </w:p>
        </w:tc>
        <w:tc>
          <w:tcPr>
            <w:tcW w:w="1564" w:type="dxa"/>
            <w:tcBorders>
              <w:top w:val="single" w:sz="4" w:space="0" w:color="auto"/>
              <w:left w:val="single" w:sz="4" w:space="0" w:color="auto"/>
              <w:right w:val="single" w:sz="4" w:space="0" w:color="auto"/>
            </w:tcBorders>
            <w:shd w:val="clear" w:color="auto" w:fill="auto"/>
            <w:vAlign w:val="center"/>
          </w:tcPr>
          <w:p w14:paraId="3B261959" w14:textId="59048D40"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1</w:t>
            </w:r>
            <w:r w:rsidR="00ED7C7D" w:rsidRPr="00D972CA">
              <w:rPr>
                <w:rFonts w:asciiTheme="minorHAnsi" w:hAnsiTheme="minorHAnsi" w:cstheme="minorHAnsi"/>
                <w:i/>
                <w:color w:val="auto"/>
                <w:sz w:val="20"/>
                <w:szCs w:val="20"/>
                <w:lang w:val="hr-HR"/>
              </w:rPr>
              <w:t>57</w:t>
            </w:r>
            <w:r w:rsidRPr="00D972CA">
              <w:rPr>
                <w:rFonts w:asciiTheme="minorHAnsi" w:hAnsiTheme="minorHAnsi" w:cstheme="minorHAnsi"/>
                <w:i/>
                <w:color w:val="auto"/>
                <w:sz w:val="20"/>
                <w:szCs w:val="20"/>
                <w:lang w:val="hr-HR"/>
              </w:rPr>
              <w:t>.500,00</w:t>
            </w:r>
          </w:p>
        </w:tc>
        <w:tc>
          <w:tcPr>
            <w:tcW w:w="1747" w:type="dxa"/>
            <w:tcBorders>
              <w:top w:val="single" w:sz="4" w:space="0" w:color="auto"/>
              <w:left w:val="single" w:sz="4" w:space="0" w:color="auto"/>
              <w:right w:val="single" w:sz="4" w:space="0" w:color="auto"/>
            </w:tcBorders>
            <w:shd w:val="clear" w:color="auto" w:fill="auto"/>
            <w:vAlign w:val="center"/>
          </w:tcPr>
          <w:p w14:paraId="3FA73237" w14:textId="0230BFA5"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112.400,00</w:t>
            </w:r>
          </w:p>
        </w:tc>
        <w:tc>
          <w:tcPr>
            <w:tcW w:w="1134" w:type="dxa"/>
            <w:tcBorders>
              <w:top w:val="single" w:sz="4" w:space="0" w:color="auto"/>
              <w:left w:val="single" w:sz="4" w:space="0" w:color="auto"/>
              <w:right w:val="single" w:sz="4" w:space="0" w:color="auto"/>
            </w:tcBorders>
            <w:shd w:val="clear" w:color="auto" w:fill="auto"/>
            <w:vAlign w:val="center"/>
          </w:tcPr>
          <w:p w14:paraId="0C3E3B61" w14:textId="6DE530D3" w:rsidR="00386B6D" w:rsidRPr="00D972CA" w:rsidRDefault="00ED7C7D"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71,37</w:t>
            </w:r>
          </w:p>
        </w:tc>
      </w:tr>
      <w:tr w:rsidR="00003AB1" w:rsidRPr="00D972CA" w14:paraId="24838879"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1354B22A" w14:textId="77777777" w:rsidR="00386B6D" w:rsidRPr="00D972CA" w:rsidRDefault="00386B6D" w:rsidP="00386B6D">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 xml:space="preserve">Kapitalni projekt POŽEGA ZELENI GRAD – KUPNJA ELEKTRIČNIH BICIKALA </w:t>
            </w:r>
          </w:p>
        </w:tc>
        <w:tc>
          <w:tcPr>
            <w:tcW w:w="1564" w:type="dxa"/>
            <w:tcBorders>
              <w:left w:val="single" w:sz="4" w:space="0" w:color="auto"/>
              <w:bottom w:val="single" w:sz="4" w:space="0" w:color="auto"/>
              <w:right w:val="single" w:sz="4" w:space="0" w:color="auto"/>
            </w:tcBorders>
            <w:shd w:val="clear" w:color="auto" w:fill="auto"/>
            <w:vAlign w:val="center"/>
          </w:tcPr>
          <w:p w14:paraId="04568EC6" w14:textId="7FE68F89"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w:t>
            </w:r>
            <w:r w:rsidR="00ED7C7D" w:rsidRPr="00D972CA">
              <w:rPr>
                <w:rFonts w:asciiTheme="minorHAnsi" w:hAnsiTheme="minorHAnsi" w:cstheme="minorHAnsi"/>
                <w:color w:val="auto"/>
                <w:sz w:val="20"/>
                <w:szCs w:val="20"/>
                <w:lang w:val="hr-HR"/>
              </w:rPr>
              <w:t>57</w:t>
            </w:r>
            <w:r w:rsidRPr="00D972CA">
              <w:rPr>
                <w:rFonts w:asciiTheme="minorHAnsi" w:hAnsiTheme="minorHAnsi" w:cstheme="minorHAnsi"/>
                <w:color w:val="auto"/>
                <w:sz w:val="20"/>
                <w:szCs w:val="20"/>
                <w:lang w:val="hr-HR"/>
              </w:rPr>
              <w:t>.500,00</w:t>
            </w:r>
          </w:p>
        </w:tc>
        <w:tc>
          <w:tcPr>
            <w:tcW w:w="1564" w:type="dxa"/>
            <w:tcBorders>
              <w:left w:val="single" w:sz="4" w:space="0" w:color="auto"/>
              <w:bottom w:val="single" w:sz="4" w:space="0" w:color="auto"/>
              <w:right w:val="single" w:sz="4" w:space="0" w:color="auto"/>
            </w:tcBorders>
            <w:shd w:val="clear" w:color="auto" w:fill="auto"/>
            <w:vAlign w:val="center"/>
          </w:tcPr>
          <w:p w14:paraId="3343A344" w14:textId="3E1EE8D3"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color w:val="auto"/>
                <w:sz w:val="20"/>
                <w:szCs w:val="20"/>
                <w:lang w:val="hr-HR"/>
              </w:rPr>
              <w:t>1</w:t>
            </w:r>
            <w:r w:rsidR="00ED7C7D" w:rsidRPr="00D972CA">
              <w:rPr>
                <w:rFonts w:asciiTheme="minorHAnsi" w:hAnsiTheme="minorHAnsi" w:cstheme="minorHAnsi"/>
                <w:color w:val="auto"/>
                <w:sz w:val="20"/>
                <w:szCs w:val="20"/>
                <w:lang w:val="hr-HR"/>
              </w:rPr>
              <w:t>57</w:t>
            </w:r>
            <w:r w:rsidRPr="00D972CA">
              <w:rPr>
                <w:rFonts w:asciiTheme="minorHAnsi" w:hAnsiTheme="minorHAnsi" w:cstheme="minorHAnsi"/>
                <w:color w:val="auto"/>
                <w:sz w:val="20"/>
                <w:szCs w:val="20"/>
                <w:lang w:val="hr-HR"/>
              </w:rPr>
              <w:t>.500,00</w:t>
            </w:r>
          </w:p>
        </w:tc>
        <w:tc>
          <w:tcPr>
            <w:tcW w:w="1747" w:type="dxa"/>
            <w:tcBorders>
              <w:left w:val="single" w:sz="4" w:space="0" w:color="auto"/>
              <w:bottom w:val="single" w:sz="4" w:space="0" w:color="auto"/>
              <w:right w:val="single" w:sz="4" w:space="0" w:color="auto"/>
            </w:tcBorders>
            <w:shd w:val="clear" w:color="auto" w:fill="auto"/>
            <w:vAlign w:val="center"/>
          </w:tcPr>
          <w:p w14:paraId="44DB2F69" w14:textId="222FA3D9" w:rsidR="00386B6D" w:rsidRPr="00D972CA" w:rsidRDefault="00ED7C7D" w:rsidP="00386B6D">
            <w:pPr>
              <w:jc w:val="right"/>
              <w:rPr>
                <w:rFonts w:asciiTheme="minorHAnsi" w:hAnsiTheme="minorHAnsi" w:cstheme="minorHAnsi"/>
                <w:i/>
                <w:color w:val="auto"/>
                <w:sz w:val="20"/>
                <w:szCs w:val="20"/>
                <w:lang w:val="hr-HR"/>
              </w:rPr>
            </w:pPr>
            <w:r w:rsidRPr="00D972CA">
              <w:rPr>
                <w:rFonts w:asciiTheme="minorHAnsi" w:hAnsiTheme="minorHAnsi" w:cstheme="minorHAnsi"/>
                <w:color w:val="auto"/>
                <w:sz w:val="20"/>
                <w:szCs w:val="20"/>
                <w:lang w:val="hr-HR"/>
              </w:rPr>
              <w:t>112.400</w:t>
            </w:r>
            <w:r w:rsidR="00771205" w:rsidRPr="00D972CA">
              <w:rPr>
                <w:rFonts w:asciiTheme="minorHAnsi" w:hAnsiTheme="minorHAnsi" w:cstheme="minorHAnsi"/>
                <w:color w:val="auto"/>
                <w:sz w:val="20"/>
                <w:szCs w:val="20"/>
                <w:lang w:val="hr-HR"/>
              </w:rPr>
              <w:t>,00</w:t>
            </w:r>
          </w:p>
        </w:tc>
        <w:tc>
          <w:tcPr>
            <w:tcW w:w="1134" w:type="dxa"/>
            <w:tcBorders>
              <w:left w:val="single" w:sz="4" w:space="0" w:color="auto"/>
              <w:bottom w:val="single" w:sz="4" w:space="0" w:color="auto"/>
              <w:right w:val="single" w:sz="4" w:space="0" w:color="auto"/>
            </w:tcBorders>
            <w:shd w:val="clear" w:color="auto" w:fill="auto"/>
            <w:vAlign w:val="center"/>
          </w:tcPr>
          <w:p w14:paraId="27B6A277" w14:textId="4B5FAA0D" w:rsidR="00386B6D" w:rsidRPr="00D972CA" w:rsidRDefault="00771205"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71,37</w:t>
            </w:r>
          </w:p>
        </w:tc>
      </w:tr>
      <w:tr w:rsidR="00003AB1" w:rsidRPr="00D972CA" w14:paraId="3CD4FB6B"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65174A3E"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Program PODRŠKE SOCIJALNOM UKLJUČIVANJU I ZAPOŠLJAVANJU MARGINALIZIRANIH SKUPINA</w:t>
            </w:r>
          </w:p>
        </w:tc>
        <w:tc>
          <w:tcPr>
            <w:tcW w:w="1564" w:type="dxa"/>
            <w:tcBorders>
              <w:top w:val="single" w:sz="4" w:space="0" w:color="auto"/>
              <w:left w:val="single" w:sz="4" w:space="0" w:color="auto"/>
              <w:right w:val="single" w:sz="4" w:space="0" w:color="auto"/>
            </w:tcBorders>
            <w:shd w:val="clear" w:color="auto" w:fill="auto"/>
            <w:vAlign w:val="center"/>
          </w:tcPr>
          <w:p w14:paraId="05327F46" w14:textId="3DC2AEE7" w:rsidR="00386B6D" w:rsidRPr="00D972CA" w:rsidRDefault="00771205"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43.300</w:t>
            </w:r>
            <w:r w:rsidR="00386B6D" w:rsidRPr="00D972CA">
              <w:rPr>
                <w:rFonts w:asciiTheme="minorHAnsi" w:hAnsiTheme="minorHAnsi" w:cstheme="minorHAnsi"/>
                <w:i/>
                <w:color w:val="auto"/>
                <w:sz w:val="20"/>
                <w:szCs w:val="20"/>
                <w:lang w:val="hr-HR"/>
              </w:rPr>
              <w:t>,00</w:t>
            </w:r>
          </w:p>
        </w:tc>
        <w:tc>
          <w:tcPr>
            <w:tcW w:w="1564" w:type="dxa"/>
            <w:tcBorders>
              <w:top w:val="single" w:sz="4" w:space="0" w:color="auto"/>
              <w:left w:val="single" w:sz="4" w:space="0" w:color="auto"/>
              <w:right w:val="single" w:sz="4" w:space="0" w:color="auto"/>
            </w:tcBorders>
            <w:shd w:val="clear" w:color="auto" w:fill="auto"/>
            <w:vAlign w:val="center"/>
          </w:tcPr>
          <w:p w14:paraId="498826E2" w14:textId="14231A53" w:rsidR="00386B6D" w:rsidRPr="00D972CA" w:rsidRDefault="00771205"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43.300</w:t>
            </w:r>
            <w:r w:rsidR="00386B6D" w:rsidRPr="00D972CA">
              <w:rPr>
                <w:rFonts w:asciiTheme="minorHAnsi" w:hAnsiTheme="minorHAnsi" w:cstheme="minorHAnsi"/>
                <w:i/>
                <w:color w:val="auto"/>
                <w:sz w:val="20"/>
                <w:szCs w:val="20"/>
                <w:lang w:val="hr-HR"/>
              </w:rPr>
              <w:t>,00</w:t>
            </w:r>
          </w:p>
        </w:tc>
        <w:tc>
          <w:tcPr>
            <w:tcW w:w="1747" w:type="dxa"/>
            <w:tcBorders>
              <w:top w:val="single" w:sz="4" w:space="0" w:color="auto"/>
              <w:left w:val="single" w:sz="4" w:space="0" w:color="auto"/>
              <w:right w:val="single" w:sz="4" w:space="0" w:color="auto"/>
            </w:tcBorders>
            <w:shd w:val="clear" w:color="auto" w:fill="auto"/>
            <w:vAlign w:val="center"/>
          </w:tcPr>
          <w:p w14:paraId="07487755" w14:textId="2A5FC9FB" w:rsidR="00386B6D" w:rsidRPr="00D972CA" w:rsidRDefault="00771205"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25.801,57</w:t>
            </w:r>
          </w:p>
        </w:tc>
        <w:tc>
          <w:tcPr>
            <w:tcW w:w="1134" w:type="dxa"/>
            <w:tcBorders>
              <w:top w:val="single" w:sz="4" w:space="0" w:color="auto"/>
              <w:left w:val="single" w:sz="4" w:space="0" w:color="auto"/>
              <w:right w:val="single" w:sz="4" w:space="0" w:color="auto"/>
            </w:tcBorders>
            <w:shd w:val="clear" w:color="auto" w:fill="auto"/>
            <w:vAlign w:val="center"/>
          </w:tcPr>
          <w:p w14:paraId="0216B972" w14:textId="413A4F86" w:rsidR="00386B6D" w:rsidRPr="00D972CA" w:rsidRDefault="00771205"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59,59</w:t>
            </w:r>
          </w:p>
        </w:tc>
      </w:tr>
      <w:tr w:rsidR="00003AB1" w:rsidRPr="00D972CA" w14:paraId="2D4C166D"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51BE09C5"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KOTAČ USPJEHA</w:t>
            </w:r>
          </w:p>
        </w:tc>
        <w:tc>
          <w:tcPr>
            <w:tcW w:w="1564" w:type="dxa"/>
            <w:tcBorders>
              <w:left w:val="single" w:sz="4" w:space="0" w:color="auto"/>
              <w:bottom w:val="single" w:sz="4" w:space="0" w:color="auto"/>
              <w:right w:val="single" w:sz="4" w:space="0" w:color="auto"/>
            </w:tcBorders>
            <w:shd w:val="clear" w:color="auto" w:fill="auto"/>
            <w:vAlign w:val="center"/>
          </w:tcPr>
          <w:p w14:paraId="03388508" w14:textId="2C48AAB1" w:rsidR="00386B6D" w:rsidRPr="00D972CA" w:rsidRDefault="00771205"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43.300</w:t>
            </w:r>
            <w:r w:rsidR="00386B6D" w:rsidRPr="00D972CA">
              <w:rPr>
                <w:rFonts w:asciiTheme="minorHAnsi" w:hAnsiTheme="minorHAnsi" w:cstheme="minorHAnsi"/>
                <w:color w:val="auto"/>
                <w:sz w:val="20"/>
                <w:szCs w:val="20"/>
                <w:lang w:val="hr-HR"/>
              </w:rPr>
              <w:t>,00</w:t>
            </w:r>
          </w:p>
        </w:tc>
        <w:tc>
          <w:tcPr>
            <w:tcW w:w="1564" w:type="dxa"/>
            <w:tcBorders>
              <w:left w:val="single" w:sz="4" w:space="0" w:color="auto"/>
              <w:bottom w:val="single" w:sz="4" w:space="0" w:color="auto"/>
              <w:right w:val="single" w:sz="4" w:space="0" w:color="auto"/>
            </w:tcBorders>
            <w:shd w:val="clear" w:color="auto" w:fill="auto"/>
            <w:vAlign w:val="center"/>
          </w:tcPr>
          <w:p w14:paraId="0289A981" w14:textId="592BCABC" w:rsidR="00386B6D" w:rsidRPr="00D972CA" w:rsidRDefault="00771205"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43.300</w:t>
            </w:r>
            <w:r w:rsidR="00386B6D" w:rsidRPr="00D972CA">
              <w:rPr>
                <w:rFonts w:asciiTheme="minorHAnsi" w:hAnsiTheme="minorHAnsi" w:cstheme="minorHAnsi"/>
                <w:color w:val="auto"/>
                <w:sz w:val="20"/>
                <w:szCs w:val="20"/>
                <w:lang w:val="hr-HR"/>
              </w:rPr>
              <w:t>,00</w:t>
            </w:r>
          </w:p>
        </w:tc>
        <w:tc>
          <w:tcPr>
            <w:tcW w:w="1747" w:type="dxa"/>
            <w:tcBorders>
              <w:left w:val="single" w:sz="4" w:space="0" w:color="auto"/>
              <w:bottom w:val="single" w:sz="4" w:space="0" w:color="auto"/>
              <w:right w:val="single" w:sz="4" w:space="0" w:color="auto"/>
            </w:tcBorders>
            <w:shd w:val="clear" w:color="auto" w:fill="auto"/>
            <w:vAlign w:val="center"/>
          </w:tcPr>
          <w:p w14:paraId="763872A8" w14:textId="100A699D" w:rsidR="00386B6D" w:rsidRPr="00D972CA" w:rsidRDefault="00771205"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25.801,57</w:t>
            </w:r>
          </w:p>
        </w:tc>
        <w:tc>
          <w:tcPr>
            <w:tcW w:w="1134" w:type="dxa"/>
            <w:tcBorders>
              <w:left w:val="single" w:sz="4" w:space="0" w:color="auto"/>
              <w:bottom w:val="single" w:sz="4" w:space="0" w:color="auto"/>
              <w:right w:val="single" w:sz="4" w:space="0" w:color="auto"/>
            </w:tcBorders>
            <w:shd w:val="clear" w:color="auto" w:fill="auto"/>
            <w:vAlign w:val="center"/>
          </w:tcPr>
          <w:p w14:paraId="6E938B18" w14:textId="28771766" w:rsidR="00386B6D" w:rsidRPr="00D972CA" w:rsidRDefault="00771205"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59,59</w:t>
            </w:r>
          </w:p>
        </w:tc>
      </w:tr>
      <w:tr w:rsidR="00003AB1" w:rsidRPr="00D972CA" w14:paraId="3B6DE79A"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5B050D11"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Program UKLJUČIVANJE DJECE I MLADIH, OSOBA S INVALIDITETOM I DJECE S TEŠKOĆAMA U RAZVOJU U ZAJEDNICI</w:t>
            </w:r>
          </w:p>
        </w:tc>
        <w:tc>
          <w:tcPr>
            <w:tcW w:w="1564" w:type="dxa"/>
            <w:tcBorders>
              <w:top w:val="single" w:sz="4" w:space="0" w:color="auto"/>
              <w:left w:val="single" w:sz="4" w:space="0" w:color="auto"/>
              <w:right w:val="single" w:sz="4" w:space="0" w:color="auto"/>
            </w:tcBorders>
            <w:shd w:val="clear" w:color="auto" w:fill="auto"/>
            <w:vAlign w:val="center"/>
          </w:tcPr>
          <w:p w14:paraId="7C89F483" w14:textId="41E9F8C3"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65.800,00</w:t>
            </w:r>
          </w:p>
        </w:tc>
        <w:tc>
          <w:tcPr>
            <w:tcW w:w="1564" w:type="dxa"/>
            <w:tcBorders>
              <w:top w:val="single" w:sz="4" w:space="0" w:color="auto"/>
              <w:left w:val="single" w:sz="4" w:space="0" w:color="auto"/>
              <w:right w:val="single" w:sz="4" w:space="0" w:color="auto"/>
            </w:tcBorders>
            <w:shd w:val="clear" w:color="auto" w:fill="auto"/>
            <w:vAlign w:val="center"/>
          </w:tcPr>
          <w:p w14:paraId="6BD32B3A" w14:textId="2A543BE1"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65.800,00</w:t>
            </w:r>
          </w:p>
        </w:tc>
        <w:tc>
          <w:tcPr>
            <w:tcW w:w="1747" w:type="dxa"/>
            <w:tcBorders>
              <w:top w:val="single" w:sz="4" w:space="0" w:color="auto"/>
              <w:left w:val="single" w:sz="4" w:space="0" w:color="auto"/>
              <w:right w:val="single" w:sz="4" w:space="0" w:color="auto"/>
            </w:tcBorders>
            <w:shd w:val="clear" w:color="auto" w:fill="auto"/>
            <w:vAlign w:val="center"/>
          </w:tcPr>
          <w:p w14:paraId="1F2E390C" w14:textId="5B857337" w:rsidR="00386B6D" w:rsidRPr="00D972CA" w:rsidRDefault="00771205"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60.664,81</w:t>
            </w:r>
          </w:p>
        </w:tc>
        <w:tc>
          <w:tcPr>
            <w:tcW w:w="1134" w:type="dxa"/>
            <w:tcBorders>
              <w:top w:val="single" w:sz="4" w:space="0" w:color="auto"/>
              <w:left w:val="single" w:sz="4" w:space="0" w:color="auto"/>
              <w:right w:val="single" w:sz="4" w:space="0" w:color="auto"/>
            </w:tcBorders>
            <w:shd w:val="clear" w:color="auto" w:fill="auto"/>
            <w:vAlign w:val="center"/>
          </w:tcPr>
          <w:p w14:paraId="4B4F4744" w14:textId="341E8F49" w:rsidR="00386B6D" w:rsidRPr="00D972CA" w:rsidRDefault="00771205"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92,20</w:t>
            </w:r>
          </w:p>
        </w:tc>
      </w:tr>
      <w:tr w:rsidR="00003AB1" w:rsidRPr="00D972CA" w14:paraId="260E2F84"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025AC801"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Tekući projekt ZAJEDNO U ŠPORTU</w:t>
            </w:r>
          </w:p>
        </w:tc>
        <w:tc>
          <w:tcPr>
            <w:tcW w:w="1564" w:type="dxa"/>
            <w:tcBorders>
              <w:left w:val="single" w:sz="4" w:space="0" w:color="auto"/>
              <w:bottom w:val="single" w:sz="4" w:space="0" w:color="auto"/>
              <w:right w:val="single" w:sz="4" w:space="0" w:color="auto"/>
            </w:tcBorders>
            <w:shd w:val="clear" w:color="auto" w:fill="auto"/>
            <w:vAlign w:val="center"/>
          </w:tcPr>
          <w:p w14:paraId="7C3224F9" w14:textId="47F93B03"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65.800,00</w:t>
            </w:r>
          </w:p>
        </w:tc>
        <w:tc>
          <w:tcPr>
            <w:tcW w:w="1564" w:type="dxa"/>
            <w:tcBorders>
              <w:left w:val="single" w:sz="4" w:space="0" w:color="auto"/>
              <w:bottom w:val="single" w:sz="4" w:space="0" w:color="auto"/>
              <w:right w:val="single" w:sz="4" w:space="0" w:color="auto"/>
            </w:tcBorders>
            <w:shd w:val="clear" w:color="auto" w:fill="auto"/>
            <w:vAlign w:val="center"/>
          </w:tcPr>
          <w:p w14:paraId="6FB785A8" w14:textId="53764B43"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65.800,00</w:t>
            </w:r>
          </w:p>
        </w:tc>
        <w:tc>
          <w:tcPr>
            <w:tcW w:w="1747" w:type="dxa"/>
            <w:tcBorders>
              <w:left w:val="single" w:sz="4" w:space="0" w:color="auto"/>
              <w:bottom w:val="single" w:sz="4" w:space="0" w:color="auto"/>
              <w:right w:val="single" w:sz="4" w:space="0" w:color="auto"/>
            </w:tcBorders>
            <w:shd w:val="clear" w:color="auto" w:fill="auto"/>
            <w:vAlign w:val="center"/>
          </w:tcPr>
          <w:p w14:paraId="6E8F802E" w14:textId="5A89052C" w:rsidR="00386B6D" w:rsidRPr="00D972CA" w:rsidRDefault="00771205"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60.664,81</w:t>
            </w:r>
          </w:p>
        </w:tc>
        <w:tc>
          <w:tcPr>
            <w:tcW w:w="1134" w:type="dxa"/>
            <w:tcBorders>
              <w:left w:val="single" w:sz="4" w:space="0" w:color="auto"/>
              <w:bottom w:val="single" w:sz="4" w:space="0" w:color="auto"/>
              <w:right w:val="single" w:sz="4" w:space="0" w:color="auto"/>
            </w:tcBorders>
            <w:shd w:val="clear" w:color="auto" w:fill="auto"/>
            <w:vAlign w:val="center"/>
          </w:tcPr>
          <w:p w14:paraId="1235691D" w14:textId="4C09E0AD" w:rsidR="00386B6D" w:rsidRPr="00D972CA" w:rsidRDefault="00771205"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92,20</w:t>
            </w:r>
          </w:p>
        </w:tc>
      </w:tr>
      <w:tr w:rsidR="00003AB1" w:rsidRPr="00D972CA" w14:paraId="6F8A4EBA" w14:textId="77777777" w:rsidTr="00D972CA">
        <w:trPr>
          <w:trHeight w:val="284"/>
          <w:jc w:val="center"/>
        </w:trPr>
        <w:tc>
          <w:tcPr>
            <w:tcW w:w="3869" w:type="dxa"/>
            <w:tcBorders>
              <w:top w:val="single" w:sz="4" w:space="0" w:color="auto"/>
              <w:left w:val="single" w:sz="4" w:space="0" w:color="auto"/>
              <w:right w:val="single" w:sz="4" w:space="0" w:color="auto"/>
            </w:tcBorders>
            <w:shd w:val="clear" w:color="auto" w:fill="auto"/>
            <w:vAlign w:val="center"/>
          </w:tcPr>
          <w:p w14:paraId="0941945A"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Program LOKALNE INICIJATIVE ZA ZAPOŠLJAVANJA – FAZA III.</w:t>
            </w:r>
          </w:p>
        </w:tc>
        <w:tc>
          <w:tcPr>
            <w:tcW w:w="1564" w:type="dxa"/>
            <w:tcBorders>
              <w:top w:val="single" w:sz="4" w:space="0" w:color="auto"/>
              <w:left w:val="single" w:sz="4" w:space="0" w:color="auto"/>
              <w:right w:val="single" w:sz="4" w:space="0" w:color="auto"/>
            </w:tcBorders>
            <w:shd w:val="clear" w:color="auto" w:fill="auto"/>
            <w:vAlign w:val="center"/>
          </w:tcPr>
          <w:p w14:paraId="59170F84" w14:textId="3F59CAB1"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8.500,00</w:t>
            </w:r>
          </w:p>
        </w:tc>
        <w:tc>
          <w:tcPr>
            <w:tcW w:w="1564" w:type="dxa"/>
            <w:tcBorders>
              <w:top w:val="single" w:sz="4" w:space="0" w:color="auto"/>
              <w:left w:val="single" w:sz="4" w:space="0" w:color="auto"/>
              <w:right w:val="single" w:sz="4" w:space="0" w:color="auto"/>
            </w:tcBorders>
            <w:shd w:val="clear" w:color="auto" w:fill="auto"/>
            <w:vAlign w:val="center"/>
          </w:tcPr>
          <w:p w14:paraId="33E4F96B" w14:textId="2AC16A48" w:rsidR="00386B6D" w:rsidRPr="00D972CA" w:rsidRDefault="00386B6D"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8.500,00</w:t>
            </w:r>
          </w:p>
        </w:tc>
        <w:tc>
          <w:tcPr>
            <w:tcW w:w="1747" w:type="dxa"/>
            <w:tcBorders>
              <w:top w:val="single" w:sz="4" w:space="0" w:color="auto"/>
              <w:left w:val="single" w:sz="4" w:space="0" w:color="auto"/>
              <w:right w:val="single" w:sz="4" w:space="0" w:color="auto"/>
            </w:tcBorders>
            <w:shd w:val="clear" w:color="auto" w:fill="auto"/>
            <w:vAlign w:val="center"/>
          </w:tcPr>
          <w:p w14:paraId="7241449A" w14:textId="3C78B4AC" w:rsidR="00386B6D" w:rsidRPr="00D972CA" w:rsidRDefault="00771205" w:rsidP="00386B6D">
            <w:pPr>
              <w:jc w:val="right"/>
              <w:rPr>
                <w:rFonts w:asciiTheme="minorHAnsi" w:hAnsiTheme="minorHAnsi" w:cstheme="minorHAnsi"/>
                <w:i/>
                <w:color w:val="auto"/>
                <w:sz w:val="20"/>
                <w:szCs w:val="20"/>
                <w:lang w:val="hr-HR"/>
              </w:rPr>
            </w:pPr>
            <w:r w:rsidRPr="00D972CA">
              <w:rPr>
                <w:rFonts w:asciiTheme="minorHAnsi" w:hAnsiTheme="minorHAnsi" w:cstheme="minorHAnsi"/>
                <w:i/>
                <w:color w:val="auto"/>
                <w:sz w:val="20"/>
                <w:szCs w:val="20"/>
                <w:lang w:val="hr-HR"/>
              </w:rPr>
              <w:t>1.707,48</w:t>
            </w:r>
          </w:p>
        </w:tc>
        <w:tc>
          <w:tcPr>
            <w:tcW w:w="1134" w:type="dxa"/>
            <w:tcBorders>
              <w:top w:val="single" w:sz="4" w:space="0" w:color="auto"/>
              <w:left w:val="single" w:sz="4" w:space="0" w:color="auto"/>
              <w:right w:val="single" w:sz="4" w:space="0" w:color="auto"/>
            </w:tcBorders>
            <w:shd w:val="clear" w:color="auto" w:fill="auto"/>
            <w:vAlign w:val="center"/>
          </w:tcPr>
          <w:p w14:paraId="4CF1B3C4" w14:textId="29816396" w:rsidR="00386B6D" w:rsidRPr="00D972CA" w:rsidRDefault="00771205" w:rsidP="00386B6D">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20,09</w:t>
            </w:r>
          </w:p>
        </w:tc>
      </w:tr>
      <w:tr w:rsidR="00003AB1" w:rsidRPr="00D972CA" w14:paraId="6EBF2D41" w14:textId="77777777" w:rsidTr="00D972CA">
        <w:trPr>
          <w:trHeight w:val="284"/>
          <w:jc w:val="center"/>
        </w:trPr>
        <w:tc>
          <w:tcPr>
            <w:tcW w:w="3869" w:type="dxa"/>
            <w:tcBorders>
              <w:left w:val="single" w:sz="4" w:space="0" w:color="auto"/>
              <w:bottom w:val="single" w:sz="4" w:space="0" w:color="auto"/>
              <w:right w:val="single" w:sz="4" w:space="0" w:color="auto"/>
            </w:tcBorders>
            <w:shd w:val="clear" w:color="auto" w:fill="auto"/>
            <w:vAlign w:val="center"/>
          </w:tcPr>
          <w:p w14:paraId="27FB1E52" w14:textId="77777777" w:rsidR="00386B6D" w:rsidRPr="00D972CA" w:rsidRDefault="00386B6D" w:rsidP="00386B6D">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Tekući projekt LIPA – LOKALANA INICIJATIVA ZA PODUZETNIČKU INICIJATIVU </w:t>
            </w:r>
          </w:p>
        </w:tc>
        <w:tc>
          <w:tcPr>
            <w:tcW w:w="1564" w:type="dxa"/>
            <w:tcBorders>
              <w:left w:val="single" w:sz="4" w:space="0" w:color="auto"/>
              <w:bottom w:val="single" w:sz="4" w:space="0" w:color="auto"/>
              <w:right w:val="single" w:sz="4" w:space="0" w:color="auto"/>
            </w:tcBorders>
            <w:shd w:val="clear" w:color="auto" w:fill="auto"/>
            <w:vAlign w:val="center"/>
          </w:tcPr>
          <w:p w14:paraId="79CB8DE3" w14:textId="72C1B1A7"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8.500,00</w:t>
            </w:r>
          </w:p>
        </w:tc>
        <w:tc>
          <w:tcPr>
            <w:tcW w:w="1564" w:type="dxa"/>
            <w:tcBorders>
              <w:left w:val="single" w:sz="4" w:space="0" w:color="auto"/>
              <w:bottom w:val="single" w:sz="4" w:space="0" w:color="auto"/>
              <w:right w:val="single" w:sz="4" w:space="0" w:color="auto"/>
            </w:tcBorders>
            <w:shd w:val="clear" w:color="auto" w:fill="auto"/>
            <w:vAlign w:val="center"/>
          </w:tcPr>
          <w:p w14:paraId="67C7073A" w14:textId="64BB201B" w:rsidR="00386B6D" w:rsidRPr="00D972CA" w:rsidRDefault="00386B6D"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8.500,00</w:t>
            </w:r>
          </w:p>
        </w:tc>
        <w:tc>
          <w:tcPr>
            <w:tcW w:w="1747" w:type="dxa"/>
            <w:tcBorders>
              <w:left w:val="single" w:sz="4" w:space="0" w:color="auto"/>
              <w:bottom w:val="single" w:sz="4" w:space="0" w:color="auto"/>
              <w:right w:val="single" w:sz="4" w:space="0" w:color="auto"/>
            </w:tcBorders>
            <w:shd w:val="clear" w:color="auto" w:fill="auto"/>
            <w:vAlign w:val="center"/>
          </w:tcPr>
          <w:p w14:paraId="596D3B4C" w14:textId="69084203" w:rsidR="00386B6D" w:rsidRPr="00D972CA" w:rsidRDefault="00771205"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1.707,48</w:t>
            </w:r>
          </w:p>
        </w:tc>
        <w:tc>
          <w:tcPr>
            <w:tcW w:w="1134" w:type="dxa"/>
            <w:tcBorders>
              <w:left w:val="single" w:sz="4" w:space="0" w:color="auto"/>
              <w:bottom w:val="single" w:sz="4" w:space="0" w:color="auto"/>
              <w:right w:val="single" w:sz="4" w:space="0" w:color="auto"/>
            </w:tcBorders>
            <w:shd w:val="clear" w:color="auto" w:fill="auto"/>
            <w:vAlign w:val="center"/>
          </w:tcPr>
          <w:p w14:paraId="4E88BCC8" w14:textId="3C6E6473" w:rsidR="00386B6D" w:rsidRPr="00D972CA" w:rsidRDefault="00771205" w:rsidP="00386B6D">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20,09</w:t>
            </w:r>
          </w:p>
        </w:tc>
      </w:tr>
      <w:tr w:rsidR="00FF42A0" w:rsidRPr="00D972CA" w14:paraId="7206012A" w14:textId="77777777" w:rsidTr="00D972CA">
        <w:trPr>
          <w:trHeight w:val="284"/>
          <w:jc w:val="center"/>
        </w:trPr>
        <w:tc>
          <w:tcPr>
            <w:tcW w:w="3869" w:type="dxa"/>
            <w:tcBorders>
              <w:top w:val="single" w:sz="4" w:space="0" w:color="auto"/>
              <w:left w:val="single" w:sz="4" w:space="0" w:color="000000"/>
              <w:bottom w:val="single" w:sz="4" w:space="0" w:color="000000"/>
            </w:tcBorders>
            <w:shd w:val="clear" w:color="auto" w:fill="auto"/>
            <w:vAlign w:val="center"/>
          </w:tcPr>
          <w:p w14:paraId="37380655" w14:textId="09E5D548" w:rsidR="00386B6D" w:rsidRPr="00D972CA" w:rsidRDefault="00386B6D" w:rsidP="00386B6D">
            <w:pPr>
              <w:rPr>
                <w:rFonts w:asciiTheme="minorHAnsi"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UKUPNO </w:t>
            </w:r>
          </w:p>
        </w:tc>
        <w:tc>
          <w:tcPr>
            <w:tcW w:w="1564" w:type="dxa"/>
            <w:tcBorders>
              <w:top w:val="single" w:sz="4" w:space="0" w:color="auto"/>
              <w:left w:val="single" w:sz="4" w:space="0" w:color="000000"/>
              <w:bottom w:val="single" w:sz="4" w:space="0" w:color="000000"/>
            </w:tcBorders>
            <w:shd w:val="clear" w:color="auto" w:fill="auto"/>
            <w:vAlign w:val="center"/>
          </w:tcPr>
          <w:p w14:paraId="0F678A30" w14:textId="1BB3900E" w:rsidR="00386B6D" w:rsidRPr="00D972CA" w:rsidRDefault="003C68BC"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19.271.707,00</w:t>
            </w:r>
          </w:p>
        </w:tc>
        <w:tc>
          <w:tcPr>
            <w:tcW w:w="1564" w:type="dxa"/>
            <w:tcBorders>
              <w:top w:val="single" w:sz="4" w:space="0" w:color="auto"/>
              <w:left w:val="single" w:sz="4" w:space="0" w:color="000000"/>
              <w:bottom w:val="single" w:sz="4" w:space="0" w:color="000000"/>
            </w:tcBorders>
            <w:shd w:val="clear" w:color="auto" w:fill="auto"/>
            <w:vAlign w:val="center"/>
          </w:tcPr>
          <w:p w14:paraId="7B57BE1F" w14:textId="11549BDF" w:rsidR="00386B6D" w:rsidRPr="00D972CA" w:rsidRDefault="003C68BC"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19.271.707,00</w:t>
            </w:r>
          </w:p>
        </w:tc>
        <w:tc>
          <w:tcPr>
            <w:tcW w:w="1747" w:type="dxa"/>
            <w:tcBorders>
              <w:top w:val="single" w:sz="4" w:space="0" w:color="auto"/>
              <w:left w:val="single" w:sz="4" w:space="0" w:color="000000"/>
              <w:bottom w:val="single" w:sz="4" w:space="0" w:color="000000"/>
            </w:tcBorders>
            <w:shd w:val="clear" w:color="auto" w:fill="auto"/>
            <w:vAlign w:val="center"/>
          </w:tcPr>
          <w:p w14:paraId="7025A3E5" w14:textId="7309EA7D" w:rsidR="00386B6D" w:rsidRPr="00D972CA" w:rsidRDefault="003C68BC"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11.725.597,81</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6F0D731D" w14:textId="0F4FBB4E" w:rsidR="00386B6D" w:rsidRPr="00D972CA" w:rsidRDefault="003C68BC" w:rsidP="00386B6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60,84</w:t>
            </w:r>
          </w:p>
        </w:tc>
      </w:tr>
    </w:tbl>
    <w:p w14:paraId="251954C3" w14:textId="432272E1" w:rsidR="00D358CA" w:rsidRPr="00003AB1" w:rsidRDefault="00D358CA" w:rsidP="004C354B">
      <w:pPr>
        <w:jc w:val="both"/>
        <w:rPr>
          <w:rFonts w:cs="Times New Roman"/>
          <w:color w:val="auto"/>
          <w:lang w:val="hr-HR"/>
        </w:rPr>
      </w:pPr>
    </w:p>
    <w:p w14:paraId="00DF1DD4" w14:textId="41925024" w:rsidR="004C354B" w:rsidRPr="00003AB1" w:rsidRDefault="004C354B" w:rsidP="00D358CA">
      <w:pPr>
        <w:ind w:firstLine="720"/>
        <w:jc w:val="both"/>
        <w:rPr>
          <w:rFonts w:cs="Times New Roman"/>
          <w:color w:val="auto"/>
          <w:lang w:val="hr-HR"/>
        </w:rPr>
      </w:pPr>
      <w:r w:rsidRPr="00003AB1">
        <w:rPr>
          <w:rFonts w:cs="Times New Roman"/>
          <w:i/>
          <w:color w:val="auto"/>
          <w:lang w:val="hr-HR"/>
        </w:rPr>
        <w:t>Program KAPITALNA ULAGANJA U POSLOVNE, STAMBENE PROSTORE, OPREMU I DRUGO</w:t>
      </w:r>
      <w:r w:rsidRPr="00003AB1">
        <w:rPr>
          <w:rFonts w:cs="Times New Roman"/>
          <w:color w:val="auto"/>
          <w:lang w:val="hr-HR"/>
        </w:rPr>
        <w:t xml:space="preserve"> </w:t>
      </w:r>
      <w:r w:rsidRPr="00003AB1">
        <w:rPr>
          <w:rFonts w:cs="Times New Roman"/>
          <w:i/>
          <w:color w:val="auto"/>
          <w:lang w:val="hr-HR"/>
        </w:rPr>
        <w:t xml:space="preserve">KROZ EU </w:t>
      </w:r>
      <w:r w:rsidRPr="00003AB1">
        <w:rPr>
          <w:rFonts w:cs="Times New Roman"/>
          <w:color w:val="auto"/>
          <w:lang w:val="hr-HR"/>
        </w:rPr>
        <w:t xml:space="preserve">planirano je </w:t>
      </w:r>
      <w:r w:rsidR="00D44F2D" w:rsidRPr="00003AB1">
        <w:rPr>
          <w:rFonts w:eastAsia="Times New Roman" w:cs="Times New Roman"/>
          <w:i/>
          <w:color w:val="auto"/>
          <w:lang w:val="hr-HR"/>
        </w:rPr>
        <w:t>12.456.467</w:t>
      </w:r>
      <w:r w:rsidRPr="00003AB1">
        <w:rPr>
          <w:rFonts w:eastAsia="Times New Roman" w:cs="Times New Roman"/>
          <w:i/>
          <w:color w:val="auto"/>
          <w:lang w:val="hr-HR"/>
        </w:rPr>
        <w:t>,00</w:t>
      </w:r>
      <w:r w:rsidRPr="00003AB1">
        <w:rPr>
          <w:rFonts w:cs="Times New Roman"/>
          <w:color w:val="auto"/>
          <w:lang w:val="hr-HR"/>
        </w:rPr>
        <w:t xml:space="preserve"> kn od čega je realizirano </w:t>
      </w:r>
      <w:r w:rsidR="00D44F2D" w:rsidRPr="00003AB1">
        <w:rPr>
          <w:rFonts w:cs="Times New Roman"/>
          <w:color w:val="auto"/>
          <w:lang w:val="hr-HR"/>
        </w:rPr>
        <w:t>5.958.281,86</w:t>
      </w:r>
      <w:r w:rsidRPr="00003AB1">
        <w:rPr>
          <w:rFonts w:cs="Times New Roman"/>
          <w:color w:val="auto"/>
          <w:lang w:val="hr-HR"/>
        </w:rPr>
        <w:t xml:space="preserve"> kn odnosno </w:t>
      </w:r>
      <w:r w:rsidR="00D44F2D" w:rsidRPr="00003AB1">
        <w:rPr>
          <w:rFonts w:cs="Times New Roman"/>
          <w:color w:val="auto"/>
          <w:lang w:val="hr-HR"/>
        </w:rPr>
        <w:t>47,83</w:t>
      </w:r>
      <w:r w:rsidRPr="00003AB1">
        <w:rPr>
          <w:rFonts w:cs="Times New Roman"/>
          <w:color w:val="auto"/>
          <w:lang w:val="hr-HR"/>
        </w:rPr>
        <w:t xml:space="preserve"> %. U sklopu programa ostvarene su slijedeće aktivnosti:</w:t>
      </w:r>
    </w:p>
    <w:p w14:paraId="0A87F967" w14:textId="77777777" w:rsidR="00A138AA" w:rsidRPr="00003AB1" w:rsidRDefault="00A138AA" w:rsidP="004C354B">
      <w:pPr>
        <w:jc w:val="both"/>
        <w:rPr>
          <w:rFonts w:cs="Times New Roman"/>
          <w:color w:val="auto"/>
          <w:lang w:val="hr-HR"/>
        </w:rPr>
      </w:pPr>
    </w:p>
    <w:p w14:paraId="1D779E6B" w14:textId="005F2C5F" w:rsidR="00A138AA" w:rsidRPr="00003AB1" w:rsidRDefault="00A138AA" w:rsidP="00A138AA">
      <w:pPr>
        <w:suppressAutoHyphens w:val="0"/>
        <w:spacing w:line="254" w:lineRule="auto"/>
        <w:ind w:firstLine="720"/>
        <w:jc w:val="both"/>
        <w:rPr>
          <w:rFonts w:cs="Times New Roman"/>
          <w:color w:val="auto"/>
          <w:lang w:val="hr-HR"/>
        </w:rPr>
      </w:pPr>
      <w:r w:rsidRPr="00003AB1">
        <w:rPr>
          <w:rFonts w:cs="Times New Roman"/>
          <w:i/>
          <w:color w:val="auto"/>
          <w:lang w:val="hr-HR"/>
        </w:rPr>
        <w:t>- Kapitalni projekt REKONSTRUKCIJA ŠKOLE I NA</w:t>
      </w:r>
      <w:r w:rsidR="00ED51C5" w:rsidRPr="00003AB1">
        <w:rPr>
          <w:rFonts w:cs="Times New Roman"/>
          <w:i/>
          <w:color w:val="auto"/>
          <w:lang w:val="hr-HR"/>
        </w:rPr>
        <w:t>DOGRADNJA SPORTSKE DVORANE OŠ DOBRIŠE</w:t>
      </w:r>
      <w:r w:rsidRPr="00003AB1">
        <w:rPr>
          <w:rFonts w:cs="Times New Roman"/>
          <w:i/>
          <w:color w:val="auto"/>
          <w:lang w:val="hr-HR"/>
        </w:rPr>
        <w:t xml:space="preserve"> CESARIĆA planiran</w:t>
      </w:r>
      <w:r w:rsidRPr="00003AB1">
        <w:rPr>
          <w:rFonts w:cs="Times New Roman"/>
          <w:color w:val="auto"/>
          <w:lang w:val="hr-HR"/>
        </w:rPr>
        <w:t xml:space="preserve"> je u iznosu </w:t>
      </w:r>
      <w:r w:rsidR="00D44F2D" w:rsidRPr="00003AB1">
        <w:rPr>
          <w:rFonts w:cs="Times New Roman"/>
          <w:color w:val="auto"/>
          <w:lang w:val="hr-HR"/>
        </w:rPr>
        <w:t>2</w:t>
      </w:r>
      <w:r w:rsidRPr="00003AB1">
        <w:rPr>
          <w:rFonts w:cs="Times New Roman"/>
          <w:color w:val="auto"/>
          <w:lang w:val="hr-HR"/>
        </w:rPr>
        <w:t>.700.000,00 kn</w:t>
      </w:r>
      <w:r w:rsidR="001E03B5" w:rsidRPr="00003AB1">
        <w:rPr>
          <w:rFonts w:cs="Times New Roman"/>
          <w:color w:val="auto"/>
          <w:lang w:val="hr-HR"/>
        </w:rPr>
        <w:t>, a</w:t>
      </w:r>
      <w:r w:rsidRPr="00003AB1">
        <w:rPr>
          <w:rFonts w:cs="Times New Roman"/>
          <w:color w:val="auto"/>
          <w:lang w:val="hr-HR"/>
        </w:rPr>
        <w:t xml:space="preserve"> realiziran</w:t>
      </w:r>
      <w:r w:rsidR="00D44F2D" w:rsidRPr="00003AB1">
        <w:rPr>
          <w:rFonts w:cs="Times New Roman"/>
          <w:color w:val="auto"/>
          <w:lang w:val="hr-HR"/>
        </w:rPr>
        <w:t xml:space="preserve"> u iznosu 1.011.071,72 kn</w:t>
      </w:r>
      <w:r w:rsidR="001E03B5" w:rsidRPr="00003AB1">
        <w:rPr>
          <w:rFonts w:cs="Times New Roman"/>
          <w:color w:val="auto"/>
          <w:lang w:val="hr-HR"/>
        </w:rPr>
        <w:t xml:space="preserve"> u ovom izvještajnom razdoblju</w:t>
      </w:r>
      <w:r w:rsidRPr="00003AB1">
        <w:rPr>
          <w:rFonts w:cs="Times New Roman"/>
          <w:color w:val="auto"/>
          <w:lang w:val="hr-HR"/>
        </w:rPr>
        <w:t xml:space="preserve">. Projekt podrazumijeva rekonstrukciju postojeće građevine u smislu adaptacije dijela postojećeg </w:t>
      </w:r>
      <w:r w:rsidR="00323BB9" w:rsidRPr="00003AB1">
        <w:rPr>
          <w:rFonts w:cs="Times New Roman"/>
          <w:color w:val="auto"/>
          <w:lang w:val="hr-HR"/>
        </w:rPr>
        <w:t>prostora i dogradnje školsko – s</w:t>
      </w:r>
      <w:r w:rsidRPr="00003AB1">
        <w:rPr>
          <w:rFonts w:cs="Times New Roman"/>
          <w:color w:val="auto"/>
          <w:lang w:val="hr-HR"/>
        </w:rPr>
        <w:t>portske dvodijelne dvorane te dogradnje i nadogradnje dijela škole u koji se smještaju prostori uprave i jedna učionica izborne nastave.</w:t>
      </w:r>
    </w:p>
    <w:p w14:paraId="11051E1E" w14:textId="77777777" w:rsidR="00A138AA" w:rsidRPr="00003AB1" w:rsidRDefault="00A138AA" w:rsidP="00D972CA">
      <w:pPr>
        <w:suppressAutoHyphens w:val="0"/>
        <w:spacing w:line="254" w:lineRule="auto"/>
        <w:jc w:val="both"/>
        <w:rPr>
          <w:rFonts w:cs="Times New Roman"/>
          <w:color w:val="auto"/>
          <w:lang w:val="hr-HR"/>
        </w:rPr>
      </w:pPr>
    </w:p>
    <w:p w14:paraId="0C611950" w14:textId="30DDE985" w:rsidR="00A138AA" w:rsidRPr="00003AB1" w:rsidRDefault="00A138AA" w:rsidP="00A138AA">
      <w:pPr>
        <w:pStyle w:val="ListParagraph"/>
        <w:suppressAutoHyphens w:val="0"/>
        <w:spacing w:line="254" w:lineRule="auto"/>
        <w:ind w:left="0" w:firstLine="720"/>
        <w:jc w:val="both"/>
        <w:rPr>
          <w:rFonts w:ascii="Times New Roman" w:hAnsi="Times New Roman"/>
          <w:color w:val="auto"/>
          <w:lang w:val="hr-HR"/>
        </w:rPr>
      </w:pPr>
      <w:r w:rsidRPr="00003AB1">
        <w:rPr>
          <w:rFonts w:ascii="Times New Roman" w:hAnsi="Times New Roman"/>
          <w:i/>
          <w:color w:val="auto"/>
          <w:lang w:val="hr-HR"/>
        </w:rPr>
        <w:t>- Kapitalni projekt IZGRADNJA PODUZETNIČKOG INKUBATORA</w:t>
      </w:r>
      <w:r w:rsidRPr="00003AB1">
        <w:rPr>
          <w:rFonts w:ascii="Times New Roman" w:hAnsi="Times New Roman"/>
          <w:color w:val="auto"/>
          <w:lang w:val="hr-HR"/>
        </w:rPr>
        <w:t xml:space="preserve"> planiran je u iznosu 86</w:t>
      </w:r>
      <w:r w:rsidR="00D44F2D" w:rsidRPr="00003AB1">
        <w:rPr>
          <w:rFonts w:ascii="Times New Roman" w:hAnsi="Times New Roman"/>
          <w:color w:val="auto"/>
          <w:lang w:val="hr-HR"/>
        </w:rPr>
        <w:t>1.480</w:t>
      </w:r>
      <w:r w:rsidRPr="00003AB1">
        <w:rPr>
          <w:rFonts w:ascii="Times New Roman" w:hAnsi="Times New Roman"/>
          <w:color w:val="auto"/>
          <w:lang w:val="hr-HR"/>
        </w:rPr>
        <w:t>,00 kn, a realiziran u iznosu 861.420,57 kn. Projekt Izgradnja poduzetničkog inkubatora podrazumijeva izgradnju i opremanje poduzetničkog inkubatora u gradu Požegi. Cilj projekta je poduzetnicima i ulagačima staviti na raspolaganje sigurnu poslovnu infrastrukturu za započinjanje poslovnih ideja i aktivnosti prije izlaska na tržište. Provedba projekta je završila u ožujku 2019. godine te je zgrada inkubatora stavljena u funkciju stanovnicima grada Požege.</w:t>
      </w:r>
    </w:p>
    <w:p w14:paraId="6F77A002" w14:textId="77777777" w:rsidR="00A138AA" w:rsidRPr="00003AB1" w:rsidRDefault="00A138AA" w:rsidP="00D44F2D">
      <w:pPr>
        <w:suppressAutoHyphens w:val="0"/>
        <w:spacing w:line="254" w:lineRule="auto"/>
        <w:jc w:val="both"/>
        <w:rPr>
          <w:color w:val="auto"/>
          <w:lang w:val="hr-HR"/>
        </w:rPr>
      </w:pPr>
    </w:p>
    <w:p w14:paraId="5B42592F" w14:textId="5F4A965F" w:rsidR="00A138AA" w:rsidRPr="00003AB1" w:rsidRDefault="00A138AA" w:rsidP="00A138AA">
      <w:pPr>
        <w:pStyle w:val="ListParagraph"/>
        <w:suppressAutoHyphens w:val="0"/>
        <w:spacing w:after="0" w:line="254" w:lineRule="auto"/>
        <w:ind w:left="0" w:firstLine="720"/>
        <w:jc w:val="both"/>
        <w:rPr>
          <w:rFonts w:ascii="Times New Roman" w:hAnsi="Times New Roman"/>
          <w:color w:val="auto"/>
          <w:lang w:val="hr-HR"/>
        </w:rPr>
      </w:pPr>
      <w:r w:rsidRPr="00003AB1">
        <w:rPr>
          <w:rFonts w:ascii="Times New Roman" w:hAnsi="Times New Roman"/>
          <w:i/>
          <w:color w:val="auto"/>
          <w:lang w:val="hr-HR"/>
        </w:rPr>
        <w:t>- Kapitalni projekt IZGRADNJA RECIKLAŽNOG DVORIŠTA U INDUSTRIJSKOJ ULICI</w:t>
      </w:r>
      <w:r w:rsidRPr="00003AB1">
        <w:rPr>
          <w:rFonts w:ascii="Times New Roman" w:hAnsi="Times New Roman"/>
          <w:color w:val="auto"/>
          <w:lang w:val="hr-HR"/>
        </w:rPr>
        <w:t xml:space="preserve"> planiran je u iznosu 2.</w:t>
      </w:r>
      <w:r w:rsidR="00D44F2D" w:rsidRPr="00003AB1">
        <w:rPr>
          <w:rFonts w:ascii="Times New Roman" w:hAnsi="Times New Roman"/>
          <w:color w:val="auto"/>
          <w:lang w:val="hr-HR"/>
        </w:rPr>
        <w:t>934.387</w:t>
      </w:r>
      <w:r w:rsidRPr="00003AB1">
        <w:rPr>
          <w:rFonts w:ascii="Times New Roman" w:hAnsi="Times New Roman"/>
          <w:color w:val="auto"/>
          <w:lang w:val="hr-HR"/>
        </w:rPr>
        <w:t>,00 kn, a realiziran u iznosu 2.</w:t>
      </w:r>
      <w:r w:rsidR="00D44F2D" w:rsidRPr="00003AB1">
        <w:rPr>
          <w:rFonts w:ascii="Times New Roman" w:hAnsi="Times New Roman"/>
          <w:color w:val="auto"/>
          <w:lang w:val="hr-HR"/>
        </w:rPr>
        <w:t>531.567,47</w:t>
      </w:r>
      <w:r w:rsidRPr="00003AB1">
        <w:rPr>
          <w:rFonts w:ascii="Times New Roman" w:hAnsi="Times New Roman"/>
          <w:color w:val="auto"/>
          <w:lang w:val="hr-HR"/>
        </w:rPr>
        <w:t xml:space="preserve"> kn. Projekt podrazumijeva izgradnju i opremanje </w:t>
      </w:r>
      <w:proofErr w:type="spellStart"/>
      <w:r w:rsidRPr="00003AB1">
        <w:rPr>
          <w:rFonts w:ascii="Times New Roman" w:hAnsi="Times New Roman"/>
          <w:color w:val="auto"/>
          <w:lang w:val="hr-HR"/>
        </w:rPr>
        <w:t>reciklažnog</w:t>
      </w:r>
      <w:proofErr w:type="spellEnd"/>
      <w:r w:rsidRPr="00003AB1">
        <w:rPr>
          <w:rFonts w:ascii="Times New Roman" w:hAnsi="Times New Roman"/>
          <w:color w:val="auto"/>
          <w:lang w:val="hr-HR"/>
        </w:rPr>
        <w:t xml:space="preserve"> dvorišta u Industrijskoj ulici u Požegi čime se direktno želi utjecati na povećanje stope odvojenog komunalnog otpada i smanjenju količine otpada koji se dostavlja na odlagalištima. Provedba projekta je završila u ožujku 2019. godine i isto je stavljeno u funkciju stanovnicima grada Požege.</w:t>
      </w:r>
    </w:p>
    <w:p w14:paraId="71813B7C" w14:textId="5922511E" w:rsidR="00A138AA" w:rsidRPr="00003AB1" w:rsidRDefault="00A138AA" w:rsidP="00A138AA">
      <w:pPr>
        <w:pStyle w:val="ListParagraph"/>
        <w:suppressAutoHyphens w:val="0"/>
        <w:spacing w:after="0" w:line="254" w:lineRule="auto"/>
        <w:ind w:left="0" w:firstLine="720"/>
        <w:jc w:val="both"/>
        <w:rPr>
          <w:rFonts w:ascii="Times New Roman" w:hAnsi="Times New Roman"/>
          <w:color w:val="auto"/>
          <w:lang w:val="hr-HR"/>
        </w:rPr>
      </w:pPr>
      <w:r w:rsidRPr="00003AB1">
        <w:rPr>
          <w:rFonts w:ascii="Times New Roman" w:hAnsi="Times New Roman"/>
          <w:i/>
          <w:color w:val="auto"/>
          <w:lang w:val="hr-HR"/>
        </w:rPr>
        <w:lastRenderedPageBreak/>
        <w:t>- Kapitalni projekt ZELENA URBANA MOBILNOST</w:t>
      </w:r>
      <w:r w:rsidRPr="00003AB1">
        <w:rPr>
          <w:rFonts w:ascii="Times New Roman" w:hAnsi="Times New Roman"/>
          <w:color w:val="auto"/>
          <w:lang w:val="hr-HR"/>
        </w:rPr>
        <w:t xml:space="preserve"> planiran je u iznosu </w:t>
      </w:r>
      <w:r w:rsidR="00D44F2D" w:rsidRPr="00003AB1">
        <w:rPr>
          <w:rFonts w:ascii="Times New Roman" w:hAnsi="Times New Roman"/>
          <w:color w:val="auto"/>
          <w:lang w:val="hr-HR"/>
        </w:rPr>
        <w:t>600</w:t>
      </w:r>
      <w:r w:rsidRPr="00003AB1">
        <w:rPr>
          <w:rFonts w:ascii="Times New Roman" w:hAnsi="Times New Roman"/>
          <w:color w:val="auto"/>
          <w:lang w:val="hr-HR"/>
        </w:rPr>
        <w:t>.000,00 kn, a realiziran u iznosu 1</w:t>
      </w:r>
      <w:r w:rsidR="00D44F2D" w:rsidRPr="00003AB1">
        <w:rPr>
          <w:rFonts w:ascii="Times New Roman" w:hAnsi="Times New Roman"/>
          <w:color w:val="auto"/>
          <w:lang w:val="hr-HR"/>
        </w:rPr>
        <w:t>42.750</w:t>
      </w:r>
      <w:r w:rsidRPr="00003AB1">
        <w:rPr>
          <w:rFonts w:ascii="Times New Roman" w:hAnsi="Times New Roman"/>
          <w:color w:val="auto"/>
          <w:lang w:val="hr-HR"/>
        </w:rPr>
        <w:t>,00. Projekt podrazumijeva izradu projektne dokumentacije za obnovu glavnog gradskog trga, Trga Sv. Trojstva. U predmetnom izvještajnom razdoblju izrađena je Prometna studija za rješavanje prometa na području kulturno – povijesne cjeline Grada Požege. Obnovom 12.573 m2 javne površine ciljne skupine projekta će uživati izravne koristi kao što su olakšane mogućnosti kretanja, jačanje lokalnog gospodarstva, turističke ponude i povećanje kvalitete života lokalne zajednice.</w:t>
      </w:r>
    </w:p>
    <w:p w14:paraId="05D3F3C5" w14:textId="77777777" w:rsidR="00A138AA" w:rsidRPr="00D972CA" w:rsidRDefault="00A138AA" w:rsidP="00D972CA">
      <w:pPr>
        <w:suppressAutoHyphens w:val="0"/>
        <w:spacing w:line="254" w:lineRule="auto"/>
        <w:jc w:val="both"/>
        <w:rPr>
          <w:color w:val="auto"/>
          <w:lang w:val="hr-HR"/>
        </w:rPr>
      </w:pPr>
    </w:p>
    <w:p w14:paraId="2F3B7973" w14:textId="4B69C82C" w:rsidR="00A138AA" w:rsidRPr="00003AB1" w:rsidRDefault="00A138AA" w:rsidP="00A138AA">
      <w:pPr>
        <w:pStyle w:val="ListParagraph"/>
        <w:suppressAutoHyphens w:val="0"/>
        <w:spacing w:after="0" w:line="254" w:lineRule="auto"/>
        <w:ind w:left="0" w:firstLine="720"/>
        <w:jc w:val="both"/>
        <w:rPr>
          <w:rFonts w:ascii="Times New Roman" w:hAnsi="Times New Roman"/>
          <w:color w:val="auto"/>
          <w:lang w:val="hr-HR"/>
        </w:rPr>
      </w:pPr>
      <w:r w:rsidRPr="00003AB1">
        <w:rPr>
          <w:rFonts w:ascii="Times New Roman" w:hAnsi="Times New Roman"/>
          <w:i/>
          <w:color w:val="auto"/>
          <w:lang w:val="hr-HR"/>
        </w:rPr>
        <w:t xml:space="preserve">- Kapitalni projekt ENERGETSKA OBNOVA DRUŠTVENE GRAĐEVINE – NOVI MIHALJEVCI </w:t>
      </w:r>
      <w:r w:rsidRPr="00003AB1">
        <w:rPr>
          <w:rFonts w:ascii="Times New Roman" w:hAnsi="Times New Roman"/>
          <w:color w:val="auto"/>
          <w:lang w:val="hr-HR"/>
        </w:rPr>
        <w:t xml:space="preserve">planiran je u iznosu 846.400,00 kn. Isti je realiziran u iznosu </w:t>
      </w:r>
      <w:r w:rsidR="00D44F2D" w:rsidRPr="00003AB1">
        <w:rPr>
          <w:rFonts w:ascii="Times New Roman" w:hAnsi="Times New Roman"/>
          <w:color w:val="auto"/>
          <w:lang w:val="hr-HR"/>
        </w:rPr>
        <w:t>29.461,25</w:t>
      </w:r>
      <w:r w:rsidRPr="00003AB1">
        <w:rPr>
          <w:rFonts w:ascii="Times New Roman" w:hAnsi="Times New Roman"/>
          <w:color w:val="auto"/>
          <w:lang w:val="hr-HR"/>
        </w:rPr>
        <w:t xml:space="preserve"> kn.  Projekt podrazumijeva energetsku obnovu zgrade društvenog doma u Novim </w:t>
      </w:r>
      <w:proofErr w:type="spellStart"/>
      <w:r w:rsidRPr="00003AB1">
        <w:rPr>
          <w:rFonts w:ascii="Times New Roman" w:hAnsi="Times New Roman"/>
          <w:color w:val="auto"/>
          <w:lang w:val="hr-HR"/>
        </w:rPr>
        <w:t>Mihaljevcima</w:t>
      </w:r>
      <w:proofErr w:type="spellEnd"/>
      <w:r w:rsidRPr="00003AB1">
        <w:rPr>
          <w:rFonts w:ascii="Times New Roman" w:hAnsi="Times New Roman"/>
          <w:color w:val="auto"/>
          <w:lang w:val="hr-HR"/>
        </w:rPr>
        <w:t>.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Odrađene su aktivnosti promidžbe i vidljivosti, provedeni su postupci nabave za izbor izvođača radova i stručni nadzor, te slijedi početak radova.</w:t>
      </w:r>
    </w:p>
    <w:p w14:paraId="17AF030D" w14:textId="77777777" w:rsidR="00A138AA" w:rsidRPr="00D972CA" w:rsidRDefault="00A138AA" w:rsidP="00D972CA">
      <w:pPr>
        <w:suppressAutoHyphens w:val="0"/>
        <w:spacing w:line="254" w:lineRule="auto"/>
        <w:jc w:val="both"/>
        <w:rPr>
          <w:color w:val="auto"/>
          <w:lang w:val="hr-HR"/>
        </w:rPr>
      </w:pPr>
    </w:p>
    <w:p w14:paraId="3014CE22" w14:textId="6A7A70EF" w:rsidR="00A138AA" w:rsidRPr="00003AB1" w:rsidRDefault="00A138AA" w:rsidP="00A138AA">
      <w:pPr>
        <w:pStyle w:val="ListParagraph"/>
        <w:suppressAutoHyphens w:val="0"/>
        <w:spacing w:after="0" w:line="254" w:lineRule="auto"/>
        <w:ind w:left="0" w:firstLine="720"/>
        <w:jc w:val="both"/>
        <w:rPr>
          <w:rFonts w:ascii="Times New Roman" w:hAnsi="Times New Roman"/>
          <w:color w:val="auto"/>
          <w:lang w:val="hr-HR"/>
        </w:rPr>
      </w:pPr>
      <w:r w:rsidRPr="00003AB1">
        <w:rPr>
          <w:rFonts w:ascii="Times New Roman" w:hAnsi="Times New Roman"/>
          <w:i/>
          <w:color w:val="auto"/>
          <w:lang w:val="hr-HR"/>
        </w:rPr>
        <w:t>- Kapitalni projekt ENERGETSKA OBNOVA DRUŠTVENE GRAĐEVINE – DERVIŠAGA</w:t>
      </w:r>
      <w:r w:rsidRPr="00003AB1">
        <w:rPr>
          <w:rFonts w:ascii="Times New Roman" w:hAnsi="Times New Roman"/>
          <w:color w:val="auto"/>
          <w:lang w:val="hr-HR"/>
        </w:rPr>
        <w:t xml:space="preserve"> planiran je u iznosu 1.257.850,00 kn, a realiziran u iznosu </w:t>
      </w:r>
      <w:r w:rsidR="00D44F2D" w:rsidRPr="00003AB1">
        <w:rPr>
          <w:rFonts w:ascii="Times New Roman" w:hAnsi="Times New Roman"/>
          <w:color w:val="auto"/>
          <w:lang w:val="hr-HR"/>
        </w:rPr>
        <w:t>1.024.442,74</w:t>
      </w:r>
      <w:r w:rsidRPr="00003AB1">
        <w:rPr>
          <w:rFonts w:ascii="Times New Roman" w:hAnsi="Times New Roman"/>
          <w:color w:val="auto"/>
          <w:lang w:val="hr-HR"/>
        </w:rPr>
        <w:t xml:space="preserve"> kn. Projekt podrazumijeva energetsku obnovu zgrade društvenog doma u </w:t>
      </w:r>
      <w:proofErr w:type="spellStart"/>
      <w:r w:rsidRPr="00003AB1">
        <w:rPr>
          <w:rFonts w:ascii="Times New Roman" w:hAnsi="Times New Roman"/>
          <w:color w:val="auto"/>
          <w:lang w:val="hr-HR"/>
        </w:rPr>
        <w:t>Dervišagi</w:t>
      </w:r>
      <w:proofErr w:type="spellEnd"/>
      <w:r w:rsidRPr="00003AB1">
        <w:rPr>
          <w:rFonts w:ascii="Times New Roman" w:hAnsi="Times New Roman"/>
          <w:color w:val="auto"/>
          <w:lang w:val="hr-HR"/>
        </w:rPr>
        <w:t xml:space="preserve">.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Odrađene su aktivnosti promidžbe i vidljivosti, provedeni </w:t>
      </w:r>
      <w:r w:rsidR="00A546B7" w:rsidRPr="00003AB1">
        <w:rPr>
          <w:rFonts w:ascii="Times New Roman" w:hAnsi="Times New Roman"/>
          <w:color w:val="auto"/>
          <w:lang w:val="hr-HR"/>
        </w:rPr>
        <w:t>su radovi na energetskoj obnovi, obavljen</w:t>
      </w:r>
      <w:r w:rsidRPr="00003AB1">
        <w:rPr>
          <w:rFonts w:ascii="Times New Roman" w:hAnsi="Times New Roman"/>
          <w:color w:val="auto"/>
          <w:lang w:val="hr-HR"/>
        </w:rPr>
        <w:t xml:space="preserve"> stručni nadzor</w:t>
      </w:r>
      <w:r w:rsidR="00A546B7" w:rsidRPr="00003AB1">
        <w:rPr>
          <w:rFonts w:ascii="Times New Roman" w:hAnsi="Times New Roman"/>
          <w:color w:val="auto"/>
          <w:lang w:val="hr-HR"/>
        </w:rPr>
        <w:t>.</w:t>
      </w:r>
    </w:p>
    <w:p w14:paraId="2934C1F9" w14:textId="77777777" w:rsidR="00A138AA" w:rsidRPr="00D972CA" w:rsidRDefault="00A138AA" w:rsidP="00D972CA">
      <w:pPr>
        <w:suppressAutoHyphens w:val="0"/>
        <w:spacing w:line="254" w:lineRule="auto"/>
        <w:jc w:val="both"/>
        <w:rPr>
          <w:color w:val="auto"/>
          <w:lang w:val="hr-HR"/>
        </w:rPr>
      </w:pPr>
    </w:p>
    <w:p w14:paraId="68023C34" w14:textId="2794B371" w:rsidR="00A138AA" w:rsidRPr="00003AB1" w:rsidRDefault="00A138AA" w:rsidP="00A138AA">
      <w:pPr>
        <w:pStyle w:val="ListParagraph"/>
        <w:suppressAutoHyphens w:val="0"/>
        <w:spacing w:after="0" w:line="254" w:lineRule="auto"/>
        <w:ind w:left="0" w:firstLine="720"/>
        <w:jc w:val="both"/>
        <w:rPr>
          <w:rFonts w:ascii="Times New Roman" w:hAnsi="Times New Roman"/>
          <w:color w:val="auto"/>
          <w:lang w:val="hr-HR"/>
        </w:rPr>
      </w:pPr>
      <w:r w:rsidRPr="00003AB1">
        <w:rPr>
          <w:rFonts w:ascii="Times New Roman" w:hAnsi="Times New Roman"/>
          <w:i/>
          <w:color w:val="auto"/>
          <w:lang w:val="hr-HR"/>
        </w:rPr>
        <w:t>- Kapitalni projekt ENERGETSKA OBNOVA ZGRADE SPORTSKA DVORANA SOKOL</w:t>
      </w:r>
      <w:r w:rsidRPr="00003AB1">
        <w:rPr>
          <w:rFonts w:ascii="Times New Roman" w:hAnsi="Times New Roman"/>
          <w:color w:val="auto"/>
          <w:lang w:val="hr-HR"/>
        </w:rPr>
        <w:t xml:space="preserve"> planiran je u iznosu </w:t>
      </w:r>
      <w:r w:rsidR="00D44F2D" w:rsidRPr="00003AB1">
        <w:rPr>
          <w:rFonts w:ascii="Times New Roman" w:hAnsi="Times New Roman"/>
          <w:color w:val="auto"/>
          <w:lang w:val="hr-HR"/>
        </w:rPr>
        <w:t>259.150</w:t>
      </w:r>
      <w:r w:rsidRPr="00003AB1">
        <w:rPr>
          <w:rFonts w:ascii="Times New Roman" w:hAnsi="Times New Roman"/>
          <w:color w:val="auto"/>
          <w:lang w:val="hr-HR"/>
        </w:rPr>
        <w:t xml:space="preserve">,00 kn. Isti je realiziran u iznosu </w:t>
      </w:r>
      <w:r w:rsidR="00D44F2D" w:rsidRPr="00003AB1">
        <w:rPr>
          <w:rFonts w:ascii="Times New Roman" w:hAnsi="Times New Roman"/>
          <w:color w:val="auto"/>
          <w:lang w:val="hr-HR"/>
        </w:rPr>
        <w:t>37.991,25</w:t>
      </w:r>
      <w:r w:rsidRPr="00003AB1">
        <w:rPr>
          <w:rFonts w:ascii="Times New Roman" w:hAnsi="Times New Roman"/>
          <w:color w:val="auto"/>
          <w:lang w:val="hr-HR"/>
        </w:rPr>
        <w:t xml:space="preserve"> kn. Projekt podrazumijeva energetsku obnovu zgrade sportske dvorane Sokol. Svrha projekta je smanjenje potrošnje energije provedbom mjera energetske učinkovitosti. Opravdanost investicije vidljiva je u visokoj potrošnji energenata koja je trenutačno neracionalna i neekonomična te iziskuje visoke troškove hladnog pogona i djelovanja unutar objekta. Odrađene su aktivnosti promidžbe i vidljivosti, a u tijeku je priprema postupka nabave za izbor izvođača radova i stručni nadzor.</w:t>
      </w:r>
    </w:p>
    <w:p w14:paraId="38CC936C" w14:textId="77777777" w:rsidR="00A138AA" w:rsidRPr="00D972CA" w:rsidRDefault="00A138AA" w:rsidP="00D972CA">
      <w:pPr>
        <w:suppressAutoHyphens w:val="0"/>
        <w:spacing w:line="254" w:lineRule="auto"/>
        <w:jc w:val="both"/>
        <w:rPr>
          <w:color w:val="auto"/>
          <w:lang w:val="hr-HR"/>
        </w:rPr>
      </w:pPr>
    </w:p>
    <w:p w14:paraId="1B406BBB" w14:textId="016F8D6C" w:rsidR="00A138AA" w:rsidRPr="00003AB1" w:rsidRDefault="009B115D" w:rsidP="00A138AA">
      <w:pPr>
        <w:jc w:val="both"/>
        <w:rPr>
          <w:rFonts w:cs="Times New Roman"/>
          <w:color w:val="auto"/>
          <w:lang w:val="hr-HR"/>
        </w:rPr>
      </w:pPr>
      <w:r w:rsidRPr="00003AB1">
        <w:rPr>
          <w:rFonts w:cs="Times New Roman"/>
          <w:i/>
          <w:color w:val="auto"/>
          <w:lang w:val="hr-HR"/>
        </w:rPr>
        <w:tab/>
      </w:r>
      <w:r w:rsidR="00A138AA" w:rsidRPr="00003AB1">
        <w:rPr>
          <w:rFonts w:cs="Times New Roman"/>
          <w:i/>
          <w:color w:val="auto"/>
          <w:lang w:val="hr-HR"/>
        </w:rPr>
        <w:t>- Kapitalni projekt POŽEŠKE BOLTE</w:t>
      </w:r>
      <w:r w:rsidR="00A138AA" w:rsidRPr="00003AB1">
        <w:rPr>
          <w:rFonts w:cs="Times New Roman"/>
          <w:color w:val="auto"/>
          <w:lang w:val="hr-HR"/>
        </w:rPr>
        <w:t xml:space="preserve"> planiran je u iznosu </w:t>
      </w:r>
      <w:r w:rsidR="00D44F2D" w:rsidRPr="00003AB1">
        <w:rPr>
          <w:rFonts w:cs="Times New Roman"/>
          <w:color w:val="auto"/>
          <w:lang w:val="hr-HR"/>
        </w:rPr>
        <w:t>2.704.2</w:t>
      </w:r>
      <w:r w:rsidR="00A138AA" w:rsidRPr="00003AB1">
        <w:rPr>
          <w:rFonts w:cs="Times New Roman"/>
          <w:color w:val="auto"/>
          <w:lang w:val="hr-HR"/>
        </w:rPr>
        <w:t>00,00 kn</w:t>
      </w:r>
      <w:r w:rsidR="00D44F2D" w:rsidRPr="00003AB1">
        <w:rPr>
          <w:rFonts w:cs="Times New Roman"/>
          <w:color w:val="auto"/>
          <w:lang w:val="hr-HR"/>
        </w:rPr>
        <w:t>, a realiziran je u iznosu 108.750,00 kn</w:t>
      </w:r>
      <w:r w:rsidR="00A138AA" w:rsidRPr="00003AB1">
        <w:rPr>
          <w:rFonts w:cs="Times New Roman"/>
          <w:color w:val="auto"/>
          <w:lang w:val="hr-HR"/>
        </w:rPr>
        <w:t xml:space="preserve">. Predmetni projekt podrazumijeva obnovu zgrade Gradskog muzeja Požega i opremanje Požeške kuće. </w:t>
      </w:r>
      <w:r w:rsidR="00323BB9" w:rsidRPr="00003AB1">
        <w:rPr>
          <w:rFonts w:cs="Times New Roman"/>
          <w:color w:val="auto"/>
          <w:lang w:val="hr-HR"/>
        </w:rPr>
        <w:t>Projektom Požeške bolte</w:t>
      </w:r>
      <w:r w:rsidR="00A138AA" w:rsidRPr="00003AB1">
        <w:rPr>
          <w:rFonts w:cs="Times New Roman"/>
          <w:color w:val="auto"/>
          <w:lang w:val="hr-HR"/>
        </w:rPr>
        <w:t xml:space="preserve"> je zam</w:t>
      </w:r>
      <w:r w:rsidR="00323BB9" w:rsidRPr="00003AB1">
        <w:rPr>
          <w:rFonts w:cs="Times New Roman"/>
          <w:color w:val="auto"/>
          <w:lang w:val="hr-HR"/>
        </w:rPr>
        <w:t xml:space="preserve">išljeno objedinjavanje kulturno – </w:t>
      </w:r>
      <w:r w:rsidR="00A138AA" w:rsidRPr="00003AB1">
        <w:rPr>
          <w:rFonts w:cs="Times New Roman"/>
          <w:color w:val="auto"/>
          <w:lang w:val="hr-HR"/>
        </w:rPr>
        <w:t>povijesnih, društvenih, enoloških, gastronomskih, prirodnih i ostalih turističkih potencijala te unapređivanje njihove kvalitete kroz edukacije lokalnih dionika čime bi grad Požegu učinili prepoznatljivom turističkom destinacijom. Primaran naglasak je na unapređenju osnovne infrastrukture Gradskog muzeja Požega (rekonstrukcija i nadogradnja) i Požeške kuće koji predstavljaju cent</w:t>
      </w:r>
      <w:r w:rsidR="00323BB9" w:rsidRPr="00003AB1">
        <w:rPr>
          <w:rFonts w:cs="Times New Roman"/>
          <w:color w:val="auto"/>
          <w:lang w:val="hr-HR"/>
        </w:rPr>
        <w:t xml:space="preserve">ralno mjesto promocije kulturno – </w:t>
      </w:r>
      <w:r w:rsidR="00A138AA" w:rsidRPr="00003AB1">
        <w:rPr>
          <w:rFonts w:cs="Times New Roman"/>
          <w:color w:val="auto"/>
          <w:lang w:val="hr-HR"/>
        </w:rPr>
        <w:t>povijesne baštine grada i požeškog kraja. Projekt se trenutačno pripr</w:t>
      </w:r>
      <w:r w:rsidR="00323BB9" w:rsidRPr="00003AB1">
        <w:rPr>
          <w:rFonts w:cs="Times New Roman"/>
          <w:color w:val="auto"/>
          <w:lang w:val="hr-HR"/>
        </w:rPr>
        <w:t xml:space="preserve">ema za aplikaciju na natječaj </w:t>
      </w:r>
      <w:r w:rsidR="00A138AA" w:rsidRPr="00003AB1">
        <w:rPr>
          <w:rFonts w:cs="Times New Roman"/>
          <w:color w:val="auto"/>
          <w:lang w:val="hr-HR"/>
        </w:rPr>
        <w:t>Priprema i provedba integriranih razvojnih programa temeljenih na obnovi kulturne baštine na područ</w:t>
      </w:r>
      <w:r w:rsidR="00323BB9" w:rsidRPr="00003AB1">
        <w:rPr>
          <w:rFonts w:cs="Times New Roman"/>
          <w:color w:val="auto"/>
          <w:lang w:val="hr-HR"/>
        </w:rPr>
        <w:t>ju Slavonije, Baranje i Srijema</w:t>
      </w:r>
      <w:r w:rsidR="00A138AA" w:rsidRPr="00003AB1">
        <w:rPr>
          <w:rFonts w:cs="Times New Roman"/>
          <w:color w:val="auto"/>
          <w:lang w:val="hr-HR"/>
        </w:rPr>
        <w:t xml:space="preserve"> KK.06.1.1.13.</w:t>
      </w:r>
    </w:p>
    <w:p w14:paraId="2F9128E6" w14:textId="6EDAD007" w:rsidR="00D44F2D" w:rsidRPr="00003AB1" w:rsidRDefault="00D44F2D" w:rsidP="00A138AA">
      <w:pPr>
        <w:jc w:val="both"/>
        <w:rPr>
          <w:rFonts w:cs="Times New Roman"/>
          <w:color w:val="auto"/>
          <w:lang w:val="hr-HR"/>
        </w:rPr>
      </w:pPr>
    </w:p>
    <w:p w14:paraId="5B6B8507" w14:textId="427F1DFB" w:rsidR="00D44F2D" w:rsidRPr="00003AB1" w:rsidRDefault="00D44F2D" w:rsidP="009B4738">
      <w:pPr>
        <w:ind w:firstLine="720"/>
        <w:jc w:val="both"/>
        <w:rPr>
          <w:rFonts w:cs="Times New Roman"/>
          <w:color w:val="auto"/>
          <w:lang w:val="hr-HR"/>
        </w:rPr>
      </w:pPr>
      <w:r w:rsidRPr="00003AB1">
        <w:rPr>
          <w:rFonts w:cs="Times New Roman"/>
          <w:color w:val="auto"/>
          <w:lang w:val="hr-HR"/>
        </w:rPr>
        <w:t>-</w:t>
      </w:r>
      <w:r w:rsidRPr="00003AB1">
        <w:rPr>
          <w:rFonts w:cs="Times New Roman"/>
          <w:i/>
          <w:iCs/>
          <w:color w:val="auto"/>
          <w:lang w:val="hr-HR"/>
        </w:rPr>
        <w:t>Kapitalni projekt</w:t>
      </w:r>
      <w:r w:rsidRPr="00003AB1">
        <w:rPr>
          <w:rFonts w:cs="Times New Roman"/>
          <w:color w:val="auto"/>
          <w:lang w:val="hr-HR"/>
        </w:rPr>
        <w:t xml:space="preserve"> OSIGURANJE</w:t>
      </w:r>
      <w:r w:rsidR="009B4738" w:rsidRPr="00003AB1">
        <w:rPr>
          <w:rFonts w:cs="Times New Roman"/>
          <w:color w:val="auto"/>
          <w:lang w:val="hr-HR"/>
        </w:rPr>
        <w:t xml:space="preserve"> PRISTUPAČNOSTI OSOBAMA S INVALIDITETOM – SPORTSKA DVORANA TOMISLAV PIRC</w:t>
      </w:r>
      <w:r w:rsidR="00B17B13" w:rsidRPr="00003AB1">
        <w:rPr>
          <w:rFonts w:cs="Times New Roman"/>
          <w:color w:val="auto"/>
          <w:lang w:val="hr-HR"/>
        </w:rPr>
        <w:t xml:space="preserve"> planiran je u iznosu 93.000,00 kn a realiziran je u iznosu 87.269,65 kn</w:t>
      </w:r>
      <w:r w:rsidR="007528B4" w:rsidRPr="00003AB1">
        <w:rPr>
          <w:rFonts w:cs="Times New Roman"/>
          <w:color w:val="auto"/>
          <w:lang w:val="hr-HR"/>
        </w:rPr>
        <w:t xml:space="preserve"> za troškove na uređenju sanitarnog čvora za invalide i nadzor nad radovima</w:t>
      </w:r>
      <w:r w:rsidR="00B17B13" w:rsidRPr="00003AB1">
        <w:rPr>
          <w:rFonts w:cs="Times New Roman"/>
          <w:color w:val="auto"/>
          <w:lang w:val="hr-HR"/>
        </w:rPr>
        <w:t>.</w:t>
      </w:r>
    </w:p>
    <w:p w14:paraId="768585E5" w14:textId="7B6EA4B7" w:rsidR="00B17B13" w:rsidRPr="00003AB1" w:rsidRDefault="00B17B13" w:rsidP="00D972CA">
      <w:pPr>
        <w:jc w:val="both"/>
        <w:rPr>
          <w:rFonts w:cs="Times New Roman"/>
          <w:color w:val="auto"/>
          <w:lang w:val="hr-HR"/>
        </w:rPr>
      </w:pPr>
    </w:p>
    <w:p w14:paraId="27044D5A" w14:textId="392010D9" w:rsidR="00B17B13" w:rsidRPr="00003AB1" w:rsidRDefault="00B17B13" w:rsidP="00B17B13">
      <w:pPr>
        <w:ind w:firstLine="720"/>
        <w:jc w:val="both"/>
        <w:rPr>
          <w:rFonts w:cs="Times New Roman"/>
          <w:color w:val="auto"/>
          <w:lang w:val="hr-HR"/>
        </w:rPr>
      </w:pPr>
      <w:r w:rsidRPr="00003AB1">
        <w:rPr>
          <w:rFonts w:cs="Times New Roman"/>
          <w:color w:val="auto"/>
          <w:lang w:val="hr-HR"/>
        </w:rPr>
        <w:t>-</w:t>
      </w:r>
      <w:r w:rsidRPr="00003AB1">
        <w:rPr>
          <w:rFonts w:cs="Times New Roman"/>
          <w:i/>
          <w:iCs/>
          <w:color w:val="auto"/>
          <w:lang w:val="hr-HR"/>
        </w:rPr>
        <w:t>Kapitalni projekt</w:t>
      </w:r>
      <w:r w:rsidRPr="00003AB1">
        <w:rPr>
          <w:rFonts w:cs="Times New Roman"/>
          <w:color w:val="auto"/>
          <w:lang w:val="hr-HR"/>
        </w:rPr>
        <w:t xml:space="preserve"> OSIGURANJE PRISTUPAČNOSTI OSOBAMA S INVALIDITETOM – BRANITELJSKI DOM  planiran je u iznosu 200.000,00 kn a realiziran je u iznosu 123.557,21 kn</w:t>
      </w:r>
      <w:r w:rsidR="007528B4" w:rsidRPr="00003AB1">
        <w:rPr>
          <w:rFonts w:cs="Times New Roman"/>
          <w:color w:val="auto"/>
          <w:lang w:val="hr-HR"/>
        </w:rPr>
        <w:t xml:space="preserve"> za uređenje istog</w:t>
      </w:r>
      <w:r w:rsidRPr="00003AB1">
        <w:rPr>
          <w:rFonts w:cs="Times New Roman"/>
          <w:color w:val="auto"/>
          <w:lang w:val="hr-HR"/>
        </w:rPr>
        <w:t>.</w:t>
      </w:r>
    </w:p>
    <w:p w14:paraId="5EB1EA81" w14:textId="77777777" w:rsidR="00B17B13" w:rsidRPr="00003AB1" w:rsidRDefault="00B17B13" w:rsidP="00D972CA">
      <w:pPr>
        <w:jc w:val="both"/>
        <w:rPr>
          <w:rFonts w:cs="Times New Roman"/>
          <w:color w:val="auto"/>
          <w:lang w:val="hr-HR"/>
        </w:rPr>
      </w:pPr>
    </w:p>
    <w:p w14:paraId="1171A214" w14:textId="77777777" w:rsidR="00A138AA" w:rsidRPr="00003AB1" w:rsidRDefault="00A138AA" w:rsidP="00A138AA">
      <w:pPr>
        <w:jc w:val="both"/>
        <w:rPr>
          <w:rFonts w:cs="Times New Roman"/>
          <w:color w:val="auto"/>
          <w:lang w:val="hr-HR"/>
        </w:rPr>
      </w:pPr>
    </w:p>
    <w:p w14:paraId="4F639522" w14:textId="006C37C6" w:rsidR="00A138AA" w:rsidRPr="00003AB1" w:rsidRDefault="00A138AA" w:rsidP="00A138AA">
      <w:pPr>
        <w:ind w:firstLine="720"/>
        <w:jc w:val="both"/>
        <w:rPr>
          <w:rFonts w:cs="Times New Roman"/>
          <w:color w:val="auto"/>
          <w:lang w:val="hr-HR"/>
        </w:rPr>
      </w:pPr>
      <w:r w:rsidRPr="00003AB1">
        <w:rPr>
          <w:rFonts w:cs="Times New Roman"/>
          <w:i/>
          <w:color w:val="auto"/>
          <w:lang w:val="hr-HR"/>
        </w:rPr>
        <w:lastRenderedPageBreak/>
        <w:t>Program OSIGURANJE POMOĆNIKA U NASTAVI ZA OSOBE SA INVALIDITETOM</w:t>
      </w:r>
      <w:r w:rsidRPr="00003AB1">
        <w:rPr>
          <w:rFonts w:cs="Times New Roman"/>
          <w:color w:val="auto"/>
          <w:lang w:val="hr-HR"/>
        </w:rPr>
        <w:t xml:space="preserve"> </w:t>
      </w:r>
      <w:r w:rsidR="00B17B13" w:rsidRPr="00003AB1">
        <w:rPr>
          <w:rFonts w:cs="Times New Roman"/>
          <w:color w:val="auto"/>
          <w:lang w:val="hr-HR"/>
        </w:rPr>
        <w:t xml:space="preserve"> </w:t>
      </w:r>
      <w:r w:rsidRPr="00003AB1">
        <w:rPr>
          <w:rFonts w:cs="Times New Roman"/>
          <w:color w:val="auto"/>
          <w:lang w:val="hr-HR"/>
        </w:rPr>
        <w:t xml:space="preserve">planiran je u iznosu 1.739.700,00 kn od čega je ostvareno </w:t>
      </w:r>
      <w:r w:rsidR="00B17B13" w:rsidRPr="00003AB1">
        <w:rPr>
          <w:rFonts w:cs="Times New Roman"/>
          <w:color w:val="auto"/>
          <w:lang w:val="hr-HR"/>
        </w:rPr>
        <w:t>1.377.277,92</w:t>
      </w:r>
      <w:r w:rsidRPr="00003AB1">
        <w:rPr>
          <w:rFonts w:cs="Times New Roman"/>
          <w:color w:val="auto"/>
          <w:lang w:val="hr-HR"/>
        </w:rPr>
        <w:t xml:space="preserve"> kn. Programom je ostvareno sljedeće:</w:t>
      </w:r>
    </w:p>
    <w:p w14:paraId="3A5D1836" w14:textId="1E2213A1" w:rsidR="00A138AA" w:rsidRPr="00003AB1" w:rsidRDefault="00A138AA" w:rsidP="00A138AA">
      <w:pPr>
        <w:suppressAutoHyphens w:val="0"/>
        <w:ind w:firstLine="720"/>
        <w:jc w:val="both"/>
        <w:rPr>
          <w:rFonts w:cs="Times New Roman"/>
          <w:color w:val="auto"/>
          <w:shd w:val="clear" w:color="auto" w:fill="FFFFFF"/>
          <w:lang w:val="hr-HR"/>
        </w:rPr>
      </w:pPr>
      <w:r w:rsidRPr="00003AB1">
        <w:rPr>
          <w:rFonts w:cs="Times New Roman"/>
          <w:i/>
          <w:color w:val="auto"/>
          <w:lang w:val="hr-HR"/>
        </w:rPr>
        <w:t>- Tekući projekt  „Petica za dvoje – IV. faza“</w:t>
      </w:r>
      <w:r w:rsidRPr="00003AB1">
        <w:rPr>
          <w:rFonts w:cs="Times New Roman"/>
          <w:color w:val="auto"/>
          <w:lang w:val="hr-HR"/>
        </w:rPr>
        <w:t xml:space="preserve"> planiran je u iznosu 1.739.700,00 kn, a realiziran  u iznosu </w:t>
      </w:r>
      <w:r w:rsidR="00B17B13" w:rsidRPr="00003AB1">
        <w:rPr>
          <w:rFonts w:cs="Times New Roman"/>
          <w:color w:val="auto"/>
          <w:lang w:val="hr-HR"/>
        </w:rPr>
        <w:t>1.377.277,92</w:t>
      </w:r>
      <w:r w:rsidRPr="00003AB1">
        <w:rPr>
          <w:rFonts w:cs="Times New Roman"/>
          <w:color w:val="auto"/>
          <w:lang w:val="hr-HR"/>
        </w:rPr>
        <w:t xml:space="preserve"> kn. Projekt je trenutačno u svojoj drugoj godini provedbe. </w:t>
      </w:r>
      <w:r w:rsidRPr="00003AB1">
        <w:rPr>
          <w:rFonts w:cs="Times New Roman"/>
          <w:color w:val="auto"/>
          <w:shd w:val="clear" w:color="auto" w:fill="FFFFFF"/>
          <w:lang w:val="hr-HR"/>
        </w:rPr>
        <w:t>Isti je  usmjeren je na izjednačavanje obrazovnih mogućnosti svih učenika, sudjelovanje učenika s teškoćama u razvoju u redovnom obrazovnom sustavu prema njegovim mogućnostima i potrebama te primjena načela inkluzivnog obrazovanja. Projekt je sufinancirala Europska unija iz Europskog socijalnog fonda, operativnog programa „Učinkoviti ljudski potencijali“ 2014.-2020. te će njegovom provedbom biti osigurano 35 pomoćnika u nastavi za 36 učenika iz tri osnovne škole s područja grada Požege.</w:t>
      </w:r>
    </w:p>
    <w:p w14:paraId="2076A7CF" w14:textId="77777777" w:rsidR="00A138AA" w:rsidRPr="00003AB1" w:rsidRDefault="00A138AA" w:rsidP="00D972CA">
      <w:pPr>
        <w:suppressAutoHyphens w:val="0"/>
        <w:jc w:val="both"/>
        <w:rPr>
          <w:rFonts w:cs="Times New Roman"/>
          <w:i/>
          <w:color w:val="auto"/>
          <w:lang w:val="hr-HR"/>
        </w:rPr>
      </w:pPr>
    </w:p>
    <w:p w14:paraId="03108206" w14:textId="77777777" w:rsidR="00A138AA" w:rsidRPr="00003AB1" w:rsidRDefault="00A138AA" w:rsidP="00A138AA">
      <w:pPr>
        <w:ind w:firstLine="720"/>
        <w:jc w:val="both"/>
        <w:rPr>
          <w:rFonts w:cs="Times New Roman"/>
          <w:color w:val="auto"/>
          <w:lang w:val="hr-HR"/>
        </w:rPr>
      </w:pPr>
      <w:r w:rsidRPr="00003AB1">
        <w:rPr>
          <w:rFonts w:cs="Times New Roman"/>
          <w:i/>
          <w:color w:val="auto"/>
          <w:lang w:val="hr-HR"/>
        </w:rPr>
        <w:t>Programom POTICANJE RURALNOG RAZVOJA</w:t>
      </w:r>
      <w:r w:rsidRPr="00003AB1">
        <w:rPr>
          <w:rFonts w:cs="Times New Roman"/>
          <w:color w:val="auto"/>
          <w:lang w:val="hr-HR"/>
        </w:rPr>
        <w:t xml:space="preserve"> predviđen je tekući projekt Lokalna akcijska grupa LAG, koji je planiran u iznosu 10.000,00 kn, a nije realiziran u ovom izvještajnom razdoblju. Grad Požega postao je član LAG Papuk te je u tu svrhu planiran iznos u proračunu namijenjen plaćanju članarine LAG-a Papuk.</w:t>
      </w:r>
    </w:p>
    <w:p w14:paraId="2B58E125" w14:textId="77777777" w:rsidR="00A138AA" w:rsidRPr="00003AB1" w:rsidRDefault="00A138AA" w:rsidP="00A138AA">
      <w:pPr>
        <w:jc w:val="both"/>
        <w:rPr>
          <w:rFonts w:cs="Times New Roman"/>
          <w:i/>
          <w:color w:val="auto"/>
          <w:lang w:val="hr-HR"/>
        </w:rPr>
      </w:pPr>
    </w:p>
    <w:p w14:paraId="0BC20E6E" w14:textId="77777777" w:rsidR="00A138AA" w:rsidRPr="00003AB1" w:rsidRDefault="00A138AA" w:rsidP="00A138AA">
      <w:pPr>
        <w:ind w:firstLine="720"/>
        <w:jc w:val="both"/>
        <w:rPr>
          <w:rFonts w:cs="Times New Roman"/>
          <w:color w:val="auto"/>
          <w:lang w:val="hr-HR"/>
        </w:rPr>
      </w:pPr>
      <w:r w:rsidRPr="00003AB1">
        <w:rPr>
          <w:rFonts w:cs="Times New Roman"/>
          <w:i/>
          <w:color w:val="auto"/>
          <w:lang w:val="hr-HR"/>
        </w:rPr>
        <w:t>Programom KAPITALNA ULAGANJA U KOMUNALNU INFRASTRUKTURU KROZ EU</w:t>
      </w:r>
      <w:r w:rsidRPr="00003AB1">
        <w:rPr>
          <w:rFonts w:cs="Times New Roman"/>
          <w:color w:val="auto"/>
          <w:lang w:val="hr-HR"/>
        </w:rPr>
        <w:t xml:space="preserve"> planirani su  sljedeći projekti: </w:t>
      </w:r>
      <w:r w:rsidRPr="00003AB1">
        <w:rPr>
          <w:rFonts w:cs="Times New Roman"/>
          <w:color w:val="auto"/>
          <w:lang w:val="hr-HR"/>
        </w:rPr>
        <w:tab/>
      </w:r>
    </w:p>
    <w:p w14:paraId="2EB04F1B" w14:textId="77777777" w:rsidR="00A138AA" w:rsidRPr="00003AB1" w:rsidRDefault="00A138AA" w:rsidP="00A138AA">
      <w:pPr>
        <w:ind w:firstLine="720"/>
        <w:jc w:val="both"/>
        <w:rPr>
          <w:rFonts w:eastAsia="MingLiU-ExtB" w:cs="Times New Roman"/>
          <w:color w:val="auto"/>
          <w:lang w:val="hr-HR"/>
        </w:rPr>
      </w:pPr>
      <w:r w:rsidRPr="00003AB1">
        <w:rPr>
          <w:rFonts w:cs="Times New Roman"/>
          <w:i/>
          <w:color w:val="auto"/>
          <w:lang w:val="hr-HR"/>
        </w:rPr>
        <w:t xml:space="preserve">- Kapitalni projekt Izgradnja pješačke i biciklističke staze - </w:t>
      </w:r>
      <w:r w:rsidRPr="00003AB1">
        <w:rPr>
          <w:rFonts w:cs="Times New Roman"/>
          <w:color w:val="auto"/>
          <w:lang w:val="hr-HR"/>
        </w:rPr>
        <w:t xml:space="preserve"> </w:t>
      </w:r>
      <w:r w:rsidR="008C6378" w:rsidRPr="00003AB1">
        <w:rPr>
          <w:rFonts w:eastAsia="MingLiU-ExtB" w:cs="Times New Roman"/>
          <w:color w:val="auto"/>
          <w:lang w:val="hr-HR"/>
        </w:rPr>
        <w:t>p</w:t>
      </w:r>
      <w:r w:rsidRPr="00003AB1">
        <w:rPr>
          <w:rFonts w:eastAsia="MingLiU-ExtB" w:cs="Times New Roman"/>
          <w:color w:val="auto"/>
          <w:lang w:val="hr-HR"/>
        </w:rPr>
        <w:t xml:space="preserve">redviđena izgradnja biciklističke staze na kojoj je predviđeno kretanje biciklista u oba smjera od Požege preko Novog </w:t>
      </w:r>
      <w:proofErr w:type="spellStart"/>
      <w:r w:rsidRPr="00003AB1">
        <w:rPr>
          <w:rFonts w:eastAsia="MingLiU-ExtB" w:cs="Times New Roman"/>
          <w:color w:val="auto"/>
          <w:lang w:val="hr-HR"/>
        </w:rPr>
        <w:t>Štitnjaka</w:t>
      </w:r>
      <w:proofErr w:type="spellEnd"/>
      <w:r w:rsidRPr="00003AB1">
        <w:rPr>
          <w:rFonts w:eastAsia="MingLiU-ExtB" w:cs="Times New Roman"/>
          <w:color w:val="auto"/>
          <w:lang w:val="hr-HR"/>
        </w:rPr>
        <w:t xml:space="preserve">, </w:t>
      </w:r>
      <w:proofErr w:type="spellStart"/>
      <w:r w:rsidRPr="00003AB1">
        <w:rPr>
          <w:rFonts w:eastAsia="MingLiU-ExtB" w:cs="Times New Roman"/>
          <w:color w:val="auto"/>
          <w:lang w:val="hr-HR"/>
        </w:rPr>
        <w:t>Marindvora</w:t>
      </w:r>
      <w:proofErr w:type="spellEnd"/>
      <w:r w:rsidRPr="00003AB1">
        <w:rPr>
          <w:rFonts w:eastAsia="MingLiU-ExtB" w:cs="Times New Roman"/>
          <w:color w:val="auto"/>
          <w:lang w:val="hr-HR"/>
        </w:rPr>
        <w:t xml:space="preserve">, </w:t>
      </w:r>
      <w:proofErr w:type="spellStart"/>
      <w:r w:rsidRPr="00003AB1">
        <w:rPr>
          <w:rFonts w:eastAsia="MingLiU-ExtB" w:cs="Times New Roman"/>
          <w:color w:val="auto"/>
          <w:lang w:val="hr-HR"/>
        </w:rPr>
        <w:t>Štitnjaka</w:t>
      </w:r>
      <w:proofErr w:type="spellEnd"/>
      <w:r w:rsidRPr="00003AB1">
        <w:rPr>
          <w:rFonts w:eastAsia="MingLiU-ExtB" w:cs="Times New Roman"/>
          <w:color w:val="auto"/>
          <w:lang w:val="hr-HR"/>
        </w:rPr>
        <w:t xml:space="preserve">, </w:t>
      </w:r>
      <w:proofErr w:type="spellStart"/>
      <w:r w:rsidRPr="00003AB1">
        <w:rPr>
          <w:rFonts w:eastAsia="MingLiU-ExtB" w:cs="Times New Roman"/>
          <w:color w:val="auto"/>
          <w:lang w:val="hr-HR"/>
        </w:rPr>
        <w:t>Golobrdaca</w:t>
      </w:r>
      <w:proofErr w:type="spellEnd"/>
      <w:r w:rsidRPr="00003AB1">
        <w:rPr>
          <w:rFonts w:eastAsia="MingLiU-ExtB" w:cs="Times New Roman"/>
          <w:color w:val="auto"/>
          <w:lang w:val="hr-HR"/>
        </w:rPr>
        <w:t xml:space="preserve">, </w:t>
      </w:r>
      <w:proofErr w:type="spellStart"/>
      <w:r w:rsidRPr="00003AB1">
        <w:rPr>
          <w:rFonts w:eastAsia="MingLiU-ExtB" w:cs="Times New Roman"/>
          <w:color w:val="auto"/>
          <w:lang w:val="hr-HR"/>
        </w:rPr>
        <w:t>Mihaljevaca</w:t>
      </w:r>
      <w:proofErr w:type="spellEnd"/>
      <w:r w:rsidRPr="00003AB1">
        <w:rPr>
          <w:rFonts w:eastAsia="MingLiU-ExtB" w:cs="Times New Roman"/>
          <w:color w:val="auto"/>
          <w:lang w:val="hr-HR"/>
        </w:rPr>
        <w:t xml:space="preserve"> te Ponovno Požege s druge strane grada.</w:t>
      </w:r>
    </w:p>
    <w:p w14:paraId="3CD77AAD" w14:textId="77777777" w:rsidR="00A138AA" w:rsidRPr="00003AB1" w:rsidRDefault="00A138AA" w:rsidP="00A138AA">
      <w:pPr>
        <w:ind w:firstLine="720"/>
        <w:jc w:val="both"/>
        <w:rPr>
          <w:rFonts w:eastAsia="MingLiU-ExtB" w:cs="Times New Roman"/>
          <w:color w:val="auto"/>
          <w:lang w:val="hr-HR"/>
        </w:rPr>
      </w:pPr>
      <w:r w:rsidRPr="00003AB1">
        <w:rPr>
          <w:rFonts w:cs="Times New Roman"/>
          <w:i/>
          <w:color w:val="auto"/>
          <w:lang w:val="hr-HR"/>
        </w:rPr>
        <w:t>- Kapitalni projekt Uređenje vinskih cesta</w:t>
      </w:r>
      <w:r w:rsidR="008C6378" w:rsidRPr="00003AB1">
        <w:rPr>
          <w:rFonts w:cs="Times New Roman"/>
          <w:color w:val="auto"/>
          <w:lang w:val="hr-HR"/>
        </w:rPr>
        <w:t xml:space="preserve"> – </w:t>
      </w:r>
      <w:r w:rsidR="008C6378" w:rsidRPr="00003AB1">
        <w:rPr>
          <w:rFonts w:eastAsia="MingLiU-ExtB" w:cs="Times New Roman"/>
          <w:color w:val="auto"/>
          <w:lang w:val="hr-HR"/>
        </w:rPr>
        <w:t>r</w:t>
      </w:r>
      <w:r w:rsidRPr="00003AB1">
        <w:rPr>
          <w:rFonts w:eastAsia="MingLiU-ExtB" w:cs="Times New Roman"/>
          <w:color w:val="auto"/>
          <w:lang w:val="hr-HR"/>
        </w:rPr>
        <w:t>ekonstrukcija i uređenje požeških vinskih cesta je projekt usmjeren promociji tradicijskih i poljoprivrednih proizvoda, gdje su proizvođači ujedinjeni u etiketi vinske ceste te nude svoje domaće proizvode i specijalitete, a s posebnim naglaskom na vino i proizvode od grožđa i vinove loze.</w:t>
      </w:r>
    </w:p>
    <w:p w14:paraId="318A1DB5" w14:textId="77777777" w:rsidR="00A138AA" w:rsidRPr="00003AB1" w:rsidRDefault="00A138AA" w:rsidP="00D972CA">
      <w:pPr>
        <w:jc w:val="both"/>
        <w:rPr>
          <w:rFonts w:cs="Times New Roman"/>
          <w:i/>
          <w:color w:val="auto"/>
          <w:lang w:val="hr-HR"/>
        </w:rPr>
      </w:pPr>
    </w:p>
    <w:p w14:paraId="1AA280F2" w14:textId="20169C67" w:rsidR="00A138AA" w:rsidRPr="00003AB1" w:rsidRDefault="00A138AA" w:rsidP="00A138AA">
      <w:pPr>
        <w:ind w:firstLine="720"/>
        <w:jc w:val="both"/>
        <w:rPr>
          <w:rFonts w:cs="Times New Roman"/>
          <w:color w:val="auto"/>
          <w:shd w:val="clear" w:color="auto" w:fill="FFFFFF"/>
          <w:lang w:val="hr-HR"/>
        </w:rPr>
      </w:pPr>
      <w:r w:rsidRPr="00003AB1">
        <w:rPr>
          <w:rFonts w:cs="Times New Roman"/>
          <w:i/>
          <w:color w:val="auto"/>
          <w:lang w:val="hr-HR"/>
        </w:rPr>
        <w:t xml:space="preserve">Program ZAŽELI – ZAPOŠLJAVANJE ŽENA </w:t>
      </w:r>
      <w:r w:rsidRPr="00003AB1">
        <w:rPr>
          <w:rFonts w:cs="Times New Roman"/>
          <w:color w:val="auto"/>
          <w:lang w:val="hr-HR"/>
        </w:rPr>
        <w:t xml:space="preserve">planiran je u iznosu 2.711.300,00 kn te je realiziran sa </w:t>
      </w:r>
      <w:r w:rsidR="00B17B13" w:rsidRPr="00003AB1">
        <w:rPr>
          <w:rFonts w:cs="Times New Roman"/>
          <w:color w:val="auto"/>
          <w:lang w:val="hr-HR"/>
        </w:rPr>
        <w:t>2.475.343,13</w:t>
      </w:r>
      <w:r w:rsidRPr="00003AB1">
        <w:rPr>
          <w:rFonts w:cs="Times New Roman"/>
          <w:color w:val="auto"/>
          <w:lang w:val="hr-HR"/>
        </w:rPr>
        <w:t xml:space="preserve"> kn kroz tekući projekt PUK40. </w:t>
      </w:r>
      <w:r w:rsidR="007528B4" w:rsidRPr="00003AB1">
        <w:rPr>
          <w:rFonts w:cs="Times New Roman"/>
          <w:color w:val="auto"/>
          <w:shd w:val="clear" w:color="auto" w:fill="FFFFFF"/>
          <w:lang w:val="hr-HR"/>
        </w:rPr>
        <w:t>Projektom je</w:t>
      </w:r>
      <w:r w:rsidRPr="00003AB1">
        <w:rPr>
          <w:rFonts w:cs="Times New Roman"/>
          <w:color w:val="auto"/>
          <w:shd w:val="clear" w:color="auto" w:fill="FFFFFF"/>
          <w:lang w:val="hr-HR"/>
        </w:rPr>
        <w:t xml:space="preserve"> omoguć</w:t>
      </w:r>
      <w:r w:rsidR="007528B4" w:rsidRPr="00003AB1">
        <w:rPr>
          <w:rFonts w:cs="Times New Roman"/>
          <w:color w:val="auto"/>
          <w:shd w:val="clear" w:color="auto" w:fill="FFFFFF"/>
          <w:lang w:val="hr-HR"/>
        </w:rPr>
        <w:t>eno</w:t>
      </w:r>
      <w:r w:rsidRPr="00003AB1">
        <w:rPr>
          <w:rFonts w:cs="Times New Roman"/>
          <w:color w:val="auto"/>
          <w:shd w:val="clear" w:color="auto" w:fill="FFFFFF"/>
          <w:lang w:val="hr-HR"/>
        </w:rPr>
        <w:t xml:space="preserve"> ciljnoj skupini zapošljavanje u lokalnoj zajednici tijekom 24 mjeseca</w:t>
      </w:r>
      <w:r w:rsidRPr="00003AB1">
        <w:rPr>
          <w:rStyle w:val="Emphasis"/>
          <w:rFonts w:cs="Times New Roman"/>
          <w:color w:val="auto"/>
          <w:shd w:val="clear" w:color="auto" w:fill="FFFFFF"/>
          <w:lang w:val="hr-HR"/>
        </w:rPr>
        <w:t>.</w:t>
      </w:r>
      <w:r w:rsidR="007528B4" w:rsidRPr="00003AB1">
        <w:rPr>
          <w:rStyle w:val="Emphasis"/>
          <w:rFonts w:cs="Times New Roman"/>
          <w:color w:val="auto"/>
          <w:shd w:val="clear" w:color="auto" w:fill="FFFFFF"/>
          <w:lang w:val="hr-HR"/>
        </w:rPr>
        <w:t xml:space="preserve"> </w:t>
      </w:r>
      <w:r w:rsidR="007528B4" w:rsidRPr="00003AB1">
        <w:rPr>
          <w:rStyle w:val="Emphasis"/>
          <w:rFonts w:cs="Times New Roman"/>
          <w:i w:val="0"/>
          <w:color w:val="auto"/>
          <w:shd w:val="clear" w:color="auto" w:fill="FFFFFF"/>
          <w:lang w:val="hr-HR"/>
        </w:rPr>
        <w:t>U projektu je zaposlena 41 žena.</w:t>
      </w:r>
      <w:r w:rsidRPr="00003AB1">
        <w:rPr>
          <w:rFonts w:cs="Times New Roman"/>
          <w:color w:val="auto"/>
          <w:shd w:val="clear" w:color="auto" w:fill="FFFFFF"/>
          <w:lang w:val="hr-HR"/>
        </w:rPr>
        <w:t> U navedenom periodu, žene će pružati pomoć starim i nemoćnim, osobama u nepovoljnom položaju ili osobama s invalidi</w:t>
      </w:r>
      <w:r w:rsidR="007528B4" w:rsidRPr="00003AB1">
        <w:rPr>
          <w:rFonts w:cs="Times New Roman"/>
          <w:color w:val="auto"/>
          <w:shd w:val="clear" w:color="auto" w:fill="FFFFFF"/>
          <w:lang w:val="hr-HR"/>
        </w:rPr>
        <w:t>tetom. Svaka zaposlena žena  obavlja</w:t>
      </w:r>
      <w:r w:rsidRPr="00003AB1">
        <w:rPr>
          <w:rFonts w:cs="Times New Roman"/>
          <w:color w:val="auto"/>
          <w:shd w:val="clear" w:color="auto" w:fill="FFFFFF"/>
          <w:lang w:val="hr-HR"/>
        </w:rPr>
        <w:t xml:space="preserve"> poslov</w:t>
      </w:r>
      <w:r w:rsidR="007528B4" w:rsidRPr="00003AB1">
        <w:rPr>
          <w:rFonts w:cs="Times New Roman"/>
          <w:color w:val="auto"/>
          <w:shd w:val="clear" w:color="auto" w:fill="FFFFFF"/>
          <w:lang w:val="hr-HR"/>
        </w:rPr>
        <w:t>e pomaganja u kućanstvu, pruža</w:t>
      </w:r>
      <w:r w:rsidRPr="00003AB1">
        <w:rPr>
          <w:rFonts w:cs="Times New Roman"/>
          <w:color w:val="auto"/>
          <w:shd w:val="clear" w:color="auto" w:fill="FFFFFF"/>
          <w:lang w:val="hr-HR"/>
        </w:rPr>
        <w:t xml:space="preserve"> podršku, pratnju i pomoć u raznim društvenim aktivnostima, za najmanje č</w:t>
      </w:r>
      <w:r w:rsidR="007528B4" w:rsidRPr="00003AB1">
        <w:rPr>
          <w:rFonts w:cs="Times New Roman"/>
          <w:color w:val="auto"/>
          <w:shd w:val="clear" w:color="auto" w:fill="FFFFFF"/>
          <w:lang w:val="hr-HR"/>
        </w:rPr>
        <w:t>etiri korisnika. Sve navedeno  rezultira</w:t>
      </w:r>
      <w:r w:rsidRPr="00003AB1">
        <w:rPr>
          <w:rFonts w:cs="Times New Roman"/>
          <w:color w:val="auto"/>
          <w:shd w:val="clear" w:color="auto" w:fill="FFFFFF"/>
          <w:lang w:val="hr-HR"/>
        </w:rPr>
        <w:t xml:space="preserve"> osnaživanjem i unapređenjem radnog potencijala ciljne skupine što će posljedično smanjiti nezaposlenost i rizik od siromaštva, a ujedno i potaknuti socijalnu uključenost i poboljšati kvalitetu</w:t>
      </w:r>
      <w:r w:rsidR="00B17B13" w:rsidRPr="00003AB1">
        <w:rPr>
          <w:rFonts w:cs="Times New Roman"/>
          <w:color w:val="auto"/>
          <w:shd w:val="clear" w:color="auto" w:fill="FFFFFF"/>
          <w:lang w:val="hr-HR"/>
        </w:rPr>
        <w:t>.</w:t>
      </w:r>
    </w:p>
    <w:p w14:paraId="673995BC" w14:textId="77777777" w:rsidR="00A138AA" w:rsidRPr="00003AB1" w:rsidRDefault="00A138AA" w:rsidP="00D972CA">
      <w:pPr>
        <w:jc w:val="both"/>
        <w:rPr>
          <w:rFonts w:cs="Times New Roman"/>
          <w:color w:val="auto"/>
          <w:lang w:val="hr-HR"/>
        </w:rPr>
      </w:pPr>
    </w:p>
    <w:p w14:paraId="273234A0" w14:textId="179B7386" w:rsidR="00A138AA" w:rsidRPr="00003AB1" w:rsidRDefault="00A138AA" w:rsidP="00A138AA">
      <w:pPr>
        <w:ind w:firstLine="720"/>
        <w:jc w:val="both"/>
        <w:rPr>
          <w:rFonts w:cs="Times New Roman"/>
          <w:color w:val="auto"/>
          <w:shd w:val="clear" w:color="auto" w:fill="FFFFFF"/>
          <w:lang w:val="hr-HR"/>
        </w:rPr>
      </w:pPr>
      <w:r w:rsidRPr="00003AB1">
        <w:rPr>
          <w:rFonts w:cs="Times New Roman"/>
          <w:i/>
          <w:color w:val="auto"/>
          <w:lang w:val="hr-HR"/>
        </w:rPr>
        <w:t>Program JAČANJE SOCIJALNOG DIJALOGA</w:t>
      </w:r>
      <w:r w:rsidRPr="00003AB1">
        <w:rPr>
          <w:rFonts w:cs="Times New Roman"/>
          <w:color w:val="auto"/>
          <w:lang w:val="hr-HR"/>
        </w:rPr>
        <w:t xml:space="preserve"> planiran je u iznosu </w:t>
      </w:r>
      <w:r w:rsidR="00B17B13" w:rsidRPr="00003AB1">
        <w:rPr>
          <w:rFonts w:cs="Times New Roman"/>
          <w:color w:val="auto"/>
          <w:lang w:val="hr-HR"/>
        </w:rPr>
        <w:t>561.600</w:t>
      </w:r>
      <w:r w:rsidRPr="00003AB1">
        <w:rPr>
          <w:rFonts w:cs="Times New Roman"/>
          <w:color w:val="auto"/>
          <w:lang w:val="hr-HR"/>
        </w:rPr>
        <w:t>,00 kn kroz tekući projekt Binarni kod</w:t>
      </w:r>
      <w:r w:rsidR="008C6378" w:rsidRPr="00003AB1">
        <w:rPr>
          <w:rFonts w:cs="Times New Roman"/>
          <w:color w:val="auto"/>
          <w:lang w:val="hr-HR"/>
        </w:rPr>
        <w:t xml:space="preserve"> 110, a</w:t>
      </w:r>
      <w:r w:rsidRPr="00003AB1">
        <w:rPr>
          <w:rFonts w:cs="Times New Roman"/>
          <w:color w:val="auto"/>
          <w:lang w:val="hr-HR"/>
        </w:rPr>
        <w:t xml:space="preserve"> realiziran u iznosu </w:t>
      </w:r>
      <w:r w:rsidR="00B17B13" w:rsidRPr="00003AB1">
        <w:rPr>
          <w:rFonts w:cs="Times New Roman"/>
          <w:color w:val="auto"/>
          <w:lang w:val="hr-HR"/>
        </w:rPr>
        <w:t>501.753,72</w:t>
      </w:r>
      <w:r w:rsidRPr="00003AB1">
        <w:rPr>
          <w:rFonts w:cs="Times New Roman"/>
          <w:color w:val="auto"/>
          <w:lang w:val="hr-HR"/>
        </w:rPr>
        <w:t xml:space="preserve"> kn. </w:t>
      </w:r>
      <w:r w:rsidRPr="00003AB1">
        <w:rPr>
          <w:rFonts w:cs="Times New Roman"/>
          <w:color w:val="auto"/>
          <w:shd w:val="clear" w:color="auto" w:fill="FFFFFF"/>
          <w:lang w:val="hr-HR"/>
        </w:rPr>
        <w:t>Cilj projekta je unaprijediti kvalitetu socijalnog dijaloga kroz razvoj i jačanje administrativnih i stručnih kapaciteta socijalnih partnera na lokalnoj razini. Partneri će kroz planirana istraživanja i edukaci</w:t>
      </w:r>
      <w:r w:rsidR="008C6378" w:rsidRPr="00003AB1">
        <w:rPr>
          <w:rFonts w:cs="Times New Roman"/>
          <w:color w:val="auto"/>
          <w:shd w:val="clear" w:color="auto" w:fill="FFFFFF"/>
          <w:lang w:val="hr-HR"/>
        </w:rPr>
        <w:t xml:space="preserve">je </w:t>
      </w:r>
      <w:r w:rsidRPr="00003AB1">
        <w:rPr>
          <w:rFonts w:cs="Times New Roman"/>
          <w:color w:val="auto"/>
          <w:shd w:val="clear" w:color="auto" w:fill="FFFFFF"/>
          <w:lang w:val="hr-HR"/>
        </w:rPr>
        <w:t>dodatno unaprijediti znanja i vještine svojih djelatnika te time ojačati svoje administrativne i stručne kapacitete.</w:t>
      </w:r>
    </w:p>
    <w:p w14:paraId="4C19A41C" w14:textId="77777777" w:rsidR="00A138AA" w:rsidRPr="00003AB1" w:rsidRDefault="00A138AA" w:rsidP="00D972CA">
      <w:pPr>
        <w:jc w:val="both"/>
        <w:rPr>
          <w:rFonts w:cs="Times New Roman"/>
          <w:color w:val="auto"/>
          <w:lang w:val="hr-HR"/>
        </w:rPr>
      </w:pPr>
    </w:p>
    <w:p w14:paraId="0EB992AD" w14:textId="1782F608" w:rsidR="00A138AA" w:rsidRPr="00003AB1" w:rsidRDefault="00A138AA" w:rsidP="00A138AA">
      <w:pPr>
        <w:ind w:firstLine="720"/>
        <w:jc w:val="both"/>
        <w:rPr>
          <w:rFonts w:cs="Times New Roman"/>
          <w:color w:val="auto"/>
          <w:shd w:val="clear" w:color="auto" w:fill="F9F9F9"/>
          <w:lang w:val="hr-HR"/>
        </w:rPr>
      </w:pPr>
      <w:r w:rsidRPr="00003AB1">
        <w:rPr>
          <w:rFonts w:cs="Times New Roman"/>
          <w:i/>
          <w:color w:val="auto"/>
          <w:lang w:val="hr-HR"/>
        </w:rPr>
        <w:t>Program UNAPRIJEĐENJA USLUGA ZA DJECU U SUSTAVU RANOG I PREDŠKOLSKG ODOGOJA I OBRAZOVANJA</w:t>
      </w:r>
      <w:r w:rsidRPr="00003AB1">
        <w:rPr>
          <w:rFonts w:cs="Times New Roman"/>
          <w:color w:val="auto"/>
          <w:lang w:val="hr-HR"/>
        </w:rPr>
        <w:t xml:space="preserve"> planiran je u iznosu 8</w:t>
      </w:r>
      <w:r w:rsidR="00B17B13" w:rsidRPr="00003AB1">
        <w:rPr>
          <w:rFonts w:cs="Times New Roman"/>
          <w:color w:val="auto"/>
          <w:lang w:val="hr-HR"/>
        </w:rPr>
        <w:t>35.470</w:t>
      </w:r>
      <w:r w:rsidRPr="00003AB1">
        <w:rPr>
          <w:rFonts w:cs="Times New Roman"/>
          <w:color w:val="auto"/>
          <w:lang w:val="hr-HR"/>
        </w:rPr>
        <w:t xml:space="preserve">,00 kn kroz tekući projekt Požeški </w:t>
      </w:r>
      <w:proofErr w:type="spellStart"/>
      <w:r w:rsidRPr="00003AB1">
        <w:rPr>
          <w:rFonts w:cs="Times New Roman"/>
          <w:color w:val="auto"/>
          <w:lang w:val="hr-HR"/>
        </w:rPr>
        <w:t>limači</w:t>
      </w:r>
      <w:proofErr w:type="spellEnd"/>
      <w:r w:rsidRPr="00003AB1">
        <w:rPr>
          <w:rFonts w:cs="Times New Roman"/>
          <w:color w:val="auto"/>
          <w:lang w:val="hr-HR"/>
        </w:rPr>
        <w:t xml:space="preserve">. Tijekom ovog izvještajnog razdoblja projekt je realiziran u iznosu od </w:t>
      </w:r>
      <w:r w:rsidR="00B17B13" w:rsidRPr="00003AB1">
        <w:rPr>
          <w:rFonts w:cs="Times New Roman"/>
          <w:color w:val="auto"/>
          <w:lang w:val="hr-HR"/>
        </w:rPr>
        <w:t>615.439,26</w:t>
      </w:r>
      <w:r w:rsidRPr="00003AB1">
        <w:rPr>
          <w:rFonts w:cs="Times New Roman"/>
          <w:color w:val="auto"/>
          <w:lang w:val="hr-HR"/>
        </w:rPr>
        <w:t xml:space="preserve"> kn. Ciljna skupina su djeca uključena u uslugu poslijepodnevnog rada dječjeg vrtića u okviru usluge ranog odgoja i obrazovanja. Cilj projekta je usklađivanje poslovnog i obiteljskog života kroz unaprjeđenje usluge i produljenje radnog vremena vrtića.</w:t>
      </w:r>
      <w:r w:rsidRPr="00003AB1">
        <w:rPr>
          <w:rFonts w:cs="Times New Roman"/>
          <w:color w:val="auto"/>
          <w:shd w:val="clear" w:color="auto" w:fill="F9F9F9"/>
          <w:lang w:val="hr-HR"/>
        </w:rPr>
        <w:t xml:space="preserve"> </w:t>
      </w:r>
    </w:p>
    <w:p w14:paraId="003CBBC9" w14:textId="77777777" w:rsidR="00A138AA" w:rsidRPr="00003AB1" w:rsidRDefault="00A138AA" w:rsidP="00D972CA">
      <w:pPr>
        <w:jc w:val="both"/>
        <w:rPr>
          <w:rFonts w:cs="Times New Roman"/>
          <w:color w:val="auto"/>
          <w:lang w:val="hr-HR"/>
        </w:rPr>
      </w:pPr>
    </w:p>
    <w:p w14:paraId="34FCC5B1" w14:textId="3D790256" w:rsidR="00A138AA" w:rsidRPr="00003AB1" w:rsidRDefault="00A138AA" w:rsidP="00A138AA">
      <w:pPr>
        <w:ind w:firstLine="720"/>
        <w:jc w:val="both"/>
        <w:rPr>
          <w:rFonts w:cs="Times New Roman"/>
          <w:color w:val="auto"/>
          <w:lang w:val="hr-HR"/>
        </w:rPr>
      </w:pPr>
      <w:r w:rsidRPr="00003AB1">
        <w:rPr>
          <w:rFonts w:cs="Times New Roman"/>
          <w:i/>
          <w:color w:val="auto"/>
          <w:lang w:val="hr-HR"/>
        </w:rPr>
        <w:t>Program PODRŠKE SOCIJALNOM UKLJUČIVANJU I ZAPOŠLJAVANJU MARGINALIZIRANIH SKUPINA</w:t>
      </w:r>
      <w:r w:rsidRPr="00003AB1">
        <w:rPr>
          <w:rFonts w:cs="Times New Roman"/>
          <w:color w:val="auto"/>
          <w:lang w:val="hr-HR"/>
        </w:rPr>
        <w:t xml:space="preserve"> planiran je u iznosu </w:t>
      </w:r>
      <w:r w:rsidR="00B17B13" w:rsidRPr="00003AB1">
        <w:rPr>
          <w:rFonts w:cs="Times New Roman"/>
          <w:color w:val="auto"/>
          <w:lang w:val="hr-HR"/>
        </w:rPr>
        <w:t>385.520</w:t>
      </w:r>
      <w:r w:rsidRPr="00003AB1">
        <w:rPr>
          <w:rFonts w:cs="Times New Roman"/>
          <w:color w:val="auto"/>
          <w:lang w:val="hr-HR"/>
        </w:rPr>
        <w:t xml:space="preserve">,00 kn kroz tekući projekt </w:t>
      </w:r>
      <w:proofErr w:type="spellStart"/>
      <w:r w:rsidRPr="00003AB1">
        <w:rPr>
          <w:rFonts w:cs="Times New Roman"/>
          <w:color w:val="auto"/>
          <w:lang w:val="hr-HR"/>
        </w:rPr>
        <w:t>Export</w:t>
      </w:r>
      <w:proofErr w:type="spellEnd"/>
      <w:r w:rsidRPr="00003AB1">
        <w:rPr>
          <w:rFonts w:cs="Times New Roman"/>
          <w:color w:val="auto"/>
          <w:lang w:val="hr-HR"/>
        </w:rPr>
        <w:t xml:space="preserve"> – </w:t>
      </w:r>
      <w:proofErr w:type="spellStart"/>
      <w:r w:rsidRPr="00003AB1">
        <w:rPr>
          <w:rFonts w:cs="Times New Roman"/>
          <w:color w:val="auto"/>
          <w:lang w:val="hr-HR"/>
        </w:rPr>
        <w:t>expert</w:t>
      </w:r>
      <w:proofErr w:type="spellEnd"/>
      <w:r w:rsidRPr="00003AB1">
        <w:rPr>
          <w:rFonts w:cs="Times New Roman"/>
          <w:color w:val="auto"/>
          <w:lang w:val="hr-HR"/>
        </w:rPr>
        <w:t xml:space="preserve">, koji </w:t>
      </w:r>
      <w:r w:rsidR="008C6378" w:rsidRPr="00003AB1">
        <w:rPr>
          <w:rFonts w:cs="Times New Roman"/>
          <w:color w:val="auto"/>
          <w:lang w:val="hr-HR"/>
        </w:rPr>
        <w:t xml:space="preserve">je </w:t>
      </w:r>
      <w:r w:rsidRPr="00003AB1">
        <w:rPr>
          <w:rFonts w:cs="Times New Roman"/>
          <w:color w:val="auto"/>
          <w:lang w:val="hr-HR"/>
        </w:rPr>
        <w:t xml:space="preserve">tijekom ovog izvještajnog razdoblja realiziran u iznosu </w:t>
      </w:r>
      <w:r w:rsidR="00715BDB" w:rsidRPr="00003AB1">
        <w:rPr>
          <w:rFonts w:cs="Times New Roman"/>
          <w:color w:val="auto"/>
          <w:lang w:val="hr-HR"/>
        </w:rPr>
        <w:t>307.054,31</w:t>
      </w:r>
      <w:r w:rsidRPr="00003AB1">
        <w:rPr>
          <w:rFonts w:cs="Times New Roman"/>
          <w:color w:val="auto"/>
          <w:lang w:val="hr-HR"/>
        </w:rPr>
        <w:t xml:space="preserve"> kn. Cilj projekta je stjecanjem dodatnih znanja i vještina doprinijeti povećanju </w:t>
      </w:r>
      <w:proofErr w:type="spellStart"/>
      <w:r w:rsidRPr="00003AB1">
        <w:rPr>
          <w:rFonts w:cs="Times New Roman"/>
          <w:color w:val="auto"/>
          <w:lang w:val="hr-HR"/>
        </w:rPr>
        <w:t>zapošljivosti</w:t>
      </w:r>
      <w:proofErr w:type="spellEnd"/>
      <w:r w:rsidRPr="00003AB1">
        <w:rPr>
          <w:rFonts w:cs="Times New Roman"/>
          <w:color w:val="auto"/>
          <w:lang w:val="hr-HR"/>
        </w:rPr>
        <w:t xml:space="preserve"> otežano </w:t>
      </w:r>
      <w:r w:rsidR="009B115D" w:rsidRPr="00003AB1">
        <w:rPr>
          <w:rFonts w:cs="Times New Roman"/>
          <w:color w:val="auto"/>
          <w:lang w:val="hr-HR"/>
        </w:rPr>
        <w:t>zapošljivah</w:t>
      </w:r>
      <w:r w:rsidRPr="00003AB1">
        <w:rPr>
          <w:rFonts w:cs="Times New Roman"/>
          <w:color w:val="auto"/>
          <w:lang w:val="hr-HR"/>
        </w:rPr>
        <w:t xml:space="preserve"> skupina na </w:t>
      </w:r>
      <w:r w:rsidR="008C6378" w:rsidRPr="00003AB1">
        <w:rPr>
          <w:rFonts w:cs="Times New Roman"/>
          <w:color w:val="auto"/>
          <w:lang w:val="hr-HR"/>
        </w:rPr>
        <w:t xml:space="preserve">području grada Požege i Požeško – </w:t>
      </w:r>
      <w:r w:rsidRPr="00003AB1">
        <w:rPr>
          <w:rFonts w:cs="Times New Roman"/>
          <w:color w:val="auto"/>
          <w:lang w:val="hr-HR"/>
        </w:rPr>
        <w:t>slavonske županije.</w:t>
      </w:r>
    </w:p>
    <w:p w14:paraId="6038EF91" w14:textId="77777777" w:rsidR="00A138AA" w:rsidRPr="00003AB1" w:rsidRDefault="00A138AA" w:rsidP="00A138AA">
      <w:pPr>
        <w:jc w:val="both"/>
        <w:rPr>
          <w:rFonts w:cs="Times New Roman"/>
          <w:color w:val="auto"/>
          <w:lang w:val="hr-HR"/>
        </w:rPr>
      </w:pPr>
    </w:p>
    <w:p w14:paraId="034B74DB" w14:textId="28A19A04" w:rsidR="00A138AA" w:rsidRPr="00003AB1" w:rsidRDefault="00A138AA" w:rsidP="00A138AA">
      <w:pPr>
        <w:ind w:firstLine="720"/>
        <w:jc w:val="both"/>
        <w:rPr>
          <w:rFonts w:cs="Times New Roman"/>
          <w:color w:val="auto"/>
          <w:shd w:val="clear" w:color="auto" w:fill="FFFFFF"/>
          <w:lang w:val="hr-HR"/>
        </w:rPr>
      </w:pPr>
      <w:r w:rsidRPr="00003AB1">
        <w:rPr>
          <w:rFonts w:cs="Times New Roman"/>
          <w:i/>
          <w:color w:val="auto"/>
          <w:lang w:val="hr-HR"/>
        </w:rPr>
        <w:lastRenderedPageBreak/>
        <w:t>Program IZOBRAZNO – INFORMATIVNIH AKTIVNOSTI O ODRŽIVOM GOSPODARENJU OTPADOM</w:t>
      </w:r>
      <w:r w:rsidRPr="00003AB1">
        <w:rPr>
          <w:rFonts w:cs="Times New Roman"/>
          <w:color w:val="auto"/>
          <w:lang w:val="hr-HR"/>
        </w:rPr>
        <w:t xml:space="preserve"> planiran je u iznosu 296.</w:t>
      </w:r>
      <w:r w:rsidR="00A546B7" w:rsidRPr="00003AB1">
        <w:rPr>
          <w:rFonts w:cs="Times New Roman"/>
          <w:color w:val="auto"/>
          <w:lang w:val="hr-HR"/>
        </w:rPr>
        <w:t>7</w:t>
      </w:r>
      <w:r w:rsidRPr="00003AB1">
        <w:rPr>
          <w:rFonts w:cs="Times New Roman"/>
          <w:color w:val="auto"/>
          <w:lang w:val="hr-HR"/>
        </w:rPr>
        <w:t xml:space="preserve">00,00 kn kroz tekući projekt Educiraj = Recikliraj, a u ovom izvještajnom razdoblju realiziran ja u iznosu od </w:t>
      </w:r>
      <w:r w:rsidR="00715BDB" w:rsidRPr="00003AB1">
        <w:rPr>
          <w:rFonts w:cs="Times New Roman"/>
          <w:color w:val="auto"/>
          <w:lang w:val="hr-HR"/>
        </w:rPr>
        <w:t>289.873,75</w:t>
      </w:r>
      <w:r w:rsidRPr="00003AB1">
        <w:rPr>
          <w:rFonts w:cs="Times New Roman"/>
          <w:color w:val="auto"/>
          <w:lang w:val="hr-HR"/>
        </w:rPr>
        <w:t xml:space="preserve"> kn. </w:t>
      </w:r>
      <w:r w:rsidRPr="00003AB1">
        <w:rPr>
          <w:rFonts w:cs="Times New Roman"/>
          <w:color w:val="auto"/>
          <w:shd w:val="clear" w:color="auto" w:fill="FFFFFF"/>
          <w:lang w:val="hr-HR"/>
        </w:rPr>
        <w:t xml:space="preserve">Projektom „EDUCIRAJ = RECIKLIRAJ“ provesti će se </w:t>
      </w:r>
      <w:proofErr w:type="spellStart"/>
      <w:r w:rsidR="009B115D" w:rsidRPr="00003AB1">
        <w:rPr>
          <w:rFonts w:cs="Times New Roman"/>
          <w:color w:val="auto"/>
          <w:shd w:val="clear" w:color="auto" w:fill="FFFFFF"/>
          <w:lang w:val="hr-HR"/>
        </w:rPr>
        <w:t>izobrazno</w:t>
      </w:r>
      <w:proofErr w:type="spellEnd"/>
      <w:r w:rsidR="009B115D" w:rsidRPr="00003AB1">
        <w:rPr>
          <w:rFonts w:cs="Times New Roman"/>
          <w:color w:val="auto"/>
          <w:shd w:val="clear" w:color="auto" w:fill="FFFFFF"/>
          <w:lang w:val="hr-HR"/>
        </w:rPr>
        <w:t xml:space="preserve"> – </w:t>
      </w:r>
      <w:r w:rsidRPr="00003AB1">
        <w:rPr>
          <w:rFonts w:cs="Times New Roman"/>
          <w:color w:val="auto"/>
          <w:shd w:val="clear" w:color="auto" w:fill="FFFFFF"/>
          <w:lang w:val="hr-HR"/>
        </w:rPr>
        <w:t xml:space="preserve">informativne aktivnosti koje će imati za cilj izgradnju svijesti građana grada Požege i prigradskih naselja o odgovornom postupanju otpadom kako bi se smanjila količina otpada koja se odlaže na odlagališta, povećalo odvojeno prikupljanje otpada, kompostiranje i ponovna uporaba predmeta. Aktivnosti projekta su usmjerene na sve građane na području grada Požege i prigradskih naselja s naglaskom na umirovljenike, žene, turiste, mlade, </w:t>
      </w:r>
      <w:r w:rsidR="00A82034" w:rsidRPr="00003AB1">
        <w:rPr>
          <w:rFonts w:cs="Times New Roman"/>
          <w:color w:val="auto"/>
          <w:shd w:val="clear" w:color="auto" w:fill="FFFFFF"/>
          <w:lang w:val="hr-HR"/>
        </w:rPr>
        <w:t xml:space="preserve">milenijsku generaciju, odgojno – </w:t>
      </w:r>
      <w:r w:rsidRPr="00003AB1">
        <w:rPr>
          <w:rFonts w:cs="Times New Roman"/>
          <w:color w:val="auto"/>
          <w:shd w:val="clear" w:color="auto" w:fill="FFFFFF"/>
          <w:lang w:val="hr-HR"/>
        </w:rPr>
        <w:t xml:space="preserve">obrazovne institucije, poslovnu javnost i osobe s invaliditetom, a posebno na djecu u osnovnim školama i vrtićima kako bi usvojili navike pravilnog postupanja otpadom. </w:t>
      </w:r>
    </w:p>
    <w:p w14:paraId="00CEAD9C" w14:textId="77777777" w:rsidR="00A138AA" w:rsidRPr="00003AB1" w:rsidRDefault="00A138AA" w:rsidP="00D972CA">
      <w:pPr>
        <w:jc w:val="both"/>
        <w:rPr>
          <w:rFonts w:cs="Times New Roman"/>
          <w:color w:val="auto"/>
          <w:lang w:val="hr-HR"/>
        </w:rPr>
      </w:pPr>
    </w:p>
    <w:p w14:paraId="13E6E80F" w14:textId="58F3A88E" w:rsidR="00A138AA" w:rsidRPr="00003AB1" w:rsidRDefault="00A138AA" w:rsidP="00A138AA">
      <w:pPr>
        <w:suppressAutoHyphens w:val="0"/>
        <w:jc w:val="both"/>
        <w:rPr>
          <w:rFonts w:cs="Times New Roman"/>
          <w:color w:val="auto"/>
          <w:lang w:val="hr-HR"/>
        </w:rPr>
      </w:pPr>
      <w:r w:rsidRPr="00003AB1">
        <w:rPr>
          <w:rFonts w:cs="Times New Roman"/>
          <w:color w:val="auto"/>
          <w:lang w:val="hr-HR"/>
        </w:rPr>
        <w:tab/>
      </w:r>
      <w:r w:rsidRPr="00003AB1">
        <w:rPr>
          <w:rFonts w:cs="Times New Roman"/>
          <w:i/>
          <w:color w:val="auto"/>
          <w:lang w:val="hr-HR"/>
        </w:rPr>
        <w:t>Program NABAVE ENERGETSKI UČINKOVITIH VOZILA</w:t>
      </w:r>
      <w:r w:rsidRPr="00003AB1">
        <w:rPr>
          <w:rFonts w:cs="Times New Roman"/>
          <w:color w:val="auto"/>
          <w:lang w:val="hr-HR"/>
        </w:rPr>
        <w:t xml:space="preserve"> planiran je kroz projekt Požega zeleni grad – kupnja električnih bicikala u iznosu </w:t>
      </w:r>
      <w:r w:rsidR="00715BDB" w:rsidRPr="00003AB1">
        <w:rPr>
          <w:rFonts w:cs="Times New Roman"/>
          <w:color w:val="auto"/>
          <w:lang w:val="hr-HR"/>
        </w:rPr>
        <w:t>157.500</w:t>
      </w:r>
      <w:r w:rsidRPr="00003AB1">
        <w:rPr>
          <w:rFonts w:cs="Times New Roman"/>
          <w:color w:val="auto"/>
          <w:lang w:val="hr-HR"/>
        </w:rPr>
        <w:t>,00 kn</w:t>
      </w:r>
      <w:r w:rsidR="00715BDB" w:rsidRPr="00003AB1">
        <w:rPr>
          <w:rFonts w:cs="Times New Roman"/>
          <w:color w:val="auto"/>
          <w:lang w:val="hr-HR"/>
        </w:rPr>
        <w:t>, a realiziran u iznosu 112.400,00 kn</w:t>
      </w:r>
      <w:r w:rsidRPr="00003AB1">
        <w:rPr>
          <w:rFonts w:cs="Times New Roman"/>
          <w:color w:val="auto"/>
          <w:lang w:val="hr-HR"/>
        </w:rPr>
        <w:t xml:space="preserve">. </w:t>
      </w:r>
    </w:p>
    <w:p w14:paraId="1C613C45" w14:textId="77777777" w:rsidR="00A138AA" w:rsidRPr="00003AB1" w:rsidRDefault="00A138AA" w:rsidP="00A138AA">
      <w:pPr>
        <w:jc w:val="both"/>
        <w:rPr>
          <w:rFonts w:cs="Times New Roman"/>
          <w:color w:val="auto"/>
          <w:lang w:val="hr-HR"/>
        </w:rPr>
      </w:pPr>
    </w:p>
    <w:p w14:paraId="5951EBF4" w14:textId="65812BEB" w:rsidR="00A138AA" w:rsidRPr="00003AB1" w:rsidRDefault="00A138AA" w:rsidP="00A138AA">
      <w:pPr>
        <w:suppressAutoHyphens w:val="0"/>
        <w:jc w:val="both"/>
        <w:rPr>
          <w:rFonts w:cs="Times New Roman"/>
          <w:color w:val="auto"/>
          <w:lang w:val="hr-HR"/>
        </w:rPr>
      </w:pPr>
      <w:r w:rsidRPr="00003AB1">
        <w:rPr>
          <w:rFonts w:cs="Times New Roman"/>
          <w:color w:val="auto"/>
          <w:lang w:val="hr-HR"/>
        </w:rPr>
        <w:tab/>
      </w:r>
      <w:r w:rsidRPr="00003AB1">
        <w:rPr>
          <w:rFonts w:cs="Times New Roman"/>
          <w:i/>
          <w:color w:val="auto"/>
          <w:lang w:val="hr-HR"/>
        </w:rPr>
        <w:t>Program PODRŠKE SOCIJALNOM UKLJUČIVANJU I ZAPOŠLJAVANJU MARGINALIZIRANIH SKUPINA</w:t>
      </w:r>
      <w:r w:rsidRPr="00003AB1">
        <w:rPr>
          <w:rFonts w:cs="Times New Roman"/>
          <w:color w:val="auto"/>
          <w:lang w:val="hr-HR"/>
        </w:rPr>
        <w:t xml:space="preserve"> planiran je kroz projekt Kotač uspjeha u iznosu </w:t>
      </w:r>
      <w:r w:rsidR="00715BDB" w:rsidRPr="00003AB1">
        <w:rPr>
          <w:rFonts w:cs="Times New Roman"/>
          <w:color w:val="auto"/>
          <w:lang w:val="hr-HR"/>
        </w:rPr>
        <w:t>43.300</w:t>
      </w:r>
      <w:r w:rsidRPr="00003AB1">
        <w:rPr>
          <w:rFonts w:cs="Times New Roman"/>
          <w:color w:val="auto"/>
          <w:lang w:val="hr-HR"/>
        </w:rPr>
        <w:t xml:space="preserve">,00 kn. Isti je realiziran s </w:t>
      </w:r>
      <w:r w:rsidR="00715BDB" w:rsidRPr="00003AB1">
        <w:rPr>
          <w:rFonts w:cs="Times New Roman"/>
          <w:color w:val="auto"/>
          <w:lang w:val="hr-HR"/>
        </w:rPr>
        <w:t>25.801,57</w:t>
      </w:r>
      <w:r w:rsidRPr="00003AB1">
        <w:rPr>
          <w:rFonts w:cs="Times New Roman"/>
          <w:color w:val="auto"/>
          <w:lang w:val="hr-HR"/>
        </w:rPr>
        <w:t xml:space="preserve"> kn. Grad Požega partner je u provedbi projekta Kotač uspjeha kojemu je nositelj LUKS Racing Team putem kojeg se daje podrška socijalnom uključivanju i zapošljavanju marginaliziranih skupina. </w:t>
      </w:r>
    </w:p>
    <w:p w14:paraId="36D5C73C" w14:textId="77777777" w:rsidR="00A138AA" w:rsidRPr="00003AB1" w:rsidRDefault="00A138AA" w:rsidP="00A138AA">
      <w:pPr>
        <w:suppressAutoHyphens w:val="0"/>
        <w:jc w:val="both"/>
        <w:rPr>
          <w:rFonts w:cs="Times New Roman"/>
          <w:color w:val="auto"/>
          <w:lang w:val="hr-HR"/>
        </w:rPr>
      </w:pPr>
    </w:p>
    <w:p w14:paraId="4249093C" w14:textId="0AEECBB4" w:rsidR="00A138AA" w:rsidRPr="00003AB1" w:rsidRDefault="00A138AA" w:rsidP="00A138AA">
      <w:pPr>
        <w:suppressAutoHyphens w:val="0"/>
        <w:jc w:val="both"/>
        <w:rPr>
          <w:rFonts w:cs="Times New Roman"/>
          <w:color w:val="auto"/>
          <w:lang w:val="hr-HR"/>
        </w:rPr>
      </w:pPr>
      <w:r w:rsidRPr="00003AB1">
        <w:rPr>
          <w:rFonts w:cs="Times New Roman"/>
          <w:color w:val="auto"/>
          <w:lang w:val="hr-HR"/>
        </w:rPr>
        <w:tab/>
      </w:r>
      <w:r w:rsidRPr="00003AB1">
        <w:rPr>
          <w:rFonts w:cs="Times New Roman"/>
          <w:i/>
          <w:color w:val="auto"/>
          <w:lang w:val="hr-HR"/>
        </w:rPr>
        <w:t>Program UKLJUČIVANJE DJECE I MLADIH, OSOBA S INVALIDITETOM I DJECE S TEŠKOĆAMA U RAZVOJU U ZAJEDNICI</w:t>
      </w:r>
      <w:r w:rsidRPr="00003AB1">
        <w:rPr>
          <w:rFonts w:cs="Times New Roman"/>
          <w:color w:val="auto"/>
          <w:lang w:val="hr-HR"/>
        </w:rPr>
        <w:t xml:space="preserve"> planiran je kroz projekt Zajedno u športu u iznosu. 65.800,00 kn, a realiziran s </w:t>
      </w:r>
      <w:r w:rsidR="00715BDB" w:rsidRPr="00003AB1">
        <w:rPr>
          <w:rFonts w:cs="Times New Roman"/>
          <w:color w:val="auto"/>
          <w:lang w:val="hr-HR"/>
        </w:rPr>
        <w:t>60.664,81</w:t>
      </w:r>
      <w:r w:rsidRPr="00003AB1">
        <w:rPr>
          <w:rFonts w:cs="Times New Roman"/>
          <w:color w:val="auto"/>
          <w:lang w:val="hr-HR"/>
        </w:rPr>
        <w:t xml:space="preserve"> kn. Grad Požega partner je u projektu Zajedno u športu. Nositelj je</w:t>
      </w:r>
      <w:r w:rsidR="009B115D" w:rsidRPr="00003AB1">
        <w:rPr>
          <w:rFonts w:cs="Times New Roman"/>
          <w:color w:val="auto"/>
          <w:lang w:val="hr-HR"/>
        </w:rPr>
        <w:t xml:space="preserve"> </w:t>
      </w:r>
      <w:r w:rsidRPr="00003AB1">
        <w:rPr>
          <w:rFonts w:cs="Times New Roman"/>
          <w:color w:val="auto"/>
          <w:lang w:val="hr-HR"/>
        </w:rPr>
        <w:t>Požeški športski savez, a putem pr</w:t>
      </w:r>
      <w:r w:rsidR="00A82034" w:rsidRPr="00003AB1">
        <w:rPr>
          <w:rFonts w:cs="Times New Roman"/>
          <w:color w:val="auto"/>
          <w:lang w:val="hr-HR"/>
        </w:rPr>
        <w:t>ojekta želi se</w:t>
      </w:r>
      <w:r w:rsidRPr="00003AB1">
        <w:rPr>
          <w:rFonts w:cs="Times New Roman"/>
          <w:color w:val="auto"/>
          <w:lang w:val="hr-HR"/>
        </w:rPr>
        <w:t xml:space="preserve"> u zajednicu uključiti djecu i mlade, osobe s invaliditetom i djecu s teškoćama u razvoju. </w:t>
      </w:r>
    </w:p>
    <w:p w14:paraId="06F424BB" w14:textId="77777777" w:rsidR="00A138AA" w:rsidRPr="00003AB1" w:rsidRDefault="00A138AA" w:rsidP="00A138AA">
      <w:pPr>
        <w:suppressAutoHyphens w:val="0"/>
        <w:jc w:val="both"/>
        <w:rPr>
          <w:rFonts w:cs="Times New Roman"/>
          <w:color w:val="auto"/>
          <w:lang w:val="hr-HR"/>
        </w:rPr>
      </w:pPr>
    </w:p>
    <w:p w14:paraId="5F31DCEB" w14:textId="3CEE070F" w:rsidR="00A138AA" w:rsidRPr="00003AB1" w:rsidRDefault="00A138AA" w:rsidP="00A138AA">
      <w:pPr>
        <w:suppressAutoHyphens w:val="0"/>
        <w:jc w:val="both"/>
        <w:rPr>
          <w:rFonts w:cs="Times New Roman"/>
          <w:color w:val="auto"/>
          <w:lang w:val="hr-HR"/>
        </w:rPr>
      </w:pPr>
      <w:r w:rsidRPr="00003AB1">
        <w:rPr>
          <w:rFonts w:cs="Times New Roman"/>
          <w:color w:val="auto"/>
          <w:lang w:val="hr-HR"/>
        </w:rPr>
        <w:tab/>
      </w:r>
      <w:r w:rsidRPr="00003AB1">
        <w:rPr>
          <w:rFonts w:cs="Times New Roman"/>
          <w:i/>
          <w:color w:val="auto"/>
          <w:lang w:val="hr-HR"/>
        </w:rPr>
        <w:t xml:space="preserve">Program LOKALNE INICIJATIVE ZA ZAPOŠLJAVANJE – FAZA III. </w:t>
      </w:r>
      <w:r w:rsidR="00A82034" w:rsidRPr="00003AB1">
        <w:rPr>
          <w:rFonts w:cs="Times New Roman"/>
          <w:color w:val="auto"/>
          <w:lang w:val="hr-HR"/>
        </w:rPr>
        <w:t>p</w:t>
      </w:r>
      <w:r w:rsidRPr="00003AB1">
        <w:rPr>
          <w:rFonts w:cs="Times New Roman"/>
          <w:color w:val="auto"/>
          <w:lang w:val="hr-HR"/>
        </w:rPr>
        <w:t xml:space="preserve">laniran je kroz projekt LIPA – lokalna inicijativa za poduzetničku inicijativu u iznosu 8.500,00 kn, </w:t>
      </w:r>
      <w:r w:rsidR="00715BDB" w:rsidRPr="00003AB1">
        <w:rPr>
          <w:rFonts w:cs="Times New Roman"/>
          <w:color w:val="auto"/>
          <w:lang w:val="hr-HR"/>
        </w:rPr>
        <w:t>a</w:t>
      </w:r>
      <w:r w:rsidRPr="00003AB1">
        <w:rPr>
          <w:rFonts w:cs="Times New Roman"/>
          <w:color w:val="auto"/>
          <w:lang w:val="hr-HR"/>
        </w:rPr>
        <w:t xml:space="preserve"> realiziran</w:t>
      </w:r>
      <w:r w:rsidR="00715BDB" w:rsidRPr="00003AB1">
        <w:rPr>
          <w:rFonts w:cs="Times New Roman"/>
          <w:color w:val="auto"/>
          <w:lang w:val="hr-HR"/>
        </w:rPr>
        <w:t xml:space="preserve"> u iznosu 1.707,48</w:t>
      </w:r>
      <w:r w:rsidRPr="00003AB1">
        <w:rPr>
          <w:rFonts w:cs="Times New Roman"/>
          <w:color w:val="auto"/>
          <w:lang w:val="hr-HR"/>
        </w:rPr>
        <w:t xml:space="preserve">. Grad Požega partner je u projektu LIPA – Lokalna Inicijativa za Poduzetničku Aktivaciju kojemu je nositelj HZZ Područni ured Požega. Kroz projekt je cilj utjecati na povećanje zaposlenosti aktivacijom poduzetničkih potencijala nezaposlenog stanovništva PSŽ. </w:t>
      </w:r>
    </w:p>
    <w:p w14:paraId="16F50C0C" w14:textId="77777777" w:rsidR="00ED51C5" w:rsidRPr="00003AB1" w:rsidRDefault="00ED51C5" w:rsidP="00A138AA">
      <w:pPr>
        <w:suppressAutoHyphens w:val="0"/>
        <w:jc w:val="both"/>
        <w:rPr>
          <w:rFonts w:cs="Times New Roman"/>
          <w:color w:val="auto"/>
          <w:lang w:val="hr-HR"/>
        </w:rPr>
      </w:pPr>
    </w:p>
    <w:p w14:paraId="51DBF8AF" w14:textId="39AC6450" w:rsidR="00ED51C5" w:rsidRPr="00003AB1" w:rsidRDefault="00ED51C5" w:rsidP="00ED51C5">
      <w:pPr>
        <w:ind w:firstLine="708"/>
        <w:jc w:val="both"/>
        <w:rPr>
          <w:rFonts w:eastAsia="Times New Roman" w:cs="Times New Roman"/>
          <w:color w:val="auto"/>
          <w:lang w:val="hr-HR"/>
        </w:rPr>
      </w:pPr>
      <w:r w:rsidRPr="00003AB1">
        <w:rPr>
          <w:rFonts w:eastAsia="Times New Roman" w:cs="Times New Roman"/>
          <w:i/>
          <w:color w:val="auto"/>
          <w:lang w:val="hr-HR"/>
        </w:rPr>
        <w:t>VIII Programi Javne vatrogasne postrojbe Grada Požege</w:t>
      </w:r>
      <w:r w:rsidRPr="00003AB1">
        <w:rPr>
          <w:rFonts w:eastAsia="Times New Roman" w:cs="Times New Roman"/>
          <w:color w:val="auto"/>
          <w:lang w:val="hr-HR"/>
        </w:rPr>
        <w:t xml:space="preserve"> planirani su kroz Upravni odjel za komunalne djelatnosti i gospodarenje u iznosu od </w:t>
      </w:r>
      <w:r w:rsidR="00C034F0" w:rsidRPr="00003AB1">
        <w:rPr>
          <w:rFonts w:eastAsia="Times New Roman" w:cs="Times New Roman"/>
          <w:color w:val="auto"/>
          <w:lang w:val="hr-HR"/>
        </w:rPr>
        <w:t>4.040.990</w:t>
      </w:r>
      <w:r w:rsidRPr="00003AB1">
        <w:rPr>
          <w:rFonts w:eastAsia="Times New Roman" w:cs="Times New Roman"/>
          <w:color w:val="auto"/>
          <w:lang w:val="hr-HR"/>
        </w:rPr>
        <w:t xml:space="preserve">,00 kn, a realizirani u iznosu </w:t>
      </w:r>
      <w:r w:rsidR="00C034F0" w:rsidRPr="00003AB1">
        <w:rPr>
          <w:rFonts w:eastAsia="Times New Roman" w:cs="Times New Roman"/>
          <w:color w:val="auto"/>
          <w:lang w:val="hr-HR"/>
        </w:rPr>
        <w:t>3.515.398,25</w:t>
      </w:r>
      <w:r w:rsidRPr="00003AB1">
        <w:rPr>
          <w:rFonts w:eastAsia="Times New Roman" w:cs="Times New Roman"/>
          <w:color w:val="auto"/>
          <w:lang w:val="hr-HR"/>
        </w:rPr>
        <w:t xml:space="preserve"> kn, što čini </w:t>
      </w:r>
      <w:r w:rsidR="00C034F0" w:rsidRPr="00003AB1">
        <w:rPr>
          <w:rFonts w:eastAsia="Times New Roman" w:cs="Times New Roman"/>
          <w:color w:val="auto"/>
          <w:lang w:val="hr-HR"/>
        </w:rPr>
        <w:t>86,99</w:t>
      </w:r>
      <w:r w:rsidRPr="00003AB1">
        <w:rPr>
          <w:rFonts w:eastAsia="Times New Roman" w:cs="Times New Roman"/>
          <w:color w:val="auto"/>
          <w:lang w:val="hr-HR"/>
        </w:rPr>
        <w:t xml:space="preserve"> % od plana, kroz decentralizirana sredstva – zakonski standard i sredstva iznad zakonskog standarda (sredstva Grada, te pomoći i vlastita sredstva JVP-a). Sredstva su predviđena i utrošena u ovom izvještajnom razdoblju za realizaciju programa redovne djelatnosti Javne vatrogasne postrojbe Grada Požege, odnosno za provođenje mjera zaštite od požara i zaštite i spašavanja.</w:t>
      </w:r>
    </w:p>
    <w:p w14:paraId="7EE0209F" w14:textId="77777777" w:rsidR="00ED51C5" w:rsidRPr="00003AB1" w:rsidRDefault="00ED51C5" w:rsidP="00ED51C5">
      <w:pPr>
        <w:jc w:val="both"/>
        <w:rPr>
          <w:rFonts w:eastAsia="Times New Roman" w:cs="Times New Roman"/>
          <w:color w:val="auto"/>
          <w:lang w:val="hr-HR"/>
        </w:rPr>
      </w:pPr>
    </w:p>
    <w:p w14:paraId="775065CD" w14:textId="77777777" w:rsidR="00ED51C5" w:rsidRPr="00003AB1" w:rsidRDefault="00ED51C5" w:rsidP="00ED51C5">
      <w:pPr>
        <w:ind w:firstLine="708"/>
        <w:jc w:val="both"/>
        <w:rPr>
          <w:rFonts w:eastAsia="Times New Roman" w:cs="Times New Roman"/>
          <w:color w:val="auto"/>
          <w:lang w:val="hr-HR"/>
        </w:rPr>
      </w:pPr>
      <w:r w:rsidRPr="00003AB1">
        <w:rPr>
          <w:rFonts w:eastAsia="Times New Roman" w:cs="Times New Roman"/>
          <w:color w:val="auto"/>
          <w:lang w:val="hr-HR"/>
        </w:rPr>
        <w:t>Programi proračunskog korisnika u vatrogastvu, Javne vatrogasne postrojbe sastoje se od aktivnosti i projekata navedenih u sljedećoj tablici:</w:t>
      </w:r>
    </w:p>
    <w:p w14:paraId="625E54FE" w14:textId="77777777" w:rsidR="00ED51C5" w:rsidRPr="00003AB1" w:rsidRDefault="00ED51C5" w:rsidP="00ED51C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985"/>
        <w:gridCol w:w="1404"/>
        <w:gridCol w:w="1404"/>
        <w:gridCol w:w="1723"/>
        <w:gridCol w:w="1123"/>
      </w:tblGrid>
      <w:tr w:rsidR="00003AB1" w:rsidRPr="00D972CA" w14:paraId="7D558B5A" w14:textId="77777777" w:rsidTr="00D972CA">
        <w:trPr>
          <w:trHeight w:val="284"/>
          <w:jc w:val="center"/>
        </w:trPr>
        <w:tc>
          <w:tcPr>
            <w:tcW w:w="4031" w:type="dxa"/>
            <w:tcBorders>
              <w:top w:val="single" w:sz="4" w:space="0" w:color="000000"/>
              <w:left w:val="single" w:sz="4" w:space="0" w:color="000000"/>
              <w:bottom w:val="single" w:sz="4" w:space="0" w:color="auto"/>
            </w:tcBorders>
            <w:shd w:val="clear" w:color="auto" w:fill="auto"/>
            <w:vAlign w:val="center"/>
          </w:tcPr>
          <w:p w14:paraId="57EF874A"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AKTIVNOSTI I PROJEKTI</w:t>
            </w:r>
          </w:p>
        </w:tc>
        <w:tc>
          <w:tcPr>
            <w:tcW w:w="1418" w:type="dxa"/>
            <w:tcBorders>
              <w:top w:val="single" w:sz="4" w:space="0" w:color="000000"/>
              <w:left w:val="single" w:sz="4" w:space="0" w:color="000000"/>
              <w:bottom w:val="single" w:sz="4" w:space="0" w:color="auto"/>
              <w:right w:val="single" w:sz="4" w:space="0" w:color="000000"/>
            </w:tcBorders>
            <w:vAlign w:val="center"/>
          </w:tcPr>
          <w:p w14:paraId="6910FE4F" w14:textId="589DA712"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418" w:type="dxa"/>
            <w:tcBorders>
              <w:top w:val="single" w:sz="4" w:space="0" w:color="000000"/>
              <w:left w:val="single" w:sz="4" w:space="0" w:color="000000"/>
              <w:bottom w:val="single" w:sz="4" w:space="0" w:color="auto"/>
            </w:tcBorders>
            <w:shd w:val="clear" w:color="auto" w:fill="auto"/>
            <w:vAlign w:val="center"/>
          </w:tcPr>
          <w:p w14:paraId="1B25F4C2" w14:textId="4FE9F26B"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741" w:type="dxa"/>
            <w:tcBorders>
              <w:top w:val="single" w:sz="4" w:space="0" w:color="000000"/>
              <w:left w:val="single" w:sz="4" w:space="0" w:color="000000"/>
              <w:bottom w:val="single" w:sz="4" w:space="0" w:color="auto"/>
            </w:tcBorders>
            <w:shd w:val="clear" w:color="auto" w:fill="auto"/>
            <w:vAlign w:val="center"/>
          </w:tcPr>
          <w:p w14:paraId="1A2B65E9" w14:textId="4B9263D3"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0DF14E4D"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ostvareno/izvorni plan</w:t>
            </w:r>
          </w:p>
        </w:tc>
      </w:tr>
      <w:tr w:rsidR="00003AB1" w:rsidRPr="00D972CA" w14:paraId="247C50FB"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55D0026A" w14:textId="77777777" w:rsidR="00A23752" w:rsidRPr="00D972CA" w:rsidRDefault="00A23752" w:rsidP="00A23752">
            <w:pPr>
              <w:rPr>
                <w:rFonts w:asciiTheme="minorHAnsi" w:eastAsia="Times New Roman" w:hAnsiTheme="minorHAnsi" w:cstheme="minorHAnsi"/>
                <w:i/>
                <w:color w:val="auto"/>
                <w:sz w:val="20"/>
                <w:szCs w:val="20"/>
                <w:u w:val="single"/>
                <w:lang w:val="hr-HR"/>
              </w:rPr>
            </w:pPr>
            <w:r w:rsidRPr="00D972CA">
              <w:rPr>
                <w:rFonts w:asciiTheme="minorHAnsi" w:eastAsia="Times New Roman" w:hAnsiTheme="minorHAnsi" w:cstheme="minorHAnsi"/>
                <w:i/>
                <w:color w:val="auto"/>
                <w:sz w:val="20"/>
                <w:szCs w:val="20"/>
                <w:lang w:val="hr-HR"/>
              </w:rPr>
              <w:t>Proračunski korisnik JAVNA VATROGASNA POSTROJBA</w:t>
            </w:r>
          </w:p>
        </w:tc>
        <w:tc>
          <w:tcPr>
            <w:tcW w:w="1418" w:type="dxa"/>
            <w:tcBorders>
              <w:top w:val="single" w:sz="4" w:space="0" w:color="auto"/>
              <w:left w:val="single" w:sz="4" w:space="0" w:color="auto"/>
              <w:right w:val="single" w:sz="4" w:space="0" w:color="auto"/>
            </w:tcBorders>
            <w:shd w:val="clear" w:color="auto" w:fill="auto"/>
            <w:vAlign w:val="center"/>
          </w:tcPr>
          <w:p w14:paraId="2C7DD69F" w14:textId="599AFA10"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4.040.990,00</w:t>
            </w:r>
          </w:p>
        </w:tc>
        <w:tc>
          <w:tcPr>
            <w:tcW w:w="1418" w:type="dxa"/>
            <w:tcBorders>
              <w:top w:val="single" w:sz="4" w:space="0" w:color="auto"/>
              <w:left w:val="single" w:sz="4" w:space="0" w:color="auto"/>
              <w:right w:val="single" w:sz="4" w:space="0" w:color="auto"/>
            </w:tcBorders>
            <w:shd w:val="clear" w:color="auto" w:fill="auto"/>
            <w:vAlign w:val="center"/>
          </w:tcPr>
          <w:p w14:paraId="27F98D20" w14:textId="4BF90D3E" w:rsidR="00A23752" w:rsidRPr="00D972CA" w:rsidRDefault="00A23752" w:rsidP="00A23752">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4.040.990,00</w:t>
            </w:r>
          </w:p>
        </w:tc>
        <w:tc>
          <w:tcPr>
            <w:tcW w:w="1741" w:type="dxa"/>
            <w:tcBorders>
              <w:top w:val="single" w:sz="4" w:space="0" w:color="auto"/>
              <w:left w:val="single" w:sz="4" w:space="0" w:color="auto"/>
              <w:right w:val="single" w:sz="4" w:space="0" w:color="auto"/>
            </w:tcBorders>
            <w:shd w:val="clear" w:color="auto" w:fill="auto"/>
            <w:vAlign w:val="center"/>
          </w:tcPr>
          <w:p w14:paraId="2BA7DEB1" w14:textId="14FC6B4C" w:rsidR="00A23752" w:rsidRPr="00D972CA" w:rsidRDefault="00A23752" w:rsidP="00A23752">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3.515.398,25</w:t>
            </w:r>
          </w:p>
        </w:tc>
        <w:tc>
          <w:tcPr>
            <w:tcW w:w="1134" w:type="dxa"/>
            <w:tcBorders>
              <w:top w:val="single" w:sz="4" w:space="0" w:color="auto"/>
              <w:left w:val="single" w:sz="4" w:space="0" w:color="auto"/>
              <w:right w:val="single" w:sz="4" w:space="0" w:color="auto"/>
            </w:tcBorders>
            <w:shd w:val="clear" w:color="auto" w:fill="auto"/>
            <w:vAlign w:val="center"/>
          </w:tcPr>
          <w:p w14:paraId="6216EC83" w14:textId="28FFBA3E" w:rsidR="00A23752" w:rsidRPr="00D972CA" w:rsidRDefault="00A23752" w:rsidP="00A23752">
            <w:pPr>
              <w:jc w:val="right"/>
              <w:rPr>
                <w:rFonts w:asciiTheme="minorHAnsi"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86,99</w:t>
            </w:r>
          </w:p>
        </w:tc>
      </w:tr>
      <w:tr w:rsidR="00003AB1" w:rsidRPr="00D972CA" w14:paraId="680B2CEF"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503B7C88"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u w:val="single"/>
                <w:lang w:val="hr-HR"/>
              </w:rPr>
              <w:t>ZAKONSKI STANDARD</w:t>
            </w:r>
          </w:p>
        </w:tc>
        <w:tc>
          <w:tcPr>
            <w:tcW w:w="1418" w:type="dxa"/>
            <w:tcBorders>
              <w:left w:val="single" w:sz="4" w:space="0" w:color="auto"/>
              <w:right w:val="single" w:sz="4" w:space="0" w:color="auto"/>
            </w:tcBorders>
            <w:shd w:val="clear" w:color="auto" w:fill="auto"/>
            <w:vAlign w:val="center"/>
          </w:tcPr>
          <w:p w14:paraId="65B6C9BB" w14:textId="77777777" w:rsidR="00A23752" w:rsidRPr="00D972CA" w:rsidRDefault="00A23752" w:rsidP="00A23752">
            <w:pPr>
              <w:jc w:val="right"/>
              <w:rPr>
                <w:rFonts w:asciiTheme="minorHAnsi" w:eastAsia="Times New Roman" w:hAnsiTheme="minorHAnsi" w:cstheme="minorHAnsi"/>
                <w:i/>
                <w:color w:val="auto"/>
                <w:sz w:val="20"/>
                <w:szCs w:val="20"/>
                <w:lang w:val="hr-HR"/>
              </w:rPr>
            </w:pPr>
          </w:p>
        </w:tc>
        <w:tc>
          <w:tcPr>
            <w:tcW w:w="1418" w:type="dxa"/>
            <w:tcBorders>
              <w:left w:val="single" w:sz="4" w:space="0" w:color="auto"/>
              <w:right w:val="single" w:sz="4" w:space="0" w:color="auto"/>
            </w:tcBorders>
            <w:shd w:val="clear" w:color="auto" w:fill="auto"/>
            <w:vAlign w:val="center"/>
          </w:tcPr>
          <w:p w14:paraId="152554F6" w14:textId="729F5618" w:rsidR="00A23752" w:rsidRPr="00D972CA" w:rsidRDefault="00A23752" w:rsidP="00A23752">
            <w:pPr>
              <w:jc w:val="right"/>
              <w:rPr>
                <w:rFonts w:asciiTheme="minorHAnsi" w:eastAsia="Times New Roman" w:hAnsiTheme="minorHAnsi" w:cstheme="minorHAnsi"/>
                <w:i/>
                <w:color w:val="auto"/>
                <w:sz w:val="20"/>
                <w:szCs w:val="20"/>
                <w:lang w:val="hr-HR"/>
              </w:rPr>
            </w:pPr>
          </w:p>
        </w:tc>
        <w:tc>
          <w:tcPr>
            <w:tcW w:w="1741" w:type="dxa"/>
            <w:tcBorders>
              <w:left w:val="single" w:sz="4" w:space="0" w:color="auto"/>
              <w:right w:val="single" w:sz="4" w:space="0" w:color="auto"/>
            </w:tcBorders>
            <w:shd w:val="clear" w:color="auto" w:fill="auto"/>
            <w:vAlign w:val="center"/>
          </w:tcPr>
          <w:p w14:paraId="543915E4" w14:textId="77777777" w:rsidR="00A23752" w:rsidRPr="00D972CA" w:rsidRDefault="00A23752" w:rsidP="00A23752">
            <w:pPr>
              <w:jc w:val="right"/>
              <w:rPr>
                <w:rFonts w:asciiTheme="minorHAnsi" w:eastAsia="Times New Roman" w:hAnsiTheme="minorHAnsi" w:cstheme="minorHAnsi"/>
                <w:i/>
                <w:color w:val="auto"/>
                <w:sz w:val="20"/>
                <w:szCs w:val="20"/>
                <w:lang w:val="hr-HR"/>
              </w:rPr>
            </w:pPr>
          </w:p>
        </w:tc>
        <w:tc>
          <w:tcPr>
            <w:tcW w:w="1134" w:type="dxa"/>
            <w:tcBorders>
              <w:left w:val="single" w:sz="4" w:space="0" w:color="auto"/>
              <w:right w:val="single" w:sz="4" w:space="0" w:color="auto"/>
            </w:tcBorders>
            <w:shd w:val="clear" w:color="auto" w:fill="auto"/>
            <w:vAlign w:val="center"/>
          </w:tcPr>
          <w:p w14:paraId="2D09B255" w14:textId="77777777" w:rsidR="00A23752" w:rsidRPr="00D972CA" w:rsidRDefault="00A23752" w:rsidP="00A23752">
            <w:pPr>
              <w:jc w:val="right"/>
              <w:rPr>
                <w:rFonts w:asciiTheme="minorHAnsi" w:eastAsia="Times New Roman" w:hAnsiTheme="minorHAnsi" w:cstheme="minorHAnsi"/>
                <w:i/>
                <w:color w:val="auto"/>
                <w:sz w:val="20"/>
                <w:szCs w:val="20"/>
                <w:lang w:val="hr-HR"/>
              </w:rPr>
            </w:pPr>
          </w:p>
        </w:tc>
      </w:tr>
      <w:tr w:rsidR="00003AB1" w:rsidRPr="00D972CA" w14:paraId="7EE9000B"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0FC7C6A9"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Program REDOVNA DJELATNOST JAVNE VATROGASNE POSTROJBE</w:t>
            </w:r>
          </w:p>
        </w:tc>
        <w:tc>
          <w:tcPr>
            <w:tcW w:w="1418" w:type="dxa"/>
            <w:tcBorders>
              <w:left w:val="single" w:sz="4" w:space="0" w:color="auto"/>
              <w:right w:val="single" w:sz="4" w:space="0" w:color="auto"/>
            </w:tcBorders>
            <w:shd w:val="clear" w:color="auto" w:fill="auto"/>
            <w:vAlign w:val="center"/>
          </w:tcPr>
          <w:p w14:paraId="54BD9B49" w14:textId="6454164D"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2.622.</w:t>
            </w:r>
            <w:r w:rsidR="006B3780" w:rsidRPr="00D972CA">
              <w:rPr>
                <w:rFonts w:asciiTheme="minorHAnsi" w:eastAsia="Times New Roman" w:hAnsiTheme="minorHAnsi" w:cstheme="minorHAnsi"/>
                <w:i/>
                <w:color w:val="auto"/>
                <w:sz w:val="20"/>
                <w:szCs w:val="20"/>
                <w:lang w:val="hr-HR"/>
              </w:rPr>
              <w:t>477</w:t>
            </w:r>
            <w:r w:rsidRPr="00D972CA">
              <w:rPr>
                <w:rFonts w:asciiTheme="minorHAnsi" w:eastAsia="Times New Roman" w:hAnsiTheme="minorHAnsi" w:cstheme="minorHAnsi"/>
                <w:i/>
                <w:color w:val="auto"/>
                <w:sz w:val="20"/>
                <w:szCs w:val="20"/>
                <w:lang w:val="hr-HR"/>
              </w:rPr>
              <w:t>,00</w:t>
            </w:r>
          </w:p>
        </w:tc>
        <w:tc>
          <w:tcPr>
            <w:tcW w:w="1418" w:type="dxa"/>
            <w:tcBorders>
              <w:left w:val="single" w:sz="4" w:space="0" w:color="auto"/>
              <w:right w:val="single" w:sz="4" w:space="0" w:color="auto"/>
            </w:tcBorders>
            <w:shd w:val="clear" w:color="auto" w:fill="auto"/>
            <w:vAlign w:val="center"/>
          </w:tcPr>
          <w:p w14:paraId="7E1D0234" w14:textId="3066043E"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2.622.640,00</w:t>
            </w:r>
          </w:p>
        </w:tc>
        <w:tc>
          <w:tcPr>
            <w:tcW w:w="1741" w:type="dxa"/>
            <w:tcBorders>
              <w:left w:val="single" w:sz="4" w:space="0" w:color="auto"/>
              <w:right w:val="single" w:sz="4" w:space="0" w:color="auto"/>
            </w:tcBorders>
            <w:shd w:val="clear" w:color="auto" w:fill="auto"/>
            <w:vAlign w:val="center"/>
          </w:tcPr>
          <w:p w14:paraId="39EA89AA" w14:textId="6CBD09B9"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2.622.640,00</w:t>
            </w:r>
          </w:p>
        </w:tc>
        <w:tc>
          <w:tcPr>
            <w:tcW w:w="1134" w:type="dxa"/>
            <w:tcBorders>
              <w:left w:val="single" w:sz="4" w:space="0" w:color="auto"/>
              <w:right w:val="single" w:sz="4" w:space="0" w:color="auto"/>
            </w:tcBorders>
            <w:shd w:val="clear" w:color="auto" w:fill="auto"/>
            <w:vAlign w:val="center"/>
          </w:tcPr>
          <w:p w14:paraId="75B01380" w14:textId="057F52AA"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100,00</w:t>
            </w:r>
          </w:p>
        </w:tc>
      </w:tr>
      <w:tr w:rsidR="00003AB1" w:rsidRPr="00D972CA" w14:paraId="5089B3A0"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BB3B196" w14:textId="77777777" w:rsidR="00A23752" w:rsidRPr="00D972CA" w:rsidRDefault="00A23752" w:rsidP="00A23752">
            <w:pPr>
              <w:rPr>
                <w:rFonts w:asciiTheme="minorHAnsi" w:eastAsia="Times New Roman" w:hAnsiTheme="minorHAnsi" w:cstheme="minorHAnsi"/>
                <w:i/>
                <w:color w:val="auto"/>
                <w:sz w:val="20"/>
                <w:szCs w:val="20"/>
                <w:u w:val="single"/>
                <w:lang w:val="hr-HR"/>
              </w:rPr>
            </w:pPr>
            <w:r w:rsidRPr="00D972CA">
              <w:rPr>
                <w:rFonts w:asciiTheme="minorHAnsi" w:eastAsia="Times New Roman" w:hAnsiTheme="minorHAnsi" w:cstheme="minorHAnsi"/>
                <w:color w:val="auto"/>
                <w:sz w:val="20"/>
                <w:szCs w:val="20"/>
                <w:lang w:val="hr-HR"/>
              </w:rPr>
              <w:t>Aktivnost OSNOVNA AKTIVNOST JAVNE VATROGASNE POSTROJBE</w:t>
            </w:r>
          </w:p>
        </w:tc>
        <w:tc>
          <w:tcPr>
            <w:tcW w:w="1418" w:type="dxa"/>
            <w:tcBorders>
              <w:left w:val="single" w:sz="4" w:space="0" w:color="auto"/>
              <w:right w:val="single" w:sz="4" w:space="0" w:color="auto"/>
            </w:tcBorders>
            <w:shd w:val="clear" w:color="auto" w:fill="auto"/>
            <w:vAlign w:val="center"/>
          </w:tcPr>
          <w:p w14:paraId="234AF8A2" w14:textId="16177113"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2.622.</w:t>
            </w:r>
            <w:r w:rsidR="006B3780" w:rsidRPr="00D972CA">
              <w:rPr>
                <w:rFonts w:asciiTheme="minorHAnsi" w:eastAsia="Times New Roman" w:hAnsiTheme="minorHAnsi" w:cstheme="minorHAnsi"/>
                <w:color w:val="auto"/>
                <w:sz w:val="20"/>
                <w:szCs w:val="20"/>
                <w:lang w:val="hr-HR"/>
              </w:rPr>
              <w:t>477</w:t>
            </w:r>
            <w:r w:rsidRPr="00D972CA">
              <w:rPr>
                <w:rFonts w:asciiTheme="minorHAnsi" w:eastAsia="Times New Roman" w:hAnsiTheme="minorHAnsi" w:cstheme="minorHAnsi"/>
                <w:color w:val="auto"/>
                <w:sz w:val="20"/>
                <w:szCs w:val="20"/>
                <w:lang w:val="hr-HR"/>
              </w:rPr>
              <w:t>,00</w:t>
            </w:r>
          </w:p>
        </w:tc>
        <w:tc>
          <w:tcPr>
            <w:tcW w:w="1418" w:type="dxa"/>
            <w:tcBorders>
              <w:left w:val="single" w:sz="4" w:space="0" w:color="auto"/>
              <w:right w:val="single" w:sz="4" w:space="0" w:color="auto"/>
            </w:tcBorders>
            <w:shd w:val="clear" w:color="auto" w:fill="auto"/>
            <w:vAlign w:val="center"/>
          </w:tcPr>
          <w:p w14:paraId="47B0B09E" w14:textId="08FB146B"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2.622.640,00</w:t>
            </w:r>
          </w:p>
        </w:tc>
        <w:tc>
          <w:tcPr>
            <w:tcW w:w="1741" w:type="dxa"/>
            <w:tcBorders>
              <w:left w:val="single" w:sz="4" w:space="0" w:color="auto"/>
              <w:right w:val="single" w:sz="4" w:space="0" w:color="auto"/>
            </w:tcBorders>
            <w:shd w:val="clear" w:color="auto" w:fill="auto"/>
            <w:vAlign w:val="center"/>
          </w:tcPr>
          <w:p w14:paraId="6074712B" w14:textId="7A3E3A5F"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2.622.640,00</w:t>
            </w:r>
          </w:p>
        </w:tc>
        <w:tc>
          <w:tcPr>
            <w:tcW w:w="1134" w:type="dxa"/>
            <w:tcBorders>
              <w:left w:val="single" w:sz="4" w:space="0" w:color="auto"/>
              <w:right w:val="single" w:sz="4" w:space="0" w:color="auto"/>
            </w:tcBorders>
            <w:shd w:val="clear" w:color="auto" w:fill="auto"/>
            <w:vAlign w:val="center"/>
          </w:tcPr>
          <w:p w14:paraId="6E265B4E" w14:textId="2E27B44B"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100,00</w:t>
            </w:r>
          </w:p>
        </w:tc>
      </w:tr>
      <w:tr w:rsidR="00003AB1" w:rsidRPr="00D972CA" w14:paraId="57D411A3"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DBCD75E"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u w:val="single"/>
                <w:lang w:val="hr-HR"/>
              </w:rPr>
              <w:t>IZNAD ZAKONSKI STANDARD</w:t>
            </w:r>
          </w:p>
        </w:tc>
        <w:tc>
          <w:tcPr>
            <w:tcW w:w="1418" w:type="dxa"/>
            <w:tcBorders>
              <w:left w:val="single" w:sz="4" w:space="0" w:color="auto"/>
              <w:right w:val="single" w:sz="4" w:space="0" w:color="auto"/>
            </w:tcBorders>
            <w:shd w:val="clear" w:color="auto" w:fill="auto"/>
            <w:vAlign w:val="center"/>
          </w:tcPr>
          <w:p w14:paraId="0C0BED05" w14:textId="77777777" w:rsidR="00A23752" w:rsidRPr="00D972CA" w:rsidRDefault="00A23752" w:rsidP="00A23752">
            <w:pPr>
              <w:jc w:val="right"/>
              <w:rPr>
                <w:rFonts w:asciiTheme="minorHAnsi" w:eastAsia="Times New Roman" w:hAnsiTheme="minorHAnsi" w:cstheme="minorHAnsi"/>
                <w:i/>
                <w:color w:val="auto"/>
                <w:sz w:val="20"/>
                <w:szCs w:val="20"/>
                <w:lang w:val="hr-HR"/>
              </w:rPr>
            </w:pPr>
          </w:p>
        </w:tc>
        <w:tc>
          <w:tcPr>
            <w:tcW w:w="1418" w:type="dxa"/>
            <w:tcBorders>
              <w:left w:val="single" w:sz="4" w:space="0" w:color="auto"/>
              <w:right w:val="single" w:sz="4" w:space="0" w:color="auto"/>
            </w:tcBorders>
            <w:shd w:val="clear" w:color="auto" w:fill="auto"/>
            <w:vAlign w:val="center"/>
          </w:tcPr>
          <w:p w14:paraId="609F0D9C" w14:textId="0E311554" w:rsidR="00A23752" w:rsidRPr="00D972CA" w:rsidRDefault="00A23752" w:rsidP="00A23752">
            <w:pPr>
              <w:jc w:val="right"/>
              <w:rPr>
                <w:rFonts w:asciiTheme="minorHAnsi" w:eastAsia="Times New Roman" w:hAnsiTheme="minorHAnsi" w:cstheme="minorHAnsi"/>
                <w:i/>
                <w:color w:val="auto"/>
                <w:sz w:val="20"/>
                <w:szCs w:val="20"/>
                <w:lang w:val="hr-HR"/>
              </w:rPr>
            </w:pPr>
          </w:p>
        </w:tc>
        <w:tc>
          <w:tcPr>
            <w:tcW w:w="1741" w:type="dxa"/>
            <w:tcBorders>
              <w:left w:val="single" w:sz="4" w:space="0" w:color="auto"/>
              <w:right w:val="single" w:sz="4" w:space="0" w:color="auto"/>
            </w:tcBorders>
            <w:shd w:val="clear" w:color="auto" w:fill="auto"/>
            <w:vAlign w:val="center"/>
          </w:tcPr>
          <w:p w14:paraId="50D9F90E" w14:textId="77777777" w:rsidR="00A23752" w:rsidRPr="00D972CA" w:rsidRDefault="00A23752" w:rsidP="00A23752">
            <w:pPr>
              <w:jc w:val="right"/>
              <w:rPr>
                <w:rFonts w:asciiTheme="minorHAnsi" w:eastAsia="Times New Roman" w:hAnsiTheme="minorHAnsi" w:cstheme="minorHAnsi"/>
                <w:i/>
                <w:color w:val="auto"/>
                <w:sz w:val="20"/>
                <w:szCs w:val="20"/>
                <w:lang w:val="hr-HR"/>
              </w:rPr>
            </w:pPr>
          </w:p>
        </w:tc>
        <w:tc>
          <w:tcPr>
            <w:tcW w:w="1134" w:type="dxa"/>
            <w:tcBorders>
              <w:left w:val="single" w:sz="4" w:space="0" w:color="auto"/>
              <w:right w:val="single" w:sz="4" w:space="0" w:color="auto"/>
            </w:tcBorders>
            <w:shd w:val="clear" w:color="auto" w:fill="auto"/>
            <w:vAlign w:val="center"/>
          </w:tcPr>
          <w:p w14:paraId="553470B1" w14:textId="77777777" w:rsidR="00A23752" w:rsidRPr="00D972CA" w:rsidRDefault="00A23752" w:rsidP="00A23752">
            <w:pPr>
              <w:jc w:val="right"/>
              <w:rPr>
                <w:rFonts w:asciiTheme="minorHAnsi" w:eastAsia="Times New Roman" w:hAnsiTheme="minorHAnsi" w:cstheme="minorHAnsi"/>
                <w:i/>
                <w:color w:val="auto"/>
                <w:sz w:val="20"/>
                <w:szCs w:val="20"/>
                <w:lang w:val="hr-HR"/>
              </w:rPr>
            </w:pPr>
          </w:p>
        </w:tc>
      </w:tr>
      <w:tr w:rsidR="00003AB1" w:rsidRPr="00D972CA" w14:paraId="1B44FA5B"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7DB58429"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lastRenderedPageBreak/>
              <w:t>Program REDOVNA DJELATNOST JAVNE VATROGASNE POSTROJBE</w:t>
            </w:r>
          </w:p>
        </w:tc>
        <w:tc>
          <w:tcPr>
            <w:tcW w:w="1418" w:type="dxa"/>
            <w:tcBorders>
              <w:left w:val="single" w:sz="4" w:space="0" w:color="auto"/>
              <w:right w:val="single" w:sz="4" w:space="0" w:color="auto"/>
            </w:tcBorders>
            <w:shd w:val="clear" w:color="auto" w:fill="auto"/>
            <w:vAlign w:val="center"/>
          </w:tcPr>
          <w:p w14:paraId="029CBF5B" w14:textId="437C014D"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1.418.</w:t>
            </w:r>
            <w:r w:rsidR="006B3780" w:rsidRPr="00D972CA">
              <w:rPr>
                <w:rFonts w:asciiTheme="minorHAnsi" w:eastAsia="Times New Roman" w:hAnsiTheme="minorHAnsi" w:cstheme="minorHAnsi"/>
                <w:i/>
                <w:color w:val="auto"/>
                <w:sz w:val="20"/>
                <w:szCs w:val="20"/>
                <w:lang w:val="hr-HR"/>
              </w:rPr>
              <w:t>513</w:t>
            </w:r>
            <w:r w:rsidRPr="00D972CA">
              <w:rPr>
                <w:rFonts w:asciiTheme="minorHAnsi" w:eastAsia="Times New Roman" w:hAnsiTheme="minorHAnsi" w:cstheme="minorHAnsi"/>
                <w:i/>
                <w:color w:val="auto"/>
                <w:sz w:val="20"/>
                <w:szCs w:val="20"/>
                <w:lang w:val="hr-HR"/>
              </w:rPr>
              <w:t>,00</w:t>
            </w:r>
          </w:p>
        </w:tc>
        <w:tc>
          <w:tcPr>
            <w:tcW w:w="1418" w:type="dxa"/>
            <w:tcBorders>
              <w:left w:val="single" w:sz="4" w:space="0" w:color="auto"/>
              <w:right w:val="single" w:sz="4" w:space="0" w:color="auto"/>
            </w:tcBorders>
            <w:shd w:val="clear" w:color="auto" w:fill="auto"/>
            <w:vAlign w:val="center"/>
          </w:tcPr>
          <w:p w14:paraId="379C12F4" w14:textId="40908074"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1.418.350,00</w:t>
            </w:r>
          </w:p>
        </w:tc>
        <w:tc>
          <w:tcPr>
            <w:tcW w:w="1741" w:type="dxa"/>
            <w:tcBorders>
              <w:left w:val="single" w:sz="4" w:space="0" w:color="auto"/>
              <w:right w:val="single" w:sz="4" w:space="0" w:color="auto"/>
            </w:tcBorders>
            <w:shd w:val="clear" w:color="auto" w:fill="auto"/>
            <w:vAlign w:val="center"/>
          </w:tcPr>
          <w:p w14:paraId="798FF06E" w14:textId="0AAA37C6"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892.758,25</w:t>
            </w:r>
          </w:p>
        </w:tc>
        <w:tc>
          <w:tcPr>
            <w:tcW w:w="1134" w:type="dxa"/>
            <w:tcBorders>
              <w:left w:val="single" w:sz="4" w:space="0" w:color="auto"/>
              <w:right w:val="single" w:sz="4" w:space="0" w:color="auto"/>
            </w:tcBorders>
            <w:shd w:val="clear" w:color="auto" w:fill="auto"/>
            <w:vAlign w:val="center"/>
          </w:tcPr>
          <w:p w14:paraId="2207AB57" w14:textId="1BE49909"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62,94</w:t>
            </w:r>
          </w:p>
        </w:tc>
      </w:tr>
      <w:tr w:rsidR="00003AB1" w:rsidRPr="00D972CA" w14:paraId="5A62B6A6"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40452F0E"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Aktivnost OSNOVNA AKTIVNOST JAVNE VATROGASNE POSTROJBE</w:t>
            </w:r>
          </w:p>
        </w:tc>
        <w:tc>
          <w:tcPr>
            <w:tcW w:w="1418" w:type="dxa"/>
            <w:tcBorders>
              <w:left w:val="single" w:sz="4" w:space="0" w:color="auto"/>
              <w:right w:val="single" w:sz="4" w:space="0" w:color="auto"/>
            </w:tcBorders>
            <w:shd w:val="clear" w:color="auto" w:fill="auto"/>
            <w:vAlign w:val="center"/>
          </w:tcPr>
          <w:p w14:paraId="23521108" w14:textId="158B7C61"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1.060.</w:t>
            </w:r>
            <w:r w:rsidR="006B3780" w:rsidRPr="00D972CA">
              <w:rPr>
                <w:rFonts w:asciiTheme="minorHAnsi" w:eastAsia="Times New Roman" w:hAnsiTheme="minorHAnsi" w:cstheme="minorHAnsi"/>
                <w:color w:val="auto"/>
                <w:sz w:val="20"/>
                <w:szCs w:val="20"/>
                <w:lang w:val="hr-HR"/>
              </w:rPr>
              <w:t>513</w:t>
            </w:r>
            <w:r w:rsidRPr="00D972CA">
              <w:rPr>
                <w:rFonts w:asciiTheme="minorHAnsi" w:eastAsia="Times New Roman" w:hAnsiTheme="minorHAnsi" w:cstheme="minorHAnsi"/>
                <w:color w:val="auto"/>
                <w:sz w:val="20"/>
                <w:szCs w:val="20"/>
                <w:lang w:val="hr-HR"/>
              </w:rPr>
              <w:t>00</w:t>
            </w:r>
          </w:p>
        </w:tc>
        <w:tc>
          <w:tcPr>
            <w:tcW w:w="1418" w:type="dxa"/>
            <w:tcBorders>
              <w:left w:val="single" w:sz="4" w:space="0" w:color="auto"/>
              <w:right w:val="single" w:sz="4" w:space="0" w:color="auto"/>
            </w:tcBorders>
            <w:shd w:val="clear" w:color="auto" w:fill="auto"/>
            <w:vAlign w:val="center"/>
          </w:tcPr>
          <w:p w14:paraId="392AF631" w14:textId="5265B809"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1.060.350,00</w:t>
            </w:r>
          </w:p>
        </w:tc>
        <w:tc>
          <w:tcPr>
            <w:tcW w:w="1741" w:type="dxa"/>
            <w:tcBorders>
              <w:left w:val="single" w:sz="4" w:space="0" w:color="auto"/>
              <w:right w:val="single" w:sz="4" w:space="0" w:color="auto"/>
            </w:tcBorders>
            <w:shd w:val="clear" w:color="auto" w:fill="auto"/>
            <w:vAlign w:val="center"/>
          </w:tcPr>
          <w:p w14:paraId="403381EE" w14:textId="2A1F4741"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884.185,08</w:t>
            </w:r>
          </w:p>
        </w:tc>
        <w:tc>
          <w:tcPr>
            <w:tcW w:w="1134" w:type="dxa"/>
            <w:tcBorders>
              <w:left w:val="single" w:sz="4" w:space="0" w:color="auto"/>
              <w:right w:val="single" w:sz="4" w:space="0" w:color="auto"/>
            </w:tcBorders>
            <w:shd w:val="clear" w:color="auto" w:fill="auto"/>
            <w:vAlign w:val="center"/>
          </w:tcPr>
          <w:p w14:paraId="130C4FEB" w14:textId="6494BA3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83,39</w:t>
            </w:r>
          </w:p>
        </w:tc>
      </w:tr>
      <w:tr w:rsidR="00003AB1" w:rsidRPr="00D972CA" w14:paraId="7549F4EE"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1805D4B3"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Kapitalni projekt NABAVA OPREME ZA JAVNU VATROGASNU POSTROJBU</w:t>
            </w:r>
          </w:p>
        </w:tc>
        <w:tc>
          <w:tcPr>
            <w:tcW w:w="1418" w:type="dxa"/>
            <w:tcBorders>
              <w:left w:val="single" w:sz="4" w:space="0" w:color="auto"/>
              <w:right w:val="single" w:sz="4" w:space="0" w:color="auto"/>
            </w:tcBorders>
            <w:shd w:val="clear" w:color="auto" w:fill="auto"/>
            <w:vAlign w:val="center"/>
          </w:tcPr>
          <w:p w14:paraId="04841786" w14:textId="069B6B3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346.000,00</w:t>
            </w:r>
          </w:p>
        </w:tc>
        <w:tc>
          <w:tcPr>
            <w:tcW w:w="1418" w:type="dxa"/>
            <w:tcBorders>
              <w:left w:val="single" w:sz="4" w:space="0" w:color="auto"/>
              <w:right w:val="single" w:sz="4" w:space="0" w:color="auto"/>
            </w:tcBorders>
            <w:shd w:val="clear" w:color="auto" w:fill="auto"/>
            <w:vAlign w:val="center"/>
          </w:tcPr>
          <w:p w14:paraId="32BD9B10" w14:textId="1E642FA2"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346.000,00</w:t>
            </w:r>
          </w:p>
        </w:tc>
        <w:tc>
          <w:tcPr>
            <w:tcW w:w="1741" w:type="dxa"/>
            <w:tcBorders>
              <w:left w:val="single" w:sz="4" w:space="0" w:color="auto"/>
              <w:right w:val="single" w:sz="4" w:space="0" w:color="auto"/>
            </w:tcBorders>
            <w:shd w:val="clear" w:color="auto" w:fill="auto"/>
            <w:vAlign w:val="center"/>
          </w:tcPr>
          <w:p w14:paraId="2EF28BF5" w14:textId="2FF6DD8C"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4.873,17</w:t>
            </w:r>
          </w:p>
        </w:tc>
        <w:tc>
          <w:tcPr>
            <w:tcW w:w="1134" w:type="dxa"/>
            <w:tcBorders>
              <w:left w:val="single" w:sz="4" w:space="0" w:color="auto"/>
              <w:right w:val="single" w:sz="4" w:space="0" w:color="auto"/>
            </w:tcBorders>
            <w:shd w:val="clear" w:color="auto" w:fill="auto"/>
            <w:vAlign w:val="center"/>
          </w:tcPr>
          <w:p w14:paraId="29EFF2FF" w14:textId="1B8CF74E"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1,41</w:t>
            </w:r>
          </w:p>
        </w:tc>
      </w:tr>
      <w:tr w:rsidR="00003AB1" w:rsidRPr="00D972CA" w14:paraId="122CD89E"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31463590"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Tekući projekt 20 GODINA JVP-a GRADA POŽEGE </w:t>
            </w:r>
          </w:p>
        </w:tc>
        <w:tc>
          <w:tcPr>
            <w:tcW w:w="1418" w:type="dxa"/>
            <w:tcBorders>
              <w:left w:val="single" w:sz="4" w:space="0" w:color="auto"/>
              <w:bottom w:val="single" w:sz="4" w:space="0" w:color="auto"/>
              <w:right w:val="single" w:sz="4" w:space="0" w:color="auto"/>
            </w:tcBorders>
            <w:shd w:val="clear" w:color="auto" w:fill="auto"/>
            <w:vAlign w:val="center"/>
          </w:tcPr>
          <w:p w14:paraId="0A6E48F6" w14:textId="136CD09C"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w:t>
            </w:r>
          </w:p>
        </w:tc>
        <w:tc>
          <w:tcPr>
            <w:tcW w:w="1418" w:type="dxa"/>
            <w:tcBorders>
              <w:left w:val="single" w:sz="4" w:space="0" w:color="auto"/>
              <w:bottom w:val="single" w:sz="4" w:space="0" w:color="auto"/>
              <w:right w:val="single" w:sz="4" w:space="0" w:color="auto"/>
            </w:tcBorders>
            <w:shd w:val="clear" w:color="auto" w:fill="auto"/>
            <w:vAlign w:val="center"/>
          </w:tcPr>
          <w:p w14:paraId="6D81ACC0" w14:textId="5A870F99"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12.000,00</w:t>
            </w:r>
          </w:p>
        </w:tc>
        <w:tc>
          <w:tcPr>
            <w:tcW w:w="1741" w:type="dxa"/>
            <w:tcBorders>
              <w:left w:val="single" w:sz="4" w:space="0" w:color="auto"/>
              <w:bottom w:val="single" w:sz="4" w:space="0" w:color="auto"/>
              <w:right w:val="single" w:sz="4" w:space="0" w:color="auto"/>
            </w:tcBorders>
            <w:shd w:val="clear" w:color="auto" w:fill="auto"/>
            <w:vAlign w:val="center"/>
          </w:tcPr>
          <w:p w14:paraId="22CD40FB" w14:textId="529256F4"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3.700,00</w:t>
            </w:r>
          </w:p>
        </w:tc>
        <w:tc>
          <w:tcPr>
            <w:tcW w:w="1134" w:type="dxa"/>
            <w:tcBorders>
              <w:left w:val="single" w:sz="4" w:space="0" w:color="auto"/>
              <w:bottom w:val="single" w:sz="4" w:space="0" w:color="auto"/>
              <w:right w:val="single" w:sz="4" w:space="0" w:color="auto"/>
            </w:tcBorders>
            <w:shd w:val="clear" w:color="auto" w:fill="auto"/>
            <w:vAlign w:val="center"/>
          </w:tcPr>
          <w:p w14:paraId="3742A125" w14:textId="29604366"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30,83</w:t>
            </w:r>
          </w:p>
        </w:tc>
      </w:tr>
      <w:tr w:rsidR="00A23752" w:rsidRPr="00D972CA" w14:paraId="407E9AE1" w14:textId="77777777" w:rsidTr="00D972CA">
        <w:trPr>
          <w:trHeight w:val="284"/>
          <w:jc w:val="center"/>
        </w:trPr>
        <w:tc>
          <w:tcPr>
            <w:tcW w:w="4031" w:type="dxa"/>
            <w:tcBorders>
              <w:top w:val="single" w:sz="4" w:space="0" w:color="auto"/>
              <w:left w:val="single" w:sz="4" w:space="0" w:color="000000"/>
              <w:bottom w:val="single" w:sz="4" w:space="0" w:color="000000"/>
            </w:tcBorders>
            <w:shd w:val="clear" w:color="auto" w:fill="auto"/>
            <w:vAlign w:val="center"/>
          </w:tcPr>
          <w:p w14:paraId="5D7EE682" w14:textId="77777777" w:rsidR="00A23752" w:rsidRPr="00D972CA" w:rsidRDefault="00A23752" w:rsidP="00A23752">
            <w:pP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UKUPNO programi JAVNE VATROGASNE POSTROJBE</w:t>
            </w:r>
          </w:p>
        </w:tc>
        <w:tc>
          <w:tcPr>
            <w:tcW w:w="1418" w:type="dxa"/>
            <w:tcBorders>
              <w:top w:val="single" w:sz="4" w:space="0" w:color="auto"/>
              <w:left w:val="single" w:sz="4" w:space="0" w:color="000000"/>
              <w:bottom w:val="single" w:sz="4" w:space="0" w:color="000000"/>
            </w:tcBorders>
            <w:shd w:val="clear" w:color="auto" w:fill="auto"/>
            <w:vAlign w:val="center"/>
          </w:tcPr>
          <w:p w14:paraId="2B726676" w14:textId="508BA9EB"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4.040.990,00</w:t>
            </w:r>
          </w:p>
        </w:tc>
        <w:tc>
          <w:tcPr>
            <w:tcW w:w="1418" w:type="dxa"/>
            <w:tcBorders>
              <w:top w:val="single" w:sz="4" w:space="0" w:color="auto"/>
              <w:left w:val="single" w:sz="4" w:space="0" w:color="000000"/>
              <w:bottom w:val="single" w:sz="4" w:space="0" w:color="000000"/>
            </w:tcBorders>
            <w:shd w:val="clear" w:color="auto" w:fill="auto"/>
            <w:vAlign w:val="center"/>
          </w:tcPr>
          <w:p w14:paraId="685E0382" w14:textId="43F1B9D1" w:rsidR="00A23752" w:rsidRPr="00D972CA" w:rsidRDefault="00A23752" w:rsidP="00A23752">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4.040.990,00</w:t>
            </w:r>
          </w:p>
        </w:tc>
        <w:tc>
          <w:tcPr>
            <w:tcW w:w="1741" w:type="dxa"/>
            <w:tcBorders>
              <w:top w:val="single" w:sz="4" w:space="0" w:color="auto"/>
              <w:left w:val="single" w:sz="4" w:space="0" w:color="000000"/>
              <w:bottom w:val="single" w:sz="4" w:space="0" w:color="000000"/>
            </w:tcBorders>
            <w:shd w:val="clear" w:color="auto" w:fill="auto"/>
            <w:vAlign w:val="center"/>
          </w:tcPr>
          <w:p w14:paraId="79B97CD9" w14:textId="530D0796" w:rsidR="00A23752" w:rsidRPr="00D972CA" w:rsidRDefault="00A23752" w:rsidP="00A23752">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3.515.398,25</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5BF77CE1" w14:textId="324F540C" w:rsidR="00A23752" w:rsidRPr="00D972CA" w:rsidRDefault="00A23752" w:rsidP="00A23752">
            <w:pPr>
              <w:jc w:val="right"/>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86,99</w:t>
            </w:r>
          </w:p>
        </w:tc>
      </w:tr>
    </w:tbl>
    <w:p w14:paraId="475C7984" w14:textId="57916D79" w:rsidR="004E46E2" w:rsidRPr="00003AB1" w:rsidRDefault="004E46E2" w:rsidP="00ED51C5">
      <w:pPr>
        <w:jc w:val="both"/>
        <w:rPr>
          <w:rFonts w:eastAsia="Times New Roman" w:cs="Times New Roman"/>
          <w:i/>
          <w:color w:val="auto"/>
          <w:lang w:val="hr-HR"/>
        </w:rPr>
      </w:pPr>
    </w:p>
    <w:p w14:paraId="6719A603" w14:textId="33C20B01" w:rsidR="00ED51C5" w:rsidRPr="00003AB1" w:rsidRDefault="00ED51C5" w:rsidP="00ED51C5">
      <w:pPr>
        <w:jc w:val="both"/>
        <w:rPr>
          <w:rFonts w:eastAsia="Times New Roman" w:cs="Times New Roman"/>
          <w:color w:val="auto"/>
          <w:lang w:val="hr-HR"/>
        </w:rPr>
      </w:pPr>
      <w:r w:rsidRPr="00003AB1">
        <w:rPr>
          <w:rFonts w:eastAsia="Times New Roman" w:cs="Times New Roman"/>
          <w:i/>
          <w:color w:val="auto"/>
          <w:lang w:val="hr-HR"/>
        </w:rPr>
        <w:t xml:space="preserve">IX Programi Lokalne razvojne agencije Požega </w:t>
      </w:r>
      <w:r w:rsidRPr="00003AB1">
        <w:rPr>
          <w:rFonts w:eastAsia="Times New Roman" w:cs="Times New Roman"/>
          <w:color w:val="auto"/>
          <w:lang w:val="hr-HR"/>
        </w:rPr>
        <w:t xml:space="preserve">planirani su kroz Upravni odjel za komunalne djelatnosti i gospodarenje u iznosu </w:t>
      </w:r>
      <w:r w:rsidR="004C0215" w:rsidRPr="00003AB1">
        <w:rPr>
          <w:rFonts w:eastAsia="Times New Roman" w:cs="Times New Roman"/>
          <w:color w:val="auto"/>
          <w:lang w:val="hr-HR"/>
        </w:rPr>
        <w:t>962</w:t>
      </w:r>
      <w:r w:rsidRPr="00003AB1">
        <w:rPr>
          <w:rFonts w:eastAsia="Times New Roman" w:cs="Times New Roman"/>
          <w:color w:val="auto"/>
          <w:lang w:val="hr-HR"/>
        </w:rPr>
        <w:t xml:space="preserve">.000,00 kn, a realizirani su u iznosu </w:t>
      </w:r>
      <w:r w:rsidR="004C0215" w:rsidRPr="00003AB1">
        <w:rPr>
          <w:rFonts w:eastAsia="Times New Roman" w:cs="Times New Roman"/>
          <w:color w:val="auto"/>
          <w:lang w:val="hr-HR"/>
        </w:rPr>
        <w:t>567.867,70</w:t>
      </w:r>
      <w:r w:rsidRPr="00003AB1">
        <w:rPr>
          <w:rFonts w:eastAsia="Times New Roman" w:cs="Times New Roman"/>
          <w:color w:val="auto"/>
          <w:lang w:val="hr-HR"/>
        </w:rPr>
        <w:t xml:space="preserve"> kn. Javna ustanova – Lokalna razvojna agencija Požega osnovna je 2019. godine s ciljem</w:t>
      </w:r>
      <w:r w:rsidRPr="00003AB1">
        <w:rPr>
          <w:color w:val="auto"/>
          <w:lang w:val="hr-HR"/>
        </w:rPr>
        <w:t xml:space="preserve"> poticanja razvoja gospodarstva, turizma, poljoprivrede, organizacija civilnog društva Grada Požege, koordinacije izrade strategija razvoja jedinice lokalne samouprave, izrade akcijskih planova za provedbu strategija razvoja jedinica lokalne  samouprave.</w:t>
      </w:r>
      <w:r w:rsidRPr="00003AB1">
        <w:rPr>
          <w:color w:val="auto"/>
        </w:rPr>
        <w:t xml:space="preserve"> </w:t>
      </w:r>
      <w:r w:rsidRPr="00003AB1">
        <w:rPr>
          <w:rFonts w:eastAsia="Times New Roman" w:cs="Times New Roman"/>
          <w:color w:val="auto"/>
          <w:lang w:val="hr-HR"/>
        </w:rPr>
        <w:t>Sredstva su predviđena i utrošena za realizaciju programa redovne djelatnosti i nabave opreme za Lokalnu razvojnu agenciju.</w:t>
      </w:r>
    </w:p>
    <w:p w14:paraId="5E02A831" w14:textId="77777777" w:rsidR="00605BB8" w:rsidRPr="00003AB1" w:rsidRDefault="00605BB8" w:rsidP="00ED51C5">
      <w:pPr>
        <w:jc w:val="both"/>
        <w:rPr>
          <w:rFonts w:eastAsia="Times New Roman" w:cs="Times New Roman"/>
          <w:color w:val="auto"/>
          <w:lang w:val="hr-HR"/>
        </w:rPr>
      </w:pPr>
    </w:p>
    <w:p w14:paraId="26FB373E" w14:textId="77777777" w:rsidR="00ED51C5" w:rsidRPr="00003AB1" w:rsidRDefault="00ED51C5" w:rsidP="00ED51C5">
      <w:pPr>
        <w:ind w:firstLine="708"/>
        <w:jc w:val="both"/>
        <w:rPr>
          <w:rFonts w:eastAsia="Times New Roman" w:cs="Times New Roman"/>
          <w:color w:val="auto"/>
          <w:lang w:val="hr-HR"/>
        </w:rPr>
      </w:pPr>
      <w:r w:rsidRPr="00003AB1">
        <w:rPr>
          <w:rFonts w:eastAsia="Times New Roman" w:cs="Times New Roman"/>
          <w:color w:val="auto"/>
          <w:lang w:val="hr-HR"/>
        </w:rPr>
        <w:t>Programi proračunskog korisnika, Lokalna razvojna agencija Požega sastoje se od aktivnosti i projekata navedenih u sljedećoj tablici:</w:t>
      </w:r>
    </w:p>
    <w:p w14:paraId="0E831E64" w14:textId="77777777" w:rsidR="00ED51C5" w:rsidRPr="00003AB1" w:rsidRDefault="00ED51C5" w:rsidP="00ED51C5">
      <w:pPr>
        <w:jc w:val="both"/>
        <w:rPr>
          <w:rFonts w:eastAsia="Times New Roman" w:cs="Times New Roman"/>
          <w:color w:val="auto"/>
          <w:lang w:val="hr-HR"/>
        </w:rPr>
      </w:pPr>
    </w:p>
    <w:tbl>
      <w:tblPr>
        <w:tblW w:w="9639" w:type="dxa"/>
        <w:jc w:val="center"/>
        <w:tblLayout w:type="fixed"/>
        <w:tblLook w:val="0000" w:firstRow="0" w:lastRow="0" w:firstColumn="0" w:lastColumn="0" w:noHBand="0" w:noVBand="0"/>
      </w:tblPr>
      <w:tblGrid>
        <w:gridCol w:w="3885"/>
        <w:gridCol w:w="1373"/>
        <w:gridCol w:w="1373"/>
        <w:gridCol w:w="1684"/>
        <w:gridCol w:w="1324"/>
      </w:tblGrid>
      <w:tr w:rsidR="00003AB1" w:rsidRPr="00D972CA" w14:paraId="475FE652" w14:textId="77777777" w:rsidTr="00D972CA">
        <w:trPr>
          <w:trHeight w:val="284"/>
          <w:jc w:val="center"/>
        </w:trPr>
        <w:tc>
          <w:tcPr>
            <w:tcW w:w="4031" w:type="dxa"/>
            <w:tcBorders>
              <w:top w:val="single" w:sz="4" w:space="0" w:color="000000"/>
              <w:left w:val="single" w:sz="4" w:space="0" w:color="000000"/>
              <w:bottom w:val="single" w:sz="4" w:space="0" w:color="auto"/>
            </w:tcBorders>
            <w:shd w:val="clear" w:color="auto" w:fill="auto"/>
            <w:vAlign w:val="center"/>
          </w:tcPr>
          <w:p w14:paraId="5731A623" w14:textId="77777777"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PROGRAMI, PROJEKTI I AKTIVNOSTI</w:t>
            </w:r>
          </w:p>
        </w:tc>
        <w:tc>
          <w:tcPr>
            <w:tcW w:w="1418" w:type="dxa"/>
            <w:tcBorders>
              <w:top w:val="single" w:sz="4" w:space="0" w:color="000000"/>
              <w:left w:val="single" w:sz="4" w:space="0" w:color="000000"/>
              <w:bottom w:val="single" w:sz="4" w:space="0" w:color="auto"/>
              <w:right w:val="single" w:sz="4" w:space="0" w:color="000000"/>
            </w:tcBorders>
            <w:vAlign w:val="center"/>
          </w:tcPr>
          <w:p w14:paraId="51BDE449" w14:textId="534F603F" w:rsidR="00B03792" w:rsidRPr="00D972CA" w:rsidRDefault="00B03792" w:rsidP="00B03792">
            <w:pPr>
              <w:jc w:val="cente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IZVORNI PLAN 2019.</w:t>
            </w:r>
          </w:p>
        </w:tc>
        <w:tc>
          <w:tcPr>
            <w:tcW w:w="1418" w:type="dxa"/>
            <w:tcBorders>
              <w:top w:val="single" w:sz="4" w:space="0" w:color="000000"/>
              <w:left w:val="single" w:sz="4" w:space="0" w:color="000000"/>
              <w:bottom w:val="single" w:sz="4" w:space="0" w:color="auto"/>
            </w:tcBorders>
            <w:shd w:val="clear" w:color="auto" w:fill="auto"/>
            <w:vAlign w:val="center"/>
          </w:tcPr>
          <w:p w14:paraId="26BF7551" w14:textId="680D8999"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TEKUĆI PLAN 2019.</w:t>
            </w:r>
          </w:p>
        </w:tc>
        <w:tc>
          <w:tcPr>
            <w:tcW w:w="1741" w:type="dxa"/>
            <w:tcBorders>
              <w:top w:val="single" w:sz="4" w:space="0" w:color="000000"/>
              <w:left w:val="single" w:sz="4" w:space="0" w:color="000000"/>
              <w:bottom w:val="single" w:sz="4" w:space="0" w:color="auto"/>
            </w:tcBorders>
            <w:shd w:val="clear" w:color="auto" w:fill="auto"/>
            <w:vAlign w:val="center"/>
          </w:tcPr>
          <w:p w14:paraId="1A046DC9" w14:textId="0DC5119F" w:rsidR="00B03792" w:rsidRPr="00D972CA" w:rsidRDefault="00B03792" w:rsidP="00B03792">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OSTVARENO 2019.</w:t>
            </w:r>
          </w:p>
        </w:tc>
        <w:tc>
          <w:tcPr>
            <w:tcW w:w="1367" w:type="dxa"/>
            <w:tcBorders>
              <w:top w:val="single" w:sz="4" w:space="0" w:color="000000"/>
              <w:left w:val="single" w:sz="4" w:space="0" w:color="000000"/>
              <w:bottom w:val="single" w:sz="4" w:space="0" w:color="auto"/>
              <w:right w:val="single" w:sz="4" w:space="0" w:color="000000"/>
            </w:tcBorders>
            <w:shd w:val="clear" w:color="auto" w:fill="auto"/>
            <w:vAlign w:val="center"/>
          </w:tcPr>
          <w:p w14:paraId="58CCE451" w14:textId="55F49B88" w:rsidR="00B03792" w:rsidRPr="00D972CA" w:rsidRDefault="00B03792" w:rsidP="00D972CA">
            <w:pPr>
              <w:jc w:val="center"/>
              <w:rPr>
                <w:rFonts w:asciiTheme="minorHAnsi"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INDEKS </w:t>
            </w:r>
            <w:r w:rsidRPr="00D972CA">
              <w:rPr>
                <w:rFonts w:asciiTheme="minorHAnsi" w:eastAsia="Times New Roman" w:hAnsiTheme="minorHAnsi" w:cstheme="minorHAnsi"/>
                <w:color w:val="auto"/>
                <w:sz w:val="20"/>
                <w:szCs w:val="20"/>
                <w:lang w:val="hr-HR"/>
              </w:rPr>
              <w:t>ostvareno/</w:t>
            </w:r>
            <w:r w:rsidR="00D972CA">
              <w:rPr>
                <w:rFonts w:asciiTheme="minorHAnsi" w:eastAsia="Times New Roman" w:hAnsiTheme="minorHAnsi" w:cstheme="minorHAnsi"/>
                <w:color w:val="auto"/>
                <w:sz w:val="20"/>
                <w:szCs w:val="20"/>
                <w:lang w:val="hr-HR"/>
              </w:rPr>
              <w:t xml:space="preserve"> </w:t>
            </w:r>
            <w:r w:rsidRPr="00D972CA">
              <w:rPr>
                <w:rFonts w:asciiTheme="minorHAnsi" w:eastAsia="Times New Roman" w:hAnsiTheme="minorHAnsi" w:cstheme="minorHAnsi"/>
                <w:color w:val="auto"/>
                <w:sz w:val="20"/>
                <w:szCs w:val="20"/>
                <w:lang w:val="hr-HR"/>
              </w:rPr>
              <w:t>izvorni plan</w:t>
            </w:r>
          </w:p>
        </w:tc>
      </w:tr>
      <w:tr w:rsidR="00003AB1" w:rsidRPr="00D972CA" w14:paraId="473611AB" w14:textId="77777777" w:rsidTr="00D972CA">
        <w:trPr>
          <w:trHeight w:val="284"/>
          <w:jc w:val="center"/>
        </w:trPr>
        <w:tc>
          <w:tcPr>
            <w:tcW w:w="4031" w:type="dxa"/>
            <w:tcBorders>
              <w:top w:val="single" w:sz="4" w:space="0" w:color="auto"/>
              <w:left w:val="single" w:sz="4" w:space="0" w:color="auto"/>
              <w:right w:val="single" w:sz="4" w:space="0" w:color="auto"/>
            </w:tcBorders>
            <w:shd w:val="clear" w:color="auto" w:fill="auto"/>
            <w:vAlign w:val="center"/>
          </w:tcPr>
          <w:p w14:paraId="4513AB09"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i/>
                <w:color w:val="auto"/>
                <w:sz w:val="20"/>
                <w:szCs w:val="20"/>
                <w:lang w:val="hr-HR"/>
              </w:rPr>
              <w:t>Proračunski korisnika LOKALNA RAZVOJNA AGECNIJA POŽEGA</w:t>
            </w:r>
          </w:p>
        </w:tc>
        <w:tc>
          <w:tcPr>
            <w:tcW w:w="1418" w:type="dxa"/>
            <w:tcBorders>
              <w:top w:val="single" w:sz="4" w:space="0" w:color="auto"/>
              <w:left w:val="single" w:sz="4" w:space="0" w:color="auto"/>
              <w:right w:val="single" w:sz="4" w:space="0" w:color="auto"/>
            </w:tcBorders>
            <w:shd w:val="clear" w:color="auto" w:fill="auto"/>
            <w:vAlign w:val="center"/>
          </w:tcPr>
          <w:p w14:paraId="785787DF" w14:textId="66B47919"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962.000,00</w:t>
            </w:r>
          </w:p>
        </w:tc>
        <w:tc>
          <w:tcPr>
            <w:tcW w:w="1418" w:type="dxa"/>
            <w:tcBorders>
              <w:top w:val="single" w:sz="4" w:space="0" w:color="auto"/>
              <w:left w:val="single" w:sz="4" w:space="0" w:color="auto"/>
              <w:right w:val="single" w:sz="4" w:space="0" w:color="auto"/>
            </w:tcBorders>
            <w:shd w:val="clear" w:color="auto" w:fill="auto"/>
            <w:vAlign w:val="center"/>
          </w:tcPr>
          <w:p w14:paraId="1E954A8B" w14:textId="7CEBACF7"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962.000,00</w:t>
            </w:r>
          </w:p>
        </w:tc>
        <w:tc>
          <w:tcPr>
            <w:tcW w:w="1741" w:type="dxa"/>
            <w:tcBorders>
              <w:top w:val="single" w:sz="4" w:space="0" w:color="auto"/>
              <w:left w:val="single" w:sz="4" w:space="0" w:color="auto"/>
              <w:right w:val="single" w:sz="4" w:space="0" w:color="auto"/>
            </w:tcBorders>
            <w:shd w:val="clear" w:color="auto" w:fill="auto"/>
            <w:vAlign w:val="center"/>
          </w:tcPr>
          <w:p w14:paraId="60597AE7" w14:textId="01FA0A7A"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567.867,70</w:t>
            </w:r>
          </w:p>
        </w:tc>
        <w:tc>
          <w:tcPr>
            <w:tcW w:w="1367" w:type="dxa"/>
            <w:tcBorders>
              <w:top w:val="single" w:sz="4" w:space="0" w:color="auto"/>
              <w:left w:val="single" w:sz="4" w:space="0" w:color="auto"/>
              <w:right w:val="single" w:sz="4" w:space="0" w:color="auto"/>
            </w:tcBorders>
            <w:shd w:val="clear" w:color="auto" w:fill="auto"/>
            <w:vAlign w:val="center"/>
          </w:tcPr>
          <w:p w14:paraId="63CCE9E6" w14:textId="02F69150"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59,03</w:t>
            </w:r>
          </w:p>
        </w:tc>
      </w:tr>
      <w:tr w:rsidR="00003AB1" w:rsidRPr="00D972CA" w14:paraId="7C78459E"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0050A34B"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Program REDOVNA DJELATNOST LOKALNE RAZVOJNE AGENCIJE </w:t>
            </w:r>
          </w:p>
        </w:tc>
        <w:tc>
          <w:tcPr>
            <w:tcW w:w="1418" w:type="dxa"/>
            <w:tcBorders>
              <w:left w:val="single" w:sz="4" w:space="0" w:color="auto"/>
              <w:right w:val="single" w:sz="4" w:space="0" w:color="auto"/>
            </w:tcBorders>
            <w:shd w:val="clear" w:color="auto" w:fill="auto"/>
            <w:vAlign w:val="center"/>
          </w:tcPr>
          <w:p w14:paraId="33772AE2" w14:textId="34968FB8"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962.000,00</w:t>
            </w:r>
          </w:p>
        </w:tc>
        <w:tc>
          <w:tcPr>
            <w:tcW w:w="1418" w:type="dxa"/>
            <w:tcBorders>
              <w:left w:val="single" w:sz="4" w:space="0" w:color="auto"/>
              <w:right w:val="single" w:sz="4" w:space="0" w:color="auto"/>
            </w:tcBorders>
            <w:shd w:val="clear" w:color="auto" w:fill="auto"/>
            <w:vAlign w:val="center"/>
          </w:tcPr>
          <w:p w14:paraId="30952361" w14:textId="510477DD"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962.000,00</w:t>
            </w:r>
          </w:p>
        </w:tc>
        <w:tc>
          <w:tcPr>
            <w:tcW w:w="1741" w:type="dxa"/>
            <w:tcBorders>
              <w:left w:val="single" w:sz="4" w:space="0" w:color="auto"/>
              <w:right w:val="single" w:sz="4" w:space="0" w:color="auto"/>
            </w:tcBorders>
            <w:shd w:val="clear" w:color="auto" w:fill="auto"/>
            <w:vAlign w:val="center"/>
          </w:tcPr>
          <w:p w14:paraId="647AFD61" w14:textId="5219914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567.867,70</w:t>
            </w:r>
          </w:p>
        </w:tc>
        <w:tc>
          <w:tcPr>
            <w:tcW w:w="1367" w:type="dxa"/>
            <w:tcBorders>
              <w:left w:val="single" w:sz="4" w:space="0" w:color="auto"/>
              <w:right w:val="single" w:sz="4" w:space="0" w:color="auto"/>
            </w:tcBorders>
            <w:shd w:val="clear" w:color="auto" w:fill="auto"/>
            <w:vAlign w:val="center"/>
          </w:tcPr>
          <w:p w14:paraId="5D5762DB" w14:textId="32A330AF"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59,03</w:t>
            </w:r>
          </w:p>
        </w:tc>
      </w:tr>
      <w:tr w:rsidR="00003AB1" w:rsidRPr="00D972CA" w14:paraId="597E355B" w14:textId="77777777" w:rsidTr="00D972CA">
        <w:trPr>
          <w:trHeight w:val="284"/>
          <w:jc w:val="center"/>
        </w:trPr>
        <w:tc>
          <w:tcPr>
            <w:tcW w:w="4031" w:type="dxa"/>
            <w:tcBorders>
              <w:left w:val="single" w:sz="4" w:space="0" w:color="auto"/>
              <w:right w:val="single" w:sz="4" w:space="0" w:color="auto"/>
            </w:tcBorders>
            <w:shd w:val="clear" w:color="auto" w:fill="auto"/>
            <w:vAlign w:val="center"/>
          </w:tcPr>
          <w:p w14:paraId="2D13CB57"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 xml:space="preserve">Aktivnost OSNOVNA AKTIVNOST LOKALNE RAZVOJNE AGENCIJE </w:t>
            </w:r>
          </w:p>
        </w:tc>
        <w:tc>
          <w:tcPr>
            <w:tcW w:w="1418" w:type="dxa"/>
            <w:tcBorders>
              <w:left w:val="single" w:sz="4" w:space="0" w:color="auto"/>
              <w:right w:val="single" w:sz="4" w:space="0" w:color="auto"/>
            </w:tcBorders>
            <w:shd w:val="clear" w:color="auto" w:fill="auto"/>
            <w:vAlign w:val="center"/>
          </w:tcPr>
          <w:p w14:paraId="21C8D107" w14:textId="0F14654E"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864.000,00</w:t>
            </w:r>
          </w:p>
        </w:tc>
        <w:tc>
          <w:tcPr>
            <w:tcW w:w="1418" w:type="dxa"/>
            <w:tcBorders>
              <w:left w:val="single" w:sz="4" w:space="0" w:color="auto"/>
              <w:right w:val="single" w:sz="4" w:space="0" w:color="auto"/>
            </w:tcBorders>
            <w:shd w:val="clear" w:color="auto" w:fill="auto"/>
            <w:vAlign w:val="center"/>
          </w:tcPr>
          <w:p w14:paraId="6B6C95B4" w14:textId="7DB4F285"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864.000,00</w:t>
            </w:r>
          </w:p>
        </w:tc>
        <w:tc>
          <w:tcPr>
            <w:tcW w:w="1741" w:type="dxa"/>
            <w:tcBorders>
              <w:left w:val="single" w:sz="4" w:space="0" w:color="auto"/>
              <w:right w:val="single" w:sz="4" w:space="0" w:color="auto"/>
            </w:tcBorders>
            <w:shd w:val="clear" w:color="auto" w:fill="auto"/>
            <w:vAlign w:val="center"/>
          </w:tcPr>
          <w:p w14:paraId="3FB81712" w14:textId="1F5902E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526.634,44</w:t>
            </w:r>
          </w:p>
        </w:tc>
        <w:tc>
          <w:tcPr>
            <w:tcW w:w="1367" w:type="dxa"/>
            <w:tcBorders>
              <w:left w:val="single" w:sz="4" w:space="0" w:color="auto"/>
              <w:right w:val="single" w:sz="4" w:space="0" w:color="auto"/>
            </w:tcBorders>
            <w:shd w:val="clear" w:color="auto" w:fill="auto"/>
            <w:vAlign w:val="center"/>
          </w:tcPr>
          <w:p w14:paraId="1459F0F9" w14:textId="02BE1572"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color w:val="auto"/>
                <w:sz w:val="20"/>
                <w:szCs w:val="20"/>
                <w:lang w:val="hr-HR"/>
              </w:rPr>
              <w:t>60,95</w:t>
            </w:r>
          </w:p>
        </w:tc>
      </w:tr>
      <w:tr w:rsidR="00003AB1" w:rsidRPr="00D972CA" w14:paraId="405E84A4" w14:textId="77777777" w:rsidTr="00D972CA">
        <w:trPr>
          <w:trHeight w:val="284"/>
          <w:jc w:val="center"/>
        </w:trPr>
        <w:tc>
          <w:tcPr>
            <w:tcW w:w="4031" w:type="dxa"/>
            <w:tcBorders>
              <w:left w:val="single" w:sz="4" w:space="0" w:color="auto"/>
              <w:bottom w:val="single" w:sz="4" w:space="0" w:color="auto"/>
              <w:right w:val="single" w:sz="4" w:space="0" w:color="auto"/>
            </w:tcBorders>
            <w:shd w:val="clear" w:color="auto" w:fill="auto"/>
            <w:vAlign w:val="center"/>
          </w:tcPr>
          <w:p w14:paraId="59D1C70A" w14:textId="77777777" w:rsidR="00A23752" w:rsidRPr="00D972CA" w:rsidRDefault="00A23752" w:rsidP="00A23752">
            <w:pPr>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Kapitalni projekt NABAVA OPREME ZA LOKALNU RAZVOJNU AGENCIJU</w:t>
            </w:r>
          </w:p>
        </w:tc>
        <w:tc>
          <w:tcPr>
            <w:tcW w:w="1418" w:type="dxa"/>
            <w:tcBorders>
              <w:left w:val="single" w:sz="4" w:space="0" w:color="auto"/>
              <w:bottom w:val="single" w:sz="4" w:space="0" w:color="auto"/>
              <w:right w:val="single" w:sz="4" w:space="0" w:color="auto"/>
            </w:tcBorders>
            <w:shd w:val="clear" w:color="auto" w:fill="auto"/>
            <w:vAlign w:val="center"/>
          </w:tcPr>
          <w:p w14:paraId="351D411B" w14:textId="1C7F248D"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98.000,00</w:t>
            </w:r>
          </w:p>
        </w:tc>
        <w:tc>
          <w:tcPr>
            <w:tcW w:w="1418" w:type="dxa"/>
            <w:tcBorders>
              <w:left w:val="single" w:sz="4" w:space="0" w:color="auto"/>
              <w:bottom w:val="single" w:sz="4" w:space="0" w:color="auto"/>
              <w:right w:val="single" w:sz="4" w:space="0" w:color="auto"/>
            </w:tcBorders>
            <w:shd w:val="clear" w:color="auto" w:fill="auto"/>
            <w:vAlign w:val="center"/>
          </w:tcPr>
          <w:p w14:paraId="5FCDA272" w14:textId="3007C4FF"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98.000,00</w:t>
            </w:r>
          </w:p>
        </w:tc>
        <w:tc>
          <w:tcPr>
            <w:tcW w:w="1741" w:type="dxa"/>
            <w:tcBorders>
              <w:left w:val="single" w:sz="4" w:space="0" w:color="auto"/>
              <w:bottom w:val="single" w:sz="4" w:space="0" w:color="auto"/>
              <w:right w:val="single" w:sz="4" w:space="0" w:color="auto"/>
            </w:tcBorders>
            <w:shd w:val="clear" w:color="auto" w:fill="auto"/>
            <w:vAlign w:val="center"/>
          </w:tcPr>
          <w:p w14:paraId="6EDDEB1E" w14:textId="01C99398"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41.233,26</w:t>
            </w:r>
          </w:p>
        </w:tc>
        <w:tc>
          <w:tcPr>
            <w:tcW w:w="1367" w:type="dxa"/>
            <w:tcBorders>
              <w:left w:val="single" w:sz="4" w:space="0" w:color="auto"/>
              <w:bottom w:val="single" w:sz="4" w:space="0" w:color="auto"/>
              <w:right w:val="single" w:sz="4" w:space="0" w:color="auto"/>
            </w:tcBorders>
            <w:shd w:val="clear" w:color="auto" w:fill="auto"/>
            <w:vAlign w:val="center"/>
          </w:tcPr>
          <w:p w14:paraId="5291D9D4" w14:textId="5249F877" w:rsidR="00A23752" w:rsidRPr="00D972CA" w:rsidRDefault="00A23752" w:rsidP="00A23752">
            <w:pPr>
              <w:jc w:val="right"/>
              <w:rPr>
                <w:rFonts w:asciiTheme="minorHAnsi" w:eastAsia="Times New Roman" w:hAnsiTheme="minorHAnsi" w:cstheme="minorHAnsi"/>
                <w:color w:val="auto"/>
                <w:sz w:val="20"/>
                <w:szCs w:val="20"/>
                <w:lang w:val="hr-HR"/>
              </w:rPr>
            </w:pPr>
            <w:r w:rsidRPr="00D972CA">
              <w:rPr>
                <w:rFonts w:asciiTheme="minorHAnsi" w:eastAsia="Times New Roman" w:hAnsiTheme="minorHAnsi" w:cstheme="minorHAnsi"/>
                <w:color w:val="auto"/>
                <w:sz w:val="20"/>
                <w:szCs w:val="20"/>
                <w:lang w:val="hr-HR"/>
              </w:rPr>
              <w:t>42,07</w:t>
            </w:r>
          </w:p>
        </w:tc>
      </w:tr>
      <w:tr w:rsidR="00A23752" w:rsidRPr="00D972CA" w14:paraId="053695CC" w14:textId="77777777" w:rsidTr="00D972CA">
        <w:trPr>
          <w:trHeight w:val="284"/>
          <w:jc w:val="center"/>
        </w:trPr>
        <w:tc>
          <w:tcPr>
            <w:tcW w:w="4031" w:type="dxa"/>
            <w:tcBorders>
              <w:top w:val="single" w:sz="4" w:space="0" w:color="auto"/>
              <w:left w:val="single" w:sz="4" w:space="0" w:color="000000"/>
              <w:bottom w:val="single" w:sz="4" w:space="0" w:color="000000"/>
            </w:tcBorders>
            <w:shd w:val="clear" w:color="auto" w:fill="auto"/>
            <w:vAlign w:val="center"/>
          </w:tcPr>
          <w:p w14:paraId="05134D44" w14:textId="77777777" w:rsidR="00A23752" w:rsidRPr="00D972CA" w:rsidRDefault="00A23752" w:rsidP="00A23752">
            <w:pPr>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 xml:space="preserve">UKUPNO JAVNA USTANOVA  </w:t>
            </w:r>
          </w:p>
        </w:tc>
        <w:tc>
          <w:tcPr>
            <w:tcW w:w="1418" w:type="dxa"/>
            <w:tcBorders>
              <w:top w:val="single" w:sz="4" w:space="0" w:color="auto"/>
              <w:left w:val="single" w:sz="4" w:space="0" w:color="000000"/>
              <w:bottom w:val="single" w:sz="4" w:space="0" w:color="000000"/>
            </w:tcBorders>
            <w:shd w:val="clear" w:color="auto" w:fill="auto"/>
            <w:vAlign w:val="center"/>
          </w:tcPr>
          <w:p w14:paraId="3C02C595" w14:textId="54A9E613"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962.000,00</w:t>
            </w:r>
          </w:p>
        </w:tc>
        <w:tc>
          <w:tcPr>
            <w:tcW w:w="1418" w:type="dxa"/>
            <w:tcBorders>
              <w:top w:val="single" w:sz="4" w:space="0" w:color="auto"/>
              <w:left w:val="single" w:sz="4" w:space="0" w:color="000000"/>
              <w:bottom w:val="single" w:sz="4" w:space="0" w:color="000000"/>
            </w:tcBorders>
            <w:shd w:val="clear" w:color="auto" w:fill="auto"/>
            <w:vAlign w:val="center"/>
          </w:tcPr>
          <w:p w14:paraId="5087DA55" w14:textId="3E5773D0"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962.000,00</w:t>
            </w:r>
          </w:p>
        </w:tc>
        <w:tc>
          <w:tcPr>
            <w:tcW w:w="1741" w:type="dxa"/>
            <w:tcBorders>
              <w:top w:val="single" w:sz="4" w:space="0" w:color="auto"/>
              <w:left w:val="single" w:sz="4" w:space="0" w:color="000000"/>
              <w:bottom w:val="single" w:sz="4" w:space="0" w:color="000000"/>
            </w:tcBorders>
            <w:shd w:val="clear" w:color="auto" w:fill="auto"/>
            <w:vAlign w:val="center"/>
          </w:tcPr>
          <w:p w14:paraId="06CFC44D" w14:textId="2150DBF7"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567.867,70</w:t>
            </w:r>
          </w:p>
        </w:tc>
        <w:tc>
          <w:tcPr>
            <w:tcW w:w="13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BAA7425" w14:textId="2A240B7F" w:rsidR="00A23752" w:rsidRPr="00D972CA" w:rsidRDefault="00A23752" w:rsidP="00A23752">
            <w:pPr>
              <w:jc w:val="right"/>
              <w:rPr>
                <w:rFonts w:asciiTheme="minorHAnsi" w:eastAsia="Times New Roman" w:hAnsiTheme="minorHAnsi" w:cstheme="minorHAnsi"/>
                <w:i/>
                <w:color w:val="auto"/>
                <w:sz w:val="20"/>
                <w:szCs w:val="20"/>
                <w:lang w:val="hr-HR"/>
              </w:rPr>
            </w:pPr>
            <w:r w:rsidRPr="00D972CA">
              <w:rPr>
                <w:rFonts w:asciiTheme="minorHAnsi" w:eastAsia="Times New Roman" w:hAnsiTheme="minorHAnsi" w:cstheme="minorHAnsi"/>
                <w:i/>
                <w:color w:val="auto"/>
                <w:sz w:val="20"/>
                <w:szCs w:val="20"/>
                <w:lang w:val="hr-HR"/>
              </w:rPr>
              <w:t>59,03</w:t>
            </w:r>
          </w:p>
        </w:tc>
      </w:tr>
    </w:tbl>
    <w:p w14:paraId="74D687AE" w14:textId="6520095B" w:rsidR="008F116C" w:rsidRPr="00003AB1" w:rsidRDefault="008F116C" w:rsidP="00605BB8">
      <w:pPr>
        <w:jc w:val="both"/>
        <w:rPr>
          <w:rFonts w:cs="Times New Roman"/>
          <w:color w:val="auto"/>
          <w:lang w:val="hr-HR"/>
        </w:rPr>
      </w:pPr>
    </w:p>
    <w:p w14:paraId="2197D7EF" w14:textId="15129580" w:rsidR="008F116C" w:rsidRPr="00003AB1" w:rsidRDefault="002A2DEB" w:rsidP="008F116C">
      <w:pPr>
        <w:jc w:val="both"/>
        <w:rPr>
          <w:rFonts w:eastAsia="Times New Roman"/>
          <w:color w:val="auto"/>
          <w:lang w:val="hr-HR"/>
        </w:rPr>
      </w:pPr>
      <w:r w:rsidRPr="00003AB1">
        <w:rPr>
          <w:rFonts w:eastAsia="Times New Roman"/>
          <w:color w:val="auto"/>
          <w:lang w:val="hr-HR"/>
        </w:rPr>
        <w:t xml:space="preserve">7.4.2. </w:t>
      </w:r>
      <w:r w:rsidR="008F116C" w:rsidRPr="00003AB1">
        <w:rPr>
          <w:rFonts w:eastAsia="Times New Roman"/>
          <w:color w:val="auto"/>
          <w:lang w:val="hr-HR"/>
        </w:rPr>
        <w:t>POTRAŽIVANJA, OBVEZE I POTENCIJALNE OBVEZE PO SUDSKIM PROCESIMA</w:t>
      </w:r>
    </w:p>
    <w:p w14:paraId="4C20DEDD" w14:textId="77777777" w:rsidR="008F116C" w:rsidRPr="00003AB1" w:rsidRDefault="008F116C" w:rsidP="008F116C">
      <w:pPr>
        <w:jc w:val="both"/>
        <w:rPr>
          <w:rFonts w:eastAsia="Times New Roman"/>
          <w:color w:val="auto"/>
          <w:lang w:val="hr-HR"/>
        </w:rPr>
      </w:pPr>
    </w:p>
    <w:p w14:paraId="5943AB4A" w14:textId="77777777" w:rsidR="008F116C" w:rsidRPr="00003AB1" w:rsidRDefault="008F116C" w:rsidP="008F116C">
      <w:pPr>
        <w:ind w:firstLine="360"/>
        <w:jc w:val="both"/>
        <w:rPr>
          <w:rFonts w:eastAsia="Times New Roman" w:cs="Times New Roman"/>
          <w:color w:val="auto"/>
          <w:lang w:val="hr-HR"/>
        </w:rPr>
      </w:pPr>
      <w:r w:rsidRPr="00003AB1">
        <w:rPr>
          <w:rFonts w:eastAsia="Times New Roman" w:cs="Times New Roman"/>
          <w:color w:val="auto"/>
          <w:lang w:val="hr-HR"/>
        </w:rPr>
        <w:t xml:space="preserve">Za izvještajno razdoblje na razini proračuna Grada Požege (Grad i proračunski korisnici) daje se pregled stanja nenaplaćenih potraživanja, stanja nepodmirenih obveza i stanja potencijalnih obveza po osnovi sudskih postupaka. </w:t>
      </w:r>
    </w:p>
    <w:p w14:paraId="140F09F5" w14:textId="5C40C276" w:rsidR="008F116C" w:rsidRPr="00003AB1" w:rsidRDefault="008F116C" w:rsidP="008F116C">
      <w:pPr>
        <w:ind w:firstLine="360"/>
        <w:jc w:val="both"/>
        <w:rPr>
          <w:rFonts w:eastAsia="Times New Roman" w:cs="Times New Roman"/>
          <w:color w:val="auto"/>
          <w:lang w:val="hr-HR"/>
        </w:rPr>
      </w:pPr>
      <w:r w:rsidRPr="00003AB1">
        <w:rPr>
          <w:rFonts w:eastAsia="Times New Roman" w:cs="Times New Roman"/>
          <w:color w:val="auto"/>
          <w:lang w:val="hr-HR"/>
        </w:rPr>
        <w:t>Stanje ukupnih potraživanja</w:t>
      </w:r>
      <w:r w:rsidR="0004000B" w:rsidRPr="00003AB1">
        <w:rPr>
          <w:rFonts w:eastAsia="Times New Roman" w:cs="Times New Roman"/>
          <w:color w:val="auto"/>
          <w:lang w:val="hr-HR"/>
        </w:rPr>
        <w:t xml:space="preserve"> iznosi 15.306.241,00 kn te su umanjena za z</w:t>
      </w:r>
      <w:r w:rsidRPr="00003AB1">
        <w:rPr>
          <w:rFonts w:eastAsia="Times New Roman" w:cs="Times New Roman"/>
          <w:color w:val="auto"/>
          <w:lang w:val="hr-HR"/>
        </w:rPr>
        <w:t>akonski ispravak vrijednosti potraživanja</w:t>
      </w:r>
      <w:r w:rsidR="0004000B" w:rsidRPr="00003AB1">
        <w:rPr>
          <w:rFonts w:eastAsia="Times New Roman" w:cs="Times New Roman"/>
          <w:color w:val="auto"/>
          <w:lang w:val="hr-HR"/>
        </w:rPr>
        <w:t xml:space="preserve"> u iznosu 7.786.664,00 kn te konačno stanje potraživanja </w:t>
      </w:r>
      <w:r w:rsidRPr="00003AB1">
        <w:rPr>
          <w:rFonts w:eastAsia="Times New Roman" w:cs="Times New Roman"/>
          <w:color w:val="auto"/>
          <w:lang w:val="hr-HR"/>
        </w:rPr>
        <w:t xml:space="preserve">iznosi </w:t>
      </w:r>
      <w:r w:rsidR="00D028D0" w:rsidRPr="00003AB1">
        <w:rPr>
          <w:rFonts w:eastAsia="Times New Roman" w:cs="Times New Roman"/>
          <w:color w:val="auto"/>
          <w:lang w:val="hr-HR"/>
        </w:rPr>
        <w:t>7.519.577</w:t>
      </w:r>
      <w:r w:rsidRPr="00003AB1">
        <w:rPr>
          <w:rFonts w:eastAsia="Times New Roman" w:cs="Times New Roman"/>
          <w:color w:val="auto"/>
          <w:lang w:val="hr-HR"/>
        </w:rPr>
        <w:t>,00 kn</w:t>
      </w:r>
      <w:r w:rsidR="0004000B" w:rsidRPr="00003AB1">
        <w:rPr>
          <w:rFonts w:eastAsia="Times New Roman" w:cs="Times New Roman"/>
          <w:color w:val="auto"/>
          <w:lang w:val="hr-HR"/>
        </w:rPr>
        <w:t xml:space="preserve"> (dospjela potraživanja 5.052.168,00 kn, a nedospjela 2.467.409,00 kn). Od navedenog, potraživanja Grada Požege su 14.739.297,00 kn, ispravak vrijednosti je 7.665.854,00 kn te je konačno stanje potraživanja 7.073.443,00 kn</w:t>
      </w:r>
      <w:r w:rsidRPr="00003AB1">
        <w:rPr>
          <w:rFonts w:eastAsia="Times New Roman" w:cs="Times New Roman"/>
          <w:color w:val="auto"/>
          <w:lang w:val="hr-HR"/>
        </w:rPr>
        <w:t xml:space="preserve">, a ostatak </w:t>
      </w:r>
      <w:r w:rsidR="005B2173" w:rsidRPr="00003AB1">
        <w:rPr>
          <w:rFonts w:eastAsia="Times New Roman" w:cs="Times New Roman"/>
          <w:color w:val="auto"/>
          <w:lang w:val="hr-HR"/>
        </w:rPr>
        <w:t>su potraživanja</w:t>
      </w:r>
      <w:r w:rsidRPr="00003AB1">
        <w:rPr>
          <w:rFonts w:eastAsia="Times New Roman" w:cs="Times New Roman"/>
          <w:color w:val="auto"/>
          <w:lang w:val="hr-HR"/>
        </w:rPr>
        <w:t xml:space="preserve"> proračunsk</w:t>
      </w:r>
      <w:r w:rsidR="005B2173" w:rsidRPr="00003AB1">
        <w:rPr>
          <w:rFonts w:eastAsia="Times New Roman" w:cs="Times New Roman"/>
          <w:color w:val="auto"/>
          <w:lang w:val="hr-HR"/>
        </w:rPr>
        <w:t>ih</w:t>
      </w:r>
      <w:r w:rsidRPr="00003AB1">
        <w:rPr>
          <w:rFonts w:eastAsia="Times New Roman" w:cs="Times New Roman"/>
          <w:color w:val="auto"/>
          <w:lang w:val="hr-HR"/>
        </w:rPr>
        <w:t xml:space="preserve"> korisnik</w:t>
      </w:r>
      <w:r w:rsidR="005B2173" w:rsidRPr="00003AB1">
        <w:rPr>
          <w:rFonts w:eastAsia="Times New Roman" w:cs="Times New Roman"/>
          <w:color w:val="auto"/>
          <w:lang w:val="hr-HR"/>
        </w:rPr>
        <w:t>a</w:t>
      </w:r>
      <w:r w:rsidRPr="00003AB1">
        <w:rPr>
          <w:rFonts w:eastAsia="Times New Roman" w:cs="Times New Roman"/>
          <w:color w:val="auto"/>
          <w:lang w:val="hr-HR"/>
        </w:rPr>
        <w:t>.</w:t>
      </w:r>
    </w:p>
    <w:p w14:paraId="1FFDA7D7" w14:textId="7E2A9B97" w:rsidR="008F116C" w:rsidRPr="00003AB1" w:rsidRDefault="008F116C" w:rsidP="008F116C">
      <w:pPr>
        <w:ind w:firstLine="360"/>
        <w:jc w:val="both"/>
        <w:rPr>
          <w:rFonts w:eastAsia="Times New Roman" w:cs="Times New Roman"/>
          <w:color w:val="auto"/>
          <w:lang w:val="hr-HR"/>
        </w:rPr>
      </w:pPr>
      <w:r w:rsidRPr="00003AB1">
        <w:rPr>
          <w:rFonts w:eastAsia="Times New Roman" w:cs="Times New Roman"/>
          <w:color w:val="auto"/>
          <w:lang w:val="hr-HR"/>
        </w:rPr>
        <w:t>Stanje ukupnih obveza na kraju izvještajnog razdoblja iznosi 4</w:t>
      </w:r>
      <w:r w:rsidR="001C1BEE" w:rsidRPr="00003AB1">
        <w:rPr>
          <w:rFonts w:eastAsia="Times New Roman" w:cs="Times New Roman"/>
          <w:color w:val="auto"/>
          <w:lang w:val="hr-HR"/>
        </w:rPr>
        <w:t>2.718.520</w:t>
      </w:r>
      <w:r w:rsidRPr="00003AB1">
        <w:rPr>
          <w:rFonts w:eastAsia="Times New Roman" w:cs="Times New Roman"/>
          <w:color w:val="auto"/>
          <w:lang w:val="hr-HR"/>
        </w:rPr>
        <w:t xml:space="preserve">,00 kn od čega je </w:t>
      </w:r>
      <w:r w:rsidR="00354328" w:rsidRPr="00003AB1">
        <w:rPr>
          <w:rFonts w:eastAsia="Times New Roman" w:cs="Times New Roman"/>
          <w:color w:val="auto"/>
          <w:lang w:val="hr-HR"/>
        </w:rPr>
        <w:t>176.530</w:t>
      </w:r>
      <w:r w:rsidRPr="00003AB1">
        <w:rPr>
          <w:rFonts w:eastAsia="Times New Roman" w:cs="Times New Roman"/>
          <w:color w:val="auto"/>
          <w:lang w:val="hr-HR"/>
        </w:rPr>
        <w:t>,00 kn dospjelih, a 4</w:t>
      </w:r>
      <w:r w:rsidR="00354328" w:rsidRPr="00003AB1">
        <w:rPr>
          <w:rFonts w:eastAsia="Times New Roman" w:cs="Times New Roman"/>
          <w:color w:val="auto"/>
          <w:lang w:val="hr-HR"/>
        </w:rPr>
        <w:t>2.541.989</w:t>
      </w:r>
      <w:r w:rsidRPr="00003AB1">
        <w:rPr>
          <w:rFonts w:eastAsia="Times New Roman" w:cs="Times New Roman"/>
          <w:color w:val="auto"/>
          <w:lang w:val="hr-HR"/>
        </w:rPr>
        <w:t xml:space="preserve">,00 kn nedospjelih obveza. Od ukupno navedenih obveza </w:t>
      </w:r>
      <w:r w:rsidR="00527532" w:rsidRPr="00003AB1">
        <w:rPr>
          <w:rFonts w:eastAsia="Times New Roman" w:cs="Times New Roman"/>
          <w:color w:val="auto"/>
          <w:lang w:val="hr-HR"/>
        </w:rPr>
        <w:t>38.425.656</w:t>
      </w:r>
      <w:r w:rsidRPr="00003AB1">
        <w:rPr>
          <w:rFonts w:eastAsia="Times New Roman" w:cs="Times New Roman"/>
          <w:color w:val="auto"/>
          <w:lang w:val="hr-HR"/>
        </w:rPr>
        <w:t xml:space="preserve">,00 kn su obveze Grada Požege, a ostale obveze proračunskih korisnika. </w:t>
      </w:r>
    </w:p>
    <w:p w14:paraId="611CA08C" w14:textId="03A880CB" w:rsidR="008F116C" w:rsidRPr="00003AB1" w:rsidRDefault="008F116C" w:rsidP="008F116C">
      <w:pPr>
        <w:ind w:firstLine="360"/>
        <w:jc w:val="both"/>
        <w:rPr>
          <w:rFonts w:cs="Times New Roman"/>
          <w:color w:val="auto"/>
          <w:lang w:val="hr-HR"/>
        </w:rPr>
      </w:pPr>
      <w:r w:rsidRPr="00003AB1">
        <w:rPr>
          <w:rFonts w:eastAsia="Times New Roman" w:cs="Times New Roman"/>
          <w:color w:val="auto"/>
          <w:lang w:val="hr-HR"/>
        </w:rPr>
        <w:t>U evidenciji sudskih sporova u tijeku vodi se deset (</w:t>
      </w:r>
      <w:r w:rsidR="00021CD4" w:rsidRPr="00003AB1">
        <w:rPr>
          <w:rFonts w:eastAsia="Times New Roman" w:cs="Times New Roman"/>
          <w:color w:val="auto"/>
          <w:lang w:val="hr-HR"/>
        </w:rPr>
        <w:t>10</w:t>
      </w:r>
      <w:r w:rsidRPr="00003AB1">
        <w:rPr>
          <w:rFonts w:eastAsia="Times New Roman" w:cs="Times New Roman"/>
          <w:color w:val="auto"/>
          <w:lang w:val="hr-HR"/>
        </w:rPr>
        <w:t xml:space="preserve">) postupaka, te je stanje potencijalnih obveza po osnovi sudskih postupaka </w:t>
      </w:r>
      <w:r w:rsidR="00021CD4" w:rsidRPr="00003AB1">
        <w:rPr>
          <w:rFonts w:eastAsia="Times New Roman" w:cs="Times New Roman"/>
          <w:color w:val="auto"/>
          <w:lang w:val="hr-HR"/>
        </w:rPr>
        <w:t>1.119.358,40</w:t>
      </w:r>
      <w:r w:rsidRPr="00003AB1">
        <w:rPr>
          <w:rFonts w:eastAsia="Times New Roman" w:cs="Times New Roman"/>
          <w:color w:val="auto"/>
          <w:lang w:val="hr-HR"/>
        </w:rPr>
        <w:t xml:space="preserve"> kn, što je navedeno kao sastavni dio Bilješki uz financijske izvještaje Grada Požege za 201</w:t>
      </w:r>
      <w:r w:rsidR="00021CD4" w:rsidRPr="00003AB1">
        <w:rPr>
          <w:rFonts w:eastAsia="Times New Roman" w:cs="Times New Roman"/>
          <w:color w:val="auto"/>
          <w:lang w:val="hr-HR"/>
        </w:rPr>
        <w:t>9</w:t>
      </w:r>
      <w:r w:rsidRPr="00003AB1">
        <w:rPr>
          <w:rFonts w:eastAsia="Times New Roman" w:cs="Times New Roman"/>
          <w:color w:val="auto"/>
          <w:lang w:val="hr-HR"/>
        </w:rPr>
        <w:t xml:space="preserve">. godinu. </w:t>
      </w:r>
    </w:p>
    <w:p w14:paraId="1E75CA08" w14:textId="27D45F9D" w:rsidR="00021CD4" w:rsidRPr="00003AB1" w:rsidRDefault="00021CD4" w:rsidP="00605BB8">
      <w:pPr>
        <w:jc w:val="both"/>
        <w:rPr>
          <w:rFonts w:cs="Times New Roman"/>
          <w:color w:val="auto"/>
          <w:lang w:val="hr-HR"/>
        </w:rPr>
      </w:pPr>
    </w:p>
    <w:p w14:paraId="67AFD48C" w14:textId="6B657739" w:rsidR="006241FD" w:rsidRPr="00003AB1" w:rsidRDefault="000A3184" w:rsidP="000A3184">
      <w:pPr>
        <w:jc w:val="both"/>
        <w:rPr>
          <w:rFonts w:eastAsia="Times New Roman" w:cs="Times New Roman"/>
          <w:color w:val="auto"/>
          <w:lang w:val="hr-HR"/>
        </w:rPr>
      </w:pPr>
      <w:proofErr w:type="spellStart"/>
      <w:r w:rsidRPr="00003AB1">
        <w:rPr>
          <w:color w:val="auto"/>
        </w:rPr>
        <w:t>Potencijalne</w:t>
      </w:r>
      <w:proofErr w:type="spellEnd"/>
      <w:r w:rsidRPr="00003AB1">
        <w:rPr>
          <w:color w:val="auto"/>
        </w:rPr>
        <w:t xml:space="preserve"> </w:t>
      </w:r>
      <w:proofErr w:type="spellStart"/>
      <w:r w:rsidRPr="00003AB1">
        <w:rPr>
          <w:color w:val="auto"/>
        </w:rPr>
        <w:t>obveze</w:t>
      </w:r>
      <w:proofErr w:type="spellEnd"/>
      <w:r w:rsidRPr="00003AB1">
        <w:rPr>
          <w:color w:val="auto"/>
        </w:rPr>
        <w:t xml:space="preserve"> po </w:t>
      </w:r>
      <w:proofErr w:type="spellStart"/>
      <w:r w:rsidRPr="00003AB1">
        <w:rPr>
          <w:color w:val="auto"/>
        </w:rPr>
        <w:t>sudskim</w:t>
      </w:r>
      <w:proofErr w:type="spellEnd"/>
      <w:r w:rsidRPr="00003AB1">
        <w:rPr>
          <w:color w:val="auto"/>
        </w:rPr>
        <w:t xml:space="preserve"> </w:t>
      </w:r>
      <w:proofErr w:type="spellStart"/>
      <w:r w:rsidRPr="00003AB1">
        <w:rPr>
          <w:color w:val="auto"/>
        </w:rPr>
        <w:t>sporovima</w:t>
      </w:r>
      <w:proofErr w:type="spellEnd"/>
      <w:r w:rsidRPr="00003AB1">
        <w:rPr>
          <w:color w:val="auto"/>
        </w:rPr>
        <w:t xml:space="preserve"> </w:t>
      </w:r>
      <w:proofErr w:type="spellStart"/>
      <w:r w:rsidRPr="00003AB1">
        <w:rPr>
          <w:color w:val="auto"/>
        </w:rPr>
        <w:t>Grada</w:t>
      </w:r>
      <w:proofErr w:type="spellEnd"/>
      <w:r w:rsidRPr="00003AB1">
        <w:rPr>
          <w:color w:val="auto"/>
        </w:rPr>
        <w:t xml:space="preserve"> </w:t>
      </w:r>
      <w:proofErr w:type="spellStart"/>
      <w:r w:rsidR="0009410D" w:rsidRPr="00003AB1">
        <w:rPr>
          <w:color w:val="auto"/>
        </w:rPr>
        <w:t>Požege</w:t>
      </w:r>
      <w:proofErr w:type="spellEnd"/>
      <w:r w:rsidR="0009410D" w:rsidRPr="00003AB1">
        <w:rPr>
          <w:color w:val="auto"/>
        </w:rPr>
        <w:t xml:space="preserve"> </w:t>
      </w:r>
      <w:proofErr w:type="spellStart"/>
      <w:r w:rsidRPr="00003AB1">
        <w:rPr>
          <w:color w:val="auto"/>
        </w:rPr>
        <w:t>na</w:t>
      </w:r>
      <w:proofErr w:type="spellEnd"/>
      <w:r w:rsidRPr="00003AB1">
        <w:rPr>
          <w:color w:val="auto"/>
        </w:rPr>
        <w:t xml:space="preserve"> dan 31. </w:t>
      </w:r>
      <w:proofErr w:type="spellStart"/>
      <w:r w:rsidRPr="00003AB1">
        <w:rPr>
          <w:color w:val="auto"/>
        </w:rPr>
        <w:t>prosinca</w:t>
      </w:r>
      <w:proofErr w:type="spellEnd"/>
      <w:r w:rsidRPr="00003AB1">
        <w:rPr>
          <w:color w:val="auto"/>
        </w:rPr>
        <w:t xml:space="preserve"> 2019.godine</w:t>
      </w:r>
      <w:r w:rsidR="0009410D" w:rsidRPr="00003AB1">
        <w:rPr>
          <w:color w:val="auto"/>
        </w:rPr>
        <w:t xml:space="preserve"> </w:t>
      </w:r>
      <w:proofErr w:type="spellStart"/>
      <w:r w:rsidR="0009410D" w:rsidRPr="00003AB1">
        <w:rPr>
          <w:color w:val="auto"/>
        </w:rPr>
        <w:t>iznose</w:t>
      </w:r>
      <w:proofErr w:type="spellEnd"/>
      <w:r w:rsidR="0009410D" w:rsidRPr="00003AB1">
        <w:rPr>
          <w:color w:val="auto"/>
        </w:rPr>
        <w:t xml:space="preserve"> 1.119.358,40 </w:t>
      </w:r>
      <w:proofErr w:type="spellStart"/>
      <w:r w:rsidR="0009410D" w:rsidRPr="00003AB1">
        <w:rPr>
          <w:color w:val="auto"/>
        </w:rPr>
        <w:t>kn</w:t>
      </w:r>
      <w:proofErr w:type="spellEnd"/>
      <w:r w:rsidR="0009410D" w:rsidRPr="00003AB1">
        <w:rPr>
          <w:color w:val="auto"/>
        </w:rPr>
        <w:t xml:space="preserve">, </w:t>
      </w:r>
      <w:proofErr w:type="spellStart"/>
      <w:r w:rsidR="0009410D" w:rsidRPr="00003AB1">
        <w:rPr>
          <w:color w:val="auto"/>
        </w:rPr>
        <w:t>dok</w:t>
      </w:r>
      <w:proofErr w:type="spellEnd"/>
      <w:r w:rsidR="0009410D" w:rsidRPr="00003AB1">
        <w:rPr>
          <w:color w:val="auto"/>
        </w:rPr>
        <w:t xml:space="preserve"> </w:t>
      </w:r>
      <w:proofErr w:type="spellStart"/>
      <w:r w:rsidR="0009410D" w:rsidRPr="00003AB1">
        <w:rPr>
          <w:color w:val="auto"/>
        </w:rPr>
        <w:t>proračunski</w:t>
      </w:r>
      <w:proofErr w:type="spellEnd"/>
      <w:r w:rsidR="0009410D" w:rsidRPr="00003AB1">
        <w:rPr>
          <w:color w:val="auto"/>
        </w:rPr>
        <w:t xml:space="preserve"> </w:t>
      </w:r>
      <w:proofErr w:type="spellStart"/>
      <w:r w:rsidR="0009410D" w:rsidRPr="00003AB1">
        <w:rPr>
          <w:color w:val="auto"/>
        </w:rPr>
        <w:t>korisnici</w:t>
      </w:r>
      <w:proofErr w:type="spellEnd"/>
      <w:r w:rsidR="0009410D" w:rsidRPr="00003AB1">
        <w:rPr>
          <w:color w:val="auto"/>
        </w:rPr>
        <w:t xml:space="preserve"> </w:t>
      </w:r>
      <w:proofErr w:type="spellStart"/>
      <w:r w:rsidR="0009410D" w:rsidRPr="00003AB1">
        <w:rPr>
          <w:color w:val="auto"/>
        </w:rPr>
        <w:t>nemaju</w:t>
      </w:r>
      <w:proofErr w:type="spellEnd"/>
      <w:r w:rsidR="0009410D" w:rsidRPr="00003AB1">
        <w:rPr>
          <w:color w:val="auto"/>
        </w:rPr>
        <w:t xml:space="preserve"> </w:t>
      </w:r>
      <w:proofErr w:type="spellStart"/>
      <w:r w:rsidR="0009410D" w:rsidRPr="00003AB1">
        <w:rPr>
          <w:color w:val="auto"/>
        </w:rPr>
        <w:t>istih</w:t>
      </w:r>
      <w:proofErr w:type="spellEnd"/>
      <w:r w:rsidR="0009410D" w:rsidRPr="00003AB1">
        <w:rPr>
          <w:color w:val="auto"/>
        </w:rPr>
        <w:t>.</w:t>
      </w:r>
    </w:p>
    <w:p w14:paraId="013BF408" w14:textId="514D1357" w:rsidR="006241FD" w:rsidRPr="00003AB1" w:rsidRDefault="006241FD" w:rsidP="00605BB8">
      <w:pPr>
        <w:jc w:val="both"/>
        <w:rPr>
          <w:rFonts w:cs="Times New Roman"/>
          <w:color w:val="auto"/>
          <w:lang w:val="hr-HR"/>
        </w:rPr>
      </w:pPr>
    </w:p>
    <w:tbl>
      <w:tblPr>
        <w:tblStyle w:val="TableGrid"/>
        <w:tblW w:w="9639" w:type="dxa"/>
        <w:jc w:val="center"/>
        <w:tblLook w:val="04A0" w:firstRow="1" w:lastRow="0" w:firstColumn="1" w:lastColumn="0" w:noHBand="0" w:noVBand="1"/>
      </w:tblPr>
      <w:tblGrid>
        <w:gridCol w:w="1765"/>
        <w:gridCol w:w="2228"/>
        <w:gridCol w:w="5646"/>
      </w:tblGrid>
      <w:tr w:rsidR="00003AB1" w:rsidRPr="00D972CA" w14:paraId="2B70F292" w14:textId="77777777" w:rsidTr="00D972CA">
        <w:trPr>
          <w:trHeight w:val="284"/>
          <w:jc w:val="center"/>
        </w:trPr>
        <w:tc>
          <w:tcPr>
            <w:tcW w:w="1660" w:type="dxa"/>
            <w:vAlign w:val="center"/>
          </w:tcPr>
          <w:p w14:paraId="41288A1B" w14:textId="77777777" w:rsidR="00021CD4" w:rsidRPr="00D972CA" w:rsidRDefault="00021CD4" w:rsidP="00254541">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lastRenderedPageBreak/>
              <w:t>RKP</w:t>
            </w:r>
          </w:p>
        </w:tc>
        <w:tc>
          <w:tcPr>
            <w:tcW w:w="2096" w:type="dxa"/>
            <w:vAlign w:val="center"/>
          </w:tcPr>
          <w:p w14:paraId="4B470B05" w14:textId="77777777" w:rsidR="00021CD4" w:rsidRPr="00D972CA" w:rsidRDefault="00021CD4" w:rsidP="00254541">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NAZIV</w:t>
            </w:r>
          </w:p>
        </w:tc>
        <w:tc>
          <w:tcPr>
            <w:tcW w:w="5311" w:type="dxa"/>
            <w:vAlign w:val="center"/>
          </w:tcPr>
          <w:p w14:paraId="7F7E9727" w14:textId="2977E8B9" w:rsidR="00021CD4" w:rsidRPr="00D972CA" w:rsidRDefault="00021CD4" w:rsidP="00254541">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 xml:space="preserve">Stanje </w:t>
            </w:r>
            <w:r w:rsidR="000A3184" w:rsidRPr="00D972CA">
              <w:rPr>
                <w:rFonts w:asciiTheme="minorHAnsi" w:hAnsiTheme="minorHAnsi" w:cstheme="minorHAnsi"/>
                <w:color w:val="auto"/>
                <w:sz w:val="20"/>
                <w:szCs w:val="20"/>
                <w:lang w:val="hr-HR"/>
              </w:rPr>
              <w:t xml:space="preserve">potencijalnih </w:t>
            </w:r>
            <w:r w:rsidRPr="00D972CA">
              <w:rPr>
                <w:rFonts w:asciiTheme="minorHAnsi" w:hAnsiTheme="minorHAnsi" w:cstheme="minorHAnsi"/>
                <w:color w:val="auto"/>
                <w:sz w:val="20"/>
                <w:szCs w:val="20"/>
                <w:lang w:val="hr-HR"/>
              </w:rPr>
              <w:t>obveza po sudskim sporovima na 31.12.2019.</w:t>
            </w:r>
          </w:p>
        </w:tc>
      </w:tr>
      <w:tr w:rsidR="00021CD4" w:rsidRPr="00D972CA" w14:paraId="688A84DB" w14:textId="77777777" w:rsidTr="00D972CA">
        <w:trPr>
          <w:trHeight w:val="284"/>
          <w:jc w:val="center"/>
        </w:trPr>
        <w:tc>
          <w:tcPr>
            <w:tcW w:w="1660" w:type="dxa"/>
            <w:vAlign w:val="center"/>
          </w:tcPr>
          <w:p w14:paraId="27168868" w14:textId="171730DC" w:rsidR="00021CD4" w:rsidRPr="00D972CA" w:rsidRDefault="00021CD4" w:rsidP="00254541">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32674</w:t>
            </w:r>
          </w:p>
        </w:tc>
        <w:tc>
          <w:tcPr>
            <w:tcW w:w="2096" w:type="dxa"/>
            <w:vAlign w:val="center"/>
          </w:tcPr>
          <w:p w14:paraId="267BCE8E" w14:textId="77777777" w:rsidR="00021CD4" w:rsidRPr="00D972CA" w:rsidRDefault="00021CD4" w:rsidP="00254541">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 Požega</w:t>
            </w:r>
          </w:p>
        </w:tc>
        <w:tc>
          <w:tcPr>
            <w:tcW w:w="5311" w:type="dxa"/>
            <w:vAlign w:val="center"/>
          </w:tcPr>
          <w:p w14:paraId="76AFF014" w14:textId="402F6EAE" w:rsidR="00021CD4" w:rsidRPr="00D972CA" w:rsidRDefault="00021CD4" w:rsidP="00254541">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1.119.358,40</w:t>
            </w:r>
          </w:p>
        </w:tc>
      </w:tr>
    </w:tbl>
    <w:p w14:paraId="14EBD5FD" w14:textId="367CF52C" w:rsidR="000C14CD" w:rsidRPr="00003AB1" w:rsidRDefault="000C14CD" w:rsidP="00605BB8">
      <w:pPr>
        <w:jc w:val="both"/>
        <w:rPr>
          <w:rFonts w:cs="Times New Roman"/>
          <w:color w:val="auto"/>
          <w:lang w:val="hr-HR"/>
        </w:rPr>
      </w:pPr>
    </w:p>
    <w:p w14:paraId="474A02BE" w14:textId="65E1BF53" w:rsidR="000C14CD" w:rsidRPr="00003AB1" w:rsidRDefault="000A3184" w:rsidP="00605BB8">
      <w:pPr>
        <w:jc w:val="both"/>
        <w:rPr>
          <w:rFonts w:cs="Times New Roman"/>
          <w:color w:val="auto"/>
          <w:lang w:val="hr-HR"/>
        </w:rPr>
      </w:pPr>
      <w:r w:rsidRPr="00003AB1">
        <w:rPr>
          <w:rFonts w:cs="Times New Roman"/>
          <w:color w:val="auto"/>
          <w:lang w:val="hr-HR"/>
        </w:rPr>
        <w:t>Stanje nepodmirenih obveza Grada Požege i proračunskih korisnika na dan 31. prosinca 2019.godine</w:t>
      </w:r>
      <w:r w:rsidR="00B05531" w:rsidRPr="00003AB1">
        <w:rPr>
          <w:rFonts w:cs="Times New Roman"/>
          <w:color w:val="auto"/>
          <w:lang w:val="hr-HR"/>
        </w:rPr>
        <w:t>:</w:t>
      </w:r>
    </w:p>
    <w:p w14:paraId="767A801B" w14:textId="77777777" w:rsidR="00B05531" w:rsidRPr="00003AB1" w:rsidRDefault="00B05531" w:rsidP="00605BB8">
      <w:pPr>
        <w:jc w:val="both"/>
        <w:rPr>
          <w:rFonts w:cs="Times New Roman"/>
          <w:color w:val="auto"/>
          <w:lang w:val="hr-HR"/>
        </w:rPr>
      </w:pPr>
    </w:p>
    <w:tbl>
      <w:tblPr>
        <w:tblStyle w:val="TableGrid"/>
        <w:tblW w:w="9639" w:type="dxa"/>
        <w:jc w:val="center"/>
        <w:tblLook w:val="04A0" w:firstRow="1" w:lastRow="0" w:firstColumn="1" w:lastColumn="0" w:noHBand="0" w:noVBand="1"/>
      </w:tblPr>
      <w:tblGrid>
        <w:gridCol w:w="1766"/>
        <w:gridCol w:w="2229"/>
        <w:gridCol w:w="1954"/>
        <w:gridCol w:w="1822"/>
        <w:gridCol w:w="1868"/>
      </w:tblGrid>
      <w:tr w:rsidR="00003AB1" w:rsidRPr="00D972CA" w14:paraId="1B5B43ED" w14:textId="77777777" w:rsidTr="00D972CA">
        <w:trPr>
          <w:trHeight w:val="284"/>
          <w:jc w:val="center"/>
        </w:trPr>
        <w:tc>
          <w:tcPr>
            <w:tcW w:w="1660" w:type="dxa"/>
            <w:vAlign w:val="center"/>
          </w:tcPr>
          <w:p w14:paraId="4D94EFAD" w14:textId="4D55BBDA"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RKP</w:t>
            </w:r>
          </w:p>
        </w:tc>
        <w:tc>
          <w:tcPr>
            <w:tcW w:w="2096" w:type="dxa"/>
            <w:vAlign w:val="center"/>
          </w:tcPr>
          <w:p w14:paraId="1F8FCC57" w14:textId="2ABDCA65"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NAZIV</w:t>
            </w:r>
          </w:p>
        </w:tc>
        <w:tc>
          <w:tcPr>
            <w:tcW w:w="1837" w:type="dxa"/>
            <w:vAlign w:val="center"/>
          </w:tcPr>
          <w:p w14:paraId="6A9EDA21" w14:textId="36E4E956" w:rsidR="00021CD4" w:rsidRPr="00D972CA" w:rsidRDefault="00021CD4" w:rsidP="00B05531">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Ukupne obveze</w:t>
            </w:r>
          </w:p>
        </w:tc>
        <w:tc>
          <w:tcPr>
            <w:tcW w:w="1713" w:type="dxa"/>
            <w:vAlign w:val="center"/>
          </w:tcPr>
          <w:p w14:paraId="6B230A7D" w14:textId="5C43E8A4" w:rsidR="00021CD4" w:rsidRPr="00D972CA" w:rsidRDefault="00021CD4" w:rsidP="00B05531">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Dospjelo</w:t>
            </w:r>
          </w:p>
        </w:tc>
        <w:tc>
          <w:tcPr>
            <w:tcW w:w="1756" w:type="dxa"/>
            <w:vAlign w:val="center"/>
          </w:tcPr>
          <w:p w14:paraId="3A5649D5" w14:textId="772F691D" w:rsidR="00021CD4" w:rsidRPr="00D972CA" w:rsidRDefault="00021CD4" w:rsidP="00B05531">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Nedospjelo</w:t>
            </w:r>
          </w:p>
        </w:tc>
      </w:tr>
      <w:tr w:rsidR="00003AB1" w:rsidRPr="00D972CA" w14:paraId="23E2D6B6" w14:textId="77777777" w:rsidTr="00D972CA">
        <w:trPr>
          <w:trHeight w:val="284"/>
          <w:jc w:val="center"/>
        </w:trPr>
        <w:tc>
          <w:tcPr>
            <w:tcW w:w="1660" w:type="dxa"/>
            <w:vAlign w:val="center"/>
          </w:tcPr>
          <w:p w14:paraId="6B70AAAC" w14:textId="7E79A8CF" w:rsidR="00021CD4" w:rsidRPr="00D972CA" w:rsidRDefault="00254541"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32674</w:t>
            </w:r>
          </w:p>
        </w:tc>
        <w:tc>
          <w:tcPr>
            <w:tcW w:w="2096" w:type="dxa"/>
            <w:vAlign w:val="center"/>
          </w:tcPr>
          <w:p w14:paraId="1749A2E2" w14:textId="65BBA9DF"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 Požega</w:t>
            </w:r>
          </w:p>
        </w:tc>
        <w:tc>
          <w:tcPr>
            <w:tcW w:w="1837" w:type="dxa"/>
            <w:vAlign w:val="center"/>
          </w:tcPr>
          <w:p w14:paraId="7EFA6C06" w14:textId="0F574121" w:rsidR="00021CD4" w:rsidRPr="00D972CA" w:rsidRDefault="00021CD4" w:rsidP="0083207C">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38.425.656,00</w:t>
            </w:r>
          </w:p>
        </w:tc>
        <w:tc>
          <w:tcPr>
            <w:tcW w:w="1713" w:type="dxa"/>
            <w:vAlign w:val="center"/>
          </w:tcPr>
          <w:p w14:paraId="680F1DA9" w14:textId="45845012" w:rsidR="00021CD4" w:rsidRPr="00D972CA" w:rsidRDefault="00021CD4" w:rsidP="0083207C">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118.225,00</w:t>
            </w:r>
          </w:p>
        </w:tc>
        <w:tc>
          <w:tcPr>
            <w:tcW w:w="1756" w:type="dxa"/>
            <w:vAlign w:val="center"/>
          </w:tcPr>
          <w:p w14:paraId="26F1C36C" w14:textId="3DE8C343" w:rsidR="00021CD4" w:rsidRPr="00D972CA" w:rsidRDefault="00021CD4" w:rsidP="0083207C">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38.307.431,00</w:t>
            </w:r>
          </w:p>
        </w:tc>
      </w:tr>
      <w:tr w:rsidR="00003AB1" w:rsidRPr="00D972CA" w14:paraId="78EEAF49" w14:textId="77777777" w:rsidTr="00D972CA">
        <w:trPr>
          <w:trHeight w:val="284"/>
          <w:jc w:val="center"/>
        </w:trPr>
        <w:tc>
          <w:tcPr>
            <w:tcW w:w="1660" w:type="dxa"/>
            <w:vAlign w:val="center"/>
          </w:tcPr>
          <w:p w14:paraId="175C67EA" w14:textId="5D4D30E8"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32720</w:t>
            </w:r>
          </w:p>
        </w:tc>
        <w:tc>
          <w:tcPr>
            <w:tcW w:w="2096" w:type="dxa"/>
            <w:vAlign w:val="center"/>
          </w:tcPr>
          <w:p w14:paraId="5053BABD" w14:textId="5C508071"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Javna vatrogasna postrojba</w:t>
            </w:r>
          </w:p>
        </w:tc>
        <w:tc>
          <w:tcPr>
            <w:tcW w:w="1837" w:type="dxa"/>
            <w:vAlign w:val="center"/>
          </w:tcPr>
          <w:p w14:paraId="372FCE76" w14:textId="5C578010"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318.113,00</w:t>
            </w:r>
          </w:p>
        </w:tc>
        <w:tc>
          <w:tcPr>
            <w:tcW w:w="1713" w:type="dxa"/>
            <w:vAlign w:val="center"/>
          </w:tcPr>
          <w:p w14:paraId="40104AA0" w14:textId="48114DC5"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60,00</w:t>
            </w:r>
          </w:p>
        </w:tc>
        <w:tc>
          <w:tcPr>
            <w:tcW w:w="1756" w:type="dxa"/>
            <w:vAlign w:val="center"/>
          </w:tcPr>
          <w:p w14:paraId="4C0BBA16" w14:textId="450784D6"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318.053,00</w:t>
            </w:r>
          </w:p>
        </w:tc>
      </w:tr>
      <w:tr w:rsidR="00003AB1" w:rsidRPr="00D972CA" w14:paraId="59DF2FC0" w14:textId="77777777" w:rsidTr="00D972CA">
        <w:trPr>
          <w:trHeight w:val="284"/>
          <w:jc w:val="center"/>
        </w:trPr>
        <w:tc>
          <w:tcPr>
            <w:tcW w:w="1660" w:type="dxa"/>
            <w:vAlign w:val="center"/>
          </w:tcPr>
          <w:p w14:paraId="7B155A9F" w14:textId="0DB2E5FD"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32711</w:t>
            </w:r>
          </w:p>
        </w:tc>
        <w:tc>
          <w:tcPr>
            <w:tcW w:w="2096" w:type="dxa"/>
            <w:vAlign w:val="center"/>
          </w:tcPr>
          <w:p w14:paraId="77C786CA" w14:textId="4F0B2EF5"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Gradsko kazalište</w:t>
            </w:r>
          </w:p>
        </w:tc>
        <w:tc>
          <w:tcPr>
            <w:tcW w:w="1837" w:type="dxa"/>
            <w:vAlign w:val="center"/>
          </w:tcPr>
          <w:p w14:paraId="3C8AFC94" w14:textId="2B4A8406"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128.553,00</w:t>
            </w:r>
          </w:p>
        </w:tc>
        <w:tc>
          <w:tcPr>
            <w:tcW w:w="1713" w:type="dxa"/>
            <w:vAlign w:val="center"/>
          </w:tcPr>
          <w:p w14:paraId="3B0883B8" w14:textId="2BDE1392"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1.520,00</w:t>
            </w:r>
          </w:p>
        </w:tc>
        <w:tc>
          <w:tcPr>
            <w:tcW w:w="1756" w:type="dxa"/>
            <w:vAlign w:val="center"/>
          </w:tcPr>
          <w:p w14:paraId="50B20E66" w14:textId="05433C23"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127.033,00</w:t>
            </w:r>
          </w:p>
        </w:tc>
      </w:tr>
      <w:tr w:rsidR="00003AB1" w:rsidRPr="00D972CA" w14:paraId="4EB5EA6C" w14:textId="77777777" w:rsidTr="00D972CA">
        <w:trPr>
          <w:trHeight w:val="284"/>
          <w:jc w:val="center"/>
        </w:trPr>
        <w:tc>
          <w:tcPr>
            <w:tcW w:w="1660" w:type="dxa"/>
            <w:vAlign w:val="center"/>
          </w:tcPr>
          <w:p w14:paraId="7A9BD7C0" w14:textId="73439B63"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32703</w:t>
            </w:r>
          </w:p>
        </w:tc>
        <w:tc>
          <w:tcPr>
            <w:tcW w:w="2096" w:type="dxa"/>
            <w:vAlign w:val="center"/>
          </w:tcPr>
          <w:p w14:paraId="6237CAA4" w14:textId="7D427BFF"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Gradska knjižnica</w:t>
            </w:r>
          </w:p>
        </w:tc>
        <w:tc>
          <w:tcPr>
            <w:tcW w:w="1837" w:type="dxa"/>
            <w:vAlign w:val="center"/>
          </w:tcPr>
          <w:p w14:paraId="1165D304" w14:textId="115CB024"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181.816,00</w:t>
            </w:r>
          </w:p>
        </w:tc>
        <w:tc>
          <w:tcPr>
            <w:tcW w:w="1713" w:type="dxa"/>
            <w:vAlign w:val="center"/>
          </w:tcPr>
          <w:p w14:paraId="0A5D0757" w14:textId="7B27CFD2"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41,00</w:t>
            </w:r>
          </w:p>
        </w:tc>
        <w:tc>
          <w:tcPr>
            <w:tcW w:w="1756" w:type="dxa"/>
            <w:vAlign w:val="center"/>
          </w:tcPr>
          <w:p w14:paraId="2DEF41A4" w14:textId="114E51C1"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181.775,00</w:t>
            </w:r>
          </w:p>
        </w:tc>
      </w:tr>
      <w:tr w:rsidR="00003AB1" w:rsidRPr="00D972CA" w14:paraId="68B574E2" w14:textId="77777777" w:rsidTr="00D972CA">
        <w:trPr>
          <w:trHeight w:val="284"/>
          <w:jc w:val="center"/>
        </w:trPr>
        <w:tc>
          <w:tcPr>
            <w:tcW w:w="1660" w:type="dxa"/>
            <w:vAlign w:val="center"/>
          </w:tcPr>
          <w:p w14:paraId="65A1DA2E" w14:textId="07256FDD"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32699</w:t>
            </w:r>
          </w:p>
        </w:tc>
        <w:tc>
          <w:tcPr>
            <w:tcW w:w="2096" w:type="dxa"/>
            <w:vAlign w:val="center"/>
          </w:tcPr>
          <w:p w14:paraId="33EF13C4" w14:textId="47B0D32A"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Gradski muzej</w:t>
            </w:r>
          </w:p>
        </w:tc>
        <w:tc>
          <w:tcPr>
            <w:tcW w:w="1837" w:type="dxa"/>
            <w:vAlign w:val="center"/>
          </w:tcPr>
          <w:p w14:paraId="75D61A92" w14:textId="0229FE22"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145.177,00</w:t>
            </w:r>
          </w:p>
        </w:tc>
        <w:tc>
          <w:tcPr>
            <w:tcW w:w="1713" w:type="dxa"/>
            <w:vAlign w:val="center"/>
          </w:tcPr>
          <w:p w14:paraId="31C6411C" w14:textId="0A940EFB"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756" w:type="dxa"/>
            <w:vAlign w:val="center"/>
          </w:tcPr>
          <w:p w14:paraId="1DBCA292" w14:textId="28DE6477"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145.177,00</w:t>
            </w:r>
          </w:p>
        </w:tc>
      </w:tr>
      <w:tr w:rsidR="00003AB1" w:rsidRPr="00D972CA" w14:paraId="36286C42" w14:textId="77777777" w:rsidTr="00D972CA">
        <w:trPr>
          <w:trHeight w:val="284"/>
          <w:jc w:val="center"/>
        </w:trPr>
        <w:tc>
          <w:tcPr>
            <w:tcW w:w="1660" w:type="dxa"/>
            <w:vAlign w:val="center"/>
          </w:tcPr>
          <w:p w14:paraId="54E904F2" w14:textId="5DF0E88E"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50725</w:t>
            </w:r>
          </w:p>
        </w:tc>
        <w:tc>
          <w:tcPr>
            <w:tcW w:w="2096" w:type="dxa"/>
            <w:vAlign w:val="center"/>
          </w:tcPr>
          <w:p w14:paraId="1451E4A3" w14:textId="0D3C1472"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Lokalna razvojna agencija Požega</w:t>
            </w:r>
          </w:p>
        </w:tc>
        <w:tc>
          <w:tcPr>
            <w:tcW w:w="1837" w:type="dxa"/>
            <w:vAlign w:val="center"/>
          </w:tcPr>
          <w:p w14:paraId="24BCEF39" w14:textId="08E1D859"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85.518,00</w:t>
            </w:r>
          </w:p>
        </w:tc>
        <w:tc>
          <w:tcPr>
            <w:tcW w:w="1713" w:type="dxa"/>
            <w:vAlign w:val="center"/>
          </w:tcPr>
          <w:p w14:paraId="7F322569" w14:textId="0E786851"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954,00</w:t>
            </w:r>
          </w:p>
        </w:tc>
        <w:tc>
          <w:tcPr>
            <w:tcW w:w="1756" w:type="dxa"/>
            <w:vAlign w:val="center"/>
          </w:tcPr>
          <w:p w14:paraId="41D226D4" w14:textId="4EF1079E"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84.564,00</w:t>
            </w:r>
          </w:p>
        </w:tc>
      </w:tr>
      <w:tr w:rsidR="00003AB1" w:rsidRPr="00D972CA" w14:paraId="04AEA422" w14:textId="77777777" w:rsidTr="00D972CA">
        <w:trPr>
          <w:trHeight w:val="284"/>
          <w:jc w:val="center"/>
        </w:trPr>
        <w:tc>
          <w:tcPr>
            <w:tcW w:w="1660" w:type="dxa"/>
            <w:vAlign w:val="center"/>
          </w:tcPr>
          <w:p w14:paraId="7848277A" w14:textId="26EDB6F1"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48347</w:t>
            </w:r>
          </w:p>
        </w:tc>
        <w:tc>
          <w:tcPr>
            <w:tcW w:w="2096" w:type="dxa"/>
            <w:vAlign w:val="center"/>
          </w:tcPr>
          <w:p w14:paraId="73195A73" w14:textId="0A6FA636"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Javna ustanova sportski objekti</w:t>
            </w:r>
          </w:p>
        </w:tc>
        <w:tc>
          <w:tcPr>
            <w:tcW w:w="1837" w:type="dxa"/>
            <w:vAlign w:val="center"/>
          </w:tcPr>
          <w:p w14:paraId="2EAFD69A" w14:textId="4A2AC5F4"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240.309,00</w:t>
            </w:r>
          </w:p>
        </w:tc>
        <w:tc>
          <w:tcPr>
            <w:tcW w:w="1713" w:type="dxa"/>
            <w:vAlign w:val="center"/>
          </w:tcPr>
          <w:p w14:paraId="2AC8B048" w14:textId="35AB9691"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2.011,00</w:t>
            </w:r>
          </w:p>
        </w:tc>
        <w:tc>
          <w:tcPr>
            <w:tcW w:w="1756" w:type="dxa"/>
            <w:vAlign w:val="center"/>
          </w:tcPr>
          <w:p w14:paraId="701F87EE" w14:textId="41531C5C"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238.298,00</w:t>
            </w:r>
          </w:p>
        </w:tc>
      </w:tr>
      <w:tr w:rsidR="00003AB1" w:rsidRPr="00D972CA" w14:paraId="39A6E80C" w14:textId="77777777" w:rsidTr="00D972CA">
        <w:trPr>
          <w:trHeight w:val="284"/>
          <w:jc w:val="center"/>
        </w:trPr>
        <w:tc>
          <w:tcPr>
            <w:tcW w:w="1660" w:type="dxa"/>
            <w:vAlign w:val="center"/>
          </w:tcPr>
          <w:p w14:paraId="66AE63DF" w14:textId="47134B2C"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32738</w:t>
            </w:r>
          </w:p>
        </w:tc>
        <w:tc>
          <w:tcPr>
            <w:tcW w:w="2096" w:type="dxa"/>
            <w:vAlign w:val="center"/>
          </w:tcPr>
          <w:p w14:paraId="2F537EDA" w14:textId="031F6690"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Dječji vrtić Požega</w:t>
            </w:r>
          </w:p>
        </w:tc>
        <w:tc>
          <w:tcPr>
            <w:tcW w:w="1837" w:type="dxa"/>
            <w:vAlign w:val="center"/>
          </w:tcPr>
          <w:p w14:paraId="31362C77" w14:textId="7A78B923"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707.179,00</w:t>
            </w:r>
          </w:p>
        </w:tc>
        <w:tc>
          <w:tcPr>
            <w:tcW w:w="1713" w:type="dxa"/>
            <w:vAlign w:val="center"/>
          </w:tcPr>
          <w:p w14:paraId="06549EB6" w14:textId="700AF5EA"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34.048,00</w:t>
            </w:r>
          </w:p>
        </w:tc>
        <w:tc>
          <w:tcPr>
            <w:tcW w:w="1756" w:type="dxa"/>
            <w:vAlign w:val="center"/>
          </w:tcPr>
          <w:p w14:paraId="7759588C" w14:textId="3DE0A401"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673.131,00</w:t>
            </w:r>
          </w:p>
        </w:tc>
      </w:tr>
      <w:tr w:rsidR="00003AB1" w:rsidRPr="00D972CA" w14:paraId="6C8BF73C" w14:textId="77777777" w:rsidTr="00D972CA">
        <w:trPr>
          <w:trHeight w:val="284"/>
          <w:jc w:val="center"/>
        </w:trPr>
        <w:tc>
          <w:tcPr>
            <w:tcW w:w="1660" w:type="dxa"/>
            <w:vAlign w:val="center"/>
          </w:tcPr>
          <w:p w14:paraId="1977E4ED" w14:textId="4CBC5F1A"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09755</w:t>
            </w:r>
          </w:p>
        </w:tc>
        <w:tc>
          <w:tcPr>
            <w:tcW w:w="2096" w:type="dxa"/>
            <w:vAlign w:val="center"/>
          </w:tcPr>
          <w:p w14:paraId="7D36AAA5" w14:textId="4B3A5FBE"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OŠ „Dobriša Cesarić“</w:t>
            </w:r>
          </w:p>
        </w:tc>
        <w:tc>
          <w:tcPr>
            <w:tcW w:w="1837" w:type="dxa"/>
            <w:vAlign w:val="center"/>
          </w:tcPr>
          <w:p w14:paraId="353D849D" w14:textId="408A86E0"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762.638,00</w:t>
            </w:r>
          </w:p>
        </w:tc>
        <w:tc>
          <w:tcPr>
            <w:tcW w:w="1713" w:type="dxa"/>
            <w:vAlign w:val="center"/>
          </w:tcPr>
          <w:p w14:paraId="14153A81" w14:textId="4D5098E8"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19.671,00</w:t>
            </w:r>
          </w:p>
        </w:tc>
        <w:tc>
          <w:tcPr>
            <w:tcW w:w="1756" w:type="dxa"/>
            <w:vAlign w:val="center"/>
          </w:tcPr>
          <w:p w14:paraId="0D721493" w14:textId="4B86FA4A"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742.967,00</w:t>
            </w:r>
          </w:p>
        </w:tc>
      </w:tr>
      <w:tr w:rsidR="00003AB1" w:rsidRPr="00D972CA" w14:paraId="78B1C299" w14:textId="77777777" w:rsidTr="00D972CA">
        <w:trPr>
          <w:trHeight w:val="284"/>
          <w:jc w:val="center"/>
        </w:trPr>
        <w:tc>
          <w:tcPr>
            <w:tcW w:w="1660" w:type="dxa"/>
            <w:vAlign w:val="center"/>
          </w:tcPr>
          <w:p w14:paraId="43FBC46B" w14:textId="14E2A8B9" w:rsidR="00021CD4" w:rsidRPr="00D972CA" w:rsidRDefault="00436D97"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09763</w:t>
            </w:r>
          </w:p>
        </w:tc>
        <w:tc>
          <w:tcPr>
            <w:tcW w:w="2096" w:type="dxa"/>
            <w:vAlign w:val="center"/>
          </w:tcPr>
          <w:p w14:paraId="00DF5C75" w14:textId="279616F7"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OŠ „Julija Kempfa“</w:t>
            </w:r>
          </w:p>
        </w:tc>
        <w:tc>
          <w:tcPr>
            <w:tcW w:w="1837" w:type="dxa"/>
            <w:vAlign w:val="center"/>
          </w:tcPr>
          <w:p w14:paraId="13EAAC07" w14:textId="78DEE184"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967.064,00</w:t>
            </w:r>
          </w:p>
        </w:tc>
        <w:tc>
          <w:tcPr>
            <w:tcW w:w="1713" w:type="dxa"/>
            <w:vAlign w:val="center"/>
          </w:tcPr>
          <w:p w14:paraId="2CD652E0" w14:textId="73F7605A"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756" w:type="dxa"/>
            <w:vAlign w:val="center"/>
          </w:tcPr>
          <w:p w14:paraId="3536218C" w14:textId="42D9D52C"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967.06</w:t>
            </w:r>
            <w:r w:rsidR="00F1004F" w:rsidRPr="00D972CA">
              <w:rPr>
                <w:rFonts w:asciiTheme="minorHAnsi" w:hAnsiTheme="minorHAnsi" w:cstheme="minorHAnsi"/>
                <w:color w:val="auto"/>
                <w:sz w:val="20"/>
                <w:szCs w:val="20"/>
                <w:lang w:val="hr-HR"/>
              </w:rPr>
              <w:t>4</w:t>
            </w:r>
            <w:r w:rsidRPr="00D972CA">
              <w:rPr>
                <w:rFonts w:asciiTheme="minorHAnsi" w:hAnsiTheme="minorHAnsi" w:cstheme="minorHAnsi"/>
                <w:color w:val="auto"/>
                <w:sz w:val="20"/>
                <w:szCs w:val="20"/>
                <w:lang w:val="hr-HR"/>
              </w:rPr>
              <w:t>,00</w:t>
            </w:r>
          </w:p>
        </w:tc>
      </w:tr>
      <w:tr w:rsidR="00003AB1" w:rsidRPr="00D972CA" w14:paraId="05617881" w14:textId="77777777" w:rsidTr="00D972CA">
        <w:trPr>
          <w:trHeight w:val="284"/>
          <w:jc w:val="center"/>
        </w:trPr>
        <w:tc>
          <w:tcPr>
            <w:tcW w:w="1660" w:type="dxa"/>
            <w:vAlign w:val="center"/>
          </w:tcPr>
          <w:p w14:paraId="389EEC4B" w14:textId="7E44BE32" w:rsidR="00021CD4" w:rsidRPr="00D972CA" w:rsidRDefault="001A77BC"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097</w:t>
            </w:r>
            <w:r w:rsidR="00436D97" w:rsidRPr="00D972CA">
              <w:rPr>
                <w:rFonts w:asciiTheme="minorHAnsi" w:hAnsiTheme="minorHAnsi" w:cstheme="minorHAnsi"/>
                <w:color w:val="auto"/>
                <w:sz w:val="20"/>
                <w:szCs w:val="20"/>
                <w:lang w:val="hr-HR"/>
              </w:rPr>
              <w:t>71</w:t>
            </w:r>
          </w:p>
        </w:tc>
        <w:tc>
          <w:tcPr>
            <w:tcW w:w="2096" w:type="dxa"/>
            <w:vAlign w:val="center"/>
          </w:tcPr>
          <w:p w14:paraId="47CDE044" w14:textId="2CAB09AD"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OŠ „Antuna Kanižlića“</w:t>
            </w:r>
          </w:p>
        </w:tc>
        <w:tc>
          <w:tcPr>
            <w:tcW w:w="1837" w:type="dxa"/>
            <w:vAlign w:val="center"/>
          </w:tcPr>
          <w:p w14:paraId="402164B3" w14:textId="1BB4259C"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756.497,00</w:t>
            </w:r>
          </w:p>
        </w:tc>
        <w:tc>
          <w:tcPr>
            <w:tcW w:w="1713" w:type="dxa"/>
            <w:vAlign w:val="center"/>
          </w:tcPr>
          <w:p w14:paraId="5C20F241" w14:textId="3EF0D660"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0,00</w:t>
            </w:r>
          </w:p>
        </w:tc>
        <w:tc>
          <w:tcPr>
            <w:tcW w:w="1756" w:type="dxa"/>
            <w:vAlign w:val="center"/>
          </w:tcPr>
          <w:p w14:paraId="76FA8F89" w14:textId="5C267503"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756.497,00</w:t>
            </w:r>
          </w:p>
        </w:tc>
      </w:tr>
      <w:tr w:rsidR="00021CD4" w:rsidRPr="00D972CA" w14:paraId="6502D3F8" w14:textId="77777777" w:rsidTr="00D972CA">
        <w:trPr>
          <w:trHeight w:val="284"/>
          <w:jc w:val="center"/>
        </w:trPr>
        <w:tc>
          <w:tcPr>
            <w:tcW w:w="1660" w:type="dxa"/>
            <w:vAlign w:val="center"/>
          </w:tcPr>
          <w:p w14:paraId="616659DF" w14:textId="77777777" w:rsidR="00021CD4" w:rsidRPr="00D972CA" w:rsidRDefault="00021CD4" w:rsidP="00605BB8">
            <w:pPr>
              <w:jc w:val="both"/>
              <w:rPr>
                <w:rFonts w:asciiTheme="minorHAnsi" w:hAnsiTheme="minorHAnsi" w:cstheme="minorHAnsi"/>
                <w:color w:val="auto"/>
                <w:sz w:val="20"/>
                <w:szCs w:val="20"/>
                <w:lang w:val="hr-HR"/>
              </w:rPr>
            </w:pPr>
          </w:p>
        </w:tc>
        <w:tc>
          <w:tcPr>
            <w:tcW w:w="2096" w:type="dxa"/>
            <w:vAlign w:val="center"/>
          </w:tcPr>
          <w:p w14:paraId="7E008E62" w14:textId="43DBC6CC" w:rsidR="00021CD4" w:rsidRPr="00D972CA" w:rsidRDefault="00021CD4" w:rsidP="00605BB8">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UKUPNO:</w:t>
            </w:r>
          </w:p>
        </w:tc>
        <w:tc>
          <w:tcPr>
            <w:tcW w:w="1837" w:type="dxa"/>
            <w:vAlign w:val="center"/>
          </w:tcPr>
          <w:p w14:paraId="76633A90" w14:textId="71966599"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42.718.520,00</w:t>
            </w:r>
          </w:p>
        </w:tc>
        <w:tc>
          <w:tcPr>
            <w:tcW w:w="1713" w:type="dxa"/>
            <w:vAlign w:val="center"/>
          </w:tcPr>
          <w:p w14:paraId="57CA94FB" w14:textId="10470F4A"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176.530,00</w:t>
            </w:r>
          </w:p>
        </w:tc>
        <w:tc>
          <w:tcPr>
            <w:tcW w:w="1756" w:type="dxa"/>
            <w:vAlign w:val="center"/>
          </w:tcPr>
          <w:p w14:paraId="11C245F7" w14:textId="16F3FDB7" w:rsidR="00021CD4" w:rsidRPr="00D972CA" w:rsidRDefault="00021CD4" w:rsidP="000C14CD">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42.541.9</w:t>
            </w:r>
            <w:r w:rsidR="00F1004F" w:rsidRPr="00D972CA">
              <w:rPr>
                <w:rFonts w:asciiTheme="minorHAnsi" w:hAnsiTheme="minorHAnsi" w:cstheme="minorHAnsi"/>
                <w:color w:val="auto"/>
                <w:sz w:val="20"/>
                <w:szCs w:val="20"/>
                <w:lang w:val="hr-HR"/>
              </w:rPr>
              <w:t>90</w:t>
            </w:r>
            <w:r w:rsidRPr="00D972CA">
              <w:rPr>
                <w:rFonts w:asciiTheme="minorHAnsi" w:hAnsiTheme="minorHAnsi" w:cstheme="minorHAnsi"/>
                <w:color w:val="auto"/>
                <w:sz w:val="20"/>
                <w:szCs w:val="20"/>
                <w:lang w:val="hr-HR"/>
              </w:rPr>
              <w:t>,00</w:t>
            </w:r>
          </w:p>
        </w:tc>
      </w:tr>
    </w:tbl>
    <w:p w14:paraId="3798D8F2" w14:textId="6FEB5506" w:rsidR="000C14CD" w:rsidRPr="00003AB1" w:rsidRDefault="000C14CD" w:rsidP="00605BB8">
      <w:pPr>
        <w:jc w:val="both"/>
        <w:rPr>
          <w:rFonts w:cs="Times New Roman"/>
          <w:color w:val="auto"/>
          <w:lang w:val="hr-HR"/>
        </w:rPr>
      </w:pPr>
    </w:p>
    <w:p w14:paraId="4D649645" w14:textId="7CB70C86" w:rsidR="000A3184" w:rsidRPr="00003AB1" w:rsidRDefault="000A3184" w:rsidP="00605BB8">
      <w:pPr>
        <w:jc w:val="both"/>
        <w:rPr>
          <w:rFonts w:cs="Times New Roman"/>
          <w:color w:val="auto"/>
          <w:lang w:val="hr-HR"/>
        </w:rPr>
      </w:pPr>
      <w:r w:rsidRPr="00003AB1">
        <w:rPr>
          <w:rFonts w:cs="Times New Roman"/>
          <w:color w:val="auto"/>
          <w:lang w:val="hr-HR"/>
        </w:rPr>
        <w:t>Stanje nenaplaćenih potraživanja za prihode Grada i proračunskih korisnika na dan 31. prosinca 2019.godine:</w:t>
      </w:r>
    </w:p>
    <w:p w14:paraId="156865B8" w14:textId="61131331" w:rsidR="000A3184" w:rsidRPr="00003AB1" w:rsidRDefault="000A3184" w:rsidP="000A3184">
      <w:pPr>
        <w:rPr>
          <w:rFonts w:cs="Times New Roman"/>
          <w:color w:val="auto"/>
          <w:lang w:val="hr-HR"/>
        </w:rPr>
      </w:pPr>
    </w:p>
    <w:tbl>
      <w:tblPr>
        <w:tblStyle w:val="TableGrid"/>
        <w:tblW w:w="9639" w:type="dxa"/>
        <w:jc w:val="center"/>
        <w:tblLook w:val="04A0" w:firstRow="1" w:lastRow="0" w:firstColumn="1" w:lastColumn="0" w:noHBand="0" w:noVBand="1"/>
      </w:tblPr>
      <w:tblGrid>
        <w:gridCol w:w="1765"/>
        <w:gridCol w:w="2228"/>
        <w:gridCol w:w="5646"/>
      </w:tblGrid>
      <w:tr w:rsidR="00003AB1" w:rsidRPr="00D972CA" w14:paraId="08980C88" w14:textId="77777777" w:rsidTr="00D972CA">
        <w:trPr>
          <w:trHeight w:val="284"/>
          <w:jc w:val="center"/>
        </w:trPr>
        <w:tc>
          <w:tcPr>
            <w:tcW w:w="1660" w:type="dxa"/>
            <w:vAlign w:val="center"/>
          </w:tcPr>
          <w:p w14:paraId="674B2BE8" w14:textId="77777777" w:rsidR="000A3184" w:rsidRPr="00D972CA" w:rsidRDefault="000A3184" w:rsidP="000B3F9B">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RKP</w:t>
            </w:r>
          </w:p>
        </w:tc>
        <w:tc>
          <w:tcPr>
            <w:tcW w:w="2096" w:type="dxa"/>
            <w:vAlign w:val="center"/>
          </w:tcPr>
          <w:p w14:paraId="49E05D1D" w14:textId="77777777" w:rsidR="000A3184" w:rsidRPr="00D972CA" w:rsidRDefault="000A3184" w:rsidP="000B3F9B">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NAZIV</w:t>
            </w:r>
          </w:p>
        </w:tc>
        <w:tc>
          <w:tcPr>
            <w:tcW w:w="5311" w:type="dxa"/>
            <w:vAlign w:val="center"/>
          </w:tcPr>
          <w:p w14:paraId="3F6108B6" w14:textId="29C1A3A6" w:rsidR="000A3184" w:rsidRPr="00D972CA" w:rsidRDefault="000A3184" w:rsidP="000B3F9B">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Stanje nenaplaćenih potraživanja na 31.12.2019.</w:t>
            </w:r>
          </w:p>
        </w:tc>
      </w:tr>
      <w:tr w:rsidR="00003AB1" w:rsidRPr="00D972CA" w14:paraId="5519B23A" w14:textId="77777777" w:rsidTr="00D972CA">
        <w:trPr>
          <w:trHeight w:val="284"/>
          <w:jc w:val="center"/>
        </w:trPr>
        <w:tc>
          <w:tcPr>
            <w:tcW w:w="1660" w:type="dxa"/>
            <w:vAlign w:val="center"/>
          </w:tcPr>
          <w:p w14:paraId="4C256BC9" w14:textId="77777777" w:rsidR="000A3184" w:rsidRPr="00D972CA" w:rsidRDefault="000A3184" w:rsidP="000B3F9B">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32674</w:t>
            </w:r>
          </w:p>
        </w:tc>
        <w:tc>
          <w:tcPr>
            <w:tcW w:w="2096" w:type="dxa"/>
            <w:vAlign w:val="center"/>
          </w:tcPr>
          <w:p w14:paraId="52A4E891" w14:textId="77777777" w:rsidR="000A3184" w:rsidRPr="00D972CA" w:rsidRDefault="000A3184" w:rsidP="000B3F9B">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 Požega</w:t>
            </w:r>
          </w:p>
        </w:tc>
        <w:tc>
          <w:tcPr>
            <w:tcW w:w="5311" w:type="dxa"/>
            <w:vAlign w:val="center"/>
          </w:tcPr>
          <w:p w14:paraId="1B7AE7C2" w14:textId="0A13591D" w:rsidR="000A3184" w:rsidRPr="00D972CA" w:rsidRDefault="000B4720" w:rsidP="000B3F9B">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w:t>
            </w:r>
            <w:r w:rsidR="001F33E0" w:rsidRPr="00D972CA">
              <w:rPr>
                <w:rFonts w:asciiTheme="minorHAnsi" w:hAnsiTheme="minorHAnsi" w:cstheme="minorHAnsi"/>
                <w:color w:val="auto"/>
                <w:sz w:val="20"/>
                <w:szCs w:val="20"/>
                <w:lang w:val="hr-HR"/>
              </w:rPr>
              <w:t>073.443</w:t>
            </w:r>
            <w:r w:rsidRPr="00D972CA">
              <w:rPr>
                <w:rFonts w:asciiTheme="minorHAnsi" w:hAnsiTheme="minorHAnsi" w:cstheme="minorHAnsi"/>
                <w:color w:val="auto"/>
                <w:sz w:val="20"/>
                <w:szCs w:val="20"/>
                <w:lang w:val="hr-HR"/>
              </w:rPr>
              <w:t>,00</w:t>
            </w:r>
          </w:p>
        </w:tc>
      </w:tr>
      <w:tr w:rsidR="00003AB1" w:rsidRPr="00D972CA" w14:paraId="6271B15D" w14:textId="77777777" w:rsidTr="00D972CA">
        <w:trPr>
          <w:trHeight w:val="284"/>
          <w:jc w:val="center"/>
        </w:trPr>
        <w:tc>
          <w:tcPr>
            <w:tcW w:w="1660" w:type="dxa"/>
            <w:vAlign w:val="center"/>
          </w:tcPr>
          <w:p w14:paraId="5B28745A"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32720</w:t>
            </w:r>
          </w:p>
        </w:tc>
        <w:tc>
          <w:tcPr>
            <w:tcW w:w="2096" w:type="dxa"/>
            <w:vAlign w:val="center"/>
          </w:tcPr>
          <w:p w14:paraId="3A048C5E"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Javna vatrogasna postrojba</w:t>
            </w:r>
          </w:p>
        </w:tc>
        <w:tc>
          <w:tcPr>
            <w:tcW w:w="5311" w:type="dxa"/>
            <w:vAlign w:val="center"/>
          </w:tcPr>
          <w:p w14:paraId="5B89CCA9" w14:textId="245729AF" w:rsidR="00583D4F" w:rsidRPr="00D972CA" w:rsidRDefault="00082886"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1.200,00</w:t>
            </w:r>
          </w:p>
        </w:tc>
      </w:tr>
      <w:tr w:rsidR="00003AB1" w:rsidRPr="00D972CA" w14:paraId="53449A65" w14:textId="77777777" w:rsidTr="00D972CA">
        <w:trPr>
          <w:trHeight w:val="284"/>
          <w:jc w:val="center"/>
        </w:trPr>
        <w:tc>
          <w:tcPr>
            <w:tcW w:w="1660" w:type="dxa"/>
            <w:vAlign w:val="center"/>
          </w:tcPr>
          <w:p w14:paraId="3EAE35A5"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32711</w:t>
            </w:r>
          </w:p>
        </w:tc>
        <w:tc>
          <w:tcPr>
            <w:tcW w:w="2096" w:type="dxa"/>
            <w:vAlign w:val="center"/>
          </w:tcPr>
          <w:p w14:paraId="3C4CD442"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Gradsko kazalište</w:t>
            </w:r>
          </w:p>
        </w:tc>
        <w:tc>
          <w:tcPr>
            <w:tcW w:w="5311" w:type="dxa"/>
            <w:vAlign w:val="center"/>
          </w:tcPr>
          <w:p w14:paraId="6A77AF3B" w14:textId="6FCFE59F" w:rsidR="00583D4F" w:rsidRPr="00D972CA" w:rsidRDefault="00350EB8"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9.6</w:t>
            </w:r>
            <w:r w:rsidR="00D20179" w:rsidRPr="00D972CA">
              <w:rPr>
                <w:rFonts w:asciiTheme="minorHAnsi" w:hAnsiTheme="minorHAnsi" w:cstheme="minorHAnsi"/>
                <w:color w:val="auto"/>
                <w:sz w:val="20"/>
                <w:szCs w:val="20"/>
                <w:lang w:val="hr-HR"/>
              </w:rPr>
              <w:t>20</w:t>
            </w:r>
            <w:r w:rsidRPr="00D972CA">
              <w:rPr>
                <w:rFonts w:asciiTheme="minorHAnsi" w:hAnsiTheme="minorHAnsi" w:cstheme="minorHAnsi"/>
                <w:color w:val="auto"/>
                <w:sz w:val="20"/>
                <w:szCs w:val="20"/>
                <w:lang w:val="hr-HR"/>
              </w:rPr>
              <w:t>,00</w:t>
            </w:r>
          </w:p>
        </w:tc>
      </w:tr>
      <w:tr w:rsidR="00003AB1" w:rsidRPr="00D972CA" w14:paraId="4278F9D3" w14:textId="77777777" w:rsidTr="00D972CA">
        <w:trPr>
          <w:trHeight w:val="284"/>
          <w:jc w:val="center"/>
        </w:trPr>
        <w:tc>
          <w:tcPr>
            <w:tcW w:w="1660" w:type="dxa"/>
            <w:vAlign w:val="center"/>
          </w:tcPr>
          <w:p w14:paraId="09E3FDD2"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32703</w:t>
            </w:r>
          </w:p>
        </w:tc>
        <w:tc>
          <w:tcPr>
            <w:tcW w:w="2096" w:type="dxa"/>
            <w:vAlign w:val="center"/>
          </w:tcPr>
          <w:p w14:paraId="0A8D0EB3"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Gradska knjižnica</w:t>
            </w:r>
          </w:p>
        </w:tc>
        <w:tc>
          <w:tcPr>
            <w:tcW w:w="5311" w:type="dxa"/>
            <w:vAlign w:val="center"/>
          </w:tcPr>
          <w:p w14:paraId="60799F59" w14:textId="30C92C7C" w:rsidR="00583D4F" w:rsidRPr="00D972CA" w:rsidRDefault="00D20179"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w:t>
            </w:r>
            <w:r w:rsidR="000B4720" w:rsidRPr="00D972CA">
              <w:rPr>
                <w:rFonts w:asciiTheme="minorHAnsi" w:hAnsiTheme="minorHAnsi" w:cstheme="minorHAnsi"/>
                <w:color w:val="auto"/>
                <w:sz w:val="20"/>
                <w:szCs w:val="20"/>
                <w:lang w:val="hr-HR"/>
              </w:rPr>
              <w:t>,00</w:t>
            </w:r>
          </w:p>
        </w:tc>
      </w:tr>
      <w:tr w:rsidR="00003AB1" w:rsidRPr="00D972CA" w14:paraId="2457B1BB" w14:textId="77777777" w:rsidTr="00D972CA">
        <w:trPr>
          <w:trHeight w:val="284"/>
          <w:jc w:val="center"/>
        </w:trPr>
        <w:tc>
          <w:tcPr>
            <w:tcW w:w="1660" w:type="dxa"/>
            <w:vAlign w:val="center"/>
          </w:tcPr>
          <w:p w14:paraId="3614F309"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32699</w:t>
            </w:r>
          </w:p>
        </w:tc>
        <w:tc>
          <w:tcPr>
            <w:tcW w:w="2096" w:type="dxa"/>
            <w:vAlign w:val="center"/>
          </w:tcPr>
          <w:p w14:paraId="5CBC82E0"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Gradski muzej</w:t>
            </w:r>
          </w:p>
        </w:tc>
        <w:tc>
          <w:tcPr>
            <w:tcW w:w="5311" w:type="dxa"/>
            <w:vAlign w:val="center"/>
          </w:tcPr>
          <w:p w14:paraId="46F5A6B6" w14:textId="6280394E" w:rsidR="00583D4F" w:rsidRPr="00D972CA" w:rsidRDefault="00D20179"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w:t>
            </w:r>
            <w:r w:rsidR="00082886" w:rsidRPr="00D972CA">
              <w:rPr>
                <w:rFonts w:asciiTheme="minorHAnsi" w:hAnsiTheme="minorHAnsi" w:cstheme="minorHAnsi"/>
                <w:color w:val="auto"/>
                <w:sz w:val="20"/>
                <w:szCs w:val="20"/>
                <w:lang w:val="hr-HR"/>
              </w:rPr>
              <w:t>,00</w:t>
            </w:r>
          </w:p>
        </w:tc>
      </w:tr>
      <w:tr w:rsidR="00003AB1" w:rsidRPr="00D972CA" w14:paraId="3CF1A20A" w14:textId="77777777" w:rsidTr="00D972CA">
        <w:trPr>
          <w:trHeight w:val="284"/>
          <w:jc w:val="center"/>
        </w:trPr>
        <w:tc>
          <w:tcPr>
            <w:tcW w:w="1660" w:type="dxa"/>
            <w:vAlign w:val="center"/>
          </w:tcPr>
          <w:p w14:paraId="534A24FB"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50725</w:t>
            </w:r>
          </w:p>
        </w:tc>
        <w:tc>
          <w:tcPr>
            <w:tcW w:w="2096" w:type="dxa"/>
            <w:vAlign w:val="center"/>
          </w:tcPr>
          <w:p w14:paraId="5E79870D"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Lokalna razvojna agencija Požega</w:t>
            </w:r>
          </w:p>
        </w:tc>
        <w:tc>
          <w:tcPr>
            <w:tcW w:w="5311" w:type="dxa"/>
            <w:vAlign w:val="center"/>
          </w:tcPr>
          <w:p w14:paraId="773EDDB4" w14:textId="098F5A7B" w:rsidR="00583D4F" w:rsidRPr="00D972CA" w:rsidRDefault="009704FD"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4.618</w:t>
            </w:r>
            <w:r w:rsidR="00C405E1" w:rsidRPr="00D972CA">
              <w:rPr>
                <w:rFonts w:asciiTheme="minorHAnsi" w:hAnsiTheme="minorHAnsi" w:cstheme="minorHAnsi"/>
                <w:color w:val="auto"/>
                <w:sz w:val="20"/>
                <w:szCs w:val="20"/>
                <w:lang w:val="hr-HR"/>
              </w:rPr>
              <w:t>,00</w:t>
            </w:r>
          </w:p>
        </w:tc>
      </w:tr>
      <w:tr w:rsidR="00003AB1" w:rsidRPr="00D972CA" w14:paraId="336294F9" w14:textId="77777777" w:rsidTr="00D972CA">
        <w:trPr>
          <w:trHeight w:val="284"/>
          <w:jc w:val="center"/>
        </w:trPr>
        <w:tc>
          <w:tcPr>
            <w:tcW w:w="1660" w:type="dxa"/>
            <w:vAlign w:val="center"/>
          </w:tcPr>
          <w:p w14:paraId="1CE23785"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48347</w:t>
            </w:r>
          </w:p>
        </w:tc>
        <w:tc>
          <w:tcPr>
            <w:tcW w:w="2096" w:type="dxa"/>
            <w:vAlign w:val="center"/>
          </w:tcPr>
          <w:p w14:paraId="2D78B3A6"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Javna ustanova sportski objekti</w:t>
            </w:r>
          </w:p>
        </w:tc>
        <w:tc>
          <w:tcPr>
            <w:tcW w:w="5311" w:type="dxa"/>
            <w:vAlign w:val="center"/>
          </w:tcPr>
          <w:p w14:paraId="0A90A1FA" w14:textId="1AB715E1" w:rsidR="00583D4F" w:rsidRPr="00D972CA" w:rsidRDefault="00D20179"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50.572</w:t>
            </w:r>
            <w:r w:rsidR="00082886" w:rsidRPr="00D972CA">
              <w:rPr>
                <w:rFonts w:asciiTheme="minorHAnsi" w:hAnsiTheme="minorHAnsi" w:cstheme="minorHAnsi"/>
                <w:color w:val="auto"/>
                <w:sz w:val="20"/>
                <w:szCs w:val="20"/>
                <w:lang w:val="hr-HR"/>
              </w:rPr>
              <w:t>,00</w:t>
            </w:r>
          </w:p>
        </w:tc>
      </w:tr>
      <w:tr w:rsidR="00003AB1" w:rsidRPr="00D972CA" w14:paraId="57EBBFDC" w14:textId="77777777" w:rsidTr="00D972CA">
        <w:trPr>
          <w:trHeight w:val="284"/>
          <w:jc w:val="center"/>
        </w:trPr>
        <w:tc>
          <w:tcPr>
            <w:tcW w:w="1660" w:type="dxa"/>
            <w:vAlign w:val="center"/>
          </w:tcPr>
          <w:p w14:paraId="67F9E767"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32738</w:t>
            </w:r>
          </w:p>
        </w:tc>
        <w:tc>
          <w:tcPr>
            <w:tcW w:w="2096" w:type="dxa"/>
            <w:vAlign w:val="center"/>
          </w:tcPr>
          <w:p w14:paraId="792F372D"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Dječji vrtić Požega</w:t>
            </w:r>
          </w:p>
        </w:tc>
        <w:tc>
          <w:tcPr>
            <w:tcW w:w="5311" w:type="dxa"/>
            <w:vAlign w:val="center"/>
          </w:tcPr>
          <w:p w14:paraId="2364B49B" w14:textId="55F2651E" w:rsidR="00583D4F" w:rsidRPr="00D972CA" w:rsidRDefault="000B4720"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133.132,00</w:t>
            </w:r>
          </w:p>
        </w:tc>
      </w:tr>
      <w:tr w:rsidR="00003AB1" w:rsidRPr="00D972CA" w14:paraId="25F9D4F2" w14:textId="77777777" w:rsidTr="00D972CA">
        <w:trPr>
          <w:trHeight w:val="284"/>
          <w:jc w:val="center"/>
        </w:trPr>
        <w:tc>
          <w:tcPr>
            <w:tcW w:w="1660" w:type="dxa"/>
            <w:vAlign w:val="center"/>
          </w:tcPr>
          <w:p w14:paraId="0A2C4FAA"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09755</w:t>
            </w:r>
          </w:p>
        </w:tc>
        <w:tc>
          <w:tcPr>
            <w:tcW w:w="2096" w:type="dxa"/>
            <w:vAlign w:val="center"/>
          </w:tcPr>
          <w:p w14:paraId="60F8E015"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OŠ „Dobriša Cesarić“</w:t>
            </w:r>
          </w:p>
        </w:tc>
        <w:tc>
          <w:tcPr>
            <w:tcW w:w="5311" w:type="dxa"/>
            <w:vAlign w:val="center"/>
          </w:tcPr>
          <w:p w14:paraId="46B96FBA" w14:textId="06E0C4DF" w:rsidR="00583D4F" w:rsidRPr="00D972CA" w:rsidRDefault="0064429C"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58.651</w:t>
            </w:r>
            <w:r w:rsidR="001F33E0" w:rsidRPr="00D972CA">
              <w:rPr>
                <w:rFonts w:asciiTheme="minorHAnsi" w:hAnsiTheme="minorHAnsi" w:cstheme="minorHAnsi"/>
                <w:color w:val="auto"/>
                <w:sz w:val="20"/>
                <w:szCs w:val="20"/>
                <w:lang w:val="hr-HR"/>
              </w:rPr>
              <w:t>,00</w:t>
            </w:r>
          </w:p>
        </w:tc>
      </w:tr>
      <w:tr w:rsidR="00003AB1" w:rsidRPr="00D972CA" w14:paraId="1C15D5B7" w14:textId="77777777" w:rsidTr="00D972CA">
        <w:trPr>
          <w:trHeight w:val="284"/>
          <w:jc w:val="center"/>
        </w:trPr>
        <w:tc>
          <w:tcPr>
            <w:tcW w:w="1660" w:type="dxa"/>
            <w:vAlign w:val="center"/>
          </w:tcPr>
          <w:p w14:paraId="7C6B16BC"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09763</w:t>
            </w:r>
          </w:p>
        </w:tc>
        <w:tc>
          <w:tcPr>
            <w:tcW w:w="2096" w:type="dxa"/>
            <w:vAlign w:val="center"/>
          </w:tcPr>
          <w:p w14:paraId="33542DCC"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OŠ „Julija Kempfa“</w:t>
            </w:r>
          </w:p>
        </w:tc>
        <w:tc>
          <w:tcPr>
            <w:tcW w:w="5311" w:type="dxa"/>
            <w:vAlign w:val="center"/>
          </w:tcPr>
          <w:p w14:paraId="3F6DBC8F" w14:textId="04A4C146" w:rsidR="00583D4F" w:rsidRPr="00D972CA" w:rsidRDefault="001F33E0"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47.927</w:t>
            </w:r>
            <w:r w:rsidR="00350EB8" w:rsidRPr="00D972CA">
              <w:rPr>
                <w:rFonts w:asciiTheme="minorHAnsi" w:hAnsiTheme="minorHAnsi" w:cstheme="minorHAnsi"/>
                <w:color w:val="auto"/>
                <w:sz w:val="20"/>
                <w:szCs w:val="20"/>
                <w:lang w:val="hr-HR"/>
              </w:rPr>
              <w:t>,00</w:t>
            </w:r>
          </w:p>
        </w:tc>
      </w:tr>
      <w:tr w:rsidR="00003AB1" w:rsidRPr="00D972CA" w14:paraId="6644123D" w14:textId="77777777" w:rsidTr="00D972CA">
        <w:trPr>
          <w:trHeight w:val="284"/>
          <w:jc w:val="center"/>
        </w:trPr>
        <w:tc>
          <w:tcPr>
            <w:tcW w:w="1660" w:type="dxa"/>
            <w:vAlign w:val="center"/>
          </w:tcPr>
          <w:p w14:paraId="0CB484A2"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09771</w:t>
            </w:r>
          </w:p>
        </w:tc>
        <w:tc>
          <w:tcPr>
            <w:tcW w:w="2096" w:type="dxa"/>
            <w:vAlign w:val="center"/>
          </w:tcPr>
          <w:p w14:paraId="0450E258"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OŠ „Antuna Kanižlića“</w:t>
            </w:r>
          </w:p>
        </w:tc>
        <w:tc>
          <w:tcPr>
            <w:tcW w:w="5311" w:type="dxa"/>
            <w:vAlign w:val="center"/>
          </w:tcPr>
          <w:p w14:paraId="2E07F2E2" w14:textId="3B26F566" w:rsidR="00583D4F" w:rsidRPr="00D972CA" w:rsidRDefault="00350EB8"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140.414,00</w:t>
            </w:r>
          </w:p>
        </w:tc>
      </w:tr>
      <w:tr w:rsidR="00583D4F" w:rsidRPr="00D972CA" w14:paraId="54796295" w14:textId="77777777" w:rsidTr="00D972CA">
        <w:trPr>
          <w:trHeight w:val="284"/>
          <w:jc w:val="center"/>
        </w:trPr>
        <w:tc>
          <w:tcPr>
            <w:tcW w:w="1660" w:type="dxa"/>
            <w:vAlign w:val="center"/>
          </w:tcPr>
          <w:p w14:paraId="5C7C8EBE" w14:textId="77777777" w:rsidR="00583D4F" w:rsidRPr="00D972CA" w:rsidRDefault="00583D4F" w:rsidP="00583D4F">
            <w:pPr>
              <w:jc w:val="both"/>
              <w:rPr>
                <w:rFonts w:asciiTheme="minorHAnsi" w:hAnsiTheme="minorHAnsi" w:cstheme="minorHAnsi"/>
                <w:color w:val="auto"/>
                <w:sz w:val="20"/>
                <w:szCs w:val="20"/>
                <w:lang w:val="hr-HR"/>
              </w:rPr>
            </w:pPr>
          </w:p>
        </w:tc>
        <w:tc>
          <w:tcPr>
            <w:tcW w:w="2096" w:type="dxa"/>
            <w:vAlign w:val="center"/>
          </w:tcPr>
          <w:p w14:paraId="317CEE09" w14:textId="77777777" w:rsidR="00583D4F" w:rsidRPr="00D972CA" w:rsidRDefault="00583D4F" w:rsidP="00583D4F">
            <w:pPr>
              <w:jc w:val="both"/>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UKUPNO:</w:t>
            </w:r>
          </w:p>
        </w:tc>
        <w:tc>
          <w:tcPr>
            <w:tcW w:w="5311" w:type="dxa"/>
            <w:vAlign w:val="center"/>
          </w:tcPr>
          <w:p w14:paraId="20C48F09" w14:textId="0FE7FF81" w:rsidR="00583D4F" w:rsidRPr="00D972CA" w:rsidRDefault="009704FD" w:rsidP="00583D4F">
            <w:pPr>
              <w:jc w:val="right"/>
              <w:rPr>
                <w:rFonts w:asciiTheme="minorHAnsi" w:hAnsiTheme="minorHAnsi" w:cstheme="minorHAnsi"/>
                <w:color w:val="auto"/>
                <w:sz w:val="20"/>
                <w:szCs w:val="20"/>
                <w:lang w:val="hr-HR"/>
              </w:rPr>
            </w:pPr>
            <w:r w:rsidRPr="00D972CA">
              <w:rPr>
                <w:rFonts w:asciiTheme="minorHAnsi" w:hAnsiTheme="minorHAnsi" w:cstheme="minorHAnsi"/>
                <w:color w:val="auto"/>
                <w:sz w:val="20"/>
                <w:szCs w:val="20"/>
                <w:lang w:val="hr-HR"/>
              </w:rPr>
              <w:t>7.5</w:t>
            </w:r>
            <w:r w:rsidR="0064429C" w:rsidRPr="00D972CA">
              <w:rPr>
                <w:rFonts w:asciiTheme="minorHAnsi" w:hAnsiTheme="minorHAnsi" w:cstheme="minorHAnsi"/>
                <w:color w:val="auto"/>
                <w:sz w:val="20"/>
                <w:szCs w:val="20"/>
                <w:lang w:val="hr-HR"/>
              </w:rPr>
              <w:t>19.577</w:t>
            </w:r>
            <w:r w:rsidRPr="00D972CA">
              <w:rPr>
                <w:rFonts w:asciiTheme="minorHAnsi" w:hAnsiTheme="minorHAnsi" w:cstheme="minorHAnsi"/>
                <w:color w:val="auto"/>
                <w:sz w:val="20"/>
                <w:szCs w:val="20"/>
                <w:lang w:val="hr-HR"/>
              </w:rPr>
              <w:t>,00</w:t>
            </w:r>
          </w:p>
        </w:tc>
      </w:tr>
    </w:tbl>
    <w:p w14:paraId="44FA85D7" w14:textId="59ED62AE" w:rsidR="00A90F67" w:rsidRPr="00003AB1" w:rsidRDefault="00A90F67" w:rsidP="00C53438">
      <w:pPr>
        <w:rPr>
          <w:rFonts w:cs="Times New Roman"/>
          <w:color w:val="auto"/>
          <w:lang w:val="hr-HR"/>
        </w:rPr>
      </w:pPr>
    </w:p>
    <w:sectPr w:rsidR="00A90F67" w:rsidRPr="00003AB1" w:rsidSect="00AA4790">
      <w:headerReference w:type="default" r:id="rId13"/>
      <w:footerReference w:type="default" r:id="rId14"/>
      <w:pgSz w:w="11906" w:h="16838"/>
      <w:pgMar w:top="1417" w:right="1417" w:bottom="1417" w:left="1417" w:header="720" w:footer="708"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5D45" w14:textId="77777777" w:rsidR="00D63E85" w:rsidRDefault="00D63E85">
      <w:r>
        <w:separator/>
      </w:r>
    </w:p>
  </w:endnote>
  <w:endnote w:type="continuationSeparator" w:id="0">
    <w:p w14:paraId="5EE1C25C" w14:textId="77777777" w:rsidR="00D63E85" w:rsidRDefault="00D6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14217"/>
      <w:docPartObj>
        <w:docPartGallery w:val="Page Numbers (Bottom of Page)"/>
        <w:docPartUnique/>
      </w:docPartObj>
    </w:sdtPr>
    <w:sdtEndPr/>
    <w:sdtContent>
      <w:p w14:paraId="286A6558" w14:textId="5434588E" w:rsidR="00AA4790" w:rsidRDefault="00AA4790">
        <w:pPr>
          <w:pStyle w:val="Footer"/>
        </w:pPr>
        <w:r>
          <w:rPr>
            <w:noProof/>
            <w:lang w:val="hr-HR" w:eastAsia="hr-HR"/>
          </w:rPr>
          <mc:AlternateContent>
            <mc:Choice Requires="wpg">
              <w:drawing>
                <wp:anchor distT="0" distB="0" distL="114300" distR="114300" simplePos="0" relativeHeight="251659264" behindDoc="0" locked="0" layoutInCell="1" allowOverlap="1" wp14:anchorId="344BA997" wp14:editId="0004D38C">
                  <wp:simplePos x="0" y="0"/>
                  <wp:positionH relativeFrom="page">
                    <wp:align>center</wp:align>
                  </wp:positionH>
                  <wp:positionV relativeFrom="bottomMargin">
                    <wp:align>center</wp:align>
                  </wp:positionV>
                  <wp:extent cx="7538720" cy="190500"/>
                  <wp:effectExtent l="0" t="0" r="2540" b="0"/>
                  <wp:wrapNone/>
                  <wp:docPr id="1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1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D9B3" w14:textId="77777777" w:rsidR="00AA4790" w:rsidRPr="005920AF" w:rsidRDefault="00AA4790">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Pr="00890735">
                                  <w:rPr>
                                    <w:rFonts w:asciiTheme="minorHAnsi" w:hAnsiTheme="minorHAnsi" w:cstheme="minorHAnsi"/>
                                    <w:noProof/>
                                    <w:color w:val="8C8C8C" w:themeColor="background1" w:themeShade="8C"/>
                                    <w:sz w:val="20"/>
                                    <w:lang w:val="hr-HR"/>
                                  </w:rPr>
                                  <w:t>56</w:t>
                                </w:r>
                                <w:r w:rsidRPr="005920AF">
                                  <w:rPr>
                                    <w:rFonts w:asciiTheme="minorHAnsi" w:hAnsiTheme="minorHAnsi" w:cstheme="minorHAnsi"/>
                                    <w:color w:val="8C8C8C" w:themeColor="background1" w:themeShade="8C"/>
                                    <w:sz w:val="20"/>
                                  </w:rPr>
                                  <w:fldChar w:fldCharType="end"/>
                                </w:r>
                              </w:p>
                            </w:txbxContent>
                          </wps:txbx>
                          <wps:bodyPr rot="0" vert="horz" wrap="square" lIns="0" tIns="0" rIns="0" bIns="0" anchor="t" anchorCtr="0" upright="1">
                            <a:noAutofit/>
                          </wps:bodyPr>
                        </wps:wsp>
                        <wpg:grpSp>
                          <wpg:cNvPr id="15" name="Group 31"/>
                          <wpg:cNvGrpSpPr>
                            <a:grpSpLocks/>
                          </wpg:cNvGrpSpPr>
                          <wpg:grpSpPr bwMode="auto">
                            <a:xfrm flipH="1">
                              <a:off x="0" y="14970"/>
                              <a:ext cx="12255" cy="230"/>
                              <a:chOff x="-8" y="14978"/>
                              <a:chExt cx="12255" cy="230"/>
                            </a:xfrm>
                          </wpg:grpSpPr>
                          <wps:wsp>
                            <wps:cNvPr id="1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44BA997" id="Group 33" o:spid="_x0000_s1026" style="position:absolute;margin-left:0;margin-top:0;width:593.6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5B5D9B3" w14:textId="77777777" w:rsidR="00AA4790" w:rsidRPr="005920AF" w:rsidRDefault="00AA4790">
                          <w:pPr>
                            <w:jc w:val="center"/>
                            <w:rPr>
                              <w:rFonts w:asciiTheme="minorHAnsi" w:hAnsiTheme="minorHAnsi" w:cstheme="minorHAnsi"/>
                              <w:sz w:val="20"/>
                            </w:rPr>
                          </w:pPr>
                          <w:r w:rsidRPr="005920AF">
                            <w:rPr>
                              <w:rFonts w:asciiTheme="minorHAnsi" w:hAnsiTheme="minorHAnsi" w:cstheme="minorHAnsi"/>
                              <w:color w:val="auto"/>
                              <w:sz w:val="20"/>
                            </w:rPr>
                            <w:fldChar w:fldCharType="begin"/>
                          </w:r>
                          <w:r w:rsidRPr="005920AF">
                            <w:rPr>
                              <w:rFonts w:asciiTheme="minorHAnsi" w:hAnsiTheme="minorHAnsi" w:cstheme="minorHAnsi"/>
                              <w:sz w:val="20"/>
                            </w:rPr>
                            <w:instrText>PAGE    \* MERGEFORMAT</w:instrText>
                          </w:r>
                          <w:r w:rsidRPr="005920AF">
                            <w:rPr>
                              <w:rFonts w:asciiTheme="minorHAnsi" w:hAnsiTheme="minorHAnsi" w:cstheme="minorHAnsi"/>
                              <w:color w:val="auto"/>
                              <w:sz w:val="20"/>
                            </w:rPr>
                            <w:fldChar w:fldCharType="separate"/>
                          </w:r>
                          <w:r w:rsidRPr="00890735">
                            <w:rPr>
                              <w:rFonts w:asciiTheme="minorHAnsi" w:hAnsiTheme="minorHAnsi" w:cstheme="minorHAnsi"/>
                              <w:noProof/>
                              <w:color w:val="8C8C8C" w:themeColor="background1" w:themeShade="8C"/>
                              <w:sz w:val="20"/>
                              <w:lang w:val="hr-HR"/>
                            </w:rPr>
                            <w:t>56</w:t>
                          </w:r>
                          <w:r w:rsidRPr="005920AF">
                            <w:rPr>
                              <w:rFonts w:asciiTheme="minorHAnsi" w:hAnsiTheme="minorHAnsi" w:cstheme="minorHAnsi"/>
                              <w:color w:val="8C8C8C" w:themeColor="background1" w:themeShade="8C"/>
                              <w:sz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0295" w14:textId="77777777" w:rsidR="00D63E85" w:rsidRDefault="00D63E85">
      <w:r>
        <w:separator/>
      </w:r>
    </w:p>
  </w:footnote>
  <w:footnote w:type="continuationSeparator" w:id="0">
    <w:p w14:paraId="52743DBA" w14:textId="77777777" w:rsidR="00D63E85" w:rsidRDefault="00D6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98B7" w14:textId="62962320" w:rsidR="00AA4790" w:rsidRPr="00003AB1" w:rsidRDefault="00F460D9">
    <w:pPr>
      <w:pStyle w:val="Header"/>
      <w:rPr>
        <w:rFonts w:ascii="Calibri" w:hAnsi="Calibri" w:cs="Calibri"/>
        <w:sz w:val="20"/>
        <w:u w:val="single"/>
      </w:rPr>
    </w:pPr>
    <w:bookmarkStart w:id="12" w:name="_Hlk499305999"/>
    <w:bookmarkStart w:id="13" w:name="_Hlk499306000"/>
    <w:bookmarkStart w:id="14" w:name="_Hlk499306746"/>
    <w:bookmarkStart w:id="15" w:name="_Hlk499306747"/>
    <w:bookmarkStart w:id="16" w:name="_Hlk499733944"/>
    <w:bookmarkStart w:id="17" w:name="_Hlk499733945"/>
    <w:bookmarkStart w:id="18" w:name="_Hlk511388866"/>
    <w:bookmarkStart w:id="19" w:name="_Hlk511388867"/>
    <w:bookmarkStart w:id="20" w:name="_Hlk517161799"/>
    <w:bookmarkStart w:id="21" w:name="_Hlk517161800"/>
    <w:bookmarkStart w:id="22" w:name="_Hlk517163569"/>
    <w:bookmarkStart w:id="23" w:name="_Hlk517163570"/>
    <w:bookmarkStart w:id="24" w:name="_Hlk517165478"/>
    <w:bookmarkStart w:id="25" w:name="_Hlk517165479"/>
    <w:bookmarkStart w:id="26" w:name="_Hlk517165480"/>
    <w:bookmarkStart w:id="27" w:name="_Hlk517165481"/>
    <w:bookmarkStart w:id="28" w:name="_Hlk517184857"/>
    <w:bookmarkStart w:id="29" w:name="_Hlk517184858"/>
    <w:bookmarkStart w:id="30" w:name="_Hlk517245002"/>
    <w:bookmarkStart w:id="31" w:name="_Hlk517245003"/>
    <w:bookmarkStart w:id="32" w:name="_Hlk517245008"/>
    <w:bookmarkStart w:id="33" w:name="_Hlk517245009"/>
    <w:bookmarkStart w:id="34" w:name="_Hlk517247511"/>
    <w:bookmarkStart w:id="35" w:name="_Hlk517247512"/>
    <w:bookmarkStart w:id="36" w:name="_Hlk517247513"/>
    <w:bookmarkStart w:id="37" w:name="_Hlk517247514"/>
    <w:bookmarkStart w:id="38" w:name="_Hlk517250578"/>
    <w:bookmarkStart w:id="39" w:name="_Hlk517250579"/>
    <w:bookmarkStart w:id="40" w:name="_Hlk517264522"/>
    <w:bookmarkStart w:id="41" w:name="_Hlk517264523"/>
    <w:bookmarkStart w:id="42" w:name="_Hlk517264524"/>
    <w:bookmarkStart w:id="43" w:name="_Hlk517264525"/>
    <w:bookmarkStart w:id="44" w:name="_Hlk517264526"/>
    <w:bookmarkStart w:id="45" w:name="_Hlk517264527"/>
    <w:bookmarkStart w:id="46" w:name="_Hlk517268343"/>
    <w:bookmarkStart w:id="47" w:name="_Hlk517268344"/>
    <w:proofErr w:type="spellStart"/>
    <w:r>
      <w:rPr>
        <w:rFonts w:ascii="Calibri" w:hAnsi="Calibri" w:cs="Calibri"/>
        <w:sz w:val="20"/>
        <w:u w:val="single"/>
      </w:rPr>
      <w:t>Godišnji</w:t>
    </w:r>
    <w:proofErr w:type="spellEnd"/>
    <w:r>
      <w:rPr>
        <w:rFonts w:ascii="Calibri" w:hAnsi="Calibri" w:cs="Calibri"/>
        <w:sz w:val="20"/>
        <w:u w:val="single"/>
      </w:rPr>
      <w:t xml:space="preserve"> </w:t>
    </w:r>
    <w:proofErr w:type="spellStart"/>
    <w:r>
      <w:rPr>
        <w:rFonts w:ascii="Calibri" w:hAnsi="Calibri" w:cs="Calibri"/>
        <w:sz w:val="20"/>
        <w:u w:val="single"/>
      </w:rPr>
      <w:t>izvještaj</w:t>
    </w:r>
    <w:proofErr w:type="spellEnd"/>
    <w:r>
      <w:rPr>
        <w:rFonts w:ascii="Calibri" w:hAnsi="Calibri" w:cs="Calibri"/>
        <w:sz w:val="20"/>
        <w:u w:val="single"/>
      </w:rPr>
      <w:tab/>
    </w:r>
    <w:proofErr w:type="spellStart"/>
    <w:r>
      <w:rPr>
        <w:rFonts w:ascii="Calibri" w:hAnsi="Calibri" w:cs="Calibri"/>
        <w:sz w:val="20"/>
        <w:u w:val="single"/>
      </w:rPr>
      <w:t>Proračuna</w:t>
    </w:r>
    <w:proofErr w:type="spellEnd"/>
    <w:r>
      <w:rPr>
        <w:rFonts w:ascii="Calibri" w:hAnsi="Calibri" w:cs="Calibri"/>
        <w:sz w:val="20"/>
        <w:u w:val="single"/>
      </w:rPr>
      <w:t xml:space="preserve"> </w:t>
    </w:r>
    <w:proofErr w:type="spellStart"/>
    <w:r>
      <w:rPr>
        <w:rFonts w:ascii="Calibri" w:hAnsi="Calibri" w:cs="Calibri"/>
        <w:sz w:val="20"/>
        <w:u w:val="single"/>
      </w:rPr>
      <w:t>Grada</w:t>
    </w:r>
    <w:proofErr w:type="spellEnd"/>
    <w:r>
      <w:rPr>
        <w:rFonts w:ascii="Calibri" w:hAnsi="Calibri" w:cs="Calibri"/>
        <w:sz w:val="20"/>
        <w:u w:val="single"/>
      </w:rPr>
      <w:t xml:space="preserve"> </w:t>
    </w:r>
    <w:proofErr w:type="spellStart"/>
    <w:r>
      <w:rPr>
        <w:rFonts w:ascii="Calibri" w:hAnsi="Calibri" w:cs="Calibri"/>
        <w:sz w:val="20"/>
        <w:u w:val="single"/>
      </w:rPr>
      <w:t>Požege</w:t>
    </w:r>
    <w:proofErr w:type="spellEnd"/>
    <w:r>
      <w:rPr>
        <w:rFonts w:ascii="Calibri" w:hAnsi="Calibri" w:cs="Calibri"/>
        <w:sz w:val="20"/>
        <w:u w:val="single"/>
      </w:rPr>
      <w:t xml:space="preserve"> za 2019.</w:t>
    </w:r>
    <w:r w:rsidR="00AA4790" w:rsidRPr="007E79A7">
      <w:rPr>
        <w:rFonts w:ascii="Calibri" w:hAnsi="Calibri" w:cs="Calibri"/>
        <w:sz w:val="20"/>
        <w:u w:val="single"/>
      </w:rPr>
      <w:tab/>
    </w:r>
    <w:proofErr w:type="spellStart"/>
    <w:r w:rsidR="00AA4790">
      <w:rPr>
        <w:rFonts w:ascii="Calibri" w:hAnsi="Calibri" w:cs="Calibri"/>
        <w:sz w:val="20"/>
        <w:u w:val="single"/>
      </w:rPr>
      <w:t>lipanj</w:t>
    </w:r>
    <w:proofErr w:type="spellEnd"/>
    <w:r w:rsidR="00AA4790" w:rsidRPr="007E79A7">
      <w:rPr>
        <w:rFonts w:ascii="Calibri" w:hAnsi="Calibri" w:cs="Calibri"/>
        <w:sz w:val="20"/>
        <w:u w:val="single"/>
      </w:rPr>
      <w:t>, 20</w:t>
    </w:r>
    <w:r w:rsidR="00AA4790">
      <w:rPr>
        <w:rFonts w:ascii="Calibri" w:hAnsi="Calibri" w:cs="Calibri"/>
        <w:sz w:val="20"/>
        <w:u w:val="single"/>
      </w:rPr>
      <w:t>20</w:t>
    </w:r>
    <w:r w:rsidR="00AA4790" w:rsidRPr="007E79A7">
      <w:rPr>
        <w:rFonts w:ascii="Calibri" w:hAnsi="Calibri" w:cs="Calibri"/>
        <w:sz w:val="20"/>
        <w:u w:val="single"/>
      </w:rPr>
      <w: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86A28808"/>
    <w:name w:val="WW8Num7"/>
    <w:lvl w:ilvl="0">
      <w:start w:val="3"/>
      <w:numFmt w:val="decimal"/>
      <w:lvlText w:val="%1."/>
      <w:lvlJc w:val="left"/>
      <w:pPr>
        <w:tabs>
          <w:tab w:val="num" w:pos="0"/>
        </w:tabs>
        <w:ind w:left="720" w:hanging="360"/>
      </w:pPr>
      <w:rPr>
        <w:rFonts w:eastAsia="Times New Roman" w:cs="Times New Roman" w:hint="default"/>
        <w:lang w:val="hr-HR"/>
      </w:rPr>
    </w:lvl>
    <w:lvl w:ilvl="1">
      <w:start w:val="6"/>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2366FF"/>
    <w:multiLevelType w:val="hybridMultilevel"/>
    <w:tmpl w:val="3BF8F4B2"/>
    <w:lvl w:ilvl="0" w:tplc="0780FF76">
      <w:start w:val="1"/>
      <w:numFmt w:val="bullet"/>
      <w:lvlText w:val=""/>
      <w:lvlJc w:val="left"/>
      <w:pPr>
        <w:ind w:left="502"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1B51F49"/>
    <w:multiLevelType w:val="multilevel"/>
    <w:tmpl w:val="00000003"/>
    <w:lvl w:ilvl="0">
      <w:start w:val="1"/>
      <w:numFmt w:val="upperLetter"/>
      <w:lvlText w:val="%1."/>
      <w:lvlJc w:val="left"/>
      <w:pPr>
        <w:tabs>
          <w:tab w:val="num" w:pos="720"/>
        </w:tabs>
        <w:ind w:left="72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1C34811"/>
    <w:multiLevelType w:val="hybridMultilevel"/>
    <w:tmpl w:val="F4CE3C82"/>
    <w:lvl w:ilvl="0" w:tplc="0780FF76">
      <w:start w:val="1"/>
      <w:numFmt w:val="bullet"/>
      <w:lvlText w:val=""/>
      <w:lvlJc w:val="left"/>
      <w:pPr>
        <w:ind w:left="277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20C2722"/>
    <w:multiLevelType w:val="hybridMultilevel"/>
    <w:tmpl w:val="69D45BD8"/>
    <w:lvl w:ilvl="0" w:tplc="2AF66790">
      <w:start w:val="7"/>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035A3EF7"/>
    <w:multiLevelType w:val="hybridMultilevel"/>
    <w:tmpl w:val="F1EEF948"/>
    <w:lvl w:ilvl="0" w:tplc="E8208F6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0F0B40F3"/>
    <w:multiLevelType w:val="hybridMultilevel"/>
    <w:tmpl w:val="CA0E3574"/>
    <w:lvl w:ilvl="0" w:tplc="0780FF76">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1B703C60"/>
    <w:multiLevelType w:val="hybridMultilevel"/>
    <w:tmpl w:val="D10895C4"/>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A37FDA"/>
    <w:multiLevelType w:val="multilevel"/>
    <w:tmpl w:val="59EC46CE"/>
    <w:lvl w:ilvl="0">
      <w:start w:val="7"/>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197A58"/>
    <w:multiLevelType w:val="multilevel"/>
    <w:tmpl w:val="9CC26AC2"/>
    <w:lvl w:ilvl="0">
      <w:start w:val="7"/>
      <w:numFmt w:val="decimal"/>
      <w:lvlText w:val="%1."/>
      <w:lvlJc w:val="left"/>
      <w:pPr>
        <w:ind w:left="540" w:hanging="540"/>
      </w:pPr>
      <w:rPr>
        <w:rFonts w:cs="HRAvantgard" w:hint="default"/>
      </w:rPr>
    </w:lvl>
    <w:lvl w:ilvl="1">
      <w:start w:val="2"/>
      <w:numFmt w:val="decimal"/>
      <w:lvlText w:val="%1.%2."/>
      <w:lvlJc w:val="left"/>
      <w:pPr>
        <w:ind w:left="900" w:hanging="540"/>
      </w:pPr>
      <w:rPr>
        <w:rFonts w:cs="HRAvantgard" w:hint="default"/>
      </w:rPr>
    </w:lvl>
    <w:lvl w:ilvl="2">
      <w:start w:val="2"/>
      <w:numFmt w:val="decimal"/>
      <w:lvlText w:val="%1.%2.%3."/>
      <w:lvlJc w:val="left"/>
      <w:pPr>
        <w:ind w:left="1440" w:hanging="720"/>
      </w:pPr>
      <w:rPr>
        <w:rFonts w:cs="HRAvantgard" w:hint="default"/>
      </w:rPr>
    </w:lvl>
    <w:lvl w:ilvl="3">
      <w:start w:val="1"/>
      <w:numFmt w:val="decimal"/>
      <w:lvlText w:val="%1.%2.%3.%4."/>
      <w:lvlJc w:val="left"/>
      <w:pPr>
        <w:ind w:left="1800" w:hanging="720"/>
      </w:pPr>
      <w:rPr>
        <w:rFonts w:cs="HRAvantgard" w:hint="default"/>
      </w:rPr>
    </w:lvl>
    <w:lvl w:ilvl="4">
      <w:start w:val="1"/>
      <w:numFmt w:val="decimal"/>
      <w:lvlText w:val="%1.%2.%3.%4.%5."/>
      <w:lvlJc w:val="left"/>
      <w:pPr>
        <w:ind w:left="2520" w:hanging="1080"/>
      </w:pPr>
      <w:rPr>
        <w:rFonts w:cs="HRAvantgard" w:hint="default"/>
      </w:rPr>
    </w:lvl>
    <w:lvl w:ilvl="5">
      <w:start w:val="1"/>
      <w:numFmt w:val="decimal"/>
      <w:lvlText w:val="%1.%2.%3.%4.%5.%6."/>
      <w:lvlJc w:val="left"/>
      <w:pPr>
        <w:ind w:left="2880" w:hanging="1080"/>
      </w:pPr>
      <w:rPr>
        <w:rFonts w:cs="HRAvantgard" w:hint="default"/>
      </w:rPr>
    </w:lvl>
    <w:lvl w:ilvl="6">
      <w:start w:val="1"/>
      <w:numFmt w:val="decimal"/>
      <w:lvlText w:val="%1.%2.%3.%4.%5.%6.%7."/>
      <w:lvlJc w:val="left"/>
      <w:pPr>
        <w:ind w:left="3600" w:hanging="1440"/>
      </w:pPr>
      <w:rPr>
        <w:rFonts w:cs="HRAvantgard" w:hint="default"/>
      </w:rPr>
    </w:lvl>
    <w:lvl w:ilvl="7">
      <w:start w:val="1"/>
      <w:numFmt w:val="decimal"/>
      <w:lvlText w:val="%1.%2.%3.%4.%5.%6.%7.%8."/>
      <w:lvlJc w:val="left"/>
      <w:pPr>
        <w:ind w:left="3960" w:hanging="1440"/>
      </w:pPr>
      <w:rPr>
        <w:rFonts w:cs="HRAvantgard" w:hint="default"/>
      </w:rPr>
    </w:lvl>
    <w:lvl w:ilvl="8">
      <w:start w:val="1"/>
      <w:numFmt w:val="decimal"/>
      <w:lvlText w:val="%1.%2.%3.%4.%5.%6.%7.%8.%9."/>
      <w:lvlJc w:val="left"/>
      <w:pPr>
        <w:ind w:left="4680" w:hanging="1800"/>
      </w:pPr>
      <w:rPr>
        <w:rFonts w:cs="HRAvantgard" w:hint="default"/>
      </w:rPr>
    </w:lvl>
  </w:abstractNum>
  <w:abstractNum w:abstractNumId="14" w15:restartNumberingAfterBreak="0">
    <w:nsid w:val="2CC95169"/>
    <w:multiLevelType w:val="hybridMultilevel"/>
    <w:tmpl w:val="EE4A0C32"/>
    <w:lvl w:ilvl="0" w:tplc="0780FF76">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2D2177E1"/>
    <w:multiLevelType w:val="hybridMultilevel"/>
    <w:tmpl w:val="4E06A7B0"/>
    <w:lvl w:ilvl="0" w:tplc="C4081296">
      <w:start w:val="7"/>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76F5636"/>
    <w:multiLevelType w:val="hybridMultilevel"/>
    <w:tmpl w:val="36945B78"/>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8F147E"/>
    <w:multiLevelType w:val="multilevel"/>
    <w:tmpl w:val="CB34106A"/>
    <w:lvl w:ilvl="0">
      <w:start w:val="7"/>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2930D2"/>
    <w:multiLevelType w:val="hybridMultilevel"/>
    <w:tmpl w:val="80664B72"/>
    <w:lvl w:ilvl="0" w:tplc="18CA5E8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6A75D8"/>
    <w:multiLevelType w:val="hybridMultilevel"/>
    <w:tmpl w:val="4FCA5AF8"/>
    <w:lvl w:ilvl="0" w:tplc="0780FF76">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0C166BE"/>
    <w:multiLevelType w:val="hybridMultilevel"/>
    <w:tmpl w:val="81784CDE"/>
    <w:lvl w:ilvl="0" w:tplc="EEB2D680">
      <w:numFmt w:val="bullet"/>
      <w:lvlText w:val="-"/>
      <w:lvlJc w:val="left"/>
      <w:pPr>
        <w:ind w:left="1080" w:hanging="360"/>
      </w:pPr>
      <w:rPr>
        <w:rFonts w:ascii="Times New Roman" w:eastAsia="Calibri" w:hAnsi="Times New Roman" w:cs="Times New Roman" w:hint="default"/>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41FB6A0B"/>
    <w:multiLevelType w:val="hybridMultilevel"/>
    <w:tmpl w:val="F3AEEF96"/>
    <w:lvl w:ilvl="0" w:tplc="0BB0A590">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4510B28"/>
    <w:multiLevelType w:val="hybridMultilevel"/>
    <w:tmpl w:val="DF7295D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3302C9"/>
    <w:multiLevelType w:val="hybridMultilevel"/>
    <w:tmpl w:val="B412CB38"/>
    <w:lvl w:ilvl="0" w:tplc="256E394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45EE7957"/>
    <w:multiLevelType w:val="hybridMultilevel"/>
    <w:tmpl w:val="24AC53AE"/>
    <w:lvl w:ilvl="0" w:tplc="D1DECD94">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E585736"/>
    <w:multiLevelType w:val="hybridMultilevel"/>
    <w:tmpl w:val="655E5AB0"/>
    <w:lvl w:ilvl="0" w:tplc="631E0F4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5667F43"/>
    <w:multiLevelType w:val="hybridMultilevel"/>
    <w:tmpl w:val="791CC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2A5005"/>
    <w:multiLevelType w:val="hybridMultilevel"/>
    <w:tmpl w:val="3C18ECA4"/>
    <w:lvl w:ilvl="0" w:tplc="FDFC5E12">
      <w:numFmt w:val="bullet"/>
      <w:lvlText w:val="-"/>
      <w:lvlJc w:val="left"/>
      <w:pPr>
        <w:ind w:left="1080" w:hanging="360"/>
      </w:pPr>
      <w:rPr>
        <w:rFonts w:ascii="Times New Roman" w:eastAsia="Times New Roman" w:hAnsi="Times New Roman" w:cs="Times New Roman" w:hint="default"/>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5BB577FD"/>
    <w:multiLevelType w:val="hybridMultilevel"/>
    <w:tmpl w:val="A826552E"/>
    <w:lvl w:ilvl="0" w:tplc="05281414">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E9F544F"/>
    <w:multiLevelType w:val="hybridMultilevel"/>
    <w:tmpl w:val="493E3688"/>
    <w:lvl w:ilvl="0" w:tplc="0780FF76">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5F5D3E41"/>
    <w:multiLevelType w:val="hybridMultilevel"/>
    <w:tmpl w:val="2982BA2C"/>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BE7B69"/>
    <w:multiLevelType w:val="multilevel"/>
    <w:tmpl w:val="8E8ACDD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66C0890"/>
    <w:multiLevelType w:val="hybridMultilevel"/>
    <w:tmpl w:val="0EA2A03E"/>
    <w:lvl w:ilvl="0" w:tplc="041A0015">
      <w:start w:val="9"/>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A1F627C"/>
    <w:multiLevelType w:val="hybridMultilevel"/>
    <w:tmpl w:val="A0EE6FC0"/>
    <w:lvl w:ilvl="0" w:tplc="9F96E00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73E0224C"/>
    <w:multiLevelType w:val="hybridMultilevel"/>
    <w:tmpl w:val="33B89990"/>
    <w:lvl w:ilvl="0" w:tplc="46A6B95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78412749"/>
    <w:multiLevelType w:val="hybridMultilevel"/>
    <w:tmpl w:val="CB1CAFEE"/>
    <w:lvl w:ilvl="0" w:tplc="0780FF76">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C1D2E00"/>
    <w:multiLevelType w:val="hybridMultilevel"/>
    <w:tmpl w:val="DDF0C46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0743E8"/>
    <w:multiLevelType w:val="hybridMultilevel"/>
    <w:tmpl w:val="F1CE301C"/>
    <w:lvl w:ilvl="0" w:tplc="54F4647A">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7DDF31B9"/>
    <w:multiLevelType w:val="hybridMultilevel"/>
    <w:tmpl w:val="9FB211B2"/>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CF0C6E"/>
    <w:multiLevelType w:val="multilevel"/>
    <w:tmpl w:val="3430834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38"/>
  </w:num>
  <w:num w:numId="8">
    <w:abstractNumId w:val="30"/>
  </w:num>
  <w:num w:numId="9">
    <w:abstractNumId w:val="11"/>
  </w:num>
  <w:num w:numId="10">
    <w:abstractNumId w:val="35"/>
  </w:num>
  <w:num w:numId="11">
    <w:abstractNumId w:val="22"/>
  </w:num>
  <w:num w:numId="12">
    <w:abstractNumId w:val="5"/>
  </w:num>
  <w:num w:numId="13">
    <w:abstractNumId w:val="7"/>
  </w:num>
  <w:num w:numId="14">
    <w:abstractNumId w:val="27"/>
  </w:num>
  <w:num w:numId="15">
    <w:abstractNumId w:val="18"/>
  </w:num>
  <w:num w:numId="16">
    <w:abstractNumId w:val="14"/>
  </w:num>
  <w:num w:numId="17">
    <w:abstractNumId w:val="16"/>
  </w:num>
  <w:num w:numId="18">
    <w:abstractNumId w:val="6"/>
  </w:num>
  <w:num w:numId="19">
    <w:abstractNumId w:val="24"/>
  </w:num>
  <w:num w:numId="20">
    <w:abstractNumId w:val="19"/>
  </w:num>
  <w:num w:numId="21">
    <w:abstractNumId w:val="25"/>
  </w:num>
  <w:num w:numId="22">
    <w:abstractNumId w:val="33"/>
  </w:num>
  <w:num w:numId="23">
    <w:abstractNumId w:val="34"/>
  </w:num>
  <w:num w:numId="24">
    <w:abstractNumId w:val="37"/>
  </w:num>
  <w:num w:numId="25">
    <w:abstractNumId w:val="23"/>
  </w:num>
  <w:num w:numId="26">
    <w:abstractNumId w:val="21"/>
  </w:num>
  <w:num w:numId="27">
    <w:abstractNumId w:val="20"/>
  </w:num>
  <w:num w:numId="2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0"/>
  </w:num>
  <w:num w:numId="32">
    <w:abstractNumId w:val="29"/>
  </w:num>
  <w:num w:numId="33">
    <w:abstractNumId w:val="28"/>
  </w:num>
  <w:num w:numId="34">
    <w:abstractNumId w:val="32"/>
  </w:num>
  <w:num w:numId="35">
    <w:abstractNumId w:val="31"/>
  </w:num>
  <w:num w:numId="36">
    <w:abstractNumId w:val="13"/>
  </w:num>
  <w:num w:numId="37">
    <w:abstractNumId w:val="8"/>
  </w:num>
  <w:num w:numId="38">
    <w:abstractNumId w:val="12"/>
  </w:num>
  <w:num w:numId="39">
    <w:abstractNumId w:val="39"/>
  </w:num>
  <w:num w:numId="40">
    <w:abstractNumId w:val="1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2"/>
    <w:rsid w:val="00000B28"/>
    <w:rsid w:val="000011AF"/>
    <w:rsid w:val="00003AB1"/>
    <w:rsid w:val="0000439B"/>
    <w:rsid w:val="000049AE"/>
    <w:rsid w:val="00004AC7"/>
    <w:rsid w:val="000052A3"/>
    <w:rsid w:val="000053AA"/>
    <w:rsid w:val="00005498"/>
    <w:rsid w:val="00005681"/>
    <w:rsid w:val="00005EC7"/>
    <w:rsid w:val="00006A81"/>
    <w:rsid w:val="0001005F"/>
    <w:rsid w:val="000104D1"/>
    <w:rsid w:val="000112E5"/>
    <w:rsid w:val="000124D3"/>
    <w:rsid w:val="0001250D"/>
    <w:rsid w:val="00012B8F"/>
    <w:rsid w:val="00013BE3"/>
    <w:rsid w:val="000146F5"/>
    <w:rsid w:val="00016537"/>
    <w:rsid w:val="00016580"/>
    <w:rsid w:val="00017AA2"/>
    <w:rsid w:val="00021CD4"/>
    <w:rsid w:val="0002243C"/>
    <w:rsid w:val="00022973"/>
    <w:rsid w:val="00022C9F"/>
    <w:rsid w:val="000234FC"/>
    <w:rsid w:val="00025D6B"/>
    <w:rsid w:val="00026061"/>
    <w:rsid w:val="000268C1"/>
    <w:rsid w:val="00027225"/>
    <w:rsid w:val="0002755F"/>
    <w:rsid w:val="00027D29"/>
    <w:rsid w:val="00027E09"/>
    <w:rsid w:val="00030BBF"/>
    <w:rsid w:val="00030CD0"/>
    <w:rsid w:val="000313BD"/>
    <w:rsid w:val="00034717"/>
    <w:rsid w:val="0003565F"/>
    <w:rsid w:val="00036091"/>
    <w:rsid w:val="00036199"/>
    <w:rsid w:val="00036C1F"/>
    <w:rsid w:val="000373A4"/>
    <w:rsid w:val="0003777D"/>
    <w:rsid w:val="0004000B"/>
    <w:rsid w:val="00041F9F"/>
    <w:rsid w:val="00044840"/>
    <w:rsid w:val="00044B68"/>
    <w:rsid w:val="00044BF5"/>
    <w:rsid w:val="00045F84"/>
    <w:rsid w:val="00052E5F"/>
    <w:rsid w:val="00052F11"/>
    <w:rsid w:val="00053A39"/>
    <w:rsid w:val="00053D3E"/>
    <w:rsid w:val="00054386"/>
    <w:rsid w:val="0005446E"/>
    <w:rsid w:val="00056E49"/>
    <w:rsid w:val="00057781"/>
    <w:rsid w:val="000603BF"/>
    <w:rsid w:val="00060EC9"/>
    <w:rsid w:val="00061377"/>
    <w:rsid w:val="0006166F"/>
    <w:rsid w:val="00061960"/>
    <w:rsid w:val="000619D0"/>
    <w:rsid w:val="00062862"/>
    <w:rsid w:val="0006318A"/>
    <w:rsid w:val="00063BA0"/>
    <w:rsid w:val="00064165"/>
    <w:rsid w:val="000656EE"/>
    <w:rsid w:val="00065D4D"/>
    <w:rsid w:val="00065D73"/>
    <w:rsid w:val="00066A64"/>
    <w:rsid w:val="00067F8E"/>
    <w:rsid w:val="00070431"/>
    <w:rsid w:val="000717E2"/>
    <w:rsid w:val="00074926"/>
    <w:rsid w:val="00074CA3"/>
    <w:rsid w:val="000752F0"/>
    <w:rsid w:val="0007670A"/>
    <w:rsid w:val="00076710"/>
    <w:rsid w:val="00076F75"/>
    <w:rsid w:val="000773AD"/>
    <w:rsid w:val="00077CDC"/>
    <w:rsid w:val="000809DE"/>
    <w:rsid w:val="00080A78"/>
    <w:rsid w:val="00082886"/>
    <w:rsid w:val="00082DC9"/>
    <w:rsid w:val="00083076"/>
    <w:rsid w:val="00084D2E"/>
    <w:rsid w:val="00085038"/>
    <w:rsid w:val="00085455"/>
    <w:rsid w:val="000859F2"/>
    <w:rsid w:val="000879FA"/>
    <w:rsid w:val="00090CE6"/>
    <w:rsid w:val="00091784"/>
    <w:rsid w:val="00092265"/>
    <w:rsid w:val="00093593"/>
    <w:rsid w:val="000935EE"/>
    <w:rsid w:val="00093E58"/>
    <w:rsid w:val="0009410D"/>
    <w:rsid w:val="0009530E"/>
    <w:rsid w:val="0009583F"/>
    <w:rsid w:val="00095E3D"/>
    <w:rsid w:val="000962D0"/>
    <w:rsid w:val="0009640A"/>
    <w:rsid w:val="00097E35"/>
    <w:rsid w:val="000A047F"/>
    <w:rsid w:val="000A05CB"/>
    <w:rsid w:val="000A1B10"/>
    <w:rsid w:val="000A315D"/>
    <w:rsid w:val="000A3184"/>
    <w:rsid w:val="000A48E7"/>
    <w:rsid w:val="000A6C7F"/>
    <w:rsid w:val="000B0759"/>
    <w:rsid w:val="000B1AFD"/>
    <w:rsid w:val="000B2858"/>
    <w:rsid w:val="000B3F9B"/>
    <w:rsid w:val="000B4497"/>
    <w:rsid w:val="000B4720"/>
    <w:rsid w:val="000B5EA8"/>
    <w:rsid w:val="000B6125"/>
    <w:rsid w:val="000B6793"/>
    <w:rsid w:val="000B73B0"/>
    <w:rsid w:val="000B75F7"/>
    <w:rsid w:val="000B7A31"/>
    <w:rsid w:val="000C1491"/>
    <w:rsid w:val="000C14CD"/>
    <w:rsid w:val="000C1539"/>
    <w:rsid w:val="000C38FF"/>
    <w:rsid w:val="000C45E5"/>
    <w:rsid w:val="000C470F"/>
    <w:rsid w:val="000C5F1C"/>
    <w:rsid w:val="000C7EF6"/>
    <w:rsid w:val="000C7FD0"/>
    <w:rsid w:val="000D0471"/>
    <w:rsid w:val="000D09B7"/>
    <w:rsid w:val="000D1C6C"/>
    <w:rsid w:val="000D25F5"/>
    <w:rsid w:val="000D2E49"/>
    <w:rsid w:val="000D3AF9"/>
    <w:rsid w:val="000D4366"/>
    <w:rsid w:val="000D44BA"/>
    <w:rsid w:val="000D4D1D"/>
    <w:rsid w:val="000D6118"/>
    <w:rsid w:val="000D6C11"/>
    <w:rsid w:val="000D7B4F"/>
    <w:rsid w:val="000E3E42"/>
    <w:rsid w:val="000E4496"/>
    <w:rsid w:val="000E54C3"/>
    <w:rsid w:val="000E5BC8"/>
    <w:rsid w:val="000E5CAA"/>
    <w:rsid w:val="000E5D33"/>
    <w:rsid w:val="000E711A"/>
    <w:rsid w:val="000E756F"/>
    <w:rsid w:val="000F0445"/>
    <w:rsid w:val="000F0DAE"/>
    <w:rsid w:val="000F19D6"/>
    <w:rsid w:val="000F2484"/>
    <w:rsid w:val="000F29DD"/>
    <w:rsid w:val="000F468E"/>
    <w:rsid w:val="000F5297"/>
    <w:rsid w:val="000F69EB"/>
    <w:rsid w:val="00100731"/>
    <w:rsid w:val="00100B68"/>
    <w:rsid w:val="00102DB8"/>
    <w:rsid w:val="001032D7"/>
    <w:rsid w:val="001034AE"/>
    <w:rsid w:val="00104D92"/>
    <w:rsid w:val="001054A2"/>
    <w:rsid w:val="001056CD"/>
    <w:rsid w:val="0010599A"/>
    <w:rsid w:val="00105C07"/>
    <w:rsid w:val="0010611D"/>
    <w:rsid w:val="0010658E"/>
    <w:rsid w:val="001070B5"/>
    <w:rsid w:val="0011005A"/>
    <w:rsid w:val="0011145B"/>
    <w:rsid w:val="001127D7"/>
    <w:rsid w:val="00113251"/>
    <w:rsid w:val="00113265"/>
    <w:rsid w:val="00113326"/>
    <w:rsid w:val="00114AD3"/>
    <w:rsid w:val="001159B2"/>
    <w:rsid w:val="001203F0"/>
    <w:rsid w:val="001219D1"/>
    <w:rsid w:val="0012222F"/>
    <w:rsid w:val="001225C0"/>
    <w:rsid w:val="00122D99"/>
    <w:rsid w:val="00123777"/>
    <w:rsid w:val="00124A23"/>
    <w:rsid w:val="00124B4B"/>
    <w:rsid w:val="00126714"/>
    <w:rsid w:val="001305CD"/>
    <w:rsid w:val="00133B96"/>
    <w:rsid w:val="00134389"/>
    <w:rsid w:val="00135408"/>
    <w:rsid w:val="001354C5"/>
    <w:rsid w:val="00135938"/>
    <w:rsid w:val="00137822"/>
    <w:rsid w:val="00137946"/>
    <w:rsid w:val="001406E0"/>
    <w:rsid w:val="00140A27"/>
    <w:rsid w:val="001413B8"/>
    <w:rsid w:val="00141C1D"/>
    <w:rsid w:val="001473A7"/>
    <w:rsid w:val="00147583"/>
    <w:rsid w:val="00147A91"/>
    <w:rsid w:val="00147EA0"/>
    <w:rsid w:val="00147EA2"/>
    <w:rsid w:val="00151B0B"/>
    <w:rsid w:val="001525DE"/>
    <w:rsid w:val="00153348"/>
    <w:rsid w:val="001533E3"/>
    <w:rsid w:val="00154D24"/>
    <w:rsid w:val="001558E7"/>
    <w:rsid w:val="00155908"/>
    <w:rsid w:val="00156633"/>
    <w:rsid w:val="001602E8"/>
    <w:rsid w:val="00160D45"/>
    <w:rsid w:val="001611DE"/>
    <w:rsid w:val="0016155A"/>
    <w:rsid w:val="00162752"/>
    <w:rsid w:val="001634CB"/>
    <w:rsid w:val="001660F5"/>
    <w:rsid w:val="00166147"/>
    <w:rsid w:val="0016622E"/>
    <w:rsid w:val="001679D9"/>
    <w:rsid w:val="00171121"/>
    <w:rsid w:val="00173051"/>
    <w:rsid w:val="00174D66"/>
    <w:rsid w:val="001755FF"/>
    <w:rsid w:val="00175922"/>
    <w:rsid w:val="00175D2F"/>
    <w:rsid w:val="00180252"/>
    <w:rsid w:val="00180891"/>
    <w:rsid w:val="00182250"/>
    <w:rsid w:val="00183D10"/>
    <w:rsid w:val="001855BF"/>
    <w:rsid w:val="00186A96"/>
    <w:rsid w:val="00190E44"/>
    <w:rsid w:val="0019290E"/>
    <w:rsid w:val="0019301D"/>
    <w:rsid w:val="001937DD"/>
    <w:rsid w:val="00194EE3"/>
    <w:rsid w:val="0019595B"/>
    <w:rsid w:val="001974C8"/>
    <w:rsid w:val="001A0558"/>
    <w:rsid w:val="001A09F2"/>
    <w:rsid w:val="001A37BB"/>
    <w:rsid w:val="001A37D4"/>
    <w:rsid w:val="001A3AF7"/>
    <w:rsid w:val="001A62B7"/>
    <w:rsid w:val="001A6E64"/>
    <w:rsid w:val="001A77BC"/>
    <w:rsid w:val="001A7FC0"/>
    <w:rsid w:val="001B0FA1"/>
    <w:rsid w:val="001B110C"/>
    <w:rsid w:val="001B4097"/>
    <w:rsid w:val="001B4D34"/>
    <w:rsid w:val="001B4F40"/>
    <w:rsid w:val="001B5D5E"/>
    <w:rsid w:val="001B66AA"/>
    <w:rsid w:val="001B70C0"/>
    <w:rsid w:val="001B79D1"/>
    <w:rsid w:val="001C0131"/>
    <w:rsid w:val="001C124A"/>
    <w:rsid w:val="001C1934"/>
    <w:rsid w:val="001C1BEE"/>
    <w:rsid w:val="001C1C79"/>
    <w:rsid w:val="001C2772"/>
    <w:rsid w:val="001C3AF6"/>
    <w:rsid w:val="001C4496"/>
    <w:rsid w:val="001C44BA"/>
    <w:rsid w:val="001C4B17"/>
    <w:rsid w:val="001C5BCF"/>
    <w:rsid w:val="001C73BF"/>
    <w:rsid w:val="001D0883"/>
    <w:rsid w:val="001D1787"/>
    <w:rsid w:val="001D280D"/>
    <w:rsid w:val="001D2D0A"/>
    <w:rsid w:val="001D376A"/>
    <w:rsid w:val="001D4A9C"/>
    <w:rsid w:val="001D5073"/>
    <w:rsid w:val="001D76B3"/>
    <w:rsid w:val="001D7902"/>
    <w:rsid w:val="001D7B01"/>
    <w:rsid w:val="001E009B"/>
    <w:rsid w:val="001E03B5"/>
    <w:rsid w:val="001E03E2"/>
    <w:rsid w:val="001E10F8"/>
    <w:rsid w:val="001E16BE"/>
    <w:rsid w:val="001E19F5"/>
    <w:rsid w:val="001E2A84"/>
    <w:rsid w:val="001E2C5B"/>
    <w:rsid w:val="001E31BB"/>
    <w:rsid w:val="001E3E2D"/>
    <w:rsid w:val="001E4416"/>
    <w:rsid w:val="001E5A9C"/>
    <w:rsid w:val="001F00BF"/>
    <w:rsid w:val="001F0DD8"/>
    <w:rsid w:val="001F33E0"/>
    <w:rsid w:val="001F3879"/>
    <w:rsid w:val="001F3F07"/>
    <w:rsid w:val="001F556A"/>
    <w:rsid w:val="001F5ADA"/>
    <w:rsid w:val="001F6E02"/>
    <w:rsid w:val="00200208"/>
    <w:rsid w:val="0020203C"/>
    <w:rsid w:val="00205AEF"/>
    <w:rsid w:val="00206016"/>
    <w:rsid w:val="00207F2B"/>
    <w:rsid w:val="00207F3E"/>
    <w:rsid w:val="00210354"/>
    <w:rsid w:val="0021040D"/>
    <w:rsid w:val="00211D6D"/>
    <w:rsid w:val="002121FB"/>
    <w:rsid w:val="00212616"/>
    <w:rsid w:val="002129BB"/>
    <w:rsid w:val="00213484"/>
    <w:rsid w:val="00213D15"/>
    <w:rsid w:val="00214F90"/>
    <w:rsid w:val="002164E5"/>
    <w:rsid w:val="002170D6"/>
    <w:rsid w:val="00217C4A"/>
    <w:rsid w:val="002201D6"/>
    <w:rsid w:val="00222013"/>
    <w:rsid w:val="002222F0"/>
    <w:rsid w:val="00223245"/>
    <w:rsid w:val="002237C0"/>
    <w:rsid w:val="0022383D"/>
    <w:rsid w:val="0022413B"/>
    <w:rsid w:val="00224C18"/>
    <w:rsid w:val="00225FA3"/>
    <w:rsid w:val="002275BF"/>
    <w:rsid w:val="00233290"/>
    <w:rsid w:val="00233CDB"/>
    <w:rsid w:val="0023405D"/>
    <w:rsid w:val="00235717"/>
    <w:rsid w:val="00236203"/>
    <w:rsid w:val="002409F8"/>
    <w:rsid w:val="00240A9C"/>
    <w:rsid w:val="002429D9"/>
    <w:rsid w:val="00243C58"/>
    <w:rsid w:val="00244404"/>
    <w:rsid w:val="00244EF9"/>
    <w:rsid w:val="002450E1"/>
    <w:rsid w:val="002473ED"/>
    <w:rsid w:val="002474AB"/>
    <w:rsid w:val="00247577"/>
    <w:rsid w:val="0025105F"/>
    <w:rsid w:val="00251DCF"/>
    <w:rsid w:val="00252B1A"/>
    <w:rsid w:val="00252BD5"/>
    <w:rsid w:val="00254357"/>
    <w:rsid w:val="00254541"/>
    <w:rsid w:val="00254A3F"/>
    <w:rsid w:val="00256760"/>
    <w:rsid w:val="00260F51"/>
    <w:rsid w:val="0026125C"/>
    <w:rsid w:val="00261E3D"/>
    <w:rsid w:val="00264CA2"/>
    <w:rsid w:val="00265BFC"/>
    <w:rsid w:val="00266067"/>
    <w:rsid w:val="00267D29"/>
    <w:rsid w:val="0027150C"/>
    <w:rsid w:val="002717D6"/>
    <w:rsid w:val="00273F4C"/>
    <w:rsid w:val="00274623"/>
    <w:rsid w:val="00275352"/>
    <w:rsid w:val="0027646C"/>
    <w:rsid w:val="00277971"/>
    <w:rsid w:val="0028074B"/>
    <w:rsid w:val="00280F9E"/>
    <w:rsid w:val="0028225F"/>
    <w:rsid w:val="0028358A"/>
    <w:rsid w:val="00283665"/>
    <w:rsid w:val="00284F2F"/>
    <w:rsid w:val="0029032E"/>
    <w:rsid w:val="002950F2"/>
    <w:rsid w:val="0029580A"/>
    <w:rsid w:val="00295AD5"/>
    <w:rsid w:val="00295B1A"/>
    <w:rsid w:val="00297B90"/>
    <w:rsid w:val="002A080E"/>
    <w:rsid w:val="002A125B"/>
    <w:rsid w:val="002A1780"/>
    <w:rsid w:val="002A23C2"/>
    <w:rsid w:val="002A2DEB"/>
    <w:rsid w:val="002A38BC"/>
    <w:rsid w:val="002A3BA5"/>
    <w:rsid w:val="002A5A5D"/>
    <w:rsid w:val="002A7360"/>
    <w:rsid w:val="002A7564"/>
    <w:rsid w:val="002A780E"/>
    <w:rsid w:val="002A7F69"/>
    <w:rsid w:val="002B00D3"/>
    <w:rsid w:val="002B0C8D"/>
    <w:rsid w:val="002B0DD6"/>
    <w:rsid w:val="002B1244"/>
    <w:rsid w:val="002B3C56"/>
    <w:rsid w:val="002B4A29"/>
    <w:rsid w:val="002B623B"/>
    <w:rsid w:val="002B6BF2"/>
    <w:rsid w:val="002B7285"/>
    <w:rsid w:val="002C17AE"/>
    <w:rsid w:val="002C26B3"/>
    <w:rsid w:val="002C417E"/>
    <w:rsid w:val="002C4283"/>
    <w:rsid w:val="002C4462"/>
    <w:rsid w:val="002C4D07"/>
    <w:rsid w:val="002C5575"/>
    <w:rsid w:val="002C5F36"/>
    <w:rsid w:val="002D057F"/>
    <w:rsid w:val="002D0594"/>
    <w:rsid w:val="002D2630"/>
    <w:rsid w:val="002D37C6"/>
    <w:rsid w:val="002D3B6F"/>
    <w:rsid w:val="002D4679"/>
    <w:rsid w:val="002D4CCA"/>
    <w:rsid w:val="002D53D3"/>
    <w:rsid w:val="002E0019"/>
    <w:rsid w:val="002E0BF3"/>
    <w:rsid w:val="002E2608"/>
    <w:rsid w:val="002E557E"/>
    <w:rsid w:val="002E6C98"/>
    <w:rsid w:val="002E6CC0"/>
    <w:rsid w:val="002F0BD2"/>
    <w:rsid w:val="002F0E33"/>
    <w:rsid w:val="002F1A69"/>
    <w:rsid w:val="002F28CD"/>
    <w:rsid w:val="002F37E9"/>
    <w:rsid w:val="002F3F58"/>
    <w:rsid w:val="002F5B41"/>
    <w:rsid w:val="002F6AA7"/>
    <w:rsid w:val="002F7684"/>
    <w:rsid w:val="002F77A7"/>
    <w:rsid w:val="00301481"/>
    <w:rsid w:val="003025BA"/>
    <w:rsid w:val="00302961"/>
    <w:rsid w:val="0030389A"/>
    <w:rsid w:val="0030400B"/>
    <w:rsid w:val="003040F8"/>
    <w:rsid w:val="003056F7"/>
    <w:rsid w:val="00306573"/>
    <w:rsid w:val="00306F0E"/>
    <w:rsid w:val="003077CA"/>
    <w:rsid w:val="003104F7"/>
    <w:rsid w:val="00310C16"/>
    <w:rsid w:val="00311C72"/>
    <w:rsid w:val="00313740"/>
    <w:rsid w:val="00315AA7"/>
    <w:rsid w:val="00316E8E"/>
    <w:rsid w:val="00316FF7"/>
    <w:rsid w:val="00317FA1"/>
    <w:rsid w:val="0032028B"/>
    <w:rsid w:val="00321558"/>
    <w:rsid w:val="0032197C"/>
    <w:rsid w:val="00321AFB"/>
    <w:rsid w:val="00322E4D"/>
    <w:rsid w:val="003232FF"/>
    <w:rsid w:val="00323A23"/>
    <w:rsid w:val="00323BB9"/>
    <w:rsid w:val="0032446F"/>
    <w:rsid w:val="0032493B"/>
    <w:rsid w:val="00325490"/>
    <w:rsid w:val="00325AFF"/>
    <w:rsid w:val="00327E02"/>
    <w:rsid w:val="00331427"/>
    <w:rsid w:val="00331464"/>
    <w:rsid w:val="00331C4F"/>
    <w:rsid w:val="00333587"/>
    <w:rsid w:val="00333972"/>
    <w:rsid w:val="00334D59"/>
    <w:rsid w:val="00336271"/>
    <w:rsid w:val="003368F6"/>
    <w:rsid w:val="003375CF"/>
    <w:rsid w:val="003404E2"/>
    <w:rsid w:val="003415D9"/>
    <w:rsid w:val="00341726"/>
    <w:rsid w:val="0034175D"/>
    <w:rsid w:val="00342705"/>
    <w:rsid w:val="00342B19"/>
    <w:rsid w:val="003441B1"/>
    <w:rsid w:val="0034589F"/>
    <w:rsid w:val="00347E16"/>
    <w:rsid w:val="00350203"/>
    <w:rsid w:val="003508A8"/>
    <w:rsid w:val="00350A7F"/>
    <w:rsid w:val="00350EB8"/>
    <w:rsid w:val="00351700"/>
    <w:rsid w:val="00351ADB"/>
    <w:rsid w:val="00352C65"/>
    <w:rsid w:val="00353A42"/>
    <w:rsid w:val="00354328"/>
    <w:rsid w:val="00355FD5"/>
    <w:rsid w:val="0035625A"/>
    <w:rsid w:val="00356E33"/>
    <w:rsid w:val="00357F7B"/>
    <w:rsid w:val="00360B96"/>
    <w:rsid w:val="0036108B"/>
    <w:rsid w:val="00363923"/>
    <w:rsid w:val="003650F4"/>
    <w:rsid w:val="00365309"/>
    <w:rsid w:val="00367980"/>
    <w:rsid w:val="003728A7"/>
    <w:rsid w:val="00372BA4"/>
    <w:rsid w:val="00373690"/>
    <w:rsid w:val="00374589"/>
    <w:rsid w:val="00374717"/>
    <w:rsid w:val="0037589D"/>
    <w:rsid w:val="00375AA4"/>
    <w:rsid w:val="00375FB5"/>
    <w:rsid w:val="003765B9"/>
    <w:rsid w:val="00376975"/>
    <w:rsid w:val="003772CF"/>
    <w:rsid w:val="00377FB7"/>
    <w:rsid w:val="003800DE"/>
    <w:rsid w:val="0038024C"/>
    <w:rsid w:val="00380897"/>
    <w:rsid w:val="00380EB6"/>
    <w:rsid w:val="0038306C"/>
    <w:rsid w:val="00386B6D"/>
    <w:rsid w:val="0039167C"/>
    <w:rsid w:val="0039180D"/>
    <w:rsid w:val="00391EF0"/>
    <w:rsid w:val="0039231A"/>
    <w:rsid w:val="00393A2B"/>
    <w:rsid w:val="003951A4"/>
    <w:rsid w:val="00396EF2"/>
    <w:rsid w:val="0039724E"/>
    <w:rsid w:val="00397614"/>
    <w:rsid w:val="00397818"/>
    <w:rsid w:val="003A03AC"/>
    <w:rsid w:val="003A14C6"/>
    <w:rsid w:val="003A1C16"/>
    <w:rsid w:val="003A1ECB"/>
    <w:rsid w:val="003A265B"/>
    <w:rsid w:val="003A270A"/>
    <w:rsid w:val="003A527A"/>
    <w:rsid w:val="003A55F5"/>
    <w:rsid w:val="003A6F8E"/>
    <w:rsid w:val="003A768F"/>
    <w:rsid w:val="003B115A"/>
    <w:rsid w:val="003B1D81"/>
    <w:rsid w:val="003B3F5B"/>
    <w:rsid w:val="003B500A"/>
    <w:rsid w:val="003B550F"/>
    <w:rsid w:val="003B5EFB"/>
    <w:rsid w:val="003B66AD"/>
    <w:rsid w:val="003B7525"/>
    <w:rsid w:val="003C04C4"/>
    <w:rsid w:val="003C1004"/>
    <w:rsid w:val="003C1B60"/>
    <w:rsid w:val="003C343E"/>
    <w:rsid w:val="003C3478"/>
    <w:rsid w:val="003C586A"/>
    <w:rsid w:val="003C59C0"/>
    <w:rsid w:val="003C5DE7"/>
    <w:rsid w:val="003C68BC"/>
    <w:rsid w:val="003D22D8"/>
    <w:rsid w:val="003D2BD0"/>
    <w:rsid w:val="003D3BE8"/>
    <w:rsid w:val="003D3EA2"/>
    <w:rsid w:val="003D4A21"/>
    <w:rsid w:val="003D4A5F"/>
    <w:rsid w:val="003D594A"/>
    <w:rsid w:val="003D7267"/>
    <w:rsid w:val="003D7E53"/>
    <w:rsid w:val="003E1C82"/>
    <w:rsid w:val="003E1EA2"/>
    <w:rsid w:val="003E51C6"/>
    <w:rsid w:val="003E595E"/>
    <w:rsid w:val="003E5DA6"/>
    <w:rsid w:val="003E687D"/>
    <w:rsid w:val="003E7AFA"/>
    <w:rsid w:val="003F1F65"/>
    <w:rsid w:val="003F5453"/>
    <w:rsid w:val="003F552F"/>
    <w:rsid w:val="003F62DA"/>
    <w:rsid w:val="003F6E61"/>
    <w:rsid w:val="003F6FA8"/>
    <w:rsid w:val="003F7353"/>
    <w:rsid w:val="003F74AA"/>
    <w:rsid w:val="003F7739"/>
    <w:rsid w:val="00402C49"/>
    <w:rsid w:val="0040331E"/>
    <w:rsid w:val="00403F6C"/>
    <w:rsid w:val="00405326"/>
    <w:rsid w:val="00405687"/>
    <w:rsid w:val="00406081"/>
    <w:rsid w:val="00406348"/>
    <w:rsid w:val="00406BCC"/>
    <w:rsid w:val="00407A02"/>
    <w:rsid w:val="00407B99"/>
    <w:rsid w:val="00411644"/>
    <w:rsid w:val="00411E99"/>
    <w:rsid w:val="00412160"/>
    <w:rsid w:val="004125FF"/>
    <w:rsid w:val="00412742"/>
    <w:rsid w:val="00412AC0"/>
    <w:rsid w:val="00412B57"/>
    <w:rsid w:val="00412D15"/>
    <w:rsid w:val="00412EBC"/>
    <w:rsid w:val="004135D2"/>
    <w:rsid w:val="004141DB"/>
    <w:rsid w:val="004145E0"/>
    <w:rsid w:val="0041630C"/>
    <w:rsid w:val="0041773D"/>
    <w:rsid w:val="0042073C"/>
    <w:rsid w:val="00421810"/>
    <w:rsid w:val="0042284B"/>
    <w:rsid w:val="00427332"/>
    <w:rsid w:val="00427408"/>
    <w:rsid w:val="00431053"/>
    <w:rsid w:val="00432854"/>
    <w:rsid w:val="00432E48"/>
    <w:rsid w:val="00433D95"/>
    <w:rsid w:val="00433DAF"/>
    <w:rsid w:val="004343A5"/>
    <w:rsid w:val="00434479"/>
    <w:rsid w:val="00435B15"/>
    <w:rsid w:val="004360FB"/>
    <w:rsid w:val="00436D97"/>
    <w:rsid w:val="004372B8"/>
    <w:rsid w:val="00440291"/>
    <w:rsid w:val="004406A0"/>
    <w:rsid w:val="004408AA"/>
    <w:rsid w:val="00444181"/>
    <w:rsid w:val="0044443F"/>
    <w:rsid w:val="00444EB9"/>
    <w:rsid w:val="004472C5"/>
    <w:rsid w:val="00450BDE"/>
    <w:rsid w:val="0045154A"/>
    <w:rsid w:val="00451D3A"/>
    <w:rsid w:val="00452FA6"/>
    <w:rsid w:val="004536DF"/>
    <w:rsid w:val="00454629"/>
    <w:rsid w:val="0045535C"/>
    <w:rsid w:val="00456CAE"/>
    <w:rsid w:val="00457A2B"/>
    <w:rsid w:val="00457B41"/>
    <w:rsid w:val="00457F8A"/>
    <w:rsid w:val="00460102"/>
    <w:rsid w:val="00460E2F"/>
    <w:rsid w:val="00463BD1"/>
    <w:rsid w:val="00463F5C"/>
    <w:rsid w:val="004647E3"/>
    <w:rsid w:val="00464B10"/>
    <w:rsid w:val="00465094"/>
    <w:rsid w:val="0046561A"/>
    <w:rsid w:val="00465C18"/>
    <w:rsid w:val="004666F7"/>
    <w:rsid w:val="00466E44"/>
    <w:rsid w:val="004679D0"/>
    <w:rsid w:val="00467B89"/>
    <w:rsid w:val="004710DE"/>
    <w:rsid w:val="00471CF3"/>
    <w:rsid w:val="0047487E"/>
    <w:rsid w:val="00474C0F"/>
    <w:rsid w:val="00474E31"/>
    <w:rsid w:val="0047543E"/>
    <w:rsid w:val="00477585"/>
    <w:rsid w:val="00480E7B"/>
    <w:rsid w:val="0048191B"/>
    <w:rsid w:val="00482C12"/>
    <w:rsid w:val="004832F1"/>
    <w:rsid w:val="00483986"/>
    <w:rsid w:val="00483A5D"/>
    <w:rsid w:val="004849B3"/>
    <w:rsid w:val="00484F5C"/>
    <w:rsid w:val="00485074"/>
    <w:rsid w:val="0048622E"/>
    <w:rsid w:val="0048710B"/>
    <w:rsid w:val="00490F1A"/>
    <w:rsid w:val="00492325"/>
    <w:rsid w:val="004959EE"/>
    <w:rsid w:val="00497975"/>
    <w:rsid w:val="004A0196"/>
    <w:rsid w:val="004A0F79"/>
    <w:rsid w:val="004A1100"/>
    <w:rsid w:val="004A13B7"/>
    <w:rsid w:val="004A1962"/>
    <w:rsid w:val="004A3598"/>
    <w:rsid w:val="004A4783"/>
    <w:rsid w:val="004A6A4A"/>
    <w:rsid w:val="004B0994"/>
    <w:rsid w:val="004B163E"/>
    <w:rsid w:val="004B1F76"/>
    <w:rsid w:val="004B3190"/>
    <w:rsid w:val="004B47E8"/>
    <w:rsid w:val="004B4984"/>
    <w:rsid w:val="004B51A5"/>
    <w:rsid w:val="004B52E7"/>
    <w:rsid w:val="004B5C5C"/>
    <w:rsid w:val="004B6316"/>
    <w:rsid w:val="004B6DCF"/>
    <w:rsid w:val="004B71CE"/>
    <w:rsid w:val="004B7252"/>
    <w:rsid w:val="004B7D8C"/>
    <w:rsid w:val="004C0215"/>
    <w:rsid w:val="004C0A2E"/>
    <w:rsid w:val="004C0CF4"/>
    <w:rsid w:val="004C13C0"/>
    <w:rsid w:val="004C17F0"/>
    <w:rsid w:val="004C2F7A"/>
    <w:rsid w:val="004C354B"/>
    <w:rsid w:val="004C3F14"/>
    <w:rsid w:val="004C521F"/>
    <w:rsid w:val="004C64F5"/>
    <w:rsid w:val="004C6806"/>
    <w:rsid w:val="004C689D"/>
    <w:rsid w:val="004C7A7D"/>
    <w:rsid w:val="004D030E"/>
    <w:rsid w:val="004D1EDC"/>
    <w:rsid w:val="004D39ED"/>
    <w:rsid w:val="004D4866"/>
    <w:rsid w:val="004E089C"/>
    <w:rsid w:val="004E0EA9"/>
    <w:rsid w:val="004E1A2E"/>
    <w:rsid w:val="004E2662"/>
    <w:rsid w:val="004E3020"/>
    <w:rsid w:val="004E39F9"/>
    <w:rsid w:val="004E4590"/>
    <w:rsid w:val="004E46E2"/>
    <w:rsid w:val="004E47D5"/>
    <w:rsid w:val="004E5399"/>
    <w:rsid w:val="004E5A70"/>
    <w:rsid w:val="004E5AD0"/>
    <w:rsid w:val="004E66F8"/>
    <w:rsid w:val="004F00AB"/>
    <w:rsid w:val="004F1639"/>
    <w:rsid w:val="004F35D4"/>
    <w:rsid w:val="004F3EAD"/>
    <w:rsid w:val="004F3F7C"/>
    <w:rsid w:val="004F4162"/>
    <w:rsid w:val="004F4843"/>
    <w:rsid w:val="004F5050"/>
    <w:rsid w:val="004F522E"/>
    <w:rsid w:val="004F550C"/>
    <w:rsid w:val="004F585C"/>
    <w:rsid w:val="004F6175"/>
    <w:rsid w:val="004F6A2D"/>
    <w:rsid w:val="004F707C"/>
    <w:rsid w:val="004F73DE"/>
    <w:rsid w:val="004F791F"/>
    <w:rsid w:val="004F7F28"/>
    <w:rsid w:val="005009B9"/>
    <w:rsid w:val="00500B72"/>
    <w:rsid w:val="00501A0A"/>
    <w:rsid w:val="005020B2"/>
    <w:rsid w:val="00502C60"/>
    <w:rsid w:val="0050417D"/>
    <w:rsid w:val="00504230"/>
    <w:rsid w:val="00504EBF"/>
    <w:rsid w:val="005058DF"/>
    <w:rsid w:val="00506334"/>
    <w:rsid w:val="0050711D"/>
    <w:rsid w:val="005071FA"/>
    <w:rsid w:val="00507224"/>
    <w:rsid w:val="00510A59"/>
    <w:rsid w:val="00510AB1"/>
    <w:rsid w:val="00510C75"/>
    <w:rsid w:val="00510D77"/>
    <w:rsid w:val="0051237C"/>
    <w:rsid w:val="00512C5D"/>
    <w:rsid w:val="005134B7"/>
    <w:rsid w:val="00513DA3"/>
    <w:rsid w:val="00513DFB"/>
    <w:rsid w:val="00514475"/>
    <w:rsid w:val="005151AA"/>
    <w:rsid w:val="00515893"/>
    <w:rsid w:val="00516A25"/>
    <w:rsid w:val="005203C7"/>
    <w:rsid w:val="00521F3E"/>
    <w:rsid w:val="00522184"/>
    <w:rsid w:val="005222D3"/>
    <w:rsid w:val="005231AB"/>
    <w:rsid w:val="00523EE7"/>
    <w:rsid w:val="005240E7"/>
    <w:rsid w:val="00524876"/>
    <w:rsid w:val="005261B1"/>
    <w:rsid w:val="005261B6"/>
    <w:rsid w:val="005263B5"/>
    <w:rsid w:val="00527421"/>
    <w:rsid w:val="00527532"/>
    <w:rsid w:val="005310E8"/>
    <w:rsid w:val="00531741"/>
    <w:rsid w:val="00531753"/>
    <w:rsid w:val="00531A9B"/>
    <w:rsid w:val="00532DE8"/>
    <w:rsid w:val="005335F2"/>
    <w:rsid w:val="00534195"/>
    <w:rsid w:val="00534AF1"/>
    <w:rsid w:val="0053529F"/>
    <w:rsid w:val="005362CA"/>
    <w:rsid w:val="005404A9"/>
    <w:rsid w:val="00541188"/>
    <w:rsid w:val="00541EDE"/>
    <w:rsid w:val="00543561"/>
    <w:rsid w:val="005443B2"/>
    <w:rsid w:val="00544AB5"/>
    <w:rsid w:val="00544ED2"/>
    <w:rsid w:val="00544FDB"/>
    <w:rsid w:val="00546A58"/>
    <w:rsid w:val="00546B05"/>
    <w:rsid w:val="00546DE7"/>
    <w:rsid w:val="00547069"/>
    <w:rsid w:val="005475F9"/>
    <w:rsid w:val="00550225"/>
    <w:rsid w:val="00550574"/>
    <w:rsid w:val="005507F8"/>
    <w:rsid w:val="0055386F"/>
    <w:rsid w:val="005538C9"/>
    <w:rsid w:val="00553BD5"/>
    <w:rsid w:val="0055460A"/>
    <w:rsid w:val="0055566D"/>
    <w:rsid w:val="00555A38"/>
    <w:rsid w:val="00557EE2"/>
    <w:rsid w:val="005609E9"/>
    <w:rsid w:val="005614A9"/>
    <w:rsid w:val="00562172"/>
    <w:rsid w:val="0056286C"/>
    <w:rsid w:val="00562E6D"/>
    <w:rsid w:val="005633A3"/>
    <w:rsid w:val="00564AC8"/>
    <w:rsid w:val="00564EFC"/>
    <w:rsid w:val="005652E1"/>
    <w:rsid w:val="00565DD3"/>
    <w:rsid w:val="00566089"/>
    <w:rsid w:val="0056688A"/>
    <w:rsid w:val="005676E6"/>
    <w:rsid w:val="005705F0"/>
    <w:rsid w:val="0057092B"/>
    <w:rsid w:val="00572125"/>
    <w:rsid w:val="00572D28"/>
    <w:rsid w:val="00572D4D"/>
    <w:rsid w:val="00574017"/>
    <w:rsid w:val="005750C4"/>
    <w:rsid w:val="00575132"/>
    <w:rsid w:val="00575295"/>
    <w:rsid w:val="00575F05"/>
    <w:rsid w:val="00576DB3"/>
    <w:rsid w:val="00577742"/>
    <w:rsid w:val="00577856"/>
    <w:rsid w:val="00577F6D"/>
    <w:rsid w:val="0058088E"/>
    <w:rsid w:val="00581E9D"/>
    <w:rsid w:val="0058240D"/>
    <w:rsid w:val="00583D4F"/>
    <w:rsid w:val="005847E6"/>
    <w:rsid w:val="00585275"/>
    <w:rsid w:val="005857B0"/>
    <w:rsid w:val="005861E0"/>
    <w:rsid w:val="00586EB4"/>
    <w:rsid w:val="00587009"/>
    <w:rsid w:val="00587017"/>
    <w:rsid w:val="00587FBE"/>
    <w:rsid w:val="005902ED"/>
    <w:rsid w:val="00591118"/>
    <w:rsid w:val="005920AF"/>
    <w:rsid w:val="00592A6D"/>
    <w:rsid w:val="005937F4"/>
    <w:rsid w:val="00594F89"/>
    <w:rsid w:val="00595226"/>
    <w:rsid w:val="0059553D"/>
    <w:rsid w:val="00595657"/>
    <w:rsid w:val="00595A36"/>
    <w:rsid w:val="0059642C"/>
    <w:rsid w:val="005A0DE4"/>
    <w:rsid w:val="005A0F1F"/>
    <w:rsid w:val="005A1467"/>
    <w:rsid w:val="005A4F2B"/>
    <w:rsid w:val="005A4F8A"/>
    <w:rsid w:val="005A5494"/>
    <w:rsid w:val="005A5680"/>
    <w:rsid w:val="005A5B77"/>
    <w:rsid w:val="005B2173"/>
    <w:rsid w:val="005B2593"/>
    <w:rsid w:val="005B30DC"/>
    <w:rsid w:val="005B3A7C"/>
    <w:rsid w:val="005C0936"/>
    <w:rsid w:val="005C365C"/>
    <w:rsid w:val="005C3DEF"/>
    <w:rsid w:val="005C4BB5"/>
    <w:rsid w:val="005C4D7C"/>
    <w:rsid w:val="005C502E"/>
    <w:rsid w:val="005C5A6B"/>
    <w:rsid w:val="005C763E"/>
    <w:rsid w:val="005C78E1"/>
    <w:rsid w:val="005D0C43"/>
    <w:rsid w:val="005D16D2"/>
    <w:rsid w:val="005D28D6"/>
    <w:rsid w:val="005D2EA6"/>
    <w:rsid w:val="005D3590"/>
    <w:rsid w:val="005D4135"/>
    <w:rsid w:val="005D4D36"/>
    <w:rsid w:val="005D556A"/>
    <w:rsid w:val="005D5C3A"/>
    <w:rsid w:val="005D5C4B"/>
    <w:rsid w:val="005D73AF"/>
    <w:rsid w:val="005D75F6"/>
    <w:rsid w:val="005D78AC"/>
    <w:rsid w:val="005D7B3F"/>
    <w:rsid w:val="005E0A0F"/>
    <w:rsid w:val="005E4D53"/>
    <w:rsid w:val="005E52FE"/>
    <w:rsid w:val="005E5DD7"/>
    <w:rsid w:val="005F08B4"/>
    <w:rsid w:val="005F128F"/>
    <w:rsid w:val="005F1C3B"/>
    <w:rsid w:val="005F33F9"/>
    <w:rsid w:val="005F3824"/>
    <w:rsid w:val="005F480F"/>
    <w:rsid w:val="005F5B26"/>
    <w:rsid w:val="005F5D94"/>
    <w:rsid w:val="005F6775"/>
    <w:rsid w:val="005F6C3D"/>
    <w:rsid w:val="00600F64"/>
    <w:rsid w:val="00600F9E"/>
    <w:rsid w:val="006027E0"/>
    <w:rsid w:val="00602F38"/>
    <w:rsid w:val="006051CB"/>
    <w:rsid w:val="00605BB8"/>
    <w:rsid w:val="00606275"/>
    <w:rsid w:val="00606537"/>
    <w:rsid w:val="00606EE9"/>
    <w:rsid w:val="00606F96"/>
    <w:rsid w:val="00612F99"/>
    <w:rsid w:val="00614514"/>
    <w:rsid w:val="00614E27"/>
    <w:rsid w:val="006157C8"/>
    <w:rsid w:val="00615916"/>
    <w:rsid w:val="00616E89"/>
    <w:rsid w:val="00616EB3"/>
    <w:rsid w:val="00617D13"/>
    <w:rsid w:val="00617F1B"/>
    <w:rsid w:val="006208CE"/>
    <w:rsid w:val="006227B8"/>
    <w:rsid w:val="00622E38"/>
    <w:rsid w:val="00622EB9"/>
    <w:rsid w:val="006241FD"/>
    <w:rsid w:val="00624461"/>
    <w:rsid w:val="00624C73"/>
    <w:rsid w:val="0062514F"/>
    <w:rsid w:val="00625E89"/>
    <w:rsid w:val="00630449"/>
    <w:rsid w:val="00630D2A"/>
    <w:rsid w:val="0063138F"/>
    <w:rsid w:val="00632297"/>
    <w:rsid w:val="00633621"/>
    <w:rsid w:val="006342BC"/>
    <w:rsid w:val="00634949"/>
    <w:rsid w:val="00634B28"/>
    <w:rsid w:val="00634FD1"/>
    <w:rsid w:val="00637984"/>
    <w:rsid w:val="00640973"/>
    <w:rsid w:val="0064184E"/>
    <w:rsid w:val="00641E03"/>
    <w:rsid w:val="00643516"/>
    <w:rsid w:val="0064357B"/>
    <w:rsid w:val="0064429C"/>
    <w:rsid w:val="006442E6"/>
    <w:rsid w:val="00644F7E"/>
    <w:rsid w:val="00645094"/>
    <w:rsid w:val="006466CF"/>
    <w:rsid w:val="00646D86"/>
    <w:rsid w:val="006473CA"/>
    <w:rsid w:val="00647702"/>
    <w:rsid w:val="00647C16"/>
    <w:rsid w:val="00650239"/>
    <w:rsid w:val="00652675"/>
    <w:rsid w:val="00652EE8"/>
    <w:rsid w:val="00654587"/>
    <w:rsid w:val="006548DC"/>
    <w:rsid w:val="00655D04"/>
    <w:rsid w:val="00655F77"/>
    <w:rsid w:val="00656CD0"/>
    <w:rsid w:val="00657264"/>
    <w:rsid w:val="0065736C"/>
    <w:rsid w:val="006573DE"/>
    <w:rsid w:val="00661EB0"/>
    <w:rsid w:val="00662898"/>
    <w:rsid w:val="006630E2"/>
    <w:rsid w:val="006632E5"/>
    <w:rsid w:val="006642B7"/>
    <w:rsid w:val="00665805"/>
    <w:rsid w:val="00665E36"/>
    <w:rsid w:val="006668E0"/>
    <w:rsid w:val="00666F19"/>
    <w:rsid w:val="00667101"/>
    <w:rsid w:val="006701C9"/>
    <w:rsid w:val="006706F2"/>
    <w:rsid w:val="00670951"/>
    <w:rsid w:val="00671311"/>
    <w:rsid w:val="00673788"/>
    <w:rsid w:val="006739B7"/>
    <w:rsid w:val="00673CD1"/>
    <w:rsid w:val="006756E8"/>
    <w:rsid w:val="006759EC"/>
    <w:rsid w:val="00677846"/>
    <w:rsid w:val="00682540"/>
    <w:rsid w:val="00683865"/>
    <w:rsid w:val="00684484"/>
    <w:rsid w:val="00685917"/>
    <w:rsid w:val="006868DA"/>
    <w:rsid w:val="00686D71"/>
    <w:rsid w:val="00687937"/>
    <w:rsid w:val="006909C2"/>
    <w:rsid w:val="0069361B"/>
    <w:rsid w:val="00693A96"/>
    <w:rsid w:val="00694ABD"/>
    <w:rsid w:val="00695689"/>
    <w:rsid w:val="00695BE2"/>
    <w:rsid w:val="0069624A"/>
    <w:rsid w:val="00696D99"/>
    <w:rsid w:val="00696FF3"/>
    <w:rsid w:val="00697202"/>
    <w:rsid w:val="00697908"/>
    <w:rsid w:val="00697DE8"/>
    <w:rsid w:val="006A1834"/>
    <w:rsid w:val="006A1D82"/>
    <w:rsid w:val="006A35F8"/>
    <w:rsid w:val="006A4198"/>
    <w:rsid w:val="006A42DD"/>
    <w:rsid w:val="006A5582"/>
    <w:rsid w:val="006A6B00"/>
    <w:rsid w:val="006A6B0E"/>
    <w:rsid w:val="006A79B4"/>
    <w:rsid w:val="006A7C8F"/>
    <w:rsid w:val="006B33E1"/>
    <w:rsid w:val="006B3780"/>
    <w:rsid w:val="006B3AD5"/>
    <w:rsid w:val="006B3C69"/>
    <w:rsid w:val="006B4011"/>
    <w:rsid w:val="006B45FD"/>
    <w:rsid w:val="006B4769"/>
    <w:rsid w:val="006B4A32"/>
    <w:rsid w:val="006B4A61"/>
    <w:rsid w:val="006B50B1"/>
    <w:rsid w:val="006B5497"/>
    <w:rsid w:val="006B5F9C"/>
    <w:rsid w:val="006B606A"/>
    <w:rsid w:val="006B6955"/>
    <w:rsid w:val="006B6F63"/>
    <w:rsid w:val="006C054A"/>
    <w:rsid w:val="006C1C72"/>
    <w:rsid w:val="006C3657"/>
    <w:rsid w:val="006C409D"/>
    <w:rsid w:val="006C562D"/>
    <w:rsid w:val="006C6E81"/>
    <w:rsid w:val="006C7758"/>
    <w:rsid w:val="006C7CB8"/>
    <w:rsid w:val="006C7F55"/>
    <w:rsid w:val="006D02B5"/>
    <w:rsid w:val="006D0385"/>
    <w:rsid w:val="006D07FB"/>
    <w:rsid w:val="006D15C7"/>
    <w:rsid w:val="006D2AFF"/>
    <w:rsid w:val="006D5BAD"/>
    <w:rsid w:val="006D6DB1"/>
    <w:rsid w:val="006D6DE2"/>
    <w:rsid w:val="006D700C"/>
    <w:rsid w:val="006D7742"/>
    <w:rsid w:val="006E09F9"/>
    <w:rsid w:val="006E19FE"/>
    <w:rsid w:val="006E1A6F"/>
    <w:rsid w:val="006E1BAD"/>
    <w:rsid w:val="006E1EC0"/>
    <w:rsid w:val="006E46C9"/>
    <w:rsid w:val="006E5832"/>
    <w:rsid w:val="006E6D47"/>
    <w:rsid w:val="006E72D0"/>
    <w:rsid w:val="006E7547"/>
    <w:rsid w:val="006E7A31"/>
    <w:rsid w:val="006F065A"/>
    <w:rsid w:val="006F1C8C"/>
    <w:rsid w:val="006F2132"/>
    <w:rsid w:val="006F2301"/>
    <w:rsid w:val="006F25AC"/>
    <w:rsid w:val="006F2B40"/>
    <w:rsid w:val="006F3B22"/>
    <w:rsid w:val="006F40D2"/>
    <w:rsid w:val="006F4731"/>
    <w:rsid w:val="006F4756"/>
    <w:rsid w:val="006F47B5"/>
    <w:rsid w:val="006F5637"/>
    <w:rsid w:val="006F5A75"/>
    <w:rsid w:val="006F7D47"/>
    <w:rsid w:val="007008A8"/>
    <w:rsid w:val="00700D06"/>
    <w:rsid w:val="00700E39"/>
    <w:rsid w:val="00702223"/>
    <w:rsid w:val="00702F80"/>
    <w:rsid w:val="00702F9D"/>
    <w:rsid w:val="0070340B"/>
    <w:rsid w:val="00704861"/>
    <w:rsid w:val="007062F1"/>
    <w:rsid w:val="00707F69"/>
    <w:rsid w:val="00711744"/>
    <w:rsid w:val="00711762"/>
    <w:rsid w:val="00711D37"/>
    <w:rsid w:val="0071485D"/>
    <w:rsid w:val="007149E3"/>
    <w:rsid w:val="00714BFD"/>
    <w:rsid w:val="00715581"/>
    <w:rsid w:val="00715BDB"/>
    <w:rsid w:val="00715D4A"/>
    <w:rsid w:val="007162A4"/>
    <w:rsid w:val="007165AD"/>
    <w:rsid w:val="00717F48"/>
    <w:rsid w:val="0072094C"/>
    <w:rsid w:val="007209B7"/>
    <w:rsid w:val="00720E7A"/>
    <w:rsid w:val="007266AE"/>
    <w:rsid w:val="00727E29"/>
    <w:rsid w:val="00730188"/>
    <w:rsid w:val="007315F1"/>
    <w:rsid w:val="00731D41"/>
    <w:rsid w:val="00732AE6"/>
    <w:rsid w:val="00734ED3"/>
    <w:rsid w:val="007358B4"/>
    <w:rsid w:val="0073739D"/>
    <w:rsid w:val="00740377"/>
    <w:rsid w:val="007406F7"/>
    <w:rsid w:val="00740780"/>
    <w:rsid w:val="00740D47"/>
    <w:rsid w:val="00742EC4"/>
    <w:rsid w:val="00743B1A"/>
    <w:rsid w:val="00744697"/>
    <w:rsid w:val="007456AD"/>
    <w:rsid w:val="00746B40"/>
    <w:rsid w:val="007504EA"/>
    <w:rsid w:val="00751548"/>
    <w:rsid w:val="00751B19"/>
    <w:rsid w:val="007528B4"/>
    <w:rsid w:val="0075480C"/>
    <w:rsid w:val="00754FA3"/>
    <w:rsid w:val="007560EA"/>
    <w:rsid w:val="00762072"/>
    <w:rsid w:val="007621CD"/>
    <w:rsid w:val="0076272A"/>
    <w:rsid w:val="00762927"/>
    <w:rsid w:val="00762BD2"/>
    <w:rsid w:val="00762C7D"/>
    <w:rsid w:val="00763390"/>
    <w:rsid w:val="007640D3"/>
    <w:rsid w:val="00764284"/>
    <w:rsid w:val="007662FE"/>
    <w:rsid w:val="007668CE"/>
    <w:rsid w:val="00766A9F"/>
    <w:rsid w:val="00767141"/>
    <w:rsid w:val="00767A88"/>
    <w:rsid w:val="00767C40"/>
    <w:rsid w:val="00770A89"/>
    <w:rsid w:val="00771205"/>
    <w:rsid w:val="00771501"/>
    <w:rsid w:val="0077207E"/>
    <w:rsid w:val="00772DA9"/>
    <w:rsid w:val="00773121"/>
    <w:rsid w:val="0077313E"/>
    <w:rsid w:val="0077403D"/>
    <w:rsid w:val="0077433B"/>
    <w:rsid w:val="007755AF"/>
    <w:rsid w:val="00775627"/>
    <w:rsid w:val="007758D5"/>
    <w:rsid w:val="0077643A"/>
    <w:rsid w:val="00777391"/>
    <w:rsid w:val="00780D2E"/>
    <w:rsid w:val="00781474"/>
    <w:rsid w:val="00782C1E"/>
    <w:rsid w:val="00782C3B"/>
    <w:rsid w:val="007839F5"/>
    <w:rsid w:val="00784329"/>
    <w:rsid w:val="007843CA"/>
    <w:rsid w:val="00784718"/>
    <w:rsid w:val="00784FBC"/>
    <w:rsid w:val="00784FD3"/>
    <w:rsid w:val="00785A68"/>
    <w:rsid w:val="007867A7"/>
    <w:rsid w:val="00786B2F"/>
    <w:rsid w:val="00786FE5"/>
    <w:rsid w:val="00787751"/>
    <w:rsid w:val="00790119"/>
    <w:rsid w:val="00790A0F"/>
    <w:rsid w:val="00790E04"/>
    <w:rsid w:val="0079146F"/>
    <w:rsid w:val="00791E6F"/>
    <w:rsid w:val="00792103"/>
    <w:rsid w:val="007958E9"/>
    <w:rsid w:val="00796907"/>
    <w:rsid w:val="007971D1"/>
    <w:rsid w:val="00797CF5"/>
    <w:rsid w:val="007A2CD9"/>
    <w:rsid w:val="007A381A"/>
    <w:rsid w:val="007A39BD"/>
    <w:rsid w:val="007A4164"/>
    <w:rsid w:val="007A5FD1"/>
    <w:rsid w:val="007A6FA0"/>
    <w:rsid w:val="007A77D8"/>
    <w:rsid w:val="007A7BE3"/>
    <w:rsid w:val="007B0CD7"/>
    <w:rsid w:val="007B16F2"/>
    <w:rsid w:val="007B206F"/>
    <w:rsid w:val="007B228A"/>
    <w:rsid w:val="007B34D9"/>
    <w:rsid w:val="007B3624"/>
    <w:rsid w:val="007B39A5"/>
    <w:rsid w:val="007B3F7F"/>
    <w:rsid w:val="007B5261"/>
    <w:rsid w:val="007B6F48"/>
    <w:rsid w:val="007C0F62"/>
    <w:rsid w:val="007C138D"/>
    <w:rsid w:val="007C2844"/>
    <w:rsid w:val="007C3716"/>
    <w:rsid w:val="007C4764"/>
    <w:rsid w:val="007C4FDA"/>
    <w:rsid w:val="007C6988"/>
    <w:rsid w:val="007C6D5C"/>
    <w:rsid w:val="007C7782"/>
    <w:rsid w:val="007C7F70"/>
    <w:rsid w:val="007D04AA"/>
    <w:rsid w:val="007D0A3E"/>
    <w:rsid w:val="007D5C09"/>
    <w:rsid w:val="007D616C"/>
    <w:rsid w:val="007D6344"/>
    <w:rsid w:val="007D6486"/>
    <w:rsid w:val="007D67CC"/>
    <w:rsid w:val="007D72B0"/>
    <w:rsid w:val="007D7D00"/>
    <w:rsid w:val="007E2813"/>
    <w:rsid w:val="007E3B48"/>
    <w:rsid w:val="007E3F72"/>
    <w:rsid w:val="007E45D2"/>
    <w:rsid w:val="007E489D"/>
    <w:rsid w:val="007E4D29"/>
    <w:rsid w:val="007E6E45"/>
    <w:rsid w:val="007F0D08"/>
    <w:rsid w:val="007F1226"/>
    <w:rsid w:val="007F2124"/>
    <w:rsid w:val="007F275E"/>
    <w:rsid w:val="007F2CB5"/>
    <w:rsid w:val="007F3178"/>
    <w:rsid w:val="007F3387"/>
    <w:rsid w:val="007F3698"/>
    <w:rsid w:val="007F3A20"/>
    <w:rsid w:val="007F47E3"/>
    <w:rsid w:val="007F4857"/>
    <w:rsid w:val="007F6F87"/>
    <w:rsid w:val="007F7882"/>
    <w:rsid w:val="00800173"/>
    <w:rsid w:val="0080083C"/>
    <w:rsid w:val="00801982"/>
    <w:rsid w:val="0080375F"/>
    <w:rsid w:val="00804282"/>
    <w:rsid w:val="0080467B"/>
    <w:rsid w:val="00804BA5"/>
    <w:rsid w:val="00804E1D"/>
    <w:rsid w:val="008057FF"/>
    <w:rsid w:val="008066D0"/>
    <w:rsid w:val="00807150"/>
    <w:rsid w:val="008077F4"/>
    <w:rsid w:val="00811B6F"/>
    <w:rsid w:val="0081242A"/>
    <w:rsid w:val="008124E9"/>
    <w:rsid w:val="008127B3"/>
    <w:rsid w:val="00812DA0"/>
    <w:rsid w:val="00814273"/>
    <w:rsid w:val="00814941"/>
    <w:rsid w:val="00816992"/>
    <w:rsid w:val="008170FF"/>
    <w:rsid w:val="008173CB"/>
    <w:rsid w:val="00821942"/>
    <w:rsid w:val="008225AB"/>
    <w:rsid w:val="00822E7E"/>
    <w:rsid w:val="00824E81"/>
    <w:rsid w:val="008257BE"/>
    <w:rsid w:val="008257EF"/>
    <w:rsid w:val="0082735A"/>
    <w:rsid w:val="00827FA3"/>
    <w:rsid w:val="0083136F"/>
    <w:rsid w:val="0083207C"/>
    <w:rsid w:val="00833466"/>
    <w:rsid w:val="00835132"/>
    <w:rsid w:val="0083608C"/>
    <w:rsid w:val="00837190"/>
    <w:rsid w:val="008409F6"/>
    <w:rsid w:val="00840BF5"/>
    <w:rsid w:val="008418DE"/>
    <w:rsid w:val="008420DB"/>
    <w:rsid w:val="00842133"/>
    <w:rsid w:val="00842580"/>
    <w:rsid w:val="0084276B"/>
    <w:rsid w:val="00843402"/>
    <w:rsid w:val="00845F9B"/>
    <w:rsid w:val="0084660C"/>
    <w:rsid w:val="00847D3A"/>
    <w:rsid w:val="00850508"/>
    <w:rsid w:val="00850A79"/>
    <w:rsid w:val="0085129E"/>
    <w:rsid w:val="0085176B"/>
    <w:rsid w:val="00853BA7"/>
    <w:rsid w:val="00854BC5"/>
    <w:rsid w:val="008551AB"/>
    <w:rsid w:val="0085573F"/>
    <w:rsid w:val="00857458"/>
    <w:rsid w:val="008575A6"/>
    <w:rsid w:val="00857958"/>
    <w:rsid w:val="00861035"/>
    <w:rsid w:val="0086124F"/>
    <w:rsid w:val="0086194B"/>
    <w:rsid w:val="00862299"/>
    <w:rsid w:val="00862DD1"/>
    <w:rsid w:val="008634F3"/>
    <w:rsid w:val="00863FD6"/>
    <w:rsid w:val="00864566"/>
    <w:rsid w:val="008649DB"/>
    <w:rsid w:val="008661FE"/>
    <w:rsid w:val="008663DE"/>
    <w:rsid w:val="0087169B"/>
    <w:rsid w:val="00873A13"/>
    <w:rsid w:val="0087470D"/>
    <w:rsid w:val="008748CD"/>
    <w:rsid w:val="0087495E"/>
    <w:rsid w:val="0087528B"/>
    <w:rsid w:val="00875D25"/>
    <w:rsid w:val="00875E27"/>
    <w:rsid w:val="0087630D"/>
    <w:rsid w:val="00876FE4"/>
    <w:rsid w:val="00877B14"/>
    <w:rsid w:val="00877DD4"/>
    <w:rsid w:val="00882D7B"/>
    <w:rsid w:val="00882D86"/>
    <w:rsid w:val="00884074"/>
    <w:rsid w:val="00885F82"/>
    <w:rsid w:val="00886C51"/>
    <w:rsid w:val="008875F0"/>
    <w:rsid w:val="00887C09"/>
    <w:rsid w:val="00890735"/>
    <w:rsid w:val="008909E3"/>
    <w:rsid w:val="008914C1"/>
    <w:rsid w:val="00892B6E"/>
    <w:rsid w:val="008933DD"/>
    <w:rsid w:val="00893988"/>
    <w:rsid w:val="00894508"/>
    <w:rsid w:val="008959C9"/>
    <w:rsid w:val="00895C2F"/>
    <w:rsid w:val="008966E1"/>
    <w:rsid w:val="008A0B73"/>
    <w:rsid w:val="008A0FBC"/>
    <w:rsid w:val="008A1035"/>
    <w:rsid w:val="008A13CB"/>
    <w:rsid w:val="008A1825"/>
    <w:rsid w:val="008A23E9"/>
    <w:rsid w:val="008A4C3C"/>
    <w:rsid w:val="008A53ED"/>
    <w:rsid w:val="008A5869"/>
    <w:rsid w:val="008A6A85"/>
    <w:rsid w:val="008A7A5D"/>
    <w:rsid w:val="008B102E"/>
    <w:rsid w:val="008B15E9"/>
    <w:rsid w:val="008B252F"/>
    <w:rsid w:val="008B25AA"/>
    <w:rsid w:val="008B2D1D"/>
    <w:rsid w:val="008B31CD"/>
    <w:rsid w:val="008B57E8"/>
    <w:rsid w:val="008B66DB"/>
    <w:rsid w:val="008B6807"/>
    <w:rsid w:val="008B68EE"/>
    <w:rsid w:val="008B6D9F"/>
    <w:rsid w:val="008B71F7"/>
    <w:rsid w:val="008B7819"/>
    <w:rsid w:val="008C116F"/>
    <w:rsid w:val="008C2A2A"/>
    <w:rsid w:val="008C5A3D"/>
    <w:rsid w:val="008C6378"/>
    <w:rsid w:val="008C63DE"/>
    <w:rsid w:val="008D0201"/>
    <w:rsid w:val="008D03D6"/>
    <w:rsid w:val="008D09EE"/>
    <w:rsid w:val="008D0B51"/>
    <w:rsid w:val="008D293E"/>
    <w:rsid w:val="008D3DDB"/>
    <w:rsid w:val="008D59F1"/>
    <w:rsid w:val="008D5C85"/>
    <w:rsid w:val="008D637F"/>
    <w:rsid w:val="008D65A5"/>
    <w:rsid w:val="008D69E0"/>
    <w:rsid w:val="008D7928"/>
    <w:rsid w:val="008D7BD7"/>
    <w:rsid w:val="008E02A1"/>
    <w:rsid w:val="008E06A6"/>
    <w:rsid w:val="008E0CA2"/>
    <w:rsid w:val="008E1028"/>
    <w:rsid w:val="008E1EC3"/>
    <w:rsid w:val="008E2D2F"/>
    <w:rsid w:val="008E326C"/>
    <w:rsid w:val="008E4625"/>
    <w:rsid w:val="008E465D"/>
    <w:rsid w:val="008E4CD6"/>
    <w:rsid w:val="008E5FC4"/>
    <w:rsid w:val="008E64A9"/>
    <w:rsid w:val="008E7BE2"/>
    <w:rsid w:val="008F04C7"/>
    <w:rsid w:val="008F07BE"/>
    <w:rsid w:val="008F0861"/>
    <w:rsid w:val="008F0A34"/>
    <w:rsid w:val="008F116C"/>
    <w:rsid w:val="008F1B94"/>
    <w:rsid w:val="008F289E"/>
    <w:rsid w:val="008F469C"/>
    <w:rsid w:val="008F4815"/>
    <w:rsid w:val="008F4A82"/>
    <w:rsid w:val="008F50E2"/>
    <w:rsid w:val="008F549B"/>
    <w:rsid w:val="008F5890"/>
    <w:rsid w:val="008F7C2C"/>
    <w:rsid w:val="009005B1"/>
    <w:rsid w:val="0090142A"/>
    <w:rsid w:val="00901CDB"/>
    <w:rsid w:val="00902A0F"/>
    <w:rsid w:val="0090449A"/>
    <w:rsid w:val="00906B01"/>
    <w:rsid w:val="00906D5B"/>
    <w:rsid w:val="0090711D"/>
    <w:rsid w:val="00913218"/>
    <w:rsid w:val="00914176"/>
    <w:rsid w:val="00914478"/>
    <w:rsid w:val="00914B85"/>
    <w:rsid w:val="0091521C"/>
    <w:rsid w:val="00915E08"/>
    <w:rsid w:val="00916677"/>
    <w:rsid w:val="00917200"/>
    <w:rsid w:val="00922040"/>
    <w:rsid w:val="00922D17"/>
    <w:rsid w:val="009238A9"/>
    <w:rsid w:val="009240E0"/>
    <w:rsid w:val="00924FD1"/>
    <w:rsid w:val="009255F1"/>
    <w:rsid w:val="00927342"/>
    <w:rsid w:val="00932052"/>
    <w:rsid w:val="00933919"/>
    <w:rsid w:val="00934CC6"/>
    <w:rsid w:val="009359A2"/>
    <w:rsid w:val="00935CDF"/>
    <w:rsid w:val="00935EDE"/>
    <w:rsid w:val="00936DB4"/>
    <w:rsid w:val="00937B95"/>
    <w:rsid w:val="00937E48"/>
    <w:rsid w:val="0094042A"/>
    <w:rsid w:val="009410CC"/>
    <w:rsid w:val="00941ABB"/>
    <w:rsid w:val="00942382"/>
    <w:rsid w:val="00944313"/>
    <w:rsid w:val="00946E21"/>
    <w:rsid w:val="00947BBF"/>
    <w:rsid w:val="00950B60"/>
    <w:rsid w:val="00952524"/>
    <w:rsid w:val="0095319E"/>
    <w:rsid w:val="00953AFB"/>
    <w:rsid w:val="00954BCD"/>
    <w:rsid w:val="00956C10"/>
    <w:rsid w:val="00957EFB"/>
    <w:rsid w:val="009602E2"/>
    <w:rsid w:val="009604DF"/>
    <w:rsid w:val="00960C1D"/>
    <w:rsid w:val="00960F4C"/>
    <w:rsid w:val="009704F5"/>
    <w:rsid w:val="009704FD"/>
    <w:rsid w:val="00970B11"/>
    <w:rsid w:val="00970D1F"/>
    <w:rsid w:val="009712C2"/>
    <w:rsid w:val="00973461"/>
    <w:rsid w:val="009743DD"/>
    <w:rsid w:val="00974B04"/>
    <w:rsid w:val="0097561D"/>
    <w:rsid w:val="009767AC"/>
    <w:rsid w:val="0097696C"/>
    <w:rsid w:val="00977C21"/>
    <w:rsid w:val="00980163"/>
    <w:rsid w:val="00980888"/>
    <w:rsid w:val="00985005"/>
    <w:rsid w:val="009852C9"/>
    <w:rsid w:val="00985B1E"/>
    <w:rsid w:val="00985CA0"/>
    <w:rsid w:val="009867EA"/>
    <w:rsid w:val="0098790E"/>
    <w:rsid w:val="00991043"/>
    <w:rsid w:val="009917B9"/>
    <w:rsid w:val="00991DEA"/>
    <w:rsid w:val="009922EF"/>
    <w:rsid w:val="009926B3"/>
    <w:rsid w:val="00993943"/>
    <w:rsid w:val="00994743"/>
    <w:rsid w:val="009956E3"/>
    <w:rsid w:val="00996945"/>
    <w:rsid w:val="00996A3C"/>
    <w:rsid w:val="00996AFA"/>
    <w:rsid w:val="0099773B"/>
    <w:rsid w:val="009A2E50"/>
    <w:rsid w:val="009A2F80"/>
    <w:rsid w:val="009A34B3"/>
    <w:rsid w:val="009A3616"/>
    <w:rsid w:val="009A4A15"/>
    <w:rsid w:val="009A4DC8"/>
    <w:rsid w:val="009A514C"/>
    <w:rsid w:val="009A5803"/>
    <w:rsid w:val="009A7FC7"/>
    <w:rsid w:val="009B096D"/>
    <w:rsid w:val="009B115D"/>
    <w:rsid w:val="009B18A7"/>
    <w:rsid w:val="009B2C11"/>
    <w:rsid w:val="009B2CC5"/>
    <w:rsid w:val="009B33FB"/>
    <w:rsid w:val="009B3B65"/>
    <w:rsid w:val="009B4738"/>
    <w:rsid w:val="009B4A17"/>
    <w:rsid w:val="009B4DD6"/>
    <w:rsid w:val="009B4E74"/>
    <w:rsid w:val="009B5EE2"/>
    <w:rsid w:val="009B61BD"/>
    <w:rsid w:val="009B63FD"/>
    <w:rsid w:val="009B6FC7"/>
    <w:rsid w:val="009B7CC7"/>
    <w:rsid w:val="009C2AAF"/>
    <w:rsid w:val="009C3782"/>
    <w:rsid w:val="009C39A1"/>
    <w:rsid w:val="009C447B"/>
    <w:rsid w:val="009C48E3"/>
    <w:rsid w:val="009C4959"/>
    <w:rsid w:val="009C758C"/>
    <w:rsid w:val="009D0827"/>
    <w:rsid w:val="009D1E7F"/>
    <w:rsid w:val="009D23E0"/>
    <w:rsid w:val="009D39EF"/>
    <w:rsid w:val="009D43D4"/>
    <w:rsid w:val="009D485A"/>
    <w:rsid w:val="009D5554"/>
    <w:rsid w:val="009D5C87"/>
    <w:rsid w:val="009D5C97"/>
    <w:rsid w:val="009D6018"/>
    <w:rsid w:val="009D6E80"/>
    <w:rsid w:val="009D7039"/>
    <w:rsid w:val="009E0B0E"/>
    <w:rsid w:val="009E30ED"/>
    <w:rsid w:val="009E3232"/>
    <w:rsid w:val="009E3A2F"/>
    <w:rsid w:val="009E3CDA"/>
    <w:rsid w:val="009E4EBF"/>
    <w:rsid w:val="009E5725"/>
    <w:rsid w:val="009E57F1"/>
    <w:rsid w:val="009E656C"/>
    <w:rsid w:val="009E7292"/>
    <w:rsid w:val="009E76D0"/>
    <w:rsid w:val="009F1396"/>
    <w:rsid w:val="009F13EB"/>
    <w:rsid w:val="009F3931"/>
    <w:rsid w:val="009F41AC"/>
    <w:rsid w:val="009F7102"/>
    <w:rsid w:val="009F7587"/>
    <w:rsid w:val="009F7713"/>
    <w:rsid w:val="00A007ED"/>
    <w:rsid w:val="00A00B17"/>
    <w:rsid w:val="00A023CF"/>
    <w:rsid w:val="00A03561"/>
    <w:rsid w:val="00A038A6"/>
    <w:rsid w:val="00A03945"/>
    <w:rsid w:val="00A03C9D"/>
    <w:rsid w:val="00A047AF"/>
    <w:rsid w:val="00A0529C"/>
    <w:rsid w:val="00A052D4"/>
    <w:rsid w:val="00A0633F"/>
    <w:rsid w:val="00A068C8"/>
    <w:rsid w:val="00A06FA0"/>
    <w:rsid w:val="00A070D8"/>
    <w:rsid w:val="00A077CC"/>
    <w:rsid w:val="00A111B9"/>
    <w:rsid w:val="00A125BA"/>
    <w:rsid w:val="00A12F2D"/>
    <w:rsid w:val="00A130C6"/>
    <w:rsid w:val="00A13141"/>
    <w:rsid w:val="00A1327A"/>
    <w:rsid w:val="00A138AA"/>
    <w:rsid w:val="00A15526"/>
    <w:rsid w:val="00A15D2F"/>
    <w:rsid w:val="00A21393"/>
    <w:rsid w:val="00A2173B"/>
    <w:rsid w:val="00A21CBB"/>
    <w:rsid w:val="00A23752"/>
    <w:rsid w:val="00A241E8"/>
    <w:rsid w:val="00A244E8"/>
    <w:rsid w:val="00A267D8"/>
    <w:rsid w:val="00A26F07"/>
    <w:rsid w:val="00A2781C"/>
    <w:rsid w:val="00A30E98"/>
    <w:rsid w:val="00A3146F"/>
    <w:rsid w:val="00A31864"/>
    <w:rsid w:val="00A3276C"/>
    <w:rsid w:val="00A329E4"/>
    <w:rsid w:val="00A3390E"/>
    <w:rsid w:val="00A4086A"/>
    <w:rsid w:val="00A4392A"/>
    <w:rsid w:val="00A45409"/>
    <w:rsid w:val="00A45705"/>
    <w:rsid w:val="00A50289"/>
    <w:rsid w:val="00A50614"/>
    <w:rsid w:val="00A522CA"/>
    <w:rsid w:val="00A52427"/>
    <w:rsid w:val="00A53697"/>
    <w:rsid w:val="00A538F5"/>
    <w:rsid w:val="00A546B7"/>
    <w:rsid w:val="00A547AE"/>
    <w:rsid w:val="00A549A1"/>
    <w:rsid w:val="00A558F6"/>
    <w:rsid w:val="00A55F46"/>
    <w:rsid w:val="00A57848"/>
    <w:rsid w:val="00A6043D"/>
    <w:rsid w:val="00A61240"/>
    <w:rsid w:val="00A617C2"/>
    <w:rsid w:val="00A61DFB"/>
    <w:rsid w:val="00A6242B"/>
    <w:rsid w:val="00A62E6C"/>
    <w:rsid w:val="00A63165"/>
    <w:rsid w:val="00A638C7"/>
    <w:rsid w:val="00A64EDE"/>
    <w:rsid w:val="00A65E95"/>
    <w:rsid w:val="00A6612E"/>
    <w:rsid w:val="00A66F00"/>
    <w:rsid w:val="00A707F1"/>
    <w:rsid w:val="00A71D86"/>
    <w:rsid w:val="00A71E30"/>
    <w:rsid w:val="00A72056"/>
    <w:rsid w:val="00A72C21"/>
    <w:rsid w:val="00A72E94"/>
    <w:rsid w:val="00A7486D"/>
    <w:rsid w:val="00A74D60"/>
    <w:rsid w:val="00A75118"/>
    <w:rsid w:val="00A76C0C"/>
    <w:rsid w:val="00A76CC6"/>
    <w:rsid w:val="00A77FD3"/>
    <w:rsid w:val="00A80DAA"/>
    <w:rsid w:val="00A81F04"/>
    <w:rsid w:val="00A82034"/>
    <w:rsid w:val="00A82A3C"/>
    <w:rsid w:val="00A82F58"/>
    <w:rsid w:val="00A8308F"/>
    <w:rsid w:val="00A83532"/>
    <w:rsid w:val="00A836B0"/>
    <w:rsid w:val="00A8388F"/>
    <w:rsid w:val="00A8559C"/>
    <w:rsid w:val="00A85F33"/>
    <w:rsid w:val="00A8609A"/>
    <w:rsid w:val="00A90F67"/>
    <w:rsid w:val="00A911B3"/>
    <w:rsid w:val="00A92834"/>
    <w:rsid w:val="00A936E3"/>
    <w:rsid w:val="00A936ED"/>
    <w:rsid w:val="00A948B3"/>
    <w:rsid w:val="00A959DD"/>
    <w:rsid w:val="00AA40BF"/>
    <w:rsid w:val="00AA40E0"/>
    <w:rsid w:val="00AA4790"/>
    <w:rsid w:val="00AA5020"/>
    <w:rsid w:val="00AA5C0E"/>
    <w:rsid w:val="00AA5D35"/>
    <w:rsid w:val="00AA67AF"/>
    <w:rsid w:val="00AA72B4"/>
    <w:rsid w:val="00AA7A2B"/>
    <w:rsid w:val="00AA7F67"/>
    <w:rsid w:val="00AA7FE3"/>
    <w:rsid w:val="00AB0E66"/>
    <w:rsid w:val="00AB0F0C"/>
    <w:rsid w:val="00AB0F97"/>
    <w:rsid w:val="00AB33A2"/>
    <w:rsid w:val="00AB3640"/>
    <w:rsid w:val="00AB4413"/>
    <w:rsid w:val="00AB45BC"/>
    <w:rsid w:val="00AB550C"/>
    <w:rsid w:val="00AB7DA6"/>
    <w:rsid w:val="00AC1B40"/>
    <w:rsid w:val="00AC275E"/>
    <w:rsid w:val="00AC283F"/>
    <w:rsid w:val="00AC3E61"/>
    <w:rsid w:val="00AC6BE2"/>
    <w:rsid w:val="00AC7AB6"/>
    <w:rsid w:val="00AD01F2"/>
    <w:rsid w:val="00AD1E9B"/>
    <w:rsid w:val="00AD2B3D"/>
    <w:rsid w:val="00AD2F65"/>
    <w:rsid w:val="00AD36B2"/>
    <w:rsid w:val="00AD3FCF"/>
    <w:rsid w:val="00AD4719"/>
    <w:rsid w:val="00AD4FE2"/>
    <w:rsid w:val="00AD52E2"/>
    <w:rsid w:val="00AD572E"/>
    <w:rsid w:val="00AD5EB3"/>
    <w:rsid w:val="00AD61C9"/>
    <w:rsid w:val="00AD76F0"/>
    <w:rsid w:val="00AD773D"/>
    <w:rsid w:val="00AE0C73"/>
    <w:rsid w:val="00AE0E21"/>
    <w:rsid w:val="00AE1535"/>
    <w:rsid w:val="00AE1BE6"/>
    <w:rsid w:val="00AE34FA"/>
    <w:rsid w:val="00AE3B5E"/>
    <w:rsid w:val="00AE3CEB"/>
    <w:rsid w:val="00AE424F"/>
    <w:rsid w:val="00AE5E20"/>
    <w:rsid w:val="00AF01E8"/>
    <w:rsid w:val="00AF21C0"/>
    <w:rsid w:val="00AF2955"/>
    <w:rsid w:val="00AF2A06"/>
    <w:rsid w:val="00AF3A35"/>
    <w:rsid w:val="00AF4169"/>
    <w:rsid w:val="00AF5E0C"/>
    <w:rsid w:val="00AF6A7A"/>
    <w:rsid w:val="00AF7349"/>
    <w:rsid w:val="00B00333"/>
    <w:rsid w:val="00B02A44"/>
    <w:rsid w:val="00B03792"/>
    <w:rsid w:val="00B037A3"/>
    <w:rsid w:val="00B05531"/>
    <w:rsid w:val="00B05CD1"/>
    <w:rsid w:val="00B06908"/>
    <w:rsid w:val="00B10B38"/>
    <w:rsid w:val="00B12317"/>
    <w:rsid w:val="00B12AAB"/>
    <w:rsid w:val="00B12AB5"/>
    <w:rsid w:val="00B14315"/>
    <w:rsid w:val="00B149CC"/>
    <w:rsid w:val="00B14ABF"/>
    <w:rsid w:val="00B14BD9"/>
    <w:rsid w:val="00B17B13"/>
    <w:rsid w:val="00B20F96"/>
    <w:rsid w:val="00B21FDB"/>
    <w:rsid w:val="00B2317C"/>
    <w:rsid w:val="00B247C8"/>
    <w:rsid w:val="00B25DEE"/>
    <w:rsid w:val="00B26932"/>
    <w:rsid w:val="00B31DDB"/>
    <w:rsid w:val="00B40951"/>
    <w:rsid w:val="00B4176A"/>
    <w:rsid w:val="00B42BA4"/>
    <w:rsid w:val="00B44677"/>
    <w:rsid w:val="00B449F1"/>
    <w:rsid w:val="00B462FA"/>
    <w:rsid w:val="00B46BEB"/>
    <w:rsid w:val="00B5500E"/>
    <w:rsid w:val="00B5586D"/>
    <w:rsid w:val="00B561CF"/>
    <w:rsid w:val="00B61D64"/>
    <w:rsid w:val="00B61FEC"/>
    <w:rsid w:val="00B63945"/>
    <w:rsid w:val="00B642CD"/>
    <w:rsid w:val="00B67654"/>
    <w:rsid w:val="00B71F4F"/>
    <w:rsid w:val="00B729F7"/>
    <w:rsid w:val="00B739F8"/>
    <w:rsid w:val="00B74219"/>
    <w:rsid w:val="00B74608"/>
    <w:rsid w:val="00B75CAA"/>
    <w:rsid w:val="00B76F5C"/>
    <w:rsid w:val="00B772D5"/>
    <w:rsid w:val="00B801D2"/>
    <w:rsid w:val="00B80AD0"/>
    <w:rsid w:val="00B80AFB"/>
    <w:rsid w:val="00B81C5D"/>
    <w:rsid w:val="00B81F81"/>
    <w:rsid w:val="00B83B3D"/>
    <w:rsid w:val="00B83DBB"/>
    <w:rsid w:val="00B848B9"/>
    <w:rsid w:val="00B85973"/>
    <w:rsid w:val="00B9040D"/>
    <w:rsid w:val="00B904BC"/>
    <w:rsid w:val="00B90DA8"/>
    <w:rsid w:val="00B9278A"/>
    <w:rsid w:val="00B9328F"/>
    <w:rsid w:val="00B947DD"/>
    <w:rsid w:val="00B95108"/>
    <w:rsid w:val="00B95468"/>
    <w:rsid w:val="00B96176"/>
    <w:rsid w:val="00B97784"/>
    <w:rsid w:val="00B97C01"/>
    <w:rsid w:val="00BA13EE"/>
    <w:rsid w:val="00BA247C"/>
    <w:rsid w:val="00BA2E35"/>
    <w:rsid w:val="00BA45C0"/>
    <w:rsid w:val="00BA483A"/>
    <w:rsid w:val="00BA4994"/>
    <w:rsid w:val="00BA4F1C"/>
    <w:rsid w:val="00BA5954"/>
    <w:rsid w:val="00BA60C1"/>
    <w:rsid w:val="00BB133C"/>
    <w:rsid w:val="00BB1B4B"/>
    <w:rsid w:val="00BB1D54"/>
    <w:rsid w:val="00BB33DF"/>
    <w:rsid w:val="00BB416C"/>
    <w:rsid w:val="00BB6EC7"/>
    <w:rsid w:val="00BB7035"/>
    <w:rsid w:val="00BB7321"/>
    <w:rsid w:val="00BB7E2A"/>
    <w:rsid w:val="00BC01C2"/>
    <w:rsid w:val="00BC0DA2"/>
    <w:rsid w:val="00BC20AC"/>
    <w:rsid w:val="00BC28CE"/>
    <w:rsid w:val="00BC438D"/>
    <w:rsid w:val="00BC48EF"/>
    <w:rsid w:val="00BC4CFC"/>
    <w:rsid w:val="00BC65A8"/>
    <w:rsid w:val="00BC6600"/>
    <w:rsid w:val="00BC7549"/>
    <w:rsid w:val="00BC7CFE"/>
    <w:rsid w:val="00BD0747"/>
    <w:rsid w:val="00BD24AF"/>
    <w:rsid w:val="00BD3C1A"/>
    <w:rsid w:val="00BD4F42"/>
    <w:rsid w:val="00BD570A"/>
    <w:rsid w:val="00BD5DA0"/>
    <w:rsid w:val="00BE0426"/>
    <w:rsid w:val="00BE0DAD"/>
    <w:rsid w:val="00BE10CF"/>
    <w:rsid w:val="00BE167F"/>
    <w:rsid w:val="00BE1CF0"/>
    <w:rsid w:val="00BE3490"/>
    <w:rsid w:val="00BE40EF"/>
    <w:rsid w:val="00BE4BC8"/>
    <w:rsid w:val="00BE5BCA"/>
    <w:rsid w:val="00BE641E"/>
    <w:rsid w:val="00BF058F"/>
    <w:rsid w:val="00BF4183"/>
    <w:rsid w:val="00BF43FA"/>
    <w:rsid w:val="00BF4630"/>
    <w:rsid w:val="00BF483A"/>
    <w:rsid w:val="00BF4F4B"/>
    <w:rsid w:val="00BF6344"/>
    <w:rsid w:val="00BF6831"/>
    <w:rsid w:val="00BF708D"/>
    <w:rsid w:val="00BF7568"/>
    <w:rsid w:val="00BF7A55"/>
    <w:rsid w:val="00BF7BD8"/>
    <w:rsid w:val="00C0193A"/>
    <w:rsid w:val="00C01AD9"/>
    <w:rsid w:val="00C01BE8"/>
    <w:rsid w:val="00C01EC7"/>
    <w:rsid w:val="00C034F0"/>
    <w:rsid w:val="00C0368B"/>
    <w:rsid w:val="00C0577A"/>
    <w:rsid w:val="00C05CD8"/>
    <w:rsid w:val="00C06208"/>
    <w:rsid w:val="00C065E4"/>
    <w:rsid w:val="00C10A9A"/>
    <w:rsid w:val="00C10BB0"/>
    <w:rsid w:val="00C1156B"/>
    <w:rsid w:val="00C1193C"/>
    <w:rsid w:val="00C11AE6"/>
    <w:rsid w:val="00C12008"/>
    <w:rsid w:val="00C12296"/>
    <w:rsid w:val="00C132D0"/>
    <w:rsid w:val="00C135B2"/>
    <w:rsid w:val="00C13BD3"/>
    <w:rsid w:val="00C1574E"/>
    <w:rsid w:val="00C16FA7"/>
    <w:rsid w:val="00C20DC7"/>
    <w:rsid w:val="00C21631"/>
    <w:rsid w:val="00C22183"/>
    <w:rsid w:val="00C2668D"/>
    <w:rsid w:val="00C279DC"/>
    <w:rsid w:val="00C310FE"/>
    <w:rsid w:val="00C3280F"/>
    <w:rsid w:val="00C32FCD"/>
    <w:rsid w:val="00C3329F"/>
    <w:rsid w:val="00C3434D"/>
    <w:rsid w:val="00C34971"/>
    <w:rsid w:val="00C34EB6"/>
    <w:rsid w:val="00C34EBC"/>
    <w:rsid w:val="00C34FC5"/>
    <w:rsid w:val="00C35982"/>
    <w:rsid w:val="00C35A12"/>
    <w:rsid w:val="00C375C0"/>
    <w:rsid w:val="00C37B6E"/>
    <w:rsid w:val="00C405D3"/>
    <w:rsid w:val="00C405E1"/>
    <w:rsid w:val="00C405E2"/>
    <w:rsid w:val="00C40849"/>
    <w:rsid w:val="00C418A2"/>
    <w:rsid w:val="00C42681"/>
    <w:rsid w:val="00C4380C"/>
    <w:rsid w:val="00C43912"/>
    <w:rsid w:val="00C45520"/>
    <w:rsid w:val="00C46AC8"/>
    <w:rsid w:val="00C504B6"/>
    <w:rsid w:val="00C51DFB"/>
    <w:rsid w:val="00C53438"/>
    <w:rsid w:val="00C551EB"/>
    <w:rsid w:val="00C55B31"/>
    <w:rsid w:val="00C56E24"/>
    <w:rsid w:val="00C57035"/>
    <w:rsid w:val="00C60791"/>
    <w:rsid w:val="00C60D42"/>
    <w:rsid w:val="00C61115"/>
    <w:rsid w:val="00C61250"/>
    <w:rsid w:val="00C62AC7"/>
    <w:rsid w:val="00C64829"/>
    <w:rsid w:val="00C65590"/>
    <w:rsid w:val="00C65D89"/>
    <w:rsid w:val="00C6629F"/>
    <w:rsid w:val="00C70981"/>
    <w:rsid w:val="00C70BF7"/>
    <w:rsid w:val="00C7193B"/>
    <w:rsid w:val="00C725AD"/>
    <w:rsid w:val="00C72856"/>
    <w:rsid w:val="00C72B21"/>
    <w:rsid w:val="00C73AA0"/>
    <w:rsid w:val="00C74796"/>
    <w:rsid w:val="00C75A6B"/>
    <w:rsid w:val="00C75ECC"/>
    <w:rsid w:val="00C76171"/>
    <w:rsid w:val="00C770BC"/>
    <w:rsid w:val="00C777F7"/>
    <w:rsid w:val="00C8037C"/>
    <w:rsid w:val="00C81582"/>
    <w:rsid w:val="00C816CB"/>
    <w:rsid w:val="00C817C6"/>
    <w:rsid w:val="00C81935"/>
    <w:rsid w:val="00C821FA"/>
    <w:rsid w:val="00C82563"/>
    <w:rsid w:val="00C826BA"/>
    <w:rsid w:val="00C83F2E"/>
    <w:rsid w:val="00C83FB2"/>
    <w:rsid w:val="00C846A7"/>
    <w:rsid w:val="00C84EF5"/>
    <w:rsid w:val="00C851A6"/>
    <w:rsid w:val="00C866A9"/>
    <w:rsid w:val="00C86BED"/>
    <w:rsid w:val="00C8726E"/>
    <w:rsid w:val="00C87732"/>
    <w:rsid w:val="00C87971"/>
    <w:rsid w:val="00C932AF"/>
    <w:rsid w:val="00C935B6"/>
    <w:rsid w:val="00C94BA2"/>
    <w:rsid w:val="00C954CA"/>
    <w:rsid w:val="00C9580B"/>
    <w:rsid w:val="00C95F61"/>
    <w:rsid w:val="00C9624F"/>
    <w:rsid w:val="00CA0305"/>
    <w:rsid w:val="00CA0A02"/>
    <w:rsid w:val="00CA1356"/>
    <w:rsid w:val="00CA3665"/>
    <w:rsid w:val="00CA55F0"/>
    <w:rsid w:val="00CA574D"/>
    <w:rsid w:val="00CA6512"/>
    <w:rsid w:val="00CA660D"/>
    <w:rsid w:val="00CA72B9"/>
    <w:rsid w:val="00CB0220"/>
    <w:rsid w:val="00CB1007"/>
    <w:rsid w:val="00CB1C6F"/>
    <w:rsid w:val="00CB1FE2"/>
    <w:rsid w:val="00CB2355"/>
    <w:rsid w:val="00CB251D"/>
    <w:rsid w:val="00CB2A49"/>
    <w:rsid w:val="00CB4DA1"/>
    <w:rsid w:val="00CB52F0"/>
    <w:rsid w:val="00CB5319"/>
    <w:rsid w:val="00CB5B22"/>
    <w:rsid w:val="00CB64C8"/>
    <w:rsid w:val="00CB6562"/>
    <w:rsid w:val="00CB6B56"/>
    <w:rsid w:val="00CC24AE"/>
    <w:rsid w:val="00CC27CD"/>
    <w:rsid w:val="00CC2E8F"/>
    <w:rsid w:val="00CC600B"/>
    <w:rsid w:val="00CC665B"/>
    <w:rsid w:val="00CC7948"/>
    <w:rsid w:val="00CD01F3"/>
    <w:rsid w:val="00CD0D43"/>
    <w:rsid w:val="00CD362E"/>
    <w:rsid w:val="00CD6080"/>
    <w:rsid w:val="00CD66DE"/>
    <w:rsid w:val="00CD6756"/>
    <w:rsid w:val="00CD6C81"/>
    <w:rsid w:val="00CD725F"/>
    <w:rsid w:val="00CD7DA9"/>
    <w:rsid w:val="00CE030E"/>
    <w:rsid w:val="00CE0417"/>
    <w:rsid w:val="00CE1F7C"/>
    <w:rsid w:val="00CE3A24"/>
    <w:rsid w:val="00CE3B73"/>
    <w:rsid w:val="00CE5B08"/>
    <w:rsid w:val="00CF0832"/>
    <w:rsid w:val="00CF10D6"/>
    <w:rsid w:val="00CF2383"/>
    <w:rsid w:val="00CF3978"/>
    <w:rsid w:val="00CF3A57"/>
    <w:rsid w:val="00CF5CBB"/>
    <w:rsid w:val="00CF6818"/>
    <w:rsid w:val="00CF732F"/>
    <w:rsid w:val="00CF79EE"/>
    <w:rsid w:val="00D00CE2"/>
    <w:rsid w:val="00D01127"/>
    <w:rsid w:val="00D028D0"/>
    <w:rsid w:val="00D033F8"/>
    <w:rsid w:val="00D041A1"/>
    <w:rsid w:val="00D06078"/>
    <w:rsid w:val="00D06C3C"/>
    <w:rsid w:val="00D06FD4"/>
    <w:rsid w:val="00D07732"/>
    <w:rsid w:val="00D114A3"/>
    <w:rsid w:val="00D124B6"/>
    <w:rsid w:val="00D126D6"/>
    <w:rsid w:val="00D12E94"/>
    <w:rsid w:val="00D14A6D"/>
    <w:rsid w:val="00D200E4"/>
    <w:rsid w:val="00D20179"/>
    <w:rsid w:val="00D20FC9"/>
    <w:rsid w:val="00D2150F"/>
    <w:rsid w:val="00D22B11"/>
    <w:rsid w:val="00D23833"/>
    <w:rsid w:val="00D23F6F"/>
    <w:rsid w:val="00D25A8D"/>
    <w:rsid w:val="00D26192"/>
    <w:rsid w:val="00D3221D"/>
    <w:rsid w:val="00D335D7"/>
    <w:rsid w:val="00D34185"/>
    <w:rsid w:val="00D358CA"/>
    <w:rsid w:val="00D35A87"/>
    <w:rsid w:val="00D35C39"/>
    <w:rsid w:val="00D365D1"/>
    <w:rsid w:val="00D41053"/>
    <w:rsid w:val="00D419FA"/>
    <w:rsid w:val="00D43368"/>
    <w:rsid w:val="00D4373A"/>
    <w:rsid w:val="00D43D14"/>
    <w:rsid w:val="00D43F88"/>
    <w:rsid w:val="00D44F2D"/>
    <w:rsid w:val="00D459E5"/>
    <w:rsid w:val="00D46132"/>
    <w:rsid w:val="00D47263"/>
    <w:rsid w:val="00D47343"/>
    <w:rsid w:val="00D47ABB"/>
    <w:rsid w:val="00D51B9D"/>
    <w:rsid w:val="00D5236E"/>
    <w:rsid w:val="00D5421A"/>
    <w:rsid w:val="00D54607"/>
    <w:rsid w:val="00D54ED4"/>
    <w:rsid w:val="00D55C21"/>
    <w:rsid w:val="00D55C6D"/>
    <w:rsid w:val="00D56D69"/>
    <w:rsid w:val="00D56E8C"/>
    <w:rsid w:val="00D57017"/>
    <w:rsid w:val="00D5702F"/>
    <w:rsid w:val="00D5764F"/>
    <w:rsid w:val="00D57785"/>
    <w:rsid w:val="00D57D5B"/>
    <w:rsid w:val="00D61EBA"/>
    <w:rsid w:val="00D6233B"/>
    <w:rsid w:val="00D63E85"/>
    <w:rsid w:val="00D63F93"/>
    <w:rsid w:val="00D649DE"/>
    <w:rsid w:val="00D65279"/>
    <w:rsid w:val="00D653B6"/>
    <w:rsid w:val="00D65A48"/>
    <w:rsid w:val="00D66249"/>
    <w:rsid w:val="00D6697E"/>
    <w:rsid w:val="00D66C02"/>
    <w:rsid w:val="00D67151"/>
    <w:rsid w:val="00D708E4"/>
    <w:rsid w:val="00D70B65"/>
    <w:rsid w:val="00D70C16"/>
    <w:rsid w:val="00D719AD"/>
    <w:rsid w:val="00D721A2"/>
    <w:rsid w:val="00D73090"/>
    <w:rsid w:val="00D73F04"/>
    <w:rsid w:val="00D75375"/>
    <w:rsid w:val="00D75617"/>
    <w:rsid w:val="00D75F25"/>
    <w:rsid w:val="00D765B1"/>
    <w:rsid w:val="00D765E6"/>
    <w:rsid w:val="00D76C47"/>
    <w:rsid w:val="00D77453"/>
    <w:rsid w:val="00D80615"/>
    <w:rsid w:val="00D80CC5"/>
    <w:rsid w:val="00D82077"/>
    <w:rsid w:val="00D828CC"/>
    <w:rsid w:val="00D83053"/>
    <w:rsid w:val="00D8321A"/>
    <w:rsid w:val="00D83452"/>
    <w:rsid w:val="00D8473E"/>
    <w:rsid w:val="00D8478E"/>
    <w:rsid w:val="00D849C7"/>
    <w:rsid w:val="00D873C4"/>
    <w:rsid w:val="00D87462"/>
    <w:rsid w:val="00D8761E"/>
    <w:rsid w:val="00D90512"/>
    <w:rsid w:val="00D908EA"/>
    <w:rsid w:val="00D90BE3"/>
    <w:rsid w:val="00D91237"/>
    <w:rsid w:val="00D91D3A"/>
    <w:rsid w:val="00D91EE4"/>
    <w:rsid w:val="00D93401"/>
    <w:rsid w:val="00D93703"/>
    <w:rsid w:val="00D938A0"/>
    <w:rsid w:val="00D9479A"/>
    <w:rsid w:val="00D94CE3"/>
    <w:rsid w:val="00D96EFB"/>
    <w:rsid w:val="00D972CA"/>
    <w:rsid w:val="00D97858"/>
    <w:rsid w:val="00D979C2"/>
    <w:rsid w:val="00D97EC9"/>
    <w:rsid w:val="00DA0E1E"/>
    <w:rsid w:val="00DA2A75"/>
    <w:rsid w:val="00DA3816"/>
    <w:rsid w:val="00DA4AD5"/>
    <w:rsid w:val="00DA4BBA"/>
    <w:rsid w:val="00DA4CDB"/>
    <w:rsid w:val="00DA4FD8"/>
    <w:rsid w:val="00DA608A"/>
    <w:rsid w:val="00DA6BE5"/>
    <w:rsid w:val="00DA701F"/>
    <w:rsid w:val="00DA741C"/>
    <w:rsid w:val="00DA7EF4"/>
    <w:rsid w:val="00DB0F54"/>
    <w:rsid w:val="00DB2000"/>
    <w:rsid w:val="00DB38AE"/>
    <w:rsid w:val="00DB46D4"/>
    <w:rsid w:val="00DB4B8F"/>
    <w:rsid w:val="00DB5A23"/>
    <w:rsid w:val="00DB6D18"/>
    <w:rsid w:val="00DC0651"/>
    <w:rsid w:val="00DC1B36"/>
    <w:rsid w:val="00DC2105"/>
    <w:rsid w:val="00DC2659"/>
    <w:rsid w:val="00DC3636"/>
    <w:rsid w:val="00DC3A0B"/>
    <w:rsid w:val="00DC4A99"/>
    <w:rsid w:val="00DC502C"/>
    <w:rsid w:val="00DC5B5E"/>
    <w:rsid w:val="00DC5C66"/>
    <w:rsid w:val="00DC66C9"/>
    <w:rsid w:val="00DC7B64"/>
    <w:rsid w:val="00DD08EF"/>
    <w:rsid w:val="00DD18DA"/>
    <w:rsid w:val="00DD2320"/>
    <w:rsid w:val="00DD2EBD"/>
    <w:rsid w:val="00DD30D1"/>
    <w:rsid w:val="00DD3B35"/>
    <w:rsid w:val="00DD473E"/>
    <w:rsid w:val="00DD47A5"/>
    <w:rsid w:val="00DD5722"/>
    <w:rsid w:val="00DD5B70"/>
    <w:rsid w:val="00DD626F"/>
    <w:rsid w:val="00DD690A"/>
    <w:rsid w:val="00DD7394"/>
    <w:rsid w:val="00DD7A3C"/>
    <w:rsid w:val="00DE0CD4"/>
    <w:rsid w:val="00DE10ED"/>
    <w:rsid w:val="00DE2CEE"/>
    <w:rsid w:val="00DE3105"/>
    <w:rsid w:val="00DE4336"/>
    <w:rsid w:val="00DE6508"/>
    <w:rsid w:val="00DE650F"/>
    <w:rsid w:val="00DE66AD"/>
    <w:rsid w:val="00DF03DF"/>
    <w:rsid w:val="00DF1FF4"/>
    <w:rsid w:val="00DF2A44"/>
    <w:rsid w:val="00DF36B5"/>
    <w:rsid w:val="00DF3AAD"/>
    <w:rsid w:val="00DF4433"/>
    <w:rsid w:val="00DF5D40"/>
    <w:rsid w:val="00DF61FD"/>
    <w:rsid w:val="00DF764D"/>
    <w:rsid w:val="00DF76A8"/>
    <w:rsid w:val="00DF7B17"/>
    <w:rsid w:val="00DF7CD6"/>
    <w:rsid w:val="00E0111F"/>
    <w:rsid w:val="00E02EAC"/>
    <w:rsid w:val="00E049ED"/>
    <w:rsid w:val="00E04C0A"/>
    <w:rsid w:val="00E04E22"/>
    <w:rsid w:val="00E066FF"/>
    <w:rsid w:val="00E07654"/>
    <w:rsid w:val="00E10669"/>
    <w:rsid w:val="00E11159"/>
    <w:rsid w:val="00E114C2"/>
    <w:rsid w:val="00E12168"/>
    <w:rsid w:val="00E1288A"/>
    <w:rsid w:val="00E1319A"/>
    <w:rsid w:val="00E1360B"/>
    <w:rsid w:val="00E14C45"/>
    <w:rsid w:val="00E14D85"/>
    <w:rsid w:val="00E151A5"/>
    <w:rsid w:val="00E157D1"/>
    <w:rsid w:val="00E1586F"/>
    <w:rsid w:val="00E15C47"/>
    <w:rsid w:val="00E1652A"/>
    <w:rsid w:val="00E16F3A"/>
    <w:rsid w:val="00E17ADE"/>
    <w:rsid w:val="00E21713"/>
    <w:rsid w:val="00E21CA5"/>
    <w:rsid w:val="00E2269B"/>
    <w:rsid w:val="00E24457"/>
    <w:rsid w:val="00E24651"/>
    <w:rsid w:val="00E258A2"/>
    <w:rsid w:val="00E25D98"/>
    <w:rsid w:val="00E261F4"/>
    <w:rsid w:val="00E27FB7"/>
    <w:rsid w:val="00E31F2D"/>
    <w:rsid w:val="00E31FAE"/>
    <w:rsid w:val="00E34B03"/>
    <w:rsid w:val="00E357B0"/>
    <w:rsid w:val="00E35D46"/>
    <w:rsid w:val="00E35D86"/>
    <w:rsid w:val="00E41F45"/>
    <w:rsid w:val="00E42164"/>
    <w:rsid w:val="00E424B3"/>
    <w:rsid w:val="00E435A4"/>
    <w:rsid w:val="00E437B6"/>
    <w:rsid w:val="00E445DE"/>
    <w:rsid w:val="00E44668"/>
    <w:rsid w:val="00E45777"/>
    <w:rsid w:val="00E458A1"/>
    <w:rsid w:val="00E46506"/>
    <w:rsid w:val="00E46FCA"/>
    <w:rsid w:val="00E4725A"/>
    <w:rsid w:val="00E47CC1"/>
    <w:rsid w:val="00E519D4"/>
    <w:rsid w:val="00E51CA9"/>
    <w:rsid w:val="00E52D2E"/>
    <w:rsid w:val="00E5479C"/>
    <w:rsid w:val="00E559FE"/>
    <w:rsid w:val="00E56F0A"/>
    <w:rsid w:val="00E57469"/>
    <w:rsid w:val="00E6081F"/>
    <w:rsid w:val="00E60AFE"/>
    <w:rsid w:val="00E62CE4"/>
    <w:rsid w:val="00E633E1"/>
    <w:rsid w:val="00E65B49"/>
    <w:rsid w:val="00E65C41"/>
    <w:rsid w:val="00E66AE8"/>
    <w:rsid w:val="00E67DD2"/>
    <w:rsid w:val="00E67F0B"/>
    <w:rsid w:val="00E724A1"/>
    <w:rsid w:val="00E726B0"/>
    <w:rsid w:val="00E7735D"/>
    <w:rsid w:val="00E77B66"/>
    <w:rsid w:val="00E8249C"/>
    <w:rsid w:val="00E83FEB"/>
    <w:rsid w:val="00E840ED"/>
    <w:rsid w:val="00E84698"/>
    <w:rsid w:val="00E8496E"/>
    <w:rsid w:val="00E85938"/>
    <w:rsid w:val="00E85942"/>
    <w:rsid w:val="00E86BAD"/>
    <w:rsid w:val="00E87CF4"/>
    <w:rsid w:val="00E9044C"/>
    <w:rsid w:val="00E9095D"/>
    <w:rsid w:val="00E916B8"/>
    <w:rsid w:val="00E918AA"/>
    <w:rsid w:val="00E919E2"/>
    <w:rsid w:val="00E94799"/>
    <w:rsid w:val="00E94E91"/>
    <w:rsid w:val="00E95380"/>
    <w:rsid w:val="00E95A87"/>
    <w:rsid w:val="00E96EAB"/>
    <w:rsid w:val="00EA03D9"/>
    <w:rsid w:val="00EA2E2D"/>
    <w:rsid w:val="00EA4974"/>
    <w:rsid w:val="00EA716A"/>
    <w:rsid w:val="00EA74E1"/>
    <w:rsid w:val="00EA7F61"/>
    <w:rsid w:val="00EB139E"/>
    <w:rsid w:val="00EB3D7A"/>
    <w:rsid w:val="00EB4010"/>
    <w:rsid w:val="00EB4888"/>
    <w:rsid w:val="00EB4F2B"/>
    <w:rsid w:val="00EB507E"/>
    <w:rsid w:val="00EB5D2D"/>
    <w:rsid w:val="00EB66B7"/>
    <w:rsid w:val="00EB7343"/>
    <w:rsid w:val="00EB7B60"/>
    <w:rsid w:val="00EC0AF4"/>
    <w:rsid w:val="00EC43A7"/>
    <w:rsid w:val="00EC4C8F"/>
    <w:rsid w:val="00EC4D92"/>
    <w:rsid w:val="00EC5495"/>
    <w:rsid w:val="00EC55DE"/>
    <w:rsid w:val="00EC6BE9"/>
    <w:rsid w:val="00ED0648"/>
    <w:rsid w:val="00ED086D"/>
    <w:rsid w:val="00ED0BFF"/>
    <w:rsid w:val="00ED0D52"/>
    <w:rsid w:val="00ED245F"/>
    <w:rsid w:val="00ED2512"/>
    <w:rsid w:val="00ED3115"/>
    <w:rsid w:val="00ED3FD6"/>
    <w:rsid w:val="00ED4D31"/>
    <w:rsid w:val="00ED51C5"/>
    <w:rsid w:val="00ED7C7D"/>
    <w:rsid w:val="00EE02E0"/>
    <w:rsid w:val="00EE0F0C"/>
    <w:rsid w:val="00EE0FBA"/>
    <w:rsid w:val="00EE144B"/>
    <w:rsid w:val="00EE159D"/>
    <w:rsid w:val="00EE27DA"/>
    <w:rsid w:val="00EE37E4"/>
    <w:rsid w:val="00EE5FA5"/>
    <w:rsid w:val="00EE5FF7"/>
    <w:rsid w:val="00EE706A"/>
    <w:rsid w:val="00EF08F4"/>
    <w:rsid w:val="00EF0CA7"/>
    <w:rsid w:val="00EF0FC2"/>
    <w:rsid w:val="00EF1210"/>
    <w:rsid w:val="00EF21DD"/>
    <w:rsid w:val="00EF289D"/>
    <w:rsid w:val="00EF3360"/>
    <w:rsid w:val="00EF3BC7"/>
    <w:rsid w:val="00EF40AD"/>
    <w:rsid w:val="00EF4C8D"/>
    <w:rsid w:val="00EF60C3"/>
    <w:rsid w:val="00EF73A9"/>
    <w:rsid w:val="00EF755B"/>
    <w:rsid w:val="00F0233E"/>
    <w:rsid w:val="00F02E72"/>
    <w:rsid w:val="00F038B2"/>
    <w:rsid w:val="00F03DC8"/>
    <w:rsid w:val="00F04E50"/>
    <w:rsid w:val="00F05117"/>
    <w:rsid w:val="00F05888"/>
    <w:rsid w:val="00F1004F"/>
    <w:rsid w:val="00F10C53"/>
    <w:rsid w:val="00F132A2"/>
    <w:rsid w:val="00F14237"/>
    <w:rsid w:val="00F14F12"/>
    <w:rsid w:val="00F1508A"/>
    <w:rsid w:val="00F1684C"/>
    <w:rsid w:val="00F16E07"/>
    <w:rsid w:val="00F17EC9"/>
    <w:rsid w:val="00F2029E"/>
    <w:rsid w:val="00F21642"/>
    <w:rsid w:val="00F2211E"/>
    <w:rsid w:val="00F24AB6"/>
    <w:rsid w:val="00F24EB6"/>
    <w:rsid w:val="00F25317"/>
    <w:rsid w:val="00F25FDD"/>
    <w:rsid w:val="00F2671C"/>
    <w:rsid w:val="00F26BBD"/>
    <w:rsid w:val="00F27616"/>
    <w:rsid w:val="00F277E8"/>
    <w:rsid w:val="00F3032C"/>
    <w:rsid w:val="00F30D37"/>
    <w:rsid w:val="00F316A7"/>
    <w:rsid w:val="00F31EE2"/>
    <w:rsid w:val="00F3200B"/>
    <w:rsid w:val="00F327F1"/>
    <w:rsid w:val="00F339EE"/>
    <w:rsid w:val="00F37391"/>
    <w:rsid w:val="00F4079C"/>
    <w:rsid w:val="00F41553"/>
    <w:rsid w:val="00F41619"/>
    <w:rsid w:val="00F43F5A"/>
    <w:rsid w:val="00F43FD8"/>
    <w:rsid w:val="00F44481"/>
    <w:rsid w:val="00F44A49"/>
    <w:rsid w:val="00F44D07"/>
    <w:rsid w:val="00F460D9"/>
    <w:rsid w:val="00F4688D"/>
    <w:rsid w:val="00F502E4"/>
    <w:rsid w:val="00F506D6"/>
    <w:rsid w:val="00F50993"/>
    <w:rsid w:val="00F51BE5"/>
    <w:rsid w:val="00F52779"/>
    <w:rsid w:val="00F528C0"/>
    <w:rsid w:val="00F52CED"/>
    <w:rsid w:val="00F53124"/>
    <w:rsid w:val="00F56F47"/>
    <w:rsid w:val="00F6068E"/>
    <w:rsid w:val="00F6083A"/>
    <w:rsid w:val="00F60935"/>
    <w:rsid w:val="00F60A11"/>
    <w:rsid w:val="00F60B3B"/>
    <w:rsid w:val="00F61262"/>
    <w:rsid w:val="00F62C31"/>
    <w:rsid w:val="00F62C8E"/>
    <w:rsid w:val="00F645E8"/>
    <w:rsid w:val="00F64C22"/>
    <w:rsid w:val="00F64C65"/>
    <w:rsid w:val="00F65142"/>
    <w:rsid w:val="00F66E35"/>
    <w:rsid w:val="00F67CFB"/>
    <w:rsid w:val="00F70FFC"/>
    <w:rsid w:val="00F71D5B"/>
    <w:rsid w:val="00F71E91"/>
    <w:rsid w:val="00F73821"/>
    <w:rsid w:val="00F7394E"/>
    <w:rsid w:val="00F739BE"/>
    <w:rsid w:val="00F758BE"/>
    <w:rsid w:val="00F76ED9"/>
    <w:rsid w:val="00F76F8E"/>
    <w:rsid w:val="00F77030"/>
    <w:rsid w:val="00F7730E"/>
    <w:rsid w:val="00F77D7B"/>
    <w:rsid w:val="00F821C3"/>
    <w:rsid w:val="00F837AA"/>
    <w:rsid w:val="00F8422E"/>
    <w:rsid w:val="00F850E2"/>
    <w:rsid w:val="00F85CA9"/>
    <w:rsid w:val="00F878FA"/>
    <w:rsid w:val="00F9039E"/>
    <w:rsid w:val="00F923FA"/>
    <w:rsid w:val="00F92920"/>
    <w:rsid w:val="00F92D2D"/>
    <w:rsid w:val="00F94336"/>
    <w:rsid w:val="00F95476"/>
    <w:rsid w:val="00F95AB0"/>
    <w:rsid w:val="00F96656"/>
    <w:rsid w:val="00F96D96"/>
    <w:rsid w:val="00F96DC6"/>
    <w:rsid w:val="00FA060E"/>
    <w:rsid w:val="00FA0743"/>
    <w:rsid w:val="00FA0A43"/>
    <w:rsid w:val="00FA1064"/>
    <w:rsid w:val="00FA12F9"/>
    <w:rsid w:val="00FA23EA"/>
    <w:rsid w:val="00FA3678"/>
    <w:rsid w:val="00FA476D"/>
    <w:rsid w:val="00FA4AEF"/>
    <w:rsid w:val="00FA4C73"/>
    <w:rsid w:val="00FA5515"/>
    <w:rsid w:val="00FA5A3F"/>
    <w:rsid w:val="00FA632E"/>
    <w:rsid w:val="00FA7A3C"/>
    <w:rsid w:val="00FA7EC7"/>
    <w:rsid w:val="00FB0BD0"/>
    <w:rsid w:val="00FB1D4E"/>
    <w:rsid w:val="00FB2009"/>
    <w:rsid w:val="00FB2AA3"/>
    <w:rsid w:val="00FB300C"/>
    <w:rsid w:val="00FB46E1"/>
    <w:rsid w:val="00FB6504"/>
    <w:rsid w:val="00FB677D"/>
    <w:rsid w:val="00FC053E"/>
    <w:rsid w:val="00FC1B93"/>
    <w:rsid w:val="00FC2402"/>
    <w:rsid w:val="00FC269B"/>
    <w:rsid w:val="00FC4557"/>
    <w:rsid w:val="00FC4DBA"/>
    <w:rsid w:val="00FC5E28"/>
    <w:rsid w:val="00FC6592"/>
    <w:rsid w:val="00FC6D75"/>
    <w:rsid w:val="00FC7BC7"/>
    <w:rsid w:val="00FD1B66"/>
    <w:rsid w:val="00FD246E"/>
    <w:rsid w:val="00FD458A"/>
    <w:rsid w:val="00FD4EE9"/>
    <w:rsid w:val="00FD54E8"/>
    <w:rsid w:val="00FD6473"/>
    <w:rsid w:val="00FD649B"/>
    <w:rsid w:val="00FD6AC3"/>
    <w:rsid w:val="00FD708F"/>
    <w:rsid w:val="00FD7D56"/>
    <w:rsid w:val="00FD7FEA"/>
    <w:rsid w:val="00FE0311"/>
    <w:rsid w:val="00FE1ED1"/>
    <w:rsid w:val="00FE4060"/>
    <w:rsid w:val="00FE4420"/>
    <w:rsid w:val="00FE4E1F"/>
    <w:rsid w:val="00FE50F7"/>
    <w:rsid w:val="00FE5729"/>
    <w:rsid w:val="00FE6A2E"/>
    <w:rsid w:val="00FE736D"/>
    <w:rsid w:val="00FF0ACB"/>
    <w:rsid w:val="00FF0BD0"/>
    <w:rsid w:val="00FF11B5"/>
    <w:rsid w:val="00FF1E9E"/>
    <w:rsid w:val="00FF2B7D"/>
    <w:rsid w:val="00FF3124"/>
    <w:rsid w:val="00FF353A"/>
    <w:rsid w:val="00FF41C8"/>
    <w:rsid w:val="00FF42A0"/>
    <w:rsid w:val="00FF55E9"/>
    <w:rsid w:val="00FF5709"/>
    <w:rsid w:val="00FF5AEC"/>
    <w:rsid w:val="00FF5FDB"/>
    <w:rsid w:val="00FF6054"/>
    <w:rsid w:val="00FF6265"/>
    <w:rsid w:val="00FF6C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CD3F80"/>
  <w15:docId w15:val="{F29F9685-87C3-4F7D-8769-09A7653B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02E8"/>
    <w:pPr>
      <w:suppressAutoHyphens/>
    </w:pPr>
    <w:rPr>
      <w:rFonts w:eastAsia="Calibri" w:cs="HRAvantgard"/>
      <w:color w:val="000000"/>
      <w:sz w:val="22"/>
      <w:szCs w:val="22"/>
      <w:lang w:val="en-US" w:eastAsia="zh-CN"/>
    </w:rPr>
  </w:style>
  <w:style w:type="paragraph" w:styleId="Heading1">
    <w:name w:val="heading 1"/>
    <w:basedOn w:val="Normal"/>
    <w:next w:val="Normal"/>
    <w:qFormat/>
    <w:rsid w:val="001602E8"/>
    <w:pPr>
      <w:keepNext/>
      <w:numPr>
        <w:numId w:val="1"/>
      </w:numPr>
      <w:outlineLvl w:val="0"/>
    </w:pPr>
    <w:rPr>
      <w:rFonts w:eastAsia="Times New Roman" w:cs="Times New Roman"/>
      <w:b/>
      <w:sz w:val="32"/>
      <w:szCs w:val="20"/>
      <w:lang w:val="en-AU"/>
    </w:rPr>
  </w:style>
  <w:style w:type="paragraph" w:styleId="Heading2">
    <w:name w:val="heading 2"/>
    <w:basedOn w:val="Normal"/>
    <w:next w:val="Normal"/>
    <w:qFormat/>
    <w:rsid w:val="001602E8"/>
    <w:pPr>
      <w:keepNext/>
      <w:numPr>
        <w:ilvl w:val="1"/>
        <w:numId w:val="1"/>
      </w:numPr>
      <w:ind w:left="0" w:right="43" w:firstLine="0"/>
      <w:outlineLvl w:val="1"/>
    </w:pPr>
    <w:rPr>
      <w:rFonts w:eastAsia="Times New Roman" w:cs="Times New Roman"/>
      <w:b/>
      <w:sz w:val="26"/>
      <w:szCs w:val="20"/>
      <w:lang w:val="en-AU"/>
    </w:rPr>
  </w:style>
  <w:style w:type="paragraph" w:styleId="Heading3">
    <w:name w:val="heading 3"/>
    <w:basedOn w:val="Normal"/>
    <w:next w:val="Normal"/>
    <w:qFormat/>
    <w:rsid w:val="001602E8"/>
    <w:pPr>
      <w:keepNext/>
      <w:numPr>
        <w:ilvl w:val="2"/>
        <w:numId w:val="1"/>
      </w:numPr>
      <w:spacing w:before="240" w:after="60"/>
      <w:outlineLvl w:val="2"/>
    </w:pPr>
    <w:rPr>
      <w:rFonts w:ascii="Arial" w:hAnsi="Arial" w:cs="Times New Roman"/>
      <w:b/>
      <w:bCs/>
      <w:sz w:val="26"/>
      <w:szCs w:val="26"/>
    </w:rPr>
  </w:style>
  <w:style w:type="paragraph" w:styleId="Heading4">
    <w:name w:val="heading 4"/>
    <w:basedOn w:val="Normal"/>
    <w:next w:val="Normal"/>
    <w:qFormat/>
    <w:rsid w:val="001602E8"/>
    <w:pPr>
      <w:keepNext/>
      <w:numPr>
        <w:ilvl w:val="3"/>
        <w:numId w:val="1"/>
      </w:numPr>
      <w:spacing w:before="240" w:after="60"/>
      <w:outlineLvl w:val="3"/>
    </w:pPr>
    <w:rPr>
      <w:rFonts w:cs="Times New Roman"/>
      <w:b/>
      <w:bCs/>
      <w:sz w:val="28"/>
      <w:szCs w:val="28"/>
    </w:rPr>
  </w:style>
  <w:style w:type="paragraph" w:styleId="Heading6">
    <w:name w:val="heading 6"/>
    <w:basedOn w:val="Normal"/>
    <w:next w:val="Normal"/>
    <w:qFormat/>
    <w:rsid w:val="001602E8"/>
    <w:pPr>
      <w:numPr>
        <w:ilvl w:val="5"/>
        <w:numId w:val="1"/>
      </w:num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602E8"/>
  </w:style>
  <w:style w:type="character" w:customStyle="1" w:styleId="WW8Num1z1">
    <w:name w:val="WW8Num1z1"/>
    <w:rsid w:val="001602E8"/>
  </w:style>
  <w:style w:type="character" w:customStyle="1" w:styleId="WW8Num1z2">
    <w:name w:val="WW8Num1z2"/>
    <w:rsid w:val="001602E8"/>
  </w:style>
  <w:style w:type="character" w:customStyle="1" w:styleId="WW8Num1z3">
    <w:name w:val="WW8Num1z3"/>
    <w:rsid w:val="001602E8"/>
  </w:style>
  <w:style w:type="character" w:customStyle="1" w:styleId="WW8Num1z4">
    <w:name w:val="WW8Num1z4"/>
    <w:rsid w:val="001602E8"/>
  </w:style>
  <w:style w:type="character" w:customStyle="1" w:styleId="WW8Num1z5">
    <w:name w:val="WW8Num1z5"/>
    <w:rsid w:val="001602E8"/>
  </w:style>
  <w:style w:type="character" w:customStyle="1" w:styleId="WW8Num1z6">
    <w:name w:val="WW8Num1z6"/>
    <w:rsid w:val="001602E8"/>
  </w:style>
  <w:style w:type="character" w:customStyle="1" w:styleId="WW8Num1z7">
    <w:name w:val="WW8Num1z7"/>
    <w:rsid w:val="001602E8"/>
  </w:style>
  <w:style w:type="character" w:customStyle="1" w:styleId="WW8Num1z8">
    <w:name w:val="WW8Num1z8"/>
    <w:rsid w:val="001602E8"/>
  </w:style>
  <w:style w:type="character" w:customStyle="1" w:styleId="WW8Num2z0">
    <w:name w:val="WW8Num2z0"/>
    <w:rsid w:val="001602E8"/>
    <w:rPr>
      <w:rFonts w:ascii="Times New Roman" w:eastAsia="Times New Roman" w:hAnsi="Times New Roman" w:cs="Times New Roman" w:hint="default"/>
      <w:sz w:val="22"/>
      <w:szCs w:val="22"/>
      <w:lang w:val="hr-HR"/>
    </w:rPr>
  </w:style>
  <w:style w:type="character" w:customStyle="1" w:styleId="WW8Num3z0">
    <w:name w:val="WW8Num3z0"/>
    <w:rsid w:val="001602E8"/>
    <w:rPr>
      <w:rFonts w:ascii="Times New Roman" w:eastAsia="Times New Roman" w:hAnsi="Times New Roman" w:cs="Times New Roman" w:hint="default"/>
      <w:sz w:val="22"/>
      <w:szCs w:val="22"/>
      <w:lang w:val="hr-HR"/>
    </w:rPr>
  </w:style>
  <w:style w:type="character" w:customStyle="1" w:styleId="WW8Num3z1">
    <w:name w:val="WW8Num3z1"/>
    <w:rsid w:val="001602E8"/>
    <w:rPr>
      <w:rFonts w:cs="Times New Roman"/>
    </w:rPr>
  </w:style>
  <w:style w:type="character" w:customStyle="1" w:styleId="WW8Num4z0">
    <w:name w:val="WW8Num4z0"/>
    <w:rsid w:val="001602E8"/>
    <w:rPr>
      <w:rFonts w:ascii="Symbol" w:hAnsi="Symbol" w:cs="Symbol" w:hint="default"/>
    </w:rPr>
  </w:style>
  <w:style w:type="character" w:customStyle="1" w:styleId="WW8Num5z0">
    <w:name w:val="WW8Num5z0"/>
    <w:rsid w:val="001602E8"/>
    <w:rPr>
      <w:rFonts w:eastAsia="Times New Roman" w:cs="Times New Roman" w:hint="default"/>
      <w:lang w:val="hr-HR"/>
    </w:rPr>
  </w:style>
  <w:style w:type="character" w:customStyle="1" w:styleId="WW8Num6z0">
    <w:name w:val="WW8Num6z0"/>
    <w:rsid w:val="001602E8"/>
  </w:style>
  <w:style w:type="character" w:customStyle="1" w:styleId="WW8Num6z1">
    <w:name w:val="WW8Num6z1"/>
    <w:rsid w:val="001602E8"/>
  </w:style>
  <w:style w:type="character" w:customStyle="1" w:styleId="WW8Num6z2">
    <w:name w:val="WW8Num6z2"/>
    <w:rsid w:val="001602E8"/>
  </w:style>
  <w:style w:type="character" w:customStyle="1" w:styleId="WW8Num6z3">
    <w:name w:val="WW8Num6z3"/>
    <w:rsid w:val="001602E8"/>
  </w:style>
  <w:style w:type="character" w:customStyle="1" w:styleId="WW8Num6z4">
    <w:name w:val="WW8Num6z4"/>
    <w:rsid w:val="001602E8"/>
  </w:style>
  <w:style w:type="character" w:customStyle="1" w:styleId="WW8Num6z5">
    <w:name w:val="WW8Num6z5"/>
    <w:rsid w:val="001602E8"/>
  </w:style>
  <w:style w:type="character" w:customStyle="1" w:styleId="WW8Num6z6">
    <w:name w:val="WW8Num6z6"/>
    <w:rsid w:val="001602E8"/>
  </w:style>
  <w:style w:type="character" w:customStyle="1" w:styleId="WW8Num6z7">
    <w:name w:val="WW8Num6z7"/>
    <w:rsid w:val="001602E8"/>
  </w:style>
  <w:style w:type="character" w:customStyle="1" w:styleId="WW8Num6z8">
    <w:name w:val="WW8Num6z8"/>
    <w:rsid w:val="001602E8"/>
  </w:style>
  <w:style w:type="character" w:customStyle="1" w:styleId="WW8Num7z0">
    <w:name w:val="WW8Num7z0"/>
    <w:rsid w:val="001602E8"/>
    <w:rPr>
      <w:rFonts w:eastAsia="Times New Roman" w:cs="Times New Roman" w:hint="default"/>
      <w:lang w:val="hr-HR"/>
    </w:rPr>
  </w:style>
  <w:style w:type="character" w:customStyle="1" w:styleId="WW8Num7z1">
    <w:name w:val="WW8Num7z1"/>
    <w:rsid w:val="001602E8"/>
  </w:style>
  <w:style w:type="character" w:customStyle="1" w:styleId="WW8Num7z2">
    <w:name w:val="WW8Num7z2"/>
    <w:rsid w:val="001602E8"/>
  </w:style>
  <w:style w:type="character" w:customStyle="1" w:styleId="WW8Num7z3">
    <w:name w:val="WW8Num7z3"/>
    <w:rsid w:val="001602E8"/>
  </w:style>
  <w:style w:type="character" w:customStyle="1" w:styleId="WW8Num7z4">
    <w:name w:val="WW8Num7z4"/>
    <w:rsid w:val="001602E8"/>
  </w:style>
  <w:style w:type="character" w:customStyle="1" w:styleId="WW8Num7z5">
    <w:name w:val="WW8Num7z5"/>
    <w:rsid w:val="001602E8"/>
  </w:style>
  <w:style w:type="character" w:customStyle="1" w:styleId="WW8Num7z6">
    <w:name w:val="WW8Num7z6"/>
    <w:rsid w:val="001602E8"/>
  </w:style>
  <w:style w:type="character" w:customStyle="1" w:styleId="WW8Num7z7">
    <w:name w:val="WW8Num7z7"/>
    <w:rsid w:val="001602E8"/>
  </w:style>
  <w:style w:type="character" w:customStyle="1" w:styleId="WW8Num7z8">
    <w:name w:val="WW8Num7z8"/>
    <w:rsid w:val="001602E8"/>
  </w:style>
  <w:style w:type="character" w:customStyle="1" w:styleId="WW8Num8z0">
    <w:name w:val="WW8Num8z0"/>
    <w:rsid w:val="001602E8"/>
    <w:rPr>
      <w:rFonts w:ascii="Symbol" w:eastAsia="Times New Roman" w:hAnsi="Symbol" w:cs="Times New Roman" w:hint="default"/>
      <w:color w:val="auto"/>
    </w:rPr>
  </w:style>
  <w:style w:type="character" w:customStyle="1" w:styleId="WW8Num8z1">
    <w:name w:val="WW8Num8z1"/>
    <w:rsid w:val="001602E8"/>
    <w:rPr>
      <w:rFonts w:ascii="Courier New" w:hAnsi="Courier New" w:cs="Courier New" w:hint="default"/>
    </w:rPr>
  </w:style>
  <w:style w:type="character" w:customStyle="1" w:styleId="WW8Num8z2">
    <w:name w:val="WW8Num8z2"/>
    <w:rsid w:val="001602E8"/>
    <w:rPr>
      <w:rFonts w:ascii="Wingdings" w:hAnsi="Wingdings" w:cs="Wingdings" w:hint="default"/>
    </w:rPr>
  </w:style>
  <w:style w:type="character" w:customStyle="1" w:styleId="WW8Num8z3">
    <w:name w:val="WW8Num8z3"/>
    <w:rsid w:val="001602E8"/>
    <w:rPr>
      <w:rFonts w:ascii="Symbol" w:hAnsi="Symbol" w:cs="Symbol" w:hint="default"/>
    </w:rPr>
  </w:style>
  <w:style w:type="character" w:customStyle="1" w:styleId="Zadanifontodlomka3">
    <w:name w:val="Zadani font odlomka3"/>
    <w:rsid w:val="001602E8"/>
  </w:style>
  <w:style w:type="character" w:customStyle="1" w:styleId="WW8Num5z1">
    <w:name w:val="WW8Num5z1"/>
    <w:rsid w:val="001602E8"/>
    <w:rPr>
      <w:rFonts w:ascii="OpenSymbol" w:hAnsi="OpenSymbol" w:cs="OpenSymbol"/>
    </w:rPr>
  </w:style>
  <w:style w:type="character" w:customStyle="1" w:styleId="WW8Num9z0">
    <w:name w:val="WW8Num9z0"/>
    <w:rsid w:val="001602E8"/>
    <w:rPr>
      <w:rFonts w:ascii="Symbol" w:hAnsi="Symbol" w:cs="OpenSymbol"/>
    </w:rPr>
  </w:style>
  <w:style w:type="character" w:customStyle="1" w:styleId="WW8Num9z1">
    <w:name w:val="WW8Num9z1"/>
    <w:rsid w:val="001602E8"/>
    <w:rPr>
      <w:rFonts w:ascii="OpenSymbol" w:hAnsi="OpenSymbol" w:cs="OpenSymbol"/>
    </w:rPr>
  </w:style>
  <w:style w:type="character" w:customStyle="1" w:styleId="WW8Num10z0">
    <w:name w:val="WW8Num10z0"/>
    <w:rsid w:val="001602E8"/>
    <w:rPr>
      <w:rFonts w:ascii="Symbol" w:hAnsi="Symbol" w:cs="OpenSymbol"/>
    </w:rPr>
  </w:style>
  <w:style w:type="character" w:customStyle="1" w:styleId="WW8Num10z1">
    <w:name w:val="WW8Num10z1"/>
    <w:rsid w:val="001602E8"/>
    <w:rPr>
      <w:rFonts w:ascii="OpenSymbol" w:hAnsi="OpenSymbol" w:cs="OpenSymbol"/>
    </w:rPr>
  </w:style>
  <w:style w:type="character" w:customStyle="1" w:styleId="WW8Num11z0">
    <w:name w:val="WW8Num11z0"/>
    <w:rsid w:val="001602E8"/>
    <w:rPr>
      <w:rFonts w:ascii="Symbol" w:hAnsi="Symbol" w:cs="OpenSymbol"/>
      <w:sz w:val="22"/>
      <w:szCs w:val="22"/>
    </w:rPr>
  </w:style>
  <w:style w:type="character" w:customStyle="1" w:styleId="WW8Num11z1">
    <w:name w:val="WW8Num11z1"/>
    <w:rsid w:val="001602E8"/>
    <w:rPr>
      <w:rFonts w:ascii="OpenSymbol" w:hAnsi="OpenSymbol" w:cs="OpenSymbol"/>
    </w:rPr>
  </w:style>
  <w:style w:type="character" w:customStyle="1" w:styleId="WW8Num12z0">
    <w:name w:val="WW8Num12z0"/>
    <w:rsid w:val="001602E8"/>
    <w:rPr>
      <w:rFonts w:ascii="Symbol" w:hAnsi="Symbol" w:cs="OpenSymbol"/>
    </w:rPr>
  </w:style>
  <w:style w:type="character" w:customStyle="1" w:styleId="WW8Num12z1">
    <w:name w:val="WW8Num12z1"/>
    <w:rsid w:val="001602E8"/>
    <w:rPr>
      <w:rFonts w:ascii="OpenSymbol" w:hAnsi="OpenSymbol" w:cs="OpenSymbol"/>
    </w:rPr>
  </w:style>
  <w:style w:type="character" w:customStyle="1" w:styleId="WW8Num13z0">
    <w:name w:val="WW8Num13z0"/>
    <w:rsid w:val="001602E8"/>
    <w:rPr>
      <w:rFonts w:ascii="Symbol" w:hAnsi="Symbol" w:cs="OpenSymbol"/>
    </w:rPr>
  </w:style>
  <w:style w:type="character" w:customStyle="1" w:styleId="WW8Num13z1">
    <w:name w:val="WW8Num13z1"/>
    <w:rsid w:val="001602E8"/>
    <w:rPr>
      <w:rFonts w:ascii="OpenSymbol" w:hAnsi="OpenSymbol" w:cs="OpenSymbol"/>
    </w:rPr>
  </w:style>
  <w:style w:type="character" w:customStyle="1" w:styleId="WW8Num14z0">
    <w:name w:val="WW8Num14z0"/>
    <w:rsid w:val="001602E8"/>
    <w:rPr>
      <w:rFonts w:ascii="Symbol" w:hAnsi="Symbol" w:cs="Symbol" w:hint="default"/>
    </w:rPr>
  </w:style>
  <w:style w:type="character" w:customStyle="1" w:styleId="WW8Num14z1">
    <w:name w:val="WW8Num14z1"/>
    <w:rsid w:val="001602E8"/>
    <w:rPr>
      <w:rFonts w:ascii="Courier New" w:hAnsi="Courier New" w:cs="Courier New" w:hint="default"/>
    </w:rPr>
  </w:style>
  <w:style w:type="character" w:customStyle="1" w:styleId="WW8Num14z2">
    <w:name w:val="WW8Num14z2"/>
    <w:rsid w:val="001602E8"/>
    <w:rPr>
      <w:rFonts w:ascii="Wingdings" w:hAnsi="Wingdings" w:cs="Wingdings" w:hint="default"/>
    </w:rPr>
  </w:style>
  <w:style w:type="character" w:customStyle="1" w:styleId="WW8Num15z0">
    <w:name w:val="WW8Num15z0"/>
    <w:rsid w:val="001602E8"/>
    <w:rPr>
      <w:rFonts w:ascii="Symbol" w:hAnsi="Symbol" w:cs="Symbol" w:hint="default"/>
    </w:rPr>
  </w:style>
  <w:style w:type="character" w:customStyle="1" w:styleId="WW8Num15z1">
    <w:name w:val="WW8Num15z1"/>
    <w:rsid w:val="001602E8"/>
    <w:rPr>
      <w:rFonts w:ascii="Courier New" w:hAnsi="Courier New" w:cs="Courier New" w:hint="default"/>
    </w:rPr>
  </w:style>
  <w:style w:type="character" w:customStyle="1" w:styleId="WW8Num15z2">
    <w:name w:val="WW8Num15z2"/>
    <w:rsid w:val="001602E8"/>
    <w:rPr>
      <w:rFonts w:ascii="Wingdings" w:hAnsi="Wingdings" w:cs="Wingdings" w:hint="default"/>
    </w:rPr>
  </w:style>
  <w:style w:type="character" w:customStyle="1" w:styleId="WW8Num16z0">
    <w:name w:val="WW8Num16z0"/>
    <w:rsid w:val="001602E8"/>
    <w:rPr>
      <w:rFonts w:ascii="Symbol" w:hAnsi="Symbol" w:cs="Symbol" w:hint="default"/>
    </w:rPr>
  </w:style>
  <w:style w:type="character" w:customStyle="1" w:styleId="WW8Num16z1">
    <w:name w:val="WW8Num16z1"/>
    <w:rsid w:val="001602E8"/>
    <w:rPr>
      <w:rFonts w:ascii="Courier New" w:hAnsi="Courier New" w:cs="Courier New" w:hint="default"/>
    </w:rPr>
  </w:style>
  <w:style w:type="character" w:customStyle="1" w:styleId="WW8Num16z2">
    <w:name w:val="WW8Num16z2"/>
    <w:rsid w:val="001602E8"/>
    <w:rPr>
      <w:rFonts w:ascii="Wingdings" w:hAnsi="Wingdings" w:cs="Wingdings" w:hint="default"/>
    </w:rPr>
  </w:style>
  <w:style w:type="character" w:customStyle="1" w:styleId="WW8Num17z0">
    <w:name w:val="WW8Num17z0"/>
    <w:rsid w:val="001602E8"/>
    <w:rPr>
      <w:rFonts w:ascii="Times New Roman" w:eastAsia="Times New Roman" w:hAnsi="Times New Roman" w:cs="Times New Roman" w:hint="default"/>
    </w:rPr>
  </w:style>
  <w:style w:type="character" w:customStyle="1" w:styleId="WW8Num17z1">
    <w:name w:val="WW8Num17z1"/>
    <w:rsid w:val="001602E8"/>
    <w:rPr>
      <w:rFonts w:ascii="Courier New" w:hAnsi="Courier New" w:cs="Courier New" w:hint="default"/>
    </w:rPr>
  </w:style>
  <w:style w:type="character" w:customStyle="1" w:styleId="WW8Num17z2">
    <w:name w:val="WW8Num17z2"/>
    <w:rsid w:val="001602E8"/>
    <w:rPr>
      <w:rFonts w:ascii="Wingdings" w:hAnsi="Wingdings" w:cs="Wingdings" w:hint="default"/>
    </w:rPr>
  </w:style>
  <w:style w:type="character" w:customStyle="1" w:styleId="WW8Num17z3">
    <w:name w:val="WW8Num17z3"/>
    <w:rsid w:val="001602E8"/>
    <w:rPr>
      <w:rFonts w:ascii="Symbol" w:hAnsi="Symbol" w:cs="Symbol" w:hint="default"/>
    </w:rPr>
  </w:style>
  <w:style w:type="character" w:customStyle="1" w:styleId="WW8Num18z0">
    <w:name w:val="WW8Num18z0"/>
    <w:rsid w:val="001602E8"/>
    <w:rPr>
      <w:rFonts w:ascii="Symbol" w:hAnsi="Symbol" w:cs="Symbol" w:hint="default"/>
    </w:rPr>
  </w:style>
  <w:style w:type="character" w:customStyle="1" w:styleId="WW8Num18z1">
    <w:name w:val="WW8Num18z1"/>
    <w:rsid w:val="001602E8"/>
    <w:rPr>
      <w:rFonts w:ascii="Courier New" w:hAnsi="Courier New" w:cs="Courier New" w:hint="default"/>
    </w:rPr>
  </w:style>
  <w:style w:type="character" w:customStyle="1" w:styleId="WW8Num18z2">
    <w:name w:val="WW8Num18z2"/>
    <w:rsid w:val="001602E8"/>
    <w:rPr>
      <w:rFonts w:ascii="Wingdings" w:hAnsi="Wingdings" w:cs="Wingdings" w:hint="default"/>
    </w:rPr>
  </w:style>
  <w:style w:type="character" w:customStyle="1" w:styleId="WW8Num19z0">
    <w:name w:val="WW8Num19z0"/>
    <w:rsid w:val="001602E8"/>
    <w:rPr>
      <w:rFonts w:ascii="Times New Roman" w:eastAsia="Times New Roman" w:hAnsi="Times New Roman" w:cs="Times New Roman" w:hint="default"/>
      <w:sz w:val="22"/>
      <w:szCs w:val="22"/>
      <w:lang w:val="hr-HR"/>
    </w:rPr>
  </w:style>
  <w:style w:type="character" w:customStyle="1" w:styleId="WW8Num20z0">
    <w:name w:val="WW8Num20z0"/>
    <w:rsid w:val="001602E8"/>
    <w:rPr>
      <w:rFonts w:eastAsia="Times New Roman" w:cs="Times New Roman" w:hint="default"/>
      <w:lang w:val="hr-HR"/>
    </w:rPr>
  </w:style>
  <w:style w:type="character" w:customStyle="1" w:styleId="WW8Num20z1">
    <w:name w:val="WW8Num20z1"/>
    <w:rsid w:val="001602E8"/>
  </w:style>
  <w:style w:type="character" w:customStyle="1" w:styleId="WW8Num20z2">
    <w:name w:val="WW8Num20z2"/>
    <w:rsid w:val="001602E8"/>
  </w:style>
  <w:style w:type="character" w:customStyle="1" w:styleId="WW8Num20z3">
    <w:name w:val="WW8Num20z3"/>
    <w:rsid w:val="001602E8"/>
  </w:style>
  <w:style w:type="character" w:customStyle="1" w:styleId="WW8Num20z4">
    <w:name w:val="WW8Num20z4"/>
    <w:rsid w:val="001602E8"/>
  </w:style>
  <w:style w:type="character" w:customStyle="1" w:styleId="WW8Num20z5">
    <w:name w:val="WW8Num20z5"/>
    <w:rsid w:val="001602E8"/>
  </w:style>
  <w:style w:type="character" w:customStyle="1" w:styleId="WW8Num20z6">
    <w:name w:val="WW8Num20z6"/>
    <w:rsid w:val="001602E8"/>
  </w:style>
  <w:style w:type="character" w:customStyle="1" w:styleId="WW8Num20z7">
    <w:name w:val="WW8Num20z7"/>
    <w:rsid w:val="001602E8"/>
  </w:style>
  <w:style w:type="character" w:customStyle="1" w:styleId="WW8Num20z8">
    <w:name w:val="WW8Num20z8"/>
    <w:rsid w:val="001602E8"/>
  </w:style>
  <w:style w:type="character" w:customStyle="1" w:styleId="Zadanifontodlomka2">
    <w:name w:val="Zadani font odlomka2"/>
    <w:rsid w:val="001602E8"/>
  </w:style>
  <w:style w:type="character" w:customStyle="1" w:styleId="WW8Num2z1">
    <w:name w:val="WW8Num2z1"/>
    <w:rsid w:val="001602E8"/>
    <w:rPr>
      <w:rFonts w:ascii="Courier New" w:hAnsi="Courier New" w:cs="Courier New" w:hint="default"/>
    </w:rPr>
  </w:style>
  <w:style w:type="character" w:customStyle="1" w:styleId="WW8Num2z2">
    <w:name w:val="WW8Num2z2"/>
    <w:rsid w:val="001602E8"/>
    <w:rPr>
      <w:rFonts w:ascii="Wingdings" w:hAnsi="Wingdings" w:cs="Wingdings" w:hint="default"/>
    </w:rPr>
  </w:style>
  <w:style w:type="character" w:customStyle="1" w:styleId="WW8Num4z1">
    <w:name w:val="WW8Num4z1"/>
    <w:rsid w:val="001602E8"/>
    <w:rPr>
      <w:rFonts w:cs="Times New Roman"/>
    </w:rPr>
  </w:style>
  <w:style w:type="character" w:customStyle="1" w:styleId="WW8Num5z2">
    <w:name w:val="WW8Num5z2"/>
    <w:rsid w:val="001602E8"/>
    <w:rPr>
      <w:rFonts w:ascii="Wingdings" w:hAnsi="Wingdings" w:cs="Wingdings" w:hint="default"/>
    </w:rPr>
  </w:style>
  <w:style w:type="character" w:customStyle="1" w:styleId="WW8Num8z4">
    <w:name w:val="WW8Num8z4"/>
    <w:rsid w:val="001602E8"/>
  </w:style>
  <w:style w:type="character" w:customStyle="1" w:styleId="WW8Num8z5">
    <w:name w:val="WW8Num8z5"/>
    <w:rsid w:val="001602E8"/>
  </w:style>
  <w:style w:type="character" w:customStyle="1" w:styleId="WW8Num8z6">
    <w:name w:val="WW8Num8z6"/>
    <w:rsid w:val="001602E8"/>
  </w:style>
  <w:style w:type="character" w:customStyle="1" w:styleId="WW8Num8z7">
    <w:name w:val="WW8Num8z7"/>
    <w:rsid w:val="001602E8"/>
  </w:style>
  <w:style w:type="character" w:customStyle="1" w:styleId="WW8Num8z8">
    <w:name w:val="WW8Num8z8"/>
    <w:rsid w:val="001602E8"/>
  </w:style>
  <w:style w:type="character" w:customStyle="1" w:styleId="WW8Num9z2">
    <w:name w:val="WW8Num9z2"/>
    <w:rsid w:val="001602E8"/>
  </w:style>
  <w:style w:type="character" w:customStyle="1" w:styleId="WW8Num9z3">
    <w:name w:val="WW8Num9z3"/>
    <w:rsid w:val="001602E8"/>
  </w:style>
  <w:style w:type="character" w:customStyle="1" w:styleId="WW8Num9z4">
    <w:name w:val="WW8Num9z4"/>
    <w:rsid w:val="001602E8"/>
  </w:style>
  <w:style w:type="character" w:customStyle="1" w:styleId="WW8Num9z5">
    <w:name w:val="WW8Num9z5"/>
    <w:rsid w:val="001602E8"/>
  </w:style>
  <w:style w:type="character" w:customStyle="1" w:styleId="WW8Num9z6">
    <w:name w:val="WW8Num9z6"/>
    <w:rsid w:val="001602E8"/>
  </w:style>
  <w:style w:type="character" w:customStyle="1" w:styleId="WW8Num9z7">
    <w:name w:val="WW8Num9z7"/>
    <w:rsid w:val="001602E8"/>
  </w:style>
  <w:style w:type="character" w:customStyle="1" w:styleId="WW8Num9z8">
    <w:name w:val="WW8Num9z8"/>
    <w:rsid w:val="001602E8"/>
  </w:style>
  <w:style w:type="character" w:customStyle="1" w:styleId="WW8Num10z2">
    <w:name w:val="WW8Num10z2"/>
    <w:rsid w:val="001602E8"/>
  </w:style>
  <w:style w:type="character" w:customStyle="1" w:styleId="WW8Num10z3">
    <w:name w:val="WW8Num10z3"/>
    <w:rsid w:val="001602E8"/>
  </w:style>
  <w:style w:type="character" w:customStyle="1" w:styleId="WW8Num10z4">
    <w:name w:val="WW8Num10z4"/>
    <w:rsid w:val="001602E8"/>
  </w:style>
  <w:style w:type="character" w:customStyle="1" w:styleId="WW8Num10z5">
    <w:name w:val="WW8Num10z5"/>
    <w:rsid w:val="001602E8"/>
  </w:style>
  <w:style w:type="character" w:customStyle="1" w:styleId="WW8Num10z6">
    <w:name w:val="WW8Num10z6"/>
    <w:rsid w:val="001602E8"/>
  </w:style>
  <w:style w:type="character" w:customStyle="1" w:styleId="WW8Num10z7">
    <w:name w:val="WW8Num10z7"/>
    <w:rsid w:val="001602E8"/>
  </w:style>
  <w:style w:type="character" w:customStyle="1" w:styleId="WW8Num10z8">
    <w:name w:val="WW8Num10z8"/>
    <w:rsid w:val="001602E8"/>
  </w:style>
  <w:style w:type="character" w:customStyle="1" w:styleId="WW8Num11z2">
    <w:name w:val="WW8Num11z2"/>
    <w:rsid w:val="001602E8"/>
    <w:rPr>
      <w:rFonts w:ascii="Wingdings" w:hAnsi="Wingdings" w:cs="Wingdings" w:hint="default"/>
    </w:rPr>
  </w:style>
  <w:style w:type="character" w:customStyle="1" w:styleId="WW8Num12z2">
    <w:name w:val="WW8Num12z2"/>
    <w:rsid w:val="001602E8"/>
  </w:style>
  <w:style w:type="character" w:customStyle="1" w:styleId="WW8Num12z3">
    <w:name w:val="WW8Num12z3"/>
    <w:rsid w:val="001602E8"/>
  </w:style>
  <w:style w:type="character" w:customStyle="1" w:styleId="WW8Num12z4">
    <w:name w:val="WW8Num12z4"/>
    <w:rsid w:val="001602E8"/>
  </w:style>
  <w:style w:type="character" w:customStyle="1" w:styleId="WW8Num12z5">
    <w:name w:val="WW8Num12z5"/>
    <w:rsid w:val="001602E8"/>
  </w:style>
  <w:style w:type="character" w:customStyle="1" w:styleId="WW8Num12z6">
    <w:name w:val="WW8Num12z6"/>
    <w:rsid w:val="001602E8"/>
  </w:style>
  <w:style w:type="character" w:customStyle="1" w:styleId="WW8Num12z7">
    <w:name w:val="WW8Num12z7"/>
    <w:rsid w:val="001602E8"/>
  </w:style>
  <w:style w:type="character" w:customStyle="1" w:styleId="WW8Num12z8">
    <w:name w:val="WW8Num12z8"/>
    <w:rsid w:val="001602E8"/>
  </w:style>
  <w:style w:type="character" w:customStyle="1" w:styleId="WW8Num13z2">
    <w:name w:val="WW8Num13z2"/>
    <w:rsid w:val="001602E8"/>
    <w:rPr>
      <w:rFonts w:ascii="Wingdings" w:hAnsi="Wingdings" w:cs="Wingdings" w:hint="default"/>
    </w:rPr>
  </w:style>
  <w:style w:type="character" w:customStyle="1" w:styleId="WW8Num13z3">
    <w:name w:val="WW8Num13z3"/>
    <w:rsid w:val="001602E8"/>
    <w:rPr>
      <w:rFonts w:ascii="Symbol" w:hAnsi="Symbol" w:cs="Symbol" w:hint="default"/>
    </w:rPr>
  </w:style>
  <w:style w:type="character" w:customStyle="1" w:styleId="WW8Num15z3">
    <w:name w:val="WW8Num15z3"/>
    <w:rsid w:val="001602E8"/>
  </w:style>
  <w:style w:type="character" w:customStyle="1" w:styleId="WW8Num15z4">
    <w:name w:val="WW8Num15z4"/>
    <w:rsid w:val="001602E8"/>
  </w:style>
  <w:style w:type="character" w:customStyle="1" w:styleId="WW8Num15z5">
    <w:name w:val="WW8Num15z5"/>
    <w:rsid w:val="001602E8"/>
  </w:style>
  <w:style w:type="character" w:customStyle="1" w:styleId="WW8Num15z6">
    <w:name w:val="WW8Num15z6"/>
    <w:rsid w:val="001602E8"/>
  </w:style>
  <w:style w:type="character" w:customStyle="1" w:styleId="WW8Num15z7">
    <w:name w:val="WW8Num15z7"/>
    <w:rsid w:val="001602E8"/>
  </w:style>
  <w:style w:type="character" w:customStyle="1" w:styleId="WW8Num15z8">
    <w:name w:val="WW8Num15z8"/>
    <w:rsid w:val="001602E8"/>
  </w:style>
  <w:style w:type="character" w:customStyle="1" w:styleId="WW8Num18z3">
    <w:name w:val="WW8Num18z3"/>
    <w:rsid w:val="001602E8"/>
  </w:style>
  <w:style w:type="character" w:customStyle="1" w:styleId="WW8Num18z4">
    <w:name w:val="WW8Num18z4"/>
    <w:rsid w:val="001602E8"/>
  </w:style>
  <w:style w:type="character" w:customStyle="1" w:styleId="WW8Num18z5">
    <w:name w:val="WW8Num18z5"/>
    <w:rsid w:val="001602E8"/>
  </w:style>
  <w:style w:type="character" w:customStyle="1" w:styleId="WW8Num18z6">
    <w:name w:val="WW8Num18z6"/>
    <w:rsid w:val="001602E8"/>
  </w:style>
  <w:style w:type="character" w:customStyle="1" w:styleId="WW8Num18z7">
    <w:name w:val="WW8Num18z7"/>
    <w:rsid w:val="001602E8"/>
  </w:style>
  <w:style w:type="character" w:customStyle="1" w:styleId="WW8Num18z8">
    <w:name w:val="WW8Num18z8"/>
    <w:rsid w:val="001602E8"/>
  </w:style>
  <w:style w:type="character" w:customStyle="1" w:styleId="WW8Num19z1">
    <w:name w:val="WW8Num19z1"/>
    <w:rsid w:val="001602E8"/>
  </w:style>
  <w:style w:type="character" w:customStyle="1" w:styleId="WW8Num19z2">
    <w:name w:val="WW8Num19z2"/>
    <w:rsid w:val="001602E8"/>
  </w:style>
  <w:style w:type="character" w:customStyle="1" w:styleId="WW8Num19z3">
    <w:name w:val="WW8Num19z3"/>
    <w:rsid w:val="001602E8"/>
  </w:style>
  <w:style w:type="character" w:customStyle="1" w:styleId="WW8Num19z4">
    <w:name w:val="WW8Num19z4"/>
    <w:rsid w:val="001602E8"/>
  </w:style>
  <w:style w:type="character" w:customStyle="1" w:styleId="WW8Num19z5">
    <w:name w:val="WW8Num19z5"/>
    <w:rsid w:val="001602E8"/>
  </w:style>
  <w:style w:type="character" w:customStyle="1" w:styleId="WW8Num19z6">
    <w:name w:val="WW8Num19z6"/>
    <w:rsid w:val="001602E8"/>
  </w:style>
  <w:style w:type="character" w:customStyle="1" w:styleId="WW8Num19z7">
    <w:name w:val="WW8Num19z7"/>
    <w:rsid w:val="001602E8"/>
  </w:style>
  <w:style w:type="character" w:customStyle="1" w:styleId="WW8Num19z8">
    <w:name w:val="WW8Num19z8"/>
    <w:rsid w:val="001602E8"/>
  </w:style>
  <w:style w:type="character" w:customStyle="1" w:styleId="WW8Num21z0">
    <w:name w:val="WW8Num21z0"/>
    <w:rsid w:val="001602E8"/>
    <w:rPr>
      <w:rFonts w:cs="Times New Roman"/>
    </w:rPr>
  </w:style>
  <w:style w:type="character" w:customStyle="1" w:styleId="WW8Num22z0">
    <w:name w:val="WW8Num22z0"/>
    <w:rsid w:val="001602E8"/>
    <w:rPr>
      <w:rFonts w:hint="default"/>
    </w:rPr>
  </w:style>
  <w:style w:type="character" w:customStyle="1" w:styleId="WW8Num22z1">
    <w:name w:val="WW8Num22z1"/>
    <w:rsid w:val="001602E8"/>
  </w:style>
  <w:style w:type="character" w:customStyle="1" w:styleId="WW8Num22z2">
    <w:name w:val="WW8Num22z2"/>
    <w:rsid w:val="001602E8"/>
  </w:style>
  <w:style w:type="character" w:customStyle="1" w:styleId="WW8Num22z3">
    <w:name w:val="WW8Num22z3"/>
    <w:rsid w:val="001602E8"/>
  </w:style>
  <w:style w:type="character" w:customStyle="1" w:styleId="WW8Num22z4">
    <w:name w:val="WW8Num22z4"/>
    <w:rsid w:val="001602E8"/>
  </w:style>
  <w:style w:type="character" w:customStyle="1" w:styleId="WW8Num22z5">
    <w:name w:val="WW8Num22z5"/>
    <w:rsid w:val="001602E8"/>
  </w:style>
  <w:style w:type="character" w:customStyle="1" w:styleId="WW8Num22z6">
    <w:name w:val="WW8Num22z6"/>
    <w:rsid w:val="001602E8"/>
  </w:style>
  <w:style w:type="character" w:customStyle="1" w:styleId="WW8Num22z7">
    <w:name w:val="WW8Num22z7"/>
    <w:rsid w:val="001602E8"/>
  </w:style>
  <w:style w:type="character" w:customStyle="1" w:styleId="WW8Num22z8">
    <w:name w:val="WW8Num22z8"/>
    <w:rsid w:val="001602E8"/>
  </w:style>
  <w:style w:type="character" w:customStyle="1" w:styleId="WW8Num23z0">
    <w:name w:val="WW8Num23z0"/>
    <w:rsid w:val="001602E8"/>
    <w:rPr>
      <w:rFonts w:hint="default"/>
    </w:rPr>
  </w:style>
  <w:style w:type="character" w:customStyle="1" w:styleId="WW8Num23z1">
    <w:name w:val="WW8Num23z1"/>
    <w:rsid w:val="001602E8"/>
  </w:style>
  <w:style w:type="character" w:customStyle="1" w:styleId="WW8Num23z2">
    <w:name w:val="WW8Num23z2"/>
    <w:rsid w:val="001602E8"/>
  </w:style>
  <w:style w:type="character" w:customStyle="1" w:styleId="WW8Num23z3">
    <w:name w:val="WW8Num23z3"/>
    <w:rsid w:val="001602E8"/>
  </w:style>
  <w:style w:type="character" w:customStyle="1" w:styleId="WW8Num23z4">
    <w:name w:val="WW8Num23z4"/>
    <w:rsid w:val="001602E8"/>
  </w:style>
  <w:style w:type="character" w:customStyle="1" w:styleId="WW8Num23z5">
    <w:name w:val="WW8Num23z5"/>
    <w:rsid w:val="001602E8"/>
  </w:style>
  <w:style w:type="character" w:customStyle="1" w:styleId="WW8Num23z6">
    <w:name w:val="WW8Num23z6"/>
    <w:rsid w:val="001602E8"/>
  </w:style>
  <w:style w:type="character" w:customStyle="1" w:styleId="WW8Num23z7">
    <w:name w:val="WW8Num23z7"/>
    <w:rsid w:val="001602E8"/>
  </w:style>
  <w:style w:type="character" w:customStyle="1" w:styleId="WW8Num23z8">
    <w:name w:val="WW8Num23z8"/>
    <w:rsid w:val="001602E8"/>
  </w:style>
  <w:style w:type="character" w:customStyle="1" w:styleId="Zadanifontodlomka1">
    <w:name w:val="Zadani font odlomka1"/>
    <w:rsid w:val="001602E8"/>
  </w:style>
  <w:style w:type="character" w:customStyle="1" w:styleId="Tijeloteksta3Char">
    <w:name w:val="Tijelo teksta 3 Char"/>
    <w:rsid w:val="001602E8"/>
    <w:rPr>
      <w:rFonts w:eastAsia="Calibri"/>
      <w:i/>
      <w:iCs/>
      <w:sz w:val="24"/>
      <w:szCs w:val="24"/>
      <w:lang w:val="en-US" w:bidi="ar-SA"/>
    </w:rPr>
  </w:style>
  <w:style w:type="character" w:customStyle="1" w:styleId="ZaglavljeChar">
    <w:name w:val="Zaglavlje Char"/>
    <w:rsid w:val="001602E8"/>
    <w:rPr>
      <w:rFonts w:ascii="HRAvantgard" w:eastAsia="Calibri" w:hAnsi="HRAvantgard" w:cs="HRAvantgard"/>
      <w:sz w:val="24"/>
      <w:szCs w:val="24"/>
      <w:lang w:val="en-US" w:bidi="ar-SA"/>
    </w:rPr>
  </w:style>
  <w:style w:type="character" w:customStyle="1" w:styleId="outputformat1">
    <w:name w:val="outputformat1"/>
    <w:rsid w:val="001602E8"/>
    <w:rPr>
      <w:rFonts w:ascii="Arial" w:hAnsi="Arial" w:cs="Arial" w:hint="default"/>
      <w:sz w:val="18"/>
      <w:szCs w:val="18"/>
    </w:rPr>
  </w:style>
  <w:style w:type="character" w:customStyle="1" w:styleId="FontStyle11">
    <w:name w:val="Font Style11"/>
    <w:rsid w:val="001602E8"/>
    <w:rPr>
      <w:rFonts w:ascii="Arial Unicode MS" w:eastAsia="Arial Unicode MS" w:hAnsi="Arial Unicode MS" w:cs="Arial Unicode MS"/>
      <w:b/>
      <w:bCs/>
      <w:sz w:val="20"/>
      <w:szCs w:val="20"/>
    </w:rPr>
  </w:style>
  <w:style w:type="character" w:customStyle="1" w:styleId="FontStyle12">
    <w:name w:val="Font Style12"/>
    <w:rsid w:val="001602E8"/>
    <w:rPr>
      <w:rFonts w:ascii="Arial Unicode MS" w:eastAsia="Arial Unicode MS" w:hAnsi="Arial Unicode MS" w:cs="Arial Unicode MS"/>
      <w:b/>
      <w:bCs/>
      <w:sz w:val="20"/>
      <w:szCs w:val="20"/>
    </w:rPr>
  </w:style>
  <w:style w:type="character" w:customStyle="1" w:styleId="FontStyle13">
    <w:name w:val="Font Style13"/>
    <w:rsid w:val="001602E8"/>
    <w:rPr>
      <w:rFonts w:ascii="Arial Unicode MS" w:eastAsia="Arial Unicode MS" w:hAnsi="Arial Unicode MS" w:cs="Arial Unicode MS"/>
      <w:sz w:val="20"/>
      <w:szCs w:val="20"/>
    </w:rPr>
  </w:style>
  <w:style w:type="character" w:customStyle="1" w:styleId="FontStyle14">
    <w:name w:val="Font Style14"/>
    <w:rsid w:val="001602E8"/>
    <w:rPr>
      <w:rFonts w:ascii="Arial Unicode MS" w:eastAsia="Arial Unicode MS" w:hAnsi="Arial Unicode MS" w:cs="Arial Unicode MS"/>
      <w:sz w:val="20"/>
      <w:szCs w:val="20"/>
    </w:rPr>
  </w:style>
  <w:style w:type="character" w:customStyle="1" w:styleId="Tijeloteksta2Char">
    <w:name w:val="Tijelo teksta 2 Char"/>
    <w:rsid w:val="001602E8"/>
    <w:rPr>
      <w:b/>
      <w:sz w:val="24"/>
      <w:lang w:val="en-AU" w:bidi="ar-SA"/>
    </w:rPr>
  </w:style>
  <w:style w:type="character" w:styleId="Strong">
    <w:name w:val="Strong"/>
    <w:qFormat/>
    <w:rsid w:val="001602E8"/>
    <w:rPr>
      <w:rFonts w:cs="Times New Roman"/>
      <w:b/>
      <w:bCs/>
    </w:rPr>
  </w:style>
  <w:style w:type="character" w:customStyle="1" w:styleId="Tijeloteksta-uvlaka3Char">
    <w:name w:val="Tijelo teksta - uvlaka 3 Char"/>
    <w:rsid w:val="001602E8"/>
    <w:rPr>
      <w:rFonts w:eastAsia="Calibri"/>
      <w:sz w:val="16"/>
      <w:szCs w:val="16"/>
      <w:lang w:val="hr-HR" w:bidi="ar-SA"/>
    </w:rPr>
  </w:style>
  <w:style w:type="character" w:customStyle="1" w:styleId="FontStyle21">
    <w:name w:val="Font Style21"/>
    <w:rsid w:val="001602E8"/>
    <w:rPr>
      <w:rFonts w:ascii="Times New Roman" w:hAnsi="Times New Roman" w:cs="Times New Roman" w:hint="default"/>
      <w:b/>
      <w:bCs/>
      <w:sz w:val="22"/>
      <w:szCs w:val="22"/>
    </w:rPr>
  </w:style>
  <w:style w:type="character" w:styleId="Hyperlink">
    <w:name w:val="Hyperlink"/>
    <w:rsid w:val="001602E8"/>
    <w:rPr>
      <w:rFonts w:cs="Times New Roman"/>
      <w:color w:val="0000FF"/>
      <w:u w:val="single"/>
    </w:rPr>
  </w:style>
  <w:style w:type="character" w:styleId="FollowedHyperlink">
    <w:name w:val="FollowedHyperlink"/>
    <w:rsid w:val="001602E8"/>
    <w:rPr>
      <w:color w:val="954F72"/>
      <w:u w:val="single"/>
    </w:rPr>
  </w:style>
  <w:style w:type="character" w:customStyle="1" w:styleId="Naslov1Char">
    <w:name w:val="Naslov 1 Char"/>
    <w:rsid w:val="001602E8"/>
    <w:rPr>
      <w:b/>
      <w:sz w:val="32"/>
      <w:lang w:val="en-AU"/>
    </w:rPr>
  </w:style>
  <w:style w:type="character" w:customStyle="1" w:styleId="Naslov2Char">
    <w:name w:val="Naslov 2 Char"/>
    <w:rsid w:val="001602E8"/>
    <w:rPr>
      <w:b/>
      <w:sz w:val="26"/>
      <w:lang w:val="en-AU"/>
    </w:rPr>
  </w:style>
  <w:style w:type="character" w:customStyle="1" w:styleId="PodnojeChar">
    <w:name w:val="Podnožje Char"/>
    <w:rsid w:val="001602E8"/>
    <w:rPr>
      <w:rFonts w:ascii="HRAvantgard" w:eastAsia="Calibri" w:hAnsi="HRAvantgard" w:cs="HRAvantgard"/>
      <w:sz w:val="24"/>
      <w:szCs w:val="24"/>
      <w:lang w:val="en-US"/>
    </w:rPr>
  </w:style>
  <w:style w:type="character" w:styleId="PageNumber">
    <w:name w:val="page number"/>
    <w:rsid w:val="001602E8"/>
  </w:style>
  <w:style w:type="character" w:customStyle="1" w:styleId="TekstbaloniaChar">
    <w:name w:val="Tekst balončića Char"/>
    <w:rsid w:val="001602E8"/>
    <w:rPr>
      <w:rFonts w:ascii="Tahoma" w:hAnsi="Tahoma" w:cs="Tahoma"/>
      <w:sz w:val="16"/>
      <w:szCs w:val="16"/>
      <w:lang w:val="en-AU"/>
    </w:rPr>
  </w:style>
  <w:style w:type="character" w:customStyle="1" w:styleId="TijelotekstaChar">
    <w:name w:val="Tijelo teksta Char"/>
    <w:qFormat/>
    <w:rsid w:val="001602E8"/>
    <w:rPr>
      <w:rFonts w:ascii="HRAvantgard" w:eastAsia="Calibri" w:hAnsi="HRAvantgard" w:cs="HRAvantgard"/>
      <w:sz w:val="24"/>
      <w:szCs w:val="24"/>
      <w:lang w:val="en-US"/>
    </w:rPr>
  </w:style>
  <w:style w:type="character" w:customStyle="1" w:styleId="Naslov6Char">
    <w:name w:val="Naslov 6 Char"/>
    <w:rsid w:val="001602E8"/>
    <w:rPr>
      <w:rFonts w:ascii="Calibri" w:eastAsia="Times New Roman" w:hAnsi="Calibri" w:cs="Times New Roman"/>
      <w:b/>
      <w:bCs/>
      <w:sz w:val="22"/>
      <w:szCs w:val="22"/>
      <w:lang w:val="en-US"/>
    </w:rPr>
  </w:style>
  <w:style w:type="character" w:customStyle="1" w:styleId="Naslov3Char">
    <w:name w:val="Naslov 3 Char"/>
    <w:rsid w:val="001602E8"/>
    <w:rPr>
      <w:rFonts w:ascii="Arial" w:eastAsia="Calibri" w:hAnsi="Arial" w:cs="Arial"/>
      <w:b/>
      <w:bCs/>
      <w:sz w:val="26"/>
      <w:szCs w:val="26"/>
      <w:lang w:val="en-US"/>
    </w:rPr>
  </w:style>
  <w:style w:type="character" w:customStyle="1" w:styleId="ListLabel10">
    <w:name w:val="ListLabel 10"/>
    <w:rsid w:val="001602E8"/>
    <w:rPr>
      <w:rFonts w:cs="Courier New"/>
    </w:rPr>
  </w:style>
  <w:style w:type="character" w:customStyle="1" w:styleId="ListLabel11">
    <w:name w:val="ListLabel 11"/>
    <w:rsid w:val="001602E8"/>
    <w:rPr>
      <w:rFonts w:cs="Courier New"/>
    </w:rPr>
  </w:style>
  <w:style w:type="character" w:customStyle="1" w:styleId="ListLabel12">
    <w:name w:val="ListLabel 12"/>
    <w:rsid w:val="001602E8"/>
    <w:rPr>
      <w:rFonts w:cs="Courier New"/>
    </w:rPr>
  </w:style>
  <w:style w:type="character" w:customStyle="1" w:styleId="ListLabel1">
    <w:name w:val="ListLabel 1"/>
    <w:rsid w:val="001602E8"/>
    <w:rPr>
      <w:rFonts w:cs="Courier New"/>
    </w:rPr>
  </w:style>
  <w:style w:type="character" w:customStyle="1" w:styleId="ListLabel2">
    <w:name w:val="ListLabel 2"/>
    <w:rsid w:val="001602E8"/>
    <w:rPr>
      <w:rFonts w:cs="Courier New"/>
    </w:rPr>
  </w:style>
  <w:style w:type="character" w:customStyle="1" w:styleId="ListLabel3">
    <w:name w:val="ListLabel 3"/>
    <w:rsid w:val="001602E8"/>
    <w:rPr>
      <w:rFonts w:cs="Courier New"/>
    </w:rPr>
  </w:style>
  <w:style w:type="character" w:customStyle="1" w:styleId="ListLabel7">
    <w:name w:val="ListLabel 7"/>
    <w:rsid w:val="001602E8"/>
    <w:rPr>
      <w:rFonts w:cs="Courier New"/>
    </w:rPr>
  </w:style>
  <w:style w:type="character" w:customStyle="1" w:styleId="ListLabel8">
    <w:name w:val="ListLabel 8"/>
    <w:rsid w:val="001602E8"/>
    <w:rPr>
      <w:rFonts w:cs="Courier New"/>
    </w:rPr>
  </w:style>
  <w:style w:type="character" w:customStyle="1" w:styleId="ListLabel9">
    <w:name w:val="ListLabel 9"/>
    <w:rsid w:val="001602E8"/>
    <w:rPr>
      <w:rFonts w:cs="Courier New"/>
    </w:rPr>
  </w:style>
  <w:style w:type="character" w:customStyle="1" w:styleId="ListLabel4">
    <w:name w:val="ListLabel 4"/>
    <w:rsid w:val="001602E8"/>
    <w:rPr>
      <w:rFonts w:cs="Courier New"/>
    </w:rPr>
  </w:style>
  <w:style w:type="character" w:customStyle="1" w:styleId="ListLabel5">
    <w:name w:val="ListLabel 5"/>
    <w:rsid w:val="001602E8"/>
    <w:rPr>
      <w:rFonts w:cs="Courier New"/>
    </w:rPr>
  </w:style>
  <w:style w:type="character" w:customStyle="1" w:styleId="ListLabel6">
    <w:name w:val="ListLabel 6"/>
    <w:rsid w:val="001602E8"/>
    <w:rPr>
      <w:rFonts w:cs="Courier New"/>
    </w:rPr>
  </w:style>
  <w:style w:type="character" w:customStyle="1" w:styleId="Naslov4Char">
    <w:name w:val="Naslov 4 Char"/>
    <w:rsid w:val="001602E8"/>
    <w:rPr>
      <w:rFonts w:ascii="Times New Roman" w:eastAsia="Times New Roman" w:hAnsi="Times New Roman" w:cs="Times New Roman"/>
      <w:b/>
      <w:sz w:val="24"/>
    </w:rPr>
  </w:style>
  <w:style w:type="character" w:customStyle="1" w:styleId="Zadanifontodlomka4">
    <w:name w:val="Zadani font odlomka4"/>
    <w:rsid w:val="001602E8"/>
  </w:style>
  <w:style w:type="character" w:customStyle="1" w:styleId="Grafikeoznake1">
    <w:name w:val="Grafičke oznake1"/>
    <w:rsid w:val="001602E8"/>
    <w:rPr>
      <w:rFonts w:ascii="OpenSymbol" w:eastAsia="OpenSymbol" w:hAnsi="OpenSymbol" w:cs="OpenSymbol"/>
    </w:rPr>
  </w:style>
  <w:style w:type="paragraph" w:customStyle="1" w:styleId="Stilnaslova">
    <w:name w:val="Stil naslova"/>
    <w:basedOn w:val="Normal"/>
    <w:next w:val="BodyText"/>
    <w:rsid w:val="001602E8"/>
    <w:pPr>
      <w:keepNext/>
      <w:spacing w:before="240" w:after="120"/>
    </w:pPr>
    <w:rPr>
      <w:rFonts w:ascii="Liberation Sans" w:eastAsia="Microsoft YaHei" w:hAnsi="Liberation Sans" w:cs="Arial"/>
      <w:sz w:val="28"/>
      <w:szCs w:val="28"/>
    </w:rPr>
  </w:style>
  <w:style w:type="paragraph" w:styleId="BodyText">
    <w:name w:val="Body Text"/>
    <w:basedOn w:val="Normal"/>
    <w:rsid w:val="001602E8"/>
    <w:pPr>
      <w:spacing w:after="120"/>
    </w:pPr>
    <w:rPr>
      <w:rFonts w:cs="Times New Roman"/>
    </w:rPr>
  </w:style>
  <w:style w:type="paragraph" w:styleId="List">
    <w:name w:val="List"/>
    <w:basedOn w:val="BodyText"/>
    <w:rsid w:val="001602E8"/>
    <w:rPr>
      <w:rFonts w:cs="Arial"/>
    </w:rPr>
  </w:style>
  <w:style w:type="paragraph" w:styleId="Caption">
    <w:name w:val="caption"/>
    <w:basedOn w:val="Normal"/>
    <w:qFormat/>
    <w:rsid w:val="001602E8"/>
    <w:pPr>
      <w:suppressLineNumbers/>
      <w:spacing w:before="120" w:after="120"/>
    </w:pPr>
    <w:rPr>
      <w:rFonts w:cs="Arial"/>
      <w:i/>
      <w:iCs/>
      <w:sz w:val="24"/>
      <w:szCs w:val="24"/>
    </w:rPr>
  </w:style>
  <w:style w:type="paragraph" w:customStyle="1" w:styleId="Indeks">
    <w:name w:val="Indeks"/>
    <w:basedOn w:val="Normal"/>
    <w:rsid w:val="001602E8"/>
    <w:pPr>
      <w:suppressLineNumbers/>
    </w:pPr>
    <w:rPr>
      <w:rFonts w:cs="Arial"/>
    </w:rPr>
  </w:style>
  <w:style w:type="paragraph" w:customStyle="1" w:styleId="Opisslike3">
    <w:name w:val="Opis slike3"/>
    <w:basedOn w:val="Normal"/>
    <w:rsid w:val="001602E8"/>
    <w:pPr>
      <w:suppressLineNumbers/>
      <w:spacing w:before="120" w:after="120"/>
    </w:pPr>
    <w:rPr>
      <w:rFonts w:cs="Arial"/>
      <w:i/>
      <w:iCs/>
      <w:sz w:val="24"/>
      <w:szCs w:val="24"/>
    </w:rPr>
  </w:style>
  <w:style w:type="paragraph" w:customStyle="1" w:styleId="Opisslike2">
    <w:name w:val="Opis slike2"/>
    <w:basedOn w:val="Normal"/>
    <w:rsid w:val="001602E8"/>
    <w:pPr>
      <w:suppressLineNumbers/>
      <w:spacing w:before="120" w:after="120"/>
    </w:pPr>
    <w:rPr>
      <w:rFonts w:cs="Arial"/>
      <w:i/>
      <w:iCs/>
      <w:sz w:val="24"/>
      <w:szCs w:val="24"/>
    </w:rPr>
  </w:style>
  <w:style w:type="paragraph" w:customStyle="1" w:styleId="Tijeloteksta31">
    <w:name w:val="Tijelo teksta 31"/>
    <w:basedOn w:val="Normal"/>
    <w:rsid w:val="001602E8"/>
    <w:pPr>
      <w:jc w:val="center"/>
    </w:pPr>
    <w:rPr>
      <w:rFonts w:cs="Times New Roman"/>
      <w:i/>
      <w:iCs/>
    </w:rPr>
  </w:style>
  <w:style w:type="paragraph" w:customStyle="1" w:styleId="Tijeloteksta-uvlaka22">
    <w:name w:val="Tijelo teksta - uvlaka 22"/>
    <w:basedOn w:val="Normal"/>
    <w:rsid w:val="001602E8"/>
    <w:pPr>
      <w:spacing w:after="120" w:line="480" w:lineRule="auto"/>
      <w:ind w:left="283"/>
    </w:pPr>
  </w:style>
  <w:style w:type="paragraph" w:styleId="BodyTextIndent">
    <w:name w:val="Body Text Indent"/>
    <w:basedOn w:val="Normal"/>
    <w:rsid w:val="001602E8"/>
    <w:pPr>
      <w:spacing w:after="120"/>
      <w:ind w:left="283"/>
    </w:pPr>
  </w:style>
  <w:style w:type="paragraph" w:styleId="Header">
    <w:name w:val="header"/>
    <w:basedOn w:val="Normal"/>
    <w:link w:val="HeaderChar"/>
    <w:uiPriority w:val="99"/>
    <w:rsid w:val="001602E8"/>
    <w:pPr>
      <w:tabs>
        <w:tab w:val="center" w:pos="4536"/>
        <w:tab w:val="right" w:pos="9072"/>
      </w:tabs>
    </w:pPr>
  </w:style>
  <w:style w:type="paragraph" w:styleId="Footer">
    <w:name w:val="footer"/>
    <w:basedOn w:val="Normal"/>
    <w:rsid w:val="001602E8"/>
    <w:pPr>
      <w:tabs>
        <w:tab w:val="center" w:pos="4536"/>
        <w:tab w:val="right" w:pos="9072"/>
      </w:tabs>
    </w:pPr>
    <w:rPr>
      <w:rFonts w:cs="Times New Roman"/>
    </w:rPr>
  </w:style>
  <w:style w:type="paragraph" w:customStyle="1" w:styleId="Opisslike1">
    <w:name w:val="Opis slike1"/>
    <w:basedOn w:val="Normal"/>
    <w:next w:val="Normal"/>
    <w:rsid w:val="001602E8"/>
    <w:pPr>
      <w:ind w:right="50"/>
      <w:jc w:val="both"/>
    </w:pPr>
    <w:rPr>
      <w:rFonts w:eastAsia="Times New Roman" w:cs="Times New Roman"/>
      <w:b/>
      <w:sz w:val="26"/>
      <w:szCs w:val="20"/>
      <w:lang w:val="en-AU"/>
    </w:rPr>
  </w:style>
  <w:style w:type="paragraph" w:customStyle="1" w:styleId="Style1">
    <w:name w:val="Style1"/>
    <w:basedOn w:val="Normal"/>
    <w:rsid w:val="001602E8"/>
    <w:pPr>
      <w:widowControl w:val="0"/>
      <w:autoSpaceDE w:val="0"/>
    </w:pPr>
    <w:rPr>
      <w:rFonts w:ascii="Arial Unicode MS" w:eastAsia="Arial Unicode MS" w:hAnsi="Arial Unicode MS" w:cs="Arial Unicode MS"/>
      <w:lang w:val="hr-HR"/>
    </w:rPr>
  </w:style>
  <w:style w:type="paragraph" w:customStyle="1" w:styleId="Style2">
    <w:name w:val="Style2"/>
    <w:basedOn w:val="Normal"/>
    <w:rsid w:val="001602E8"/>
    <w:pPr>
      <w:widowControl w:val="0"/>
      <w:autoSpaceDE w:val="0"/>
      <w:spacing w:line="254" w:lineRule="exact"/>
      <w:ind w:firstLine="566"/>
    </w:pPr>
    <w:rPr>
      <w:rFonts w:ascii="Arial Unicode MS" w:eastAsia="Arial Unicode MS" w:hAnsi="Arial Unicode MS" w:cs="Arial Unicode MS"/>
      <w:lang w:val="hr-HR"/>
    </w:rPr>
  </w:style>
  <w:style w:type="paragraph" w:customStyle="1" w:styleId="Style3">
    <w:name w:val="Style3"/>
    <w:basedOn w:val="Normal"/>
    <w:rsid w:val="001602E8"/>
    <w:pPr>
      <w:widowControl w:val="0"/>
      <w:autoSpaceDE w:val="0"/>
      <w:jc w:val="center"/>
    </w:pPr>
    <w:rPr>
      <w:rFonts w:ascii="Arial Unicode MS" w:eastAsia="Arial Unicode MS" w:hAnsi="Arial Unicode MS" w:cs="Arial Unicode MS"/>
      <w:lang w:val="hr-HR"/>
    </w:rPr>
  </w:style>
  <w:style w:type="paragraph" w:customStyle="1" w:styleId="Style4">
    <w:name w:val="Style4"/>
    <w:basedOn w:val="Normal"/>
    <w:rsid w:val="001602E8"/>
    <w:pPr>
      <w:widowControl w:val="0"/>
      <w:autoSpaceDE w:val="0"/>
      <w:spacing w:line="252" w:lineRule="exact"/>
    </w:pPr>
    <w:rPr>
      <w:rFonts w:ascii="Arial Unicode MS" w:eastAsia="Arial Unicode MS" w:hAnsi="Arial Unicode MS" w:cs="Arial Unicode MS"/>
      <w:lang w:val="hr-HR"/>
    </w:rPr>
  </w:style>
  <w:style w:type="paragraph" w:customStyle="1" w:styleId="Tijeloteksta21">
    <w:name w:val="Tijelo teksta 21"/>
    <w:basedOn w:val="Normal"/>
    <w:rsid w:val="001602E8"/>
    <w:pPr>
      <w:spacing w:after="120" w:line="480" w:lineRule="auto"/>
    </w:pPr>
    <w:rPr>
      <w:rFonts w:eastAsia="Times New Roman" w:cs="Times New Roman"/>
      <w:b/>
      <w:szCs w:val="20"/>
      <w:lang w:val="en-AU"/>
    </w:rPr>
  </w:style>
  <w:style w:type="paragraph" w:customStyle="1" w:styleId="ListParagraph1">
    <w:name w:val="List Paragraph1"/>
    <w:basedOn w:val="Normal"/>
    <w:rsid w:val="001602E8"/>
    <w:pPr>
      <w:widowControl w:val="0"/>
      <w:ind w:left="720"/>
      <w:contextualSpacing/>
    </w:pPr>
    <w:rPr>
      <w:rFonts w:eastAsia="Lucida Sans Unicode" w:cs="Times New Roman"/>
      <w:lang w:val="hr-HR"/>
    </w:rPr>
  </w:style>
  <w:style w:type="paragraph" w:customStyle="1" w:styleId="Tijeloteksta-uvlaka31">
    <w:name w:val="Tijelo teksta - uvlaka 31"/>
    <w:basedOn w:val="Normal"/>
    <w:rsid w:val="001602E8"/>
    <w:pPr>
      <w:spacing w:after="120"/>
      <w:ind w:left="283"/>
    </w:pPr>
    <w:rPr>
      <w:rFonts w:cs="Times New Roman"/>
      <w:sz w:val="16"/>
      <w:szCs w:val="16"/>
      <w:lang w:val="hr-HR"/>
    </w:rPr>
  </w:style>
  <w:style w:type="paragraph" w:customStyle="1" w:styleId="t-12-9-fett-s">
    <w:name w:val="t-12-9-fett-s"/>
    <w:basedOn w:val="Normal"/>
    <w:rsid w:val="001602E8"/>
    <w:pPr>
      <w:spacing w:before="280" w:after="280"/>
      <w:jc w:val="center"/>
    </w:pPr>
    <w:rPr>
      <w:rFonts w:cs="Times New Roman"/>
      <w:b/>
      <w:bCs/>
      <w:sz w:val="28"/>
      <w:szCs w:val="28"/>
      <w:lang w:val="hr-HR"/>
    </w:rPr>
  </w:style>
  <w:style w:type="paragraph" w:customStyle="1" w:styleId="tb-na16">
    <w:name w:val="tb-na16"/>
    <w:basedOn w:val="Normal"/>
    <w:rsid w:val="001602E8"/>
    <w:pPr>
      <w:spacing w:before="280" w:after="280"/>
      <w:jc w:val="center"/>
    </w:pPr>
    <w:rPr>
      <w:rFonts w:cs="Times New Roman"/>
      <w:b/>
      <w:bCs/>
      <w:sz w:val="36"/>
      <w:szCs w:val="36"/>
      <w:lang w:val="hr-HR"/>
    </w:rPr>
  </w:style>
  <w:style w:type="paragraph" w:customStyle="1" w:styleId="t-9-8">
    <w:name w:val="t-9-8"/>
    <w:basedOn w:val="Normal"/>
    <w:rsid w:val="001602E8"/>
    <w:pPr>
      <w:spacing w:before="280" w:after="280"/>
    </w:pPr>
    <w:rPr>
      <w:rFonts w:cs="Times New Roman"/>
      <w:lang w:val="hr-HR"/>
    </w:rPr>
  </w:style>
  <w:style w:type="paragraph" w:customStyle="1" w:styleId="Style5">
    <w:name w:val="Style5"/>
    <w:basedOn w:val="Normal"/>
    <w:rsid w:val="001602E8"/>
    <w:pPr>
      <w:widowControl w:val="0"/>
      <w:autoSpaceDE w:val="0"/>
      <w:spacing w:line="278" w:lineRule="exact"/>
      <w:ind w:firstLine="708"/>
      <w:jc w:val="both"/>
    </w:pPr>
    <w:rPr>
      <w:rFonts w:eastAsia="Times New Roman" w:cs="Times New Roman"/>
      <w:lang w:val="hr-HR"/>
    </w:rPr>
  </w:style>
  <w:style w:type="paragraph" w:customStyle="1" w:styleId="Style10">
    <w:name w:val="Style10"/>
    <w:basedOn w:val="Normal"/>
    <w:rsid w:val="001602E8"/>
    <w:pPr>
      <w:widowControl w:val="0"/>
      <w:autoSpaceDE w:val="0"/>
      <w:spacing w:line="280" w:lineRule="exact"/>
    </w:pPr>
    <w:rPr>
      <w:rFonts w:eastAsia="Times New Roman" w:cs="Times New Roman"/>
      <w:lang w:val="hr-HR"/>
    </w:rPr>
  </w:style>
  <w:style w:type="paragraph" w:customStyle="1" w:styleId="Tijeloteksta-uvlaka21">
    <w:name w:val="Tijelo teksta - uvlaka 21"/>
    <w:basedOn w:val="Normal"/>
    <w:rsid w:val="001602E8"/>
    <w:pPr>
      <w:ind w:firstLine="720"/>
      <w:jc w:val="both"/>
    </w:pPr>
    <w:rPr>
      <w:rFonts w:eastAsia="Times New Roman" w:cs="Times New Roman"/>
      <w:b/>
      <w:szCs w:val="20"/>
      <w:lang w:val="hr-HR"/>
    </w:rPr>
  </w:style>
  <w:style w:type="paragraph" w:styleId="NormalWeb">
    <w:name w:val="Normal (Web)"/>
    <w:basedOn w:val="Normal"/>
    <w:rsid w:val="001602E8"/>
    <w:pPr>
      <w:spacing w:before="280" w:after="280"/>
    </w:pPr>
    <w:rPr>
      <w:rFonts w:ascii="Arial" w:eastAsia="Times New Roman" w:hAnsi="Arial" w:cs="Arial"/>
      <w:sz w:val="18"/>
      <w:szCs w:val="18"/>
      <w:lang w:val="hr-HR"/>
    </w:rPr>
  </w:style>
  <w:style w:type="paragraph" w:customStyle="1" w:styleId="xl65">
    <w:name w:val="xl65"/>
    <w:basedOn w:val="Normal"/>
    <w:rsid w:val="001602E8"/>
    <w:pPr>
      <w:spacing w:before="280" w:after="280"/>
    </w:pPr>
    <w:rPr>
      <w:rFonts w:eastAsia="Times New Roman" w:cs="Times New Roman"/>
      <w:sz w:val="18"/>
      <w:szCs w:val="18"/>
      <w:lang w:val="hr-HR"/>
    </w:rPr>
  </w:style>
  <w:style w:type="paragraph" w:customStyle="1" w:styleId="xl66">
    <w:name w:val="xl66"/>
    <w:basedOn w:val="Normal"/>
    <w:rsid w:val="001602E8"/>
    <w:pPr>
      <w:spacing w:before="280" w:after="280"/>
    </w:pPr>
    <w:rPr>
      <w:rFonts w:eastAsia="Times New Roman" w:cs="Times New Roman"/>
      <w:lang w:val="hr-HR"/>
    </w:rPr>
  </w:style>
  <w:style w:type="paragraph" w:customStyle="1" w:styleId="xl67">
    <w:name w:val="xl67"/>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8">
    <w:name w:val="xl68"/>
    <w:basedOn w:val="Normal"/>
    <w:rsid w:val="001602E8"/>
    <w:pPr>
      <w:pBdr>
        <w:top w:val="single" w:sz="4" w:space="0" w:color="000000"/>
        <w:left w:val="single" w:sz="4" w:space="0" w:color="000000"/>
        <w:bottom w:val="single" w:sz="4" w:space="0" w:color="000000"/>
        <w:right w:val="single" w:sz="4" w:space="0" w:color="000000"/>
      </w:pBdr>
      <w:shd w:val="clear" w:color="auto" w:fill="C0C0C0"/>
      <w:spacing w:before="280" w:after="280"/>
      <w:jc w:val="center"/>
    </w:pPr>
    <w:rPr>
      <w:rFonts w:eastAsia="Times New Roman" w:cs="Times New Roman"/>
      <w:b/>
      <w:bCs/>
      <w:sz w:val="18"/>
      <w:szCs w:val="18"/>
      <w:lang w:val="hr-HR"/>
    </w:rPr>
  </w:style>
  <w:style w:type="paragraph" w:customStyle="1" w:styleId="xl69">
    <w:name w:val="xl69"/>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jc w:val="center"/>
    </w:pPr>
    <w:rPr>
      <w:rFonts w:eastAsia="Times New Roman" w:cs="Times New Roman"/>
      <w:b/>
      <w:bCs/>
      <w:color w:val="FFFFFF"/>
      <w:sz w:val="18"/>
      <w:szCs w:val="18"/>
      <w:lang w:val="hr-HR"/>
    </w:rPr>
  </w:style>
  <w:style w:type="paragraph" w:customStyle="1" w:styleId="xl70">
    <w:name w:val="xl7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1">
    <w:name w:val="xl71"/>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72">
    <w:name w:val="xl72"/>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3">
    <w:name w:val="xl7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74">
    <w:name w:val="xl74"/>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b/>
      <w:bCs/>
      <w:color w:val="FFFFFF"/>
      <w:sz w:val="18"/>
      <w:szCs w:val="18"/>
      <w:lang w:val="hr-HR"/>
    </w:rPr>
  </w:style>
  <w:style w:type="paragraph" w:customStyle="1" w:styleId="xl75">
    <w:name w:val="xl75"/>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6">
    <w:name w:val="xl76"/>
    <w:basedOn w:val="Normal"/>
    <w:rsid w:val="001602E8"/>
    <w:pPr>
      <w:spacing w:before="280" w:after="280"/>
      <w:jc w:val="center"/>
    </w:pPr>
    <w:rPr>
      <w:rFonts w:eastAsia="Times New Roman" w:cs="Times New Roman"/>
      <w:lang w:val="hr-HR"/>
    </w:rPr>
  </w:style>
  <w:style w:type="paragraph" w:customStyle="1" w:styleId="xl77">
    <w:name w:val="xl77"/>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78">
    <w:name w:val="xl7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79">
    <w:name w:val="xl79"/>
    <w:basedOn w:val="Normal"/>
    <w:rsid w:val="001602E8"/>
    <w:pPr>
      <w:shd w:val="clear" w:color="auto" w:fill="99CCFF"/>
      <w:spacing w:before="280" w:after="280"/>
    </w:pPr>
    <w:rPr>
      <w:rFonts w:eastAsia="Times New Roman" w:cs="Times New Roman"/>
      <w:lang w:val="hr-HR"/>
    </w:rPr>
  </w:style>
  <w:style w:type="paragraph" w:customStyle="1" w:styleId="xl80">
    <w:name w:val="xl80"/>
    <w:basedOn w:val="Normal"/>
    <w:rsid w:val="001602E8"/>
    <w:pPr>
      <w:pBdr>
        <w:top w:val="single" w:sz="4" w:space="0" w:color="000000"/>
        <w:left w:val="single" w:sz="4" w:space="0" w:color="000000"/>
        <w:bottom w:val="single" w:sz="4" w:space="0" w:color="000000"/>
        <w:right w:val="single" w:sz="4" w:space="0" w:color="000000"/>
      </w:pBdr>
      <w:shd w:val="clear" w:color="auto" w:fill="000080"/>
      <w:spacing w:before="280" w:after="280"/>
    </w:pPr>
    <w:rPr>
      <w:rFonts w:eastAsia="Times New Roman" w:cs="Times New Roman"/>
      <w:b/>
      <w:bCs/>
      <w:color w:val="FFFFFF"/>
      <w:sz w:val="18"/>
      <w:szCs w:val="18"/>
      <w:lang w:val="hr-HR"/>
    </w:rPr>
  </w:style>
  <w:style w:type="paragraph" w:customStyle="1" w:styleId="xl81">
    <w:name w:val="xl81"/>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b/>
      <w:bCs/>
      <w:color w:val="FFFFFF"/>
      <w:sz w:val="18"/>
      <w:szCs w:val="18"/>
      <w:lang w:val="hr-HR"/>
    </w:rPr>
  </w:style>
  <w:style w:type="paragraph" w:customStyle="1" w:styleId="xl82">
    <w:name w:val="xl82"/>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3">
    <w:name w:val="xl83"/>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4">
    <w:name w:val="xl84"/>
    <w:basedOn w:val="Normal"/>
    <w:rsid w:val="001602E8"/>
    <w:pPr>
      <w:pBdr>
        <w:top w:val="single" w:sz="4" w:space="0" w:color="000000"/>
        <w:left w:val="single" w:sz="4" w:space="0" w:color="000000"/>
        <w:bottom w:val="single" w:sz="4" w:space="0" w:color="000000"/>
        <w:right w:val="single" w:sz="4" w:space="0" w:color="000000"/>
      </w:pBdr>
      <w:spacing w:before="280" w:after="280"/>
    </w:pPr>
    <w:rPr>
      <w:rFonts w:eastAsia="Times New Roman" w:cs="Times New Roman"/>
      <w:sz w:val="18"/>
      <w:szCs w:val="18"/>
      <w:lang w:val="hr-HR"/>
    </w:rPr>
  </w:style>
  <w:style w:type="paragraph" w:customStyle="1" w:styleId="xl85">
    <w:name w:val="xl85"/>
    <w:basedOn w:val="Normal"/>
    <w:rsid w:val="001602E8"/>
    <w:pPr>
      <w:pBdr>
        <w:top w:val="single" w:sz="4" w:space="0" w:color="000000"/>
        <w:left w:val="single" w:sz="4" w:space="0" w:color="000000"/>
        <w:bottom w:val="single" w:sz="4" w:space="0" w:color="000000"/>
        <w:right w:val="single" w:sz="4" w:space="0" w:color="000000"/>
      </w:pBdr>
      <w:spacing w:before="280" w:after="280"/>
      <w:jc w:val="center"/>
    </w:pPr>
    <w:rPr>
      <w:rFonts w:eastAsia="Times New Roman" w:cs="Times New Roman"/>
      <w:sz w:val="18"/>
      <w:szCs w:val="18"/>
      <w:lang w:val="hr-HR"/>
    </w:rPr>
  </w:style>
  <w:style w:type="paragraph" w:customStyle="1" w:styleId="xl86">
    <w:name w:val="xl86"/>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color w:val="333399"/>
      <w:sz w:val="18"/>
      <w:szCs w:val="18"/>
      <w:lang w:val="hr-HR"/>
    </w:rPr>
  </w:style>
  <w:style w:type="paragraph" w:customStyle="1" w:styleId="xl87">
    <w:name w:val="xl87"/>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FFFFFF"/>
      <w:sz w:val="18"/>
      <w:szCs w:val="18"/>
      <w:lang w:val="hr-HR"/>
    </w:rPr>
  </w:style>
  <w:style w:type="paragraph" w:customStyle="1" w:styleId="xl88">
    <w:name w:val="xl88"/>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color w:val="333399"/>
      <w:sz w:val="18"/>
      <w:szCs w:val="18"/>
      <w:lang w:val="hr-HR"/>
    </w:rPr>
  </w:style>
  <w:style w:type="paragraph" w:customStyle="1" w:styleId="xl89">
    <w:name w:val="xl89"/>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jc w:val="center"/>
    </w:pPr>
    <w:rPr>
      <w:rFonts w:eastAsia="Times New Roman" w:cs="Times New Roman"/>
      <w:sz w:val="18"/>
      <w:szCs w:val="18"/>
      <w:lang w:val="hr-HR"/>
    </w:rPr>
  </w:style>
  <w:style w:type="paragraph" w:customStyle="1" w:styleId="xl90">
    <w:name w:val="xl90"/>
    <w:basedOn w:val="Normal"/>
    <w:rsid w:val="001602E8"/>
    <w:pPr>
      <w:pBdr>
        <w:top w:val="single" w:sz="4" w:space="0" w:color="000000"/>
        <w:left w:val="single" w:sz="4" w:space="0" w:color="000000"/>
        <w:bottom w:val="single" w:sz="4" w:space="0" w:color="000000"/>
        <w:right w:val="single" w:sz="4" w:space="0" w:color="000000"/>
      </w:pBdr>
      <w:shd w:val="clear" w:color="auto" w:fill="666699"/>
      <w:spacing w:before="280" w:after="280"/>
    </w:pPr>
    <w:rPr>
      <w:rFonts w:eastAsia="Times New Roman" w:cs="Times New Roman"/>
      <w:sz w:val="18"/>
      <w:szCs w:val="18"/>
      <w:lang w:val="hr-HR"/>
    </w:rPr>
  </w:style>
  <w:style w:type="paragraph" w:customStyle="1" w:styleId="xl91">
    <w:name w:val="xl91"/>
    <w:basedOn w:val="Normal"/>
    <w:rsid w:val="001602E8"/>
    <w:pPr>
      <w:pBdr>
        <w:top w:val="single" w:sz="4" w:space="0" w:color="000000"/>
        <w:left w:val="single" w:sz="4" w:space="0" w:color="000000"/>
        <w:bottom w:val="single" w:sz="4" w:space="0" w:color="000000"/>
        <w:right w:val="single" w:sz="4" w:space="0" w:color="000000"/>
      </w:pBdr>
      <w:shd w:val="clear" w:color="auto" w:fill="969696"/>
      <w:spacing w:before="280" w:after="280"/>
      <w:jc w:val="center"/>
    </w:pPr>
    <w:rPr>
      <w:rFonts w:eastAsia="Times New Roman" w:cs="Times New Roman"/>
      <w:b/>
      <w:bCs/>
      <w:color w:val="FFFFFF"/>
      <w:sz w:val="40"/>
      <w:szCs w:val="40"/>
      <w:lang w:val="hr-HR"/>
    </w:rPr>
  </w:style>
  <w:style w:type="paragraph" w:customStyle="1" w:styleId="xl92">
    <w:name w:val="xl92"/>
    <w:basedOn w:val="Normal"/>
    <w:rsid w:val="001602E8"/>
    <w:pPr>
      <w:shd w:val="clear" w:color="auto" w:fill="969696"/>
      <w:spacing w:before="280" w:after="280"/>
      <w:jc w:val="center"/>
    </w:pPr>
    <w:rPr>
      <w:rFonts w:eastAsia="Times New Roman" w:cs="Times New Roman"/>
      <w:b/>
      <w:bCs/>
      <w:color w:val="FFFFFF"/>
      <w:sz w:val="40"/>
      <w:szCs w:val="40"/>
      <w:lang w:val="hr-HR"/>
    </w:rPr>
  </w:style>
  <w:style w:type="paragraph" w:customStyle="1" w:styleId="xl63">
    <w:name w:val="xl63"/>
    <w:basedOn w:val="Normal"/>
    <w:rsid w:val="001602E8"/>
    <w:pPr>
      <w:spacing w:before="280" w:after="280"/>
    </w:pPr>
    <w:rPr>
      <w:rFonts w:eastAsia="Times New Roman" w:cs="Times New Roman"/>
      <w:b/>
      <w:bCs/>
      <w:sz w:val="18"/>
      <w:szCs w:val="18"/>
      <w:lang w:val="hr-HR"/>
    </w:rPr>
  </w:style>
  <w:style w:type="paragraph" w:customStyle="1" w:styleId="xl64">
    <w:name w:val="xl64"/>
    <w:basedOn w:val="Normal"/>
    <w:rsid w:val="001602E8"/>
    <w:pPr>
      <w:spacing w:before="280" w:after="280"/>
    </w:pPr>
    <w:rPr>
      <w:rFonts w:eastAsia="Times New Roman" w:cs="Times New Roman"/>
      <w:sz w:val="18"/>
      <w:szCs w:val="18"/>
      <w:lang w:val="hr-HR"/>
    </w:rPr>
  </w:style>
  <w:style w:type="paragraph" w:customStyle="1" w:styleId="xl93">
    <w:name w:val="xl93"/>
    <w:basedOn w:val="Normal"/>
    <w:rsid w:val="001602E8"/>
    <w:pPr>
      <w:shd w:val="clear" w:color="auto" w:fill="282894"/>
      <w:spacing w:before="280" w:after="280"/>
      <w:textAlignment w:val="center"/>
    </w:pPr>
    <w:rPr>
      <w:rFonts w:eastAsia="Times New Roman" w:cs="Times New Roman"/>
      <w:b/>
      <w:bCs/>
      <w:color w:val="FFFFFF"/>
      <w:sz w:val="20"/>
      <w:szCs w:val="20"/>
      <w:lang w:val="hr-HR"/>
    </w:rPr>
  </w:style>
  <w:style w:type="paragraph" w:styleId="BalloonText">
    <w:name w:val="Balloon Text"/>
    <w:basedOn w:val="Normal"/>
    <w:rsid w:val="001602E8"/>
    <w:rPr>
      <w:rFonts w:ascii="Tahoma" w:eastAsia="Times New Roman" w:hAnsi="Tahoma" w:cs="Times New Roman"/>
      <w:sz w:val="16"/>
      <w:szCs w:val="16"/>
      <w:lang w:val="en-AU"/>
    </w:rPr>
  </w:style>
  <w:style w:type="paragraph" w:customStyle="1" w:styleId="Style6">
    <w:name w:val="Style6"/>
    <w:basedOn w:val="Normal"/>
    <w:rsid w:val="001602E8"/>
    <w:pPr>
      <w:widowControl w:val="0"/>
      <w:autoSpaceDE w:val="0"/>
      <w:spacing w:line="280" w:lineRule="exact"/>
      <w:ind w:hanging="389"/>
    </w:pPr>
    <w:rPr>
      <w:rFonts w:eastAsia="Times New Roman" w:cs="Times New Roman"/>
      <w:lang w:val="hr-HR"/>
    </w:rPr>
  </w:style>
  <w:style w:type="paragraph" w:customStyle="1" w:styleId="Style8">
    <w:name w:val="Style8"/>
    <w:basedOn w:val="Normal"/>
    <w:rsid w:val="001602E8"/>
    <w:pPr>
      <w:widowControl w:val="0"/>
      <w:autoSpaceDE w:val="0"/>
      <w:spacing w:line="281" w:lineRule="exact"/>
      <w:jc w:val="both"/>
    </w:pPr>
    <w:rPr>
      <w:rFonts w:eastAsia="Times New Roman" w:cs="Times New Roman"/>
      <w:lang w:val="hr-HR"/>
    </w:rPr>
  </w:style>
  <w:style w:type="paragraph" w:customStyle="1" w:styleId="Odlomakpopisa1">
    <w:name w:val="Odlomak popisa1"/>
    <w:basedOn w:val="Normal"/>
    <w:rsid w:val="001602E8"/>
    <w:pPr>
      <w:widowControl w:val="0"/>
      <w:ind w:left="720"/>
      <w:contextualSpacing/>
    </w:pPr>
    <w:rPr>
      <w:rFonts w:eastAsia="Lucida Sans Unicode" w:cs="Times New Roman"/>
      <w:lang w:val="hr-HR"/>
    </w:rPr>
  </w:style>
  <w:style w:type="paragraph" w:styleId="ListParagraph">
    <w:name w:val="List Paragraph"/>
    <w:basedOn w:val="Normal"/>
    <w:uiPriority w:val="34"/>
    <w:qFormat/>
    <w:rsid w:val="001602E8"/>
    <w:pPr>
      <w:spacing w:after="160" w:line="252" w:lineRule="auto"/>
      <w:ind w:left="720"/>
      <w:contextualSpacing/>
    </w:pPr>
    <w:rPr>
      <w:rFonts w:ascii="Calibri" w:hAnsi="Calibri" w:cs="Times New Roman"/>
      <w:lang w:val="en-NZ"/>
    </w:rPr>
  </w:style>
  <w:style w:type="paragraph" w:customStyle="1" w:styleId="Sadrajokvira">
    <w:name w:val="Sadržaj okvira"/>
    <w:basedOn w:val="Normal"/>
    <w:rsid w:val="001602E8"/>
  </w:style>
  <w:style w:type="paragraph" w:customStyle="1" w:styleId="Sadrajitablice">
    <w:name w:val="Sadržaji tablice"/>
    <w:basedOn w:val="Normal"/>
    <w:rsid w:val="001602E8"/>
    <w:pPr>
      <w:suppressLineNumbers/>
    </w:pPr>
  </w:style>
  <w:style w:type="paragraph" w:customStyle="1" w:styleId="Naslovtablice">
    <w:name w:val="Naslov tablice"/>
    <w:basedOn w:val="Sadrajitablice"/>
    <w:rsid w:val="001602E8"/>
    <w:pPr>
      <w:jc w:val="center"/>
    </w:pPr>
    <w:rPr>
      <w:b/>
      <w:bCs/>
    </w:rPr>
  </w:style>
  <w:style w:type="paragraph" w:customStyle="1" w:styleId="Standard">
    <w:name w:val="Standard"/>
    <w:rsid w:val="001602E8"/>
    <w:pPr>
      <w:suppressAutoHyphens/>
      <w:textAlignment w:val="baseline"/>
    </w:pPr>
    <w:rPr>
      <w:color w:val="00000A"/>
      <w:kern w:val="1"/>
      <w:sz w:val="24"/>
      <w:szCs w:val="24"/>
      <w:lang w:eastAsia="zh-CN"/>
    </w:rPr>
  </w:style>
  <w:style w:type="table" w:styleId="TableGrid">
    <w:name w:val="Table Grid"/>
    <w:basedOn w:val="TableNormal"/>
    <w:uiPriority w:val="59"/>
    <w:rsid w:val="0059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E95A87"/>
    <w:pPr>
      <w:suppressAutoHyphens w:val="0"/>
      <w:spacing w:before="100" w:beforeAutospacing="1"/>
      <w:jc w:val="both"/>
    </w:pPr>
    <w:rPr>
      <w:rFonts w:eastAsia="Times New Roman" w:cs="Times New Roman"/>
      <w:sz w:val="24"/>
      <w:szCs w:val="24"/>
      <w:lang w:val="hr-HR" w:eastAsia="hr-HR"/>
    </w:rPr>
  </w:style>
  <w:style w:type="character" w:styleId="CommentReference">
    <w:name w:val="annotation reference"/>
    <w:basedOn w:val="DefaultParagraphFont"/>
    <w:uiPriority w:val="99"/>
    <w:semiHidden/>
    <w:unhideWhenUsed/>
    <w:rsid w:val="00240A9C"/>
    <w:rPr>
      <w:sz w:val="16"/>
      <w:szCs w:val="16"/>
    </w:rPr>
  </w:style>
  <w:style w:type="paragraph" w:styleId="CommentText">
    <w:name w:val="annotation text"/>
    <w:basedOn w:val="Normal"/>
    <w:link w:val="CommentTextChar"/>
    <w:uiPriority w:val="99"/>
    <w:semiHidden/>
    <w:unhideWhenUsed/>
    <w:rsid w:val="00240A9C"/>
    <w:rPr>
      <w:sz w:val="20"/>
      <w:szCs w:val="20"/>
    </w:rPr>
  </w:style>
  <w:style w:type="character" w:customStyle="1" w:styleId="CommentTextChar">
    <w:name w:val="Comment Text Char"/>
    <w:basedOn w:val="DefaultParagraphFont"/>
    <w:link w:val="CommentText"/>
    <w:uiPriority w:val="99"/>
    <w:semiHidden/>
    <w:rsid w:val="00240A9C"/>
    <w:rPr>
      <w:rFonts w:eastAsia="Calibri" w:cs="HRAvantgard"/>
      <w:color w:val="000000"/>
      <w:lang w:val="en-US" w:eastAsia="zh-CN"/>
    </w:rPr>
  </w:style>
  <w:style w:type="paragraph" w:styleId="CommentSubject">
    <w:name w:val="annotation subject"/>
    <w:basedOn w:val="CommentText"/>
    <w:next w:val="CommentText"/>
    <w:link w:val="CommentSubjectChar"/>
    <w:uiPriority w:val="99"/>
    <w:semiHidden/>
    <w:unhideWhenUsed/>
    <w:rsid w:val="00240A9C"/>
    <w:rPr>
      <w:b/>
      <w:bCs/>
    </w:rPr>
  </w:style>
  <w:style w:type="character" w:customStyle="1" w:styleId="CommentSubjectChar">
    <w:name w:val="Comment Subject Char"/>
    <w:basedOn w:val="CommentTextChar"/>
    <w:link w:val="CommentSubject"/>
    <w:uiPriority w:val="99"/>
    <w:semiHidden/>
    <w:rsid w:val="00240A9C"/>
    <w:rPr>
      <w:rFonts w:eastAsia="Calibri" w:cs="HRAvantgard"/>
      <w:b/>
      <w:bCs/>
      <w:color w:val="000000"/>
      <w:lang w:val="en-US" w:eastAsia="zh-CN"/>
    </w:rPr>
  </w:style>
  <w:style w:type="character" w:customStyle="1" w:styleId="HeaderChar">
    <w:name w:val="Header Char"/>
    <w:link w:val="Header"/>
    <w:uiPriority w:val="99"/>
    <w:rsid w:val="001F0DD8"/>
    <w:rPr>
      <w:rFonts w:eastAsia="Calibri" w:cs="HRAvantgard"/>
      <w:color w:val="000000"/>
      <w:sz w:val="22"/>
      <w:szCs w:val="22"/>
      <w:lang w:val="en-US" w:eastAsia="zh-CN"/>
    </w:rPr>
  </w:style>
  <w:style w:type="character" w:styleId="Emphasis">
    <w:name w:val="Emphasis"/>
    <w:basedOn w:val="DefaultParagraphFont"/>
    <w:uiPriority w:val="20"/>
    <w:qFormat/>
    <w:rsid w:val="00A13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319">
      <w:bodyDiv w:val="1"/>
      <w:marLeft w:val="0"/>
      <w:marRight w:val="0"/>
      <w:marTop w:val="0"/>
      <w:marBottom w:val="0"/>
      <w:divBdr>
        <w:top w:val="none" w:sz="0" w:space="0" w:color="auto"/>
        <w:left w:val="none" w:sz="0" w:space="0" w:color="auto"/>
        <w:bottom w:val="none" w:sz="0" w:space="0" w:color="auto"/>
        <w:right w:val="none" w:sz="0" w:space="0" w:color="auto"/>
      </w:divBdr>
    </w:div>
    <w:div w:id="560558804">
      <w:bodyDiv w:val="1"/>
      <w:marLeft w:val="0"/>
      <w:marRight w:val="0"/>
      <w:marTop w:val="0"/>
      <w:marBottom w:val="0"/>
      <w:divBdr>
        <w:top w:val="none" w:sz="0" w:space="0" w:color="auto"/>
        <w:left w:val="none" w:sz="0" w:space="0" w:color="auto"/>
        <w:bottom w:val="none" w:sz="0" w:space="0" w:color="auto"/>
        <w:right w:val="none" w:sz="0" w:space="0" w:color="auto"/>
      </w:divBdr>
    </w:div>
    <w:div w:id="929002843">
      <w:bodyDiv w:val="1"/>
      <w:marLeft w:val="0"/>
      <w:marRight w:val="0"/>
      <w:marTop w:val="0"/>
      <w:marBottom w:val="0"/>
      <w:divBdr>
        <w:top w:val="none" w:sz="0" w:space="0" w:color="auto"/>
        <w:left w:val="none" w:sz="0" w:space="0" w:color="auto"/>
        <w:bottom w:val="none" w:sz="0" w:space="0" w:color="auto"/>
        <w:right w:val="none" w:sz="0" w:space="0" w:color="auto"/>
      </w:divBdr>
    </w:div>
    <w:div w:id="1256092423">
      <w:bodyDiv w:val="1"/>
      <w:marLeft w:val="0"/>
      <w:marRight w:val="0"/>
      <w:marTop w:val="0"/>
      <w:marBottom w:val="0"/>
      <w:divBdr>
        <w:top w:val="none" w:sz="0" w:space="0" w:color="auto"/>
        <w:left w:val="none" w:sz="0" w:space="0" w:color="auto"/>
        <w:bottom w:val="none" w:sz="0" w:space="0" w:color="auto"/>
        <w:right w:val="none" w:sz="0" w:space="0" w:color="auto"/>
      </w:divBdr>
    </w:div>
    <w:div w:id="1374039165">
      <w:bodyDiv w:val="1"/>
      <w:marLeft w:val="0"/>
      <w:marRight w:val="0"/>
      <w:marTop w:val="0"/>
      <w:marBottom w:val="0"/>
      <w:divBdr>
        <w:top w:val="none" w:sz="0" w:space="0" w:color="auto"/>
        <w:left w:val="none" w:sz="0" w:space="0" w:color="auto"/>
        <w:bottom w:val="none" w:sz="0" w:space="0" w:color="auto"/>
        <w:right w:val="none" w:sz="0" w:space="0" w:color="auto"/>
      </w:divBdr>
      <w:divsChild>
        <w:div w:id="89397270">
          <w:marLeft w:val="0"/>
          <w:marRight w:val="0"/>
          <w:marTop w:val="0"/>
          <w:marBottom w:val="0"/>
          <w:divBdr>
            <w:top w:val="none" w:sz="0" w:space="0" w:color="auto"/>
            <w:left w:val="none" w:sz="0" w:space="0" w:color="auto"/>
            <w:bottom w:val="none" w:sz="0" w:space="0" w:color="auto"/>
            <w:right w:val="none" w:sz="0" w:space="0" w:color="auto"/>
          </w:divBdr>
        </w:div>
        <w:div w:id="314796215">
          <w:marLeft w:val="0"/>
          <w:marRight w:val="0"/>
          <w:marTop w:val="0"/>
          <w:marBottom w:val="0"/>
          <w:divBdr>
            <w:top w:val="none" w:sz="0" w:space="0" w:color="auto"/>
            <w:left w:val="none" w:sz="0" w:space="0" w:color="auto"/>
            <w:bottom w:val="none" w:sz="0" w:space="0" w:color="auto"/>
            <w:right w:val="none" w:sz="0" w:space="0" w:color="auto"/>
          </w:divBdr>
        </w:div>
        <w:div w:id="1594975720">
          <w:marLeft w:val="0"/>
          <w:marRight w:val="0"/>
          <w:marTop w:val="0"/>
          <w:marBottom w:val="0"/>
          <w:divBdr>
            <w:top w:val="none" w:sz="0" w:space="0" w:color="auto"/>
            <w:left w:val="none" w:sz="0" w:space="0" w:color="auto"/>
            <w:bottom w:val="none" w:sz="0" w:space="0" w:color="auto"/>
            <w:right w:val="none" w:sz="0" w:space="0" w:color="auto"/>
          </w:divBdr>
        </w:div>
        <w:div w:id="366953254">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442727816">
          <w:marLeft w:val="0"/>
          <w:marRight w:val="0"/>
          <w:marTop w:val="0"/>
          <w:marBottom w:val="0"/>
          <w:divBdr>
            <w:top w:val="none" w:sz="0" w:space="0" w:color="auto"/>
            <w:left w:val="none" w:sz="0" w:space="0" w:color="auto"/>
            <w:bottom w:val="none" w:sz="0" w:space="0" w:color="auto"/>
            <w:right w:val="none" w:sz="0" w:space="0" w:color="auto"/>
          </w:divBdr>
        </w:div>
        <w:div w:id="135726012">
          <w:marLeft w:val="0"/>
          <w:marRight w:val="0"/>
          <w:marTop w:val="0"/>
          <w:marBottom w:val="0"/>
          <w:divBdr>
            <w:top w:val="none" w:sz="0" w:space="0" w:color="auto"/>
            <w:left w:val="none" w:sz="0" w:space="0" w:color="auto"/>
            <w:bottom w:val="none" w:sz="0" w:space="0" w:color="auto"/>
            <w:right w:val="none" w:sz="0" w:space="0" w:color="auto"/>
          </w:divBdr>
        </w:div>
        <w:div w:id="1450317184">
          <w:marLeft w:val="0"/>
          <w:marRight w:val="0"/>
          <w:marTop w:val="0"/>
          <w:marBottom w:val="0"/>
          <w:divBdr>
            <w:top w:val="none" w:sz="0" w:space="0" w:color="auto"/>
            <w:left w:val="none" w:sz="0" w:space="0" w:color="auto"/>
            <w:bottom w:val="none" w:sz="0" w:space="0" w:color="auto"/>
            <w:right w:val="none" w:sz="0" w:space="0" w:color="auto"/>
          </w:divBdr>
        </w:div>
        <w:div w:id="1253585749">
          <w:marLeft w:val="0"/>
          <w:marRight w:val="0"/>
          <w:marTop w:val="0"/>
          <w:marBottom w:val="0"/>
          <w:divBdr>
            <w:top w:val="none" w:sz="0" w:space="0" w:color="auto"/>
            <w:left w:val="none" w:sz="0" w:space="0" w:color="auto"/>
            <w:bottom w:val="none" w:sz="0" w:space="0" w:color="auto"/>
            <w:right w:val="none" w:sz="0" w:space="0" w:color="auto"/>
          </w:divBdr>
        </w:div>
        <w:div w:id="1289773852">
          <w:marLeft w:val="0"/>
          <w:marRight w:val="0"/>
          <w:marTop w:val="0"/>
          <w:marBottom w:val="0"/>
          <w:divBdr>
            <w:top w:val="none" w:sz="0" w:space="0" w:color="auto"/>
            <w:left w:val="none" w:sz="0" w:space="0" w:color="auto"/>
            <w:bottom w:val="none" w:sz="0" w:space="0" w:color="auto"/>
            <w:right w:val="none" w:sz="0" w:space="0" w:color="auto"/>
          </w:divBdr>
        </w:div>
        <w:div w:id="1200976211">
          <w:marLeft w:val="0"/>
          <w:marRight w:val="0"/>
          <w:marTop w:val="0"/>
          <w:marBottom w:val="0"/>
          <w:divBdr>
            <w:top w:val="none" w:sz="0" w:space="0" w:color="auto"/>
            <w:left w:val="none" w:sz="0" w:space="0" w:color="auto"/>
            <w:bottom w:val="none" w:sz="0" w:space="0" w:color="auto"/>
            <w:right w:val="none" w:sz="0" w:space="0" w:color="auto"/>
          </w:divBdr>
        </w:div>
        <w:div w:id="824930615">
          <w:marLeft w:val="0"/>
          <w:marRight w:val="0"/>
          <w:marTop w:val="0"/>
          <w:marBottom w:val="0"/>
          <w:divBdr>
            <w:top w:val="none" w:sz="0" w:space="0" w:color="auto"/>
            <w:left w:val="none" w:sz="0" w:space="0" w:color="auto"/>
            <w:bottom w:val="none" w:sz="0" w:space="0" w:color="auto"/>
            <w:right w:val="none" w:sz="0" w:space="0" w:color="auto"/>
          </w:divBdr>
        </w:div>
        <w:div w:id="1932615213">
          <w:marLeft w:val="0"/>
          <w:marRight w:val="0"/>
          <w:marTop w:val="0"/>
          <w:marBottom w:val="0"/>
          <w:divBdr>
            <w:top w:val="none" w:sz="0" w:space="0" w:color="auto"/>
            <w:left w:val="none" w:sz="0" w:space="0" w:color="auto"/>
            <w:bottom w:val="none" w:sz="0" w:space="0" w:color="auto"/>
            <w:right w:val="none" w:sz="0" w:space="0" w:color="auto"/>
          </w:divBdr>
        </w:div>
        <w:div w:id="135337631">
          <w:marLeft w:val="0"/>
          <w:marRight w:val="0"/>
          <w:marTop w:val="0"/>
          <w:marBottom w:val="0"/>
          <w:divBdr>
            <w:top w:val="none" w:sz="0" w:space="0" w:color="auto"/>
            <w:left w:val="none" w:sz="0" w:space="0" w:color="auto"/>
            <w:bottom w:val="none" w:sz="0" w:space="0" w:color="auto"/>
            <w:right w:val="none" w:sz="0" w:space="0" w:color="auto"/>
          </w:divBdr>
        </w:div>
        <w:div w:id="1694578353">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2392872">
          <w:marLeft w:val="0"/>
          <w:marRight w:val="0"/>
          <w:marTop w:val="0"/>
          <w:marBottom w:val="0"/>
          <w:divBdr>
            <w:top w:val="none" w:sz="0" w:space="0" w:color="auto"/>
            <w:left w:val="none" w:sz="0" w:space="0" w:color="auto"/>
            <w:bottom w:val="none" w:sz="0" w:space="0" w:color="auto"/>
            <w:right w:val="none" w:sz="0" w:space="0" w:color="auto"/>
          </w:divBdr>
        </w:div>
        <w:div w:id="1138761608">
          <w:marLeft w:val="0"/>
          <w:marRight w:val="0"/>
          <w:marTop w:val="0"/>
          <w:marBottom w:val="0"/>
          <w:divBdr>
            <w:top w:val="none" w:sz="0" w:space="0" w:color="auto"/>
            <w:left w:val="none" w:sz="0" w:space="0" w:color="auto"/>
            <w:bottom w:val="none" w:sz="0" w:space="0" w:color="auto"/>
            <w:right w:val="none" w:sz="0" w:space="0" w:color="auto"/>
          </w:divBdr>
        </w:div>
        <w:div w:id="709916659">
          <w:marLeft w:val="0"/>
          <w:marRight w:val="0"/>
          <w:marTop w:val="0"/>
          <w:marBottom w:val="0"/>
          <w:divBdr>
            <w:top w:val="none" w:sz="0" w:space="0" w:color="auto"/>
            <w:left w:val="none" w:sz="0" w:space="0" w:color="auto"/>
            <w:bottom w:val="none" w:sz="0" w:space="0" w:color="auto"/>
            <w:right w:val="none" w:sz="0" w:space="0" w:color="auto"/>
          </w:divBdr>
        </w:div>
      </w:divsChild>
    </w:div>
    <w:div w:id="14627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656098674869433"/>
          <c:y val="4.6413502109704644E-2"/>
          <c:w val="0.82343901325130564"/>
          <c:h val="0.42327884647330477"/>
        </c:manualLayout>
      </c:layout>
      <c:bar3DChart>
        <c:barDir val="col"/>
        <c:grouping val="clustered"/>
        <c:varyColors val="0"/>
        <c:ser>
          <c:idx val="0"/>
          <c:order val="0"/>
          <c:tx>
            <c:strRef>
              <c:f>List1!$M$1</c:f>
              <c:strCache>
                <c:ptCount val="1"/>
                <c:pt idx="0">
                  <c:v>PRIHODI</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List1!$A$2:$L$14</c:f>
              <c:strCache>
                <c:ptCount val="13"/>
                <c:pt idx="0">
                  <c:v>OPĆI PRIHODI I PRIMICI</c:v>
                </c:pt>
                <c:pt idx="1">
                  <c:v>VLASTITI PRIHODI PK</c:v>
                </c:pt>
                <c:pt idx="2">
                  <c:v>VLASTITI PRIHODI ŠKOLE</c:v>
                </c:pt>
                <c:pt idx="3">
                  <c:v>PRIHODI ZA POSEBNE NAMJENE</c:v>
                </c:pt>
                <c:pt idx="4">
                  <c:v>PRIHODI ZA POSEBNE NAMJENE PK</c:v>
                </c:pt>
                <c:pt idx="5">
                  <c:v>PRIHODI ZA POSEBNE NAMJENE ŠKOLE </c:v>
                </c:pt>
                <c:pt idx="6">
                  <c:v>POMOĆI</c:v>
                </c:pt>
                <c:pt idx="7">
                  <c:v>POMOĆI PK</c:v>
                </c:pt>
                <c:pt idx="8">
                  <c:v>POMOĆI ŠKOLE</c:v>
                </c:pt>
                <c:pt idx="9">
                  <c:v>DONACIJE</c:v>
                </c:pt>
                <c:pt idx="10">
                  <c:v>DONACIJE PK</c:v>
                </c:pt>
                <c:pt idx="11">
                  <c:v>DONACIJE ŠKOLE</c:v>
                </c:pt>
                <c:pt idx="12">
                  <c:v>PRIHOD OD PRODAJE NEF. IMOVINE </c:v>
                </c:pt>
              </c:strCache>
            </c:strRef>
          </c:cat>
          <c:val>
            <c:numRef>
              <c:f>List1!$M$2:$M$14</c:f>
              <c:numCache>
                <c:formatCode>General</c:formatCode>
                <c:ptCount val="13"/>
                <c:pt idx="0" formatCode="#,##0.00">
                  <c:v>66656612.909999996</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696B-48CD-A688-B482FCD5CBDC}"/>
            </c:ext>
          </c:extLst>
        </c:ser>
        <c:ser>
          <c:idx val="1"/>
          <c:order val="1"/>
          <c:tx>
            <c:strRef>
              <c:f>List1!$N$1</c:f>
              <c:strCache>
                <c:ptCount val="1"/>
                <c:pt idx="0">
                  <c:v>RASHODI</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List1!$A$2:$L$14</c:f>
              <c:strCache>
                <c:ptCount val="13"/>
                <c:pt idx="0">
                  <c:v>OPĆI PRIHODI I PRIMICI</c:v>
                </c:pt>
                <c:pt idx="1">
                  <c:v>VLASTITI PRIHODI PK</c:v>
                </c:pt>
                <c:pt idx="2">
                  <c:v>VLASTITI PRIHODI ŠKOLE</c:v>
                </c:pt>
                <c:pt idx="3">
                  <c:v>PRIHODI ZA POSEBNE NAMJENE</c:v>
                </c:pt>
                <c:pt idx="4">
                  <c:v>PRIHODI ZA POSEBNE NAMJENE PK</c:v>
                </c:pt>
                <c:pt idx="5">
                  <c:v>PRIHODI ZA POSEBNE NAMJENE ŠKOLE </c:v>
                </c:pt>
                <c:pt idx="6">
                  <c:v>POMOĆI</c:v>
                </c:pt>
                <c:pt idx="7">
                  <c:v>POMOĆI PK</c:v>
                </c:pt>
                <c:pt idx="8">
                  <c:v>POMOĆI ŠKOLE</c:v>
                </c:pt>
                <c:pt idx="9">
                  <c:v>DONACIJE</c:v>
                </c:pt>
                <c:pt idx="10">
                  <c:v>DONACIJE PK</c:v>
                </c:pt>
                <c:pt idx="11">
                  <c:v>DONACIJE ŠKOLE</c:v>
                </c:pt>
                <c:pt idx="12">
                  <c:v>PRIHOD OD PRODAJE NEF. IMOVINE </c:v>
                </c:pt>
              </c:strCache>
            </c:strRef>
          </c:cat>
          <c:val>
            <c:numRef>
              <c:f>List1!$N$2:$N$14</c:f>
              <c:numCache>
                <c:formatCode>General</c:formatCode>
                <c:ptCount val="13"/>
                <c:pt idx="0">
                  <c:v>58206838.159999996</c:v>
                </c:pt>
                <c:pt idx="1">
                  <c:v>939976.41</c:v>
                </c:pt>
                <c:pt idx="2">
                  <c:v>42447.42</c:v>
                </c:pt>
                <c:pt idx="3">
                  <c:v>11872242.48</c:v>
                </c:pt>
                <c:pt idx="4">
                  <c:v>2464558.23</c:v>
                </c:pt>
                <c:pt idx="5">
                  <c:v>1055280.03</c:v>
                </c:pt>
                <c:pt idx="6">
                  <c:v>18725882.710000001</c:v>
                </c:pt>
                <c:pt idx="7">
                  <c:v>1221661.1499999999</c:v>
                </c:pt>
                <c:pt idx="8">
                  <c:v>2019852.75</c:v>
                </c:pt>
                <c:pt idx="9">
                  <c:v>0</c:v>
                </c:pt>
                <c:pt idx="10">
                  <c:v>0</c:v>
                </c:pt>
                <c:pt idx="11">
                  <c:v>58073.98</c:v>
                </c:pt>
                <c:pt idx="12">
                  <c:v>0</c:v>
                </c:pt>
              </c:numCache>
            </c:numRef>
          </c:val>
          <c:extLst>
            <c:ext xmlns:c16="http://schemas.microsoft.com/office/drawing/2014/chart" uri="{C3380CC4-5D6E-409C-BE32-E72D297353CC}">
              <c16:uniqueId val="{00000001-696B-48CD-A688-B482FCD5CBDC}"/>
            </c:ext>
          </c:extLst>
        </c:ser>
        <c:dLbls>
          <c:showLegendKey val="0"/>
          <c:showVal val="0"/>
          <c:showCatName val="0"/>
          <c:showSerName val="0"/>
          <c:showPercent val="0"/>
          <c:showBubbleSize val="0"/>
        </c:dLbls>
        <c:gapWidth val="65"/>
        <c:shape val="box"/>
        <c:axId val="54734080"/>
        <c:axId val="50484544"/>
        <c:axId val="0"/>
      </c:bar3DChart>
      <c:catAx>
        <c:axId val="547340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50484544"/>
        <c:crosses val="autoZero"/>
        <c:auto val="1"/>
        <c:lblAlgn val="ctr"/>
        <c:lblOffset val="100"/>
        <c:noMultiLvlLbl val="0"/>
      </c:catAx>
      <c:valAx>
        <c:axId val="50484544"/>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547340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List2!$A$13</c:f>
              <c:strCache>
                <c:ptCount val="1"/>
                <c:pt idx="0">
                  <c:v>OPĆI PRIHODI I PRIMICI</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List2!$B$12:$C$12</c:f>
              <c:strCache>
                <c:ptCount val="2"/>
                <c:pt idx="0">
                  <c:v>PRIMICI</c:v>
                </c:pt>
                <c:pt idx="1">
                  <c:v>IZDACI</c:v>
                </c:pt>
              </c:strCache>
            </c:strRef>
          </c:cat>
          <c:val>
            <c:numRef>
              <c:f>List2!$B$13:$C$13</c:f>
              <c:numCache>
                <c:formatCode>General</c:formatCode>
                <c:ptCount val="2"/>
                <c:pt idx="0">
                  <c:v>93358.21</c:v>
                </c:pt>
                <c:pt idx="1">
                  <c:v>1375004.18</c:v>
                </c:pt>
              </c:numCache>
            </c:numRef>
          </c:val>
          <c:extLst>
            <c:ext xmlns:c16="http://schemas.microsoft.com/office/drawing/2014/chart" uri="{C3380CC4-5D6E-409C-BE32-E72D297353CC}">
              <c16:uniqueId val="{00000000-F437-4DA0-88CC-1C58224CFC3A}"/>
            </c:ext>
          </c:extLst>
        </c:ser>
        <c:dLbls>
          <c:showLegendKey val="0"/>
          <c:showVal val="0"/>
          <c:showCatName val="0"/>
          <c:showSerName val="0"/>
          <c:showPercent val="0"/>
          <c:showBubbleSize val="0"/>
        </c:dLbls>
        <c:gapWidth val="65"/>
        <c:shape val="box"/>
        <c:axId val="195767664"/>
        <c:axId val="186254368"/>
        <c:axId val="0"/>
      </c:bar3DChart>
      <c:catAx>
        <c:axId val="1957676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86254368"/>
        <c:crosses val="autoZero"/>
        <c:auto val="1"/>
        <c:lblAlgn val="ctr"/>
        <c:lblOffset val="100"/>
        <c:noMultiLvlLbl val="0"/>
      </c:catAx>
      <c:valAx>
        <c:axId val="1862543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95767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99FFB-E4E5-49F8-9500-768AD9E6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24717</Words>
  <Characters>140888</Characters>
  <Application>Microsoft Office Word</Application>
  <DocSecurity>0</DocSecurity>
  <Lines>1174</Lines>
  <Paragraphs>330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165275</CharactersWithSpaces>
  <SharedDoc>false</SharedDoc>
  <HLinks>
    <vt:vector size="6" baseType="variant">
      <vt:variant>
        <vt:i4>1704019</vt:i4>
      </vt:variant>
      <vt:variant>
        <vt:i4>3</vt:i4>
      </vt:variant>
      <vt:variant>
        <vt:i4>0</vt:i4>
      </vt:variant>
      <vt:variant>
        <vt:i4>5</vt:i4>
      </vt:variant>
      <vt:variant>
        <vt:lpwstr>http://www.pozega.hr/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Bruketa</dc:creator>
  <cp:lastModifiedBy>Mario</cp:lastModifiedBy>
  <cp:revision>4</cp:revision>
  <cp:lastPrinted>2020-05-11T12:06:00Z</cp:lastPrinted>
  <dcterms:created xsi:type="dcterms:W3CDTF">2020-06-17T20:53:00Z</dcterms:created>
  <dcterms:modified xsi:type="dcterms:W3CDTF">2020-07-01T15:17:00Z</dcterms:modified>
</cp:coreProperties>
</file>