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6C07" w:rsidRPr="00771460" w:rsidRDefault="00DD6C07" w:rsidP="00DD6C07">
      <w:pPr>
        <w:pStyle w:val="Opisslike"/>
        <w:spacing w:after="0"/>
        <w:jc w:val="right"/>
        <w:rPr>
          <w:sz w:val="20"/>
          <w:szCs w:val="20"/>
        </w:rPr>
      </w:pPr>
      <w:r w:rsidRPr="004E42D1">
        <w:rPr>
          <w:rFonts w:ascii="Times New Roman" w:hAnsi="Times New Roman"/>
        </w:rPr>
        <w:t>Obrazac Izvješća o savjetovanju s javnošću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27"/>
        <w:gridCol w:w="2567"/>
        <w:gridCol w:w="5645"/>
      </w:tblGrid>
      <w:tr w:rsidR="00DD6C07" w:rsidRPr="00771460" w:rsidTr="0066667F">
        <w:trPr>
          <w:trHeight w:hRule="exact" w:val="1163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D6C07" w:rsidRPr="00771460" w:rsidRDefault="00DD6C07" w:rsidP="004542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71460">
              <w:rPr>
                <w:b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2445DBEE" wp14:editId="2713103B">
                  <wp:extent cx="428625" cy="542925"/>
                  <wp:effectExtent l="0" t="0" r="9525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DD6C07" w:rsidRPr="00771460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771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  E  P  U  B  L  I  K  A    H  R  V  A  T  S  K  A</w:t>
            </w:r>
          </w:p>
          <w:p w:rsidR="00DD6C07" w:rsidRPr="00771460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771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POŽEŠKO-SLAVONSKA ŽUPANIJA</w:t>
            </w:r>
          </w:p>
        </w:tc>
      </w:tr>
      <w:tr w:rsidR="00DD6C07" w:rsidRPr="00771460" w:rsidTr="0066667F">
        <w:trPr>
          <w:trHeight w:hRule="exact" w:val="1153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D6C07" w:rsidRPr="00771460" w:rsidRDefault="00DD6C07" w:rsidP="004542D5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771460">
              <w:rPr>
                <w:b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216267F3" wp14:editId="573A97D0">
                  <wp:extent cx="561975" cy="552450"/>
                  <wp:effectExtent l="0" t="0" r="9525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DD6C07" w:rsidRPr="00771460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 POŽEGA</w:t>
            </w:r>
          </w:p>
          <w:p w:rsidR="00DD6C07" w:rsidRPr="00771460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Upravni odjel za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samoupravu i Upravni odjel za komunalne djelatnosti i gospodarenje </w:t>
            </w:r>
          </w:p>
        </w:tc>
      </w:tr>
      <w:tr w:rsidR="00DD6C07" w:rsidRPr="00771460" w:rsidTr="00666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24"/>
          <w:jc w:val="center"/>
        </w:trPr>
        <w:tc>
          <w:tcPr>
            <w:tcW w:w="9351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DD6C07" w:rsidRPr="00E95AC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IZVJEŠĆE O SAVJETOVANJU S JAVNOŠĆU</w:t>
            </w:r>
          </w:p>
          <w:p w:rsidR="00DD6C07" w:rsidRPr="00E95AC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>U POSTUPKU DONOŠENJA:</w:t>
            </w:r>
          </w:p>
          <w:p w:rsidR="00DD6C07" w:rsidRDefault="00B60B49" w:rsidP="00B60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0B49">
              <w:rPr>
                <w:rFonts w:ascii="Times New Roman" w:hAnsi="Times New Roman" w:cs="Times New Roman"/>
                <w:bCs/>
                <w:sz w:val="18"/>
                <w:szCs w:val="18"/>
              </w:rPr>
              <w:t>STRATEGIJ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</w:t>
            </w:r>
            <w:r w:rsidRPr="00B60B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UPRAVLJANJA I RASPOLAGANJA NEKRETNINAMA U VLASNIŠTVU GRADA POŽEGE OD 2020. DO 2024</w:t>
            </w:r>
            <w:r w:rsidRPr="00B60B49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B60B49" w:rsidRPr="00E95AC3" w:rsidRDefault="00B60B49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6C07" w:rsidRPr="00E95AC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Nositelj izrade izvješća: Upravni odjel za samoupravu i Upravni odjel za komunalne djelatnosti i gospodarenje</w:t>
            </w:r>
          </w:p>
          <w:p w:rsidR="00DD6C07" w:rsidRPr="00771460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95A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Požega, </w:t>
            </w:r>
            <w:r w:rsidR="00B60B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 lipnja 2020</w:t>
            </w:r>
            <w:r w:rsidRPr="00E95A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godine</w:t>
            </w:r>
            <w:r w:rsidRPr="00771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D6C07" w:rsidRPr="00E95AC3" w:rsidTr="00666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Naziv akta za koji je provedeno savjetovanje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B60B49" w:rsidP="00B60B4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0B49">
              <w:rPr>
                <w:rFonts w:ascii="Times New Roman" w:hAnsi="Times New Roman" w:cs="Times New Roman"/>
                <w:sz w:val="18"/>
                <w:szCs w:val="18"/>
              </w:rPr>
              <w:t>Strategij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B60B49">
              <w:rPr>
                <w:rFonts w:ascii="Times New Roman" w:hAnsi="Times New Roman" w:cs="Times New Roman"/>
                <w:sz w:val="18"/>
                <w:szCs w:val="18"/>
              </w:rPr>
              <w:t xml:space="preserve"> upravljanja i raspolaganja nekretninama u vlasništvu Grada Požege od 2020. do 2024.</w:t>
            </w:r>
          </w:p>
        </w:tc>
      </w:tr>
      <w:tr w:rsidR="00DD6C07" w:rsidRPr="00E95AC3" w:rsidTr="00666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Naziv tijela nadležnog za izradu nacrta / provedbu savjetovanja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DD6C0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Upravni odjel za samoupravu  i </w:t>
            </w:r>
          </w:p>
          <w:p w:rsidR="00DD6C07" w:rsidRPr="00E95AC3" w:rsidRDefault="00DD6C07" w:rsidP="00DD6C0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>Upravni  odjel za komunal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ne </w:t>
            </w: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>dj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</w:t>
            </w: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tnosti i gospodarenje </w:t>
            </w:r>
          </w:p>
        </w:tc>
      </w:tr>
      <w:tr w:rsidR="00DD6C07" w:rsidRPr="00E95AC3" w:rsidTr="00666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>Razlozi za donošenje akta i ciljevi koji se njime žele postići uz sažetak ključnih pitanja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DD6C07" w:rsidRPr="00E95AC3" w:rsidRDefault="00B60B49" w:rsidP="00B60B4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0B49">
              <w:rPr>
                <w:rFonts w:ascii="Times New Roman" w:hAnsi="Times New Roman" w:cs="Times New Roman"/>
                <w:bCs/>
                <w:sz w:val="18"/>
                <w:szCs w:val="18"/>
              </w:rPr>
              <w:t>Strategija upravljanja i raspolaganja nekretninama u vlasništvu Grada Požege od 2020. do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60B49">
              <w:rPr>
                <w:rFonts w:ascii="Times New Roman" w:hAnsi="Times New Roman" w:cs="Times New Roman"/>
                <w:bCs/>
                <w:sz w:val="18"/>
                <w:szCs w:val="18"/>
              </w:rPr>
              <w:t>2024. donosi se za potrebe Grada Požege. Strategija određuje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60B49">
              <w:rPr>
                <w:rFonts w:ascii="Times New Roman" w:hAnsi="Times New Roman" w:cs="Times New Roman"/>
                <w:bCs/>
                <w:sz w:val="18"/>
                <w:szCs w:val="18"/>
              </w:rPr>
              <w:t>srednjoročne ciljeve i smjernice za upravljanje i raspolaganje nekretninama za razdoblje od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60B49">
              <w:rPr>
                <w:rFonts w:ascii="Times New Roman" w:hAnsi="Times New Roman" w:cs="Times New Roman"/>
                <w:bCs/>
                <w:sz w:val="18"/>
                <w:szCs w:val="18"/>
              </w:rPr>
              <w:t>2020. do 2024. godine. Cilj joj je dugoročno osigurati učinkovito i transparentno upravljanje 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60B49">
              <w:rPr>
                <w:rFonts w:ascii="Times New Roman" w:hAnsi="Times New Roman" w:cs="Times New Roman"/>
                <w:bCs/>
                <w:sz w:val="18"/>
                <w:szCs w:val="18"/>
              </w:rPr>
              <w:t>raspolaganje nekretninama čija je održivost važna za Grad Požegu.</w:t>
            </w:r>
          </w:p>
        </w:tc>
      </w:tr>
      <w:tr w:rsidR="00DD6C07" w:rsidRPr="00E95AC3" w:rsidTr="00666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14"/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>Objava dokumenata za savjetovanje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60B49" w:rsidRPr="00B60B49" w:rsidRDefault="00B60B49" w:rsidP="00B60B49">
            <w:pPr>
              <w:pStyle w:val="StandardWeb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r w:rsidRPr="00B60B49">
              <w:rPr>
                <w:sz w:val="18"/>
                <w:szCs w:val="18"/>
              </w:rPr>
              <w:t>Strategija upravljanja i raspolaganja nekretninama u vlasništvu Grada Požege od 2020. do 2024.</w:t>
            </w:r>
            <w:r>
              <w:rPr>
                <w:sz w:val="18"/>
                <w:szCs w:val="18"/>
              </w:rPr>
              <w:t xml:space="preserve"> (nacrt prijedloga)</w:t>
            </w:r>
          </w:p>
          <w:p w:rsidR="00DD6C07" w:rsidRPr="00E95AC3" w:rsidRDefault="00B60B49" w:rsidP="00B60B49">
            <w:pPr>
              <w:pStyle w:val="StandardWeb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bCs/>
                <w:i/>
                <w:sz w:val="18"/>
                <w:szCs w:val="18"/>
              </w:rPr>
            </w:pPr>
            <w:hyperlink r:id="rId7" w:tgtFrame="_blank" w:history="1">
              <w:r w:rsidR="00DD6C07" w:rsidRPr="00E95AC3">
                <w:rPr>
                  <w:rStyle w:val="wffiletext"/>
                  <w:sz w:val="18"/>
                  <w:szCs w:val="18"/>
                </w:rPr>
                <w:t>Obrazac sudjelovanja u postupku savjetovanju s javnošću...</w:t>
              </w:r>
            </w:hyperlink>
            <w:r w:rsidR="00DD6C07" w:rsidRPr="00E95AC3">
              <w:rPr>
                <w:sz w:val="18"/>
                <w:szCs w:val="18"/>
              </w:rPr>
              <w:br/>
            </w:r>
          </w:p>
        </w:tc>
      </w:tr>
      <w:tr w:rsidR="00DD6C07" w:rsidRPr="00E95AC3" w:rsidTr="00666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8"/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>Razdoblje provedbe savjetovanja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5F0E88" w:rsidRDefault="00DD6C07" w:rsidP="00DD6C0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0E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od </w:t>
            </w:r>
            <w:r w:rsidR="00B60B49">
              <w:rPr>
                <w:rFonts w:ascii="Times New Roman" w:hAnsi="Times New Roman" w:cs="Times New Roman"/>
                <w:bCs/>
                <w:sz w:val="18"/>
                <w:szCs w:val="18"/>
              </w:rPr>
              <w:t>11. svibnja 2020</w:t>
            </w:r>
            <w:r w:rsidRPr="005F0E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do </w:t>
            </w:r>
            <w:r w:rsidR="00B60B49">
              <w:rPr>
                <w:rFonts w:ascii="Times New Roman" w:hAnsi="Times New Roman" w:cs="Times New Roman"/>
                <w:bCs/>
                <w:sz w:val="18"/>
                <w:szCs w:val="18"/>
              </w:rPr>
              <w:t>9. lipnja 2020</w:t>
            </w:r>
            <w:r w:rsidRPr="005F0E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godine </w:t>
            </w:r>
          </w:p>
        </w:tc>
      </w:tr>
      <w:tr w:rsidR="00DD6C07" w:rsidRPr="00E95AC3" w:rsidTr="00666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Pregled osnovnih pokazatelja  uključenosti savjetovanja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66667F" w:rsidRDefault="00DD6C07" w:rsidP="0066667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DD6C07" w:rsidRPr="00E95AC3" w:rsidTr="00666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DD6C0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DD6C07" w:rsidRPr="00E95AC3" w:rsidTr="00666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2"/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Ostali oblici savjetovanja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B60B49" w:rsidRDefault="00DD6C07" w:rsidP="00B60B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D6C07" w:rsidRPr="00E95AC3" w:rsidTr="00666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>Troškovi provedenog savjetovanja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DD6C07" w:rsidRPr="00E95AC3" w:rsidRDefault="00DD6C07" w:rsidP="00DD6C0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DD6C07" w:rsidRPr="00E95AC3" w:rsidRDefault="00DD6C07" w:rsidP="00DD6C07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bookmarkStart w:id="0" w:name="_Toc468978618"/>
    </w:p>
    <w:p w:rsidR="00DD6C07" w:rsidRPr="00E95AC3" w:rsidRDefault="00DD6C07" w:rsidP="00DD6C07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E95AC3">
        <w:rPr>
          <w:rFonts w:ascii="Times New Roman" w:eastAsia="Calibri" w:hAnsi="Times New Roman" w:cs="Times New Roman"/>
          <w:b/>
          <w:bCs/>
          <w:sz w:val="18"/>
          <w:szCs w:val="18"/>
        </w:rPr>
        <w:t>Pregled prihvaćenih i neprihvaćenih primjedbi</w:t>
      </w:r>
      <w:bookmarkEnd w:id="0"/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951"/>
        <w:gridCol w:w="2051"/>
        <w:gridCol w:w="2116"/>
        <w:gridCol w:w="2722"/>
      </w:tblGrid>
      <w:tr w:rsidR="00DD6C07" w:rsidRPr="00E95AC3" w:rsidTr="0066667F">
        <w:trPr>
          <w:jc w:val="center"/>
        </w:trPr>
        <w:tc>
          <w:tcPr>
            <w:tcW w:w="773" w:type="dxa"/>
            <w:vAlign w:val="center"/>
          </w:tcPr>
          <w:p w:rsidR="00DD6C07" w:rsidRPr="00E95AC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>Redni broj</w:t>
            </w:r>
          </w:p>
        </w:tc>
        <w:tc>
          <w:tcPr>
            <w:tcW w:w="1887" w:type="dxa"/>
            <w:vAlign w:val="center"/>
          </w:tcPr>
          <w:p w:rsidR="00DD6C07" w:rsidRPr="00E95AC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DD6C07" w:rsidRPr="00E95AC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DD6C07" w:rsidRPr="00E95AC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DD6C07" w:rsidRPr="00E95AC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 xml:space="preserve">Status prijedloga ili mišljenja (prihvaćanje/neprihvaćanje s  obrazloženjem) </w:t>
            </w:r>
          </w:p>
        </w:tc>
      </w:tr>
      <w:tr w:rsidR="00DD6C07" w:rsidRPr="00E95AC3" w:rsidTr="0066667F">
        <w:trPr>
          <w:trHeight w:val="456"/>
          <w:jc w:val="center"/>
        </w:trPr>
        <w:tc>
          <w:tcPr>
            <w:tcW w:w="773" w:type="dxa"/>
            <w:vAlign w:val="center"/>
          </w:tcPr>
          <w:p w:rsidR="00DD6C07" w:rsidRPr="00E95AC3" w:rsidRDefault="00DD6C07" w:rsidP="0066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87" w:type="dxa"/>
            <w:vAlign w:val="center"/>
          </w:tcPr>
          <w:p w:rsidR="00DD6C07" w:rsidRPr="00E95AC3" w:rsidRDefault="00DD6C07" w:rsidP="0066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DD6C07" w:rsidRPr="00E95AC3" w:rsidRDefault="00DD6C07" w:rsidP="0066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  <w:vAlign w:val="center"/>
          </w:tcPr>
          <w:p w:rsidR="00DD6C07" w:rsidRPr="00E95AC3" w:rsidRDefault="00DD6C07" w:rsidP="0066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2" w:type="dxa"/>
            <w:vAlign w:val="center"/>
          </w:tcPr>
          <w:p w:rsidR="00DD6C07" w:rsidRPr="00E95AC3" w:rsidRDefault="00DD6C07" w:rsidP="0066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DD6C07" w:rsidRPr="00E95AC3" w:rsidRDefault="00DD6C07" w:rsidP="00DD6C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hr-BA"/>
        </w:rPr>
      </w:pPr>
    </w:p>
    <w:p w:rsidR="00803D33" w:rsidRDefault="00803D33" w:rsidP="00803D33">
      <w:pPr>
        <w:spacing w:after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NAPOMENA</w:t>
      </w:r>
    </w:p>
    <w:p w:rsidR="00803D33" w:rsidRDefault="00803D33" w:rsidP="00803D33">
      <w:pPr>
        <w:spacing w:after="0"/>
        <w:jc w:val="both"/>
        <w:rPr>
          <w:rFonts w:ascii="Times New Roman" w:hAnsi="Times New Roman" w:cs="Times New Roman"/>
          <w:sz w:val="22"/>
          <w:lang w:val="hr-BA"/>
        </w:rPr>
      </w:pPr>
      <w:r w:rsidRPr="00803D33">
        <w:rPr>
          <w:rFonts w:ascii="Times New Roman" w:hAnsi="Times New Roman"/>
          <w:sz w:val="22"/>
        </w:rPr>
        <w:t xml:space="preserve">U vremenu trajanja javnog </w:t>
      </w:r>
      <w:r w:rsidR="00CC4C34" w:rsidRPr="00803D33">
        <w:rPr>
          <w:rFonts w:ascii="Times New Roman" w:hAnsi="Times New Roman"/>
          <w:sz w:val="22"/>
        </w:rPr>
        <w:t xml:space="preserve">(internetskog) </w:t>
      </w:r>
      <w:r w:rsidRPr="00803D33">
        <w:rPr>
          <w:rFonts w:ascii="Times New Roman" w:hAnsi="Times New Roman"/>
          <w:sz w:val="22"/>
        </w:rPr>
        <w:t xml:space="preserve">savjetovanja s javnošću nije pristigla niti jedna primjedba/prijedlog javnosti na Prijedlog </w:t>
      </w:r>
      <w:r w:rsidR="00B60B49" w:rsidRPr="00B60B49">
        <w:rPr>
          <w:rFonts w:ascii="Times New Roman" w:hAnsi="Times New Roman" w:cs="Times New Roman"/>
          <w:sz w:val="22"/>
        </w:rPr>
        <w:t>Strategij</w:t>
      </w:r>
      <w:r w:rsidR="00B60B49">
        <w:rPr>
          <w:rFonts w:ascii="Times New Roman" w:hAnsi="Times New Roman" w:cs="Times New Roman"/>
          <w:sz w:val="22"/>
        </w:rPr>
        <w:t>e</w:t>
      </w:r>
      <w:r w:rsidR="00B60B49" w:rsidRPr="00B60B49">
        <w:rPr>
          <w:rFonts w:ascii="Times New Roman" w:hAnsi="Times New Roman" w:cs="Times New Roman"/>
          <w:sz w:val="22"/>
        </w:rPr>
        <w:t xml:space="preserve"> upravljanja i raspolaganja nekretninama u vlasništvu Grada Požege od 2020. do 2024.</w:t>
      </w:r>
      <w:r w:rsidR="00B60B49">
        <w:rPr>
          <w:rFonts w:ascii="Times New Roman" w:hAnsi="Times New Roman" w:cs="Times New Roman"/>
          <w:sz w:val="22"/>
        </w:rPr>
        <w:t xml:space="preserve"> Obavijest o savjetovanju s javnošću je objavljena i u vijestima na službenoj Internet stranici Grada Požege, a koju su prenijeli i objavili i pojedini lokalni mediji.</w:t>
      </w:r>
    </w:p>
    <w:p w:rsidR="00B60B49" w:rsidRDefault="00B60B49" w:rsidP="00803D33">
      <w:pPr>
        <w:jc w:val="both"/>
        <w:rPr>
          <w:rFonts w:ascii="Times New Roman" w:hAnsi="Times New Roman"/>
        </w:rPr>
      </w:pPr>
    </w:p>
    <w:p w:rsidR="00DD6C07" w:rsidRPr="0066667F" w:rsidRDefault="00803D33" w:rsidP="006666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Požega, </w:t>
      </w:r>
      <w:r w:rsidR="00B60B49">
        <w:rPr>
          <w:rFonts w:ascii="Times New Roman" w:hAnsi="Times New Roman"/>
        </w:rPr>
        <w:t>10. lipnja 2020</w:t>
      </w:r>
      <w:r>
        <w:rPr>
          <w:rFonts w:ascii="Times New Roman" w:hAnsi="Times New Roman"/>
        </w:rPr>
        <w:t>. godine</w:t>
      </w:r>
    </w:p>
    <w:sectPr w:rsidR="00DD6C07" w:rsidRPr="0066667F" w:rsidSect="0066667F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4F5A"/>
    <w:multiLevelType w:val="hybridMultilevel"/>
    <w:tmpl w:val="2DC8D010"/>
    <w:lvl w:ilvl="0" w:tplc="010ED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64B9E"/>
    <w:multiLevelType w:val="hybridMultilevel"/>
    <w:tmpl w:val="1C7297C4"/>
    <w:lvl w:ilvl="0" w:tplc="5DD2BF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B4943"/>
    <w:multiLevelType w:val="hybridMultilevel"/>
    <w:tmpl w:val="90B4C4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07"/>
    <w:rsid w:val="001D0781"/>
    <w:rsid w:val="0066667F"/>
    <w:rsid w:val="00803D33"/>
    <w:rsid w:val="00B60B49"/>
    <w:rsid w:val="00CC4C34"/>
    <w:rsid w:val="00DD6C07"/>
    <w:rsid w:val="00F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C512"/>
  <w15:chartTrackingRefBased/>
  <w15:docId w15:val="{11D9137E-4720-4DF1-A951-63B338D9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C07"/>
    <w:pPr>
      <w:spacing w:line="254" w:lineRule="auto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DD6C07"/>
    <w:rPr>
      <w:sz w:val="24"/>
    </w:rPr>
  </w:style>
  <w:style w:type="paragraph" w:styleId="Odlomakpopisa">
    <w:name w:val="List Paragraph"/>
    <w:basedOn w:val="Normal"/>
    <w:link w:val="OdlomakpopisaChar"/>
    <w:uiPriority w:val="34"/>
    <w:qFormat/>
    <w:rsid w:val="00DD6C07"/>
    <w:pPr>
      <w:spacing w:line="256" w:lineRule="auto"/>
      <w:ind w:left="720"/>
      <w:contextualSpacing/>
    </w:pPr>
  </w:style>
  <w:style w:type="paragraph" w:styleId="Opisslike">
    <w:name w:val="caption"/>
    <w:basedOn w:val="Normal"/>
    <w:next w:val="Normal"/>
    <w:uiPriority w:val="35"/>
    <w:unhideWhenUsed/>
    <w:qFormat/>
    <w:rsid w:val="00DD6C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D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wffiletext">
    <w:name w:val="wf_file_text"/>
    <w:basedOn w:val="Zadanifontodlomka"/>
    <w:rsid w:val="00DD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/images/stories/Dokumenti/2018/savjetovanja/RPZ/2018.05.11%20-%20Obrazac%20RPZ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Josip Lisjak</cp:lastModifiedBy>
  <cp:revision>2</cp:revision>
  <dcterms:created xsi:type="dcterms:W3CDTF">2020-06-12T07:20:00Z</dcterms:created>
  <dcterms:modified xsi:type="dcterms:W3CDTF">2020-06-12T07:20:00Z</dcterms:modified>
</cp:coreProperties>
</file>