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9210" w14:textId="77777777" w:rsidR="00CC6548" w:rsidRPr="00CC6548" w:rsidRDefault="00CC6548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AU"/>
        </w:rPr>
      </w:pPr>
      <w:r w:rsidRPr="00CC6548">
        <w:rPr>
          <w:rFonts w:ascii="Times New Roman" w:eastAsia="Times New Roman" w:hAnsi="Times New Roman" w:cs="Times New Roman"/>
          <w:b/>
          <w:color w:val="auto"/>
          <w:szCs w:val="20"/>
          <w:lang w:val="en-AU"/>
        </w:rPr>
        <w:t xml:space="preserve">                        </w:t>
      </w:r>
      <w:r w:rsidRPr="00CC6548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AU"/>
        </w:rPr>
        <w:t xml:space="preserve">         </w:t>
      </w:r>
      <w:r w:rsidRPr="00CC6548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7" o:title=""/>
          </v:shape>
          <o:OLEObject Type="Embed" ProgID="Word.Picture.8" ShapeID="_x0000_i1025" DrawAspect="Content" ObjectID="_1687951217" r:id="rId8"/>
        </w:object>
      </w:r>
      <w:r w:rsidRPr="00CC6548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AU"/>
        </w:rPr>
        <w:t xml:space="preserve">                                                            </w:t>
      </w:r>
      <w:r w:rsidRPr="00CC6548">
        <w:rPr>
          <w:rFonts w:ascii="Times New Roman" w:eastAsia="Times New Roman" w:hAnsi="Times New Roman" w:cs="Times New Roman"/>
          <w:color w:val="auto"/>
          <w:sz w:val="20"/>
          <w:szCs w:val="20"/>
          <w:lang w:val="en-AU"/>
        </w:rPr>
        <w:t xml:space="preserve"> </w:t>
      </w:r>
      <w:r w:rsidRPr="00CC6548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AU"/>
        </w:rPr>
        <w:t xml:space="preserve">                            </w:t>
      </w:r>
      <w:r w:rsidRPr="00CC6548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AU"/>
        </w:rPr>
        <w:tab/>
        <w:t xml:space="preserve">         </w:t>
      </w:r>
    </w:p>
    <w:p w14:paraId="4BDC71F6" w14:textId="77777777" w:rsidR="00CC6548" w:rsidRPr="00CC6548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C6548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R  E  P  U  B  L  I  K  A      H  R  V  A  T   S  K  A                           </w:t>
      </w:r>
    </w:p>
    <w:p w14:paraId="630CD7D6" w14:textId="77777777" w:rsidR="00CC6548" w:rsidRPr="00CC6548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C6548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 POŽEŠKO-SLAVONSKA ŽUPANIJA </w:t>
      </w:r>
    </w:p>
    <w:p w14:paraId="7EC1150A" w14:textId="5181DD37" w:rsidR="00CC6548" w:rsidRPr="00CC6548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C6548">
        <w:rPr>
          <w:rFonts w:ascii="Times New Roman" w:eastAsia="Times New Roman" w:hAnsi="Times New Roman" w:cs="Times New Roman"/>
          <w:bCs/>
          <w:noProof/>
          <w:color w:val="auto"/>
          <w:sz w:val="18"/>
          <w:szCs w:val="18"/>
          <w:lang w:val="en-AU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CC6548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C654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        </w:t>
      </w:r>
      <w:r w:rsidRPr="00CC6548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77777777" w:rsidR="00CC6548" w:rsidRPr="00CC6548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C6548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      </w:t>
      </w:r>
      <w:r w:rsidRPr="00CC6548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CC6548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CC6548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02711B85" w14:textId="77777777" w:rsidR="00CC6548" w:rsidRPr="00CC6548" w:rsidRDefault="00CC6548" w:rsidP="00CC6548">
      <w:pPr>
        <w:ind w:right="50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hr-HR"/>
        </w:rPr>
      </w:pPr>
    </w:p>
    <w:p w14:paraId="4505E2C8" w14:textId="77777777" w:rsidR="00CE3364" w:rsidRPr="00CE3364" w:rsidRDefault="00CE3364" w:rsidP="00CE3364">
      <w:pPr>
        <w:widowControl w:val="0"/>
        <w:suppressAutoHyphens/>
        <w:autoSpaceDN w:val="0"/>
        <w:ind w:right="3492"/>
        <w:jc w:val="both"/>
        <w:textAlignment w:val="baseline"/>
        <w:rPr>
          <w:rFonts w:ascii="Times New Roman" w:eastAsia="Andale Sans UI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 w:rsidRPr="00CE3364">
        <w:rPr>
          <w:rFonts w:ascii="Times New Roman" w:eastAsia="Andale Sans UI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KLASA: 406-02/21-04/22</w:t>
      </w:r>
    </w:p>
    <w:p w14:paraId="0DD9FE7B" w14:textId="3C485AAE" w:rsidR="00CE3364" w:rsidRPr="00CE3364" w:rsidRDefault="00CE3364" w:rsidP="00CE3364">
      <w:pPr>
        <w:widowControl w:val="0"/>
        <w:suppressAutoHyphens/>
        <w:autoSpaceDN w:val="0"/>
        <w:ind w:right="3492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CE3364">
        <w:rPr>
          <w:rFonts w:ascii="Times New Roman" w:eastAsia="Andale Sans UI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URBROJ: 2177/01-01/01-21-</w:t>
      </w:r>
      <w:r>
        <w:rPr>
          <w:rFonts w:ascii="Times New Roman" w:eastAsia="Andale Sans UI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7</w:t>
      </w:r>
    </w:p>
    <w:p w14:paraId="7F0476C4" w14:textId="0EFDC5EC" w:rsidR="00CE3364" w:rsidRPr="00CE3364" w:rsidRDefault="00CE3364" w:rsidP="00CE3364">
      <w:pPr>
        <w:widowControl w:val="0"/>
        <w:shd w:val="clear" w:color="auto" w:fill="FFFFFF"/>
        <w:suppressAutoHyphens/>
        <w:autoSpaceDN w:val="0"/>
        <w:spacing w:after="221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CE3364">
        <w:rPr>
          <w:rFonts w:ascii="Times New Roman" w:eastAsia="Andale Sans UI" w:hAnsi="Times New Roman" w:cs="Times New Roman"/>
          <w:bCs/>
          <w:kern w:val="3"/>
          <w:sz w:val="22"/>
          <w:szCs w:val="22"/>
          <w:lang w:val="de-DE" w:bidi="en-US"/>
        </w:rPr>
        <w:t xml:space="preserve">Požega, </w:t>
      </w:r>
      <w:r>
        <w:rPr>
          <w:rFonts w:ascii="Times New Roman" w:eastAsia="Andale Sans UI" w:hAnsi="Times New Roman" w:cs="Times New Roman"/>
          <w:bCs/>
          <w:kern w:val="3"/>
          <w:sz w:val="22"/>
          <w:szCs w:val="22"/>
          <w:lang w:val="de-DE" w:bidi="en-US"/>
        </w:rPr>
        <w:t>15</w:t>
      </w:r>
      <w:r w:rsidRPr="00CE3364">
        <w:rPr>
          <w:rFonts w:ascii="Times New Roman" w:eastAsia="Andale Sans UI" w:hAnsi="Times New Roman" w:cs="Times New Roman"/>
          <w:bCs/>
          <w:kern w:val="3"/>
          <w:sz w:val="22"/>
          <w:szCs w:val="22"/>
          <w:lang w:val="de-DE" w:bidi="en-US"/>
        </w:rPr>
        <w:t xml:space="preserve">. </w:t>
      </w:r>
      <w:proofErr w:type="spellStart"/>
      <w:r w:rsidRPr="00CE3364">
        <w:rPr>
          <w:rFonts w:ascii="Times New Roman" w:eastAsia="Andale Sans UI" w:hAnsi="Times New Roman" w:cs="Times New Roman"/>
          <w:bCs/>
          <w:kern w:val="3"/>
          <w:sz w:val="22"/>
          <w:szCs w:val="22"/>
          <w:lang w:val="de-DE" w:bidi="en-US"/>
        </w:rPr>
        <w:t>srpnja</w:t>
      </w:r>
      <w:proofErr w:type="spellEnd"/>
      <w:r w:rsidRPr="00CE3364">
        <w:rPr>
          <w:rFonts w:ascii="Times New Roman" w:eastAsia="Andale Sans UI" w:hAnsi="Times New Roman" w:cs="Times New Roman"/>
          <w:bCs/>
          <w:kern w:val="3"/>
          <w:sz w:val="22"/>
          <w:szCs w:val="22"/>
          <w:lang w:val="de-DE" w:bidi="en-US"/>
        </w:rPr>
        <w:t xml:space="preserve"> 2021.</w:t>
      </w:r>
    </w:p>
    <w:p w14:paraId="0771C022" w14:textId="5F78396A" w:rsidR="00561F57" w:rsidRPr="00762866" w:rsidRDefault="00E167EF" w:rsidP="00762866">
      <w:pPr>
        <w:spacing w:after="240" w:line="250" w:lineRule="exact"/>
        <w:ind w:left="40" w:right="40" w:firstLine="700"/>
        <w:jc w:val="both"/>
        <w:rPr>
          <w:rFonts w:ascii="Times New Roman" w:eastAsia="Palatino Linotype" w:hAnsi="Times New Roman" w:cs="Times New Roman"/>
          <w:bCs/>
          <w:sz w:val="22"/>
          <w:szCs w:val="22"/>
        </w:rPr>
      </w:pPr>
      <w:r w:rsidRPr="00E167EF">
        <w:rPr>
          <w:rFonts w:ascii="Times New Roman" w:eastAsia="Palatino Linotype" w:hAnsi="Times New Roman" w:cs="Times New Roman"/>
          <w:bCs/>
          <w:sz w:val="22"/>
          <w:szCs w:val="22"/>
        </w:rPr>
        <w:t xml:space="preserve">Na temelju članka 44. stavka 1. i članka 48. stavka 1. točke 7. Zakona o lokalnoj i područnoj (regionalnoj) samoupravi (Narodne novine, broj: 33/01., 60/01.- vjerodostojno tumačenje, 129/05., 109/07., 125/08., 36/09., 150/11., 144/12., 19/13.- pročišćeni tekst, 137/15.- ispravak, 123/17., 98/19. i 144/20.), članka 15. Zakona o javnoj nabavi (Narodne novine, broj: 120/16.- u daljnjem tekstu: Zakon), članka 62. stavka 1. podstavka 34. i članka 120. Statuta Grada Požege (Službene novine Grada Požege, broj: 2/21.), te </w:t>
      </w:r>
      <w:r w:rsidRPr="00DE3E95">
        <w:rPr>
          <w:rFonts w:ascii="Times New Roman" w:eastAsia="Palatino Linotype" w:hAnsi="Times New Roman" w:cs="Times New Roman"/>
          <w:bCs/>
          <w:sz w:val="22"/>
          <w:szCs w:val="22"/>
        </w:rPr>
        <w:t>članka 11. Pravilnika o jednostavnoj nabavi robe, usluga i radova te provedbi projektnih natječaja</w:t>
      </w:r>
      <w:r>
        <w:rPr>
          <w:rFonts w:ascii="Times New Roman" w:eastAsia="Palatino Linotype" w:hAnsi="Times New Roman" w:cs="Times New Roman"/>
          <w:bCs/>
          <w:sz w:val="22"/>
          <w:szCs w:val="22"/>
        </w:rPr>
        <w:t xml:space="preserve"> </w:t>
      </w:r>
      <w:r w:rsidRPr="00DE3E95">
        <w:rPr>
          <w:rFonts w:ascii="Times New Roman" w:eastAsia="Palatino Linotype" w:hAnsi="Times New Roman" w:cs="Times New Roman"/>
          <w:bCs/>
          <w:sz w:val="22"/>
          <w:szCs w:val="22"/>
        </w:rPr>
        <w:t xml:space="preserve">(Službene novine Grada Požege, broj: </w:t>
      </w:r>
      <w:r>
        <w:rPr>
          <w:rFonts w:ascii="Times New Roman" w:eastAsia="Palatino Linotype" w:hAnsi="Times New Roman" w:cs="Times New Roman"/>
          <w:bCs/>
          <w:sz w:val="22"/>
          <w:szCs w:val="22"/>
        </w:rPr>
        <w:t xml:space="preserve">11/17. i </w:t>
      </w:r>
      <w:r w:rsidRPr="00F92328">
        <w:rPr>
          <w:rFonts w:ascii="Times New Roman" w:eastAsia="Palatino Linotype" w:hAnsi="Times New Roman" w:cs="Times New Roman"/>
          <w:bCs/>
          <w:sz w:val="22"/>
          <w:szCs w:val="22"/>
        </w:rPr>
        <w:t>11/18.)</w:t>
      </w:r>
      <w:r w:rsidRPr="00DE3E95">
        <w:rPr>
          <w:rFonts w:ascii="Times New Roman" w:eastAsia="Palatino Linotype" w:hAnsi="Times New Roman" w:cs="Times New Roman"/>
          <w:bCs/>
          <w:sz w:val="22"/>
          <w:szCs w:val="22"/>
        </w:rPr>
        <w:t xml:space="preserve">, Gradonačelnik Grada Požege, dana </w:t>
      </w:r>
      <w:r w:rsidR="00CE3364">
        <w:rPr>
          <w:rFonts w:ascii="Times New Roman" w:eastAsia="Palatino Linotype" w:hAnsi="Times New Roman" w:cs="Times New Roman"/>
          <w:bCs/>
          <w:sz w:val="22"/>
          <w:szCs w:val="22"/>
        </w:rPr>
        <w:t>15. srpnja</w:t>
      </w:r>
      <w:r w:rsidRPr="00DE3E95">
        <w:rPr>
          <w:rFonts w:ascii="Times New Roman" w:eastAsia="Palatino Linotype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eastAsia="Palatino Linotype" w:hAnsi="Times New Roman" w:cs="Times New Roman"/>
          <w:bCs/>
          <w:sz w:val="22"/>
          <w:szCs w:val="22"/>
        </w:rPr>
        <w:t>202</w:t>
      </w:r>
      <w:r w:rsidR="00CE3364">
        <w:rPr>
          <w:rFonts w:ascii="Times New Roman" w:eastAsia="Palatino Linotype" w:hAnsi="Times New Roman" w:cs="Times New Roman"/>
          <w:bCs/>
          <w:sz w:val="22"/>
          <w:szCs w:val="22"/>
        </w:rPr>
        <w:t>1</w:t>
      </w:r>
      <w:r>
        <w:rPr>
          <w:rFonts w:ascii="Times New Roman" w:eastAsia="Palatino Linotype" w:hAnsi="Times New Roman" w:cs="Times New Roman"/>
          <w:bCs/>
          <w:sz w:val="22"/>
          <w:szCs w:val="22"/>
        </w:rPr>
        <w:t>.</w:t>
      </w:r>
      <w:r w:rsidRPr="00DE3E95">
        <w:rPr>
          <w:rFonts w:ascii="Times New Roman" w:eastAsia="Palatino Linotype" w:hAnsi="Times New Roman" w:cs="Times New Roman"/>
          <w:bCs/>
          <w:sz w:val="22"/>
          <w:szCs w:val="22"/>
        </w:rPr>
        <w:t xml:space="preserve"> godine donosi</w:t>
      </w:r>
      <w:r>
        <w:rPr>
          <w:rFonts w:ascii="Times New Roman" w:eastAsia="Palatino Linotype" w:hAnsi="Times New Roman" w:cs="Times New Roman"/>
          <w:bCs/>
          <w:sz w:val="22"/>
          <w:szCs w:val="22"/>
        </w:rPr>
        <w:t xml:space="preserve"> </w:t>
      </w:r>
      <w:r w:rsidRPr="00E167EF">
        <w:rPr>
          <w:rFonts w:ascii="Times New Roman" w:eastAsia="Palatino Linotype" w:hAnsi="Times New Roman" w:cs="Times New Roman"/>
          <w:bCs/>
          <w:sz w:val="22"/>
          <w:szCs w:val="22"/>
        </w:rPr>
        <w:t>sljedeću</w:t>
      </w:r>
      <w:r>
        <w:rPr>
          <w:rFonts w:ascii="Times New Roman" w:eastAsia="Palatino Linotype" w:hAnsi="Times New Roman" w:cs="Times New Roman"/>
          <w:bCs/>
          <w:sz w:val="22"/>
          <w:szCs w:val="22"/>
        </w:rPr>
        <w:t xml:space="preserve"> </w:t>
      </w:r>
    </w:p>
    <w:p w14:paraId="07105950" w14:textId="77777777" w:rsidR="00450D11" w:rsidRPr="00105CFE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05CFE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18CD2DDA" w14:textId="7E9CB16E" w:rsidR="007B3EB3" w:rsidRPr="007B3EB3" w:rsidRDefault="00F0023D" w:rsidP="007B3EB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poništenju postupka</w:t>
      </w:r>
      <w:r w:rsidR="00180BAC" w:rsidRPr="00180BAC">
        <w:rPr>
          <w:rFonts w:ascii="Times New Roman" w:hAnsi="Times New Roman" w:cs="Times New Roman"/>
          <w:sz w:val="22"/>
          <w:szCs w:val="22"/>
        </w:rPr>
        <w:t xml:space="preserve"> </w:t>
      </w:r>
      <w:r w:rsidR="00B76935">
        <w:rPr>
          <w:rFonts w:ascii="Times New Roman" w:hAnsi="Times New Roman" w:cs="Times New Roman"/>
          <w:sz w:val="22"/>
          <w:szCs w:val="22"/>
        </w:rPr>
        <w:t xml:space="preserve">jednostavne nabave </w:t>
      </w:r>
      <w:r w:rsidR="007B3EB3" w:rsidRPr="007B3EB3">
        <w:rPr>
          <w:rFonts w:ascii="Times New Roman" w:hAnsi="Times New Roman" w:cs="Times New Roman"/>
          <w:sz w:val="22"/>
          <w:szCs w:val="22"/>
        </w:rPr>
        <w:t xml:space="preserve">nužnih radova </w:t>
      </w:r>
    </w:p>
    <w:p w14:paraId="433F123D" w14:textId="3C5FF93C" w:rsidR="00F0023D" w:rsidRDefault="007B3EB3" w:rsidP="007B3EB3">
      <w:pPr>
        <w:jc w:val="center"/>
        <w:rPr>
          <w:rFonts w:ascii="Times New Roman" w:hAnsi="Times New Roman" w:cs="Times New Roman"/>
          <w:sz w:val="22"/>
          <w:szCs w:val="22"/>
        </w:rPr>
      </w:pPr>
      <w:r w:rsidRPr="007B3EB3">
        <w:rPr>
          <w:rFonts w:ascii="Times New Roman" w:hAnsi="Times New Roman" w:cs="Times New Roman"/>
          <w:sz w:val="22"/>
          <w:szCs w:val="22"/>
        </w:rPr>
        <w:t>na sanaciji objekata u vlasništvu Grada Požege, (JN-21/21)</w:t>
      </w:r>
    </w:p>
    <w:p w14:paraId="48E94E0F" w14:textId="77777777" w:rsidR="007B3EB3" w:rsidRPr="00105CFE" w:rsidRDefault="007B3EB3" w:rsidP="007B3EB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7105954" w14:textId="77777777" w:rsidR="00777C62" w:rsidRPr="00105CFE" w:rsidRDefault="00777C62" w:rsidP="00820035">
      <w:pPr>
        <w:pStyle w:val="Bodytext20"/>
        <w:shd w:val="clear" w:color="auto" w:fill="auto"/>
        <w:tabs>
          <w:tab w:val="left" w:pos="1603"/>
        </w:tabs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05CFE">
        <w:rPr>
          <w:rFonts w:ascii="Times New Roman" w:hAnsi="Times New Roman" w:cs="Times New Roman"/>
          <w:b w:val="0"/>
          <w:sz w:val="22"/>
          <w:szCs w:val="22"/>
        </w:rPr>
        <w:t>I.</w:t>
      </w:r>
    </w:p>
    <w:p w14:paraId="07105955" w14:textId="0B009322" w:rsidR="00450D11" w:rsidRPr="00105CFE" w:rsidRDefault="00820035" w:rsidP="00105CFE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Broj jednostavne nabave </w:t>
      </w:r>
      <w:r w:rsidR="0015003B">
        <w:rPr>
          <w:rFonts w:ascii="Times New Roman" w:hAnsi="Times New Roman" w:cs="Times New Roman"/>
          <w:b w:val="0"/>
          <w:sz w:val="22"/>
          <w:szCs w:val="22"/>
        </w:rPr>
        <w:t>JN</w:t>
      </w:r>
      <w:r>
        <w:rPr>
          <w:rFonts w:ascii="Times New Roman" w:hAnsi="Times New Roman" w:cs="Times New Roman"/>
          <w:b w:val="0"/>
          <w:sz w:val="22"/>
          <w:szCs w:val="22"/>
        </w:rPr>
        <w:t>-</w:t>
      </w:r>
      <w:r w:rsidR="007B3EB3">
        <w:rPr>
          <w:rFonts w:ascii="Times New Roman" w:hAnsi="Times New Roman" w:cs="Times New Roman"/>
          <w:b w:val="0"/>
          <w:sz w:val="22"/>
          <w:szCs w:val="22"/>
        </w:rPr>
        <w:t>21</w:t>
      </w:r>
      <w:r w:rsidR="00245F19">
        <w:rPr>
          <w:rFonts w:ascii="Times New Roman" w:hAnsi="Times New Roman" w:cs="Times New Roman"/>
          <w:b w:val="0"/>
          <w:sz w:val="22"/>
          <w:szCs w:val="22"/>
        </w:rPr>
        <w:t>/</w:t>
      </w:r>
      <w:r w:rsidR="00A02562">
        <w:rPr>
          <w:rFonts w:ascii="Times New Roman" w:hAnsi="Times New Roman" w:cs="Times New Roman"/>
          <w:b w:val="0"/>
          <w:sz w:val="22"/>
          <w:szCs w:val="22"/>
        </w:rPr>
        <w:t>2</w:t>
      </w:r>
      <w:r w:rsidR="007B3EB3">
        <w:rPr>
          <w:rFonts w:ascii="Times New Roman" w:hAnsi="Times New Roman" w:cs="Times New Roman"/>
          <w:b w:val="0"/>
          <w:sz w:val="22"/>
          <w:szCs w:val="22"/>
        </w:rPr>
        <w:t>1</w:t>
      </w:r>
      <w:r w:rsidR="00A02562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7105957" w14:textId="545D6B68" w:rsidR="00450D11" w:rsidRDefault="003C7411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105CFE">
        <w:rPr>
          <w:rFonts w:ascii="Times New Roman" w:hAnsi="Times New Roman" w:cs="Times New Roman"/>
          <w:b w:val="0"/>
          <w:sz w:val="22"/>
          <w:szCs w:val="22"/>
        </w:rPr>
        <w:t>Javni naručitelj je Grad Požega, OIB 95699596710, Trg Svetog Trojstva 1,</w:t>
      </w:r>
      <w:r w:rsidR="0082003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Pr="00105CFE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105CFE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77777777" w:rsidR="00777C62" w:rsidRPr="00105CFE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05CFE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04BF1A05" w14:textId="59CA814E" w:rsidR="00A02562" w:rsidRPr="00245F19" w:rsidRDefault="003C7411" w:rsidP="007B3EB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45F19">
        <w:rPr>
          <w:rFonts w:ascii="Times New Roman" w:hAnsi="Times New Roman" w:cs="Times New Roman"/>
          <w:sz w:val="22"/>
          <w:szCs w:val="22"/>
        </w:rPr>
        <w:t xml:space="preserve">Predmet </w:t>
      </w:r>
      <w:r w:rsidR="00F0023D">
        <w:rPr>
          <w:rFonts w:ascii="Times New Roman" w:hAnsi="Times New Roman" w:cs="Times New Roman"/>
          <w:sz w:val="22"/>
          <w:szCs w:val="22"/>
        </w:rPr>
        <w:t>nabave</w:t>
      </w:r>
      <w:r w:rsidR="00A34107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51226614"/>
      <w:r w:rsidR="00B76935">
        <w:rPr>
          <w:rFonts w:ascii="Times New Roman" w:hAnsi="Times New Roman" w:cs="Times New Roman"/>
          <w:sz w:val="22"/>
          <w:szCs w:val="22"/>
        </w:rPr>
        <w:t xml:space="preserve">su </w:t>
      </w:r>
      <w:r w:rsidR="007B3EB3" w:rsidRPr="007B3EB3">
        <w:rPr>
          <w:rFonts w:ascii="Times New Roman" w:hAnsi="Times New Roman" w:cs="Times New Roman"/>
          <w:sz w:val="22"/>
          <w:szCs w:val="22"/>
        </w:rPr>
        <w:t>nužni radov</w:t>
      </w:r>
      <w:r w:rsidR="00B76935">
        <w:rPr>
          <w:rFonts w:ascii="Times New Roman" w:hAnsi="Times New Roman" w:cs="Times New Roman"/>
          <w:sz w:val="22"/>
          <w:szCs w:val="22"/>
        </w:rPr>
        <w:t>i</w:t>
      </w:r>
      <w:r w:rsidR="007B3EB3" w:rsidRPr="007B3EB3">
        <w:rPr>
          <w:rFonts w:ascii="Times New Roman" w:hAnsi="Times New Roman" w:cs="Times New Roman"/>
          <w:sz w:val="22"/>
          <w:szCs w:val="22"/>
        </w:rPr>
        <w:t xml:space="preserve"> na sanaciji objekata u vlasništvu Grada Požege</w:t>
      </w:r>
      <w:r w:rsidR="007B3EB3">
        <w:rPr>
          <w:rFonts w:ascii="Times New Roman" w:hAnsi="Times New Roman" w:cs="Times New Roman"/>
          <w:sz w:val="22"/>
          <w:szCs w:val="22"/>
        </w:rPr>
        <w:t>.</w:t>
      </w:r>
    </w:p>
    <w:bookmarkEnd w:id="0"/>
    <w:p w14:paraId="0710595A" w14:textId="483D9197" w:rsidR="00450D11" w:rsidRDefault="00A02562" w:rsidP="00BE6B35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105CFE">
        <w:rPr>
          <w:rFonts w:ascii="Times New Roman" w:hAnsi="Times New Roman" w:cs="Times New Roman"/>
          <w:b w:val="0"/>
          <w:sz w:val="22"/>
          <w:szCs w:val="22"/>
        </w:rPr>
        <w:t>Procijenje</w:t>
      </w:r>
      <w:r w:rsidR="00BA7403">
        <w:rPr>
          <w:rFonts w:ascii="Times New Roman" w:hAnsi="Times New Roman" w:cs="Times New Roman"/>
          <w:b w:val="0"/>
          <w:sz w:val="22"/>
          <w:szCs w:val="22"/>
        </w:rPr>
        <w:t>n</w:t>
      </w:r>
      <w:r w:rsidR="003C7411" w:rsidRPr="00105CFE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B3EB3">
        <w:rPr>
          <w:rFonts w:ascii="Times New Roman" w:hAnsi="Times New Roman" w:cs="Times New Roman"/>
          <w:b w:val="0"/>
          <w:sz w:val="22"/>
          <w:szCs w:val="22"/>
        </w:rPr>
        <w:t>9</w:t>
      </w:r>
      <w:r w:rsidR="00245F19">
        <w:rPr>
          <w:rFonts w:ascii="Times New Roman" w:hAnsi="Times New Roman" w:cs="Times New Roman"/>
          <w:b w:val="0"/>
          <w:sz w:val="22"/>
          <w:szCs w:val="22"/>
        </w:rPr>
        <w:t>0</w:t>
      </w:r>
      <w:r w:rsidR="00F1462A">
        <w:rPr>
          <w:rFonts w:ascii="Times New Roman" w:hAnsi="Times New Roman" w:cs="Times New Roman"/>
          <w:b w:val="0"/>
          <w:sz w:val="22"/>
          <w:szCs w:val="22"/>
        </w:rPr>
        <w:t>.000,00</w:t>
      </w:r>
      <w:r w:rsidR="00990E3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7411" w:rsidRPr="00105CFE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911BB17" w14:textId="77777777" w:rsidR="00BE6B35" w:rsidRDefault="00BE6B35" w:rsidP="00BE6B35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77EED8B8" w14:textId="2757C3F2" w:rsidR="00C766CC" w:rsidRDefault="00777C62" w:rsidP="00806A49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05CFE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4D61F941" w14:textId="7DC600A9" w:rsidR="00BE6B35" w:rsidRPr="00105CFE" w:rsidRDefault="00BE6B35" w:rsidP="00BE6B35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BE6B35">
        <w:rPr>
          <w:rFonts w:ascii="Times New Roman" w:hAnsi="Times New Roman" w:cs="Times New Roman"/>
          <w:b w:val="0"/>
          <w:sz w:val="22"/>
          <w:szCs w:val="22"/>
        </w:rPr>
        <w:t>Naručitelj je po isteku roka za dostavu ponuda na otvaranju</w:t>
      </w:r>
      <w:r w:rsidR="007D5674">
        <w:rPr>
          <w:rFonts w:ascii="Times New Roman" w:hAnsi="Times New Roman" w:cs="Times New Roman"/>
          <w:b w:val="0"/>
          <w:sz w:val="22"/>
          <w:szCs w:val="22"/>
        </w:rPr>
        <w:t xml:space="preserve">, pregledu i ocjeni </w:t>
      </w:r>
      <w:r w:rsidRPr="00BE6B35">
        <w:rPr>
          <w:rFonts w:ascii="Times New Roman" w:hAnsi="Times New Roman" w:cs="Times New Roman"/>
          <w:b w:val="0"/>
          <w:sz w:val="22"/>
          <w:szCs w:val="22"/>
        </w:rPr>
        <w:t xml:space="preserve"> utvrdio da </w:t>
      </w:r>
      <w:r>
        <w:rPr>
          <w:rFonts w:ascii="Times New Roman" w:hAnsi="Times New Roman" w:cs="Times New Roman"/>
          <w:b w:val="0"/>
          <w:sz w:val="22"/>
          <w:szCs w:val="22"/>
        </w:rPr>
        <w:t>je</w:t>
      </w:r>
      <w:r w:rsidRPr="00BE6B35">
        <w:rPr>
          <w:rFonts w:ascii="Times New Roman" w:hAnsi="Times New Roman" w:cs="Times New Roman"/>
          <w:b w:val="0"/>
          <w:sz w:val="22"/>
          <w:szCs w:val="22"/>
        </w:rPr>
        <w:t xml:space="preserve"> zaprimljena jedna ponuda</w:t>
      </w:r>
      <w:r w:rsidR="00886744">
        <w:rPr>
          <w:rFonts w:ascii="Times New Roman" w:hAnsi="Times New Roman" w:cs="Times New Roman"/>
          <w:b w:val="0"/>
          <w:sz w:val="22"/>
          <w:szCs w:val="22"/>
        </w:rPr>
        <w:t xml:space="preserve"> ponuditelja </w:t>
      </w:r>
      <w:bookmarkStart w:id="1" w:name="_Hlk77337983"/>
      <w:r w:rsidR="007B3EB3" w:rsidRPr="007B3EB3">
        <w:rPr>
          <w:rFonts w:ascii="Times New Roman" w:hAnsi="Times New Roman" w:cs="Times New Roman"/>
          <w:b w:val="0"/>
          <w:sz w:val="22"/>
          <w:szCs w:val="22"/>
        </w:rPr>
        <w:t>PROMET GRAĐENJE d.o.o., Industrijska 28, 34000</w:t>
      </w:r>
      <w:bookmarkEnd w:id="1"/>
      <w:r w:rsidR="00DA21CD">
        <w:rPr>
          <w:rFonts w:ascii="Times New Roman" w:hAnsi="Times New Roman" w:cs="Times New Roman"/>
          <w:b w:val="0"/>
          <w:sz w:val="22"/>
          <w:szCs w:val="22"/>
        </w:rPr>
        <w:t xml:space="preserve"> po cijeni u iznosu od 140.950,00 kuna bez PDV-a</w:t>
      </w:r>
      <w:r w:rsidRPr="00BE6B35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61C71578" w14:textId="2F935919" w:rsidR="00BE6B35" w:rsidRDefault="00B5671A" w:rsidP="00A55024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B5671A">
        <w:rPr>
          <w:rFonts w:ascii="Times New Roman" w:hAnsi="Times New Roman" w:cs="Times New Roman"/>
          <w:b w:val="0"/>
          <w:sz w:val="22"/>
          <w:szCs w:val="22"/>
        </w:rPr>
        <w:t>Nakon pregleda i ocjene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E74D3" w:rsidRPr="007E74D3">
        <w:rPr>
          <w:rFonts w:ascii="Times New Roman" w:hAnsi="Times New Roman" w:cs="Times New Roman"/>
          <w:b w:val="0"/>
          <w:sz w:val="22"/>
          <w:szCs w:val="22"/>
        </w:rPr>
        <w:t>pristigl</w:t>
      </w:r>
      <w:r w:rsidR="00BE6B35">
        <w:rPr>
          <w:rFonts w:ascii="Times New Roman" w:hAnsi="Times New Roman" w:cs="Times New Roman"/>
          <w:b w:val="0"/>
          <w:sz w:val="22"/>
          <w:szCs w:val="22"/>
        </w:rPr>
        <w:t>e</w:t>
      </w:r>
      <w:r w:rsidR="007E74D3" w:rsidRPr="007E74D3">
        <w:rPr>
          <w:rFonts w:ascii="Times New Roman" w:hAnsi="Times New Roman" w:cs="Times New Roman"/>
          <w:b w:val="0"/>
          <w:sz w:val="22"/>
          <w:szCs w:val="22"/>
        </w:rPr>
        <w:t xml:space="preserve"> ponud</w:t>
      </w:r>
      <w:r w:rsidR="00BE6B35">
        <w:rPr>
          <w:rFonts w:ascii="Times New Roman" w:hAnsi="Times New Roman" w:cs="Times New Roman"/>
          <w:b w:val="0"/>
          <w:sz w:val="22"/>
          <w:szCs w:val="22"/>
        </w:rPr>
        <w:t xml:space="preserve">e utvrđeno je da </w:t>
      </w:r>
      <w:r w:rsidR="007D5674">
        <w:rPr>
          <w:rFonts w:ascii="Times New Roman" w:hAnsi="Times New Roman" w:cs="Times New Roman"/>
          <w:b w:val="0"/>
          <w:sz w:val="22"/>
          <w:szCs w:val="22"/>
        </w:rPr>
        <w:t xml:space="preserve">je </w:t>
      </w:r>
      <w:r w:rsidR="00BE6B35">
        <w:rPr>
          <w:rFonts w:ascii="Times New Roman" w:hAnsi="Times New Roman" w:cs="Times New Roman"/>
          <w:b w:val="0"/>
          <w:sz w:val="22"/>
          <w:szCs w:val="22"/>
        </w:rPr>
        <w:t xml:space="preserve">ista </w:t>
      </w:r>
      <w:r w:rsidR="007B3EB3">
        <w:rPr>
          <w:rFonts w:ascii="Times New Roman" w:hAnsi="Times New Roman" w:cs="Times New Roman"/>
          <w:b w:val="0"/>
          <w:sz w:val="22"/>
          <w:szCs w:val="22"/>
        </w:rPr>
        <w:t>neprihvatljiva jer je cijena ponude veća od procijenjene vrijednosti nabave</w:t>
      </w:r>
      <w:r w:rsidR="007D5674">
        <w:rPr>
          <w:rFonts w:ascii="Times New Roman" w:hAnsi="Times New Roman" w:cs="Times New Roman"/>
          <w:b w:val="0"/>
          <w:sz w:val="22"/>
          <w:szCs w:val="22"/>
        </w:rPr>
        <w:t>.</w:t>
      </w:r>
      <w:r w:rsidR="00BE6B3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D5674">
        <w:rPr>
          <w:rFonts w:ascii="Times New Roman" w:hAnsi="Times New Roman" w:cs="Times New Roman"/>
          <w:b w:val="0"/>
          <w:sz w:val="22"/>
          <w:szCs w:val="22"/>
        </w:rPr>
        <w:t>A</w:t>
      </w:r>
      <w:r w:rsidR="00886744" w:rsidRPr="00886744">
        <w:rPr>
          <w:rFonts w:ascii="Times New Roman" w:hAnsi="Times New Roman" w:cs="Times New Roman"/>
          <w:b w:val="0"/>
          <w:sz w:val="22"/>
          <w:szCs w:val="22"/>
        </w:rPr>
        <w:t>nalognom primjenom članka 29</w:t>
      </w:r>
      <w:r w:rsidR="00886744">
        <w:rPr>
          <w:rFonts w:ascii="Times New Roman" w:hAnsi="Times New Roman" w:cs="Times New Roman"/>
          <w:b w:val="0"/>
          <w:sz w:val="22"/>
          <w:szCs w:val="22"/>
        </w:rPr>
        <w:t>5</w:t>
      </w:r>
      <w:r w:rsidR="00886744" w:rsidRPr="00886744">
        <w:rPr>
          <w:rFonts w:ascii="Times New Roman" w:hAnsi="Times New Roman" w:cs="Times New Roman"/>
          <w:b w:val="0"/>
          <w:sz w:val="22"/>
          <w:szCs w:val="22"/>
        </w:rPr>
        <w:t>. stavka 1. Zakona</w:t>
      </w:r>
      <w:r w:rsidR="00886744">
        <w:rPr>
          <w:rFonts w:ascii="Times New Roman" w:hAnsi="Times New Roman" w:cs="Times New Roman"/>
          <w:b w:val="0"/>
          <w:sz w:val="22"/>
          <w:szCs w:val="22"/>
        </w:rPr>
        <w:t>,</w:t>
      </w:r>
      <w:r w:rsidR="00886744" w:rsidRPr="0088674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D5674">
        <w:rPr>
          <w:rFonts w:ascii="Times New Roman" w:hAnsi="Times New Roman" w:cs="Times New Roman"/>
          <w:b w:val="0"/>
          <w:sz w:val="22"/>
          <w:szCs w:val="22"/>
        </w:rPr>
        <w:t xml:space="preserve">predmetna ponuda je odbijena </w:t>
      </w:r>
      <w:r w:rsidR="00BE6B35">
        <w:rPr>
          <w:rFonts w:ascii="Times New Roman" w:hAnsi="Times New Roman" w:cs="Times New Roman"/>
          <w:b w:val="0"/>
          <w:sz w:val="22"/>
          <w:szCs w:val="22"/>
        </w:rPr>
        <w:t>tako da nije preostala niti jedna valjana ponuda.</w:t>
      </w:r>
    </w:p>
    <w:p w14:paraId="487EA123" w14:textId="13DB48BC" w:rsidR="00BE6B35" w:rsidRPr="00BE6B35" w:rsidRDefault="00BE6B35" w:rsidP="00BE6B35">
      <w:pPr>
        <w:pStyle w:val="Bodytext20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BE6B35">
        <w:rPr>
          <w:rFonts w:ascii="Times New Roman" w:hAnsi="Times New Roman" w:cs="Times New Roman"/>
          <w:b w:val="0"/>
          <w:sz w:val="22"/>
          <w:szCs w:val="22"/>
        </w:rPr>
        <w:t xml:space="preserve">Sukladno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stavku </w:t>
      </w:r>
      <w:r w:rsidR="00DA21CD">
        <w:rPr>
          <w:rFonts w:ascii="Times New Roman" w:hAnsi="Times New Roman" w:cs="Times New Roman"/>
          <w:b w:val="0"/>
          <w:sz w:val="22"/>
          <w:szCs w:val="22"/>
        </w:rPr>
        <w:t>2</w:t>
      </w:r>
      <w:r>
        <w:rPr>
          <w:rFonts w:ascii="Times New Roman" w:hAnsi="Times New Roman" w:cs="Times New Roman"/>
          <w:b w:val="0"/>
          <w:sz w:val="22"/>
          <w:szCs w:val="22"/>
        </w:rPr>
        <w:t>. ove točke</w:t>
      </w:r>
      <w:r w:rsidRPr="00BE6B35">
        <w:rPr>
          <w:rFonts w:ascii="Times New Roman" w:hAnsi="Times New Roman" w:cs="Times New Roman"/>
          <w:b w:val="0"/>
          <w:sz w:val="22"/>
          <w:szCs w:val="22"/>
        </w:rPr>
        <w:t xml:space="preserve"> utvrđeno je da </w:t>
      </w:r>
      <w:r w:rsidR="007D5674">
        <w:rPr>
          <w:rFonts w:ascii="Times New Roman" w:hAnsi="Times New Roman" w:cs="Times New Roman"/>
          <w:b w:val="0"/>
          <w:sz w:val="22"/>
          <w:szCs w:val="22"/>
        </w:rPr>
        <w:t>su se stekli</w:t>
      </w:r>
      <w:r w:rsidRPr="00BE6B35">
        <w:rPr>
          <w:rFonts w:ascii="Times New Roman" w:hAnsi="Times New Roman" w:cs="Times New Roman"/>
          <w:b w:val="0"/>
          <w:sz w:val="22"/>
          <w:szCs w:val="22"/>
        </w:rPr>
        <w:t xml:space="preserve"> razlo</w:t>
      </w:r>
      <w:r w:rsidR="007D5674">
        <w:rPr>
          <w:rFonts w:ascii="Times New Roman" w:hAnsi="Times New Roman" w:cs="Times New Roman"/>
          <w:b w:val="0"/>
          <w:sz w:val="22"/>
          <w:szCs w:val="22"/>
        </w:rPr>
        <w:t>zi</w:t>
      </w:r>
      <w:r w:rsidRPr="00BE6B35">
        <w:rPr>
          <w:rFonts w:ascii="Times New Roman" w:hAnsi="Times New Roman" w:cs="Times New Roman"/>
          <w:b w:val="0"/>
          <w:sz w:val="22"/>
          <w:szCs w:val="22"/>
        </w:rPr>
        <w:t xml:space="preserve"> za poništenje postupka jednostavne nabave </w:t>
      </w:r>
      <w:bookmarkStart w:id="2" w:name="_Hlk51226538"/>
      <w:r w:rsidRPr="00BE6B35">
        <w:rPr>
          <w:rFonts w:ascii="Times New Roman" w:hAnsi="Times New Roman" w:cs="Times New Roman"/>
          <w:b w:val="0"/>
          <w:sz w:val="22"/>
          <w:szCs w:val="22"/>
        </w:rPr>
        <w:t xml:space="preserve">analognom primjenom članka 298. stavka 1. točke </w:t>
      </w:r>
      <w:r w:rsidR="00B76935">
        <w:rPr>
          <w:rFonts w:ascii="Times New Roman" w:hAnsi="Times New Roman" w:cs="Times New Roman"/>
          <w:b w:val="0"/>
          <w:sz w:val="22"/>
          <w:szCs w:val="22"/>
        </w:rPr>
        <w:t>8</w:t>
      </w:r>
      <w:r w:rsidRPr="00BE6B35">
        <w:rPr>
          <w:rFonts w:ascii="Times New Roman" w:hAnsi="Times New Roman" w:cs="Times New Roman"/>
          <w:b w:val="0"/>
          <w:sz w:val="22"/>
          <w:szCs w:val="22"/>
        </w:rPr>
        <w:t>. Zakona</w:t>
      </w:r>
      <w:bookmarkEnd w:id="2"/>
      <w:r w:rsidRPr="00BE6B35">
        <w:rPr>
          <w:rFonts w:ascii="Times New Roman" w:hAnsi="Times New Roman" w:cs="Times New Roman"/>
          <w:b w:val="0"/>
          <w:sz w:val="22"/>
          <w:szCs w:val="22"/>
        </w:rPr>
        <w:t xml:space="preserve">, a koji propisuje da je javni naručitelj obvezan poništiti postupak nabave ako </w:t>
      </w:r>
      <w:r>
        <w:rPr>
          <w:rFonts w:ascii="Times New Roman" w:hAnsi="Times New Roman" w:cs="Times New Roman"/>
          <w:b w:val="0"/>
          <w:sz w:val="22"/>
          <w:szCs w:val="22"/>
        </w:rPr>
        <w:t>nakon isključenja ponuditelja ili odbijanja ponuda ne preostane nijedna valjana ponuda.</w:t>
      </w:r>
    </w:p>
    <w:p w14:paraId="3096F882" w14:textId="239AB618" w:rsidR="00DA21CD" w:rsidRDefault="00BE6B35" w:rsidP="00DA21CD">
      <w:pPr>
        <w:pStyle w:val="Bodytext20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BE6B35">
        <w:rPr>
          <w:rFonts w:ascii="Times New Roman" w:hAnsi="Times New Roman" w:cs="Times New Roman"/>
          <w:b w:val="0"/>
          <w:sz w:val="22"/>
          <w:szCs w:val="22"/>
        </w:rPr>
        <w:t xml:space="preserve">Slijedom naprijed navedenoga naručitelj Grad Požega poništava postupak jednostavne nabave </w:t>
      </w:r>
      <w:r w:rsidR="00B76935" w:rsidRPr="00B76935">
        <w:rPr>
          <w:rFonts w:ascii="Times New Roman" w:hAnsi="Times New Roman" w:cs="Times New Roman"/>
          <w:b w:val="0"/>
          <w:sz w:val="22"/>
          <w:szCs w:val="22"/>
        </w:rPr>
        <w:t>nužnih radova na sanaciji objekata u vlasništvu Grada Požege, (JN-21/21)</w:t>
      </w:r>
      <w:r w:rsidR="00B76935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1488CE4" w14:textId="77777777" w:rsidR="00DA21CD" w:rsidRDefault="00DA21CD" w:rsidP="00DA21CD">
      <w:pPr>
        <w:pStyle w:val="Bodytext20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473813DB" w14:textId="2B5680C6" w:rsidR="00732AF7" w:rsidRPr="00105CFE" w:rsidRDefault="00886744" w:rsidP="00DA21CD">
      <w:pPr>
        <w:pStyle w:val="Bodytext20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886744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07105963" w14:textId="77777777" w:rsidR="005A7B4F" w:rsidRPr="00DA21CD" w:rsidRDefault="005A7B4F" w:rsidP="00DA21CD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DA21C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07105964" w14:textId="5C01177F" w:rsidR="005A7B4F" w:rsidRPr="00DA21CD" w:rsidRDefault="00B76935" w:rsidP="00DA21CD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DA21C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dr.sc. </w:t>
      </w:r>
      <w:proofErr w:type="spellStart"/>
      <w:r w:rsidRPr="00DA21C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Željko</w:t>
      </w:r>
      <w:proofErr w:type="spellEnd"/>
      <w:r w:rsidRPr="00DA21C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DA21C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Glavić</w:t>
      </w:r>
      <w:proofErr w:type="spellEnd"/>
    </w:p>
    <w:p w14:paraId="07105965" w14:textId="77777777" w:rsidR="00777C62" w:rsidRPr="00105CFE" w:rsidRDefault="00777C62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7105967" w14:textId="2AC85F21" w:rsidR="00777C62" w:rsidRDefault="00777C62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63F64EE6" w14:textId="2020C870" w:rsidR="00DA21CD" w:rsidRDefault="00DA21CD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CDD5F39" w14:textId="77777777" w:rsidR="00DA21CD" w:rsidRDefault="00DA21CD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105CFE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41568F18" w14:textId="75EA7F6B" w:rsidR="00762866" w:rsidRPr="00105CFE" w:rsidRDefault="00762866" w:rsidP="00722540">
      <w:pPr>
        <w:pStyle w:val="Bodytext20"/>
        <w:shd w:val="clear" w:color="auto" w:fill="auto"/>
        <w:spacing w:after="0"/>
        <w:ind w:left="2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1. </w:t>
      </w:r>
      <w:r w:rsidR="00B76935" w:rsidRPr="00B76935">
        <w:rPr>
          <w:rFonts w:ascii="Times New Roman" w:eastAsia="Andale Sans UI" w:hAnsi="Times New Roman" w:cs="Tahoma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PROMET GRAĐENJ</w:t>
      </w:r>
      <w:r w:rsidR="00DA21CD">
        <w:rPr>
          <w:rFonts w:ascii="Times New Roman" w:eastAsia="Andale Sans UI" w:hAnsi="Times New Roman" w:cs="Tahoma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U</w:t>
      </w:r>
      <w:r w:rsidR="00B76935" w:rsidRPr="00B76935">
        <w:rPr>
          <w:rFonts w:ascii="Times New Roman" w:eastAsia="Andale Sans UI" w:hAnsi="Times New Roman" w:cs="Tahoma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d.o.o., </w:t>
      </w:r>
      <w:proofErr w:type="spellStart"/>
      <w:r w:rsidR="00B76935" w:rsidRPr="00B76935">
        <w:rPr>
          <w:rFonts w:ascii="Times New Roman" w:eastAsia="Andale Sans UI" w:hAnsi="Times New Roman" w:cs="Tahoma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Industrijska</w:t>
      </w:r>
      <w:proofErr w:type="spellEnd"/>
      <w:r w:rsidR="00B76935" w:rsidRPr="00B76935">
        <w:rPr>
          <w:rFonts w:ascii="Times New Roman" w:eastAsia="Andale Sans UI" w:hAnsi="Times New Roman" w:cs="Tahoma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28, 34000</w:t>
      </w:r>
      <w:r w:rsidR="00B76935">
        <w:rPr>
          <w:rFonts w:ascii="Times New Roman" w:eastAsia="Andale Sans UI" w:hAnsi="Times New Roman" w:cs="Tahoma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="005B1ECD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hr-HR"/>
        </w:rPr>
        <w:t>i</w:t>
      </w:r>
    </w:p>
    <w:p w14:paraId="7820571E" w14:textId="0C8EFE23" w:rsidR="00D46870" w:rsidRPr="005373BD" w:rsidRDefault="005E4AB6" w:rsidP="005E4AB6">
      <w:pPr>
        <w:pStyle w:val="Bodytext20"/>
        <w:shd w:val="clear" w:color="auto" w:fill="auto"/>
        <w:tabs>
          <w:tab w:val="left" w:pos="241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2. </w:t>
      </w:r>
      <w:r w:rsidR="003C7411" w:rsidRPr="00105CFE">
        <w:rPr>
          <w:rFonts w:ascii="Times New Roman" w:hAnsi="Times New Roman" w:cs="Times New Roman"/>
          <w:b w:val="0"/>
          <w:sz w:val="22"/>
          <w:szCs w:val="22"/>
        </w:rPr>
        <w:t>Pismohrani</w:t>
      </w:r>
    </w:p>
    <w:sectPr w:rsidR="00D46870" w:rsidRPr="005373BD" w:rsidSect="00DA21CD">
      <w:type w:val="continuous"/>
      <w:pgSz w:w="11905" w:h="16837"/>
      <w:pgMar w:top="426" w:right="1415" w:bottom="16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02E9" w14:textId="77777777" w:rsidR="00A60525" w:rsidRDefault="00A60525">
      <w:r>
        <w:separator/>
      </w:r>
    </w:p>
  </w:endnote>
  <w:endnote w:type="continuationSeparator" w:id="0">
    <w:p w14:paraId="06A40DC2" w14:textId="77777777" w:rsidR="00A60525" w:rsidRDefault="00A6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D53C" w14:textId="77777777" w:rsidR="00A60525" w:rsidRDefault="00A60525"/>
  </w:footnote>
  <w:footnote w:type="continuationSeparator" w:id="0">
    <w:p w14:paraId="5EB55BB0" w14:textId="77777777" w:rsidR="00A60525" w:rsidRDefault="00A605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D11"/>
    <w:rsid w:val="00002823"/>
    <w:rsid w:val="000123EB"/>
    <w:rsid w:val="00025F3E"/>
    <w:rsid w:val="00034272"/>
    <w:rsid w:val="00050DA7"/>
    <w:rsid w:val="00057285"/>
    <w:rsid w:val="000610A4"/>
    <w:rsid w:val="00082189"/>
    <w:rsid w:val="000A7C06"/>
    <w:rsid w:val="00101442"/>
    <w:rsid w:val="00105CFE"/>
    <w:rsid w:val="0014643C"/>
    <w:rsid w:val="0015003B"/>
    <w:rsid w:val="00171915"/>
    <w:rsid w:val="00180BAC"/>
    <w:rsid w:val="00191D86"/>
    <w:rsid w:val="00193E97"/>
    <w:rsid w:val="001B77CD"/>
    <w:rsid w:val="001C7D18"/>
    <w:rsid w:val="00225389"/>
    <w:rsid w:val="002401C0"/>
    <w:rsid w:val="00245F19"/>
    <w:rsid w:val="002526D0"/>
    <w:rsid w:val="00253189"/>
    <w:rsid w:val="0026200D"/>
    <w:rsid w:val="00290C4B"/>
    <w:rsid w:val="002A39E2"/>
    <w:rsid w:val="002B1B81"/>
    <w:rsid w:val="0031572B"/>
    <w:rsid w:val="00324B85"/>
    <w:rsid w:val="00385D66"/>
    <w:rsid w:val="00394879"/>
    <w:rsid w:val="003B4014"/>
    <w:rsid w:val="003C01AE"/>
    <w:rsid w:val="003C1234"/>
    <w:rsid w:val="003C32A1"/>
    <w:rsid w:val="003C47EA"/>
    <w:rsid w:val="003C7411"/>
    <w:rsid w:val="003F1DDE"/>
    <w:rsid w:val="00403B15"/>
    <w:rsid w:val="004309C5"/>
    <w:rsid w:val="00437A69"/>
    <w:rsid w:val="00450D11"/>
    <w:rsid w:val="0046192E"/>
    <w:rsid w:val="00462757"/>
    <w:rsid w:val="00474A1D"/>
    <w:rsid w:val="00490992"/>
    <w:rsid w:val="004C1BAD"/>
    <w:rsid w:val="004C5237"/>
    <w:rsid w:val="004D3827"/>
    <w:rsid w:val="004D6AB9"/>
    <w:rsid w:val="004F65E3"/>
    <w:rsid w:val="00512155"/>
    <w:rsid w:val="00512349"/>
    <w:rsid w:val="005373BD"/>
    <w:rsid w:val="00541A48"/>
    <w:rsid w:val="0055759A"/>
    <w:rsid w:val="00561F57"/>
    <w:rsid w:val="00562D49"/>
    <w:rsid w:val="005639AE"/>
    <w:rsid w:val="00582124"/>
    <w:rsid w:val="005875F5"/>
    <w:rsid w:val="005922CA"/>
    <w:rsid w:val="005A7B4F"/>
    <w:rsid w:val="005B1ECD"/>
    <w:rsid w:val="005B3724"/>
    <w:rsid w:val="005B7649"/>
    <w:rsid w:val="005C1B1D"/>
    <w:rsid w:val="005D768A"/>
    <w:rsid w:val="005E4AB6"/>
    <w:rsid w:val="005F35CA"/>
    <w:rsid w:val="00620EA3"/>
    <w:rsid w:val="00622081"/>
    <w:rsid w:val="00637F90"/>
    <w:rsid w:val="00647C2C"/>
    <w:rsid w:val="00661F59"/>
    <w:rsid w:val="006773F9"/>
    <w:rsid w:val="006C1EFC"/>
    <w:rsid w:val="006D0E04"/>
    <w:rsid w:val="006D51AC"/>
    <w:rsid w:val="00717016"/>
    <w:rsid w:val="00722540"/>
    <w:rsid w:val="00722916"/>
    <w:rsid w:val="00732AF7"/>
    <w:rsid w:val="007455C1"/>
    <w:rsid w:val="007526E2"/>
    <w:rsid w:val="0075273B"/>
    <w:rsid w:val="00762866"/>
    <w:rsid w:val="00766646"/>
    <w:rsid w:val="00777C62"/>
    <w:rsid w:val="0079010C"/>
    <w:rsid w:val="00797E1A"/>
    <w:rsid w:val="007B18A2"/>
    <w:rsid w:val="007B3EB3"/>
    <w:rsid w:val="007D5674"/>
    <w:rsid w:val="007E74D3"/>
    <w:rsid w:val="00803C6A"/>
    <w:rsid w:val="00806A49"/>
    <w:rsid w:val="00816192"/>
    <w:rsid w:val="00816FCF"/>
    <w:rsid w:val="00820035"/>
    <w:rsid w:val="008336D4"/>
    <w:rsid w:val="00846A50"/>
    <w:rsid w:val="00856686"/>
    <w:rsid w:val="0086664C"/>
    <w:rsid w:val="00886744"/>
    <w:rsid w:val="00890793"/>
    <w:rsid w:val="008A052C"/>
    <w:rsid w:val="008A611E"/>
    <w:rsid w:val="008B00FD"/>
    <w:rsid w:val="008C457F"/>
    <w:rsid w:val="008C7883"/>
    <w:rsid w:val="008D38FD"/>
    <w:rsid w:val="008D476C"/>
    <w:rsid w:val="008D747F"/>
    <w:rsid w:val="00940861"/>
    <w:rsid w:val="009533DD"/>
    <w:rsid w:val="009571A6"/>
    <w:rsid w:val="00960BBB"/>
    <w:rsid w:val="00985176"/>
    <w:rsid w:val="00990E3B"/>
    <w:rsid w:val="00995DBD"/>
    <w:rsid w:val="00996C7C"/>
    <w:rsid w:val="009A1134"/>
    <w:rsid w:val="009B5837"/>
    <w:rsid w:val="009C4AC5"/>
    <w:rsid w:val="009C7731"/>
    <w:rsid w:val="009C7D69"/>
    <w:rsid w:val="009D790E"/>
    <w:rsid w:val="009E4EAE"/>
    <w:rsid w:val="009E52DB"/>
    <w:rsid w:val="009F323E"/>
    <w:rsid w:val="00A02562"/>
    <w:rsid w:val="00A0627F"/>
    <w:rsid w:val="00A2404D"/>
    <w:rsid w:val="00A34107"/>
    <w:rsid w:val="00A41D93"/>
    <w:rsid w:val="00A55024"/>
    <w:rsid w:val="00A60525"/>
    <w:rsid w:val="00A66537"/>
    <w:rsid w:val="00AB3816"/>
    <w:rsid w:val="00AC4F68"/>
    <w:rsid w:val="00AD32FD"/>
    <w:rsid w:val="00AF04A5"/>
    <w:rsid w:val="00AF4F7A"/>
    <w:rsid w:val="00B04796"/>
    <w:rsid w:val="00B37AB1"/>
    <w:rsid w:val="00B5671A"/>
    <w:rsid w:val="00B62D98"/>
    <w:rsid w:val="00B65E6F"/>
    <w:rsid w:val="00B6740A"/>
    <w:rsid w:val="00B74D74"/>
    <w:rsid w:val="00B76935"/>
    <w:rsid w:val="00BA0BBB"/>
    <w:rsid w:val="00BA7403"/>
    <w:rsid w:val="00BC1519"/>
    <w:rsid w:val="00BE6B35"/>
    <w:rsid w:val="00BF40A4"/>
    <w:rsid w:val="00C05E09"/>
    <w:rsid w:val="00C34BD4"/>
    <w:rsid w:val="00C43E13"/>
    <w:rsid w:val="00C44571"/>
    <w:rsid w:val="00C5041A"/>
    <w:rsid w:val="00C53088"/>
    <w:rsid w:val="00C53AAD"/>
    <w:rsid w:val="00C70973"/>
    <w:rsid w:val="00C766CC"/>
    <w:rsid w:val="00C81F8D"/>
    <w:rsid w:val="00CC53CE"/>
    <w:rsid w:val="00CC6548"/>
    <w:rsid w:val="00CE3364"/>
    <w:rsid w:val="00CE6CF5"/>
    <w:rsid w:val="00D0581D"/>
    <w:rsid w:val="00D22101"/>
    <w:rsid w:val="00D27ED8"/>
    <w:rsid w:val="00D46870"/>
    <w:rsid w:val="00D659F2"/>
    <w:rsid w:val="00D80CAD"/>
    <w:rsid w:val="00D97152"/>
    <w:rsid w:val="00D97C7A"/>
    <w:rsid w:val="00DA21CD"/>
    <w:rsid w:val="00DB410F"/>
    <w:rsid w:val="00DB7534"/>
    <w:rsid w:val="00DC0565"/>
    <w:rsid w:val="00DD189F"/>
    <w:rsid w:val="00DD77E2"/>
    <w:rsid w:val="00DE3E95"/>
    <w:rsid w:val="00E0781D"/>
    <w:rsid w:val="00E11E1A"/>
    <w:rsid w:val="00E12FD3"/>
    <w:rsid w:val="00E167EF"/>
    <w:rsid w:val="00E3284E"/>
    <w:rsid w:val="00E41EFD"/>
    <w:rsid w:val="00E744E6"/>
    <w:rsid w:val="00E81E69"/>
    <w:rsid w:val="00E86EDD"/>
    <w:rsid w:val="00E93095"/>
    <w:rsid w:val="00F0023D"/>
    <w:rsid w:val="00F1462A"/>
    <w:rsid w:val="00F30979"/>
    <w:rsid w:val="00F60814"/>
    <w:rsid w:val="00F718C3"/>
    <w:rsid w:val="00F92328"/>
    <w:rsid w:val="00FE0CFC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5F19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/>
  <cp:keywords/>
  <cp:lastModifiedBy>Tatjana Perutka</cp:lastModifiedBy>
  <cp:revision>124</cp:revision>
  <cp:lastPrinted>2020-07-21T05:35:00Z</cp:lastPrinted>
  <dcterms:created xsi:type="dcterms:W3CDTF">2017-08-30T11:49:00Z</dcterms:created>
  <dcterms:modified xsi:type="dcterms:W3CDTF">2021-07-16T12:34:00Z</dcterms:modified>
</cp:coreProperties>
</file>