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9E5" w:rsidRPr="000709E5" w:rsidRDefault="000709E5" w:rsidP="000709E5">
      <w:pPr>
        <w:tabs>
          <w:tab w:val="left" w:pos="1843"/>
        </w:tabs>
        <w:spacing w:after="0" w:line="240" w:lineRule="auto"/>
        <w:ind w:right="4252"/>
        <w:jc w:val="center"/>
        <w:rPr>
          <w:rFonts w:ascii="Times New Roman" w:hAnsi="Times New Roman" w:cs="Times New Roman"/>
        </w:rPr>
      </w:pPr>
      <w:r w:rsidRPr="000709E5">
        <w:rPr>
          <w:rFonts w:ascii="Times New Roman" w:hAnsi="Times New Roman" w:cs="Times New Roman"/>
        </w:rPr>
        <w:t>JAVNA  USTANOVA</w:t>
      </w:r>
    </w:p>
    <w:p w:rsidR="000709E5" w:rsidRPr="000709E5" w:rsidRDefault="000709E5" w:rsidP="000709E5">
      <w:pPr>
        <w:tabs>
          <w:tab w:val="left" w:pos="1843"/>
        </w:tabs>
        <w:spacing w:after="0" w:line="240" w:lineRule="auto"/>
        <w:ind w:right="4252"/>
        <w:jc w:val="center"/>
        <w:rPr>
          <w:rFonts w:ascii="Times New Roman" w:hAnsi="Times New Roman" w:cs="Times New Roman"/>
        </w:rPr>
      </w:pPr>
      <w:r w:rsidRPr="000709E5">
        <w:rPr>
          <w:rFonts w:ascii="Times New Roman" w:hAnsi="Times New Roman" w:cs="Times New Roman"/>
        </w:rPr>
        <w:t>LOKALNA RAZVOJNA AGENCIJA POŽEGA</w:t>
      </w:r>
    </w:p>
    <w:p w:rsidR="000709E5" w:rsidRPr="000709E5" w:rsidRDefault="000709E5" w:rsidP="000709E5">
      <w:pPr>
        <w:tabs>
          <w:tab w:val="left" w:pos="1843"/>
        </w:tabs>
        <w:spacing w:after="0" w:line="240" w:lineRule="auto"/>
        <w:ind w:right="4252"/>
        <w:jc w:val="center"/>
        <w:rPr>
          <w:rFonts w:ascii="Times New Roman" w:hAnsi="Times New Roman" w:cs="Times New Roman"/>
        </w:rPr>
      </w:pPr>
      <w:r w:rsidRPr="000709E5">
        <w:rPr>
          <w:rFonts w:ascii="Times New Roman" w:hAnsi="Times New Roman" w:cs="Times New Roman"/>
        </w:rPr>
        <w:t>Industrijska ulica 39, 34000 Požega</w:t>
      </w:r>
    </w:p>
    <w:p w:rsidR="000709E5" w:rsidRPr="000709E5" w:rsidRDefault="000709E5" w:rsidP="000709E5">
      <w:pPr>
        <w:tabs>
          <w:tab w:val="left" w:pos="1843"/>
        </w:tabs>
        <w:spacing w:after="0" w:line="240" w:lineRule="auto"/>
        <w:ind w:right="4252"/>
        <w:jc w:val="center"/>
        <w:rPr>
          <w:rFonts w:ascii="Times New Roman" w:hAnsi="Times New Roman" w:cs="Times New Roman"/>
        </w:rPr>
      </w:pPr>
      <w:r w:rsidRPr="000709E5">
        <w:rPr>
          <w:rFonts w:ascii="Times New Roman" w:hAnsi="Times New Roman" w:cs="Times New Roman"/>
        </w:rPr>
        <w:t>U P R A V N O  V I J E Ć E</w:t>
      </w:r>
    </w:p>
    <w:p w:rsidR="00056105" w:rsidRPr="000709E5" w:rsidRDefault="00056105" w:rsidP="000709E5">
      <w:pPr>
        <w:spacing w:after="0" w:line="240" w:lineRule="auto"/>
        <w:jc w:val="both"/>
        <w:rPr>
          <w:rFonts w:ascii="Times New Roman" w:eastAsia="Times New Roman" w:hAnsi="Times New Roman" w:cs="Times New Roman"/>
          <w:lang w:eastAsia="hr-HR"/>
        </w:rPr>
      </w:pPr>
    </w:p>
    <w:p w:rsidR="00056105" w:rsidRPr="000709E5" w:rsidRDefault="00056105" w:rsidP="00056105">
      <w:pPr>
        <w:tabs>
          <w:tab w:val="left" w:pos="1843"/>
        </w:tabs>
        <w:spacing w:after="0" w:line="240" w:lineRule="auto"/>
        <w:jc w:val="both"/>
        <w:rPr>
          <w:rFonts w:ascii="Times New Roman" w:eastAsia="Times New Roman" w:hAnsi="Times New Roman" w:cs="Times New Roman"/>
          <w:lang w:eastAsia="hr-HR"/>
        </w:rPr>
      </w:pPr>
      <w:r w:rsidRPr="000709E5">
        <w:rPr>
          <w:rFonts w:ascii="Times New Roman" w:eastAsia="Times New Roman" w:hAnsi="Times New Roman" w:cs="Times New Roman"/>
          <w:lang w:eastAsia="hr-HR"/>
        </w:rPr>
        <w:t xml:space="preserve">Broj: </w:t>
      </w:r>
      <w:r w:rsidR="00E372B4" w:rsidRPr="000709E5">
        <w:rPr>
          <w:rFonts w:ascii="Times New Roman" w:eastAsia="Times New Roman" w:hAnsi="Times New Roman" w:cs="Times New Roman"/>
          <w:lang w:eastAsia="hr-HR"/>
        </w:rPr>
        <w:t>2</w:t>
      </w:r>
      <w:r w:rsidRPr="000709E5">
        <w:rPr>
          <w:rFonts w:ascii="Times New Roman" w:eastAsia="Times New Roman" w:hAnsi="Times New Roman" w:cs="Times New Roman"/>
          <w:lang w:eastAsia="hr-HR"/>
        </w:rPr>
        <w:t>/2019.</w:t>
      </w:r>
      <w:r w:rsidR="00E372B4" w:rsidRPr="000709E5">
        <w:rPr>
          <w:rFonts w:ascii="Times New Roman" w:eastAsia="Times New Roman" w:hAnsi="Times New Roman" w:cs="Times New Roman"/>
          <w:lang w:eastAsia="hr-HR"/>
        </w:rPr>
        <w:t>-5</w:t>
      </w:r>
    </w:p>
    <w:p w:rsidR="00056105" w:rsidRPr="000709E5" w:rsidRDefault="00056105" w:rsidP="00056105">
      <w:pPr>
        <w:tabs>
          <w:tab w:val="left" w:pos="1843"/>
        </w:tabs>
        <w:spacing w:after="0" w:line="240" w:lineRule="auto"/>
        <w:jc w:val="both"/>
        <w:rPr>
          <w:rFonts w:ascii="Times New Roman" w:hAnsi="Times New Roman" w:cs="Times New Roman"/>
        </w:rPr>
      </w:pPr>
      <w:r w:rsidRPr="000709E5">
        <w:rPr>
          <w:rFonts w:ascii="Times New Roman" w:eastAsia="Times New Roman" w:hAnsi="Times New Roman" w:cs="Times New Roman"/>
          <w:lang w:eastAsia="hr-HR"/>
        </w:rPr>
        <w:t>Požega, 23. travnja 2019.</w:t>
      </w:r>
    </w:p>
    <w:p w:rsidR="00056105" w:rsidRPr="000709E5" w:rsidRDefault="00056105" w:rsidP="000709E5">
      <w:pPr>
        <w:spacing w:after="0" w:line="240" w:lineRule="auto"/>
        <w:jc w:val="both"/>
        <w:rPr>
          <w:rFonts w:ascii="Times New Roman" w:hAnsi="Times New Roman" w:cs="Times New Roman"/>
        </w:rPr>
      </w:pPr>
    </w:p>
    <w:p w:rsidR="00F11013" w:rsidRPr="000709E5" w:rsidRDefault="00F11013"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Na temelju članka 8. stavka 1. podstavaka 5. Odluke o osnivanju Javne ustanove Lokalna razvojna agencija Požega (Službene novine Grada Požege, broj: 19/18. i 2/19.),</w:t>
      </w:r>
      <w:r w:rsidRPr="000709E5">
        <w:rPr>
          <w:rFonts w:ascii="Times New Roman" w:hAnsi="Times New Roman" w:cs="Times New Roman"/>
          <w:color w:val="FF0000"/>
        </w:rPr>
        <w:t xml:space="preserve">  </w:t>
      </w:r>
      <w:r w:rsidRPr="000709E5">
        <w:rPr>
          <w:rFonts w:ascii="Times New Roman" w:hAnsi="Times New Roman" w:cs="Times New Roman"/>
        </w:rPr>
        <w:t xml:space="preserve">Upravno vijeće Javne ustanove Lokalna razvojna agencija Požega, na svojoj 2. sjednici održanoj, dana 23. travnja 2019. godine, donosi </w:t>
      </w:r>
    </w:p>
    <w:p w:rsidR="00056105" w:rsidRPr="000709E5" w:rsidRDefault="00056105" w:rsidP="00056105">
      <w:pPr>
        <w:spacing w:after="0" w:line="240" w:lineRule="auto"/>
        <w:jc w:val="both"/>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P</w:t>
      </w:r>
      <w:r w:rsidR="00F11013" w:rsidRPr="000709E5">
        <w:rPr>
          <w:rFonts w:ascii="Times New Roman" w:hAnsi="Times New Roman" w:cs="Times New Roman"/>
          <w:b/>
        </w:rPr>
        <w:t xml:space="preserve"> </w:t>
      </w:r>
      <w:r w:rsidRPr="000709E5">
        <w:rPr>
          <w:rFonts w:ascii="Times New Roman" w:hAnsi="Times New Roman" w:cs="Times New Roman"/>
          <w:b/>
        </w:rPr>
        <w:t>R</w:t>
      </w:r>
      <w:r w:rsidR="00F11013" w:rsidRPr="000709E5">
        <w:rPr>
          <w:rFonts w:ascii="Times New Roman" w:hAnsi="Times New Roman" w:cs="Times New Roman"/>
          <w:b/>
        </w:rPr>
        <w:t xml:space="preserve"> </w:t>
      </w:r>
      <w:r w:rsidRPr="000709E5">
        <w:rPr>
          <w:rFonts w:ascii="Times New Roman" w:hAnsi="Times New Roman" w:cs="Times New Roman"/>
          <w:b/>
        </w:rPr>
        <w:t>A</w:t>
      </w:r>
      <w:r w:rsidR="00F11013" w:rsidRPr="000709E5">
        <w:rPr>
          <w:rFonts w:ascii="Times New Roman" w:hAnsi="Times New Roman" w:cs="Times New Roman"/>
          <w:b/>
        </w:rPr>
        <w:t xml:space="preserve"> </w:t>
      </w:r>
      <w:r w:rsidRPr="000709E5">
        <w:rPr>
          <w:rFonts w:ascii="Times New Roman" w:hAnsi="Times New Roman" w:cs="Times New Roman"/>
          <w:b/>
        </w:rPr>
        <w:t>V</w:t>
      </w:r>
      <w:r w:rsidR="00F11013" w:rsidRPr="000709E5">
        <w:rPr>
          <w:rFonts w:ascii="Times New Roman" w:hAnsi="Times New Roman" w:cs="Times New Roman"/>
          <w:b/>
        </w:rPr>
        <w:t xml:space="preserve"> </w:t>
      </w:r>
      <w:r w:rsidRPr="000709E5">
        <w:rPr>
          <w:rFonts w:ascii="Times New Roman" w:hAnsi="Times New Roman" w:cs="Times New Roman"/>
          <w:b/>
        </w:rPr>
        <w:t>I</w:t>
      </w:r>
      <w:r w:rsidR="00F11013" w:rsidRPr="000709E5">
        <w:rPr>
          <w:rFonts w:ascii="Times New Roman" w:hAnsi="Times New Roman" w:cs="Times New Roman"/>
          <w:b/>
        </w:rPr>
        <w:t xml:space="preserve"> </w:t>
      </w:r>
      <w:r w:rsidRPr="000709E5">
        <w:rPr>
          <w:rFonts w:ascii="Times New Roman" w:hAnsi="Times New Roman" w:cs="Times New Roman"/>
          <w:b/>
        </w:rPr>
        <w:t>L</w:t>
      </w:r>
      <w:r w:rsidR="00F11013" w:rsidRPr="000709E5">
        <w:rPr>
          <w:rFonts w:ascii="Times New Roman" w:hAnsi="Times New Roman" w:cs="Times New Roman"/>
          <w:b/>
        </w:rPr>
        <w:t xml:space="preserve"> </w:t>
      </w:r>
      <w:r w:rsidRPr="000709E5">
        <w:rPr>
          <w:rFonts w:ascii="Times New Roman" w:hAnsi="Times New Roman" w:cs="Times New Roman"/>
          <w:b/>
        </w:rPr>
        <w:t>N</w:t>
      </w:r>
      <w:r w:rsidR="00F11013" w:rsidRPr="000709E5">
        <w:rPr>
          <w:rFonts w:ascii="Times New Roman" w:hAnsi="Times New Roman" w:cs="Times New Roman"/>
          <w:b/>
        </w:rPr>
        <w:t xml:space="preserve"> </w:t>
      </w:r>
      <w:r w:rsidRPr="000709E5">
        <w:rPr>
          <w:rFonts w:ascii="Times New Roman" w:hAnsi="Times New Roman" w:cs="Times New Roman"/>
          <w:b/>
        </w:rPr>
        <w:t>I</w:t>
      </w:r>
      <w:r w:rsidR="00F11013" w:rsidRPr="000709E5">
        <w:rPr>
          <w:rFonts w:ascii="Times New Roman" w:hAnsi="Times New Roman" w:cs="Times New Roman"/>
          <w:b/>
        </w:rPr>
        <w:t xml:space="preserve"> </w:t>
      </w:r>
      <w:r w:rsidRPr="000709E5">
        <w:rPr>
          <w:rFonts w:ascii="Times New Roman" w:hAnsi="Times New Roman" w:cs="Times New Roman"/>
          <w:b/>
        </w:rPr>
        <w:t>K</w:t>
      </w:r>
    </w:p>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o radu poduzetničkog inkubatora, definiranju načina pružanja inkubacijskih usluge te utvrđivanju kriterija i procedura za odabir korisnika</w:t>
      </w:r>
    </w:p>
    <w:p w:rsidR="00056105" w:rsidRPr="000709E5" w:rsidRDefault="00056105" w:rsidP="000709E5">
      <w:pPr>
        <w:spacing w:after="0" w:line="240" w:lineRule="auto"/>
        <w:rPr>
          <w:rFonts w:ascii="Times New Roman" w:hAnsi="Times New Roman" w:cs="Times New Roman"/>
        </w:rPr>
      </w:pPr>
    </w:p>
    <w:p w:rsidR="003B490C" w:rsidRPr="000709E5" w:rsidRDefault="00F11013" w:rsidP="00056105">
      <w:pPr>
        <w:spacing w:after="0" w:line="240" w:lineRule="auto"/>
        <w:rPr>
          <w:rFonts w:ascii="Times New Roman" w:hAnsi="Times New Roman" w:cs="Times New Roman"/>
          <w:b/>
        </w:rPr>
      </w:pPr>
      <w:r w:rsidRPr="000709E5">
        <w:rPr>
          <w:rFonts w:ascii="Times New Roman" w:hAnsi="Times New Roman" w:cs="Times New Roman"/>
          <w:b/>
        </w:rPr>
        <w:t>I.</w:t>
      </w:r>
      <w:r w:rsidR="00056105" w:rsidRPr="000709E5">
        <w:rPr>
          <w:rFonts w:ascii="Times New Roman" w:hAnsi="Times New Roman" w:cs="Times New Roman"/>
          <w:b/>
        </w:rPr>
        <w:tab/>
      </w:r>
      <w:r w:rsidR="003B490C" w:rsidRPr="000709E5">
        <w:rPr>
          <w:rFonts w:ascii="Times New Roman" w:hAnsi="Times New Roman" w:cs="Times New Roman"/>
          <w:b/>
        </w:rPr>
        <w:t>OPĆE ODREDBE</w:t>
      </w:r>
    </w:p>
    <w:p w:rsidR="003B490C" w:rsidRPr="000709E5" w:rsidRDefault="003B490C" w:rsidP="000709E5">
      <w:pPr>
        <w:spacing w:after="0" w:line="240" w:lineRule="auto"/>
        <w:rPr>
          <w:rFonts w:ascii="Times New Roman" w:hAnsi="Times New Roman" w:cs="Times New Roman"/>
          <w:b/>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1.</w:t>
      </w:r>
    </w:p>
    <w:p w:rsidR="00056105" w:rsidRPr="000709E5" w:rsidRDefault="00056105" w:rsidP="000709E5">
      <w:pPr>
        <w:spacing w:after="0" w:line="240" w:lineRule="auto"/>
        <w:rPr>
          <w:rFonts w:ascii="Times New Roman" w:hAnsi="Times New Roman" w:cs="Times New Roman"/>
          <w:b/>
        </w:rPr>
      </w:pPr>
    </w:p>
    <w:p w:rsidR="003B490C" w:rsidRPr="000709E5" w:rsidRDefault="003B490C" w:rsidP="00056105">
      <w:pPr>
        <w:spacing w:after="0" w:line="240" w:lineRule="auto"/>
        <w:ind w:firstLine="360"/>
        <w:jc w:val="both"/>
        <w:rPr>
          <w:rFonts w:ascii="Times New Roman" w:hAnsi="Times New Roman" w:cs="Times New Roman"/>
        </w:rPr>
      </w:pPr>
      <w:r w:rsidRPr="000709E5">
        <w:rPr>
          <w:rFonts w:ascii="Times New Roman" w:hAnsi="Times New Roman" w:cs="Times New Roman"/>
        </w:rPr>
        <w:t>Ovim Pravilnikom utvrđuju se kriteriji te procedure za ulazak korisnika u Poduzetnički inkubator Požega (u daljnjem tekstu PIP), a koji se odnose na:</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kriterije za ulazak korisnika u PIP,</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uvjete za korištenje </w:t>
      </w:r>
      <w:proofErr w:type="spellStart"/>
      <w:r w:rsidRPr="000709E5">
        <w:rPr>
          <w:rFonts w:ascii="Times New Roman" w:hAnsi="Times New Roman" w:cs="Times New Roman"/>
          <w:color w:val="000000"/>
        </w:rPr>
        <w:t>coworking</w:t>
      </w:r>
      <w:proofErr w:type="spellEnd"/>
      <w:r w:rsidRPr="000709E5">
        <w:rPr>
          <w:rFonts w:ascii="Times New Roman" w:hAnsi="Times New Roman" w:cs="Times New Roman"/>
          <w:color w:val="000000"/>
        </w:rPr>
        <w:t xml:space="preserve"> prostora i konferencijske dvorane u sklopu PIP-a,</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vrste i korištenje usluga koje pruža PIP te</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način i visina plaćanja naknada za zakup i korištenja usluga Inkubatora.</w:t>
      </w:r>
    </w:p>
    <w:p w:rsidR="003B490C" w:rsidRPr="000709E5" w:rsidRDefault="003B490C" w:rsidP="00056105">
      <w:pPr>
        <w:pBdr>
          <w:top w:val="nil"/>
          <w:left w:val="nil"/>
          <w:bottom w:val="nil"/>
          <w:right w:val="nil"/>
          <w:between w:val="nil"/>
        </w:pBdr>
        <w:spacing w:after="0" w:line="240" w:lineRule="auto"/>
        <w:ind w:left="720" w:hanging="720"/>
        <w:jc w:val="both"/>
        <w:rPr>
          <w:rFonts w:ascii="Times New Roman" w:hAnsi="Times New Roman" w:cs="Times New Roman"/>
          <w:color w:val="000000"/>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2.</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360"/>
        <w:jc w:val="both"/>
        <w:rPr>
          <w:rFonts w:ascii="Times New Roman" w:hAnsi="Times New Roman" w:cs="Times New Roman"/>
        </w:rPr>
      </w:pPr>
      <w:r w:rsidRPr="000709E5">
        <w:rPr>
          <w:rFonts w:ascii="Times New Roman" w:hAnsi="Times New Roman" w:cs="Times New Roman"/>
        </w:rPr>
        <w:t xml:space="preserve">Osnovni cilj PIP-a je biti poduzetnička potporna institucija te pružati usluge poduzetnicima u razvoju, s naglaskom na poduzetnike početnike u prvim, najkritičnijim godinama njihovog poslovanja. </w:t>
      </w:r>
    </w:p>
    <w:p w:rsidR="003B490C" w:rsidRPr="000709E5" w:rsidRDefault="003B490C" w:rsidP="00056105">
      <w:pPr>
        <w:spacing w:after="0" w:line="240" w:lineRule="auto"/>
        <w:ind w:firstLine="360"/>
        <w:jc w:val="both"/>
        <w:rPr>
          <w:rFonts w:ascii="Times New Roman" w:hAnsi="Times New Roman" w:cs="Times New Roman"/>
        </w:rPr>
      </w:pPr>
      <w:r w:rsidRPr="000709E5">
        <w:rPr>
          <w:rFonts w:ascii="Times New Roman" w:hAnsi="Times New Roman" w:cs="Times New Roman"/>
        </w:rPr>
        <w:t>Djelatnosti koje PIP potiče su:</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proizvodna djelatnost,</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uslužna djelatnost vezana uz proizvodnju i preradu,</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razvoj tehnološki naprednih projekata, s naglaskom na ICT i druge inovativne tehnologije,</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ostale uslužne djelatnosti </w:t>
      </w:r>
      <w:r w:rsidRPr="000709E5">
        <w:rPr>
          <w:rFonts w:ascii="Times New Roman" w:hAnsi="Times New Roman" w:cs="Times New Roman"/>
        </w:rPr>
        <w:t>inovativnog karaktera</w:t>
      </w:r>
      <w:r w:rsidRPr="000709E5">
        <w:rPr>
          <w:rFonts w:ascii="Times New Roman" w:hAnsi="Times New Roman" w:cs="Times New Roman"/>
          <w:color w:val="000000"/>
        </w:rPr>
        <w:t>.</w:t>
      </w:r>
    </w:p>
    <w:p w:rsidR="003B490C" w:rsidRPr="000709E5" w:rsidRDefault="003B490C" w:rsidP="00056105">
      <w:pPr>
        <w:spacing w:after="0" w:line="240" w:lineRule="auto"/>
        <w:ind w:firstLine="360"/>
        <w:jc w:val="both"/>
        <w:rPr>
          <w:rFonts w:ascii="Times New Roman" w:hAnsi="Times New Roman" w:cs="Times New Roman"/>
        </w:rPr>
      </w:pPr>
      <w:r w:rsidRPr="000709E5">
        <w:rPr>
          <w:rFonts w:ascii="Times New Roman" w:hAnsi="Times New Roman" w:cs="Times New Roman"/>
        </w:rPr>
        <w:t xml:space="preserve">Ovim Pravilnikom pod pojmom korisnika Inkubatora podrazumijevaju se sve fizičke i pravne osobe koje žele obavljati ili obavljaju djelatnost unutar Inkubatora te  razvijaju ili žele razvijati projekt, uključujući i znanstvene institucije. </w:t>
      </w:r>
    </w:p>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Usluge koje će PIP pružati odnose se na: subvencionirani zakup poslovnog prostora, savjetodavne usluge korisnicima inkubatora te ostale usluge sukladno ovom Pravilniku i drugim aktima PIP-a.</w:t>
      </w:r>
    </w:p>
    <w:p w:rsidR="00056105" w:rsidRPr="000709E5" w:rsidRDefault="00056105" w:rsidP="00056105">
      <w:pPr>
        <w:spacing w:after="0" w:line="240" w:lineRule="auto"/>
        <w:jc w:val="both"/>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II.</w:t>
      </w:r>
      <w:r w:rsidRPr="000709E5">
        <w:rPr>
          <w:rFonts w:ascii="Times New Roman" w:hAnsi="Times New Roman" w:cs="Times New Roman"/>
          <w:b/>
        </w:rPr>
        <w:tab/>
      </w:r>
      <w:r w:rsidR="003B490C" w:rsidRPr="000709E5">
        <w:rPr>
          <w:rFonts w:ascii="Times New Roman" w:hAnsi="Times New Roman" w:cs="Times New Roman"/>
          <w:b/>
        </w:rPr>
        <w:t>MISIJA I VIZIJA PODUZETNIČKOG INKUBATORA POŽEGA</w:t>
      </w:r>
    </w:p>
    <w:p w:rsidR="003B490C" w:rsidRPr="000709E5" w:rsidRDefault="003B490C" w:rsidP="000709E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3.</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426"/>
        <w:jc w:val="both"/>
        <w:rPr>
          <w:rFonts w:ascii="Times New Roman" w:hAnsi="Times New Roman" w:cs="Times New Roman"/>
        </w:rPr>
      </w:pPr>
      <w:r w:rsidRPr="000709E5">
        <w:rPr>
          <w:rFonts w:ascii="Times New Roman" w:hAnsi="Times New Roman" w:cs="Times New Roman"/>
        </w:rPr>
        <w:t>Obzirom da je Grad Požega osnivač PIP-a, pri definiranju misije i vizije uzeti su u obzir sljedeći razvojni ciljevi, prioriteti i mjere iz Strategije razvoja 2015</w:t>
      </w:r>
      <w:r w:rsidR="00056105" w:rsidRPr="000709E5">
        <w:rPr>
          <w:rFonts w:ascii="Times New Roman" w:hAnsi="Times New Roman" w:cs="Times New Roman"/>
        </w:rPr>
        <w:t>.-</w:t>
      </w:r>
      <w:r w:rsidRPr="000709E5">
        <w:rPr>
          <w:rFonts w:ascii="Times New Roman" w:hAnsi="Times New Roman" w:cs="Times New Roman"/>
        </w:rPr>
        <w:t xml:space="preserve"> 2020.</w:t>
      </w:r>
    </w:p>
    <w:p w:rsidR="003B490C" w:rsidRPr="000709E5" w:rsidRDefault="003B490C" w:rsidP="00056105">
      <w:pPr>
        <w:spacing w:after="0" w:line="240" w:lineRule="auto"/>
        <w:ind w:left="426"/>
        <w:jc w:val="both"/>
        <w:rPr>
          <w:rFonts w:ascii="Times New Roman" w:hAnsi="Times New Roman" w:cs="Times New Roman"/>
          <w:i/>
        </w:rPr>
      </w:pPr>
      <w:r w:rsidRPr="000709E5">
        <w:rPr>
          <w:rFonts w:ascii="Times New Roman" w:hAnsi="Times New Roman" w:cs="Times New Roman"/>
          <w:i/>
        </w:rPr>
        <w:t>STRATEŠKI CILJ 1: Omogućiti rast gospodarstva i otvaranje novih radnih mjesta u skladu s potrebama stanovnika i poduzetnika grada Požege</w:t>
      </w:r>
    </w:p>
    <w:p w:rsidR="003B490C" w:rsidRPr="000709E5" w:rsidRDefault="003B490C" w:rsidP="00056105">
      <w:pPr>
        <w:spacing w:after="0" w:line="240" w:lineRule="auto"/>
        <w:ind w:left="426"/>
        <w:jc w:val="both"/>
        <w:rPr>
          <w:rFonts w:ascii="Times New Roman" w:hAnsi="Times New Roman" w:cs="Times New Roman"/>
          <w:i/>
        </w:rPr>
      </w:pPr>
      <w:r w:rsidRPr="000709E5">
        <w:rPr>
          <w:rFonts w:ascii="Times New Roman" w:hAnsi="Times New Roman" w:cs="Times New Roman"/>
          <w:i/>
        </w:rPr>
        <w:t>Prioritet 1.1. Razviti poticajno okruženje za razvoj poduzetništva</w:t>
      </w:r>
    </w:p>
    <w:p w:rsidR="003B490C" w:rsidRPr="000709E5" w:rsidRDefault="003B490C" w:rsidP="00056105">
      <w:pPr>
        <w:spacing w:after="0" w:line="240" w:lineRule="auto"/>
        <w:ind w:left="426"/>
        <w:jc w:val="both"/>
        <w:rPr>
          <w:rFonts w:ascii="Times New Roman" w:hAnsi="Times New Roman" w:cs="Times New Roman"/>
          <w:i/>
        </w:rPr>
      </w:pPr>
      <w:r w:rsidRPr="000709E5">
        <w:rPr>
          <w:rFonts w:ascii="Times New Roman" w:hAnsi="Times New Roman" w:cs="Times New Roman"/>
          <w:i/>
        </w:rPr>
        <w:t>Mjera 1.1.1. Uspostava funkcionalnih, namjenskih poduzetničkih zona</w:t>
      </w:r>
    </w:p>
    <w:p w:rsidR="003B490C" w:rsidRPr="000709E5" w:rsidRDefault="003B490C" w:rsidP="00D1705E">
      <w:pPr>
        <w:spacing w:after="0" w:line="240" w:lineRule="auto"/>
        <w:ind w:firstLine="426"/>
        <w:rPr>
          <w:rFonts w:ascii="Times New Roman" w:hAnsi="Times New Roman" w:cs="Times New Roman"/>
        </w:rPr>
      </w:pPr>
      <w:r w:rsidRPr="000709E5">
        <w:rPr>
          <w:rFonts w:ascii="Times New Roman" w:hAnsi="Times New Roman" w:cs="Times New Roman"/>
          <w:i/>
        </w:rPr>
        <w:lastRenderedPageBreak/>
        <w:t>MISIJA</w:t>
      </w:r>
      <w:r w:rsidR="00D1705E" w:rsidRPr="000709E5">
        <w:rPr>
          <w:rFonts w:ascii="Times New Roman" w:hAnsi="Times New Roman" w:cs="Times New Roman"/>
          <w:i/>
        </w:rPr>
        <w:t xml:space="preserve">: </w:t>
      </w:r>
      <w:r w:rsidRPr="000709E5">
        <w:rPr>
          <w:rFonts w:ascii="Times New Roman" w:hAnsi="Times New Roman" w:cs="Times New Roman"/>
        </w:rPr>
        <w:t>Podupirati razvoj mikro, malog i srednjeg poduzetništva osiguranjem adekvatnog prostora za rad, pružanjem savjetodavnih usluga, organizacijom edukacija i informiranjem te tako stvarati preduvjete za rast gospodarstva i stvaranje novih radnih mjesta na području grada Požege.</w:t>
      </w:r>
    </w:p>
    <w:p w:rsidR="003B490C" w:rsidRPr="000709E5" w:rsidRDefault="003B490C" w:rsidP="00D1705E">
      <w:pPr>
        <w:spacing w:after="0" w:line="240" w:lineRule="auto"/>
        <w:ind w:firstLine="426"/>
        <w:rPr>
          <w:rFonts w:ascii="Times New Roman" w:hAnsi="Times New Roman" w:cs="Times New Roman"/>
        </w:rPr>
      </w:pPr>
      <w:proofErr w:type="spellStart"/>
      <w:r w:rsidRPr="000709E5">
        <w:rPr>
          <w:rFonts w:ascii="Times New Roman" w:hAnsi="Times New Roman" w:cs="Times New Roman"/>
          <w:i/>
        </w:rPr>
        <w:t>VIZIJA</w:t>
      </w:r>
      <w:r w:rsidR="00D1705E" w:rsidRPr="000709E5">
        <w:rPr>
          <w:rFonts w:ascii="Times New Roman" w:hAnsi="Times New Roman" w:cs="Times New Roman"/>
          <w:i/>
        </w:rPr>
        <w:t>:</w:t>
      </w:r>
      <w:r w:rsidRPr="000709E5">
        <w:rPr>
          <w:rFonts w:ascii="Times New Roman" w:hAnsi="Times New Roman" w:cs="Times New Roman"/>
        </w:rPr>
        <w:t>Postati</w:t>
      </w:r>
      <w:proofErr w:type="spellEnd"/>
      <w:r w:rsidRPr="000709E5">
        <w:rPr>
          <w:rFonts w:ascii="Times New Roman" w:hAnsi="Times New Roman" w:cs="Times New Roman"/>
        </w:rPr>
        <w:t xml:space="preserve"> vodeća potporna poduzetnička institucija u gradu Požegi, koja kroz inovativnu i modernu podršku poduzetnicima potiče održivu ekonomsku aktivnost i stvaranje dodatne vrijednosti na području Grada Požege.</w:t>
      </w:r>
    </w:p>
    <w:p w:rsidR="00056105" w:rsidRPr="000709E5" w:rsidRDefault="00056105" w:rsidP="00056105">
      <w:pPr>
        <w:spacing w:after="0" w:line="240" w:lineRule="auto"/>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III.</w:t>
      </w:r>
      <w:r w:rsidRPr="000709E5">
        <w:rPr>
          <w:rFonts w:ascii="Times New Roman" w:hAnsi="Times New Roman" w:cs="Times New Roman"/>
          <w:b/>
        </w:rPr>
        <w:tab/>
        <w:t>OPĆI UVJETI KORIŠTENJA USLUGA INKUBATORA</w:t>
      </w:r>
    </w:p>
    <w:p w:rsidR="003B490C" w:rsidRPr="000709E5" w:rsidRDefault="003B490C" w:rsidP="000709E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 xml:space="preserve">Članak 4. </w:t>
      </w:r>
    </w:p>
    <w:p w:rsidR="00D1705E" w:rsidRPr="000709E5" w:rsidRDefault="00D1705E"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Pravo na korištenje usluga PIP-a imaju sljedeće kategorije korisnika (kriteriji prihvatljivosti):</w:t>
      </w:r>
    </w:p>
    <w:p w:rsidR="003B490C" w:rsidRPr="000709E5" w:rsidRDefault="003B490C" w:rsidP="00056105">
      <w:pPr>
        <w:numPr>
          <w:ilvl w:val="0"/>
          <w:numId w:val="11"/>
        </w:numPr>
        <w:pBdr>
          <w:top w:val="nil"/>
          <w:left w:val="nil"/>
          <w:bottom w:val="nil"/>
          <w:right w:val="nil"/>
          <w:between w:val="nil"/>
        </w:pBdr>
        <w:spacing w:after="0" w:line="240" w:lineRule="auto"/>
        <w:ind w:hanging="11"/>
        <w:contextualSpacing/>
        <w:jc w:val="both"/>
        <w:rPr>
          <w:rFonts w:ascii="Times New Roman" w:hAnsi="Times New Roman" w:cs="Times New Roman"/>
          <w:b/>
          <w:color w:val="000000"/>
        </w:rPr>
      </w:pPr>
      <w:r w:rsidRPr="000709E5">
        <w:rPr>
          <w:rFonts w:ascii="Times New Roman" w:hAnsi="Times New Roman" w:cs="Times New Roman"/>
          <w:b/>
          <w:color w:val="000000"/>
        </w:rPr>
        <w:t>Poduzetnici početnici</w:t>
      </w:r>
    </w:p>
    <w:p w:rsidR="003B490C" w:rsidRPr="000709E5" w:rsidRDefault="003B490C" w:rsidP="00056105">
      <w:pPr>
        <w:spacing w:after="0" w:line="240" w:lineRule="auto"/>
        <w:ind w:firstLine="708"/>
        <w:jc w:val="both"/>
        <w:rPr>
          <w:rFonts w:ascii="Times New Roman" w:hAnsi="Times New Roman" w:cs="Times New Roman"/>
          <w:highlight w:val="yellow"/>
        </w:rPr>
      </w:pPr>
      <w:r w:rsidRPr="000709E5">
        <w:rPr>
          <w:rFonts w:ascii="Times New Roman" w:hAnsi="Times New Roman" w:cs="Times New Roman"/>
        </w:rPr>
        <w:t>Pravne ili fizičke osobe koje su mikro, malo ili srednje poduzeće sukladno definiciji malih i srednjih poduzeća na način utvrđen u Prilogu I. Definicije malih i srednjih poduzeća Uredbe 651/2014, a koji su registrirani na području grada Požege ili u Požeško-slavonskoj županiji, te posluju ne duže od 18 mjeseci.</w:t>
      </w:r>
    </w:p>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Pod poduzetnikom početnikom u smislu ovog Pravilnika smatraju se i osobe iz prethodnog stavka koje još nisu započele s radom (</w:t>
      </w:r>
      <w:proofErr w:type="spellStart"/>
      <w:r w:rsidRPr="000709E5">
        <w:rPr>
          <w:rFonts w:ascii="Times New Roman" w:hAnsi="Times New Roman" w:cs="Times New Roman"/>
        </w:rPr>
        <w:t>startup</w:t>
      </w:r>
      <w:proofErr w:type="spellEnd"/>
      <w:r w:rsidRPr="000709E5">
        <w:rPr>
          <w:rFonts w:ascii="Times New Roman" w:hAnsi="Times New Roman" w:cs="Times New Roman"/>
        </w:rPr>
        <w:t xml:space="preserve">) te osobe koje nisu registrirane, a namjeravaju se registrirati te započeti s radom u roku od 6 mjeseci od početka korištenja usluga inkubacije. </w:t>
      </w:r>
    </w:p>
    <w:p w:rsidR="003B490C" w:rsidRPr="000709E5" w:rsidRDefault="003B490C" w:rsidP="00056105">
      <w:pPr>
        <w:numPr>
          <w:ilvl w:val="0"/>
          <w:numId w:val="11"/>
        </w:numPr>
        <w:pBdr>
          <w:top w:val="nil"/>
          <w:left w:val="nil"/>
          <w:bottom w:val="nil"/>
          <w:right w:val="nil"/>
          <w:between w:val="nil"/>
        </w:pBdr>
        <w:spacing w:after="0" w:line="240" w:lineRule="auto"/>
        <w:ind w:hanging="11"/>
        <w:contextualSpacing/>
        <w:jc w:val="both"/>
        <w:rPr>
          <w:rFonts w:ascii="Times New Roman" w:hAnsi="Times New Roman" w:cs="Times New Roman"/>
          <w:b/>
          <w:color w:val="000000"/>
        </w:rPr>
      </w:pPr>
      <w:r w:rsidRPr="000709E5">
        <w:rPr>
          <w:rFonts w:ascii="Times New Roman" w:hAnsi="Times New Roman" w:cs="Times New Roman"/>
          <w:b/>
        </w:rPr>
        <w:t xml:space="preserve">Razvojni timovi </w:t>
      </w:r>
      <w:r w:rsidRPr="000709E5">
        <w:rPr>
          <w:rFonts w:ascii="Times New Roman" w:hAnsi="Times New Roman" w:cs="Times New Roman"/>
          <w:b/>
          <w:color w:val="000000"/>
        </w:rPr>
        <w:t xml:space="preserve">koji razvijaju novi </w:t>
      </w:r>
      <w:r w:rsidRPr="000709E5">
        <w:rPr>
          <w:rFonts w:ascii="Times New Roman" w:hAnsi="Times New Roman" w:cs="Times New Roman"/>
          <w:b/>
        </w:rPr>
        <w:t>poslovni poduhvat</w:t>
      </w:r>
    </w:p>
    <w:p w:rsidR="003B490C" w:rsidRPr="000709E5" w:rsidRDefault="003B490C" w:rsidP="00056105">
      <w:pPr>
        <w:spacing w:after="0" w:line="240" w:lineRule="auto"/>
        <w:ind w:firstLine="708"/>
        <w:jc w:val="both"/>
        <w:rPr>
          <w:rFonts w:ascii="Times New Roman" w:eastAsia="Times New Roman" w:hAnsi="Times New Roman" w:cs="Times New Roman"/>
        </w:rPr>
      </w:pPr>
      <w:r w:rsidRPr="000709E5">
        <w:rPr>
          <w:rFonts w:ascii="Times New Roman" w:hAnsi="Times New Roman" w:cs="Times New Roman"/>
        </w:rPr>
        <w:t xml:space="preserve">Perspektivni poduzetnici ili razvojni timovi su poduzetnici koji ne ispunjavaju uvjete iz prethodnog stavka, a žele razvijati poslovni poduhvat iz područja naprednih informatičkih tehnologija (internet stvari, </w:t>
      </w:r>
      <w:proofErr w:type="spellStart"/>
      <w:r w:rsidRPr="000709E5">
        <w:rPr>
          <w:rFonts w:ascii="Times New Roman" w:hAnsi="Times New Roman" w:cs="Times New Roman"/>
        </w:rPr>
        <w:t>blockchain</w:t>
      </w:r>
      <w:proofErr w:type="spellEnd"/>
      <w:r w:rsidRPr="000709E5">
        <w:rPr>
          <w:rFonts w:ascii="Times New Roman" w:hAnsi="Times New Roman" w:cs="Times New Roman"/>
        </w:rPr>
        <w:t xml:space="preserve">, precizna poljoprivreda, </w:t>
      </w:r>
      <w:proofErr w:type="spellStart"/>
      <w:r w:rsidRPr="000709E5">
        <w:rPr>
          <w:rFonts w:ascii="Times New Roman" w:hAnsi="Times New Roman" w:cs="Times New Roman"/>
        </w:rPr>
        <w:t>big</w:t>
      </w:r>
      <w:proofErr w:type="spellEnd"/>
      <w:r w:rsidRPr="000709E5">
        <w:rPr>
          <w:rFonts w:ascii="Times New Roman" w:hAnsi="Times New Roman" w:cs="Times New Roman"/>
        </w:rPr>
        <w:t xml:space="preserve"> data, automatizacija, </w:t>
      </w:r>
      <w:proofErr w:type="spellStart"/>
      <w:r w:rsidRPr="000709E5">
        <w:rPr>
          <w:rFonts w:ascii="Times New Roman" w:hAnsi="Times New Roman" w:cs="Times New Roman"/>
        </w:rPr>
        <w:t>cloud</w:t>
      </w:r>
      <w:proofErr w:type="spellEnd"/>
      <w:r w:rsidRPr="000709E5">
        <w:rPr>
          <w:rFonts w:ascii="Times New Roman" w:hAnsi="Times New Roman" w:cs="Times New Roman"/>
        </w:rPr>
        <w:t xml:space="preserve">, </w:t>
      </w:r>
      <w:proofErr w:type="spellStart"/>
      <w:r w:rsidRPr="000709E5">
        <w:rPr>
          <w:rFonts w:ascii="Times New Roman" w:hAnsi="Times New Roman" w:cs="Times New Roman"/>
        </w:rPr>
        <w:t>cybersigurnost</w:t>
      </w:r>
      <w:proofErr w:type="spellEnd"/>
      <w:r w:rsidRPr="000709E5">
        <w:rPr>
          <w:rFonts w:ascii="Times New Roman" w:hAnsi="Times New Roman" w:cs="Times New Roman"/>
        </w:rPr>
        <w:t xml:space="preserve">, digitalizacija i slično), kreativnih industrija, </w:t>
      </w:r>
      <w:proofErr w:type="spellStart"/>
      <w:r w:rsidRPr="000709E5">
        <w:rPr>
          <w:rFonts w:ascii="Times New Roman" w:hAnsi="Times New Roman" w:cs="Times New Roman"/>
        </w:rPr>
        <w:t>mehatronike</w:t>
      </w:r>
      <w:proofErr w:type="spellEnd"/>
      <w:r w:rsidRPr="000709E5">
        <w:rPr>
          <w:rFonts w:ascii="Times New Roman" w:hAnsi="Times New Roman" w:cs="Times New Roman"/>
        </w:rPr>
        <w:t xml:space="preserve">, </w:t>
      </w:r>
      <w:proofErr w:type="spellStart"/>
      <w:r w:rsidRPr="000709E5">
        <w:rPr>
          <w:rFonts w:ascii="Times New Roman" w:hAnsi="Times New Roman" w:cs="Times New Roman"/>
        </w:rPr>
        <w:t>nanotehnologija</w:t>
      </w:r>
      <w:proofErr w:type="spellEnd"/>
      <w:r w:rsidRPr="000709E5">
        <w:rPr>
          <w:rFonts w:ascii="Times New Roman" w:hAnsi="Times New Roman" w:cs="Times New Roman"/>
        </w:rPr>
        <w:t>, energetike, obnovljivih izvora energije, i ostalih područja koji doprinose porastu zapošljavanja, razvoju postojećih i novih proizvoda, unaprjeđenju poslovanja,</w:t>
      </w:r>
      <w:r w:rsidRPr="000709E5">
        <w:rPr>
          <w:rFonts w:ascii="Times New Roman" w:eastAsia="Times New Roman" w:hAnsi="Times New Roman" w:cs="Times New Roman"/>
          <w:color w:val="000000"/>
        </w:rPr>
        <w:t> </w:t>
      </w:r>
      <w:r w:rsidRPr="000709E5">
        <w:rPr>
          <w:rFonts w:ascii="Times New Roman" w:hAnsi="Times New Roman" w:cs="Times New Roman"/>
        </w:rPr>
        <w:t xml:space="preserve">uključujući znanstvene institucije, studente, inovatore, </w:t>
      </w:r>
      <w:proofErr w:type="spellStart"/>
      <w:r w:rsidRPr="000709E5">
        <w:rPr>
          <w:rFonts w:ascii="Times New Roman" w:hAnsi="Times New Roman" w:cs="Times New Roman"/>
        </w:rPr>
        <w:t>spin-off</w:t>
      </w:r>
      <w:proofErr w:type="spellEnd"/>
      <w:r w:rsidRPr="000709E5">
        <w:rPr>
          <w:rFonts w:ascii="Times New Roman" w:hAnsi="Times New Roman" w:cs="Times New Roman"/>
        </w:rPr>
        <w:t xml:space="preserve"> tvrtke, mikro-međunarodne te velike tvrtke. </w:t>
      </w:r>
    </w:p>
    <w:p w:rsidR="003B490C" w:rsidRPr="000709E5" w:rsidRDefault="003B490C" w:rsidP="00056105">
      <w:pPr>
        <w:numPr>
          <w:ilvl w:val="0"/>
          <w:numId w:val="11"/>
        </w:numPr>
        <w:pBdr>
          <w:top w:val="nil"/>
          <w:left w:val="nil"/>
          <w:bottom w:val="nil"/>
          <w:right w:val="nil"/>
          <w:between w:val="nil"/>
        </w:pBdr>
        <w:spacing w:after="0" w:line="240" w:lineRule="auto"/>
        <w:ind w:hanging="11"/>
        <w:contextualSpacing/>
        <w:jc w:val="both"/>
        <w:rPr>
          <w:rFonts w:ascii="Times New Roman" w:hAnsi="Times New Roman" w:cs="Times New Roman"/>
          <w:b/>
          <w:color w:val="000000"/>
        </w:rPr>
      </w:pPr>
      <w:r w:rsidRPr="000709E5">
        <w:rPr>
          <w:rFonts w:ascii="Times New Roman" w:hAnsi="Times New Roman" w:cs="Times New Roman"/>
          <w:b/>
          <w:color w:val="000000"/>
        </w:rPr>
        <w:t>Poduzetnici bez subvencija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Ostali poduzetnici koji ne zadovoljavaju uvjete iz prethodnih stavaka ovog članka. </w:t>
      </w:r>
    </w:p>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Ovoj kategoriji poduzetnika zakup prostora u PIP-u, kao i ostale usluge se mogu odobriti pod komercijalnim uvjetima isključivo ako za to postoji slobodan prostor ili nema poduzetnika početnika i poduzetnika koji razvijaju poduhvat a na javnom natječaju nisu ostvarili minimalan broj bodova.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Posebna pod</w:t>
      </w:r>
      <w:r w:rsidR="00056105" w:rsidRPr="000709E5">
        <w:rPr>
          <w:rFonts w:ascii="Times New Roman" w:hAnsi="Times New Roman" w:cs="Times New Roman"/>
        </w:rPr>
        <w:t>-</w:t>
      </w:r>
      <w:r w:rsidRPr="000709E5">
        <w:rPr>
          <w:rFonts w:ascii="Times New Roman" w:hAnsi="Times New Roman" w:cs="Times New Roman"/>
        </w:rPr>
        <w:t>kategorija poduzetnika bez subvencija su poduzetnici, prvenstveno profesionalci iz slobodnih zanimanja (</w:t>
      </w:r>
      <w:proofErr w:type="spellStart"/>
      <w:r w:rsidRPr="000709E5">
        <w:rPr>
          <w:rFonts w:ascii="Times New Roman" w:hAnsi="Times New Roman" w:cs="Times New Roman"/>
        </w:rPr>
        <w:t>freelance</w:t>
      </w:r>
      <w:proofErr w:type="spellEnd"/>
      <w:r w:rsidRPr="000709E5">
        <w:rPr>
          <w:rFonts w:ascii="Times New Roman" w:hAnsi="Times New Roman" w:cs="Times New Roman"/>
        </w:rPr>
        <w:t>), kojima se pružaju „virtualne“ inkubacijske usluge. Pod virtualnim se podrazumijeva da korisnik ne koristi usluge najma poslovnog prostora (ne stanuje u inkubatoru) ali koristi druge usluge.</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5.</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360"/>
        <w:jc w:val="both"/>
        <w:rPr>
          <w:rFonts w:ascii="Times New Roman" w:hAnsi="Times New Roman" w:cs="Times New Roman"/>
        </w:rPr>
      </w:pPr>
      <w:r w:rsidRPr="000709E5">
        <w:rPr>
          <w:rFonts w:ascii="Times New Roman" w:hAnsi="Times New Roman" w:cs="Times New Roman"/>
        </w:rPr>
        <w:t>U PIP-u nije prihvatljivo poslovanje sljedećim kategorijama poduzetnika:</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koji se bave isključivo trgovinom, ugostiteljstvom s pretežitim točenjem alkohola, kladionice i kockarnice, </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koji svojom djelatnošću (bukom i slično) remete redovito poslovanje ostalih korisnika PIP-a,</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koji zagađuju okoliš,</w:t>
      </w:r>
    </w:p>
    <w:p w:rsidR="003B490C" w:rsidRPr="000709E5" w:rsidRDefault="003B490C"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čija je osoba po zakonu ovlaštena za zastupanje (član upravnog, upravljačkog ili nadzornog tijela ili ima ovlasti zastupanja, donošenja odluka ili nadzora toga gospodarskog subjekta) pravomoćno osuđena za bilo koje od kaznenih djela navedenog u Dodatku 1 ovog Pravilnika, odnosno za odgovarajuća kaznena djela prema propisima države njihov</w:t>
      </w:r>
      <w:r w:rsidRPr="000709E5">
        <w:rPr>
          <w:rFonts w:ascii="Times New Roman" w:hAnsi="Times New Roman" w:cs="Times New Roman"/>
        </w:rPr>
        <w:t>og</w:t>
      </w:r>
      <w:r w:rsidRPr="000709E5">
        <w:rPr>
          <w:rFonts w:ascii="Times New Roman" w:hAnsi="Times New Roman" w:cs="Times New Roman"/>
          <w:color w:val="000000"/>
        </w:rPr>
        <w:t xml:space="preserve"> sjedišta ili države čiji je državljanin osoba ovlaštena po zakonu za zastupanje prijavitelja.</w:t>
      </w:r>
    </w:p>
    <w:p w:rsidR="000709E5" w:rsidRDefault="003468A5" w:rsidP="00056105">
      <w:pPr>
        <w:numPr>
          <w:ilvl w:val="0"/>
          <w:numId w:val="3"/>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koji imaju nepodmirene financijske obveze prema Poreznoj upravi i Gradu Požegi</w:t>
      </w:r>
    </w:p>
    <w:p w:rsidR="000709E5" w:rsidRDefault="000709E5">
      <w:pPr>
        <w:spacing w:after="200" w:line="276" w:lineRule="auto"/>
        <w:rPr>
          <w:rFonts w:ascii="Times New Roman" w:hAnsi="Times New Roman" w:cs="Times New Roman"/>
          <w:color w:val="000000"/>
        </w:rPr>
      </w:pPr>
      <w:r>
        <w:rPr>
          <w:rFonts w:ascii="Times New Roman" w:hAnsi="Times New Roman" w:cs="Times New Roman"/>
          <w:color w:val="000000"/>
        </w:rPr>
        <w:br w:type="page"/>
      </w:r>
    </w:p>
    <w:p w:rsidR="003B490C" w:rsidRPr="000709E5" w:rsidRDefault="00056105" w:rsidP="00056105">
      <w:pPr>
        <w:pBdr>
          <w:top w:val="nil"/>
          <w:left w:val="nil"/>
          <w:bottom w:val="nil"/>
          <w:right w:val="nil"/>
          <w:between w:val="nil"/>
        </w:pBdr>
        <w:spacing w:after="0" w:line="240" w:lineRule="auto"/>
        <w:ind w:left="720" w:hanging="720"/>
        <w:rPr>
          <w:rFonts w:ascii="Times New Roman" w:hAnsi="Times New Roman" w:cs="Times New Roman"/>
          <w:b/>
          <w:color w:val="000000"/>
        </w:rPr>
      </w:pPr>
      <w:r w:rsidRPr="000709E5">
        <w:rPr>
          <w:rFonts w:ascii="Times New Roman" w:hAnsi="Times New Roman" w:cs="Times New Roman"/>
          <w:b/>
          <w:color w:val="000000"/>
        </w:rPr>
        <w:lastRenderedPageBreak/>
        <w:t>IV.</w:t>
      </w:r>
      <w:r w:rsidRPr="000709E5">
        <w:rPr>
          <w:rFonts w:ascii="Times New Roman" w:hAnsi="Times New Roman" w:cs="Times New Roman"/>
          <w:b/>
          <w:color w:val="000000"/>
        </w:rPr>
        <w:tab/>
        <w:t>VRSTE I KORIŠTENJE USLUGA KOJE PRUŽA PIP</w:t>
      </w:r>
    </w:p>
    <w:p w:rsidR="003B490C" w:rsidRPr="000709E5" w:rsidRDefault="003B490C" w:rsidP="000709E5">
      <w:pPr>
        <w:pBdr>
          <w:top w:val="nil"/>
          <w:left w:val="nil"/>
          <w:bottom w:val="nil"/>
          <w:right w:val="nil"/>
          <w:between w:val="nil"/>
        </w:pBdr>
        <w:spacing w:after="0" w:line="240" w:lineRule="auto"/>
        <w:ind w:left="720" w:hanging="720"/>
        <w:rPr>
          <w:rFonts w:ascii="Times New Roman" w:hAnsi="Times New Roman" w:cs="Times New Roman"/>
          <w:color w:val="000000"/>
        </w:rPr>
      </w:pPr>
    </w:p>
    <w:p w:rsidR="003B490C" w:rsidRPr="000709E5" w:rsidRDefault="003B490C" w:rsidP="00056105">
      <w:pPr>
        <w:pBdr>
          <w:top w:val="nil"/>
          <w:left w:val="nil"/>
          <w:bottom w:val="nil"/>
          <w:right w:val="nil"/>
          <w:between w:val="nil"/>
        </w:pBdr>
        <w:spacing w:after="0" w:line="240" w:lineRule="auto"/>
        <w:ind w:left="720" w:hanging="720"/>
        <w:jc w:val="center"/>
        <w:rPr>
          <w:rFonts w:ascii="Times New Roman" w:hAnsi="Times New Roman" w:cs="Times New Roman"/>
          <w:color w:val="000000"/>
        </w:rPr>
      </w:pPr>
      <w:r w:rsidRPr="000709E5">
        <w:rPr>
          <w:rFonts w:ascii="Times New Roman" w:hAnsi="Times New Roman" w:cs="Times New Roman"/>
          <w:color w:val="000000"/>
        </w:rPr>
        <w:t>Članak 6.</w:t>
      </w:r>
    </w:p>
    <w:p w:rsidR="00056105" w:rsidRPr="000709E5" w:rsidRDefault="00056105" w:rsidP="000709E5">
      <w:pPr>
        <w:pBdr>
          <w:top w:val="nil"/>
          <w:left w:val="nil"/>
          <w:bottom w:val="nil"/>
          <w:right w:val="nil"/>
          <w:between w:val="nil"/>
        </w:pBdr>
        <w:spacing w:after="0" w:line="240" w:lineRule="auto"/>
        <w:ind w:left="720" w:hanging="720"/>
        <w:rPr>
          <w:rFonts w:ascii="Times New Roman" w:hAnsi="Times New Roman" w:cs="Times New Roman"/>
          <w:color w:val="000000"/>
        </w:rPr>
      </w:pPr>
    </w:p>
    <w:p w:rsidR="003B490C" w:rsidRPr="000709E5" w:rsidRDefault="003B490C" w:rsidP="00056105">
      <w:pPr>
        <w:spacing w:after="0" w:line="240" w:lineRule="auto"/>
        <w:ind w:firstLine="708"/>
        <w:rPr>
          <w:rFonts w:ascii="Times New Roman" w:hAnsi="Times New Roman" w:cs="Times New Roman"/>
        </w:rPr>
      </w:pPr>
      <w:r w:rsidRPr="000709E5">
        <w:rPr>
          <w:rFonts w:ascii="Times New Roman" w:hAnsi="Times New Roman" w:cs="Times New Roman"/>
        </w:rPr>
        <w:t>Potporne inkubacijske (uključujući pred-inkubacijske i post-inkubacijske, stvarne i virtualne) usluge koje PIP pruža su:</w:t>
      </w:r>
    </w:p>
    <w:p w:rsidR="003B490C" w:rsidRPr="000709E5" w:rsidRDefault="003B490C" w:rsidP="00056105">
      <w:pPr>
        <w:spacing w:after="0" w:line="240" w:lineRule="auto"/>
        <w:ind w:firstLine="708"/>
        <w:rPr>
          <w:rFonts w:ascii="Times New Roman" w:hAnsi="Times New Roman" w:cs="Times New Roman"/>
          <w:b/>
        </w:rPr>
      </w:pPr>
      <w:r w:rsidRPr="000709E5">
        <w:rPr>
          <w:rFonts w:ascii="Times New Roman" w:hAnsi="Times New Roman" w:cs="Times New Roman"/>
          <w:b/>
        </w:rPr>
        <w:t>A) Infrastrukturna podrška</w:t>
      </w:r>
    </w:p>
    <w:p w:rsidR="003B490C" w:rsidRPr="000709E5" w:rsidRDefault="003B490C" w:rsidP="00056105">
      <w:pPr>
        <w:spacing w:after="0" w:line="240" w:lineRule="auto"/>
        <w:ind w:firstLine="708"/>
        <w:rPr>
          <w:rFonts w:ascii="Times New Roman" w:hAnsi="Times New Roman" w:cs="Times New Roman"/>
        </w:rPr>
      </w:pPr>
      <w:r w:rsidRPr="000709E5">
        <w:rPr>
          <w:rFonts w:ascii="Times New Roman" w:hAnsi="Times New Roman" w:cs="Times New Roman"/>
        </w:rPr>
        <w:t>Infrastrukturna podrška obuhvaća:</w:t>
      </w:r>
    </w:p>
    <w:p w:rsidR="003B490C" w:rsidRPr="000709E5" w:rsidRDefault="003B490C" w:rsidP="00056105">
      <w:pPr>
        <w:numPr>
          <w:ilvl w:val="0"/>
          <w:numId w:val="1"/>
        </w:numPr>
        <w:pBdr>
          <w:top w:val="nil"/>
          <w:left w:val="nil"/>
          <w:bottom w:val="nil"/>
          <w:right w:val="nil"/>
          <w:between w:val="nil"/>
        </w:pBdr>
        <w:spacing w:after="0" w:line="240" w:lineRule="auto"/>
        <w:contextualSpacing/>
        <w:rPr>
          <w:rFonts w:ascii="Times New Roman" w:hAnsi="Times New Roman" w:cs="Times New Roman"/>
          <w:color w:val="000000"/>
        </w:rPr>
      </w:pPr>
      <w:r w:rsidRPr="000709E5">
        <w:rPr>
          <w:rFonts w:ascii="Times New Roman" w:hAnsi="Times New Roman" w:cs="Times New Roman"/>
          <w:color w:val="000000"/>
        </w:rPr>
        <w:t>Subvencionirani zakup poslovnog prostora,</w:t>
      </w:r>
    </w:p>
    <w:p w:rsidR="003B490C" w:rsidRPr="000709E5" w:rsidRDefault="003B490C" w:rsidP="00056105">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Korištenje </w:t>
      </w:r>
      <w:proofErr w:type="spellStart"/>
      <w:r w:rsidRPr="000709E5">
        <w:rPr>
          <w:rFonts w:ascii="Times New Roman" w:hAnsi="Times New Roman" w:cs="Times New Roman"/>
          <w:color w:val="000000"/>
        </w:rPr>
        <w:t>coworking</w:t>
      </w:r>
      <w:proofErr w:type="spellEnd"/>
      <w:r w:rsidRPr="000709E5">
        <w:rPr>
          <w:rFonts w:ascii="Times New Roman" w:hAnsi="Times New Roman" w:cs="Times New Roman"/>
          <w:color w:val="000000"/>
        </w:rPr>
        <w:t xml:space="preserve"> prostora,</w:t>
      </w:r>
    </w:p>
    <w:p w:rsidR="003B490C" w:rsidRPr="000709E5" w:rsidRDefault="003B490C" w:rsidP="00056105">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Korištenje konferencijske dvorane,</w:t>
      </w:r>
    </w:p>
    <w:p w:rsidR="003B490C" w:rsidRPr="000709E5" w:rsidRDefault="003B490C" w:rsidP="00056105">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Korištenje sale za sastanke,</w:t>
      </w:r>
    </w:p>
    <w:p w:rsidR="003B490C" w:rsidRPr="000709E5" w:rsidRDefault="003B490C" w:rsidP="00056105">
      <w:pPr>
        <w:numPr>
          <w:ilvl w:val="0"/>
          <w:numId w:val="1"/>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rPr>
        <w:t>Korištenje z</w:t>
      </w:r>
      <w:r w:rsidRPr="000709E5">
        <w:rPr>
          <w:rFonts w:ascii="Times New Roman" w:hAnsi="Times New Roman" w:cs="Times New Roman"/>
          <w:color w:val="000000"/>
        </w:rPr>
        <w:t>ajedničkih prostor</w:t>
      </w:r>
      <w:r w:rsidRPr="000709E5">
        <w:rPr>
          <w:rFonts w:ascii="Times New Roman" w:hAnsi="Times New Roman" w:cs="Times New Roman"/>
        </w:rPr>
        <w:t>a</w:t>
      </w:r>
      <w:r w:rsidRPr="000709E5">
        <w:rPr>
          <w:rFonts w:ascii="Times New Roman" w:hAnsi="Times New Roman" w:cs="Times New Roman"/>
          <w:color w:val="000000"/>
        </w:rPr>
        <w:t>: kuhinja, blagovaona, toalet, prostor za odmor  i sl</w:t>
      </w:r>
      <w:r w:rsidRPr="000709E5">
        <w:rPr>
          <w:rFonts w:ascii="Times New Roman" w:hAnsi="Times New Roman" w:cs="Times New Roman"/>
        </w:rPr>
        <w:t>ično.</w:t>
      </w:r>
    </w:p>
    <w:p w:rsidR="003B490C" w:rsidRPr="000709E5" w:rsidRDefault="00D1705E" w:rsidP="00056105">
      <w:pPr>
        <w:spacing w:after="0" w:line="240" w:lineRule="auto"/>
        <w:ind w:firstLine="708"/>
        <w:jc w:val="both"/>
        <w:rPr>
          <w:rFonts w:ascii="Times New Roman" w:hAnsi="Times New Roman" w:cs="Times New Roman"/>
          <w:b/>
        </w:rPr>
      </w:pPr>
      <w:r w:rsidRPr="000709E5">
        <w:rPr>
          <w:rFonts w:ascii="Times New Roman" w:hAnsi="Times New Roman" w:cs="Times New Roman"/>
          <w:b/>
        </w:rPr>
        <w:t>B</w:t>
      </w:r>
      <w:r w:rsidR="003B490C" w:rsidRPr="000709E5">
        <w:rPr>
          <w:rFonts w:ascii="Times New Roman" w:hAnsi="Times New Roman" w:cs="Times New Roman"/>
          <w:b/>
        </w:rPr>
        <w:t>) Tehnička podrška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Tehnička podrška obuhvaća: </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rPr>
        <w:t>Pristup širokopojasnom i</w:t>
      </w:r>
      <w:r w:rsidRPr="000709E5">
        <w:rPr>
          <w:rFonts w:ascii="Times New Roman" w:hAnsi="Times New Roman" w:cs="Times New Roman"/>
          <w:color w:val="000000"/>
        </w:rPr>
        <w:t xml:space="preserve">nternetu </w:t>
      </w:r>
      <w:r w:rsidRPr="000709E5">
        <w:rPr>
          <w:rFonts w:ascii="Times New Roman" w:hAnsi="Times New Roman" w:cs="Times New Roman"/>
        </w:rPr>
        <w:t>uz neograničeni podatkovni promet,</w:t>
      </w:r>
      <w:r w:rsidRPr="000709E5">
        <w:rPr>
          <w:rFonts w:ascii="Times New Roman" w:hAnsi="Times New Roman" w:cs="Times New Roman"/>
          <w:color w:val="000000"/>
        </w:rPr>
        <w:t xml:space="preserve"> </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rPr>
        <w:t>Usluge sigurnosti i v</w:t>
      </w:r>
      <w:r w:rsidRPr="000709E5">
        <w:rPr>
          <w:rFonts w:ascii="Times New Roman" w:hAnsi="Times New Roman" w:cs="Times New Roman"/>
          <w:color w:val="000000"/>
        </w:rPr>
        <w:t>ideo nadzora objekta,</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Poštanski sandučić za korisnike prostora i druge korisnike (virtualna adresa),</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Usluge fotokopiranja, skeniranja, </w:t>
      </w:r>
      <w:r w:rsidRPr="000709E5">
        <w:rPr>
          <w:rFonts w:ascii="Times New Roman" w:hAnsi="Times New Roman" w:cs="Times New Roman"/>
        </w:rPr>
        <w:t>faksiranja</w:t>
      </w:r>
      <w:r w:rsidRPr="000709E5">
        <w:rPr>
          <w:rFonts w:ascii="Times New Roman" w:hAnsi="Times New Roman" w:cs="Times New Roman"/>
          <w:color w:val="000000"/>
        </w:rPr>
        <w:t>,</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Čišćenje zajedničkih prostorija</w:t>
      </w:r>
      <w:r w:rsidRPr="000709E5">
        <w:rPr>
          <w:rFonts w:ascii="Times New Roman" w:hAnsi="Times New Roman" w:cs="Times New Roman"/>
        </w:rPr>
        <w:t>,</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Uređenje i održavanje okoliša zgrade PIP-a,</w:t>
      </w:r>
    </w:p>
    <w:p w:rsidR="003B490C" w:rsidRPr="000709E5" w:rsidRDefault="003B490C" w:rsidP="00056105">
      <w:pPr>
        <w:numPr>
          <w:ilvl w:val="0"/>
          <w:numId w:val="8"/>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Parkiranja na obilježenom parkirnom prostoru.</w:t>
      </w:r>
    </w:p>
    <w:p w:rsidR="003B490C" w:rsidRPr="000709E5" w:rsidRDefault="00D1705E" w:rsidP="00056105">
      <w:pPr>
        <w:spacing w:after="0" w:line="240" w:lineRule="auto"/>
        <w:ind w:firstLine="708"/>
        <w:jc w:val="both"/>
        <w:rPr>
          <w:rFonts w:ascii="Times New Roman" w:hAnsi="Times New Roman" w:cs="Times New Roman"/>
          <w:b/>
        </w:rPr>
      </w:pPr>
      <w:r w:rsidRPr="000709E5">
        <w:rPr>
          <w:rFonts w:ascii="Times New Roman" w:hAnsi="Times New Roman" w:cs="Times New Roman"/>
          <w:b/>
        </w:rPr>
        <w:t>C)</w:t>
      </w:r>
      <w:r w:rsidR="003B490C" w:rsidRPr="000709E5">
        <w:rPr>
          <w:rFonts w:ascii="Times New Roman" w:hAnsi="Times New Roman" w:cs="Times New Roman"/>
          <w:b/>
        </w:rPr>
        <w:t xml:space="preserve"> Savjetodavna podrška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Savjetodavne usluge poduzetnicima obuhvaćaju redovite usluge, financirane od strane inkubatora (točke 1</w:t>
      </w:r>
      <w:r w:rsidR="00D1705E" w:rsidRPr="000709E5">
        <w:rPr>
          <w:rFonts w:ascii="Times New Roman" w:hAnsi="Times New Roman" w:cs="Times New Roman"/>
        </w:rPr>
        <w:t>.</w:t>
      </w:r>
      <w:r w:rsidRPr="000709E5">
        <w:rPr>
          <w:rFonts w:ascii="Times New Roman" w:hAnsi="Times New Roman" w:cs="Times New Roman"/>
        </w:rPr>
        <w:t>-</w:t>
      </w:r>
      <w:r w:rsidR="00D1705E" w:rsidRPr="000709E5">
        <w:rPr>
          <w:rFonts w:ascii="Times New Roman" w:hAnsi="Times New Roman" w:cs="Times New Roman"/>
        </w:rPr>
        <w:t xml:space="preserve"> </w:t>
      </w:r>
      <w:r w:rsidRPr="000709E5">
        <w:rPr>
          <w:rFonts w:ascii="Times New Roman" w:hAnsi="Times New Roman" w:cs="Times New Roman"/>
        </w:rPr>
        <w:t>3</w:t>
      </w:r>
      <w:r w:rsidR="00D1705E" w:rsidRPr="000709E5">
        <w:rPr>
          <w:rFonts w:ascii="Times New Roman" w:hAnsi="Times New Roman" w:cs="Times New Roman"/>
        </w:rPr>
        <w:t>.</w:t>
      </w:r>
      <w:r w:rsidRPr="000709E5">
        <w:rPr>
          <w:rFonts w:ascii="Times New Roman" w:hAnsi="Times New Roman" w:cs="Times New Roman"/>
        </w:rPr>
        <w:t>), izvanredne usluge, financirane od strane vanjskih izvora (točke 4</w:t>
      </w:r>
      <w:r w:rsidR="00D1705E" w:rsidRPr="000709E5">
        <w:rPr>
          <w:rFonts w:ascii="Times New Roman" w:hAnsi="Times New Roman" w:cs="Times New Roman"/>
        </w:rPr>
        <w:t>.</w:t>
      </w:r>
      <w:r w:rsidRPr="000709E5">
        <w:rPr>
          <w:rFonts w:ascii="Times New Roman" w:hAnsi="Times New Roman" w:cs="Times New Roman"/>
        </w:rPr>
        <w:t>-</w:t>
      </w:r>
      <w:r w:rsidR="00D1705E" w:rsidRPr="000709E5">
        <w:rPr>
          <w:rFonts w:ascii="Times New Roman" w:hAnsi="Times New Roman" w:cs="Times New Roman"/>
        </w:rPr>
        <w:t xml:space="preserve"> </w:t>
      </w:r>
      <w:r w:rsidRPr="000709E5">
        <w:rPr>
          <w:rFonts w:ascii="Times New Roman" w:hAnsi="Times New Roman" w:cs="Times New Roman"/>
        </w:rPr>
        <w:t>6</w:t>
      </w:r>
      <w:r w:rsidR="00D1705E" w:rsidRPr="000709E5">
        <w:rPr>
          <w:rFonts w:ascii="Times New Roman" w:hAnsi="Times New Roman" w:cs="Times New Roman"/>
        </w:rPr>
        <w:t>.</w:t>
      </w:r>
      <w:r w:rsidRPr="000709E5">
        <w:rPr>
          <w:rFonts w:ascii="Times New Roman" w:hAnsi="Times New Roman" w:cs="Times New Roman"/>
        </w:rPr>
        <w:t>) u skladu s raspoloživosti te savjetodavne usluge koje financiraju korisnici istih (točke 7</w:t>
      </w:r>
      <w:r w:rsidR="00D1705E" w:rsidRPr="000709E5">
        <w:rPr>
          <w:rFonts w:ascii="Times New Roman" w:hAnsi="Times New Roman" w:cs="Times New Roman"/>
        </w:rPr>
        <w:t>.</w:t>
      </w:r>
      <w:r w:rsidRPr="000709E5">
        <w:rPr>
          <w:rFonts w:ascii="Times New Roman" w:hAnsi="Times New Roman" w:cs="Times New Roman"/>
        </w:rPr>
        <w:t>-</w:t>
      </w:r>
      <w:r w:rsidR="00D1705E" w:rsidRPr="000709E5">
        <w:rPr>
          <w:rFonts w:ascii="Times New Roman" w:hAnsi="Times New Roman" w:cs="Times New Roman"/>
        </w:rPr>
        <w:t xml:space="preserve"> </w:t>
      </w:r>
      <w:r w:rsidRPr="000709E5">
        <w:rPr>
          <w:rFonts w:ascii="Times New Roman" w:hAnsi="Times New Roman" w:cs="Times New Roman"/>
        </w:rPr>
        <w:t>9</w:t>
      </w:r>
      <w:r w:rsidR="00D1705E" w:rsidRPr="000709E5">
        <w:rPr>
          <w:rFonts w:ascii="Times New Roman" w:hAnsi="Times New Roman" w:cs="Times New Roman"/>
        </w:rPr>
        <w:t>.</w:t>
      </w:r>
      <w:r w:rsidRPr="000709E5">
        <w:rPr>
          <w:rFonts w:ascii="Times New Roman" w:hAnsi="Times New Roman" w:cs="Times New Roman"/>
        </w:rPr>
        <w:t>):</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Organizacija zajedničkih seminara, edukacija, radionica, sukladno potrebama korisnika,</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Pomoć pri izradi, prijavi i provedbi projektnih aplikacija za nacionalne, EU i druge fondove i bespovratne izvore financiranja,</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Provjera poslovne ideje,</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Iznalaženje ulagača i financijskih instrumenata u fazi ranog rasta,</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Poslovno umrežavanje (događaji B2B, B2G, B2C) u zemlji i inozemstvu</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i/>
        </w:rPr>
      </w:pPr>
      <w:r w:rsidRPr="000709E5">
        <w:rPr>
          <w:rFonts w:ascii="Times New Roman" w:hAnsi="Times New Roman" w:cs="Times New Roman"/>
        </w:rPr>
        <w:t xml:space="preserve">Poslovno </w:t>
      </w:r>
      <w:proofErr w:type="spellStart"/>
      <w:r w:rsidRPr="000709E5">
        <w:rPr>
          <w:rFonts w:ascii="Times New Roman" w:hAnsi="Times New Roman" w:cs="Times New Roman"/>
        </w:rPr>
        <w:t>mentoriranje</w:t>
      </w:r>
      <w:proofErr w:type="spellEnd"/>
      <w:r w:rsidRPr="000709E5">
        <w:rPr>
          <w:rFonts w:ascii="Times New Roman" w:hAnsi="Times New Roman" w:cs="Times New Roman"/>
        </w:rPr>
        <w:t xml:space="preserve"> od strane stručnjaka/poslovnih anđela/umirovljenih managera</w:t>
      </w:r>
      <w:r w:rsidRPr="000709E5">
        <w:rPr>
          <w:rFonts w:ascii="Times New Roman" w:hAnsi="Times New Roman" w:cs="Times New Roman"/>
          <w:i/>
        </w:rPr>
        <w:t>.</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Edukacija na zahtjev (pojedinačno),</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Izrada poslovnih planova i investicijskih studija,</w:t>
      </w:r>
    </w:p>
    <w:p w:rsidR="003B490C" w:rsidRPr="000709E5" w:rsidRDefault="003B490C" w:rsidP="00056105">
      <w:pPr>
        <w:numPr>
          <w:ilvl w:val="0"/>
          <w:numId w:val="2"/>
        </w:numPr>
        <w:pBdr>
          <w:top w:val="nil"/>
          <w:left w:val="nil"/>
          <w:bottom w:val="nil"/>
          <w:right w:val="nil"/>
          <w:between w:val="nil"/>
        </w:pBdr>
        <w:spacing w:after="0" w:line="240" w:lineRule="auto"/>
        <w:contextualSpacing/>
        <w:jc w:val="both"/>
        <w:rPr>
          <w:rFonts w:ascii="Times New Roman" w:hAnsi="Times New Roman" w:cs="Times New Roman"/>
        </w:rPr>
      </w:pPr>
      <w:r w:rsidRPr="000709E5">
        <w:rPr>
          <w:rFonts w:ascii="Times New Roman" w:hAnsi="Times New Roman" w:cs="Times New Roman"/>
        </w:rPr>
        <w:t>Specijalističke savjetodavne usluge.</w:t>
      </w:r>
    </w:p>
    <w:p w:rsidR="00056105" w:rsidRPr="000709E5" w:rsidRDefault="00056105" w:rsidP="000709E5">
      <w:pPr>
        <w:spacing w:after="0" w:line="240" w:lineRule="auto"/>
        <w:ind w:left="360"/>
        <w:rPr>
          <w:rFonts w:ascii="Times New Roman" w:hAnsi="Times New Roman" w:cs="Times New Roman"/>
        </w:rPr>
      </w:pPr>
    </w:p>
    <w:p w:rsidR="003B490C" w:rsidRPr="000709E5" w:rsidRDefault="003B490C" w:rsidP="00056105">
      <w:pPr>
        <w:spacing w:after="0" w:line="240" w:lineRule="auto"/>
        <w:ind w:left="360"/>
        <w:jc w:val="center"/>
        <w:rPr>
          <w:rFonts w:ascii="Times New Roman" w:hAnsi="Times New Roman" w:cs="Times New Roman"/>
        </w:rPr>
      </w:pPr>
      <w:r w:rsidRPr="000709E5">
        <w:rPr>
          <w:rFonts w:ascii="Times New Roman" w:hAnsi="Times New Roman" w:cs="Times New Roman"/>
        </w:rPr>
        <w:t>Članak 7.</w:t>
      </w:r>
    </w:p>
    <w:p w:rsidR="00056105" w:rsidRPr="000709E5" w:rsidRDefault="00056105" w:rsidP="000709E5">
      <w:pPr>
        <w:spacing w:after="0" w:line="240" w:lineRule="auto"/>
        <w:ind w:left="360"/>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Potporne inkubacijske usluge se podijeljene u tri paketa:</w:t>
      </w:r>
    </w:p>
    <w:p w:rsidR="003B490C" w:rsidRPr="000709E5" w:rsidRDefault="003B490C" w:rsidP="00056105">
      <w:pPr>
        <w:pStyle w:val="ListParagraph"/>
        <w:numPr>
          <w:ilvl w:val="0"/>
          <w:numId w:val="10"/>
        </w:numPr>
        <w:spacing w:after="0" w:line="240" w:lineRule="auto"/>
        <w:jc w:val="both"/>
        <w:rPr>
          <w:rFonts w:ascii="Times New Roman" w:hAnsi="Times New Roman" w:cs="Times New Roman"/>
        </w:rPr>
      </w:pPr>
      <w:r w:rsidRPr="000709E5">
        <w:rPr>
          <w:rFonts w:ascii="Times New Roman" w:hAnsi="Times New Roman" w:cs="Times New Roman"/>
        </w:rPr>
        <w:t xml:space="preserve">START </w:t>
      </w:r>
    </w:p>
    <w:p w:rsidR="003B490C" w:rsidRPr="000709E5" w:rsidRDefault="003B490C" w:rsidP="00056105">
      <w:pPr>
        <w:pStyle w:val="ListParagraph"/>
        <w:numPr>
          <w:ilvl w:val="0"/>
          <w:numId w:val="10"/>
        </w:numPr>
        <w:spacing w:after="0" w:line="240" w:lineRule="auto"/>
        <w:jc w:val="both"/>
        <w:rPr>
          <w:rFonts w:ascii="Times New Roman" w:hAnsi="Times New Roman" w:cs="Times New Roman"/>
        </w:rPr>
      </w:pPr>
      <w:r w:rsidRPr="000709E5">
        <w:rPr>
          <w:rFonts w:ascii="Times New Roman" w:hAnsi="Times New Roman" w:cs="Times New Roman"/>
        </w:rPr>
        <w:t>START PLUS</w:t>
      </w:r>
    </w:p>
    <w:p w:rsidR="003B490C" w:rsidRPr="000709E5" w:rsidRDefault="003B490C" w:rsidP="00056105">
      <w:pPr>
        <w:pStyle w:val="ListParagraph"/>
        <w:numPr>
          <w:ilvl w:val="0"/>
          <w:numId w:val="10"/>
        </w:numPr>
        <w:spacing w:after="0" w:line="240" w:lineRule="auto"/>
        <w:jc w:val="both"/>
        <w:rPr>
          <w:rFonts w:ascii="Times New Roman" w:hAnsi="Times New Roman" w:cs="Times New Roman"/>
        </w:rPr>
      </w:pPr>
      <w:r w:rsidRPr="000709E5">
        <w:rPr>
          <w:rFonts w:ascii="Times New Roman" w:hAnsi="Times New Roman" w:cs="Times New Roman"/>
        </w:rPr>
        <w:t>START INVEST</w:t>
      </w:r>
    </w:p>
    <w:p w:rsidR="003B490C" w:rsidRPr="000709E5" w:rsidRDefault="003B490C" w:rsidP="00056105">
      <w:pPr>
        <w:pStyle w:val="ListParagraph"/>
        <w:numPr>
          <w:ilvl w:val="0"/>
          <w:numId w:val="10"/>
        </w:numPr>
        <w:spacing w:after="0" w:line="240" w:lineRule="auto"/>
        <w:jc w:val="both"/>
        <w:rPr>
          <w:rFonts w:ascii="Times New Roman" w:hAnsi="Times New Roman" w:cs="Times New Roman"/>
        </w:rPr>
      </w:pPr>
      <w:r w:rsidRPr="000709E5">
        <w:rPr>
          <w:rFonts w:ascii="Times New Roman" w:hAnsi="Times New Roman" w:cs="Times New Roman"/>
        </w:rPr>
        <w:t>START VIRTUAL</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Paket START uključuje sljedeće kategorije i usluge:</w:t>
      </w:r>
    </w:p>
    <w:p w:rsidR="003B490C" w:rsidRPr="000709E5" w:rsidRDefault="003B490C" w:rsidP="00056105">
      <w:pPr>
        <w:spacing w:after="0" w:line="240" w:lineRule="auto"/>
        <w:ind w:left="426"/>
        <w:jc w:val="both"/>
        <w:rPr>
          <w:rFonts w:ascii="Times New Roman" w:hAnsi="Times New Roman" w:cs="Times New Roman"/>
        </w:rPr>
      </w:pPr>
      <w:r w:rsidRPr="000709E5">
        <w:rPr>
          <w:rFonts w:ascii="Times New Roman" w:hAnsi="Times New Roman" w:cs="Times New Roman"/>
        </w:rPr>
        <w:t>A) Infrastrukturna podrška, od točke 1 do 5</w:t>
      </w:r>
    </w:p>
    <w:p w:rsidR="003B490C" w:rsidRPr="000709E5" w:rsidRDefault="003B490C" w:rsidP="00056105">
      <w:pPr>
        <w:spacing w:after="0" w:line="240" w:lineRule="auto"/>
        <w:ind w:left="426"/>
        <w:jc w:val="both"/>
        <w:rPr>
          <w:rFonts w:ascii="Times New Roman" w:hAnsi="Times New Roman" w:cs="Times New Roman"/>
        </w:rPr>
      </w:pPr>
      <w:r w:rsidRPr="000709E5">
        <w:rPr>
          <w:rFonts w:ascii="Times New Roman" w:hAnsi="Times New Roman" w:cs="Times New Roman"/>
        </w:rPr>
        <w:t>B) Tehnička podrška, od točke 1 do 7</w:t>
      </w:r>
    </w:p>
    <w:p w:rsidR="003B490C" w:rsidRPr="000709E5" w:rsidRDefault="003B490C" w:rsidP="00056105">
      <w:pPr>
        <w:spacing w:after="0" w:line="240" w:lineRule="auto"/>
        <w:ind w:left="426"/>
        <w:jc w:val="both"/>
        <w:rPr>
          <w:rFonts w:ascii="Times New Roman" w:hAnsi="Times New Roman" w:cs="Times New Roman"/>
        </w:rPr>
      </w:pPr>
      <w:r w:rsidRPr="000709E5">
        <w:rPr>
          <w:rFonts w:ascii="Times New Roman" w:hAnsi="Times New Roman" w:cs="Times New Roman"/>
        </w:rPr>
        <w:t>C) Savjetodavna podrška, od točke 1 do 3</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Paket START PLUS uključuje START te još tri dodatne savjetodavne usluge kategorije C, od točke 4 do 6):</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Paket START INVEST uključuje START PLUS te još tri savjetodavne usluge kategorije C, od točke 7 do 9):</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Paket START VIRTUAL je zaseban paket, fleksibilan u pogledu kombinacije usluga koje nudi i pokriva nekoliko kategorija. </w:t>
      </w:r>
    </w:p>
    <w:p w:rsidR="00056105"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lastRenderedPageBreak/>
        <w:t xml:space="preserve">Usluge iz paketa START se financiraju iz redovitih prihoda inkubatora koji uključuju i sredstva osnivača inkubatora, Grada Požege i osnovni su dio usluga inkubacije. Naplaćuju se u skladu s cjenikom i stopom subvencije na koju je korisnik ostvario pravo u skladu s kategorijom.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Za usluge A.3 i A.4 vrijede ograničenja u skladu s pravilima korištenja (fair use).</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Usluge iz paketa START PLUS su dodatne usluge za sve korisnike osnovnih usluga inkubacije, ali se pružaju na temelju zahtjeva i uz projektno financiranje, dakle ne iz sredstava inkubatora ili osnivača nego iz npr. projektnih prijedloga na sredstva iz OP Konkurentnost i kohezija ili slično. Naplaćuju se u skladu s cjenikom i stopom subvencije na koju je korisnik usluga ostvario pravo u skladu s kategorijom.</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Usluga iz paketa START INVEST se ne financiraju iz redovitih prihoda inkubatora i zato se naplaćuju po važećem cjeniku za sve kategorije korisnika.</w:t>
      </w:r>
    </w:p>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 xml:space="preserve">Usluge iz paketa START VIRTUAL uključuju kombinirane usluge iz svih kategorija, a pružaju se korisnicima koji ne koriste subvencije i ne borave dugoročno u inkubatoru ali kombiniraju usluge iz svih kategorija, npr. </w:t>
      </w: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i poštanski sandučić (virtualna adresa).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Korisnici usluga inkubacije mogu odabrati pakete koje će koristiti pri potpisu ugovora o pružanju usluga. Jedan korisnik može koristiti više paketa. Uprava inkubatora može tijekom vremena mijenjati sadržaj paketa kao i model naplate usluga.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Za poduzetnike bez subvencije cijene usluga će se naplaćivati u punom iznosu prema važećem cjeniku.  </w:t>
      </w:r>
    </w:p>
    <w:p w:rsidR="003B490C" w:rsidRPr="000709E5" w:rsidRDefault="003B490C" w:rsidP="00056105">
      <w:pPr>
        <w:spacing w:after="0" w:line="240" w:lineRule="auto"/>
        <w:ind w:firstLine="708"/>
        <w:rPr>
          <w:rFonts w:ascii="Times New Roman" w:hAnsi="Times New Roman" w:cs="Times New Roman"/>
        </w:rPr>
      </w:pPr>
      <w:r w:rsidRPr="000709E5">
        <w:rPr>
          <w:rFonts w:ascii="Times New Roman" w:hAnsi="Times New Roman" w:cs="Times New Roman"/>
        </w:rPr>
        <w:t xml:space="preserve">Cjenik usluga nije dio ovog pravilnika i </w:t>
      </w:r>
      <w:r w:rsidR="00AC65DD" w:rsidRPr="000709E5">
        <w:rPr>
          <w:rFonts w:ascii="Times New Roman" w:hAnsi="Times New Roman" w:cs="Times New Roman"/>
        </w:rPr>
        <w:t xml:space="preserve">Upravno vijeće Javne ustanove Lokalna razvojna agencija Požega </w:t>
      </w:r>
      <w:r w:rsidRPr="000709E5">
        <w:rPr>
          <w:rFonts w:ascii="Times New Roman" w:hAnsi="Times New Roman" w:cs="Times New Roman"/>
        </w:rPr>
        <w:t>ga donosi i odobrava kao zaseban dokument.</w:t>
      </w:r>
    </w:p>
    <w:p w:rsidR="003B490C" w:rsidRPr="000709E5" w:rsidRDefault="003B490C" w:rsidP="00056105">
      <w:pPr>
        <w:spacing w:after="0" w:line="240" w:lineRule="auto"/>
        <w:ind w:firstLine="708"/>
        <w:rPr>
          <w:rFonts w:ascii="Times New Roman" w:hAnsi="Times New Roman" w:cs="Times New Roman"/>
        </w:rPr>
      </w:pPr>
      <w:r w:rsidRPr="000709E5">
        <w:rPr>
          <w:rFonts w:ascii="Times New Roman" w:hAnsi="Times New Roman" w:cs="Times New Roman"/>
        </w:rPr>
        <w:t xml:space="preserve">Poduzetnički inkubator u Požegi neće pružati subvencionirane usluge za koje dokazano postoji razvijeno lokalno tržište kako ne bi dolazilo do narušavanja tržišta. Za planirane inkubacijske usluge tržište ne postoji. </w:t>
      </w:r>
    </w:p>
    <w:p w:rsidR="00D1705E" w:rsidRPr="000709E5" w:rsidRDefault="00D1705E" w:rsidP="00056105">
      <w:pPr>
        <w:spacing w:after="0" w:line="240" w:lineRule="auto"/>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V.</w:t>
      </w:r>
      <w:r w:rsidRPr="000709E5">
        <w:rPr>
          <w:rFonts w:ascii="Times New Roman" w:hAnsi="Times New Roman" w:cs="Times New Roman"/>
          <w:b/>
        </w:rPr>
        <w:tab/>
        <w:t>UVJETI KORIŠTENJA PROSTORA PIP-A</w:t>
      </w:r>
    </w:p>
    <w:p w:rsidR="00056105" w:rsidRPr="000709E5" w:rsidRDefault="00056105" w:rsidP="00056105">
      <w:pPr>
        <w:spacing w:after="0" w:line="240" w:lineRule="auto"/>
        <w:rPr>
          <w:rFonts w:ascii="Times New Roman" w:hAnsi="Times New Roman" w:cs="Times New Roman"/>
        </w:rPr>
      </w:pPr>
    </w:p>
    <w:p w:rsidR="003B490C"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8.</w:t>
      </w:r>
    </w:p>
    <w:p w:rsidR="000709E5" w:rsidRPr="000709E5" w:rsidRDefault="000709E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Poslovni prostor u PIP-u poduzetnicima početnicima može se dati u zakup do maksimalno 5 godina, po formuli 3 godine redovnog plus 2 godine izvanrednog zakupa. Pravo na izvanredni zakup imaju poduhvati koji se bave proizvodnim ili srodnim djelatnostima.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Poduzetnici koji razvijaju poduhvat (timovi) poslovne prostore PIP-a mogu koristiti do maksimalno 3 godine, iznimno još 2 godine ako se bave proizvodnim ili srodnim djelatnostima.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Poduzetnici bez subvencija nemaju ograničenja po pitanju maksimalnog vremena korištenja poslovnih prostora PIP-a, no ukoliko se pojavi potreba za najmom subvencioniranog prostora od strane poduzetnika početnika ili poduzetnika koji razvijaju novi poduhvat, uprava PIP-a može jednostrano raskinuti ugovor s Poduzetnikom bez subvencija, uz otkazni rok od minimalno 3 mjeseca. </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9.</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U cijenu zakupa uključen je prostor opremljen osnovnim uredskim namještajem. Osim poslovnog prostora, u cijenu zakupa uključeno je i besplatno korištenje konferencijske dvorane (ovisno o raspoloživosti), korištenje edukacijske dvorane, korištenje </w:t>
      </w: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prostora, usluga čišćenja zajedničkih prostora te savjetodavne usluge koje korisnik može zatražiti od Uprave PIP-a.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U cijenu zakupa nisu uračunati režijski troškovi koje PIP obračunava sukladno potrošnji korisnika unutar prostora ili prema nekom drugom, unaprijed dogovorenom modelu.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Poduzetnici početnici te Poduzetnici koji razvijaju projekt imaju pravo na subvencionirani zakup poslovnog prostora.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Iznos subvencije smanjuje se proporcionalno trajanju zakupa, kako slijedi:</w:t>
      </w:r>
    </w:p>
    <w:p w:rsidR="00056105" w:rsidRPr="000709E5" w:rsidRDefault="00056105" w:rsidP="00056105">
      <w:pPr>
        <w:spacing w:after="0" w:line="240" w:lineRule="auto"/>
        <w:ind w:firstLine="708"/>
        <w:jc w:val="both"/>
        <w:rPr>
          <w:rFonts w:ascii="Times New Roman" w:hAnsi="Times New Roman" w:cs="Times New Roman"/>
          <w:highlight w:val="yellow"/>
        </w:rPr>
      </w:pPr>
    </w:p>
    <w:tbl>
      <w:tblPr>
        <w:tblW w:w="9062" w:type="dxa"/>
        <w:jc w:val="center"/>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3020"/>
        <w:gridCol w:w="3021"/>
        <w:gridCol w:w="3021"/>
      </w:tblGrid>
      <w:tr w:rsidR="003B490C" w:rsidRPr="000709E5" w:rsidTr="008963CD">
        <w:trPr>
          <w:jc w:val="center"/>
        </w:trPr>
        <w:tc>
          <w:tcPr>
            <w:tcW w:w="3020" w:type="dxa"/>
            <w:shd w:val="clear" w:color="auto" w:fill="D9D9D9"/>
            <w:vAlign w:val="center"/>
          </w:tcPr>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Godina unutar inkubatora</w:t>
            </w:r>
          </w:p>
        </w:tc>
        <w:tc>
          <w:tcPr>
            <w:tcW w:w="3021" w:type="dxa"/>
            <w:shd w:val="clear" w:color="auto" w:fill="D9D9D9"/>
            <w:vAlign w:val="center"/>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Iznos subvencije</w:t>
            </w: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Poduzetnik početnik</w:t>
            </w:r>
          </w:p>
        </w:tc>
        <w:tc>
          <w:tcPr>
            <w:tcW w:w="3021" w:type="dxa"/>
            <w:shd w:val="clear" w:color="auto" w:fill="D9D9D9"/>
            <w:vAlign w:val="center"/>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Iznos subvencije</w:t>
            </w: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Poduzetnik - razvoj projekta</w:t>
            </w:r>
          </w:p>
        </w:tc>
      </w:tr>
      <w:tr w:rsidR="003B490C" w:rsidRPr="000709E5" w:rsidTr="008963CD">
        <w:trPr>
          <w:jc w:val="center"/>
        </w:trPr>
        <w:tc>
          <w:tcPr>
            <w:tcW w:w="3020"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1</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100%</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80%</w:t>
            </w:r>
          </w:p>
        </w:tc>
      </w:tr>
      <w:tr w:rsidR="003B490C" w:rsidRPr="000709E5" w:rsidTr="008963CD">
        <w:trPr>
          <w:jc w:val="center"/>
        </w:trPr>
        <w:tc>
          <w:tcPr>
            <w:tcW w:w="3020"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2</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75%</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60%</w:t>
            </w:r>
          </w:p>
        </w:tc>
      </w:tr>
      <w:tr w:rsidR="003B490C" w:rsidRPr="000709E5" w:rsidTr="008963CD">
        <w:trPr>
          <w:jc w:val="center"/>
        </w:trPr>
        <w:tc>
          <w:tcPr>
            <w:tcW w:w="3020"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lastRenderedPageBreak/>
              <w:t>3</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50%</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40%</w:t>
            </w:r>
          </w:p>
        </w:tc>
      </w:tr>
      <w:tr w:rsidR="003B490C" w:rsidRPr="000709E5" w:rsidTr="008963CD">
        <w:trPr>
          <w:jc w:val="center"/>
        </w:trPr>
        <w:tc>
          <w:tcPr>
            <w:tcW w:w="3020"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4</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25%</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20%</w:t>
            </w:r>
          </w:p>
        </w:tc>
      </w:tr>
      <w:tr w:rsidR="003B490C" w:rsidRPr="000709E5" w:rsidTr="008963CD">
        <w:trPr>
          <w:jc w:val="center"/>
        </w:trPr>
        <w:tc>
          <w:tcPr>
            <w:tcW w:w="3020"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5</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0%</w:t>
            </w:r>
          </w:p>
        </w:tc>
        <w:tc>
          <w:tcPr>
            <w:tcW w:w="3021" w:type="dxa"/>
          </w:tcPr>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0%</w:t>
            </w:r>
          </w:p>
        </w:tc>
      </w:tr>
    </w:tbl>
    <w:p w:rsidR="003B490C" w:rsidRPr="000709E5" w:rsidRDefault="003B490C" w:rsidP="00056105">
      <w:pPr>
        <w:spacing w:after="0" w:line="240" w:lineRule="auto"/>
        <w:jc w:val="both"/>
        <w:rPr>
          <w:rFonts w:ascii="Times New Roman" w:hAnsi="Times New Roman" w:cs="Times New Roman"/>
          <w:highlight w:val="yellow"/>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Poduzetnici bez subvencije nemaju pravo na subvenciju unutar PIP-a.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Startnu cijenu </w:t>
      </w:r>
      <w:r w:rsidR="003468A5" w:rsidRPr="000709E5">
        <w:rPr>
          <w:rFonts w:ascii="Times New Roman" w:hAnsi="Times New Roman" w:cs="Times New Roman"/>
        </w:rPr>
        <w:t>zakupa prostora određuje Upravno vijeće Javne ustanove Lokalna razvojna agencija Požega</w:t>
      </w:r>
      <w:r w:rsidRPr="000709E5">
        <w:rPr>
          <w:rFonts w:ascii="Times New Roman" w:hAnsi="Times New Roman" w:cs="Times New Roman"/>
        </w:rPr>
        <w:t>. Obračunska jedinica za izračun cijene je za poslovne i proizvodne prostore 1m</w:t>
      </w:r>
      <w:r w:rsidRPr="000709E5">
        <w:rPr>
          <w:rFonts w:ascii="Times New Roman" w:hAnsi="Times New Roman" w:cs="Times New Roman"/>
          <w:vertAlign w:val="superscript"/>
        </w:rPr>
        <w:t>2</w:t>
      </w:r>
      <w:r w:rsidRPr="000709E5">
        <w:rPr>
          <w:rFonts w:ascii="Times New Roman" w:hAnsi="Times New Roman" w:cs="Times New Roman"/>
        </w:rPr>
        <w:t>.</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Cijene su podložne izmjenama na temelju odluke</w:t>
      </w:r>
      <w:r w:rsidR="00F61BEA" w:rsidRPr="000709E5">
        <w:rPr>
          <w:rFonts w:ascii="Times New Roman" w:hAnsi="Times New Roman" w:cs="Times New Roman"/>
        </w:rPr>
        <w:t xml:space="preserve"> Upravnog vijeća Javne ustanove Lokalna razvojna agencija Požega</w:t>
      </w:r>
      <w:r w:rsidRPr="000709E5">
        <w:rPr>
          <w:rFonts w:ascii="Times New Roman" w:hAnsi="Times New Roman" w:cs="Times New Roman"/>
        </w:rPr>
        <w:t>.</w:t>
      </w:r>
    </w:p>
    <w:p w:rsidR="00056105" w:rsidRPr="000709E5" w:rsidRDefault="00056105" w:rsidP="000709E5">
      <w:pPr>
        <w:spacing w:after="0" w:line="240" w:lineRule="auto"/>
        <w:jc w:val="both"/>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10.</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Prostor u PIP-u daje se u zakup raspisivanjem javnog natječaja/poziva za prikupljanje ponuda.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Odluku o raspisivanju natječaja donosi </w:t>
      </w:r>
      <w:r w:rsidR="003132F6" w:rsidRPr="000709E5">
        <w:rPr>
          <w:rFonts w:ascii="Times New Roman" w:hAnsi="Times New Roman" w:cs="Times New Roman"/>
        </w:rPr>
        <w:t>Upravno vijeće Javne ustanove Lokalna razvojna agencija Požega</w:t>
      </w:r>
      <w:r w:rsidRPr="000709E5">
        <w:rPr>
          <w:rFonts w:ascii="Times New Roman" w:hAnsi="Times New Roman" w:cs="Times New Roman"/>
        </w:rPr>
        <w:t xml:space="preserve"> Natječaj se objavljuj</w:t>
      </w:r>
      <w:r w:rsidR="003132F6" w:rsidRPr="000709E5">
        <w:rPr>
          <w:rFonts w:ascii="Times New Roman" w:hAnsi="Times New Roman" w:cs="Times New Roman"/>
        </w:rPr>
        <w:t>e na Internet stranici PIP-a i G</w:t>
      </w:r>
      <w:r w:rsidRPr="000709E5">
        <w:rPr>
          <w:rFonts w:ascii="Times New Roman" w:hAnsi="Times New Roman" w:cs="Times New Roman"/>
        </w:rPr>
        <w:t>rada Požege.</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Javni natječaj za subvencionirani zakup prostora u PIP-u biti će otvoren do ispunjenja dostupnih kapaciteta. Dinamiku raspisivanja natječaja nije moguće planirati jer ovisi o razvoju poslovnih poduhvata postojećih korisnika, zbog čega će se svi budući pozivi objavljivati po potrebi, bez prethodne najave. </w:t>
      </w:r>
    </w:p>
    <w:p w:rsidR="00056105"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Poduzetnici zainteresirani za subvencionirani zakup poslovnog prostora popunjavaju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Prijavu za korištenje inkubacijskih usluga. Format prijave će biti usklađen s kriterijima prihvatljivosti i selekcije.</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Ispunjavanjem prijave Poduzetnik dolazi na listu čekanja za ulazak u PIP.</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Ukoliko na listi čekanja postoje poduzetnici koji su zainteresirani za ulazak u Inkubator, a PIP na raspolaganju ima slobodnih poslovnih prostora, PIP nije u obvezi objaviti novi javni natječaj.</w:t>
      </w:r>
    </w:p>
    <w:p w:rsidR="00056105"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Javni natječaj se raspisuje za kandidate svih kategorija prihvatljivosti iz </w:t>
      </w:r>
      <w:r w:rsidR="00056105" w:rsidRPr="000709E5">
        <w:rPr>
          <w:rFonts w:ascii="Times New Roman" w:hAnsi="Times New Roman" w:cs="Times New Roman"/>
        </w:rPr>
        <w:t>č</w:t>
      </w:r>
      <w:r w:rsidRPr="000709E5">
        <w:rPr>
          <w:rFonts w:ascii="Times New Roman" w:hAnsi="Times New Roman" w:cs="Times New Roman"/>
        </w:rPr>
        <w:t xml:space="preserve">lanka 4. </w:t>
      </w:r>
      <w:bookmarkStart w:id="0" w:name="_gjdgxs" w:colFirst="0" w:colLast="0"/>
      <w:bookmarkEnd w:id="0"/>
      <w:r w:rsidR="00056105" w:rsidRPr="000709E5">
        <w:rPr>
          <w:rFonts w:ascii="Times New Roman" w:hAnsi="Times New Roman" w:cs="Times New Roman"/>
        </w:rPr>
        <w:t xml:space="preserve">ovoga Pravilnika.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Prijave pristigle na javni natječaj za inkubacijske usluge ocjenjuje se prema sljedećim selekcijskim kriterijima te točkama/težini za donošenje odluke o bodovanju : </w:t>
      </w:r>
    </w:p>
    <w:p w:rsidR="003B490C" w:rsidRPr="000709E5" w:rsidRDefault="003B490C" w:rsidP="00056105">
      <w:pPr>
        <w:spacing w:after="0" w:line="240" w:lineRule="auto"/>
        <w:jc w:val="both"/>
        <w:rPr>
          <w:rFonts w:ascii="Times New Roman" w:hAnsi="Times New Roman" w:cs="Times New Roman"/>
        </w:rPr>
      </w:pPr>
    </w:p>
    <w:tbl>
      <w:tblPr>
        <w:tblW w:w="9889"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534"/>
        <w:gridCol w:w="4252"/>
        <w:gridCol w:w="5103"/>
      </w:tblGrid>
      <w:tr w:rsidR="003B490C" w:rsidRPr="000709E5" w:rsidTr="008963CD">
        <w:tc>
          <w:tcPr>
            <w:tcW w:w="534" w:type="dxa"/>
            <w:shd w:val="clear" w:color="auto" w:fill="D9D9D9"/>
          </w:tcPr>
          <w:p w:rsidR="003B490C" w:rsidRPr="000709E5" w:rsidRDefault="003B490C" w:rsidP="00056105">
            <w:pPr>
              <w:spacing w:after="0" w:line="240" w:lineRule="auto"/>
              <w:jc w:val="center"/>
              <w:rPr>
                <w:rFonts w:ascii="Times New Roman" w:hAnsi="Times New Roman" w:cs="Times New Roman"/>
                <w:b/>
                <w:highlight w:val="yellow"/>
              </w:rPr>
            </w:pPr>
          </w:p>
        </w:tc>
        <w:tc>
          <w:tcPr>
            <w:tcW w:w="4252" w:type="dxa"/>
            <w:shd w:val="clear" w:color="auto" w:fill="D9D9D9"/>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Kriterij</w:t>
            </w:r>
          </w:p>
        </w:tc>
        <w:tc>
          <w:tcPr>
            <w:tcW w:w="5103" w:type="dxa"/>
            <w:shd w:val="clear" w:color="auto" w:fill="D9D9D9"/>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Broj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1.</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Djelatnost kojom se Poduzetnik planira baviti</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Proizvodnja - 10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Prerada/finalizacija - 8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 xml:space="preserve">ICT/Napredne tehnologije - 7 bodova </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Usluge - 5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2.</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Potencijal brzog rasta – visoka faza razvoja proizvoda/usluge, razrađena poslovna strategija, profitabilnost iznad prosjeka</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Da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Ne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3.</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Potencijal zapošljavanja u naredne dvije godine nakon ulaska u inkubator</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Više od 5 osoba – 5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2 – 5 osobe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1 osoba – 1 bod</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Nema novog zapošljavanja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4.</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Upravljački potencijal – Poduzetnik/voditelj tima ima relevantna iskustva u upravljanju</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Više od 3 godine – 5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Od 1 do 3 godine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Do 1 godine – 1 bod</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Nema iskustva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5.</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Stručni potencijal – Poduzetnik/tim raspolaže kvalificiranim/iskusnim stručnjacima iz relevantnih područja</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Više od 3 stručnjaka – 5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2 – 3 stručnjaka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1 stručnjak – 1 bod</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Nema stručnjaka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 xml:space="preserve">6. </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Tržišni potencijal – veličina tržišta, stopa zasićenosti i jakost konkurencije</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Proizvod/usluga za globalno tržište – 5 bodova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Proizvod/usluga za EU tržište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Proizvod/usluga za lokalno/regionalno tržište – 2 bod</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lastRenderedPageBreak/>
              <w:t>7.</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Inovativni potencijal – proces, poslovni model</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Inovativno rješenje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Poboljšano postojeće rješenje – 1 bod</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Postojeće rješenje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 xml:space="preserve">8. </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Nagrade na natjecanjima vezanim uz poslovni poduhvat (ideja, koncept, prototip)</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Više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Jedna – 1 bod</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Ne – 0 bodova</w:t>
            </w:r>
          </w:p>
        </w:tc>
      </w:tr>
      <w:tr w:rsidR="003B490C" w:rsidRPr="000709E5" w:rsidTr="008963CD">
        <w:tc>
          <w:tcPr>
            <w:tcW w:w="534"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 xml:space="preserve">9. </w:t>
            </w:r>
          </w:p>
        </w:tc>
        <w:tc>
          <w:tcPr>
            <w:tcW w:w="4252"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Dodatni kriterij kojim se ispunjavaju razvojni ciljevi i prioriteti Grada Požege:</w:t>
            </w:r>
          </w:p>
        </w:tc>
        <w:tc>
          <w:tcPr>
            <w:tcW w:w="5103" w:type="dxa"/>
            <w:vAlign w:val="center"/>
          </w:tcPr>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Mladi do 30 godina – 3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Žena poduzetnica – 2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Osoba s invaliditetom – 2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Proizvod/usluga iz područja OIE, zaštite okoliša i zelene tehnologije – 2 boda</w:t>
            </w:r>
          </w:p>
          <w:p w:rsidR="003B490C" w:rsidRPr="000709E5" w:rsidRDefault="003B490C" w:rsidP="00056105">
            <w:pPr>
              <w:spacing w:after="0" w:line="240" w:lineRule="auto"/>
              <w:rPr>
                <w:rFonts w:ascii="Times New Roman" w:hAnsi="Times New Roman" w:cs="Times New Roman"/>
              </w:rPr>
            </w:pPr>
            <w:r w:rsidRPr="000709E5">
              <w:rPr>
                <w:rFonts w:ascii="Times New Roman" w:hAnsi="Times New Roman" w:cs="Times New Roman"/>
              </w:rPr>
              <w:t>Socijalni poduzetnik - 2 boda</w:t>
            </w:r>
          </w:p>
        </w:tc>
      </w:tr>
      <w:tr w:rsidR="003B490C" w:rsidRPr="000709E5" w:rsidTr="008963CD">
        <w:tc>
          <w:tcPr>
            <w:tcW w:w="534" w:type="dxa"/>
          </w:tcPr>
          <w:p w:rsidR="003B490C" w:rsidRPr="000709E5" w:rsidRDefault="003B490C" w:rsidP="00056105">
            <w:pPr>
              <w:spacing w:after="0" w:line="240" w:lineRule="auto"/>
              <w:jc w:val="center"/>
              <w:rPr>
                <w:rFonts w:ascii="Times New Roman" w:hAnsi="Times New Roman" w:cs="Times New Roman"/>
                <w:highlight w:val="yellow"/>
              </w:rPr>
            </w:pPr>
          </w:p>
        </w:tc>
        <w:tc>
          <w:tcPr>
            <w:tcW w:w="4252" w:type="dxa"/>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Maksimalan broj bodova:</w:t>
            </w:r>
          </w:p>
        </w:tc>
        <w:tc>
          <w:tcPr>
            <w:tcW w:w="5103" w:type="dxa"/>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50</w:t>
            </w:r>
          </w:p>
        </w:tc>
      </w:tr>
      <w:tr w:rsidR="003B490C" w:rsidRPr="000709E5" w:rsidTr="008963CD">
        <w:tc>
          <w:tcPr>
            <w:tcW w:w="534" w:type="dxa"/>
          </w:tcPr>
          <w:p w:rsidR="003B490C" w:rsidRPr="000709E5" w:rsidRDefault="003B490C" w:rsidP="00056105">
            <w:pPr>
              <w:spacing w:after="0" w:line="240" w:lineRule="auto"/>
              <w:jc w:val="center"/>
              <w:rPr>
                <w:rFonts w:ascii="Times New Roman" w:hAnsi="Times New Roman" w:cs="Times New Roman"/>
                <w:highlight w:val="yellow"/>
              </w:rPr>
            </w:pPr>
          </w:p>
        </w:tc>
        <w:tc>
          <w:tcPr>
            <w:tcW w:w="4252" w:type="dxa"/>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Minimalan broj bodova za ulazak u PIP:</w:t>
            </w:r>
          </w:p>
        </w:tc>
        <w:tc>
          <w:tcPr>
            <w:tcW w:w="5103" w:type="dxa"/>
          </w:tcPr>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20</w:t>
            </w:r>
          </w:p>
        </w:tc>
      </w:tr>
    </w:tbl>
    <w:p w:rsidR="003B490C" w:rsidRPr="000709E5" w:rsidRDefault="003B490C" w:rsidP="00056105">
      <w:pPr>
        <w:spacing w:after="0" w:line="240" w:lineRule="auto"/>
        <w:rPr>
          <w:rFonts w:ascii="Times New Roman" w:hAnsi="Times New Roman" w:cs="Times New Roman"/>
          <w:highlight w:val="yellow"/>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Za Svaki navedeni kriterij potrebno je definirati dokazne elemente u sklopu dokumentacije koja se zahtijeva pri prijavi na javni natječaj.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Dokumentacije se sastoji od:</w:t>
      </w:r>
    </w:p>
    <w:p w:rsidR="003B490C" w:rsidRPr="000709E5" w:rsidRDefault="003B490C" w:rsidP="00056105">
      <w:pPr>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Formulara za prijavu,</w:t>
      </w:r>
    </w:p>
    <w:p w:rsidR="003B490C" w:rsidRPr="000709E5" w:rsidRDefault="003B490C" w:rsidP="00056105">
      <w:pPr>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Izjavu o pokretanju poduhvata u roku od 6 mjeseci nakon početka korištenja usluga inkubacije,</w:t>
      </w:r>
    </w:p>
    <w:p w:rsidR="003B490C" w:rsidRPr="000709E5" w:rsidRDefault="003B490C" w:rsidP="00056105">
      <w:pPr>
        <w:numPr>
          <w:ilvl w:val="0"/>
          <w:numId w:val="5"/>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rPr>
        <w:t>Drugo</w:t>
      </w:r>
      <w:r w:rsidRPr="000709E5">
        <w:rPr>
          <w:rFonts w:ascii="Times New Roman" w:hAnsi="Times New Roman" w:cs="Times New Roman"/>
          <w:color w:val="000000"/>
        </w:rPr>
        <w:t xml:space="preserve"> po potrebi.</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Nakon što </w:t>
      </w:r>
      <w:r w:rsidR="002E0080" w:rsidRPr="000709E5">
        <w:rPr>
          <w:rFonts w:ascii="Times New Roman" w:hAnsi="Times New Roman" w:cs="Times New Roman"/>
        </w:rPr>
        <w:t xml:space="preserve">Upravno vijeće Javne ustanove Lokalna razvojna agencija Požega </w:t>
      </w:r>
      <w:r w:rsidRPr="000709E5">
        <w:rPr>
          <w:rFonts w:ascii="Times New Roman" w:hAnsi="Times New Roman" w:cs="Times New Roman"/>
        </w:rPr>
        <w:t>izvrši selekciju prijava te odabir korisnika usluga, s budućim Korisnikom sklopit će se Ugovor o zakupu poslovnog prostora, kojim će se urediti svi međusobni odnosi u vezi korištenja prostora te ostalih usluga inkubatora.</w:t>
      </w:r>
    </w:p>
    <w:p w:rsidR="00056105" w:rsidRPr="000709E5" w:rsidRDefault="00056105" w:rsidP="00056105">
      <w:pPr>
        <w:spacing w:after="0" w:line="240" w:lineRule="auto"/>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VI.</w:t>
      </w:r>
      <w:r w:rsidRPr="000709E5">
        <w:rPr>
          <w:rFonts w:ascii="Times New Roman" w:hAnsi="Times New Roman" w:cs="Times New Roman"/>
          <w:b/>
        </w:rPr>
        <w:tab/>
        <w:t>COWORKING PROSTOR</w:t>
      </w:r>
    </w:p>
    <w:p w:rsidR="00056105" w:rsidRPr="000709E5" w:rsidRDefault="00056105" w:rsidP="0005610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11.</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Klimatizirani </w:t>
      </w: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prostor je dijeljeni uredski prostor u potpunosti opremljen za nesmetani rad korisnika. Po raspoloživosti moguće je korištenje zasebnih uredskih prostorija.</w:t>
      </w:r>
    </w:p>
    <w:p w:rsidR="003B490C" w:rsidRPr="000709E5" w:rsidRDefault="003B490C" w:rsidP="00056105">
      <w:pPr>
        <w:spacing w:after="0" w:line="240" w:lineRule="auto"/>
        <w:jc w:val="both"/>
        <w:rPr>
          <w:rFonts w:ascii="Times New Roman" w:hAnsi="Times New Roman" w:cs="Times New Roman"/>
        </w:rPr>
      </w:pP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usluga besplatna je za korisnike usluga inkubacije. </w:t>
      </w:r>
    </w:p>
    <w:p w:rsidR="003B490C" w:rsidRPr="000709E5" w:rsidRDefault="003B490C" w:rsidP="00056105">
      <w:pPr>
        <w:spacing w:after="0" w:line="240" w:lineRule="auto"/>
        <w:ind w:firstLine="708"/>
        <w:jc w:val="both"/>
        <w:rPr>
          <w:rFonts w:ascii="Times New Roman" w:hAnsi="Times New Roman" w:cs="Times New Roman"/>
        </w:rPr>
      </w:pP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prostor, uz naplatu sukladno važećem cjeniku, mogu koristiti sve druge zainteresirane pravne i fizičke osobe, uz prethodnu prijavu u upravu inkubatora.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Svi korisnici </w:t>
      </w: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prostora moraju se pridržavati sljedećih pravila i obveza:</w:t>
      </w:r>
    </w:p>
    <w:p w:rsidR="003B490C" w:rsidRPr="000709E5" w:rsidRDefault="003B490C" w:rsidP="00056105">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Poštivati privatnost drug</w:t>
      </w:r>
      <w:r w:rsidRPr="000709E5">
        <w:rPr>
          <w:rFonts w:ascii="Times New Roman" w:hAnsi="Times New Roman" w:cs="Times New Roman"/>
        </w:rPr>
        <w:t>ih</w:t>
      </w:r>
      <w:r w:rsidRPr="000709E5">
        <w:rPr>
          <w:rFonts w:ascii="Times New Roman" w:hAnsi="Times New Roman" w:cs="Times New Roman"/>
          <w:color w:val="000000"/>
        </w:rPr>
        <w:t xml:space="preserve"> korisnik</w:t>
      </w:r>
      <w:r w:rsidRPr="000709E5">
        <w:rPr>
          <w:rFonts w:ascii="Times New Roman" w:hAnsi="Times New Roman" w:cs="Times New Roman"/>
        </w:rPr>
        <w:t>a</w:t>
      </w:r>
      <w:r w:rsidRPr="000709E5">
        <w:rPr>
          <w:rFonts w:ascii="Times New Roman" w:hAnsi="Times New Roman" w:cs="Times New Roman"/>
          <w:color w:val="000000"/>
        </w:rPr>
        <w:t>,</w:t>
      </w:r>
    </w:p>
    <w:p w:rsidR="003B490C" w:rsidRPr="000709E5" w:rsidRDefault="003B490C" w:rsidP="00056105">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Ne stvarati buku kako bi se drugim korisnicima omogućio nesmetan rad,</w:t>
      </w:r>
    </w:p>
    <w:p w:rsidR="003B490C" w:rsidRPr="000709E5" w:rsidRDefault="003B490C" w:rsidP="00056105">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Održavati čistoću i higijenu prostora,</w:t>
      </w:r>
    </w:p>
    <w:p w:rsidR="003B490C" w:rsidRPr="000709E5" w:rsidRDefault="003B490C" w:rsidP="00056105">
      <w:pPr>
        <w:numPr>
          <w:ilvl w:val="0"/>
          <w:numId w:val="7"/>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 xml:space="preserve">U </w:t>
      </w:r>
      <w:proofErr w:type="spellStart"/>
      <w:r w:rsidRPr="000709E5">
        <w:rPr>
          <w:rFonts w:ascii="Times New Roman" w:hAnsi="Times New Roman" w:cs="Times New Roman"/>
          <w:color w:val="000000"/>
        </w:rPr>
        <w:t>coworking</w:t>
      </w:r>
      <w:proofErr w:type="spellEnd"/>
      <w:r w:rsidRPr="000709E5">
        <w:rPr>
          <w:rFonts w:ascii="Times New Roman" w:hAnsi="Times New Roman" w:cs="Times New Roman"/>
          <w:color w:val="000000"/>
        </w:rPr>
        <w:t xml:space="preserve"> prostoru je zabranjeno pušenje</w:t>
      </w:r>
      <w:r w:rsidRPr="000709E5">
        <w:rPr>
          <w:rFonts w:ascii="Times New Roman" w:hAnsi="Times New Roman" w:cs="Times New Roman"/>
        </w:rPr>
        <w:t>.</w:t>
      </w:r>
    </w:p>
    <w:p w:rsidR="003B490C" w:rsidRPr="000709E5" w:rsidRDefault="003B490C" w:rsidP="00056105">
      <w:pPr>
        <w:pBdr>
          <w:top w:val="nil"/>
          <w:left w:val="nil"/>
          <w:bottom w:val="nil"/>
          <w:right w:val="nil"/>
          <w:between w:val="nil"/>
        </w:pBd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Standardna usluga se sastoji od jednog radnog mjesta u dijeljenom prostoru, uredske stolice, pristupa internetu, </w:t>
      </w:r>
      <w:proofErr w:type="spellStart"/>
      <w:r w:rsidRPr="000709E5">
        <w:rPr>
          <w:rFonts w:ascii="Times New Roman" w:hAnsi="Times New Roman" w:cs="Times New Roman"/>
        </w:rPr>
        <w:t>printanja</w:t>
      </w:r>
      <w:proofErr w:type="spellEnd"/>
      <w:r w:rsidRPr="000709E5">
        <w:rPr>
          <w:rFonts w:ascii="Times New Roman" w:hAnsi="Times New Roman" w:cs="Times New Roman"/>
        </w:rPr>
        <w:t xml:space="preserve">/skeniranja/kopiranja dokumenata, pristupa zajedničkim prostorijama. Korištenje zasebne uredske prostorije je vezana dodatna usluga i posebno se naplaćuje prema važećem cjeniku. </w:t>
      </w:r>
    </w:p>
    <w:p w:rsidR="003B490C" w:rsidRPr="000709E5" w:rsidRDefault="003B490C" w:rsidP="00056105">
      <w:pPr>
        <w:pBdr>
          <w:top w:val="nil"/>
          <w:left w:val="nil"/>
          <w:bottom w:val="nil"/>
          <w:right w:val="nil"/>
          <w:between w:val="nil"/>
        </w:pBdr>
        <w:spacing w:after="0" w:line="240" w:lineRule="auto"/>
        <w:ind w:firstLine="708"/>
        <w:jc w:val="both"/>
        <w:rPr>
          <w:rFonts w:ascii="Times New Roman" w:hAnsi="Times New Roman" w:cs="Times New Roman"/>
          <w:color w:val="000000"/>
        </w:rPr>
      </w:pPr>
      <w:r w:rsidRPr="000709E5">
        <w:rPr>
          <w:rFonts w:ascii="Times New Roman" w:hAnsi="Times New Roman" w:cs="Times New Roman"/>
        </w:rPr>
        <w:t>Inkubator</w:t>
      </w:r>
      <w:r w:rsidRPr="000709E5">
        <w:rPr>
          <w:rFonts w:ascii="Times New Roman" w:hAnsi="Times New Roman" w:cs="Times New Roman"/>
          <w:color w:val="000000"/>
        </w:rPr>
        <w:t xml:space="preserve"> ne odgovara za privatne stvari i predmete koje se za obavljanje posla unose u </w:t>
      </w:r>
      <w:proofErr w:type="spellStart"/>
      <w:r w:rsidRPr="000709E5">
        <w:rPr>
          <w:rFonts w:ascii="Times New Roman" w:hAnsi="Times New Roman" w:cs="Times New Roman"/>
          <w:color w:val="000000"/>
        </w:rPr>
        <w:t>coworking</w:t>
      </w:r>
      <w:proofErr w:type="spellEnd"/>
      <w:r w:rsidRPr="000709E5">
        <w:rPr>
          <w:rFonts w:ascii="Times New Roman" w:hAnsi="Times New Roman" w:cs="Times New Roman"/>
          <w:color w:val="000000"/>
        </w:rPr>
        <w:t xml:space="preserve"> prostor. </w:t>
      </w:r>
      <w:r w:rsidR="00ED3748" w:rsidRPr="000709E5">
        <w:rPr>
          <w:rFonts w:ascii="Times New Roman" w:hAnsi="Times New Roman" w:cs="Times New Roman"/>
        </w:rPr>
        <w:t>Upravno vijeće Javne ustanove Lokalna razvojna agencija Požega</w:t>
      </w:r>
      <w:r w:rsidR="00ED3748" w:rsidRPr="000709E5">
        <w:rPr>
          <w:rFonts w:ascii="Times New Roman" w:hAnsi="Times New Roman" w:cs="Times New Roman"/>
          <w:color w:val="000000"/>
        </w:rPr>
        <w:t xml:space="preserve"> </w:t>
      </w:r>
      <w:r w:rsidRPr="000709E5">
        <w:rPr>
          <w:rFonts w:ascii="Times New Roman" w:hAnsi="Times New Roman" w:cs="Times New Roman"/>
          <w:color w:val="000000"/>
        </w:rPr>
        <w:t>će nakna</w:t>
      </w:r>
      <w:r w:rsidRPr="000709E5">
        <w:rPr>
          <w:rFonts w:ascii="Times New Roman" w:hAnsi="Times New Roman" w:cs="Times New Roman"/>
        </w:rPr>
        <w:t xml:space="preserve">dno odrediti radno vrijeme </w:t>
      </w:r>
      <w:proofErr w:type="spellStart"/>
      <w:r w:rsidRPr="000709E5">
        <w:rPr>
          <w:rFonts w:ascii="Times New Roman" w:hAnsi="Times New Roman" w:cs="Times New Roman"/>
        </w:rPr>
        <w:t>coworking</w:t>
      </w:r>
      <w:proofErr w:type="spellEnd"/>
      <w:r w:rsidRPr="000709E5">
        <w:rPr>
          <w:rFonts w:ascii="Times New Roman" w:hAnsi="Times New Roman" w:cs="Times New Roman"/>
        </w:rPr>
        <w:t xml:space="preserve"> prostora. </w:t>
      </w:r>
    </w:p>
    <w:p w:rsidR="00D1705E" w:rsidRPr="000709E5" w:rsidRDefault="00D1705E" w:rsidP="00056105">
      <w:pPr>
        <w:pBdr>
          <w:top w:val="nil"/>
          <w:left w:val="nil"/>
          <w:bottom w:val="nil"/>
          <w:right w:val="nil"/>
          <w:between w:val="nil"/>
        </w:pBdr>
        <w:spacing w:after="0" w:line="240" w:lineRule="auto"/>
        <w:ind w:left="720" w:hanging="720"/>
        <w:rPr>
          <w:rFonts w:ascii="Times New Roman" w:hAnsi="Times New Roman" w:cs="Times New Roman"/>
          <w:color w:val="000000"/>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VII.</w:t>
      </w:r>
      <w:r w:rsidRPr="000709E5">
        <w:rPr>
          <w:rFonts w:ascii="Times New Roman" w:hAnsi="Times New Roman" w:cs="Times New Roman"/>
          <w:b/>
        </w:rPr>
        <w:tab/>
        <w:t>KONFERENCIJSKA DVORANA</w:t>
      </w:r>
    </w:p>
    <w:p w:rsidR="00056105" w:rsidRPr="000709E5" w:rsidRDefault="00056105" w:rsidP="0005610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 xml:space="preserve">Članak 12. </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Klimatizirana konferencijska dvorana, veličine 76 m</w:t>
      </w:r>
      <w:r w:rsidRPr="000709E5">
        <w:rPr>
          <w:rFonts w:ascii="Times New Roman" w:hAnsi="Times New Roman" w:cs="Times New Roman"/>
          <w:vertAlign w:val="superscript"/>
        </w:rPr>
        <w:t xml:space="preserve">2 </w:t>
      </w:r>
      <w:r w:rsidRPr="000709E5">
        <w:rPr>
          <w:rFonts w:ascii="Times New Roman" w:hAnsi="Times New Roman" w:cs="Times New Roman"/>
        </w:rPr>
        <w:t xml:space="preserve">namijenjena je održavanju poslovnih događaja (edukacija, seminara, radionica, konferencija i sl.) a ima predviđeni kapacitet od 80 mjesta.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Korisnici usluga inkubacije konferencijsku dvoranu i vezane usluge mogu koristiti besplatno do maksimalno 12 puta godišnje.</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lastRenderedPageBreak/>
        <w:t xml:space="preserve">Konferencijsku dvoranu mogu koristiti sve druge zainteresirane pravne i fizičke osobe, uz naplatu sukladno važećem cjeniku.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Standardni postav konferencijske dvorane uključuje: </w:t>
      </w:r>
    </w:p>
    <w:p w:rsidR="003B490C" w:rsidRPr="000709E5" w:rsidRDefault="003B490C" w:rsidP="00056105">
      <w:pPr>
        <w:pStyle w:val="ListParagraph"/>
        <w:numPr>
          <w:ilvl w:val="0"/>
          <w:numId w:val="9"/>
        </w:numPr>
        <w:spacing w:after="0" w:line="240" w:lineRule="auto"/>
        <w:jc w:val="both"/>
        <w:rPr>
          <w:rFonts w:ascii="Times New Roman" w:hAnsi="Times New Roman" w:cs="Times New Roman"/>
        </w:rPr>
      </w:pPr>
      <w:r w:rsidRPr="000709E5">
        <w:rPr>
          <w:rFonts w:ascii="Times New Roman" w:hAnsi="Times New Roman" w:cs="Times New Roman"/>
        </w:rPr>
        <w:t xml:space="preserve">stolove i stolice, </w:t>
      </w:r>
    </w:p>
    <w:p w:rsidR="003B490C" w:rsidRPr="000709E5" w:rsidRDefault="003B490C" w:rsidP="00056105">
      <w:pPr>
        <w:pStyle w:val="ListParagraph"/>
        <w:numPr>
          <w:ilvl w:val="0"/>
          <w:numId w:val="9"/>
        </w:numPr>
        <w:spacing w:after="0" w:line="240" w:lineRule="auto"/>
        <w:jc w:val="both"/>
        <w:rPr>
          <w:rFonts w:ascii="Times New Roman" w:hAnsi="Times New Roman" w:cs="Times New Roman"/>
        </w:rPr>
      </w:pPr>
      <w:r w:rsidRPr="000709E5">
        <w:rPr>
          <w:rFonts w:ascii="Times New Roman" w:hAnsi="Times New Roman" w:cs="Times New Roman"/>
        </w:rPr>
        <w:t xml:space="preserve">korištenje čajne kuhinje i drugih zajedničkih prostora i parkinga, </w:t>
      </w:r>
    </w:p>
    <w:p w:rsidR="003B490C" w:rsidRPr="000709E5" w:rsidRDefault="003B490C" w:rsidP="00056105">
      <w:pPr>
        <w:pStyle w:val="ListParagraph"/>
        <w:numPr>
          <w:ilvl w:val="0"/>
          <w:numId w:val="9"/>
        </w:numPr>
        <w:spacing w:after="0" w:line="240" w:lineRule="auto"/>
        <w:jc w:val="both"/>
        <w:rPr>
          <w:rFonts w:ascii="Times New Roman" w:hAnsi="Times New Roman" w:cs="Times New Roman"/>
        </w:rPr>
      </w:pPr>
      <w:r w:rsidRPr="000709E5">
        <w:rPr>
          <w:rFonts w:ascii="Times New Roman" w:hAnsi="Times New Roman" w:cs="Times New Roman"/>
        </w:rPr>
        <w:t xml:space="preserve">konferencijske opreme (pristup internetu, </w:t>
      </w:r>
      <w:proofErr w:type="spellStart"/>
      <w:r w:rsidRPr="000709E5">
        <w:rPr>
          <w:rFonts w:ascii="Times New Roman" w:hAnsi="Times New Roman" w:cs="Times New Roman"/>
        </w:rPr>
        <w:t>Full</w:t>
      </w:r>
      <w:proofErr w:type="spellEnd"/>
      <w:r w:rsidRPr="000709E5">
        <w:rPr>
          <w:rFonts w:ascii="Times New Roman" w:hAnsi="Times New Roman" w:cs="Times New Roman"/>
        </w:rPr>
        <w:t xml:space="preserve"> HD projektor s platnom, računalo, Skype aplikacija, konferencijski zvučnik, bežični mikrofon, bežični daljinski upravljač, HD web kamera).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Najam druge računalne opreme, </w:t>
      </w:r>
      <w:proofErr w:type="spellStart"/>
      <w:r w:rsidRPr="000709E5">
        <w:rPr>
          <w:rFonts w:ascii="Times New Roman" w:hAnsi="Times New Roman" w:cs="Times New Roman"/>
        </w:rPr>
        <w:t>printanje</w:t>
      </w:r>
      <w:proofErr w:type="spellEnd"/>
      <w:r w:rsidRPr="000709E5">
        <w:rPr>
          <w:rFonts w:ascii="Times New Roman" w:hAnsi="Times New Roman" w:cs="Times New Roman"/>
        </w:rPr>
        <w:t xml:space="preserve">, kopiranje, skeniranje dokumenata je moguće uz naplatu kao vezane usluge (za korisnike usluga inkubacije besplatno).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Korisnici koji plaćaju najam konferencijske dvorane, dužni su promjenu postava najaviti dva dana ranije i prekontrolirati isti dan u prijepodnevnim satima najmanje sat vremena prije početka korištenja dvorane.</w:t>
      </w:r>
    </w:p>
    <w:p w:rsidR="003B490C" w:rsidRPr="000709E5" w:rsidRDefault="003B490C" w:rsidP="00056105">
      <w:pPr>
        <w:spacing w:after="0" w:line="240" w:lineRule="auto"/>
        <w:ind w:left="708"/>
        <w:jc w:val="both"/>
        <w:rPr>
          <w:rFonts w:ascii="Times New Roman" w:hAnsi="Times New Roman" w:cs="Times New Roman"/>
        </w:rPr>
      </w:pPr>
      <w:r w:rsidRPr="000709E5">
        <w:rPr>
          <w:rFonts w:ascii="Times New Roman" w:hAnsi="Times New Roman" w:cs="Times New Roman"/>
        </w:rPr>
        <w:t>Korisnici usluga inkubacije, koji ne plaćaju najam dvorane, dužni su sami urediti postav koji im odgovara i odmah nakon korištenja vratiti dvoranu u standardni (zatečeni postav). Korisnici koji ne vrate dvoranu u standardni postav neće više moći koristiti besplatan najam.</w:t>
      </w:r>
    </w:p>
    <w:p w:rsidR="003B490C" w:rsidRPr="000709E5" w:rsidRDefault="003B490C" w:rsidP="00056105">
      <w:pPr>
        <w:spacing w:after="0" w:line="240" w:lineRule="auto"/>
        <w:jc w:val="both"/>
        <w:rPr>
          <w:rFonts w:ascii="Times New Roman" w:hAnsi="Times New Roman" w:cs="Times New Roman"/>
        </w:rPr>
      </w:pPr>
      <w:r w:rsidRPr="000709E5">
        <w:rPr>
          <w:rFonts w:ascii="Times New Roman" w:hAnsi="Times New Roman" w:cs="Times New Roman"/>
        </w:rPr>
        <w:t>Stolovi i stolice u konferencijskoj dvorani ne dopunjavaju se, niti se uklanjaju bez prethodnog odobrenja uprave inkubatora.</w:t>
      </w:r>
    </w:p>
    <w:p w:rsidR="00D1705E" w:rsidRPr="000709E5" w:rsidRDefault="00D1705E" w:rsidP="00056105">
      <w:pPr>
        <w:spacing w:after="0" w:line="240" w:lineRule="auto"/>
        <w:jc w:val="both"/>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VIII.</w:t>
      </w:r>
      <w:r w:rsidRPr="000709E5">
        <w:rPr>
          <w:rFonts w:ascii="Times New Roman" w:hAnsi="Times New Roman" w:cs="Times New Roman"/>
          <w:b/>
        </w:rPr>
        <w:tab/>
        <w:t>SALA ZA SASTANKE</w:t>
      </w:r>
    </w:p>
    <w:p w:rsidR="00056105" w:rsidRPr="000709E5" w:rsidRDefault="00056105" w:rsidP="0005610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 xml:space="preserve">Članak 13. </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Klimatizirana sala za sastanke ili edukacije, veličine 55 m</w:t>
      </w:r>
      <w:r w:rsidRPr="000709E5">
        <w:rPr>
          <w:rFonts w:ascii="Times New Roman" w:hAnsi="Times New Roman" w:cs="Times New Roman"/>
          <w:vertAlign w:val="superscript"/>
        </w:rPr>
        <w:t xml:space="preserve">2 </w:t>
      </w:r>
      <w:r w:rsidRPr="000709E5">
        <w:rPr>
          <w:rFonts w:ascii="Times New Roman" w:hAnsi="Times New Roman" w:cs="Times New Roman"/>
        </w:rPr>
        <w:t xml:space="preserve">namijenjena je održavanju poslovnih sastanaka a ima predviđeni kapacitet od 25 mjesta.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Korisnici usluga inkubacije salu za sastanke te vezane dodatne usluge mogu koristiti besplatno do maksimalno 36 puta godišnje.</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Salu za sastanke mogu koristiti sve druge zainteresirane pravne i fizičke osobe, uz naplatu sukladno važećem cjeniku. </w:t>
      </w:r>
    </w:p>
    <w:p w:rsidR="003B490C" w:rsidRPr="000709E5" w:rsidRDefault="003B490C" w:rsidP="00056105">
      <w:pPr>
        <w:spacing w:after="0" w:line="240" w:lineRule="auto"/>
        <w:ind w:firstLine="708"/>
        <w:jc w:val="both"/>
        <w:rPr>
          <w:rFonts w:ascii="Times New Roman" w:hAnsi="Times New Roman" w:cs="Times New Roman"/>
          <w:highlight w:val="yellow"/>
        </w:rPr>
      </w:pPr>
      <w:r w:rsidRPr="000709E5">
        <w:rPr>
          <w:rFonts w:ascii="Times New Roman" w:hAnsi="Times New Roman" w:cs="Times New Roman"/>
        </w:rPr>
        <w:t xml:space="preserve">Standardni postav sale za sastanke uključuje stol, stolice, pristup internetu a usluga uključuje korištenje čajne kuhinje i drugih zajedničkih prostora te parkinga. Najam druge računalne opreme, </w:t>
      </w:r>
      <w:proofErr w:type="spellStart"/>
      <w:r w:rsidRPr="000709E5">
        <w:rPr>
          <w:rFonts w:ascii="Times New Roman" w:hAnsi="Times New Roman" w:cs="Times New Roman"/>
        </w:rPr>
        <w:t>printanje</w:t>
      </w:r>
      <w:proofErr w:type="spellEnd"/>
      <w:r w:rsidRPr="000709E5">
        <w:rPr>
          <w:rFonts w:ascii="Times New Roman" w:hAnsi="Times New Roman" w:cs="Times New Roman"/>
        </w:rPr>
        <w:t xml:space="preserve">, kopiranje, skeniranje dokumenata je moguće uz naplatu kao vezane usluge (za korisnike usluga inkubacije besplatno). </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w:t>
      </w:r>
      <w:r w:rsidR="00E833C9" w:rsidRPr="000709E5">
        <w:rPr>
          <w:rFonts w:ascii="Times New Roman" w:hAnsi="Times New Roman" w:cs="Times New Roman"/>
        </w:rPr>
        <w:t>orisnici</w:t>
      </w:r>
      <w:r w:rsidRPr="000709E5">
        <w:rPr>
          <w:rFonts w:ascii="Times New Roman" w:hAnsi="Times New Roman" w:cs="Times New Roman"/>
        </w:rPr>
        <w:t xml:space="preserve"> sale za sastanke dužni su najaviti korištenje najmanje jedan dan unaprijed.</w:t>
      </w:r>
    </w:p>
    <w:p w:rsidR="00D1705E" w:rsidRPr="000709E5" w:rsidRDefault="00D1705E" w:rsidP="00056105">
      <w:pPr>
        <w:spacing w:after="0" w:line="240" w:lineRule="auto"/>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IX.</w:t>
      </w:r>
      <w:r w:rsidRPr="000709E5">
        <w:rPr>
          <w:rFonts w:ascii="Times New Roman" w:hAnsi="Times New Roman" w:cs="Times New Roman"/>
          <w:b/>
        </w:rPr>
        <w:tab/>
      </w:r>
      <w:r w:rsidR="003B490C" w:rsidRPr="000709E5">
        <w:rPr>
          <w:rFonts w:ascii="Times New Roman" w:hAnsi="Times New Roman" w:cs="Times New Roman"/>
          <w:b/>
        </w:rPr>
        <w:t>IZLAZAK KORISNIKA IZ INKUBATORA</w:t>
      </w:r>
    </w:p>
    <w:p w:rsidR="00056105" w:rsidRPr="000709E5" w:rsidRDefault="00056105" w:rsidP="0005610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14.</w:t>
      </w:r>
    </w:p>
    <w:p w:rsidR="00056105" w:rsidRPr="000709E5" w:rsidRDefault="00056105" w:rsidP="00056105">
      <w:pPr>
        <w:spacing w:after="0" w:line="240" w:lineRule="auto"/>
        <w:jc w:val="both"/>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Trajanje korištenja usluga inkubatora određen je člankom 8. ovog Pravilnika.</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Trajanje korištenja usluga inkubatora može biti i kraće, ukoliko se o istom korisnik i inkubator dogovore sporazumno.</w:t>
      </w: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Korištenje usluga inkubatora može se uskratiti i prije isteka roka u bilo kojem od sljedećih slučajeva:</w:t>
      </w:r>
    </w:p>
    <w:p w:rsidR="003B490C" w:rsidRPr="000709E5" w:rsidRDefault="003B490C" w:rsidP="00056105">
      <w:pPr>
        <w:numPr>
          <w:ilvl w:val="0"/>
          <w:numId w:val="6"/>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ukoliko korisnik ne izvršava svoje financijske obveze prema PIP-u,</w:t>
      </w:r>
    </w:p>
    <w:p w:rsidR="003B490C" w:rsidRPr="000709E5" w:rsidRDefault="003B490C" w:rsidP="00056105">
      <w:pPr>
        <w:numPr>
          <w:ilvl w:val="0"/>
          <w:numId w:val="6"/>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ukoliko se korisnik ne pridržava kućnog reda PIP-a,</w:t>
      </w:r>
    </w:p>
    <w:p w:rsidR="003B490C" w:rsidRPr="000709E5" w:rsidRDefault="003B490C" w:rsidP="00056105">
      <w:pPr>
        <w:numPr>
          <w:ilvl w:val="0"/>
          <w:numId w:val="6"/>
        </w:numPr>
        <w:pBdr>
          <w:top w:val="nil"/>
          <w:left w:val="nil"/>
          <w:bottom w:val="nil"/>
          <w:right w:val="nil"/>
          <w:between w:val="nil"/>
        </w:pBdr>
        <w:spacing w:after="0" w:line="240" w:lineRule="auto"/>
        <w:contextualSpacing/>
        <w:jc w:val="both"/>
        <w:rPr>
          <w:rFonts w:ascii="Times New Roman" w:hAnsi="Times New Roman" w:cs="Times New Roman"/>
          <w:color w:val="000000"/>
        </w:rPr>
      </w:pPr>
      <w:r w:rsidRPr="000709E5">
        <w:rPr>
          <w:rFonts w:ascii="Times New Roman" w:hAnsi="Times New Roman" w:cs="Times New Roman"/>
          <w:color w:val="000000"/>
        </w:rPr>
        <w:t>ukoliko se poslovni prostor koristi protivno namjeni i svrsi prostora.</w:t>
      </w:r>
    </w:p>
    <w:p w:rsidR="00D1705E" w:rsidRPr="000709E5" w:rsidRDefault="00D1705E" w:rsidP="00056105">
      <w:pPr>
        <w:spacing w:after="0" w:line="240" w:lineRule="auto"/>
        <w:jc w:val="both"/>
        <w:rPr>
          <w:rFonts w:ascii="Times New Roman" w:hAnsi="Times New Roman" w:cs="Times New Roman"/>
        </w:rPr>
      </w:pPr>
    </w:p>
    <w:p w:rsidR="003B490C" w:rsidRPr="000709E5" w:rsidRDefault="00056105" w:rsidP="00056105">
      <w:pPr>
        <w:spacing w:after="0" w:line="240" w:lineRule="auto"/>
        <w:rPr>
          <w:rFonts w:ascii="Times New Roman" w:hAnsi="Times New Roman" w:cs="Times New Roman"/>
          <w:b/>
        </w:rPr>
      </w:pPr>
      <w:r w:rsidRPr="000709E5">
        <w:rPr>
          <w:rFonts w:ascii="Times New Roman" w:hAnsi="Times New Roman" w:cs="Times New Roman"/>
          <w:b/>
        </w:rPr>
        <w:t xml:space="preserve">X. </w:t>
      </w:r>
      <w:r w:rsidRPr="000709E5">
        <w:rPr>
          <w:rFonts w:ascii="Times New Roman" w:hAnsi="Times New Roman" w:cs="Times New Roman"/>
          <w:b/>
        </w:rPr>
        <w:tab/>
        <w:t>ZAVRŠNE ODREDBE</w:t>
      </w:r>
    </w:p>
    <w:p w:rsidR="003B490C" w:rsidRPr="000709E5" w:rsidRDefault="003B490C" w:rsidP="000709E5">
      <w:pPr>
        <w:spacing w:after="0" w:line="240" w:lineRule="auto"/>
        <w:rPr>
          <w:rFonts w:ascii="Times New Roman" w:hAnsi="Times New Roman" w:cs="Times New Roman"/>
        </w:rPr>
      </w:pPr>
    </w:p>
    <w:p w:rsidR="003B490C" w:rsidRPr="000709E5" w:rsidRDefault="003B490C" w:rsidP="00056105">
      <w:pPr>
        <w:spacing w:after="0" w:line="240" w:lineRule="auto"/>
        <w:jc w:val="center"/>
        <w:rPr>
          <w:rFonts w:ascii="Times New Roman" w:hAnsi="Times New Roman" w:cs="Times New Roman"/>
        </w:rPr>
      </w:pPr>
      <w:r w:rsidRPr="000709E5">
        <w:rPr>
          <w:rFonts w:ascii="Times New Roman" w:hAnsi="Times New Roman" w:cs="Times New Roman"/>
        </w:rPr>
        <w:t>Članak 15.</w:t>
      </w:r>
    </w:p>
    <w:p w:rsidR="00056105" w:rsidRPr="000709E5" w:rsidRDefault="00056105" w:rsidP="000709E5">
      <w:pPr>
        <w:spacing w:after="0" w:line="240" w:lineRule="auto"/>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Svi korisnici poslovnog prostora u PIP-u dužni su iste koristiti sukladno namjeni i svrsi prostora, pažnjom dobrog gospodarstvenika.</w:t>
      </w:r>
    </w:p>
    <w:p w:rsidR="00056105" w:rsidRPr="000709E5" w:rsidRDefault="00056105" w:rsidP="000709E5">
      <w:pPr>
        <w:spacing w:after="0" w:line="240" w:lineRule="auto"/>
        <w:jc w:val="both"/>
        <w:rPr>
          <w:rFonts w:ascii="Times New Roman" w:hAnsi="Times New Roman" w:cs="Times New Roman"/>
        </w:rPr>
      </w:pPr>
    </w:p>
    <w:p w:rsidR="00056105" w:rsidRPr="000709E5" w:rsidRDefault="00056105" w:rsidP="00056105">
      <w:pPr>
        <w:spacing w:after="0" w:line="240" w:lineRule="auto"/>
        <w:jc w:val="center"/>
        <w:rPr>
          <w:rFonts w:ascii="Times New Roman" w:hAnsi="Times New Roman" w:cs="Times New Roman"/>
        </w:rPr>
      </w:pPr>
      <w:bookmarkStart w:id="1" w:name="_GoBack"/>
      <w:r w:rsidRPr="000709E5">
        <w:rPr>
          <w:rFonts w:ascii="Times New Roman" w:hAnsi="Times New Roman" w:cs="Times New Roman"/>
        </w:rPr>
        <w:lastRenderedPageBreak/>
        <w:t>Članak 16.</w:t>
      </w:r>
    </w:p>
    <w:bookmarkEnd w:id="1"/>
    <w:p w:rsidR="00056105" w:rsidRPr="000709E5" w:rsidRDefault="00056105" w:rsidP="00056105">
      <w:pPr>
        <w:spacing w:after="0" w:line="240" w:lineRule="auto"/>
        <w:jc w:val="both"/>
        <w:rPr>
          <w:rFonts w:ascii="Times New Roman" w:hAnsi="Times New Roman" w:cs="Times New Roman"/>
        </w:rPr>
      </w:pPr>
    </w:p>
    <w:p w:rsidR="003B490C" w:rsidRPr="000709E5" w:rsidRDefault="003B490C" w:rsidP="00056105">
      <w:pPr>
        <w:spacing w:after="0" w:line="240" w:lineRule="auto"/>
        <w:ind w:firstLine="708"/>
        <w:jc w:val="both"/>
        <w:rPr>
          <w:rFonts w:ascii="Times New Roman" w:hAnsi="Times New Roman" w:cs="Times New Roman"/>
        </w:rPr>
      </w:pPr>
      <w:r w:rsidRPr="000709E5">
        <w:rPr>
          <w:rFonts w:ascii="Times New Roman" w:hAnsi="Times New Roman" w:cs="Times New Roman"/>
        </w:rPr>
        <w:t xml:space="preserve">Ovaj Pravilnik stupa na snagu </w:t>
      </w:r>
      <w:r w:rsidR="00056105" w:rsidRPr="000709E5">
        <w:rPr>
          <w:rFonts w:ascii="Times New Roman" w:hAnsi="Times New Roman" w:cs="Times New Roman"/>
        </w:rPr>
        <w:t xml:space="preserve">prvog dana od dana objave na oglasnoj ploči Agencije. </w:t>
      </w:r>
    </w:p>
    <w:p w:rsidR="000709E5" w:rsidRPr="000709E5" w:rsidRDefault="000709E5" w:rsidP="000709E5">
      <w:pPr>
        <w:spacing w:after="0" w:line="240" w:lineRule="auto"/>
        <w:jc w:val="both"/>
        <w:rPr>
          <w:rFonts w:ascii="Times New Roman" w:eastAsiaTheme="minorHAnsi" w:hAnsi="Times New Roman" w:cs="Times New Roman"/>
        </w:rPr>
      </w:pPr>
    </w:p>
    <w:p w:rsidR="000709E5" w:rsidRPr="000709E5" w:rsidRDefault="000709E5" w:rsidP="000709E5">
      <w:pPr>
        <w:spacing w:after="0" w:line="240" w:lineRule="auto"/>
        <w:jc w:val="both"/>
        <w:rPr>
          <w:rFonts w:ascii="Times New Roman" w:eastAsiaTheme="minorHAnsi" w:hAnsi="Times New Roman" w:cs="Times New Roman"/>
        </w:rPr>
      </w:pPr>
    </w:p>
    <w:p w:rsidR="000709E5" w:rsidRPr="000709E5" w:rsidRDefault="000709E5" w:rsidP="000709E5">
      <w:pPr>
        <w:spacing w:after="0" w:line="240" w:lineRule="auto"/>
        <w:jc w:val="right"/>
        <w:rPr>
          <w:rFonts w:ascii="Times New Roman" w:eastAsiaTheme="minorHAnsi" w:hAnsi="Times New Roman" w:cs="Times New Roman"/>
        </w:rPr>
      </w:pPr>
      <w:r w:rsidRPr="000709E5">
        <w:rPr>
          <w:rFonts w:ascii="Times New Roman" w:eastAsiaTheme="minorHAnsi" w:hAnsi="Times New Roman" w:cs="Times New Roman"/>
        </w:rPr>
        <w:t>PREDSJEDNIK UPRAVNOG VIJEĆA</w:t>
      </w:r>
    </w:p>
    <w:p w:rsidR="000709E5" w:rsidRPr="000709E5" w:rsidRDefault="000709E5" w:rsidP="000709E5">
      <w:pPr>
        <w:spacing w:after="0" w:line="240" w:lineRule="auto"/>
        <w:ind w:left="5529"/>
        <w:jc w:val="center"/>
        <w:rPr>
          <w:rFonts w:ascii="Times New Roman" w:eastAsiaTheme="minorHAnsi" w:hAnsi="Times New Roman" w:cs="Times New Roman"/>
        </w:rPr>
      </w:pPr>
      <w:r w:rsidRPr="000709E5">
        <w:rPr>
          <w:rFonts w:ascii="Times New Roman" w:eastAsiaTheme="minorHAnsi" w:hAnsi="Times New Roman" w:cs="Times New Roman"/>
        </w:rPr>
        <w:t>Goran Šutalo, v.r.</w:t>
      </w:r>
    </w:p>
    <w:p w:rsidR="000709E5" w:rsidRPr="000709E5" w:rsidRDefault="000709E5">
      <w:pPr>
        <w:spacing w:after="200" w:line="276" w:lineRule="auto"/>
        <w:rPr>
          <w:rFonts w:ascii="Times New Roman" w:eastAsiaTheme="minorHAnsi" w:hAnsi="Times New Roman" w:cs="Times New Roman"/>
        </w:rPr>
      </w:pPr>
      <w:r w:rsidRPr="000709E5">
        <w:rPr>
          <w:rFonts w:ascii="Times New Roman" w:eastAsiaTheme="minorHAnsi" w:hAnsi="Times New Roman" w:cs="Times New Roman"/>
        </w:rPr>
        <w:br w:type="page"/>
      </w:r>
    </w:p>
    <w:p w:rsidR="003B490C" w:rsidRPr="000709E5" w:rsidRDefault="003B490C" w:rsidP="000709E5">
      <w:pPr>
        <w:spacing w:after="0" w:line="240" w:lineRule="auto"/>
        <w:jc w:val="right"/>
        <w:rPr>
          <w:rFonts w:ascii="Times New Roman" w:hAnsi="Times New Roman" w:cs="Times New Roman"/>
          <w:b/>
          <w:u w:val="single"/>
        </w:rPr>
      </w:pPr>
      <w:r w:rsidRPr="000709E5">
        <w:rPr>
          <w:rFonts w:ascii="Times New Roman" w:hAnsi="Times New Roman" w:cs="Times New Roman"/>
          <w:b/>
          <w:u w:val="single"/>
        </w:rPr>
        <w:lastRenderedPageBreak/>
        <w:t>Dodatak 1:</w:t>
      </w:r>
    </w:p>
    <w:p w:rsidR="003B490C" w:rsidRPr="000709E5" w:rsidRDefault="003B490C" w:rsidP="00056105">
      <w:pPr>
        <w:spacing w:after="0" w:line="240" w:lineRule="auto"/>
        <w:rPr>
          <w:rFonts w:ascii="Times New Roman" w:hAnsi="Times New Roman" w:cs="Times New Roman"/>
          <w:b/>
        </w:rPr>
      </w:pPr>
    </w:p>
    <w:p w:rsidR="003B490C" w:rsidRPr="000709E5" w:rsidRDefault="003B490C" w:rsidP="00056105">
      <w:pPr>
        <w:spacing w:after="0" w:line="240" w:lineRule="auto"/>
        <w:jc w:val="center"/>
        <w:rPr>
          <w:rFonts w:ascii="Times New Roman" w:hAnsi="Times New Roman" w:cs="Times New Roman"/>
          <w:b/>
        </w:rPr>
      </w:pPr>
      <w:r w:rsidRPr="000709E5">
        <w:rPr>
          <w:rFonts w:ascii="Times New Roman" w:hAnsi="Times New Roman" w:cs="Times New Roman"/>
          <w:b/>
        </w:rPr>
        <w:t>Popis kaznenih djela koja onemogućavaju korištenje usluga PIP-a</w:t>
      </w:r>
    </w:p>
    <w:p w:rsidR="003B490C" w:rsidRPr="000709E5" w:rsidRDefault="003B490C" w:rsidP="00056105">
      <w:pPr>
        <w:spacing w:after="0" w:line="240" w:lineRule="auto"/>
        <w:jc w:val="both"/>
        <w:rPr>
          <w:rFonts w:ascii="Times New Roman" w:hAnsi="Times New Roman" w:cs="Times New Roman"/>
        </w:rPr>
      </w:pP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sudjelovanje u zločinačkoj organizaciji, na temelju članka 328. (zločinačko udruženje) i članka 329. (počinjenje kaznenog djela u sastavu zločinačkog udruženja) iz Kaznenog zakona (Narodne novine, broj 125/2011, 144/2012, 56/2015, 61/2015), članka 333. (udruživanje za počinjenje kaznenih djela), iz Kaznenog zakona (Narodne novine, broj 110/97., 27/98., 50/00., 129/00., 51/01., 111/03., 190/03., 105/04., 84/05., 71/06., 110/07., 152/08., 57/11., 77/11. i 143/12); </w:t>
      </w: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broj 125/2011, 144/2012, 56/2015, 61/2015)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 </w:t>
      </w: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prijevaru, na temelju članka 236. (prijevara), članka 247. (prijevara u gospodarskom poslovanju), članka 256. (utaja poreza ili carine) i članka 258. (subvencijska prijevara) Kaznenog zakona (Narodne novine, broj 125/2011, 144/2012, 56/2015, 61/2015) i članka 224. (prijevara), članka 293. (prijevara u gospodarskom poslovanju) i članka 286. (utaja poreza i drugih davanja) iz Kaznenog zakona (Narodne novine, broj 110/97., 27/98., 50/00., 129/00., 51/01., 111/03., 190/03., 105/04., 84/05., 71/06., 110/07., 152/08., 57/11., 77/11. i 143/12); </w:t>
      </w: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terorizam ili kaznena djela povezana s terorističkim aktivnostima, na temelju članka 97. (terorizam), članka 99. (javno poticanje na terorizam), članka 100. (novačenje za terorizam), članka 101. (obuka za terorizam) i članka 102. (terorističko udruženje) Kaznenog zakona (Narodne novine, broj 125/2011, 144/2012, 56/2015, 61/2015) i članka 169. (terorizam), članka 169.a (javno poticanje na terorizam) i članka 169.b (novačenje i obuka za terorizam) iz Kaznenog zakona (Narodne novine, broj 110/97., 27/98., 50/00., 129/00., 51/01., 111/03., 190/03., 105/04., 84/05., 71/06., 110/07., 152/08., 57/11., 77/11. i 143/12); </w:t>
      </w: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pranje novca ili financiranje terorizma, na temelju članka 98. (financiranje terorizma) i članka 265. (pranje novca) Kaznenog zakona (Narodne novine, broj 125/2011, 144/2012, 56/2015, 61/2015) i članka 279. (pranje novca) iz Kaznenog zakona (Narodne novine, broj 110/97., 27/98., 50/00., 129/00., 51/01., 111/03., 190/03., 105/04., 84/05., 71/06., 110/07., 152/08., 57/11., 77/11. i 143/12.); </w:t>
      </w:r>
    </w:p>
    <w:p w:rsidR="003B490C" w:rsidRPr="000709E5" w:rsidRDefault="003B490C" w:rsidP="00056105">
      <w:pPr>
        <w:numPr>
          <w:ilvl w:val="0"/>
          <w:numId w:val="4"/>
        </w:numPr>
        <w:pBdr>
          <w:top w:val="nil"/>
          <w:left w:val="nil"/>
          <w:bottom w:val="nil"/>
          <w:right w:val="nil"/>
          <w:between w:val="nil"/>
        </w:pBdr>
        <w:spacing w:after="0" w:line="240" w:lineRule="auto"/>
        <w:jc w:val="both"/>
        <w:rPr>
          <w:rFonts w:ascii="Times New Roman" w:hAnsi="Times New Roman" w:cs="Times New Roman"/>
          <w:color w:val="000000"/>
        </w:rPr>
      </w:pPr>
      <w:r w:rsidRPr="000709E5">
        <w:rPr>
          <w:rFonts w:ascii="Times New Roman" w:hAnsi="Times New Roman" w:cs="Times New Roman"/>
          <w:color w:val="000000"/>
        </w:rPr>
        <w:t xml:space="preserve">dječji rad ili druge oblike trgovanja ljudima, na temelju članka 106. (trgovanje ljudima) Kaznenog zakona (Narodne novine, broj 125/2011, 144/2012, 56/2015, 61/2015) i članka 175. (trgovanje ljudima i ropstvo) iz Kaznenog zakona (Narodne novine, broj 110/97., 27/98., 50/00., 129/00., 51/01., 111/03., 190/03., 105/04., 84/05., 71/06., 110/07., 152/08., 57/11., 77/11. i 143/12) </w:t>
      </w:r>
    </w:p>
    <w:sectPr w:rsidR="003B490C" w:rsidRPr="000709E5" w:rsidSect="000709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194" w:rsidRDefault="002A4194" w:rsidP="003E1852">
      <w:pPr>
        <w:spacing w:after="0" w:line="240" w:lineRule="auto"/>
      </w:pPr>
      <w:r>
        <w:separator/>
      </w:r>
    </w:p>
  </w:endnote>
  <w:endnote w:type="continuationSeparator" w:id="0">
    <w:p w:rsidR="002A4194" w:rsidRDefault="002A4194" w:rsidP="003E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48" w:rsidRDefault="00823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887265"/>
      <w:docPartObj>
        <w:docPartGallery w:val="Page Numbers (Bottom of Page)"/>
        <w:docPartUnique/>
      </w:docPartObj>
    </w:sdtPr>
    <w:sdtEndPr/>
    <w:sdtContent>
      <w:p w:rsidR="00CA3ED0" w:rsidRDefault="00823C48" w:rsidP="00FA169A">
        <w:pPr>
          <w:pStyle w:val="Footer"/>
          <w:ind w:right="360"/>
        </w:pPr>
        <w:r>
          <w:rPr>
            <w:noProof/>
            <w:lang w:eastAsia="hr-HR"/>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C48" w:rsidRDefault="00823C48">
                                <w:pPr>
                                  <w:jc w:val="center"/>
                                </w:pPr>
                                <w:r>
                                  <w:fldChar w:fldCharType="begin"/>
                                </w:r>
                                <w:r>
                                  <w:instrText>PAGE    \* MERGEFORMAT</w:instrText>
                                </w:r>
                                <w:r>
                                  <w:fldChar w:fldCharType="separate"/>
                                </w:r>
                                <w:r w:rsidR="00A122D8" w:rsidRPr="00A122D8">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T3OA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823C48" w:rsidRDefault="00823C48">
                          <w:pPr>
                            <w:jc w:val="center"/>
                          </w:pPr>
                          <w:r>
                            <w:fldChar w:fldCharType="begin"/>
                          </w:r>
                          <w:r>
                            <w:instrText>PAGE    \* MERGEFORMAT</w:instrText>
                          </w:r>
                          <w:r>
                            <w:fldChar w:fldCharType="separate"/>
                          </w:r>
                          <w:r w:rsidR="00A122D8" w:rsidRPr="00A122D8">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48" w:rsidRDefault="00823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194" w:rsidRDefault="002A4194" w:rsidP="003E1852">
      <w:pPr>
        <w:spacing w:after="0" w:line="240" w:lineRule="auto"/>
      </w:pPr>
      <w:r>
        <w:separator/>
      </w:r>
    </w:p>
  </w:footnote>
  <w:footnote w:type="continuationSeparator" w:id="0">
    <w:p w:rsidR="002A4194" w:rsidRDefault="002A4194" w:rsidP="003E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48" w:rsidRDefault="00823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48" w:rsidRDefault="00823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C48" w:rsidRDefault="00823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056E"/>
    <w:multiLevelType w:val="multilevel"/>
    <w:tmpl w:val="167C0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EF3435"/>
    <w:multiLevelType w:val="multilevel"/>
    <w:tmpl w:val="227679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D32890"/>
    <w:multiLevelType w:val="hybridMultilevel"/>
    <w:tmpl w:val="BE1C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A5297"/>
    <w:multiLevelType w:val="multilevel"/>
    <w:tmpl w:val="683AD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72213E1"/>
    <w:multiLevelType w:val="multilevel"/>
    <w:tmpl w:val="C62AD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C4C55"/>
    <w:multiLevelType w:val="multilevel"/>
    <w:tmpl w:val="1D747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232A73"/>
    <w:multiLevelType w:val="multilevel"/>
    <w:tmpl w:val="610095C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545976"/>
    <w:multiLevelType w:val="multilevel"/>
    <w:tmpl w:val="75A60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3E2CD5"/>
    <w:multiLevelType w:val="multilevel"/>
    <w:tmpl w:val="4AD68A0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C41F18"/>
    <w:multiLevelType w:val="multilevel"/>
    <w:tmpl w:val="0D68D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0270C09"/>
    <w:multiLevelType w:val="hybridMultilevel"/>
    <w:tmpl w:val="E16E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7"/>
  </w:num>
  <w:num w:numId="6">
    <w:abstractNumId w:val="4"/>
  </w:num>
  <w:num w:numId="7">
    <w:abstractNumId w:val="0"/>
  </w:num>
  <w:num w:numId="8">
    <w:abstractNumId w:val="1"/>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90C"/>
    <w:rsid w:val="000337DA"/>
    <w:rsid w:val="0005336D"/>
    <w:rsid w:val="00056105"/>
    <w:rsid w:val="000709E5"/>
    <w:rsid w:val="00186C16"/>
    <w:rsid w:val="001D5E9B"/>
    <w:rsid w:val="00262B95"/>
    <w:rsid w:val="002A4194"/>
    <w:rsid w:val="002E0080"/>
    <w:rsid w:val="003132F6"/>
    <w:rsid w:val="003468A5"/>
    <w:rsid w:val="003B490C"/>
    <w:rsid w:val="003E1852"/>
    <w:rsid w:val="007B2ADC"/>
    <w:rsid w:val="00823C48"/>
    <w:rsid w:val="008E4201"/>
    <w:rsid w:val="009F07D0"/>
    <w:rsid w:val="00A122D8"/>
    <w:rsid w:val="00AC65DD"/>
    <w:rsid w:val="00AD5C92"/>
    <w:rsid w:val="00B100E9"/>
    <w:rsid w:val="00BC40DB"/>
    <w:rsid w:val="00C73658"/>
    <w:rsid w:val="00CC210E"/>
    <w:rsid w:val="00D1705E"/>
    <w:rsid w:val="00E372B4"/>
    <w:rsid w:val="00E833C9"/>
    <w:rsid w:val="00ED3748"/>
    <w:rsid w:val="00F11013"/>
    <w:rsid w:val="00F61BE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6AFB5"/>
  <w15:docId w15:val="{E2213714-BF39-4A5B-8B2D-7241A9BD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90C"/>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90C"/>
    <w:pPr>
      <w:ind w:left="720"/>
      <w:contextualSpacing/>
    </w:pPr>
  </w:style>
  <w:style w:type="paragraph" w:styleId="Footer">
    <w:name w:val="footer"/>
    <w:basedOn w:val="Normal"/>
    <w:link w:val="FooterChar"/>
    <w:uiPriority w:val="99"/>
    <w:unhideWhenUsed/>
    <w:rsid w:val="003B490C"/>
    <w:pPr>
      <w:tabs>
        <w:tab w:val="center" w:pos="4986"/>
        <w:tab w:val="right" w:pos="9972"/>
      </w:tabs>
      <w:spacing w:after="0" w:line="240" w:lineRule="auto"/>
    </w:pPr>
  </w:style>
  <w:style w:type="character" w:customStyle="1" w:styleId="FooterChar">
    <w:name w:val="Footer Char"/>
    <w:basedOn w:val="DefaultParagraphFont"/>
    <w:link w:val="Footer"/>
    <w:uiPriority w:val="99"/>
    <w:rsid w:val="003B490C"/>
    <w:rPr>
      <w:rFonts w:ascii="Calibri" w:eastAsia="Calibri" w:hAnsi="Calibri" w:cs="Calibri"/>
    </w:rPr>
  </w:style>
  <w:style w:type="character" w:styleId="CommentReference">
    <w:name w:val="annotation reference"/>
    <w:basedOn w:val="DefaultParagraphFont"/>
    <w:uiPriority w:val="99"/>
    <w:semiHidden/>
    <w:unhideWhenUsed/>
    <w:rsid w:val="003B490C"/>
    <w:rPr>
      <w:sz w:val="16"/>
      <w:szCs w:val="16"/>
    </w:rPr>
  </w:style>
  <w:style w:type="paragraph" w:styleId="CommentText">
    <w:name w:val="annotation text"/>
    <w:basedOn w:val="Normal"/>
    <w:link w:val="CommentTextChar"/>
    <w:uiPriority w:val="99"/>
    <w:semiHidden/>
    <w:unhideWhenUsed/>
    <w:rsid w:val="003B490C"/>
    <w:pPr>
      <w:spacing w:line="240" w:lineRule="auto"/>
    </w:pPr>
    <w:rPr>
      <w:sz w:val="20"/>
      <w:szCs w:val="20"/>
    </w:rPr>
  </w:style>
  <w:style w:type="character" w:customStyle="1" w:styleId="CommentTextChar">
    <w:name w:val="Comment Text Char"/>
    <w:basedOn w:val="DefaultParagraphFont"/>
    <w:link w:val="CommentText"/>
    <w:uiPriority w:val="99"/>
    <w:semiHidden/>
    <w:rsid w:val="003B490C"/>
    <w:rPr>
      <w:rFonts w:ascii="Calibri" w:eastAsia="Calibri" w:hAnsi="Calibri" w:cs="Calibri"/>
      <w:sz w:val="20"/>
      <w:szCs w:val="20"/>
    </w:rPr>
  </w:style>
  <w:style w:type="paragraph" w:styleId="BalloonText">
    <w:name w:val="Balloon Text"/>
    <w:basedOn w:val="Normal"/>
    <w:link w:val="BalloonTextChar"/>
    <w:uiPriority w:val="99"/>
    <w:semiHidden/>
    <w:unhideWhenUsed/>
    <w:rsid w:val="003B4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90C"/>
    <w:rPr>
      <w:rFonts w:ascii="Tahoma" w:eastAsia="Calibri" w:hAnsi="Tahoma" w:cs="Tahoma"/>
      <w:sz w:val="16"/>
      <w:szCs w:val="16"/>
    </w:rPr>
  </w:style>
  <w:style w:type="paragraph" w:styleId="Header">
    <w:name w:val="header"/>
    <w:basedOn w:val="Normal"/>
    <w:link w:val="HeaderChar"/>
    <w:uiPriority w:val="99"/>
    <w:unhideWhenUsed/>
    <w:rsid w:val="00823C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C4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2345">
      <w:bodyDiv w:val="1"/>
      <w:marLeft w:val="0"/>
      <w:marRight w:val="0"/>
      <w:marTop w:val="0"/>
      <w:marBottom w:val="0"/>
      <w:divBdr>
        <w:top w:val="none" w:sz="0" w:space="0" w:color="auto"/>
        <w:left w:val="none" w:sz="0" w:space="0" w:color="auto"/>
        <w:bottom w:val="none" w:sz="0" w:space="0" w:color="auto"/>
        <w:right w:val="none" w:sz="0" w:space="0" w:color="auto"/>
      </w:divBdr>
    </w:div>
    <w:div w:id="11014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32EC0-B857-478E-B2B3-2F69E2D4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3586</Words>
  <Characters>20446</Characters>
  <Application>Microsoft Office Word</Application>
  <DocSecurity>0</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Stjepan</dc:creator>
  <cp:keywords/>
  <dc:description/>
  <cp:lastModifiedBy>Mario</cp:lastModifiedBy>
  <cp:revision>9</cp:revision>
  <cp:lastPrinted>2019-04-23T05:46:00Z</cp:lastPrinted>
  <dcterms:created xsi:type="dcterms:W3CDTF">2019-04-18T11:17:00Z</dcterms:created>
  <dcterms:modified xsi:type="dcterms:W3CDTF">2019-06-14T05:55:00Z</dcterms:modified>
</cp:coreProperties>
</file>