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F05D" w14:textId="77777777" w:rsidR="0002381D" w:rsidRPr="00AE75B9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B9FCF23" w14:textId="77777777" w:rsidR="0002381D" w:rsidRPr="00AE75B9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75B9">
        <w:rPr>
          <w:rFonts w:ascii="Times New Roman" w:hAnsi="Times New Roman" w:cs="Times New Roman"/>
        </w:rPr>
        <w:t xml:space="preserve">JAVNA USTANOVA </w:t>
      </w:r>
      <w:r w:rsidRPr="00AE75B9">
        <w:rPr>
          <w:rFonts w:ascii="Times New Roman" w:eastAsia="Times New Roman" w:hAnsi="Times New Roman" w:cs="Times New Roman"/>
          <w:lang w:eastAsia="hr-HR"/>
        </w:rPr>
        <w:t xml:space="preserve">LOKALNA </w:t>
      </w:r>
    </w:p>
    <w:p w14:paraId="3CDA6A20" w14:textId="77777777" w:rsidR="0002381D" w:rsidRPr="00AE75B9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75B9">
        <w:rPr>
          <w:rFonts w:ascii="Times New Roman" w:eastAsia="Times New Roman" w:hAnsi="Times New Roman" w:cs="Times New Roman"/>
          <w:lang w:eastAsia="hr-HR"/>
        </w:rPr>
        <w:t>RAZVOJNA AGENCIJA POŽEGA</w:t>
      </w:r>
    </w:p>
    <w:p w14:paraId="22262392" w14:textId="77777777" w:rsidR="0002381D" w:rsidRPr="00AE75B9" w:rsidRDefault="0002381D" w:rsidP="0002381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E75B9">
        <w:rPr>
          <w:rFonts w:ascii="Times New Roman" w:eastAsia="Times New Roman" w:hAnsi="Times New Roman" w:cs="Times New Roman"/>
          <w:lang w:eastAsia="hr-HR"/>
        </w:rPr>
        <w:t xml:space="preserve">          </w:t>
      </w:r>
    </w:p>
    <w:p w14:paraId="2C2F58A1" w14:textId="77777777" w:rsidR="0002381D" w:rsidRPr="00AE75B9" w:rsidRDefault="0002381D" w:rsidP="0002381D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E75B9">
        <w:rPr>
          <w:rFonts w:ascii="Times New Roman" w:eastAsia="Times New Roman" w:hAnsi="Times New Roman" w:cs="Times New Roman"/>
          <w:lang w:eastAsia="hr-HR"/>
        </w:rPr>
        <w:t xml:space="preserve">          UPRAVNO VIJEĆE</w:t>
      </w:r>
    </w:p>
    <w:p w14:paraId="2F67E1FF" w14:textId="77777777" w:rsidR="0002381D" w:rsidRPr="00AE75B9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55AE62" w14:textId="77777777" w:rsidR="0002381D" w:rsidRPr="00AE75B9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E75B9">
        <w:rPr>
          <w:rFonts w:ascii="Times New Roman" w:eastAsia="Times New Roman" w:hAnsi="Times New Roman" w:cs="Times New Roman"/>
          <w:lang w:eastAsia="hr-HR"/>
        </w:rPr>
        <w:t xml:space="preserve">Industrijska ulica 39, 34000 Požega </w:t>
      </w:r>
    </w:p>
    <w:p w14:paraId="54C64B09" w14:textId="77777777" w:rsidR="0002381D" w:rsidRPr="00AE75B9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98AD5" w14:textId="2B72558D" w:rsidR="0002381D" w:rsidRPr="00263442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Broj: </w:t>
      </w:r>
      <w:r w:rsidR="00036ACD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0</w:t>
      </w:r>
      <w:r w:rsidR="00263442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/20</w:t>
      </w:r>
      <w:r w:rsidR="00036ACD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20</w:t>
      </w: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  <w:r w:rsidR="00381B6D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="00263442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</w:p>
    <w:p w14:paraId="7890032A" w14:textId="1570A67C" w:rsidR="0002381D" w:rsidRPr="00263442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</w:t>
      </w:r>
      <w:r w:rsidR="00492ECB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29</w:t>
      </w: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</w:t>
      </w:r>
      <w:r w:rsidR="00492ECB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prosinca</w:t>
      </w: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20</w:t>
      </w:r>
      <w:r w:rsidR="00036ACD"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>20</w:t>
      </w:r>
      <w:r w:rsidRPr="00263442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</w:t>
      </w:r>
    </w:p>
    <w:p w14:paraId="47D650C7" w14:textId="77777777" w:rsidR="0002381D" w:rsidRPr="00AE75B9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E5B924" w14:textId="2BF4BA13" w:rsidR="0002381D" w:rsidRPr="00AE75B9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>Na temelju članka 8. stavka 1. podstavka 5. Odluke o osnivanju Javne ustanove Lokalna razvojna agencija Požega (Službene novine Grada Požege, broj: 19/18.</w:t>
      </w:r>
      <w:r w:rsidR="00A1744E">
        <w:rPr>
          <w:rFonts w:ascii="Times New Roman" w:hAnsi="Times New Roman" w:cs="Times New Roman"/>
        </w:rPr>
        <w:t>,</w:t>
      </w:r>
      <w:r w:rsidRPr="00AE75B9">
        <w:rPr>
          <w:rFonts w:ascii="Times New Roman" w:hAnsi="Times New Roman" w:cs="Times New Roman"/>
        </w:rPr>
        <w:t xml:space="preserve"> 2/19.</w:t>
      </w:r>
      <w:r w:rsidR="00A1744E">
        <w:rPr>
          <w:rFonts w:ascii="Times New Roman" w:hAnsi="Times New Roman" w:cs="Times New Roman"/>
        </w:rPr>
        <w:t xml:space="preserve"> i 16/19.</w:t>
      </w:r>
      <w:r w:rsidRPr="00AE75B9">
        <w:rPr>
          <w:rFonts w:ascii="Times New Roman" w:hAnsi="Times New Roman" w:cs="Times New Roman"/>
        </w:rPr>
        <w:t xml:space="preserve">), </w:t>
      </w:r>
      <w:r w:rsidR="004272C7" w:rsidRPr="00AE75B9">
        <w:rPr>
          <w:rFonts w:ascii="Times New Roman" w:hAnsi="Times New Roman" w:cs="Times New Roman"/>
        </w:rPr>
        <w:t xml:space="preserve">i članka 22. stavka 2. i podstavka 5. Statuta Javne ustanove Lokalna razvojna agencija Požega </w:t>
      </w:r>
      <w:r w:rsidR="00263442">
        <w:rPr>
          <w:rFonts w:ascii="Times New Roman" w:hAnsi="Times New Roman" w:cs="Times New Roman"/>
        </w:rPr>
        <w:t>(</w:t>
      </w:r>
      <w:r w:rsidR="004272C7" w:rsidRPr="00AE75B9">
        <w:rPr>
          <w:rFonts w:ascii="Times New Roman" w:hAnsi="Times New Roman" w:cs="Times New Roman"/>
        </w:rPr>
        <w:t xml:space="preserve">broj: </w:t>
      </w:r>
      <w:r w:rsidR="00492ECB" w:rsidRPr="00AE75B9">
        <w:rPr>
          <w:rFonts w:ascii="Times New Roman" w:hAnsi="Times New Roman" w:cs="Times New Roman"/>
        </w:rPr>
        <w:t>1/2019.-5 od 18. travnja 2019. godine i broj: 9/2019.-5 od 30. listopada 2019. godine</w:t>
      </w:r>
      <w:r w:rsidR="00263442">
        <w:rPr>
          <w:rFonts w:ascii="Times New Roman" w:hAnsi="Times New Roman" w:cs="Times New Roman"/>
        </w:rPr>
        <w:t>)</w:t>
      </w:r>
      <w:r w:rsidR="004272C7" w:rsidRPr="00AE75B9">
        <w:rPr>
          <w:rFonts w:ascii="Times New Roman" w:hAnsi="Times New Roman" w:cs="Times New Roman"/>
        </w:rPr>
        <w:t xml:space="preserve">, </w:t>
      </w:r>
      <w:r w:rsidRPr="00AE75B9">
        <w:rPr>
          <w:rFonts w:ascii="Times New Roman" w:hAnsi="Times New Roman" w:cs="Times New Roman"/>
        </w:rPr>
        <w:t xml:space="preserve">Upravno vijeće Javne ustanove Lokalna razvojna agencija Požega na svojoj </w:t>
      </w:r>
      <w:r w:rsidR="00036ACD" w:rsidRPr="00AE75B9">
        <w:rPr>
          <w:rFonts w:ascii="Times New Roman" w:hAnsi="Times New Roman" w:cs="Times New Roman"/>
        </w:rPr>
        <w:t>1</w:t>
      </w:r>
      <w:r w:rsidR="00492ECB" w:rsidRPr="00AE75B9">
        <w:rPr>
          <w:rFonts w:ascii="Times New Roman" w:hAnsi="Times New Roman" w:cs="Times New Roman"/>
        </w:rPr>
        <w:t>8</w:t>
      </w:r>
      <w:r w:rsidRPr="00AE75B9">
        <w:rPr>
          <w:rFonts w:ascii="Times New Roman" w:hAnsi="Times New Roman" w:cs="Times New Roman"/>
        </w:rPr>
        <w:t xml:space="preserve">. sjednici održanoj, </w:t>
      </w:r>
      <w:r w:rsidRPr="00263442">
        <w:rPr>
          <w:rFonts w:ascii="Times New Roman" w:hAnsi="Times New Roman" w:cs="Times New Roman"/>
          <w:color w:val="000000" w:themeColor="text1"/>
        </w:rPr>
        <w:t xml:space="preserve">dana </w:t>
      </w:r>
      <w:r w:rsidR="0049163F" w:rsidRPr="00263442">
        <w:rPr>
          <w:rFonts w:ascii="Times New Roman" w:hAnsi="Times New Roman" w:cs="Times New Roman"/>
          <w:color w:val="000000" w:themeColor="text1"/>
        </w:rPr>
        <w:t>2</w:t>
      </w:r>
      <w:r w:rsidR="00492ECB" w:rsidRPr="00263442">
        <w:rPr>
          <w:rFonts w:ascii="Times New Roman" w:hAnsi="Times New Roman" w:cs="Times New Roman"/>
          <w:color w:val="000000" w:themeColor="text1"/>
        </w:rPr>
        <w:t>9</w:t>
      </w:r>
      <w:r w:rsidRPr="00263442">
        <w:rPr>
          <w:rFonts w:ascii="Times New Roman" w:hAnsi="Times New Roman" w:cs="Times New Roman"/>
          <w:color w:val="000000" w:themeColor="text1"/>
        </w:rPr>
        <w:t xml:space="preserve">. </w:t>
      </w:r>
      <w:r w:rsidR="00492ECB" w:rsidRPr="00263442">
        <w:rPr>
          <w:rFonts w:ascii="Times New Roman" w:hAnsi="Times New Roman" w:cs="Times New Roman"/>
          <w:color w:val="000000" w:themeColor="text1"/>
        </w:rPr>
        <w:t>prosinca</w:t>
      </w:r>
      <w:r w:rsidRPr="00263442">
        <w:rPr>
          <w:rFonts w:ascii="Times New Roman" w:hAnsi="Times New Roman" w:cs="Times New Roman"/>
          <w:color w:val="000000" w:themeColor="text1"/>
        </w:rPr>
        <w:t xml:space="preserve"> 20</w:t>
      </w:r>
      <w:r w:rsidR="00036ACD" w:rsidRPr="00263442">
        <w:rPr>
          <w:rFonts w:ascii="Times New Roman" w:hAnsi="Times New Roman" w:cs="Times New Roman"/>
          <w:color w:val="000000" w:themeColor="text1"/>
        </w:rPr>
        <w:t>20</w:t>
      </w:r>
      <w:r w:rsidRPr="00263442">
        <w:rPr>
          <w:rFonts w:ascii="Times New Roman" w:hAnsi="Times New Roman" w:cs="Times New Roman"/>
          <w:color w:val="000000" w:themeColor="text1"/>
        </w:rPr>
        <w:t xml:space="preserve">. godine, donosi </w:t>
      </w:r>
    </w:p>
    <w:p w14:paraId="15869A01" w14:textId="67CEDD4C" w:rsidR="004272C7" w:rsidRPr="00AE75B9" w:rsidRDefault="004272C7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41FB3D3" w14:textId="77777777" w:rsidR="00CC5323" w:rsidRPr="00AE75B9" w:rsidRDefault="00CC5323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F0311B4" w14:textId="64B6EDCC" w:rsidR="004272C7" w:rsidRPr="00AE75B9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5B9">
        <w:rPr>
          <w:rFonts w:ascii="Times New Roman" w:hAnsi="Times New Roman" w:cs="Times New Roman"/>
          <w:b/>
          <w:bCs/>
        </w:rPr>
        <w:t>P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R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A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V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I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L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N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I</w:t>
      </w:r>
      <w:r w:rsidR="00CC5323" w:rsidRPr="00AE75B9">
        <w:rPr>
          <w:rFonts w:ascii="Times New Roman" w:hAnsi="Times New Roman" w:cs="Times New Roman"/>
          <w:b/>
          <w:bCs/>
        </w:rPr>
        <w:t xml:space="preserve"> </w:t>
      </w:r>
      <w:r w:rsidRPr="00AE75B9">
        <w:rPr>
          <w:rFonts w:ascii="Times New Roman" w:hAnsi="Times New Roman" w:cs="Times New Roman"/>
          <w:b/>
          <w:bCs/>
        </w:rPr>
        <w:t>K</w:t>
      </w:r>
    </w:p>
    <w:p w14:paraId="58CD9D26" w14:textId="77777777" w:rsidR="00CC5323" w:rsidRPr="00AE75B9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5B9">
        <w:rPr>
          <w:rFonts w:ascii="Times New Roman" w:hAnsi="Times New Roman" w:cs="Times New Roman"/>
          <w:b/>
          <w:bCs/>
        </w:rPr>
        <w:t>o izmjen</w:t>
      </w:r>
      <w:r w:rsidR="00CC5323" w:rsidRPr="00AE75B9">
        <w:rPr>
          <w:rFonts w:ascii="Times New Roman" w:hAnsi="Times New Roman" w:cs="Times New Roman"/>
          <w:b/>
          <w:bCs/>
        </w:rPr>
        <w:t xml:space="preserve">ama </w:t>
      </w:r>
      <w:r w:rsidRPr="00AE75B9">
        <w:rPr>
          <w:rFonts w:ascii="Times New Roman" w:hAnsi="Times New Roman" w:cs="Times New Roman"/>
          <w:b/>
          <w:bCs/>
        </w:rPr>
        <w:t xml:space="preserve">Pravilnika o radu poduzetničkog inkubatora, definiranju načina pružanja inkubacijskih usluga te utvrđivanju kriterija i procedura za odabir korisnika </w:t>
      </w:r>
    </w:p>
    <w:p w14:paraId="060C8AA6" w14:textId="5DE964C1" w:rsidR="004272C7" w:rsidRPr="00AE75B9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75B9">
        <w:rPr>
          <w:rFonts w:ascii="Times New Roman" w:hAnsi="Times New Roman" w:cs="Times New Roman"/>
          <w:b/>
          <w:bCs/>
        </w:rPr>
        <w:t>Poduzetničkog inkubatora Požega</w:t>
      </w:r>
    </w:p>
    <w:p w14:paraId="3F42790C" w14:textId="77777777" w:rsidR="00CC5323" w:rsidRPr="00AE75B9" w:rsidRDefault="00CC5323" w:rsidP="0002381D">
      <w:pPr>
        <w:spacing w:after="0" w:line="240" w:lineRule="auto"/>
        <w:jc w:val="both"/>
        <w:rPr>
          <w:b/>
          <w:bCs/>
        </w:rPr>
      </w:pPr>
    </w:p>
    <w:p w14:paraId="492C998D" w14:textId="77777777" w:rsidR="004272C7" w:rsidRPr="00AE75B9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>Članak 1.</w:t>
      </w:r>
    </w:p>
    <w:p w14:paraId="4F0B9AB3" w14:textId="77777777" w:rsidR="004272C7" w:rsidRPr="00AE75B9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3F34BF" w14:textId="7AE4DE16" w:rsidR="00215EA8" w:rsidRPr="00AE75B9" w:rsidRDefault="00CC5323" w:rsidP="009404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ab/>
      </w:r>
      <w:r w:rsidR="004272C7" w:rsidRPr="00AE75B9">
        <w:rPr>
          <w:rFonts w:ascii="Times New Roman" w:hAnsi="Times New Roman" w:cs="Times New Roman"/>
        </w:rPr>
        <w:t xml:space="preserve">Ovim Pravilnikom </w:t>
      </w:r>
      <w:r w:rsidR="00215EA8" w:rsidRPr="00AE75B9">
        <w:rPr>
          <w:rFonts w:ascii="Times New Roman" w:hAnsi="Times New Roman" w:cs="Times New Roman"/>
        </w:rPr>
        <w:t xml:space="preserve">mijenja se </w:t>
      </w:r>
      <w:r w:rsidR="00215EA8" w:rsidRPr="00AE75B9">
        <w:rPr>
          <w:rFonts w:ascii="Times New Roman" w:hAnsi="Times New Roman" w:cs="Times New Roman"/>
          <w:bCs/>
        </w:rPr>
        <w:t xml:space="preserve">Pravilnik o radu poduzetničkog inkubatora, definiranju načina pružanja inkubacijskih usluga te utvrđivanju kriterija i procedura za odabir korisnika Poduzetničkog inkubatora Požega </w:t>
      </w:r>
      <w:r w:rsidR="00263442">
        <w:rPr>
          <w:rFonts w:ascii="Times New Roman" w:hAnsi="Times New Roman" w:cs="Times New Roman"/>
          <w:bCs/>
        </w:rPr>
        <w:t>(</w:t>
      </w:r>
      <w:r w:rsidR="00215EA8" w:rsidRPr="00AE75B9">
        <w:rPr>
          <w:rFonts w:ascii="Times New Roman" w:hAnsi="Times New Roman" w:cs="Times New Roman"/>
          <w:bCs/>
        </w:rPr>
        <w:t>broj:</w:t>
      </w:r>
      <w:r w:rsidRPr="00AE75B9">
        <w:rPr>
          <w:rFonts w:ascii="Times New Roman" w:eastAsia="Times New Roman" w:hAnsi="Times New Roman" w:cs="Times New Roman"/>
          <w:lang w:eastAsia="hr-HR"/>
        </w:rPr>
        <w:t xml:space="preserve"> 2/2019.-5 od 23. travnja 2019. </w:t>
      </w:r>
      <w:r w:rsidR="00215EA8" w:rsidRPr="00AE75B9">
        <w:rPr>
          <w:rFonts w:ascii="Times New Roman" w:hAnsi="Times New Roman" w:cs="Times New Roman"/>
          <w:bCs/>
        </w:rPr>
        <w:t>godine</w:t>
      </w:r>
      <w:r w:rsidR="00263442">
        <w:rPr>
          <w:rFonts w:ascii="Times New Roman" w:hAnsi="Times New Roman" w:cs="Times New Roman"/>
          <w:bCs/>
        </w:rPr>
        <w:t>)</w:t>
      </w:r>
      <w:r w:rsidR="00716BC1" w:rsidRPr="00AE75B9">
        <w:rPr>
          <w:rFonts w:ascii="Times New Roman" w:hAnsi="Times New Roman" w:cs="Times New Roman"/>
          <w:bCs/>
        </w:rPr>
        <w:t xml:space="preserve">, </w:t>
      </w:r>
      <w:r w:rsidR="008B5E41" w:rsidRPr="00AE75B9">
        <w:rPr>
          <w:rFonts w:ascii="Times New Roman" w:hAnsi="Times New Roman" w:cs="Times New Roman"/>
          <w:bCs/>
        </w:rPr>
        <w:t>Pravilnik o izmjenama Pravilnika o radu poduzetničkog inkubatora, definiranju načina pružanja inkubacijskih usluga te utvrđivanju kriterija i procedura za odabir korisnika Poduzetničkog inkubatora Požega</w:t>
      </w:r>
      <w:r w:rsidR="00F60913" w:rsidRPr="00AE75B9">
        <w:rPr>
          <w:rFonts w:ascii="Times New Roman" w:hAnsi="Times New Roman" w:cs="Times New Roman"/>
          <w:bCs/>
        </w:rPr>
        <w:t xml:space="preserve"> (</w:t>
      </w:r>
      <w:r w:rsidR="008B5E41" w:rsidRPr="00AE75B9">
        <w:rPr>
          <w:rFonts w:ascii="Times New Roman" w:hAnsi="Times New Roman" w:cs="Times New Roman"/>
          <w:bCs/>
        </w:rPr>
        <w:t>broj: 5/2019.-4 od 12. lipnja 2019. godine,</w:t>
      </w:r>
      <w:r w:rsidR="00245BFA" w:rsidRPr="00AE75B9">
        <w:rPr>
          <w:rFonts w:ascii="Times New Roman" w:hAnsi="Times New Roman" w:cs="Times New Roman"/>
          <w:bCs/>
        </w:rPr>
        <w:t xml:space="preserve"> broj:</w:t>
      </w:r>
      <w:r w:rsidR="008B5E41" w:rsidRPr="00AE75B9">
        <w:rPr>
          <w:rFonts w:ascii="Times New Roman" w:hAnsi="Times New Roman" w:cs="Times New Roman"/>
          <w:bCs/>
        </w:rPr>
        <w:t xml:space="preserve"> </w:t>
      </w:r>
      <w:r w:rsidR="00716BC1" w:rsidRPr="00AE75B9">
        <w:rPr>
          <w:rFonts w:ascii="Times New Roman" w:hAnsi="Times New Roman" w:cs="Times New Roman"/>
          <w:bCs/>
        </w:rPr>
        <w:t>6/2019.-5 od 4. srpnja 2019. godine</w:t>
      </w:r>
      <w:r w:rsidR="00492ECB" w:rsidRPr="00AE75B9">
        <w:rPr>
          <w:rFonts w:ascii="Times New Roman" w:hAnsi="Times New Roman" w:cs="Times New Roman"/>
          <w:bCs/>
        </w:rPr>
        <w:t>,</w:t>
      </w:r>
      <w:r w:rsidR="00036ACD" w:rsidRPr="00AE75B9">
        <w:rPr>
          <w:rFonts w:ascii="Times New Roman" w:hAnsi="Times New Roman" w:cs="Times New Roman"/>
          <w:bCs/>
        </w:rPr>
        <w:t xml:space="preserve"> broj: 8/2019.-5 od 23. rujna 20</w:t>
      </w:r>
      <w:r w:rsidR="008B5E41" w:rsidRPr="00AE75B9">
        <w:rPr>
          <w:rFonts w:ascii="Times New Roman" w:hAnsi="Times New Roman" w:cs="Times New Roman"/>
          <w:bCs/>
        </w:rPr>
        <w:t>19</w:t>
      </w:r>
      <w:r w:rsidR="00036ACD" w:rsidRPr="00AE75B9">
        <w:rPr>
          <w:rFonts w:ascii="Times New Roman" w:hAnsi="Times New Roman" w:cs="Times New Roman"/>
          <w:bCs/>
        </w:rPr>
        <w:t>. godine</w:t>
      </w:r>
      <w:r w:rsidR="00492ECB" w:rsidRPr="00AE75B9">
        <w:rPr>
          <w:rFonts w:ascii="Times New Roman" w:hAnsi="Times New Roman" w:cs="Times New Roman"/>
          <w:bCs/>
        </w:rPr>
        <w:t xml:space="preserve"> i broj: 02/2020.-</w:t>
      </w:r>
      <w:r w:rsidR="00263442" w:rsidRPr="00263442">
        <w:rPr>
          <w:rFonts w:ascii="Times New Roman" w:hAnsi="Times New Roman" w:cs="Times New Roman"/>
          <w:bCs/>
          <w:color w:val="000000" w:themeColor="text1"/>
        </w:rPr>
        <w:t>5</w:t>
      </w:r>
      <w:r w:rsidR="00492ECB" w:rsidRPr="00263442">
        <w:rPr>
          <w:rFonts w:ascii="Times New Roman" w:hAnsi="Times New Roman" w:cs="Times New Roman"/>
          <w:bCs/>
          <w:color w:val="000000" w:themeColor="text1"/>
        </w:rPr>
        <w:t xml:space="preserve"> od 2</w:t>
      </w:r>
      <w:r w:rsidR="00484401" w:rsidRPr="00263442">
        <w:rPr>
          <w:rFonts w:ascii="Times New Roman" w:hAnsi="Times New Roman" w:cs="Times New Roman"/>
          <w:bCs/>
          <w:color w:val="000000" w:themeColor="text1"/>
        </w:rPr>
        <w:t>1</w:t>
      </w:r>
      <w:r w:rsidR="00492ECB" w:rsidRPr="00263442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84401" w:rsidRPr="00263442">
        <w:rPr>
          <w:rFonts w:ascii="Times New Roman" w:hAnsi="Times New Roman" w:cs="Times New Roman"/>
          <w:bCs/>
          <w:color w:val="000000" w:themeColor="text1"/>
        </w:rPr>
        <w:t>travnja</w:t>
      </w:r>
      <w:r w:rsidR="00492ECB" w:rsidRPr="00263442">
        <w:rPr>
          <w:rFonts w:ascii="Times New Roman" w:hAnsi="Times New Roman" w:cs="Times New Roman"/>
          <w:bCs/>
          <w:color w:val="000000" w:themeColor="text1"/>
        </w:rPr>
        <w:t xml:space="preserve"> 2020. </w:t>
      </w:r>
      <w:r w:rsidR="00492ECB" w:rsidRPr="00AE75B9">
        <w:rPr>
          <w:rFonts w:ascii="Times New Roman" w:hAnsi="Times New Roman" w:cs="Times New Roman"/>
          <w:bCs/>
        </w:rPr>
        <w:t>godine</w:t>
      </w:r>
      <w:r w:rsidR="00F60913" w:rsidRPr="00AE75B9">
        <w:rPr>
          <w:rFonts w:ascii="Times New Roman" w:hAnsi="Times New Roman" w:cs="Times New Roman"/>
          <w:bCs/>
        </w:rPr>
        <w:t>)</w:t>
      </w:r>
      <w:r w:rsidR="00215EA8" w:rsidRPr="00AE75B9">
        <w:rPr>
          <w:rFonts w:ascii="Times New Roman" w:hAnsi="Times New Roman" w:cs="Times New Roman"/>
          <w:bCs/>
        </w:rPr>
        <w:t xml:space="preserve"> (u nastavku teksta: Pravilnik). </w:t>
      </w:r>
      <w:r w:rsidR="00215EA8" w:rsidRPr="00AE75B9">
        <w:rPr>
          <w:rFonts w:ascii="Times New Roman" w:hAnsi="Times New Roman" w:cs="Times New Roman"/>
        </w:rPr>
        <w:t xml:space="preserve"> </w:t>
      </w:r>
    </w:p>
    <w:p w14:paraId="2D8AD631" w14:textId="77777777" w:rsidR="00940445" w:rsidRPr="00AE75B9" w:rsidRDefault="00940445" w:rsidP="009404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F555C7" w14:textId="2E143A22" w:rsidR="004272C7" w:rsidRPr="00AE75B9" w:rsidRDefault="00215EA8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>Članak 2.</w:t>
      </w:r>
    </w:p>
    <w:p w14:paraId="65559115" w14:textId="77777777" w:rsidR="004272C7" w:rsidRPr="00AE75B9" w:rsidRDefault="004272C7" w:rsidP="004272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AEA42F" w14:textId="53437205" w:rsidR="00064EDC" w:rsidRPr="00AE75B9" w:rsidRDefault="00215EA8" w:rsidP="00484401">
      <w:pPr>
        <w:spacing w:after="0" w:line="240" w:lineRule="auto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  <w:b/>
        </w:rPr>
        <w:tab/>
      </w:r>
      <w:r w:rsidRPr="00AE75B9">
        <w:rPr>
          <w:rFonts w:ascii="Times New Roman" w:hAnsi="Times New Roman" w:cs="Times New Roman"/>
        </w:rPr>
        <w:t xml:space="preserve">U članku </w:t>
      </w:r>
      <w:r w:rsidR="00484401" w:rsidRPr="00AE75B9">
        <w:rPr>
          <w:rFonts w:ascii="Times New Roman" w:hAnsi="Times New Roman" w:cs="Times New Roman"/>
        </w:rPr>
        <w:t>4</w:t>
      </w:r>
      <w:r w:rsidRPr="00AE75B9">
        <w:rPr>
          <w:rFonts w:ascii="Times New Roman" w:hAnsi="Times New Roman" w:cs="Times New Roman"/>
        </w:rPr>
        <w:t>. Pravilnika stav</w:t>
      </w:r>
      <w:r w:rsidR="00E65440" w:rsidRPr="00AE75B9">
        <w:rPr>
          <w:rFonts w:ascii="Times New Roman" w:hAnsi="Times New Roman" w:cs="Times New Roman"/>
        </w:rPr>
        <w:t>k</w:t>
      </w:r>
      <w:r w:rsidR="00484401" w:rsidRPr="00AE75B9">
        <w:rPr>
          <w:rFonts w:ascii="Times New Roman" w:hAnsi="Times New Roman" w:cs="Times New Roman"/>
        </w:rPr>
        <w:t>u</w:t>
      </w:r>
      <w:r w:rsidR="0082017C" w:rsidRPr="00AE75B9">
        <w:rPr>
          <w:rFonts w:ascii="Times New Roman" w:hAnsi="Times New Roman" w:cs="Times New Roman"/>
        </w:rPr>
        <w:t xml:space="preserve"> </w:t>
      </w:r>
      <w:r w:rsidR="00484401" w:rsidRPr="00AE75B9">
        <w:rPr>
          <w:rFonts w:ascii="Times New Roman" w:hAnsi="Times New Roman" w:cs="Times New Roman"/>
        </w:rPr>
        <w:t>4</w:t>
      </w:r>
      <w:r w:rsidRPr="00AE75B9">
        <w:rPr>
          <w:rFonts w:ascii="Times New Roman" w:hAnsi="Times New Roman" w:cs="Times New Roman"/>
        </w:rPr>
        <w:t xml:space="preserve">. </w:t>
      </w:r>
      <w:r w:rsidR="00484401" w:rsidRPr="00AE75B9">
        <w:rPr>
          <w:rFonts w:ascii="Times New Roman" w:hAnsi="Times New Roman" w:cs="Times New Roman"/>
        </w:rPr>
        <w:t xml:space="preserve">alineja 2. se briše.  </w:t>
      </w:r>
    </w:p>
    <w:p w14:paraId="5D7A044A" w14:textId="2D038491" w:rsidR="00484401" w:rsidRPr="00AE75B9" w:rsidRDefault="00484401" w:rsidP="00484401">
      <w:pPr>
        <w:spacing w:after="0" w:line="240" w:lineRule="auto"/>
        <w:rPr>
          <w:rFonts w:ascii="Times New Roman" w:hAnsi="Times New Roman" w:cs="Times New Roman"/>
        </w:rPr>
      </w:pPr>
    </w:p>
    <w:p w14:paraId="7B0187E9" w14:textId="1E08D9AE" w:rsidR="00484401" w:rsidRPr="00AE75B9" w:rsidRDefault="00484401" w:rsidP="004844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 xml:space="preserve">Članak 3. </w:t>
      </w:r>
    </w:p>
    <w:p w14:paraId="54939757" w14:textId="3D21C81C" w:rsidR="00484401" w:rsidRPr="00AE75B9" w:rsidRDefault="00484401" w:rsidP="004844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06BC67" w14:textId="34A78F50" w:rsidR="00484401" w:rsidRPr="00AE75B9" w:rsidRDefault="00484401" w:rsidP="004844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ab/>
        <w:t xml:space="preserve">U članku 4. Pravilnika iza stavka 4. dodaje se stavak 5. koji glasi: </w:t>
      </w:r>
    </w:p>
    <w:p w14:paraId="1B31CC87" w14:textId="7EEA3BE9" w:rsidR="00484401" w:rsidRPr="00AE75B9" w:rsidRDefault="00484401" w:rsidP="004844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E75B9">
        <w:rPr>
          <w:rFonts w:ascii="Times New Roman" w:hAnsi="Times New Roman" w:cs="Times New Roman"/>
          <w:color w:val="000000"/>
        </w:rPr>
        <w:tab/>
        <w:t>„</w:t>
      </w:r>
      <w:r w:rsidRPr="00AE75B9">
        <w:rPr>
          <w:rFonts w:ascii="Times New Roman" w:hAnsi="Times New Roman" w:cs="Times New Roman"/>
          <w:b/>
          <w:bCs/>
          <w:color w:val="000000"/>
        </w:rPr>
        <w:t>4. Poduzetničke potporne institucije</w:t>
      </w:r>
    </w:p>
    <w:p w14:paraId="6B8B52B3" w14:textId="17F2CEA3" w:rsidR="004272C7" w:rsidRDefault="00AE75B9" w:rsidP="00AE75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E75B9">
        <w:rPr>
          <w:rFonts w:ascii="Times New Roman" w:hAnsi="Times New Roman" w:cs="Times New Roman"/>
          <w:b/>
          <w:bCs/>
          <w:color w:val="000000"/>
        </w:rPr>
        <w:tab/>
      </w:r>
      <w:r w:rsidRPr="00AE75B9">
        <w:rPr>
          <w:rFonts w:ascii="Times New Roman" w:hAnsi="Times New Roman" w:cs="Times New Roman"/>
          <w:color w:val="000000"/>
        </w:rPr>
        <w:t>Sukladno Zakonu o unapređenju poduzetničke infrastrukture (NN 93/13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>, 114/13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>, 41/14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 xml:space="preserve"> i 57/18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poduzetničke potporne institucije su: Razvojne agencije, Poduzetnički centri, Poslovni inkubatori, Znanstveno-tehnologijski parkovi, Centri kompetencija i Slobodne zone.</w:t>
      </w:r>
      <w:r w:rsidR="006A7D26">
        <w:rPr>
          <w:rFonts w:ascii="Times New Roman" w:hAnsi="Times New Roman" w:cs="Times New Roman"/>
          <w:color w:val="000000"/>
        </w:rPr>
        <w:t>“</w:t>
      </w:r>
    </w:p>
    <w:p w14:paraId="36707431" w14:textId="13265AE3" w:rsidR="00AE75B9" w:rsidRDefault="00AE75B9" w:rsidP="00AE75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797D33" w14:textId="656AD0B0" w:rsidR="00AE75B9" w:rsidRDefault="00AE75B9" w:rsidP="00AE75B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Članak 4. </w:t>
      </w:r>
    </w:p>
    <w:p w14:paraId="4DD4D610" w14:textId="792513C1" w:rsidR="00AE75B9" w:rsidRDefault="00AE75B9" w:rsidP="00AE75B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E73BB31" w14:textId="4CADAC17" w:rsidR="00AE75B9" w:rsidRDefault="00AE75B9" w:rsidP="00AE75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U članku 7. stavak 1. mijenja se i glasi: </w:t>
      </w:r>
    </w:p>
    <w:p w14:paraId="3DAFDAB4" w14:textId="24B36077" w:rsidR="00AE75B9" w:rsidRDefault="00AE75B9" w:rsidP="00AE75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„ Potporne inkubacijske usluge su podijeljene u četiri paketa: </w:t>
      </w:r>
    </w:p>
    <w:p w14:paraId="10887DD7" w14:textId="55EECF72" w:rsidR="00AE75B9" w:rsidRDefault="007029DC" w:rsidP="00AE75B9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</w:t>
      </w:r>
    </w:p>
    <w:p w14:paraId="45992939" w14:textId="18C3012D" w:rsidR="007029DC" w:rsidRDefault="007029DC" w:rsidP="00AE75B9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 PLUS</w:t>
      </w:r>
    </w:p>
    <w:p w14:paraId="0C10E65B" w14:textId="03CAAE43" w:rsidR="007029DC" w:rsidRDefault="007029DC" w:rsidP="00AE75B9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 INVEST</w:t>
      </w:r>
    </w:p>
    <w:p w14:paraId="118BEE33" w14:textId="61E6189B" w:rsidR="007029DC" w:rsidRDefault="007029DC" w:rsidP="00AE75B9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VIRTUALNE USLUGE“</w:t>
      </w:r>
    </w:p>
    <w:p w14:paraId="534AD2BE" w14:textId="2C729FA5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4633F54" w14:textId="77777777" w:rsidR="007029DC" w:rsidRP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2EDBF22" w14:textId="4FDD861C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6EB392" w14:textId="19FC1AD5" w:rsidR="007029DC" w:rsidRDefault="007029DC" w:rsidP="007029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Članak 5. </w:t>
      </w:r>
    </w:p>
    <w:p w14:paraId="779E10B4" w14:textId="05F3B37E" w:rsidR="007029DC" w:rsidRDefault="007029DC" w:rsidP="007029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139A40A" w14:textId="3CCDB88D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U članku 7. stavak 10. mijenja se i glasi: </w:t>
      </w:r>
    </w:p>
    <w:p w14:paraId="416D5366" w14:textId="77777777" w:rsidR="006615E1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„Usluge iz paketa VIRTUALNE USLUGE uključuju </w:t>
      </w:r>
      <w:r w:rsidR="00A1744E">
        <w:rPr>
          <w:rFonts w:ascii="Times New Roman" w:hAnsi="Times New Roman" w:cs="Times New Roman"/>
          <w:color w:val="000000"/>
        </w:rPr>
        <w:t>sljedeće</w:t>
      </w:r>
      <w:r>
        <w:rPr>
          <w:rFonts w:ascii="Times New Roman" w:hAnsi="Times New Roman" w:cs="Times New Roman"/>
          <w:color w:val="000000"/>
        </w:rPr>
        <w:t>: pružanje savjetodavnih usluga s ciljem unapređenja poslovanja poduzetnika, primanje fizičke pošte (u slučaju registracije poduzetnika u PIP-u), pristup seminarima i edukacijama, te okruglim stolovima koji će se odražavati u PIP-u, obavijesti o otvorenim natječajima i sve druge poslovne, tehničke i obrazovne usluge poduzetnicima koji nisu fizički smješteni u PIP-u.</w:t>
      </w:r>
    </w:p>
    <w:p w14:paraId="3B2DD4DC" w14:textId="19818592" w:rsidR="007029DC" w:rsidRPr="006615E1" w:rsidRDefault="006615E1" w:rsidP="006615E1">
      <w:pPr>
        <w:ind w:firstLine="708"/>
        <w:rPr>
          <w:rFonts w:ascii="Times New Roman" w:hAnsi="Times New Roman" w:cs="Times New Roman"/>
          <w:b/>
        </w:rPr>
      </w:pPr>
      <w:r w:rsidRPr="00021B1D">
        <w:rPr>
          <w:rFonts w:ascii="Times New Roman" w:hAnsi="Times New Roman" w:cs="Times New Roman"/>
        </w:rPr>
        <w:t xml:space="preserve">Članstvo u PIP-u se </w:t>
      </w:r>
      <w:r>
        <w:rPr>
          <w:rFonts w:ascii="Times New Roman" w:hAnsi="Times New Roman" w:cs="Times New Roman"/>
        </w:rPr>
        <w:t>može steći na neodređeno vrijeme te se virtualne usluge neće naplaćivati.</w:t>
      </w:r>
      <w:r w:rsidR="007029DC">
        <w:rPr>
          <w:rFonts w:ascii="Times New Roman" w:hAnsi="Times New Roman" w:cs="Times New Roman"/>
          <w:color w:val="000000"/>
        </w:rPr>
        <w:t>“</w:t>
      </w:r>
    </w:p>
    <w:p w14:paraId="25E002EA" w14:textId="1DDC82C2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910559" w14:textId="4FB14D7C" w:rsidR="007029DC" w:rsidRDefault="007029DC" w:rsidP="007029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Članak 6. </w:t>
      </w:r>
    </w:p>
    <w:p w14:paraId="5FF65E71" w14:textId="0992116F" w:rsidR="007029DC" w:rsidRDefault="007029DC" w:rsidP="007029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3B396E1" w14:textId="0B59E522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U članku 8. iza stavka 3. dodaje se stavak 4. koji glasi: </w:t>
      </w:r>
    </w:p>
    <w:p w14:paraId="12B80346" w14:textId="3CFFEA59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„Poduzetničkim potpornim institucijama može se na korištenje ustupiti </w:t>
      </w:r>
      <w:r w:rsidR="006615E1">
        <w:rPr>
          <w:rFonts w:ascii="Times New Roman" w:hAnsi="Times New Roman" w:cs="Times New Roman"/>
          <w:color w:val="000000"/>
        </w:rPr>
        <w:t>konferencijska</w:t>
      </w:r>
      <w:r>
        <w:rPr>
          <w:rFonts w:ascii="Times New Roman" w:hAnsi="Times New Roman" w:cs="Times New Roman"/>
          <w:color w:val="000000"/>
        </w:rPr>
        <w:t xml:space="preserve"> dvorana i sala za sastanke u svrhu jačanja poduzetništva na području Grada Požege. Poslovni prostori mogu se koristiti maksimalno </w:t>
      </w:r>
      <w:r w:rsidR="00263442">
        <w:rPr>
          <w:rFonts w:ascii="Times New Roman" w:hAnsi="Times New Roman" w:cs="Times New Roman"/>
          <w:color w:val="000000"/>
        </w:rPr>
        <w:t>jednu (</w:t>
      </w:r>
      <w:r>
        <w:rPr>
          <w:rFonts w:ascii="Times New Roman" w:hAnsi="Times New Roman" w:cs="Times New Roman"/>
          <w:color w:val="000000"/>
        </w:rPr>
        <w:t>1</w:t>
      </w:r>
      <w:r w:rsidR="0026344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godinu bez naplate.“</w:t>
      </w:r>
    </w:p>
    <w:p w14:paraId="0D2FDC4D" w14:textId="0023330B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169E1E5" w14:textId="055A1AF0" w:rsidR="007029DC" w:rsidRDefault="007029DC" w:rsidP="007029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Članak 7. </w:t>
      </w:r>
    </w:p>
    <w:p w14:paraId="6CC818B1" w14:textId="53681E48" w:rsidR="007029DC" w:rsidRDefault="007029DC" w:rsidP="007029D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C5EA438" w14:textId="31444226" w:rsid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U članku 10. stavak 2. mijenja se i glasi: </w:t>
      </w:r>
    </w:p>
    <w:p w14:paraId="22AA8B31" w14:textId="37634985" w:rsidR="007029DC" w:rsidRPr="007029DC" w:rsidRDefault="007029DC" w:rsidP="007029D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„Odluku o raspisivanju natječaja donosi Upravno vijeće Javne ustanove Lokalna razvojna agencija Požega</w:t>
      </w:r>
      <w:r w:rsidR="006A7D26">
        <w:rPr>
          <w:rFonts w:ascii="Times New Roman" w:hAnsi="Times New Roman" w:cs="Times New Roman"/>
          <w:color w:val="000000"/>
        </w:rPr>
        <w:t xml:space="preserve">. Natječaj se objavljuje na Internet stranici </w:t>
      </w:r>
      <w:r w:rsidR="00CE74EA">
        <w:rPr>
          <w:rFonts w:ascii="Times New Roman" w:hAnsi="Times New Roman" w:cs="Times New Roman"/>
          <w:color w:val="000000"/>
        </w:rPr>
        <w:t xml:space="preserve">LO-RA Požega </w:t>
      </w:r>
      <w:r w:rsidR="006A7D26">
        <w:rPr>
          <w:rFonts w:ascii="Times New Roman" w:hAnsi="Times New Roman" w:cs="Times New Roman"/>
          <w:color w:val="000000"/>
        </w:rPr>
        <w:t>i Grada Požege.</w:t>
      </w:r>
      <w:r w:rsidR="002D7472">
        <w:rPr>
          <w:rFonts w:ascii="Times New Roman" w:hAnsi="Times New Roman" w:cs="Times New Roman"/>
          <w:color w:val="000000"/>
        </w:rPr>
        <w:t xml:space="preserve"> Poziv za korištenje virtualnih usluga objavljuje se na Internet stranici LO-RA Požega.</w:t>
      </w:r>
    </w:p>
    <w:p w14:paraId="47A85634" w14:textId="77777777" w:rsidR="00AE75B9" w:rsidRPr="00AE75B9" w:rsidRDefault="00AE75B9" w:rsidP="00AE75B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8A67DF8" w14:textId="0366E97A" w:rsidR="004272C7" w:rsidRPr="00AE75B9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 xml:space="preserve">Članak </w:t>
      </w:r>
      <w:r w:rsidR="006A7D26">
        <w:rPr>
          <w:rFonts w:ascii="Times New Roman" w:hAnsi="Times New Roman" w:cs="Times New Roman"/>
        </w:rPr>
        <w:t>8</w:t>
      </w:r>
      <w:r w:rsidR="0082017C" w:rsidRPr="00AE75B9">
        <w:rPr>
          <w:rFonts w:ascii="Times New Roman" w:hAnsi="Times New Roman" w:cs="Times New Roman"/>
        </w:rPr>
        <w:t xml:space="preserve">. </w:t>
      </w:r>
      <w:r w:rsidRPr="00AE75B9">
        <w:rPr>
          <w:rFonts w:ascii="Times New Roman" w:hAnsi="Times New Roman" w:cs="Times New Roman"/>
        </w:rPr>
        <w:t xml:space="preserve">  </w:t>
      </w:r>
    </w:p>
    <w:p w14:paraId="663B6BF5" w14:textId="77777777" w:rsidR="004272C7" w:rsidRPr="00AE75B9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9802E" w14:textId="73D0D136" w:rsidR="004272C7" w:rsidRPr="00AE75B9" w:rsidRDefault="004272C7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 xml:space="preserve">Ovaj Pravilnik stupa na snagu prvog dana od dana </w:t>
      </w:r>
      <w:r w:rsidR="0082017C" w:rsidRPr="00AE75B9">
        <w:rPr>
          <w:rFonts w:ascii="Times New Roman" w:hAnsi="Times New Roman" w:cs="Times New Roman"/>
        </w:rPr>
        <w:t xml:space="preserve">njegove </w:t>
      </w:r>
      <w:r w:rsidRPr="00AE75B9">
        <w:rPr>
          <w:rFonts w:ascii="Times New Roman" w:hAnsi="Times New Roman" w:cs="Times New Roman"/>
        </w:rPr>
        <w:t xml:space="preserve">objave na oglasnoj ploči Agencije. </w:t>
      </w:r>
    </w:p>
    <w:p w14:paraId="51A726F2" w14:textId="77777777" w:rsidR="004272C7" w:rsidRPr="00AE75B9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E01A3" w14:textId="77777777" w:rsidR="004272C7" w:rsidRPr="00AE75B9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45EE9" w14:textId="77777777" w:rsidR="00263442" w:rsidRDefault="00263442" w:rsidP="007E6DCB">
      <w:pPr>
        <w:spacing w:after="0" w:line="240" w:lineRule="auto"/>
        <w:ind w:left="6804" w:hanging="1134"/>
        <w:jc w:val="both"/>
        <w:rPr>
          <w:rFonts w:ascii="Times New Roman" w:hAnsi="Times New Roman" w:cs="Times New Roman"/>
        </w:rPr>
      </w:pPr>
    </w:p>
    <w:p w14:paraId="6C7962A9" w14:textId="77777777" w:rsidR="005B1A4D" w:rsidRDefault="004272C7" w:rsidP="007E6DCB">
      <w:pPr>
        <w:spacing w:after="0" w:line="240" w:lineRule="auto"/>
        <w:ind w:left="6804" w:hanging="1134"/>
        <w:jc w:val="both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</w:rPr>
        <w:t>PREDSJEDNIK</w:t>
      </w:r>
      <w:r w:rsidR="007E6DCB">
        <w:rPr>
          <w:rFonts w:ascii="Times New Roman" w:hAnsi="Times New Roman" w:cs="Times New Roman"/>
        </w:rPr>
        <w:t xml:space="preserve"> UPRAVNOG VIJEĆA</w:t>
      </w:r>
    </w:p>
    <w:p w14:paraId="329FEC7C" w14:textId="66376E81" w:rsidR="004272C7" w:rsidRDefault="005B1A4D" w:rsidP="007E6DCB">
      <w:pPr>
        <w:spacing w:after="0" w:line="240" w:lineRule="auto"/>
        <w:ind w:left="680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272C7" w:rsidRPr="00AE75B9">
        <w:rPr>
          <w:rFonts w:ascii="Times New Roman" w:hAnsi="Times New Roman" w:cs="Times New Roman"/>
        </w:rPr>
        <w:t>Goran Šutalo</w:t>
      </w:r>
      <w:r>
        <w:rPr>
          <w:rFonts w:ascii="Times New Roman" w:hAnsi="Times New Roman" w:cs="Times New Roman"/>
        </w:rPr>
        <w:t>, v.r.</w:t>
      </w:r>
      <w:r w:rsidR="004272C7" w:rsidRPr="00AE75B9">
        <w:rPr>
          <w:rFonts w:ascii="Times New Roman" w:hAnsi="Times New Roman" w:cs="Times New Roman"/>
        </w:rPr>
        <w:t xml:space="preserve"> </w:t>
      </w:r>
    </w:p>
    <w:p w14:paraId="0D85EC82" w14:textId="65CEDD5D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4C0F2415" w14:textId="7BE817A9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1E0AD07" w14:textId="735A981E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758AA80A" w14:textId="635D6C42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20F1E16" w14:textId="6901DA00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0715320E" w14:textId="532E06D2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27C887EC" w14:textId="53133636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2313886A" w14:textId="3F651955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2489AF04" w14:textId="510BFDD3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54156B88" w14:textId="54CB1F1D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0F758C28" w14:textId="2B8E8E3C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6F35403" w14:textId="0FEAC41F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3C72823F" w14:textId="0FFB9271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412DAD93" w14:textId="1068C6E8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EA37857" w14:textId="004C7514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0344115" w14:textId="3FB17AAD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6BC21F6" w14:textId="4A6FA1A0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37984700" w14:textId="67E8969A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60E67659" w14:textId="04571D76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1D11E547" w14:textId="52958B1D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4E06CBD3" w14:textId="75C633E4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4FC1B4A7" w14:textId="553C4A33" w:rsidR="006A7D26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04F77713" w14:textId="77777777" w:rsidR="006A7D26" w:rsidRPr="00AE75B9" w:rsidRDefault="006A7D26" w:rsidP="004272C7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</w:p>
    <w:p w14:paraId="3C401994" w14:textId="77777777" w:rsidR="004272C7" w:rsidRPr="00AE75B9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21604" w14:textId="77777777" w:rsidR="004272C7" w:rsidRPr="00AE75B9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FDA94" w14:textId="35CF577E" w:rsidR="00CC5323" w:rsidRPr="00AE75B9" w:rsidRDefault="00CC5323" w:rsidP="004272C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30j0zll" w:colFirst="0" w:colLast="0"/>
      <w:bookmarkEnd w:id="0"/>
    </w:p>
    <w:p w14:paraId="6E5C49F2" w14:textId="77777777" w:rsidR="00F60913" w:rsidRPr="00AE75B9" w:rsidRDefault="00F60913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3393A" w14:textId="77777777" w:rsidR="00E65440" w:rsidRPr="00AE75B9" w:rsidRDefault="00E65440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CCE134" w14:textId="6B967298" w:rsidR="00CC5323" w:rsidRDefault="00CC5323" w:rsidP="00CC5323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  <w:r w:rsidRPr="00AE75B9">
        <w:rPr>
          <w:rFonts w:ascii="Times New Roman" w:hAnsi="Times New Roman" w:cs="Times New Roman"/>
          <w:u w:val="single"/>
        </w:rPr>
        <w:t xml:space="preserve">Tekst </w:t>
      </w:r>
      <w:r w:rsidR="006A7D26">
        <w:rPr>
          <w:rFonts w:ascii="Times New Roman" w:hAnsi="Times New Roman" w:cs="Times New Roman"/>
          <w:u w:val="single"/>
        </w:rPr>
        <w:t>Č</w:t>
      </w:r>
      <w:r w:rsidRPr="00AE75B9">
        <w:rPr>
          <w:rFonts w:ascii="Times New Roman" w:hAnsi="Times New Roman" w:cs="Times New Roman"/>
          <w:u w:val="single"/>
        </w:rPr>
        <w:t xml:space="preserve">lanka </w:t>
      </w:r>
      <w:r w:rsidR="006A7D26">
        <w:rPr>
          <w:rFonts w:ascii="Times New Roman" w:hAnsi="Times New Roman" w:cs="Times New Roman"/>
          <w:u w:val="single"/>
        </w:rPr>
        <w:t>4. stavka 4. alineje 2 koja se briše:</w:t>
      </w:r>
    </w:p>
    <w:p w14:paraId="2E033BF5" w14:textId="4D1FF44E" w:rsidR="006A7D26" w:rsidRDefault="006A7D26" w:rsidP="00CC5323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</w:p>
    <w:p w14:paraId="5DEC270E" w14:textId="5FD5DF05" w:rsidR="006A7D26" w:rsidRDefault="006A7D26" w:rsidP="006A7D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Posebna pod-kategorija poduzetnika bez subvencija su poduzetnici, prvenstveno profesionalci iz slobodnih zanimanja (</w:t>
      </w:r>
      <w:proofErr w:type="spellStart"/>
      <w:r>
        <w:rPr>
          <w:rFonts w:ascii="Times New Roman" w:hAnsi="Times New Roman" w:cs="Times New Roman"/>
        </w:rPr>
        <w:t>freelance</w:t>
      </w:r>
      <w:proofErr w:type="spellEnd"/>
      <w:r>
        <w:rPr>
          <w:rFonts w:ascii="Times New Roman" w:hAnsi="Times New Roman" w:cs="Times New Roman"/>
        </w:rPr>
        <w:t>), kojima se pružaju „virtualne“ inkubacijske usluge. Pod virtualnim se podrazumijeva da korisnik ne koristi usluge najme poslovnog prostora (ne stanuje u inkubatoru) ali koristi druge usluge.</w:t>
      </w:r>
    </w:p>
    <w:p w14:paraId="2AD9A114" w14:textId="7A054312" w:rsidR="006A7D26" w:rsidRDefault="006A7D26" w:rsidP="006A7D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6EAFC55" w14:textId="299EC82B" w:rsidR="006A7D26" w:rsidRDefault="006A7D26" w:rsidP="006A7D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B71DD81" w14:textId="24E1C4EB" w:rsidR="006A7D26" w:rsidRDefault="006A7D26" w:rsidP="006A7D26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Tekst Stavka 5. koji se dodaje Članku 4. </w:t>
      </w:r>
    </w:p>
    <w:p w14:paraId="044C3242" w14:textId="77777777" w:rsidR="00CE74EA" w:rsidRPr="006A7D26" w:rsidRDefault="00CE74EA" w:rsidP="006A7D26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</w:p>
    <w:p w14:paraId="4AD18BF9" w14:textId="77777777" w:rsidR="006A7D26" w:rsidRPr="00AE75B9" w:rsidRDefault="006A7D26" w:rsidP="006A7D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ab/>
      </w:r>
      <w:r w:rsidRPr="00AE75B9">
        <w:rPr>
          <w:rFonts w:ascii="Times New Roman" w:hAnsi="Times New Roman" w:cs="Times New Roman"/>
          <w:b/>
          <w:bCs/>
          <w:color w:val="000000"/>
        </w:rPr>
        <w:t>4. Poduzetničke potporne institucije</w:t>
      </w:r>
    </w:p>
    <w:p w14:paraId="68CFDBB7" w14:textId="08B1B7B8" w:rsidR="00E65440" w:rsidRDefault="006A7D26" w:rsidP="006A7D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5B9">
        <w:rPr>
          <w:rFonts w:ascii="Times New Roman" w:hAnsi="Times New Roman" w:cs="Times New Roman"/>
          <w:b/>
          <w:bCs/>
          <w:color w:val="000000"/>
        </w:rPr>
        <w:tab/>
      </w:r>
      <w:bookmarkStart w:id="1" w:name="_Hlk60084320"/>
      <w:r w:rsidRPr="00AE75B9">
        <w:rPr>
          <w:rFonts w:ascii="Times New Roman" w:hAnsi="Times New Roman" w:cs="Times New Roman"/>
          <w:color w:val="000000"/>
        </w:rPr>
        <w:t>Sukladno Zakonu o unapređenju poduzetničke infrastrukture (NN 93/13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>, 114/13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>, 41/14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 xml:space="preserve"> i 57/18</w:t>
      </w:r>
      <w:r>
        <w:rPr>
          <w:rFonts w:ascii="Times New Roman" w:hAnsi="Times New Roman" w:cs="Times New Roman"/>
          <w:color w:val="000000"/>
        </w:rPr>
        <w:t>.</w:t>
      </w:r>
      <w:r w:rsidRPr="00AE75B9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poduzetničke potporne institucije su: Razvojne agencije, Poduzetnički centri, Poslovni inkubatori, Znanstveno-tehnologijski parkovi, Centri kompetencija i Slobodne zone</w:t>
      </w:r>
      <w:r w:rsidR="00CE74EA">
        <w:rPr>
          <w:rFonts w:ascii="Times New Roman" w:hAnsi="Times New Roman" w:cs="Times New Roman"/>
          <w:color w:val="000000"/>
        </w:rPr>
        <w:t>.</w:t>
      </w:r>
      <w:bookmarkEnd w:id="1"/>
    </w:p>
    <w:p w14:paraId="74A76782" w14:textId="7A30BB01" w:rsidR="006A7D26" w:rsidRDefault="006A7D26" w:rsidP="00E65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31BEF" w14:textId="598C6550" w:rsidR="00CE74EA" w:rsidRDefault="00CE74EA" w:rsidP="00E65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7A532" w14:textId="45F62F30" w:rsidR="00CE74EA" w:rsidRDefault="00CE74EA" w:rsidP="00CE74E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Tekst članka 7. stavka 1. koji se mijenja: </w:t>
      </w:r>
    </w:p>
    <w:p w14:paraId="107D14FD" w14:textId="299AEB81" w:rsidR="00CE74EA" w:rsidRDefault="00CE74EA" w:rsidP="00CE74E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2454E701" w14:textId="497A7781" w:rsidR="00CE74EA" w:rsidRDefault="00CE74EA" w:rsidP="00CE74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Potporne inkubacijske usluge se podijeljene u tri paketa:</w:t>
      </w:r>
    </w:p>
    <w:p w14:paraId="7A4770D1" w14:textId="019D78A4" w:rsidR="00CE74EA" w:rsidRDefault="00CE74EA" w:rsidP="00CE74E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</w:t>
      </w:r>
    </w:p>
    <w:p w14:paraId="1129E055" w14:textId="746AD234" w:rsidR="00CE74EA" w:rsidRDefault="00CE74EA" w:rsidP="00CE74E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PLUS</w:t>
      </w:r>
    </w:p>
    <w:p w14:paraId="410EFE8A" w14:textId="069F15F0" w:rsidR="00CE74EA" w:rsidRDefault="00CE74EA" w:rsidP="00CE74E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INVEST</w:t>
      </w:r>
    </w:p>
    <w:p w14:paraId="20193FFA" w14:textId="133B3698" w:rsidR="00CE74EA" w:rsidRDefault="00CE74EA" w:rsidP="00CE74E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VIRTUAL</w:t>
      </w:r>
    </w:p>
    <w:p w14:paraId="61AA26EE" w14:textId="6F60AEF9" w:rsidR="00CE74EA" w:rsidRDefault="00CE74EA" w:rsidP="00CE7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57965" w14:textId="17AF0A1C" w:rsidR="00CE74EA" w:rsidRDefault="00CE74EA" w:rsidP="00CE74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395BC" w14:textId="50F06548" w:rsidR="00CE74EA" w:rsidRDefault="00CE74EA" w:rsidP="00CE74E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E74EA">
        <w:rPr>
          <w:rFonts w:ascii="Times New Roman" w:hAnsi="Times New Roman" w:cs="Times New Roman"/>
          <w:u w:val="single"/>
        </w:rPr>
        <w:t xml:space="preserve">Tekst članka 7. stavka 10. koji se mijenja: </w:t>
      </w:r>
    </w:p>
    <w:p w14:paraId="316A4C4E" w14:textId="55FE1B4F" w:rsidR="00CE74EA" w:rsidRDefault="00CE74EA" w:rsidP="00CE74E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106A90C6" w14:textId="7C07EA1C" w:rsidR="00CE74EA" w:rsidRPr="00CE74EA" w:rsidRDefault="00CE74EA" w:rsidP="00CE74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Usluge iz paketa START VIRUTAL uključuju kombinirane usluge iz svih kategorija, a pružaju se korisnicima koji ne koriste subvencije i ne borave dugoročno u inkubatoru ali kombiniraju usluge iz svih kategorija, npr. </w:t>
      </w:r>
      <w:proofErr w:type="spellStart"/>
      <w:r>
        <w:rPr>
          <w:rFonts w:ascii="Times New Roman" w:hAnsi="Times New Roman" w:cs="Times New Roman"/>
        </w:rPr>
        <w:t>coworking</w:t>
      </w:r>
      <w:proofErr w:type="spellEnd"/>
      <w:r>
        <w:rPr>
          <w:rFonts w:ascii="Times New Roman" w:hAnsi="Times New Roman" w:cs="Times New Roman"/>
        </w:rPr>
        <w:t xml:space="preserve"> i poštanski sandučić (virtualna adresa).</w:t>
      </w:r>
    </w:p>
    <w:p w14:paraId="173CB16E" w14:textId="77777777" w:rsidR="00CE74EA" w:rsidRPr="00AE75B9" w:rsidRDefault="00CE74EA" w:rsidP="00E65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53249" w14:textId="593339DA" w:rsidR="00E65440" w:rsidRPr="00AE75B9" w:rsidRDefault="00E65440" w:rsidP="00E65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49126A" w14:textId="613954C2" w:rsidR="00CE74EA" w:rsidRDefault="00CE74EA" w:rsidP="00CE74EA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Tekst Stavka 4. koji se dodaje Članku 8. </w:t>
      </w:r>
    </w:p>
    <w:p w14:paraId="10CE2614" w14:textId="77777777" w:rsidR="00716BC1" w:rsidRPr="00AE75B9" w:rsidRDefault="00716BC1" w:rsidP="00CE74EA">
      <w:pPr>
        <w:spacing w:after="0" w:line="240" w:lineRule="auto"/>
        <w:rPr>
          <w:rFonts w:ascii="Times New Roman" w:hAnsi="Times New Roman" w:cs="Times New Roman"/>
        </w:rPr>
      </w:pPr>
    </w:p>
    <w:p w14:paraId="1BC09145" w14:textId="542F7F24" w:rsidR="00E65440" w:rsidRDefault="00CE74EA" w:rsidP="00CE74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Poduzetničkim potpornim institucijama može se na korištenje ustupiti edukacijska dvorana i sala za sastanke u svrhu jačanja poduzetništva na području Grada Požege. Poslovni prostori mogu se koristiti maksimalno</w:t>
      </w:r>
      <w:r w:rsidR="00263442">
        <w:rPr>
          <w:rFonts w:ascii="Times New Roman" w:hAnsi="Times New Roman" w:cs="Times New Roman"/>
          <w:color w:val="000000"/>
        </w:rPr>
        <w:t xml:space="preserve"> jednu</w:t>
      </w:r>
      <w:r>
        <w:rPr>
          <w:rFonts w:ascii="Times New Roman" w:hAnsi="Times New Roman" w:cs="Times New Roman"/>
          <w:color w:val="000000"/>
        </w:rPr>
        <w:t xml:space="preserve"> </w:t>
      </w:r>
      <w:r w:rsidR="00263442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1</w:t>
      </w:r>
      <w:r w:rsidR="0026344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godinu bez naplate.“</w:t>
      </w:r>
    </w:p>
    <w:p w14:paraId="1180040B" w14:textId="7727CCDF" w:rsidR="00CE74EA" w:rsidRDefault="00CE74EA" w:rsidP="00CE74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CEB6DAA" w14:textId="56A4D676" w:rsidR="00CE74EA" w:rsidRDefault="00CE74EA" w:rsidP="00CE74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ADEA58" w14:textId="1A56EFB9" w:rsidR="00CE74EA" w:rsidRDefault="00CE74EA" w:rsidP="00CE74E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E74EA">
        <w:rPr>
          <w:rFonts w:ascii="Times New Roman" w:hAnsi="Times New Roman" w:cs="Times New Roman"/>
          <w:u w:val="single"/>
        </w:rPr>
        <w:t xml:space="preserve">Tekst članka </w:t>
      </w:r>
      <w:r>
        <w:rPr>
          <w:rFonts w:ascii="Times New Roman" w:hAnsi="Times New Roman" w:cs="Times New Roman"/>
          <w:u w:val="single"/>
        </w:rPr>
        <w:t>10</w:t>
      </w:r>
      <w:r w:rsidRPr="00CE74EA">
        <w:rPr>
          <w:rFonts w:ascii="Times New Roman" w:hAnsi="Times New Roman" w:cs="Times New Roman"/>
          <w:u w:val="single"/>
        </w:rPr>
        <w:t xml:space="preserve">. stavka </w:t>
      </w:r>
      <w:r>
        <w:rPr>
          <w:rFonts w:ascii="Times New Roman" w:hAnsi="Times New Roman" w:cs="Times New Roman"/>
          <w:u w:val="single"/>
        </w:rPr>
        <w:t>2</w:t>
      </w:r>
      <w:r w:rsidRPr="00CE74EA">
        <w:rPr>
          <w:rFonts w:ascii="Times New Roman" w:hAnsi="Times New Roman" w:cs="Times New Roman"/>
          <w:u w:val="single"/>
        </w:rPr>
        <w:t xml:space="preserve">. koji se mijenja: </w:t>
      </w:r>
    </w:p>
    <w:p w14:paraId="276A848C" w14:textId="47B436CD" w:rsidR="00CE74EA" w:rsidRDefault="00CE74EA" w:rsidP="00CE74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7A72D63" w14:textId="2EB5ACB5" w:rsidR="00CE74EA" w:rsidRPr="00AE75B9" w:rsidRDefault="00CE74EA" w:rsidP="00CE74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o raspisivanju natječaja donosi Upravno vijeće Javne ustanove Lokalna razvojna agencija Požega. Natječaj se objavljuje na Internet stranici PIP-a i Grada Požege. </w:t>
      </w:r>
    </w:p>
    <w:sectPr w:rsidR="00CE74EA" w:rsidRPr="00AE75B9" w:rsidSect="00940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1134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936DC" w14:textId="77777777" w:rsidR="009B411A" w:rsidRDefault="009B411A">
      <w:pPr>
        <w:spacing w:after="0" w:line="240" w:lineRule="auto"/>
      </w:pPr>
      <w:r>
        <w:separator/>
      </w:r>
    </w:p>
  </w:endnote>
  <w:endnote w:type="continuationSeparator" w:id="0">
    <w:p w14:paraId="29029790" w14:textId="77777777" w:rsidR="009B411A" w:rsidRDefault="009B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7DC46" w14:textId="77777777" w:rsidR="00823C48" w:rsidRDefault="009B41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1596512"/>
      <w:docPartObj>
        <w:docPartGallery w:val="Page Numbers (Bottom of Page)"/>
        <w:docPartUnique/>
      </w:docPartObj>
    </w:sdtPr>
    <w:sdtEndPr/>
    <w:sdtContent>
      <w:p w14:paraId="406A5518" w14:textId="77777777" w:rsidR="00CA3ED0" w:rsidRDefault="0002381D" w:rsidP="00FA169A">
        <w:pPr>
          <w:pStyle w:val="Podnoje"/>
          <w:ind w:right="360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302BD2" wp14:editId="5C0DD8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ACABA" w14:textId="77777777" w:rsidR="00823C48" w:rsidRDefault="0002381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26B43" w:rsidRPr="00926B4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302BD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68ACABA" w14:textId="77777777" w:rsidR="00823C48" w:rsidRDefault="0002381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26B43" w:rsidRPr="00926B4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69A3" w14:textId="77777777" w:rsidR="00823C48" w:rsidRDefault="009B41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567FA" w14:textId="77777777" w:rsidR="009B411A" w:rsidRDefault="009B411A">
      <w:pPr>
        <w:spacing w:after="0" w:line="240" w:lineRule="auto"/>
      </w:pPr>
      <w:r>
        <w:separator/>
      </w:r>
    </w:p>
  </w:footnote>
  <w:footnote w:type="continuationSeparator" w:id="0">
    <w:p w14:paraId="1AEAB9F2" w14:textId="77777777" w:rsidR="009B411A" w:rsidRDefault="009B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95B8" w14:textId="77777777" w:rsidR="00823C48" w:rsidRDefault="009B41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F382" w14:textId="77777777" w:rsidR="00823C48" w:rsidRDefault="009B41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AE1F" w14:textId="77777777" w:rsidR="00823C48" w:rsidRDefault="009B41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56E"/>
    <w:multiLevelType w:val="multilevel"/>
    <w:tmpl w:val="167C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F3435"/>
    <w:multiLevelType w:val="multilevel"/>
    <w:tmpl w:val="2276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25E3"/>
    <w:multiLevelType w:val="hybridMultilevel"/>
    <w:tmpl w:val="703E726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9F67C79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2890"/>
    <w:multiLevelType w:val="hybridMultilevel"/>
    <w:tmpl w:val="BE1C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5297"/>
    <w:multiLevelType w:val="multilevel"/>
    <w:tmpl w:val="683AD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13E1"/>
    <w:multiLevelType w:val="multilevel"/>
    <w:tmpl w:val="C62AD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C4C55"/>
    <w:multiLevelType w:val="multilevel"/>
    <w:tmpl w:val="1D747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2A73"/>
    <w:multiLevelType w:val="multilevel"/>
    <w:tmpl w:val="610095C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545976"/>
    <w:multiLevelType w:val="multilevel"/>
    <w:tmpl w:val="75A60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3E2CD5"/>
    <w:multiLevelType w:val="multilevel"/>
    <w:tmpl w:val="4AD68A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C41F18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C4CD6"/>
    <w:multiLevelType w:val="hybridMultilevel"/>
    <w:tmpl w:val="093EE15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0270C09"/>
    <w:multiLevelType w:val="hybridMultilevel"/>
    <w:tmpl w:val="E16E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C"/>
    <w:rsid w:val="000016F2"/>
    <w:rsid w:val="0002381D"/>
    <w:rsid w:val="00036ACD"/>
    <w:rsid w:val="00046DCC"/>
    <w:rsid w:val="00064EDC"/>
    <w:rsid w:val="00071A55"/>
    <w:rsid w:val="000B5442"/>
    <w:rsid w:val="00124A47"/>
    <w:rsid w:val="00204D27"/>
    <w:rsid w:val="00215EA8"/>
    <w:rsid w:val="00245BFA"/>
    <w:rsid w:val="0025075B"/>
    <w:rsid w:val="00263442"/>
    <w:rsid w:val="002D7472"/>
    <w:rsid w:val="00314648"/>
    <w:rsid w:val="00331C6E"/>
    <w:rsid w:val="00381B6D"/>
    <w:rsid w:val="003B0C27"/>
    <w:rsid w:val="003F463D"/>
    <w:rsid w:val="00407C19"/>
    <w:rsid w:val="004272C7"/>
    <w:rsid w:val="00436D07"/>
    <w:rsid w:val="00484401"/>
    <w:rsid w:val="0049163F"/>
    <w:rsid w:val="00492ECB"/>
    <w:rsid w:val="004A1DE1"/>
    <w:rsid w:val="00513592"/>
    <w:rsid w:val="00542B2A"/>
    <w:rsid w:val="005B1A4D"/>
    <w:rsid w:val="006435E2"/>
    <w:rsid w:val="006615E1"/>
    <w:rsid w:val="006A2775"/>
    <w:rsid w:val="006A7D26"/>
    <w:rsid w:val="006F6BF9"/>
    <w:rsid w:val="007029DC"/>
    <w:rsid w:val="00716BC1"/>
    <w:rsid w:val="007208BC"/>
    <w:rsid w:val="007503B4"/>
    <w:rsid w:val="007C70F5"/>
    <w:rsid w:val="007D5CB8"/>
    <w:rsid w:val="007E0E45"/>
    <w:rsid w:val="007E6DCB"/>
    <w:rsid w:val="0082017C"/>
    <w:rsid w:val="008226C5"/>
    <w:rsid w:val="008B5E41"/>
    <w:rsid w:val="008B7356"/>
    <w:rsid w:val="00926B43"/>
    <w:rsid w:val="00940445"/>
    <w:rsid w:val="009B411A"/>
    <w:rsid w:val="009C6DCF"/>
    <w:rsid w:val="00A1744E"/>
    <w:rsid w:val="00AE75B9"/>
    <w:rsid w:val="00B5070F"/>
    <w:rsid w:val="00B87B3E"/>
    <w:rsid w:val="00B91BEC"/>
    <w:rsid w:val="00BA05D1"/>
    <w:rsid w:val="00C12FC1"/>
    <w:rsid w:val="00C645F1"/>
    <w:rsid w:val="00CB0F5F"/>
    <w:rsid w:val="00CC5323"/>
    <w:rsid w:val="00CE74EA"/>
    <w:rsid w:val="00CF0401"/>
    <w:rsid w:val="00CF5072"/>
    <w:rsid w:val="00D2683B"/>
    <w:rsid w:val="00D33901"/>
    <w:rsid w:val="00D43AF1"/>
    <w:rsid w:val="00D44B70"/>
    <w:rsid w:val="00DC10BD"/>
    <w:rsid w:val="00DF33DC"/>
    <w:rsid w:val="00E25555"/>
    <w:rsid w:val="00E65440"/>
    <w:rsid w:val="00EC1AA1"/>
    <w:rsid w:val="00F25AB5"/>
    <w:rsid w:val="00F60913"/>
    <w:rsid w:val="00F739FE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915"/>
  <w15:chartTrackingRefBased/>
  <w15:docId w15:val="{059591AF-3B3D-4905-A00C-922796A5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1D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381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238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81D"/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02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8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Colle</dc:creator>
  <cp:keywords/>
  <dc:description/>
  <cp:lastModifiedBy>LO-RA Požega</cp:lastModifiedBy>
  <cp:revision>2</cp:revision>
  <dcterms:created xsi:type="dcterms:W3CDTF">2021-01-28T06:37:00Z</dcterms:created>
  <dcterms:modified xsi:type="dcterms:W3CDTF">2021-01-28T06:37:00Z</dcterms:modified>
</cp:coreProperties>
</file>