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3838" w14:textId="566D7EA5" w:rsidR="003A1CD6" w:rsidRPr="004370D9" w:rsidRDefault="003A1CD6" w:rsidP="003A1CD6">
      <w:pPr>
        <w:pStyle w:val="Standard"/>
        <w:jc w:val="both"/>
        <w:rPr>
          <w:rFonts w:asciiTheme="minorHAnsi" w:hAnsiTheme="minorHAnsi" w:cstheme="minorHAnsi"/>
          <w:sz w:val="22"/>
          <w:szCs w:val="22"/>
        </w:rPr>
      </w:pPr>
      <w:bookmarkStart w:id="0" w:name="_Hlk50551490"/>
      <w:bookmarkEnd w:id="0"/>
      <w:r w:rsidRPr="004370D9">
        <w:rPr>
          <w:rFonts w:asciiTheme="minorHAnsi" w:hAnsiTheme="minorHAnsi" w:cstheme="minorHAnsi"/>
          <w:sz w:val="22"/>
          <w:szCs w:val="22"/>
        </w:rPr>
        <w:t xml:space="preserve">                     </w:t>
      </w:r>
      <w:r w:rsidRPr="004370D9">
        <w:rPr>
          <w:rFonts w:asciiTheme="minorHAnsi" w:hAnsiTheme="minorHAnsi" w:cstheme="minorHAnsi"/>
          <w:sz w:val="22"/>
          <w:szCs w:val="22"/>
          <w:lang w:val="hr-HR" w:eastAsia="hr-HR"/>
        </w:rPr>
        <w:t xml:space="preserve">   </w:t>
      </w:r>
      <w:r w:rsidRPr="004370D9">
        <w:rPr>
          <w:rFonts w:asciiTheme="minorHAnsi" w:hAnsiTheme="minorHAnsi" w:cstheme="minorHAnsi"/>
          <w:bCs/>
          <w:sz w:val="22"/>
          <w:szCs w:val="22"/>
          <w:lang w:val="hr-HR" w:eastAsia="hr-HR"/>
        </w:rPr>
        <w:t xml:space="preserve"> </w:t>
      </w:r>
      <w:r w:rsidR="00EE3020">
        <w:rPr>
          <w:rFonts w:asciiTheme="minorHAnsi" w:hAnsiTheme="minorHAnsi" w:cstheme="minorHAnsi"/>
          <w:bCs/>
          <w:sz w:val="22"/>
          <w:szCs w:val="22"/>
          <w:lang w:val="hr-HR" w:eastAsia="hr-HR"/>
        </w:rPr>
        <w:t xml:space="preserve">  </w:t>
      </w:r>
      <w:r w:rsidRPr="004370D9">
        <w:rPr>
          <w:rFonts w:asciiTheme="minorHAnsi" w:hAnsiTheme="minorHAnsi" w:cstheme="minorHAnsi"/>
          <w:bCs/>
          <w:sz w:val="22"/>
          <w:szCs w:val="22"/>
          <w:lang w:val="hr-HR" w:eastAsia="hr-HR"/>
        </w:rPr>
        <w:t xml:space="preserve">   </w:t>
      </w:r>
      <w:r w:rsidR="00EE3020" w:rsidRPr="006D7B30">
        <w:rPr>
          <w:rFonts w:eastAsia="Times New Roman" w:cs="Times New Roman"/>
          <w:noProof/>
          <w:lang w:eastAsia="hr-HR"/>
        </w:rPr>
        <w:drawing>
          <wp:inline distT="0" distB="0" distL="0" distR="0" wp14:anchorId="3CE720B1" wp14:editId="09DE041D">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6F987B8" w14:textId="77777777" w:rsidR="003A1CD6" w:rsidRPr="004370D9" w:rsidRDefault="003A1CD6" w:rsidP="003A1CD6">
      <w:pPr>
        <w:pStyle w:val="Standard"/>
        <w:tabs>
          <w:tab w:val="left" w:pos="0"/>
        </w:tabs>
        <w:ind w:right="2700"/>
        <w:rPr>
          <w:rFonts w:asciiTheme="minorHAnsi" w:hAnsiTheme="minorHAnsi" w:cstheme="minorHAnsi"/>
          <w:bCs/>
          <w:sz w:val="22"/>
          <w:szCs w:val="22"/>
        </w:rPr>
      </w:pPr>
      <w:proofErr w:type="gramStart"/>
      <w:r w:rsidRPr="004370D9">
        <w:rPr>
          <w:rFonts w:asciiTheme="minorHAnsi" w:hAnsiTheme="minorHAnsi" w:cstheme="minorHAnsi"/>
          <w:bCs/>
          <w:sz w:val="22"/>
          <w:szCs w:val="22"/>
        </w:rPr>
        <w:t>R  E</w:t>
      </w:r>
      <w:proofErr w:type="gramEnd"/>
      <w:r w:rsidRPr="004370D9">
        <w:rPr>
          <w:rFonts w:asciiTheme="minorHAnsi" w:hAnsiTheme="minorHAnsi" w:cstheme="minorHAnsi"/>
          <w:bCs/>
          <w:sz w:val="22"/>
          <w:szCs w:val="22"/>
        </w:rPr>
        <w:t xml:space="preserve">  P  U  B  L  I  K  A    H  R  V  A  T  S  K  A</w:t>
      </w:r>
    </w:p>
    <w:p w14:paraId="3DD893B5" w14:textId="77777777" w:rsidR="003A1CD6" w:rsidRPr="004370D9" w:rsidRDefault="003A1CD6" w:rsidP="003A1CD6">
      <w:pPr>
        <w:pStyle w:val="Standard"/>
        <w:rPr>
          <w:rFonts w:asciiTheme="minorHAnsi" w:hAnsiTheme="minorHAnsi" w:cstheme="minorHAnsi"/>
          <w:bCs/>
          <w:sz w:val="22"/>
          <w:szCs w:val="22"/>
        </w:rPr>
      </w:pPr>
      <w:r w:rsidRPr="004370D9">
        <w:rPr>
          <w:rFonts w:asciiTheme="minorHAnsi" w:hAnsiTheme="minorHAnsi" w:cstheme="minorHAnsi"/>
          <w:bCs/>
          <w:sz w:val="22"/>
          <w:szCs w:val="22"/>
        </w:rPr>
        <w:t xml:space="preserve">             POŽEŠKO-SLAVONSKA ŽUPANIJA</w:t>
      </w:r>
    </w:p>
    <w:p w14:paraId="38A755E1" w14:textId="77777777" w:rsidR="003A1CD6" w:rsidRPr="004370D9" w:rsidRDefault="00FB1DCC" w:rsidP="003A1CD6">
      <w:pPr>
        <w:pStyle w:val="Standard"/>
        <w:rPr>
          <w:rFonts w:asciiTheme="minorHAnsi" w:hAnsiTheme="minorHAnsi" w:cstheme="minorHAnsi"/>
          <w:bCs/>
          <w:sz w:val="22"/>
          <w:szCs w:val="22"/>
        </w:rPr>
      </w:pPr>
      <w:r>
        <w:rPr>
          <w:rFonts w:asciiTheme="minorHAnsi" w:hAnsiTheme="minorHAnsi" w:cstheme="minorHAnsi"/>
          <w:bCs/>
          <w:sz w:val="22"/>
          <w:szCs w:val="22"/>
        </w:rPr>
        <w:object w:dxaOrig="1440" w:dyaOrig="1440" w14:anchorId="00108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8" type="#_x0000_t75" alt="OLE-objekt" style="position:absolute;margin-left:12pt;margin-top:.35pt;width:34.1pt;height:33.25pt;z-index:251659264;visibility:visible;mso-wrap-style:square;mso-position-horizontal-relative:text;mso-position-vertical-relative:text">
            <v:imagedata r:id="rId9" o:title="OLE-objekt"/>
          </v:shape>
          <o:OLEObject Type="Embed" ProgID="Word.Picture.8" ShapeID="Objekt2" DrawAspect="Content" ObjectID="_1715772380" r:id="rId10"/>
        </w:object>
      </w:r>
      <w:r w:rsidR="003A1CD6" w:rsidRPr="004370D9">
        <w:rPr>
          <w:rFonts w:asciiTheme="minorHAnsi" w:hAnsiTheme="minorHAnsi" w:cstheme="minorHAnsi"/>
          <w:bCs/>
          <w:sz w:val="22"/>
          <w:szCs w:val="22"/>
        </w:rPr>
        <w:t xml:space="preserve">                              </w:t>
      </w:r>
      <w:proofErr w:type="gramStart"/>
      <w:r w:rsidR="003A1CD6" w:rsidRPr="004370D9">
        <w:rPr>
          <w:rFonts w:asciiTheme="minorHAnsi" w:hAnsiTheme="minorHAnsi" w:cstheme="minorHAnsi"/>
          <w:bCs/>
          <w:sz w:val="22"/>
          <w:szCs w:val="22"/>
        </w:rPr>
        <w:t>GRAD  POŽEGA</w:t>
      </w:r>
      <w:proofErr w:type="gramEnd"/>
    </w:p>
    <w:p w14:paraId="06966B63" w14:textId="0970A21B" w:rsidR="003A1CD6" w:rsidRPr="004370D9" w:rsidRDefault="003A1CD6" w:rsidP="003A1CD6">
      <w:pPr>
        <w:pStyle w:val="Standard"/>
        <w:rPr>
          <w:rFonts w:asciiTheme="minorHAnsi" w:hAnsiTheme="minorHAnsi" w:cstheme="minorHAnsi"/>
          <w:sz w:val="22"/>
          <w:szCs w:val="22"/>
        </w:rPr>
      </w:pPr>
      <w:r w:rsidRPr="004370D9">
        <w:rPr>
          <w:rFonts w:asciiTheme="minorHAnsi" w:hAnsiTheme="minorHAnsi" w:cstheme="minorHAnsi"/>
          <w:bCs/>
          <w:sz w:val="22"/>
          <w:szCs w:val="22"/>
        </w:rPr>
        <w:t xml:space="preserve">                           </w:t>
      </w:r>
    </w:p>
    <w:p w14:paraId="021CF281" w14:textId="77777777" w:rsidR="005723F5" w:rsidRPr="004370D9" w:rsidRDefault="003A1CD6">
      <w:pPr>
        <w:pStyle w:val="Standard"/>
        <w:jc w:val="both"/>
        <w:rPr>
          <w:rFonts w:asciiTheme="minorHAnsi" w:hAnsiTheme="minorHAnsi" w:cstheme="minorHAnsi"/>
          <w:sz w:val="22"/>
          <w:szCs w:val="22"/>
          <w:lang w:val="hr-HR" w:eastAsia="hr-HR"/>
        </w:rPr>
      </w:pPr>
      <w:r w:rsidRPr="004370D9">
        <w:rPr>
          <w:rFonts w:asciiTheme="minorHAnsi" w:hAnsiTheme="minorHAnsi" w:cstheme="minorHAnsi"/>
          <w:sz w:val="22"/>
          <w:szCs w:val="22"/>
          <w:lang w:val="hr-HR" w:eastAsia="hr-HR"/>
        </w:rPr>
        <w:t xml:space="preserve">                 </w:t>
      </w:r>
    </w:p>
    <w:p w14:paraId="4D9D3F51" w14:textId="4AD1603B" w:rsidR="00277449" w:rsidRPr="00277449" w:rsidRDefault="00277449" w:rsidP="00277449">
      <w:pPr>
        <w:pStyle w:val="Standard"/>
        <w:ind w:right="50"/>
        <w:jc w:val="both"/>
        <w:rPr>
          <w:rFonts w:asciiTheme="minorHAnsi" w:hAnsiTheme="minorHAnsi" w:cstheme="minorHAnsi"/>
          <w:sz w:val="22"/>
          <w:szCs w:val="22"/>
          <w:lang w:val="de-DE"/>
        </w:rPr>
      </w:pPr>
      <w:r w:rsidRPr="00277449">
        <w:rPr>
          <w:rFonts w:asciiTheme="minorHAnsi" w:hAnsiTheme="minorHAnsi" w:cstheme="minorHAnsi"/>
          <w:sz w:val="22"/>
          <w:szCs w:val="22"/>
          <w:lang w:val="de-DE"/>
        </w:rPr>
        <w:t>KLASA: 406-0</w:t>
      </w:r>
      <w:r w:rsidR="007B6448">
        <w:rPr>
          <w:rFonts w:asciiTheme="minorHAnsi" w:hAnsiTheme="minorHAnsi" w:cstheme="minorHAnsi"/>
          <w:sz w:val="22"/>
          <w:szCs w:val="22"/>
          <w:lang w:val="de-DE"/>
        </w:rPr>
        <w:t>1</w:t>
      </w:r>
      <w:r w:rsidRPr="00277449">
        <w:rPr>
          <w:rFonts w:asciiTheme="minorHAnsi" w:hAnsiTheme="minorHAnsi" w:cstheme="minorHAnsi"/>
          <w:sz w:val="22"/>
          <w:szCs w:val="22"/>
          <w:lang w:val="de-DE"/>
        </w:rPr>
        <w:t>/2</w:t>
      </w:r>
      <w:r w:rsidR="007B6448">
        <w:rPr>
          <w:rFonts w:asciiTheme="minorHAnsi" w:hAnsiTheme="minorHAnsi" w:cstheme="minorHAnsi"/>
          <w:sz w:val="22"/>
          <w:szCs w:val="22"/>
          <w:lang w:val="de-DE"/>
        </w:rPr>
        <w:t>2</w:t>
      </w:r>
      <w:r w:rsidRPr="00277449">
        <w:rPr>
          <w:rFonts w:asciiTheme="minorHAnsi" w:hAnsiTheme="minorHAnsi" w:cstheme="minorHAnsi"/>
          <w:sz w:val="22"/>
          <w:szCs w:val="22"/>
          <w:lang w:val="de-DE"/>
        </w:rPr>
        <w:t>-0</w:t>
      </w:r>
      <w:r w:rsidR="00A26177">
        <w:rPr>
          <w:rFonts w:asciiTheme="minorHAnsi" w:hAnsiTheme="minorHAnsi" w:cstheme="minorHAnsi"/>
          <w:sz w:val="22"/>
          <w:szCs w:val="22"/>
          <w:lang w:val="de-DE"/>
        </w:rPr>
        <w:t>5</w:t>
      </w:r>
      <w:r w:rsidRPr="00277449">
        <w:rPr>
          <w:rFonts w:asciiTheme="minorHAnsi" w:hAnsiTheme="minorHAnsi" w:cstheme="minorHAnsi"/>
          <w:sz w:val="22"/>
          <w:szCs w:val="22"/>
          <w:lang w:val="de-DE"/>
        </w:rPr>
        <w:t>/</w:t>
      </w:r>
      <w:r w:rsidR="00A26177">
        <w:rPr>
          <w:rFonts w:asciiTheme="minorHAnsi" w:hAnsiTheme="minorHAnsi" w:cstheme="minorHAnsi"/>
          <w:sz w:val="22"/>
          <w:szCs w:val="22"/>
          <w:lang w:val="de-DE"/>
        </w:rPr>
        <w:t>2</w:t>
      </w:r>
      <w:r w:rsidR="000D1B7D">
        <w:rPr>
          <w:rFonts w:asciiTheme="minorHAnsi" w:hAnsiTheme="minorHAnsi" w:cstheme="minorHAnsi"/>
          <w:sz w:val="22"/>
          <w:szCs w:val="22"/>
          <w:lang w:val="de-DE"/>
        </w:rPr>
        <w:t>3</w:t>
      </w:r>
    </w:p>
    <w:p w14:paraId="2492E9B5" w14:textId="521A956D" w:rsidR="00277449" w:rsidRPr="00277449" w:rsidRDefault="00277449" w:rsidP="00277449">
      <w:pPr>
        <w:pStyle w:val="Standard"/>
        <w:ind w:right="50"/>
        <w:jc w:val="both"/>
        <w:rPr>
          <w:rFonts w:asciiTheme="minorHAnsi" w:hAnsiTheme="minorHAnsi" w:cstheme="minorHAnsi"/>
          <w:sz w:val="22"/>
          <w:szCs w:val="22"/>
          <w:lang w:val="de-DE"/>
        </w:rPr>
      </w:pPr>
      <w:r w:rsidRPr="00277449">
        <w:rPr>
          <w:rFonts w:asciiTheme="minorHAnsi" w:hAnsiTheme="minorHAnsi" w:cstheme="minorHAnsi"/>
          <w:sz w:val="22"/>
          <w:szCs w:val="22"/>
          <w:lang w:val="de-DE"/>
        </w:rPr>
        <w:t>URBROJ: 2177</w:t>
      </w:r>
      <w:r w:rsidR="007B6448">
        <w:rPr>
          <w:rFonts w:asciiTheme="minorHAnsi" w:hAnsiTheme="minorHAnsi" w:cstheme="minorHAnsi"/>
          <w:sz w:val="22"/>
          <w:szCs w:val="22"/>
          <w:lang w:val="de-DE"/>
        </w:rPr>
        <w:t>-</w:t>
      </w:r>
      <w:r w:rsidRPr="00277449">
        <w:rPr>
          <w:rFonts w:asciiTheme="minorHAnsi" w:hAnsiTheme="minorHAnsi" w:cstheme="minorHAnsi"/>
          <w:sz w:val="22"/>
          <w:szCs w:val="22"/>
          <w:lang w:val="de-DE"/>
        </w:rPr>
        <w:t>1-01/01-2</w:t>
      </w:r>
      <w:r w:rsidR="007B6448">
        <w:rPr>
          <w:rFonts w:asciiTheme="minorHAnsi" w:hAnsiTheme="minorHAnsi" w:cstheme="minorHAnsi"/>
          <w:sz w:val="22"/>
          <w:szCs w:val="22"/>
          <w:lang w:val="de-DE"/>
        </w:rPr>
        <w:t>2</w:t>
      </w:r>
      <w:r w:rsidRPr="00277449">
        <w:rPr>
          <w:rFonts w:asciiTheme="minorHAnsi" w:hAnsiTheme="minorHAnsi" w:cstheme="minorHAnsi"/>
          <w:sz w:val="22"/>
          <w:szCs w:val="22"/>
          <w:lang w:val="de-DE"/>
        </w:rPr>
        <w:t>-</w:t>
      </w:r>
      <w:r w:rsidR="000D1B7D">
        <w:rPr>
          <w:rFonts w:asciiTheme="minorHAnsi" w:hAnsiTheme="minorHAnsi" w:cstheme="minorHAnsi"/>
          <w:sz w:val="22"/>
          <w:szCs w:val="22"/>
          <w:lang w:val="de-DE"/>
        </w:rPr>
        <w:t>6</w:t>
      </w:r>
    </w:p>
    <w:p w14:paraId="2AE4B5F2" w14:textId="726043BD" w:rsidR="005C051C" w:rsidRDefault="00277449" w:rsidP="00277449">
      <w:pPr>
        <w:pStyle w:val="Standard"/>
        <w:ind w:right="50"/>
        <w:jc w:val="both"/>
        <w:rPr>
          <w:rFonts w:asciiTheme="minorHAnsi" w:hAnsiTheme="minorHAnsi" w:cstheme="minorHAnsi"/>
          <w:sz w:val="22"/>
          <w:szCs w:val="22"/>
          <w:lang w:val="de-DE"/>
        </w:rPr>
      </w:pPr>
      <w:r w:rsidRPr="00277449">
        <w:rPr>
          <w:rFonts w:asciiTheme="minorHAnsi" w:hAnsiTheme="minorHAnsi" w:cstheme="minorHAnsi"/>
          <w:sz w:val="22"/>
          <w:szCs w:val="22"/>
          <w:lang w:val="de-DE"/>
        </w:rPr>
        <w:t>Požega</w:t>
      </w:r>
      <w:r>
        <w:rPr>
          <w:rFonts w:asciiTheme="minorHAnsi" w:hAnsiTheme="minorHAnsi" w:cstheme="minorHAnsi"/>
          <w:sz w:val="22"/>
          <w:szCs w:val="22"/>
          <w:lang w:val="de-DE"/>
        </w:rPr>
        <w:t xml:space="preserve">, </w:t>
      </w:r>
      <w:r w:rsidR="000D1B7D">
        <w:rPr>
          <w:rFonts w:asciiTheme="minorHAnsi" w:hAnsiTheme="minorHAnsi" w:cstheme="minorHAnsi"/>
          <w:sz w:val="22"/>
          <w:szCs w:val="22"/>
          <w:lang w:val="de-DE"/>
        </w:rPr>
        <w:t>3</w:t>
      </w:r>
      <w:r>
        <w:rPr>
          <w:rFonts w:asciiTheme="minorHAnsi" w:hAnsiTheme="minorHAnsi" w:cstheme="minorHAnsi"/>
          <w:sz w:val="22"/>
          <w:szCs w:val="22"/>
          <w:lang w:val="de-DE"/>
        </w:rPr>
        <w:t xml:space="preserve">. </w:t>
      </w:r>
      <w:proofErr w:type="spellStart"/>
      <w:r w:rsidR="000D1B7D">
        <w:rPr>
          <w:rFonts w:asciiTheme="minorHAnsi" w:hAnsiTheme="minorHAnsi" w:cstheme="minorHAnsi"/>
          <w:sz w:val="22"/>
          <w:szCs w:val="22"/>
          <w:lang w:val="de-DE"/>
        </w:rPr>
        <w:t>lipnja</w:t>
      </w:r>
      <w:proofErr w:type="spellEnd"/>
      <w:r w:rsidRPr="00277449">
        <w:rPr>
          <w:rFonts w:asciiTheme="minorHAnsi" w:hAnsiTheme="minorHAnsi" w:cstheme="minorHAnsi"/>
          <w:sz w:val="22"/>
          <w:szCs w:val="22"/>
          <w:lang w:val="de-DE"/>
        </w:rPr>
        <w:t xml:space="preserve"> 202</w:t>
      </w:r>
      <w:r w:rsidR="007B6448">
        <w:rPr>
          <w:rFonts w:asciiTheme="minorHAnsi" w:hAnsiTheme="minorHAnsi" w:cstheme="minorHAnsi"/>
          <w:sz w:val="22"/>
          <w:szCs w:val="22"/>
          <w:lang w:val="de-DE"/>
        </w:rPr>
        <w:t>2</w:t>
      </w:r>
      <w:r w:rsidRPr="00277449">
        <w:rPr>
          <w:rFonts w:asciiTheme="minorHAnsi" w:hAnsiTheme="minorHAnsi" w:cstheme="minorHAnsi"/>
          <w:sz w:val="22"/>
          <w:szCs w:val="22"/>
          <w:lang w:val="de-DE"/>
        </w:rPr>
        <w:t>.</w:t>
      </w:r>
    </w:p>
    <w:p w14:paraId="3969068C" w14:textId="77777777" w:rsidR="00A3050F" w:rsidRPr="004370D9" w:rsidRDefault="00A3050F" w:rsidP="00277449">
      <w:pPr>
        <w:pStyle w:val="Standard"/>
        <w:ind w:right="50"/>
        <w:jc w:val="both"/>
        <w:rPr>
          <w:rFonts w:asciiTheme="minorHAnsi" w:hAnsiTheme="minorHAnsi" w:cstheme="minorHAnsi"/>
          <w:sz w:val="22"/>
          <w:szCs w:val="22"/>
          <w:lang w:val="de-DE"/>
        </w:rPr>
      </w:pPr>
    </w:p>
    <w:p w14:paraId="1A02D7F5" w14:textId="41235AFE" w:rsidR="00B746A4" w:rsidRDefault="003A1CD6">
      <w:pPr>
        <w:pStyle w:val="Standard"/>
        <w:rPr>
          <w:rFonts w:asciiTheme="minorHAnsi" w:hAnsiTheme="minorHAnsi" w:cstheme="minorHAnsi"/>
          <w:sz w:val="22"/>
          <w:szCs w:val="22"/>
        </w:rPr>
      </w:pPr>
      <w:r w:rsidRPr="004370D9">
        <w:rPr>
          <w:rFonts w:asciiTheme="minorHAnsi" w:hAnsiTheme="minorHAnsi" w:cstheme="minorHAnsi"/>
          <w:sz w:val="22"/>
          <w:szCs w:val="22"/>
        </w:rPr>
        <w:tab/>
      </w:r>
      <w:r w:rsidRPr="004370D9">
        <w:rPr>
          <w:rFonts w:asciiTheme="minorHAnsi" w:hAnsiTheme="minorHAnsi" w:cstheme="minorHAnsi"/>
          <w:sz w:val="22"/>
          <w:szCs w:val="22"/>
        </w:rPr>
        <w:tab/>
      </w:r>
      <w:r w:rsidRPr="004370D9">
        <w:rPr>
          <w:rFonts w:asciiTheme="minorHAnsi" w:hAnsiTheme="minorHAnsi" w:cstheme="minorHAnsi"/>
          <w:sz w:val="22"/>
          <w:szCs w:val="22"/>
        </w:rPr>
        <w:tab/>
      </w:r>
      <w:r w:rsidRPr="004370D9">
        <w:rPr>
          <w:rFonts w:asciiTheme="minorHAnsi" w:hAnsiTheme="minorHAnsi" w:cstheme="minorHAnsi"/>
          <w:sz w:val="22"/>
          <w:szCs w:val="22"/>
        </w:rPr>
        <w:tab/>
      </w:r>
      <w:r w:rsidR="002D47EB" w:rsidRPr="004370D9">
        <w:rPr>
          <w:rFonts w:asciiTheme="minorHAnsi" w:hAnsiTheme="minorHAnsi" w:cstheme="minorHAnsi"/>
          <w:sz w:val="22"/>
          <w:szCs w:val="22"/>
        </w:rPr>
        <w:tab/>
      </w:r>
      <w:r w:rsidR="00A6048B" w:rsidRPr="004370D9">
        <w:rPr>
          <w:rFonts w:asciiTheme="minorHAnsi" w:hAnsiTheme="minorHAnsi" w:cstheme="minorHAnsi"/>
          <w:sz w:val="22"/>
          <w:szCs w:val="22"/>
        </w:rPr>
        <w:tab/>
      </w:r>
      <w:r w:rsidRPr="004370D9">
        <w:rPr>
          <w:rFonts w:asciiTheme="minorHAnsi" w:hAnsiTheme="minorHAnsi" w:cstheme="minorHAnsi"/>
          <w:sz w:val="22"/>
          <w:szCs w:val="22"/>
        </w:rPr>
        <w:t>SVIM ZAINTERESIRANIM GOSPODARSKIM SUBJEKTIMA</w:t>
      </w:r>
    </w:p>
    <w:p w14:paraId="046698BF" w14:textId="6EFE7C06" w:rsidR="00237FAE" w:rsidRDefault="00237FAE">
      <w:pPr>
        <w:pStyle w:val="Standard"/>
        <w:rPr>
          <w:rFonts w:asciiTheme="minorHAnsi" w:hAnsiTheme="minorHAnsi" w:cstheme="minorHAnsi"/>
          <w:sz w:val="22"/>
          <w:szCs w:val="22"/>
        </w:rPr>
      </w:pPr>
    </w:p>
    <w:p w14:paraId="33E8EB91" w14:textId="09A1D70C" w:rsidR="00237FAE" w:rsidRDefault="00237FAE">
      <w:pPr>
        <w:pStyle w:val="Standard"/>
        <w:rPr>
          <w:rFonts w:asciiTheme="minorHAnsi" w:hAnsiTheme="minorHAnsi" w:cstheme="minorHAnsi"/>
          <w:sz w:val="22"/>
          <w:szCs w:val="22"/>
        </w:rPr>
      </w:pPr>
    </w:p>
    <w:p w14:paraId="20C391C5" w14:textId="09BC0511" w:rsidR="00237FAE" w:rsidRDefault="00237FAE">
      <w:pPr>
        <w:pStyle w:val="Standard"/>
        <w:rPr>
          <w:rFonts w:asciiTheme="minorHAnsi" w:hAnsiTheme="minorHAnsi" w:cstheme="minorHAnsi"/>
          <w:sz w:val="22"/>
          <w:szCs w:val="22"/>
        </w:rPr>
      </w:pPr>
    </w:p>
    <w:p w14:paraId="0D1B1021" w14:textId="77777777" w:rsidR="00237FAE" w:rsidRPr="004370D9" w:rsidRDefault="00237FAE">
      <w:pPr>
        <w:pStyle w:val="Standard"/>
        <w:rPr>
          <w:rFonts w:asciiTheme="minorHAnsi" w:hAnsiTheme="minorHAnsi" w:cstheme="minorHAnsi"/>
          <w:sz w:val="22"/>
          <w:szCs w:val="22"/>
        </w:rPr>
      </w:pPr>
    </w:p>
    <w:p w14:paraId="021CF288" w14:textId="77777777" w:rsidR="005723F5" w:rsidRPr="004370D9" w:rsidRDefault="005723F5">
      <w:pPr>
        <w:pStyle w:val="Standard"/>
        <w:rPr>
          <w:rFonts w:asciiTheme="minorHAnsi" w:hAnsiTheme="minorHAnsi" w:cstheme="minorHAnsi"/>
          <w:sz w:val="22"/>
          <w:szCs w:val="22"/>
        </w:rPr>
      </w:pPr>
    </w:p>
    <w:p w14:paraId="021CF28B" w14:textId="3E7C77E1" w:rsidR="005723F5" w:rsidRDefault="003A1CD6" w:rsidP="00A26177">
      <w:pPr>
        <w:widowControl w:val="0"/>
        <w:shd w:val="clear" w:color="auto" w:fill="FFFFFF"/>
        <w:suppressAutoHyphens/>
        <w:autoSpaceDN w:val="0"/>
        <w:ind w:right="-1"/>
        <w:jc w:val="both"/>
        <w:textAlignment w:val="baseline"/>
        <w:rPr>
          <w:rFonts w:asciiTheme="minorHAnsi" w:hAnsiTheme="minorHAnsi" w:cstheme="minorHAnsi"/>
        </w:rPr>
      </w:pPr>
      <w:r w:rsidRPr="00A26177">
        <w:rPr>
          <w:rFonts w:asciiTheme="minorHAnsi" w:hAnsiTheme="minorHAnsi" w:cstheme="minorHAnsi"/>
        </w:rPr>
        <w:t xml:space="preserve">PREDMET: </w:t>
      </w:r>
      <w:r w:rsidR="00466D91">
        <w:rPr>
          <w:rFonts w:asciiTheme="minorHAnsi" w:hAnsiTheme="minorHAnsi" w:cstheme="minorHAnsi"/>
        </w:rPr>
        <w:t>Pojašnjenje i obavijest</w:t>
      </w:r>
      <w:r w:rsidR="00A26177" w:rsidRPr="00A26177">
        <w:rPr>
          <w:rFonts w:asciiTheme="minorHAnsi" w:hAnsiTheme="minorHAnsi" w:cstheme="minorHAnsi"/>
        </w:rPr>
        <w:t xml:space="preserve"> </w:t>
      </w:r>
      <w:r w:rsidR="00214388" w:rsidRPr="00A26177">
        <w:rPr>
          <w:rFonts w:asciiTheme="minorHAnsi" w:hAnsiTheme="minorHAnsi" w:cstheme="minorHAnsi"/>
        </w:rPr>
        <w:t xml:space="preserve"> </w:t>
      </w:r>
      <w:r w:rsidR="00A26177">
        <w:rPr>
          <w:rFonts w:asciiTheme="minorHAnsi" w:hAnsiTheme="minorHAnsi" w:cstheme="minorHAnsi"/>
        </w:rPr>
        <w:t xml:space="preserve">o usklađenju </w:t>
      </w:r>
      <w:r w:rsidR="00237FAE">
        <w:rPr>
          <w:rFonts w:asciiTheme="minorHAnsi" w:hAnsiTheme="minorHAnsi" w:cstheme="minorHAnsi"/>
        </w:rPr>
        <w:t>P</w:t>
      </w:r>
      <w:r w:rsidR="00A26177">
        <w:rPr>
          <w:rFonts w:asciiTheme="minorHAnsi" w:hAnsiTheme="minorHAnsi" w:cstheme="minorHAnsi"/>
        </w:rPr>
        <w:t>oziva za dostavu ponude</w:t>
      </w:r>
      <w:r w:rsidR="00312FED" w:rsidRPr="00A26177">
        <w:rPr>
          <w:rFonts w:asciiTheme="minorHAnsi" w:hAnsiTheme="minorHAnsi" w:cstheme="minorHAnsi"/>
        </w:rPr>
        <w:t xml:space="preserve"> </w:t>
      </w:r>
      <w:r w:rsidR="00BB03BC" w:rsidRPr="00A26177">
        <w:rPr>
          <w:rFonts w:asciiTheme="minorHAnsi" w:hAnsiTheme="minorHAnsi" w:cstheme="minorHAnsi"/>
        </w:rPr>
        <w:t xml:space="preserve">– </w:t>
      </w:r>
      <w:r w:rsidR="00A26177">
        <w:rPr>
          <w:rFonts w:asciiTheme="minorHAnsi" w:hAnsiTheme="minorHAnsi" w:cstheme="minorHAnsi"/>
        </w:rPr>
        <w:t xml:space="preserve">izrada </w:t>
      </w:r>
      <w:r w:rsidR="000D1B7D">
        <w:rPr>
          <w:rFonts w:ascii="Times New Roman" w:eastAsia="Times New Roman" w:hAnsi="Times New Roman" w:cs="Times New Roman"/>
          <w:kern w:val="3"/>
          <w:lang w:bidi="en-US"/>
        </w:rPr>
        <w:t>projektne dokumentacije za izgradnju objekta Državnog arhiva u Požegi</w:t>
      </w:r>
      <w:r w:rsidR="00AD4EC0" w:rsidRPr="00A26177">
        <w:rPr>
          <w:rFonts w:asciiTheme="minorHAnsi" w:hAnsiTheme="minorHAnsi" w:cstheme="minorHAnsi"/>
        </w:rPr>
        <w:t>,</w:t>
      </w:r>
      <w:r w:rsidR="00BB03BC" w:rsidRPr="00A26177">
        <w:rPr>
          <w:rFonts w:asciiTheme="minorHAnsi" w:hAnsiTheme="minorHAnsi" w:cstheme="minorHAnsi"/>
        </w:rPr>
        <w:t xml:space="preserve"> </w:t>
      </w:r>
      <w:r w:rsidR="00A26177">
        <w:rPr>
          <w:rFonts w:asciiTheme="minorHAnsi" w:hAnsiTheme="minorHAnsi" w:cstheme="minorHAnsi"/>
        </w:rPr>
        <w:t>JN</w:t>
      </w:r>
      <w:r w:rsidR="00312FED" w:rsidRPr="00A26177">
        <w:rPr>
          <w:rFonts w:asciiTheme="minorHAnsi" w:hAnsiTheme="minorHAnsi" w:cstheme="minorHAnsi"/>
        </w:rPr>
        <w:t xml:space="preserve"> </w:t>
      </w:r>
      <w:r w:rsidR="000D1B7D">
        <w:rPr>
          <w:rFonts w:asciiTheme="minorHAnsi" w:hAnsiTheme="minorHAnsi" w:cstheme="minorHAnsi"/>
        </w:rPr>
        <w:t>21</w:t>
      </w:r>
      <w:r w:rsidR="00BB03BC" w:rsidRPr="00A26177">
        <w:rPr>
          <w:rFonts w:asciiTheme="minorHAnsi" w:hAnsiTheme="minorHAnsi" w:cstheme="minorHAnsi"/>
        </w:rPr>
        <w:t>/2</w:t>
      </w:r>
      <w:r w:rsidR="007B6448" w:rsidRPr="00A26177">
        <w:rPr>
          <w:rFonts w:asciiTheme="minorHAnsi" w:hAnsiTheme="minorHAnsi" w:cstheme="minorHAnsi"/>
        </w:rPr>
        <w:t>2</w:t>
      </w:r>
      <w:r w:rsidR="00BB03BC" w:rsidRPr="00A26177">
        <w:rPr>
          <w:rFonts w:asciiTheme="minorHAnsi" w:hAnsiTheme="minorHAnsi" w:cstheme="minorHAnsi"/>
        </w:rPr>
        <w:t xml:space="preserve">, </w:t>
      </w:r>
      <w:r w:rsidRPr="00A26177">
        <w:rPr>
          <w:rFonts w:asciiTheme="minorHAnsi" w:hAnsiTheme="minorHAnsi" w:cstheme="minorHAnsi"/>
        </w:rPr>
        <w:t xml:space="preserve">dostavlja </w:t>
      </w:r>
      <w:r w:rsidR="00237FAE">
        <w:rPr>
          <w:rFonts w:asciiTheme="minorHAnsi" w:hAnsiTheme="minorHAnsi" w:cstheme="minorHAnsi"/>
        </w:rPr>
        <w:t>se</w:t>
      </w:r>
    </w:p>
    <w:p w14:paraId="480FD9D7" w14:textId="77777777" w:rsidR="00044618" w:rsidRPr="00A26177" w:rsidRDefault="00044618" w:rsidP="00A26177">
      <w:pPr>
        <w:widowControl w:val="0"/>
        <w:shd w:val="clear" w:color="auto" w:fill="FFFFFF"/>
        <w:suppressAutoHyphens/>
        <w:autoSpaceDN w:val="0"/>
        <w:ind w:right="-1"/>
        <w:jc w:val="both"/>
        <w:textAlignment w:val="baseline"/>
        <w:rPr>
          <w:rFonts w:ascii="Times New Roman" w:eastAsia="Times New Roman" w:hAnsi="Times New Roman" w:cs="Times New Roman"/>
          <w:kern w:val="3"/>
          <w:lang w:bidi="en-US"/>
        </w:rPr>
      </w:pPr>
    </w:p>
    <w:p w14:paraId="41373D6B" w14:textId="77777777" w:rsidR="00B746A4" w:rsidRPr="00A26177" w:rsidRDefault="00B746A4">
      <w:pPr>
        <w:pStyle w:val="Standard"/>
        <w:rPr>
          <w:rFonts w:asciiTheme="minorHAnsi" w:hAnsiTheme="minorHAnsi" w:cstheme="minorHAnsi"/>
          <w:sz w:val="22"/>
          <w:szCs w:val="22"/>
          <w:lang w:val="hr-HR"/>
        </w:rPr>
      </w:pPr>
    </w:p>
    <w:p w14:paraId="31235439" w14:textId="77777777" w:rsidR="00044618" w:rsidRDefault="003A1CD6" w:rsidP="00044618">
      <w:pPr>
        <w:rPr>
          <w:rFonts w:asciiTheme="minorHAnsi" w:hAnsiTheme="minorHAnsi" w:cstheme="minorHAnsi"/>
        </w:rPr>
      </w:pPr>
      <w:r w:rsidRPr="00A26177">
        <w:rPr>
          <w:rFonts w:asciiTheme="minorHAnsi" w:hAnsiTheme="minorHAnsi" w:cstheme="minorHAnsi"/>
        </w:rPr>
        <w:tab/>
      </w:r>
      <w:r w:rsidR="00044618">
        <w:rPr>
          <w:rFonts w:asciiTheme="minorHAnsi" w:hAnsiTheme="minorHAnsi" w:cstheme="minorHAnsi"/>
        </w:rPr>
        <w:t xml:space="preserve">Grad Požega na internetskim stranicama javno je objavio Jednostavnu nabavu </w:t>
      </w:r>
      <w:r w:rsidR="00044618" w:rsidRPr="00A26177">
        <w:rPr>
          <w:rFonts w:asciiTheme="minorHAnsi" w:hAnsiTheme="minorHAnsi" w:cstheme="minorHAnsi"/>
        </w:rPr>
        <w:t xml:space="preserve">– </w:t>
      </w:r>
      <w:r w:rsidR="00044618">
        <w:rPr>
          <w:rFonts w:asciiTheme="minorHAnsi" w:hAnsiTheme="minorHAnsi" w:cstheme="minorHAnsi"/>
        </w:rPr>
        <w:t xml:space="preserve">izrada </w:t>
      </w:r>
      <w:r w:rsidR="00044618">
        <w:rPr>
          <w:rFonts w:ascii="Times New Roman" w:eastAsia="Times New Roman" w:hAnsi="Times New Roman" w:cs="Times New Roman"/>
          <w:kern w:val="3"/>
          <w:lang w:bidi="en-US"/>
        </w:rPr>
        <w:t>projektne dokumentacije za izgradnju objekta Državnog arhiva u Požegi</w:t>
      </w:r>
      <w:r w:rsidR="00044618" w:rsidRPr="00A26177">
        <w:rPr>
          <w:rFonts w:asciiTheme="minorHAnsi" w:hAnsiTheme="minorHAnsi" w:cstheme="minorHAnsi"/>
        </w:rPr>
        <w:t xml:space="preserve">, </w:t>
      </w:r>
      <w:r w:rsidR="00044618">
        <w:rPr>
          <w:rFonts w:asciiTheme="minorHAnsi" w:hAnsiTheme="minorHAnsi" w:cstheme="minorHAnsi"/>
        </w:rPr>
        <w:t>JN</w:t>
      </w:r>
      <w:r w:rsidR="00044618" w:rsidRPr="00A26177">
        <w:rPr>
          <w:rFonts w:asciiTheme="minorHAnsi" w:hAnsiTheme="minorHAnsi" w:cstheme="minorHAnsi"/>
        </w:rPr>
        <w:t xml:space="preserve"> </w:t>
      </w:r>
      <w:r w:rsidR="00044618">
        <w:rPr>
          <w:rFonts w:asciiTheme="minorHAnsi" w:hAnsiTheme="minorHAnsi" w:cstheme="minorHAnsi"/>
        </w:rPr>
        <w:t>21</w:t>
      </w:r>
      <w:r w:rsidR="00044618" w:rsidRPr="00A26177">
        <w:rPr>
          <w:rFonts w:asciiTheme="minorHAnsi" w:hAnsiTheme="minorHAnsi" w:cstheme="minorHAnsi"/>
        </w:rPr>
        <w:t>/22</w:t>
      </w:r>
      <w:r w:rsidR="00044618">
        <w:rPr>
          <w:rFonts w:asciiTheme="minorHAnsi" w:hAnsiTheme="minorHAnsi" w:cstheme="minorHAnsi"/>
        </w:rPr>
        <w:t>.</w:t>
      </w:r>
    </w:p>
    <w:p w14:paraId="3362EBB2" w14:textId="77777777" w:rsidR="00044618" w:rsidRDefault="00044618" w:rsidP="00044618">
      <w:pPr>
        <w:rPr>
          <w:rFonts w:asciiTheme="minorHAnsi" w:hAnsiTheme="minorHAnsi" w:cstheme="minorHAnsi"/>
        </w:rPr>
      </w:pPr>
    </w:p>
    <w:p w14:paraId="74F8CF19" w14:textId="77777777" w:rsidR="00044618" w:rsidRPr="00B373E2" w:rsidRDefault="00044618" w:rsidP="00044618">
      <w:pPr>
        <w:rPr>
          <w:rFonts w:asciiTheme="minorHAnsi" w:hAnsiTheme="minorHAnsi" w:cstheme="minorHAnsi"/>
        </w:rPr>
      </w:pPr>
      <w:r>
        <w:rPr>
          <w:rFonts w:asciiTheme="minorHAnsi" w:hAnsiTheme="minorHAnsi" w:cstheme="minorHAnsi"/>
        </w:rPr>
        <w:t>Grad Požega kao naručitelj obavještava sve zainteresirane gospodarske subjekte:</w:t>
      </w:r>
    </w:p>
    <w:p w14:paraId="5500A78B" w14:textId="082DDE35" w:rsidR="00B64714" w:rsidRDefault="003A1CD6" w:rsidP="00A26177">
      <w:pPr>
        <w:pStyle w:val="Standard"/>
        <w:jc w:val="both"/>
        <w:rPr>
          <w:rFonts w:asciiTheme="minorHAnsi" w:hAnsiTheme="minorHAnsi" w:cstheme="minorHAnsi"/>
          <w:sz w:val="22"/>
          <w:szCs w:val="22"/>
          <w:lang w:val="hr-HR"/>
        </w:rPr>
      </w:pPr>
      <w:r w:rsidRPr="00A26177">
        <w:rPr>
          <w:rFonts w:asciiTheme="minorHAnsi" w:hAnsiTheme="minorHAnsi" w:cstheme="minorHAnsi"/>
          <w:sz w:val="22"/>
          <w:szCs w:val="22"/>
          <w:lang w:val="hr-HR"/>
        </w:rPr>
        <w:t xml:space="preserve">    </w:t>
      </w:r>
      <w:r w:rsidR="00A71ABD" w:rsidRPr="00A26177">
        <w:rPr>
          <w:rFonts w:asciiTheme="minorHAnsi" w:hAnsiTheme="minorHAnsi" w:cstheme="minorHAnsi"/>
          <w:sz w:val="22"/>
          <w:szCs w:val="22"/>
          <w:lang w:val="hr-HR"/>
        </w:rPr>
        <w:t xml:space="preserve">  </w:t>
      </w:r>
    </w:p>
    <w:p w14:paraId="48C3DE35" w14:textId="1D306781" w:rsidR="00A26177" w:rsidRDefault="00A26177" w:rsidP="00A26177">
      <w:pPr>
        <w:pStyle w:val="Standard"/>
        <w:jc w:val="both"/>
        <w:rPr>
          <w:rFonts w:asciiTheme="minorHAnsi" w:hAnsiTheme="minorHAnsi" w:cstheme="minorHAnsi"/>
          <w:sz w:val="22"/>
          <w:szCs w:val="22"/>
          <w:lang w:val="hr-HR"/>
        </w:rPr>
      </w:pPr>
    </w:p>
    <w:p w14:paraId="5F91E89E" w14:textId="23BFC69A" w:rsidR="008E29B7" w:rsidRDefault="0090423F" w:rsidP="007D560A">
      <w:pPr>
        <w:jc w:val="both"/>
        <w:rPr>
          <w:rFonts w:cs="Times New Roman"/>
          <w:u w:val="single"/>
        </w:rPr>
      </w:pPr>
      <w:r>
        <w:rPr>
          <w:rFonts w:cs="Times New Roman"/>
          <w:u w:val="single"/>
        </w:rPr>
        <w:t xml:space="preserve">Pitanje </w:t>
      </w:r>
      <w:r w:rsidR="00044618">
        <w:rPr>
          <w:rFonts w:cs="Times New Roman"/>
          <w:u w:val="single"/>
        </w:rPr>
        <w:t xml:space="preserve"> 1:</w:t>
      </w:r>
    </w:p>
    <w:p w14:paraId="6080E5BF" w14:textId="4BFAABE0" w:rsidR="0090423F" w:rsidRDefault="0090423F" w:rsidP="007D560A">
      <w:pPr>
        <w:jc w:val="both"/>
        <w:rPr>
          <w:rFonts w:cs="Times New Roman"/>
          <w:u w:val="single"/>
        </w:rPr>
      </w:pPr>
    </w:p>
    <w:p w14:paraId="6389842B" w14:textId="47086DC7" w:rsidR="00B373E2" w:rsidRPr="00B373E2" w:rsidRDefault="00B373E2" w:rsidP="00B373E2">
      <w:pPr>
        <w:pStyle w:val="Default"/>
        <w:rPr>
          <w:rFonts w:ascii="Cambria" w:hAnsi="Cambria" w:cs="Cambria"/>
        </w:rPr>
      </w:pPr>
    </w:p>
    <w:p w14:paraId="2DA05BEF" w14:textId="77777777" w:rsidR="00B373E2" w:rsidRPr="00B373E2" w:rsidRDefault="00B373E2" w:rsidP="00B373E2">
      <w:pPr>
        <w:autoSpaceDE w:val="0"/>
        <w:autoSpaceDN w:val="0"/>
        <w:adjustRightInd w:val="0"/>
        <w:rPr>
          <w:rFonts w:asciiTheme="minorHAnsi" w:eastAsia="Andale Sans UI" w:hAnsiTheme="minorHAnsi" w:cstheme="minorHAnsi"/>
          <w:i/>
          <w:iCs/>
          <w:color w:val="000000"/>
          <w:sz w:val="23"/>
          <w:szCs w:val="23"/>
        </w:rPr>
      </w:pPr>
      <w:r w:rsidRPr="00B373E2">
        <w:rPr>
          <w:rFonts w:asciiTheme="minorHAnsi" w:eastAsia="Andale Sans UI" w:hAnsiTheme="minorHAnsi" w:cstheme="minorHAnsi"/>
          <w:color w:val="000000"/>
          <w:sz w:val="24"/>
          <w:szCs w:val="24"/>
        </w:rPr>
        <w:t xml:space="preserve"> </w:t>
      </w:r>
      <w:r w:rsidRPr="00B373E2">
        <w:rPr>
          <w:rFonts w:asciiTheme="minorHAnsi" w:eastAsia="Andale Sans UI" w:hAnsiTheme="minorHAnsi" w:cstheme="minorHAnsi"/>
          <w:i/>
          <w:iCs/>
          <w:color w:val="000000"/>
          <w:sz w:val="23"/>
          <w:szCs w:val="23"/>
        </w:rPr>
        <w:t xml:space="preserve">U smjernicama za ponuditelje navedeno je „Ponuditelj je obvezan, kao sastavni dio svoje ponude, priložiti idejno rješenje objekta Državnog arhiva, sukladno smjernicama sadržanima u Projektnom zadatku. Funkcionalnost i originalnost arhitektonskog koncepta i kvalitete oblikovanja idejnog rješenja priloženog kao sastavni dio ponude, će se bodovati u okviru kriterija ekonomski najpovoljnije ponude.“ </w:t>
      </w:r>
    </w:p>
    <w:p w14:paraId="7BF3B264" w14:textId="77777777" w:rsidR="00B373E2" w:rsidRPr="00B373E2" w:rsidRDefault="00B373E2" w:rsidP="00B373E2">
      <w:pPr>
        <w:autoSpaceDE w:val="0"/>
        <w:autoSpaceDN w:val="0"/>
        <w:adjustRightInd w:val="0"/>
        <w:rPr>
          <w:rFonts w:asciiTheme="minorHAnsi" w:eastAsia="Andale Sans UI" w:hAnsiTheme="minorHAnsi" w:cstheme="minorHAnsi"/>
          <w:i/>
          <w:iCs/>
          <w:color w:val="000000"/>
          <w:sz w:val="23"/>
          <w:szCs w:val="23"/>
        </w:rPr>
      </w:pPr>
      <w:r w:rsidRPr="00B373E2">
        <w:rPr>
          <w:rFonts w:asciiTheme="minorHAnsi" w:eastAsia="Andale Sans UI" w:hAnsiTheme="minorHAnsi" w:cstheme="minorHAnsi"/>
          <w:i/>
          <w:iCs/>
          <w:color w:val="000000"/>
          <w:sz w:val="23"/>
          <w:szCs w:val="23"/>
        </w:rPr>
        <w:t xml:space="preserve">Mišljenja smo da ovim zahtjevom Naručitelj traži preveliki opseg dokumentacije koja mora činiti sastavni dio ponude, te da izrada idejnog rješenja predstavlja prekomjeran kriterij ekonomski najpovoljnije ponude, što nije u skladu sa Zakonom o javnoj nabavi. </w:t>
      </w:r>
    </w:p>
    <w:p w14:paraId="4F0FACF9" w14:textId="77777777" w:rsidR="00B373E2" w:rsidRPr="00B373E2" w:rsidRDefault="00B373E2" w:rsidP="00B373E2">
      <w:pPr>
        <w:autoSpaceDE w:val="0"/>
        <w:autoSpaceDN w:val="0"/>
        <w:adjustRightInd w:val="0"/>
        <w:rPr>
          <w:rFonts w:asciiTheme="minorHAnsi" w:eastAsia="Andale Sans UI" w:hAnsiTheme="minorHAnsi" w:cstheme="minorHAnsi"/>
          <w:i/>
          <w:iCs/>
          <w:color w:val="000000"/>
          <w:sz w:val="23"/>
          <w:szCs w:val="23"/>
        </w:rPr>
      </w:pPr>
      <w:r w:rsidRPr="00B373E2">
        <w:rPr>
          <w:rFonts w:asciiTheme="minorHAnsi" w:eastAsia="Andale Sans UI" w:hAnsiTheme="minorHAnsi" w:cstheme="minorHAnsi"/>
          <w:i/>
          <w:iCs/>
          <w:color w:val="000000"/>
          <w:sz w:val="23"/>
          <w:szCs w:val="23"/>
        </w:rPr>
        <w:t xml:space="preserve">Izrada idejnog rješenja u fazi predaje ponude zahtjeva poduzimanje opsežnih predradnji ponuditelja, a što je u suprotnosti sa čl. 200 ZJN. Naime, </w:t>
      </w:r>
      <w:r w:rsidRPr="00B373E2">
        <w:rPr>
          <w:rFonts w:asciiTheme="minorHAnsi" w:eastAsia="Andale Sans UI" w:hAnsiTheme="minorHAnsi" w:cstheme="minorHAnsi"/>
          <w:b/>
          <w:bCs/>
          <w:i/>
          <w:iCs/>
          <w:color w:val="000000"/>
          <w:sz w:val="23"/>
          <w:szCs w:val="23"/>
        </w:rPr>
        <w:t xml:space="preserve">idejno rješenje je dio predmeta nabave te ne može biti kriterij za odabir ponude. </w:t>
      </w:r>
      <w:r w:rsidRPr="00B373E2">
        <w:rPr>
          <w:rFonts w:asciiTheme="minorHAnsi" w:eastAsia="Andale Sans UI" w:hAnsiTheme="minorHAnsi" w:cstheme="minorHAnsi"/>
          <w:i/>
          <w:iCs/>
          <w:color w:val="000000"/>
          <w:sz w:val="23"/>
          <w:szCs w:val="23"/>
        </w:rPr>
        <w:t xml:space="preserve">Izrada idejnog rješenja je isključivo obaveza odabranog ponuditelja te isto ima svoju cijenu. Ovakvo propisivanje predstavlja prekomjeran zahtjev Naručitelja te se istim narušava načelo jednakog tretmana (samo će odabrani ponuditelj dobiti financijsku naknadu za izradu idejnog rješenja) te načela razmjernosti. </w:t>
      </w:r>
    </w:p>
    <w:p w14:paraId="276BB608" w14:textId="77777777" w:rsidR="00B373E2" w:rsidRPr="00B373E2" w:rsidRDefault="00B373E2" w:rsidP="00B373E2">
      <w:pPr>
        <w:autoSpaceDE w:val="0"/>
        <w:autoSpaceDN w:val="0"/>
        <w:adjustRightInd w:val="0"/>
        <w:rPr>
          <w:rFonts w:asciiTheme="minorHAnsi" w:eastAsia="Andale Sans UI" w:hAnsiTheme="minorHAnsi" w:cstheme="minorHAnsi"/>
          <w:i/>
          <w:iCs/>
          <w:color w:val="000000"/>
          <w:sz w:val="23"/>
          <w:szCs w:val="23"/>
        </w:rPr>
      </w:pPr>
      <w:r w:rsidRPr="00B373E2">
        <w:rPr>
          <w:rFonts w:asciiTheme="minorHAnsi" w:eastAsia="Andale Sans UI" w:hAnsiTheme="minorHAnsi" w:cstheme="minorHAnsi"/>
          <w:i/>
          <w:iCs/>
          <w:color w:val="000000"/>
          <w:sz w:val="23"/>
          <w:szCs w:val="23"/>
        </w:rPr>
        <w:t xml:space="preserve">U slučaju da naručitelj želi ocjenjivati kvalitetu idejnog rješenja onda je potrebno provesti projektni natječaj, a ne postupak jednostavne nabave. Naime, projektni natječaj je postupak koji omogućava naručitelju stjecanje, uglavnom u području prostornog planiranja, arhitekture, inženjerstva ili obrade podataka, plana ili projekta koji je odabrao ocjenjivački sud nakon provedenog natjecanja s dodjelom nagrada ili bez dodjele nagrada. </w:t>
      </w:r>
    </w:p>
    <w:p w14:paraId="6A33281F" w14:textId="77777777" w:rsidR="00B373E2" w:rsidRPr="00B373E2" w:rsidRDefault="00B373E2" w:rsidP="00B373E2">
      <w:pPr>
        <w:autoSpaceDE w:val="0"/>
        <w:autoSpaceDN w:val="0"/>
        <w:adjustRightInd w:val="0"/>
        <w:rPr>
          <w:rFonts w:asciiTheme="minorHAnsi" w:eastAsia="Andale Sans UI" w:hAnsiTheme="minorHAnsi" w:cstheme="minorHAnsi"/>
          <w:i/>
          <w:iCs/>
          <w:color w:val="000000"/>
          <w:sz w:val="23"/>
          <w:szCs w:val="23"/>
        </w:rPr>
      </w:pPr>
      <w:r w:rsidRPr="00B373E2">
        <w:rPr>
          <w:rFonts w:asciiTheme="minorHAnsi" w:eastAsia="Andale Sans UI" w:hAnsiTheme="minorHAnsi" w:cstheme="minorHAnsi"/>
          <w:i/>
          <w:iCs/>
          <w:color w:val="000000"/>
          <w:sz w:val="23"/>
          <w:szCs w:val="23"/>
        </w:rPr>
        <w:t xml:space="preserve">Temeljem gore navedenog, molimo da se navedeni kriterij izbaci iz izračuna ekonomski najpovoljnije ponude, te se zamjeni primjerice brojem uspješno izvršenih istih ili sličnih usluga, rokom izvršenja i sl. </w:t>
      </w:r>
    </w:p>
    <w:p w14:paraId="47971796" w14:textId="2968528C" w:rsidR="00B373E2" w:rsidRDefault="00B373E2" w:rsidP="00B373E2">
      <w:pPr>
        <w:autoSpaceDE w:val="0"/>
        <w:autoSpaceDN w:val="0"/>
        <w:adjustRightInd w:val="0"/>
        <w:rPr>
          <w:rFonts w:asciiTheme="minorHAnsi" w:eastAsia="Andale Sans UI" w:hAnsiTheme="minorHAnsi" w:cstheme="minorHAnsi"/>
          <w:i/>
          <w:iCs/>
          <w:color w:val="000000"/>
          <w:sz w:val="23"/>
          <w:szCs w:val="23"/>
        </w:rPr>
      </w:pPr>
      <w:r w:rsidRPr="00B373E2">
        <w:rPr>
          <w:rFonts w:asciiTheme="minorHAnsi" w:eastAsia="Andale Sans UI" w:hAnsiTheme="minorHAnsi" w:cstheme="minorHAnsi"/>
          <w:i/>
          <w:iCs/>
          <w:color w:val="000000"/>
          <w:sz w:val="23"/>
          <w:szCs w:val="23"/>
        </w:rPr>
        <w:lastRenderedPageBreak/>
        <w:t xml:space="preserve">Zbog gore navedenih zahtjeva, molimo da se produži rok dostave ponuda minimalno za dodatnih 3 do 5 radnih dana. </w:t>
      </w:r>
    </w:p>
    <w:p w14:paraId="223383E0" w14:textId="77777777" w:rsidR="00044618" w:rsidRPr="00B373E2" w:rsidRDefault="00044618" w:rsidP="00B373E2">
      <w:pPr>
        <w:autoSpaceDE w:val="0"/>
        <w:autoSpaceDN w:val="0"/>
        <w:adjustRightInd w:val="0"/>
        <w:rPr>
          <w:rFonts w:asciiTheme="minorHAnsi" w:eastAsia="Andale Sans UI" w:hAnsiTheme="minorHAnsi" w:cstheme="minorHAnsi"/>
          <w:i/>
          <w:iCs/>
          <w:color w:val="000000"/>
          <w:sz w:val="23"/>
          <w:szCs w:val="23"/>
        </w:rPr>
      </w:pPr>
    </w:p>
    <w:p w14:paraId="6C52734D" w14:textId="671AA440" w:rsidR="0090423F" w:rsidRPr="00044618" w:rsidRDefault="0090423F" w:rsidP="0090423F">
      <w:pPr>
        <w:rPr>
          <w:rFonts w:asciiTheme="minorHAnsi" w:hAnsiTheme="minorHAnsi" w:cstheme="minorHAnsi"/>
          <w:u w:val="single"/>
        </w:rPr>
      </w:pPr>
      <w:r w:rsidRPr="00044618">
        <w:rPr>
          <w:rFonts w:asciiTheme="minorHAnsi" w:hAnsiTheme="minorHAnsi" w:cstheme="minorHAnsi"/>
          <w:u w:val="single"/>
        </w:rPr>
        <w:t>Odgovor 1.</w:t>
      </w:r>
    </w:p>
    <w:p w14:paraId="041C1DAB" w14:textId="45AAEA9C" w:rsidR="00317006" w:rsidRDefault="00317006" w:rsidP="0090423F">
      <w:pPr>
        <w:rPr>
          <w:rFonts w:asciiTheme="minorHAnsi" w:hAnsiTheme="minorHAnsi" w:cstheme="minorHAnsi"/>
        </w:rPr>
      </w:pPr>
    </w:p>
    <w:p w14:paraId="7CE97292" w14:textId="77777777" w:rsidR="00044618" w:rsidRDefault="00044618" w:rsidP="00044618">
      <w:pPr>
        <w:pStyle w:val="Standard"/>
        <w:ind w:firstLine="706"/>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Obavještavamo sve zainteresirane gospodarske subjekte da je Naručitelj objavio usklađen i uređeni Poziv na dostavu ponude (A). </w:t>
      </w:r>
    </w:p>
    <w:p w14:paraId="0D84CC5E" w14:textId="77777777" w:rsidR="00044618" w:rsidRDefault="00044618" w:rsidP="00044618">
      <w:pPr>
        <w:pStyle w:val="Standard"/>
        <w:ind w:firstLine="706"/>
        <w:jc w:val="both"/>
        <w:rPr>
          <w:rFonts w:asciiTheme="minorHAnsi" w:hAnsiTheme="minorHAnsi" w:cstheme="minorHAnsi"/>
          <w:sz w:val="22"/>
          <w:szCs w:val="22"/>
          <w:lang w:val="hr-HR"/>
        </w:rPr>
      </w:pPr>
      <w:r>
        <w:rPr>
          <w:rFonts w:asciiTheme="minorHAnsi" w:hAnsiTheme="minorHAnsi" w:cstheme="minorHAnsi"/>
          <w:sz w:val="22"/>
          <w:szCs w:val="22"/>
          <w:lang w:val="hr-HR"/>
        </w:rPr>
        <w:t>Usklađeni Poziv javno je objavljen i dostupan na internetskim stranicama Grada Požege u sklopu dosadašnjeg postupka jednostavne nabave JN 21/22</w:t>
      </w:r>
      <w:r>
        <w:rPr>
          <w:rFonts w:asciiTheme="minorHAnsi" w:hAnsiTheme="minorHAnsi" w:cstheme="minorHAnsi"/>
          <w:sz w:val="22"/>
          <w:szCs w:val="22"/>
          <w:lang w:val="hr-HR"/>
        </w:rPr>
        <w:t xml:space="preserve">, te je produžen rok za dostavu ponuda </w:t>
      </w:r>
    </w:p>
    <w:p w14:paraId="4BEEC1C4" w14:textId="77777777" w:rsidR="00044618" w:rsidRDefault="00044618" w:rsidP="00044618">
      <w:pPr>
        <w:pStyle w:val="Standard"/>
        <w:ind w:firstLine="706"/>
        <w:jc w:val="both"/>
        <w:rPr>
          <w:rFonts w:asciiTheme="minorHAnsi" w:hAnsiTheme="minorHAnsi" w:cstheme="minorHAnsi"/>
          <w:sz w:val="22"/>
          <w:szCs w:val="22"/>
          <w:lang w:val="hr-HR"/>
        </w:rPr>
      </w:pPr>
    </w:p>
    <w:p w14:paraId="22DD54AF" w14:textId="3AA0F549" w:rsidR="00044618" w:rsidRPr="00044618" w:rsidRDefault="00044618" w:rsidP="00044618">
      <w:pPr>
        <w:pStyle w:val="Standard"/>
        <w:ind w:firstLine="706"/>
        <w:jc w:val="center"/>
        <w:rPr>
          <w:rFonts w:cs="Times New Roman"/>
          <w:b/>
          <w:bCs/>
          <w:u w:val="single"/>
        </w:rPr>
      </w:pPr>
      <w:r w:rsidRPr="00044618">
        <w:rPr>
          <w:rFonts w:asciiTheme="minorHAnsi" w:hAnsiTheme="minorHAnsi" w:cstheme="minorHAnsi"/>
          <w:b/>
          <w:bCs/>
          <w:sz w:val="22"/>
          <w:szCs w:val="22"/>
          <w:u w:val="single"/>
          <w:lang w:val="hr-HR"/>
        </w:rPr>
        <w:t>8. lipnja 2022. u 9:00 sati.</w:t>
      </w:r>
    </w:p>
    <w:p w14:paraId="6C6EBBAE" w14:textId="77777777" w:rsidR="00A3050F" w:rsidRDefault="00A3050F" w:rsidP="007D560A">
      <w:pPr>
        <w:jc w:val="both"/>
        <w:rPr>
          <w:rFonts w:cs="Times New Roman"/>
          <w:u w:val="single"/>
        </w:rPr>
      </w:pPr>
    </w:p>
    <w:p w14:paraId="2A54AE89" w14:textId="77777777" w:rsidR="00A3050F" w:rsidRDefault="00A3050F" w:rsidP="00ED0077">
      <w:pPr>
        <w:pBdr>
          <w:top w:val="nil"/>
          <w:left w:val="nil"/>
          <w:bottom w:val="nil"/>
          <w:right w:val="nil"/>
          <w:between w:val="nil"/>
        </w:pBdr>
        <w:ind w:left="7060"/>
        <w:jc w:val="both"/>
        <w:rPr>
          <w:rFonts w:asciiTheme="minorHAnsi" w:hAnsiTheme="minorHAnsi" w:cstheme="minorHAnsi"/>
        </w:rPr>
      </w:pPr>
    </w:p>
    <w:p w14:paraId="12C9ABEF" w14:textId="6F22EFC1" w:rsidR="00493FE4" w:rsidRPr="00493FE4" w:rsidRDefault="00AE05BE" w:rsidP="00ED0077">
      <w:pPr>
        <w:pBdr>
          <w:top w:val="nil"/>
          <w:left w:val="nil"/>
          <w:bottom w:val="nil"/>
          <w:right w:val="nil"/>
          <w:between w:val="nil"/>
        </w:pBdr>
        <w:ind w:left="7060"/>
        <w:jc w:val="both"/>
        <w:rPr>
          <w:rFonts w:asciiTheme="minorHAnsi" w:hAnsiTheme="minorHAnsi" w:cstheme="minorHAnsi"/>
        </w:rPr>
      </w:pPr>
      <w:r>
        <w:rPr>
          <w:rFonts w:asciiTheme="minorHAnsi" w:hAnsiTheme="minorHAnsi" w:cstheme="minorHAnsi"/>
        </w:rPr>
        <w:t>Stručno povjerenstvo</w:t>
      </w:r>
      <w:r w:rsidR="00B2688F" w:rsidRPr="00493FE4">
        <w:rPr>
          <w:rFonts w:asciiTheme="minorHAnsi" w:hAnsiTheme="minorHAnsi" w:cstheme="minorHAnsi"/>
        </w:rPr>
        <w:t xml:space="preserve"> </w:t>
      </w:r>
    </w:p>
    <w:sectPr w:rsidR="00493FE4" w:rsidRPr="00493FE4" w:rsidSect="00A3050F">
      <w:pgSz w:w="11906" w:h="16838"/>
      <w:pgMar w:top="156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962C" w14:textId="77777777" w:rsidR="00FB1DCC" w:rsidRDefault="00FB1DCC">
      <w:r>
        <w:separator/>
      </w:r>
    </w:p>
  </w:endnote>
  <w:endnote w:type="continuationSeparator" w:id="0">
    <w:p w14:paraId="5119C5DA" w14:textId="77777777" w:rsidR="00FB1DCC" w:rsidRDefault="00FB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6F28" w14:textId="77777777" w:rsidR="00FB1DCC" w:rsidRDefault="00FB1DCC">
      <w:r>
        <w:rPr>
          <w:color w:val="000000"/>
        </w:rPr>
        <w:ptab w:relativeTo="margin" w:alignment="center" w:leader="none"/>
      </w:r>
    </w:p>
  </w:footnote>
  <w:footnote w:type="continuationSeparator" w:id="0">
    <w:p w14:paraId="25FF9132" w14:textId="77777777" w:rsidR="00FB1DCC" w:rsidRDefault="00FB1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456" style="width:7.5pt;height:3.75pt" coordsize="" o:spt="100" o:bullet="t" adj="0,,0" path="" stroked="f">
        <v:stroke joinstyle="miter"/>
        <v:imagedata r:id="rId1" o:title="image3"/>
        <v:formulas/>
        <v:path o:connecttype="segments"/>
      </v:shape>
    </w:pict>
  </w:numPicBullet>
  <w:abstractNum w:abstractNumId="0" w15:restartNumberingAfterBreak="0">
    <w:nsid w:val="00416F29"/>
    <w:multiLevelType w:val="hybridMultilevel"/>
    <w:tmpl w:val="B692A8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2215C1"/>
    <w:multiLevelType w:val="hybridMultilevel"/>
    <w:tmpl w:val="1DBAEBA6"/>
    <w:lvl w:ilvl="0" w:tplc="1C82EB2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2" w15:restartNumberingAfterBreak="0">
    <w:nsid w:val="11144EBB"/>
    <w:multiLevelType w:val="hybridMultilevel"/>
    <w:tmpl w:val="627E15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3E2854"/>
    <w:multiLevelType w:val="hybridMultilevel"/>
    <w:tmpl w:val="5C9AD3F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5F051F4"/>
    <w:multiLevelType w:val="hybridMultilevel"/>
    <w:tmpl w:val="45D8E2EE"/>
    <w:lvl w:ilvl="0" w:tplc="041A000F">
      <w:start w:val="1"/>
      <w:numFmt w:val="decimal"/>
      <w:lvlText w:val="%1."/>
      <w:lvlJc w:val="left"/>
      <w:pPr>
        <w:ind w:left="915" w:hanging="360"/>
      </w:pPr>
    </w:lvl>
    <w:lvl w:ilvl="1" w:tplc="041A0019" w:tentative="1">
      <w:start w:val="1"/>
      <w:numFmt w:val="lowerLetter"/>
      <w:lvlText w:val="%2."/>
      <w:lvlJc w:val="left"/>
      <w:pPr>
        <w:ind w:left="1635" w:hanging="360"/>
      </w:pPr>
    </w:lvl>
    <w:lvl w:ilvl="2" w:tplc="041A001B" w:tentative="1">
      <w:start w:val="1"/>
      <w:numFmt w:val="lowerRoman"/>
      <w:lvlText w:val="%3."/>
      <w:lvlJc w:val="right"/>
      <w:pPr>
        <w:ind w:left="2355" w:hanging="180"/>
      </w:pPr>
    </w:lvl>
    <w:lvl w:ilvl="3" w:tplc="041A000F" w:tentative="1">
      <w:start w:val="1"/>
      <w:numFmt w:val="decimal"/>
      <w:lvlText w:val="%4."/>
      <w:lvlJc w:val="left"/>
      <w:pPr>
        <w:ind w:left="3075" w:hanging="360"/>
      </w:pPr>
    </w:lvl>
    <w:lvl w:ilvl="4" w:tplc="041A0019" w:tentative="1">
      <w:start w:val="1"/>
      <w:numFmt w:val="lowerLetter"/>
      <w:lvlText w:val="%5."/>
      <w:lvlJc w:val="left"/>
      <w:pPr>
        <w:ind w:left="3795" w:hanging="360"/>
      </w:pPr>
    </w:lvl>
    <w:lvl w:ilvl="5" w:tplc="041A001B" w:tentative="1">
      <w:start w:val="1"/>
      <w:numFmt w:val="lowerRoman"/>
      <w:lvlText w:val="%6."/>
      <w:lvlJc w:val="right"/>
      <w:pPr>
        <w:ind w:left="4515" w:hanging="180"/>
      </w:pPr>
    </w:lvl>
    <w:lvl w:ilvl="6" w:tplc="041A000F" w:tentative="1">
      <w:start w:val="1"/>
      <w:numFmt w:val="decimal"/>
      <w:lvlText w:val="%7."/>
      <w:lvlJc w:val="left"/>
      <w:pPr>
        <w:ind w:left="5235" w:hanging="360"/>
      </w:pPr>
    </w:lvl>
    <w:lvl w:ilvl="7" w:tplc="041A0019" w:tentative="1">
      <w:start w:val="1"/>
      <w:numFmt w:val="lowerLetter"/>
      <w:lvlText w:val="%8."/>
      <w:lvlJc w:val="left"/>
      <w:pPr>
        <w:ind w:left="5955" w:hanging="360"/>
      </w:pPr>
    </w:lvl>
    <w:lvl w:ilvl="8" w:tplc="041A001B" w:tentative="1">
      <w:start w:val="1"/>
      <w:numFmt w:val="lowerRoman"/>
      <w:lvlText w:val="%9."/>
      <w:lvlJc w:val="right"/>
      <w:pPr>
        <w:ind w:left="6675" w:hanging="180"/>
      </w:pPr>
    </w:lvl>
  </w:abstractNum>
  <w:abstractNum w:abstractNumId="5" w15:restartNumberingAfterBreak="0">
    <w:nsid w:val="17066DD4"/>
    <w:multiLevelType w:val="hybridMultilevel"/>
    <w:tmpl w:val="DBDC0F3C"/>
    <w:lvl w:ilvl="0" w:tplc="5AD62FF2">
      <w:start w:val="1"/>
      <w:numFmt w:val="decimal"/>
      <w:lvlText w:val="%1."/>
      <w:lvlJc w:val="left"/>
      <w:pPr>
        <w:ind w:left="720" w:hanging="360"/>
      </w:pPr>
      <w:rPr>
        <w:rFonts w:eastAsia="Andale Sans U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B810C6"/>
    <w:multiLevelType w:val="multilevel"/>
    <w:tmpl w:val="AE0CAD5C"/>
    <w:lvl w:ilvl="0">
      <w:start w:val="4"/>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1F0D5A1F"/>
    <w:multiLevelType w:val="hybridMultilevel"/>
    <w:tmpl w:val="614C36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4534BB5"/>
    <w:multiLevelType w:val="hybridMultilevel"/>
    <w:tmpl w:val="517ED0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E4448"/>
    <w:multiLevelType w:val="hybridMultilevel"/>
    <w:tmpl w:val="9D5EA22A"/>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3DC3279C"/>
    <w:multiLevelType w:val="hybridMultilevel"/>
    <w:tmpl w:val="42BEEE9A"/>
    <w:lvl w:ilvl="0" w:tplc="F61C47C2">
      <w:start w:val="2"/>
      <w:numFmt w:val="bullet"/>
      <w:lvlText w:val="-"/>
      <w:lvlJc w:val="left"/>
      <w:pPr>
        <w:ind w:left="720" w:hanging="360"/>
      </w:pPr>
      <w:rPr>
        <w:rFonts w:ascii="Calibri" w:eastAsia="Calibri" w:hAnsi="Calibri"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3E515897"/>
    <w:multiLevelType w:val="multilevel"/>
    <w:tmpl w:val="BD0AAE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0845379"/>
    <w:multiLevelType w:val="multilevel"/>
    <w:tmpl w:val="2142598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5F0975"/>
    <w:multiLevelType w:val="hybridMultilevel"/>
    <w:tmpl w:val="CDB66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73E4B41"/>
    <w:multiLevelType w:val="hybridMultilevel"/>
    <w:tmpl w:val="60FC0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62741E"/>
    <w:multiLevelType w:val="hybridMultilevel"/>
    <w:tmpl w:val="983A65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0229F5"/>
    <w:multiLevelType w:val="hybridMultilevel"/>
    <w:tmpl w:val="F81E4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7B2C08"/>
    <w:multiLevelType w:val="hybridMultilevel"/>
    <w:tmpl w:val="41501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9F7ADE"/>
    <w:multiLevelType w:val="hybridMultilevel"/>
    <w:tmpl w:val="C81ED7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FF07974"/>
    <w:multiLevelType w:val="hybridMultilevel"/>
    <w:tmpl w:val="0DFA9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18528342">
    <w:abstractNumId w:val="1"/>
  </w:num>
  <w:num w:numId="2" w16cid:durableId="541863331">
    <w:abstractNumId w:val="19"/>
  </w:num>
  <w:num w:numId="3" w16cid:durableId="946741482">
    <w:abstractNumId w:val="17"/>
  </w:num>
  <w:num w:numId="4" w16cid:durableId="23559594">
    <w:abstractNumId w:val="10"/>
  </w:num>
  <w:num w:numId="5" w16cid:durableId="1690833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877640">
    <w:abstractNumId w:val="15"/>
  </w:num>
  <w:num w:numId="7" w16cid:durableId="2074084751">
    <w:abstractNumId w:val="12"/>
  </w:num>
  <w:num w:numId="8" w16cid:durableId="1939747392">
    <w:abstractNumId w:val="3"/>
  </w:num>
  <w:num w:numId="9" w16cid:durableId="1306810291">
    <w:abstractNumId w:val="7"/>
  </w:num>
  <w:num w:numId="10" w16cid:durableId="933899932">
    <w:abstractNumId w:val="0"/>
  </w:num>
  <w:num w:numId="11" w16cid:durableId="955673408">
    <w:abstractNumId w:val="6"/>
  </w:num>
  <w:num w:numId="12" w16cid:durableId="1094126332">
    <w:abstractNumId w:val="11"/>
  </w:num>
  <w:num w:numId="13" w16cid:durableId="552884173">
    <w:abstractNumId w:val="13"/>
  </w:num>
  <w:num w:numId="14" w16cid:durableId="2086688015">
    <w:abstractNumId w:val="5"/>
  </w:num>
  <w:num w:numId="15" w16cid:durableId="2062632049">
    <w:abstractNumId w:val="2"/>
  </w:num>
  <w:num w:numId="16" w16cid:durableId="659625899">
    <w:abstractNumId w:val="4"/>
  </w:num>
  <w:num w:numId="17" w16cid:durableId="293683918">
    <w:abstractNumId w:val="18"/>
  </w:num>
  <w:num w:numId="18" w16cid:durableId="1854032521">
    <w:abstractNumId w:val="8"/>
  </w:num>
  <w:num w:numId="19" w16cid:durableId="341736964">
    <w:abstractNumId w:val="16"/>
  </w:num>
  <w:num w:numId="20" w16cid:durableId="1418558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F5"/>
    <w:rsid w:val="00006BFE"/>
    <w:rsid w:val="00034BAB"/>
    <w:rsid w:val="00044618"/>
    <w:rsid w:val="000848B1"/>
    <w:rsid w:val="00095E91"/>
    <w:rsid w:val="00096906"/>
    <w:rsid w:val="000A3977"/>
    <w:rsid w:val="000A5A4D"/>
    <w:rsid w:val="000B0DD5"/>
    <w:rsid w:val="000B303B"/>
    <w:rsid w:val="000C1C0F"/>
    <w:rsid w:val="000C2FE1"/>
    <w:rsid w:val="000D1B7D"/>
    <w:rsid w:val="000D787F"/>
    <w:rsid w:val="000F65C6"/>
    <w:rsid w:val="00114922"/>
    <w:rsid w:val="00114BBE"/>
    <w:rsid w:val="0012441D"/>
    <w:rsid w:val="0012538D"/>
    <w:rsid w:val="001304B4"/>
    <w:rsid w:val="00134DF0"/>
    <w:rsid w:val="0015396C"/>
    <w:rsid w:val="00180157"/>
    <w:rsid w:val="00186868"/>
    <w:rsid w:val="00194E90"/>
    <w:rsid w:val="00195F5B"/>
    <w:rsid w:val="0019638A"/>
    <w:rsid w:val="001975CB"/>
    <w:rsid w:val="001B1A3C"/>
    <w:rsid w:val="001C5D36"/>
    <w:rsid w:val="001D18F4"/>
    <w:rsid w:val="001E2D1A"/>
    <w:rsid w:val="001F2E35"/>
    <w:rsid w:val="001F41EE"/>
    <w:rsid w:val="0021040A"/>
    <w:rsid w:val="00214388"/>
    <w:rsid w:val="00214F1A"/>
    <w:rsid w:val="002160A4"/>
    <w:rsid w:val="00217A84"/>
    <w:rsid w:val="002208CF"/>
    <w:rsid w:val="002259BD"/>
    <w:rsid w:val="002338EA"/>
    <w:rsid w:val="00234F31"/>
    <w:rsid w:val="00236550"/>
    <w:rsid w:val="00237FAE"/>
    <w:rsid w:val="00241092"/>
    <w:rsid w:val="002568D1"/>
    <w:rsid w:val="00260871"/>
    <w:rsid w:val="002709F2"/>
    <w:rsid w:val="00270D1D"/>
    <w:rsid w:val="002740D6"/>
    <w:rsid w:val="002743BB"/>
    <w:rsid w:val="00277449"/>
    <w:rsid w:val="00283E2F"/>
    <w:rsid w:val="00285E67"/>
    <w:rsid w:val="00296CA8"/>
    <w:rsid w:val="002A406F"/>
    <w:rsid w:val="002A63E4"/>
    <w:rsid w:val="002B14E5"/>
    <w:rsid w:val="002B59ED"/>
    <w:rsid w:val="002B733F"/>
    <w:rsid w:val="002B7D2F"/>
    <w:rsid w:val="002B7EF1"/>
    <w:rsid w:val="002C13DA"/>
    <w:rsid w:val="002C20A5"/>
    <w:rsid w:val="002D4416"/>
    <w:rsid w:val="002D47EB"/>
    <w:rsid w:val="002D64CB"/>
    <w:rsid w:val="002E0E44"/>
    <w:rsid w:val="002F18A9"/>
    <w:rsid w:val="002F3B66"/>
    <w:rsid w:val="00305994"/>
    <w:rsid w:val="00307EEF"/>
    <w:rsid w:val="00312FED"/>
    <w:rsid w:val="00317006"/>
    <w:rsid w:val="00320564"/>
    <w:rsid w:val="003264D2"/>
    <w:rsid w:val="00332324"/>
    <w:rsid w:val="00336836"/>
    <w:rsid w:val="00350394"/>
    <w:rsid w:val="00354741"/>
    <w:rsid w:val="003555F2"/>
    <w:rsid w:val="003636EE"/>
    <w:rsid w:val="00363938"/>
    <w:rsid w:val="00364BF3"/>
    <w:rsid w:val="003A1CD6"/>
    <w:rsid w:val="003A234D"/>
    <w:rsid w:val="003B234F"/>
    <w:rsid w:val="003C1D28"/>
    <w:rsid w:val="003C785A"/>
    <w:rsid w:val="003D4531"/>
    <w:rsid w:val="003D6106"/>
    <w:rsid w:val="003D7824"/>
    <w:rsid w:val="003F0580"/>
    <w:rsid w:val="003F258E"/>
    <w:rsid w:val="00407844"/>
    <w:rsid w:val="004123E5"/>
    <w:rsid w:val="00416463"/>
    <w:rsid w:val="00425260"/>
    <w:rsid w:val="0043013F"/>
    <w:rsid w:val="00432438"/>
    <w:rsid w:val="004370D9"/>
    <w:rsid w:val="004407D0"/>
    <w:rsid w:val="00451299"/>
    <w:rsid w:val="00454BA1"/>
    <w:rsid w:val="00460E36"/>
    <w:rsid w:val="00466D91"/>
    <w:rsid w:val="0047511E"/>
    <w:rsid w:val="0047633A"/>
    <w:rsid w:val="00485114"/>
    <w:rsid w:val="00487D59"/>
    <w:rsid w:val="00493FE4"/>
    <w:rsid w:val="004C5614"/>
    <w:rsid w:val="004D2582"/>
    <w:rsid w:val="004E204D"/>
    <w:rsid w:val="00505005"/>
    <w:rsid w:val="005142DB"/>
    <w:rsid w:val="00540230"/>
    <w:rsid w:val="0055107D"/>
    <w:rsid w:val="005723F5"/>
    <w:rsid w:val="00577B5B"/>
    <w:rsid w:val="00580A67"/>
    <w:rsid w:val="005A1545"/>
    <w:rsid w:val="005A3BAC"/>
    <w:rsid w:val="005C051C"/>
    <w:rsid w:val="005D53ED"/>
    <w:rsid w:val="005E6142"/>
    <w:rsid w:val="005F0047"/>
    <w:rsid w:val="005F73D8"/>
    <w:rsid w:val="00634858"/>
    <w:rsid w:val="00650686"/>
    <w:rsid w:val="00650BD1"/>
    <w:rsid w:val="0067319D"/>
    <w:rsid w:val="006850C1"/>
    <w:rsid w:val="006A0E38"/>
    <w:rsid w:val="006A4845"/>
    <w:rsid w:val="006A5D8B"/>
    <w:rsid w:val="006C0371"/>
    <w:rsid w:val="006E0700"/>
    <w:rsid w:val="006F0182"/>
    <w:rsid w:val="006F2189"/>
    <w:rsid w:val="006F3A39"/>
    <w:rsid w:val="007341A2"/>
    <w:rsid w:val="00746693"/>
    <w:rsid w:val="00747CEE"/>
    <w:rsid w:val="00755064"/>
    <w:rsid w:val="00763AAF"/>
    <w:rsid w:val="007669FA"/>
    <w:rsid w:val="00766A0D"/>
    <w:rsid w:val="0077485D"/>
    <w:rsid w:val="00776351"/>
    <w:rsid w:val="00784BC1"/>
    <w:rsid w:val="00785790"/>
    <w:rsid w:val="0078794C"/>
    <w:rsid w:val="007A7A34"/>
    <w:rsid w:val="007B31BF"/>
    <w:rsid w:val="007B6448"/>
    <w:rsid w:val="007C289B"/>
    <w:rsid w:val="007C73D6"/>
    <w:rsid w:val="007D560A"/>
    <w:rsid w:val="007D59F7"/>
    <w:rsid w:val="007E1F8B"/>
    <w:rsid w:val="007F1DF4"/>
    <w:rsid w:val="008101BD"/>
    <w:rsid w:val="008407C7"/>
    <w:rsid w:val="0085243F"/>
    <w:rsid w:val="00853B48"/>
    <w:rsid w:val="00863084"/>
    <w:rsid w:val="00865284"/>
    <w:rsid w:val="008801D3"/>
    <w:rsid w:val="00894A51"/>
    <w:rsid w:val="008956DC"/>
    <w:rsid w:val="008B38D4"/>
    <w:rsid w:val="008B7A8C"/>
    <w:rsid w:val="008C40AD"/>
    <w:rsid w:val="008C65F5"/>
    <w:rsid w:val="008D0B3F"/>
    <w:rsid w:val="008D6261"/>
    <w:rsid w:val="008E05E7"/>
    <w:rsid w:val="008E234C"/>
    <w:rsid w:val="008E29B7"/>
    <w:rsid w:val="008E3C26"/>
    <w:rsid w:val="0090423F"/>
    <w:rsid w:val="00914391"/>
    <w:rsid w:val="009149AD"/>
    <w:rsid w:val="00915107"/>
    <w:rsid w:val="00917211"/>
    <w:rsid w:val="009248AC"/>
    <w:rsid w:val="00930774"/>
    <w:rsid w:val="009308BD"/>
    <w:rsid w:val="00945584"/>
    <w:rsid w:val="009511E1"/>
    <w:rsid w:val="00976DE4"/>
    <w:rsid w:val="00991561"/>
    <w:rsid w:val="009964E2"/>
    <w:rsid w:val="009966B0"/>
    <w:rsid w:val="009A4781"/>
    <w:rsid w:val="009B17BB"/>
    <w:rsid w:val="009B2595"/>
    <w:rsid w:val="009B7DFB"/>
    <w:rsid w:val="009C35AF"/>
    <w:rsid w:val="009C3E8B"/>
    <w:rsid w:val="009D4AFE"/>
    <w:rsid w:val="009E1557"/>
    <w:rsid w:val="009E6606"/>
    <w:rsid w:val="009F000C"/>
    <w:rsid w:val="009F6511"/>
    <w:rsid w:val="00A11ED0"/>
    <w:rsid w:val="00A146EF"/>
    <w:rsid w:val="00A26177"/>
    <w:rsid w:val="00A3050F"/>
    <w:rsid w:val="00A32928"/>
    <w:rsid w:val="00A3397C"/>
    <w:rsid w:val="00A36BE0"/>
    <w:rsid w:val="00A411FF"/>
    <w:rsid w:val="00A43BF8"/>
    <w:rsid w:val="00A546F1"/>
    <w:rsid w:val="00A6048B"/>
    <w:rsid w:val="00A641DA"/>
    <w:rsid w:val="00A71ABD"/>
    <w:rsid w:val="00A72E78"/>
    <w:rsid w:val="00A930B9"/>
    <w:rsid w:val="00AB03F2"/>
    <w:rsid w:val="00AC6AB5"/>
    <w:rsid w:val="00AD0E58"/>
    <w:rsid w:val="00AD4EC0"/>
    <w:rsid w:val="00AE05BE"/>
    <w:rsid w:val="00AE112C"/>
    <w:rsid w:val="00AE1265"/>
    <w:rsid w:val="00B0036A"/>
    <w:rsid w:val="00B00746"/>
    <w:rsid w:val="00B2632B"/>
    <w:rsid w:val="00B2688F"/>
    <w:rsid w:val="00B27E07"/>
    <w:rsid w:val="00B34D1E"/>
    <w:rsid w:val="00B373E2"/>
    <w:rsid w:val="00B41F0E"/>
    <w:rsid w:val="00B5092D"/>
    <w:rsid w:val="00B5356A"/>
    <w:rsid w:val="00B54033"/>
    <w:rsid w:val="00B64714"/>
    <w:rsid w:val="00B64CE5"/>
    <w:rsid w:val="00B66F4B"/>
    <w:rsid w:val="00B70DBE"/>
    <w:rsid w:val="00B746A4"/>
    <w:rsid w:val="00B86AD4"/>
    <w:rsid w:val="00BB03BC"/>
    <w:rsid w:val="00BB058D"/>
    <w:rsid w:val="00BE0A92"/>
    <w:rsid w:val="00BE4AF8"/>
    <w:rsid w:val="00C017B6"/>
    <w:rsid w:val="00C04C0E"/>
    <w:rsid w:val="00C05693"/>
    <w:rsid w:val="00C145B4"/>
    <w:rsid w:val="00C228BB"/>
    <w:rsid w:val="00C24A05"/>
    <w:rsid w:val="00C2705D"/>
    <w:rsid w:val="00C31B65"/>
    <w:rsid w:val="00C37912"/>
    <w:rsid w:val="00C459BA"/>
    <w:rsid w:val="00C60563"/>
    <w:rsid w:val="00C74BD9"/>
    <w:rsid w:val="00C814EB"/>
    <w:rsid w:val="00C81DA9"/>
    <w:rsid w:val="00C937B9"/>
    <w:rsid w:val="00CA423F"/>
    <w:rsid w:val="00CD3D8B"/>
    <w:rsid w:val="00CE0272"/>
    <w:rsid w:val="00CE6392"/>
    <w:rsid w:val="00D00584"/>
    <w:rsid w:val="00D0296B"/>
    <w:rsid w:val="00D23002"/>
    <w:rsid w:val="00D32FFC"/>
    <w:rsid w:val="00D33E91"/>
    <w:rsid w:val="00D35979"/>
    <w:rsid w:val="00D36AB7"/>
    <w:rsid w:val="00D50EB8"/>
    <w:rsid w:val="00D5464C"/>
    <w:rsid w:val="00D56D20"/>
    <w:rsid w:val="00D60288"/>
    <w:rsid w:val="00D654A6"/>
    <w:rsid w:val="00D65F40"/>
    <w:rsid w:val="00D75BD6"/>
    <w:rsid w:val="00D7718D"/>
    <w:rsid w:val="00D77315"/>
    <w:rsid w:val="00D90AD6"/>
    <w:rsid w:val="00DA4882"/>
    <w:rsid w:val="00DA6844"/>
    <w:rsid w:val="00DC637C"/>
    <w:rsid w:val="00DD3935"/>
    <w:rsid w:val="00DE23B7"/>
    <w:rsid w:val="00DE6143"/>
    <w:rsid w:val="00DF713A"/>
    <w:rsid w:val="00E033B9"/>
    <w:rsid w:val="00E07584"/>
    <w:rsid w:val="00E22A75"/>
    <w:rsid w:val="00E25CE2"/>
    <w:rsid w:val="00E328E2"/>
    <w:rsid w:val="00E36CE9"/>
    <w:rsid w:val="00E6209C"/>
    <w:rsid w:val="00E77D63"/>
    <w:rsid w:val="00E900C6"/>
    <w:rsid w:val="00E932C4"/>
    <w:rsid w:val="00E96F9F"/>
    <w:rsid w:val="00EB0222"/>
    <w:rsid w:val="00EB6643"/>
    <w:rsid w:val="00EB75F9"/>
    <w:rsid w:val="00EB76BB"/>
    <w:rsid w:val="00ED0077"/>
    <w:rsid w:val="00ED4570"/>
    <w:rsid w:val="00EE2E3F"/>
    <w:rsid w:val="00EE3020"/>
    <w:rsid w:val="00F0203B"/>
    <w:rsid w:val="00F0516D"/>
    <w:rsid w:val="00F17E42"/>
    <w:rsid w:val="00F22845"/>
    <w:rsid w:val="00F24CD1"/>
    <w:rsid w:val="00F25610"/>
    <w:rsid w:val="00F3779D"/>
    <w:rsid w:val="00F42C8F"/>
    <w:rsid w:val="00F65F4A"/>
    <w:rsid w:val="00F700D3"/>
    <w:rsid w:val="00F8385A"/>
    <w:rsid w:val="00F83B3E"/>
    <w:rsid w:val="00F84A19"/>
    <w:rsid w:val="00F90D05"/>
    <w:rsid w:val="00FA3BA6"/>
    <w:rsid w:val="00FB1DCC"/>
    <w:rsid w:val="00FC0AD2"/>
    <w:rsid w:val="00FC66BB"/>
    <w:rsid w:val="00FE7CF8"/>
    <w:rsid w:val="00FF1798"/>
    <w:rsid w:val="00FF52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1CF27D"/>
  <w15:docId w15:val="{74161574-78C5-49A8-9B0E-7A52D499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84"/>
    <w:pPr>
      <w:widowControl/>
      <w:suppressAutoHyphens w:val="0"/>
      <w:autoSpaceDN/>
      <w:textAlignment w:val="auto"/>
    </w:pPr>
    <w:rPr>
      <w:rFonts w:ascii="Calibri" w:eastAsia="Calibri" w:hAnsi="Calibri" w:cs="Calibri"/>
      <w:kern w:val="0"/>
      <w:sz w:val="22"/>
      <w:szCs w:val="22"/>
      <w:lang w:val="hr-HR" w:bidi="ar-SA"/>
    </w:rPr>
  </w:style>
  <w:style w:type="paragraph" w:styleId="Naslov3">
    <w:name w:val="heading 3"/>
    <w:basedOn w:val="Normal"/>
    <w:next w:val="Normal"/>
    <w:link w:val="Naslov3Char"/>
    <w:uiPriority w:val="9"/>
    <w:semiHidden/>
    <w:unhideWhenUsed/>
    <w:qFormat/>
    <w:rsid w:val="004407D0"/>
    <w:pPr>
      <w:keepNext/>
      <w:keepLines/>
      <w:widowControl w:val="0"/>
      <w:suppressAutoHyphens/>
      <w:autoSpaceDN w:val="0"/>
      <w:spacing w:before="40"/>
      <w:textAlignment w:val="baseline"/>
      <w:outlineLvl w:val="2"/>
    </w:pPr>
    <w:rPr>
      <w:rFonts w:asciiTheme="majorHAnsi" w:eastAsiaTheme="majorEastAsia" w:hAnsiTheme="majorHAnsi" w:cstheme="majorBidi"/>
      <w:color w:val="1F4D78" w:themeColor="accent1" w:themeShade="7F"/>
      <w:kern w:val="3"/>
      <w:sz w:val="24"/>
      <w:szCs w:val="24"/>
      <w:lang w:val="en-US" w:bidi="en-US"/>
    </w:rPr>
  </w:style>
  <w:style w:type="paragraph" w:styleId="Naslov4">
    <w:name w:val="heading 4"/>
    <w:basedOn w:val="Normal"/>
    <w:next w:val="Normal"/>
    <w:link w:val="Naslov4Char"/>
    <w:uiPriority w:val="9"/>
    <w:semiHidden/>
    <w:unhideWhenUsed/>
    <w:qFormat/>
    <w:rsid w:val="001F2E35"/>
    <w:pPr>
      <w:keepNext/>
      <w:keepLines/>
      <w:widowControl w:val="0"/>
      <w:suppressAutoHyphens/>
      <w:autoSpaceDN w:val="0"/>
      <w:spacing w:before="40"/>
      <w:textAlignment w:val="baseline"/>
      <w:outlineLvl w:val="3"/>
    </w:pPr>
    <w:rPr>
      <w:rFonts w:asciiTheme="majorHAnsi" w:eastAsiaTheme="majorEastAsia" w:hAnsiTheme="majorHAnsi" w:cstheme="majorBidi"/>
      <w:i/>
      <w:iCs/>
      <w:color w:val="2E74B5" w:themeColor="accent1" w:themeShade="BF"/>
      <w:kern w:val="3"/>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jeloteksta3">
    <w:name w:val="Tijelo teksta3"/>
    <w:basedOn w:val="Standard"/>
    <w:pPr>
      <w:shd w:val="clear" w:color="auto" w:fill="FFFFFF"/>
      <w:spacing w:line="254" w:lineRule="exact"/>
    </w:pPr>
    <w:rPr>
      <w:rFonts w:eastAsia="Times New Roman" w:cs="Times New Roman"/>
      <w:sz w:val="20"/>
      <w:szCs w:val="20"/>
    </w:rPr>
  </w:style>
  <w:style w:type="character" w:customStyle="1" w:styleId="Internetlink">
    <w:name w:val="Internet link"/>
    <w:rPr>
      <w:color w:val="000080"/>
      <w:u w:val="single"/>
    </w:rPr>
  </w:style>
  <w:style w:type="character" w:customStyle="1" w:styleId="Bodytext">
    <w:name w:val="Body text_"/>
    <w:basedOn w:val="Zadanifontodlomka"/>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Tijeloteksta1">
    <w:name w:val="Tijelo teksta1"/>
    <w:basedOn w:val="Bodytext"/>
    <w:rPr>
      <w:rFonts w:ascii="Times New Roman" w:eastAsia="Times New Roman" w:hAnsi="Times New Roman" w:cs="Times New Roman"/>
      <w:b w:val="0"/>
      <w:bCs w:val="0"/>
      <w:i w:val="0"/>
      <w:iCs w:val="0"/>
      <w:caps w:val="0"/>
      <w:smallCaps w:val="0"/>
      <w:strike w:val="0"/>
      <w:dstrike w:val="0"/>
      <w:spacing w:val="0"/>
      <w:sz w:val="20"/>
      <w:szCs w:val="20"/>
      <w:u w:val="single"/>
    </w:rPr>
  </w:style>
  <w:style w:type="character" w:customStyle="1" w:styleId="Naslov4Char">
    <w:name w:val="Naslov 4 Char"/>
    <w:basedOn w:val="Zadanifontodlomka"/>
    <w:link w:val="Naslov4"/>
    <w:uiPriority w:val="9"/>
    <w:semiHidden/>
    <w:rsid w:val="001F2E35"/>
    <w:rPr>
      <w:rFonts w:asciiTheme="majorHAnsi" w:eastAsiaTheme="majorEastAsia" w:hAnsiTheme="majorHAnsi" w:cstheme="majorBidi"/>
      <w:i/>
      <w:iCs/>
      <w:color w:val="2E74B5" w:themeColor="accent1" w:themeShade="BF"/>
    </w:rPr>
  </w:style>
  <w:style w:type="paragraph" w:styleId="Tekstbalonia">
    <w:name w:val="Balloon Text"/>
    <w:basedOn w:val="Normal"/>
    <w:link w:val="TekstbaloniaChar"/>
    <w:uiPriority w:val="99"/>
    <w:semiHidden/>
    <w:unhideWhenUsed/>
    <w:rsid w:val="002D47EB"/>
    <w:pPr>
      <w:widowControl w:val="0"/>
      <w:suppressAutoHyphens/>
      <w:autoSpaceDN w:val="0"/>
      <w:textAlignment w:val="baseline"/>
    </w:pPr>
    <w:rPr>
      <w:rFonts w:ascii="Segoe UI" w:eastAsia="Andale Sans UI" w:hAnsi="Segoe UI" w:cs="Segoe UI"/>
      <w:kern w:val="3"/>
      <w:sz w:val="18"/>
      <w:szCs w:val="18"/>
      <w:lang w:val="en-US" w:bidi="en-US"/>
    </w:rPr>
  </w:style>
  <w:style w:type="character" w:customStyle="1" w:styleId="TekstbaloniaChar">
    <w:name w:val="Tekst balončića Char"/>
    <w:basedOn w:val="Zadanifontodlomka"/>
    <w:link w:val="Tekstbalonia"/>
    <w:uiPriority w:val="99"/>
    <w:semiHidden/>
    <w:rsid w:val="002D47EB"/>
    <w:rPr>
      <w:rFonts w:ascii="Segoe UI" w:hAnsi="Segoe UI" w:cs="Segoe UI"/>
      <w:sz w:val="18"/>
      <w:szCs w:val="18"/>
    </w:rPr>
  </w:style>
  <w:style w:type="paragraph" w:styleId="Odlomakpopisa">
    <w:name w:val="List Paragraph"/>
    <w:basedOn w:val="Normal"/>
    <w:uiPriority w:val="34"/>
    <w:qFormat/>
    <w:rsid w:val="00186868"/>
    <w:pPr>
      <w:widowControl w:val="0"/>
      <w:suppressAutoHyphens/>
      <w:autoSpaceDN w:val="0"/>
      <w:ind w:left="720"/>
      <w:contextualSpacing/>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3555F2"/>
    <w:pPr>
      <w:widowControl/>
      <w:suppressAutoHyphens w:val="0"/>
      <w:autoSpaceDE w:val="0"/>
      <w:adjustRightInd w:val="0"/>
      <w:textAlignment w:val="auto"/>
    </w:pPr>
    <w:rPr>
      <w:rFonts w:cs="Times New Roman"/>
      <w:color w:val="000000"/>
      <w:kern w:val="0"/>
      <w:lang w:val="hr-HR" w:bidi="ar-SA"/>
    </w:rPr>
  </w:style>
  <w:style w:type="character" w:customStyle="1" w:styleId="Naslov3Char">
    <w:name w:val="Naslov 3 Char"/>
    <w:basedOn w:val="Zadanifontodlomka"/>
    <w:link w:val="Naslov3"/>
    <w:uiPriority w:val="9"/>
    <w:semiHidden/>
    <w:rsid w:val="004407D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504">
      <w:bodyDiv w:val="1"/>
      <w:marLeft w:val="0"/>
      <w:marRight w:val="0"/>
      <w:marTop w:val="0"/>
      <w:marBottom w:val="0"/>
      <w:divBdr>
        <w:top w:val="none" w:sz="0" w:space="0" w:color="auto"/>
        <w:left w:val="none" w:sz="0" w:space="0" w:color="auto"/>
        <w:bottom w:val="none" w:sz="0" w:space="0" w:color="auto"/>
        <w:right w:val="none" w:sz="0" w:space="0" w:color="auto"/>
      </w:divBdr>
    </w:div>
    <w:div w:id="270743774">
      <w:bodyDiv w:val="1"/>
      <w:marLeft w:val="0"/>
      <w:marRight w:val="0"/>
      <w:marTop w:val="0"/>
      <w:marBottom w:val="0"/>
      <w:divBdr>
        <w:top w:val="none" w:sz="0" w:space="0" w:color="auto"/>
        <w:left w:val="none" w:sz="0" w:space="0" w:color="auto"/>
        <w:bottom w:val="none" w:sz="0" w:space="0" w:color="auto"/>
        <w:right w:val="none" w:sz="0" w:space="0" w:color="auto"/>
      </w:divBdr>
    </w:div>
    <w:div w:id="275018892">
      <w:bodyDiv w:val="1"/>
      <w:marLeft w:val="0"/>
      <w:marRight w:val="0"/>
      <w:marTop w:val="0"/>
      <w:marBottom w:val="0"/>
      <w:divBdr>
        <w:top w:val="none" w:sz="0" w:space="0" w:color="auto"/>
        <w:left w:val="none" w:sz="0" w:space="0" w:color="auto"/>
        <w:bottom w:val="none" w:sz="0" w:space="0" w:color="auto"/>
        <w:right w:val="none" w:sz="0" w:space="0" w:color="auto"/>
      </w:divBdr>
    </w:div>
    <w:div w:id="358748396">
      <w:bodyDiv w:val="1"/>
      <w:marLeft w:val="0"/>
      <w:marRight w:val="0"/>
      <w:marTop w:val="0"/>
      <w:marBottom w:val="0"/>
      <w:divBdr>
        <w:top w:val="none" w:sz="0" w:space="0" w:color="auto"/>
        <w:left w:val="none" w:sz="0" w:space="0" w:color="auto"/>
        <w:bottom w:val="none" w:sz="0" w:space="0" w:color="auto"/>
        <w:right w:val="none" w:sz="0" w:space="0" w:color="auto"/>
      </w:divBdr>
    </w:div>
    <w:div w:id="530460285">
      <w:bodyDiv w:val="1"/>
      <w:marLeft w:val="0"/>
      <w:marRight w:val="0"/>
      <w:marTop w:val="0"/>
      <w:marBottom w:val="0"/>
      <w:divBdr>
        <w:top w:val="none" w:sz="0" w:space="0" w:color="auto"/>
        <w:left w:val="none" w:sz="0" w:space="0" w:color="auto"/>
        <w:bottom w:val="none" w:sz="0" w:space="0" w:color="auto"/>
        <w:right w:val="none" w:sz="0" w:space="0" w:color="auto"/>
      </w:divBdr>
    </w:div>
    <w:div w:id="805199250">
      <w:bodyDiv w:val="1"/>
      <w:marLeft w:val="0"/>
      <w:marRight w:val="0"/>
      <w:marTop w:val="0"/>
      <w:marBottom w:val="0"/>
      <w:divBdr>
        <w:top w:val="none" w:sz="0" w:space="0" w:color="auto"/>
        <w:left w:val="none" w:sz="0" w:space="0" w:color="auto"/>
        <w:bottom w:val="none" w:sz="0" w:space="0" w:color="auto"/>
        <w:right w:val="none" w:sz="0" w:space="0" w:color="auto"/>
      </w:divBdr>
    </w:div>
    <w:div w:id="839395683">
      <w:bodyDiv w:val="1"/>
      <w:marLeft w:val="0"/>
      <w:marRight w:val="0"/>
      <w:marTop w:val="0"/>
      <w:marBottom w:val="0"/>
      <w:divBdr>
        <w:top w:val="none" w:sz="0" w:space="0" w:color="auto"/>
        <w:left w:val="none" w:sz="0" w:space="0" w:color="auto"/>
        <w:bottom w:val="none" w:sz="0" w:space="0" w:color="auto"/>
        <w:right w:val="none" w:sz="0" w:space="0" w:color="auto"/>
      </w:divBdr>
    </w:div>
    <w:div w:id="938021925">
      <w:bodyDiv w:val="1"/>
      <w:marLeft w:val="0"/>
      <w:marRight w:val="0"/>
      <w:marTop w:val="0"/>
      <w:marBottom w:val="0"/>
      <w:divBdr>
        <w:top w:val="none" w:sz="0" w:space="0" w:color="auto"/>
        <w:left w:val="none" w:sz="0" w:space="0" w:color="auto"/>
        <w:bottom w:val="none" w:sz="0" w:space="0" w:color="auto"/>
        <w:right w:val="none" w:sz="0" w:space="0" w:color="auto"/>
      </w:divBdr>
    </w:div>
    <w:div w:id="963727721">
      <w:bodyDiv w:val="1"/>
      <w:marLeft w:val="0"/>
      <w:marRight w:val="0"/>
      <w:marTop w:val="0"/>
      <w:marBottom w:val="0"/>
      <w:divBdr>
        <w:top w:val="none" w:sz="0" w:space="0" w:color="auto"/>
        <w:left w:val="none" w:sz="0" w:space="0" w:color="auto"/>
        <w:bottom w:val="none" w:sz="0" w:space="0" w:color="auto"/>
        <w:right w:val="none" w:sz="0" w:space="0" w:color="auto"/>
      </w:divBdr>
    </w:div>
    <w:div w:id="996615853">
      <w:bodyDiv w:val="1"/>
      <w:marLeft w:val="0"/>
      <w:marRight w:val="0"/>
      <w:marTop w:val="0"/>
      <w:marBottom w:val="0"/>
      <w:divBdr>
        <w:top w:val="none" w:sz="0" w:space="0" w:color="auto"/>
        <w:left w:val="none" w:sz="0" w:space="0" w:color="auto"/>
        <w:bottom w:val="none" w:sz="0" w:space="0" w:color="auto"/>
        <w:right w:val="none" w:sz="0" w:space="0" w:color="auto"/>
      </w:divBdr>
    </w:div>
    <w:div w:id="1115975967">
      <w:bodyDiv w:val="1"/>
      <w:marLeft w:val="0"/>
      <w:marRight w:val="0"/>
      <w:marTop w:val="0"/>
      <w:marBottom w:val="0"/>
      <w:divBdr>
        <w:top w:val="none" w:sz="0" w:space="0" w:color="auto"/>
        <w:left w:val="none" w:sz="0" w:space="0" w:color="auto"/>
        <w:bottom w:val="none" w:sz="0" w:space="0" w:color="auto"/>
        <w:right w:val="none" w:sz="0" w:space="0" w:color="auto"/>
      </w:divBdr>
    </w:div>
    <w:div w:id="1241018546">
      <w:bodyDiv w:val="1"/>
      <w:marLeft w:val="0"/>
      <w:marRight w:val="0"/>
      <w:marTop w:val="0"/>
      <w:marBottom w:val="0"/>
      <w:divBdr>
        <w:top w:val="none" w:sz="0" w:space="0" w:color="auto"/>
        <w:left w:val="none" w:sz="0" w:space="0" w:color="auto"/>
        <w:bottom w:val="none" w:sz="0" w:space="0" w:color="auto"/>
        <w:right w:val="none" w:sz="0" w:space="0" w:color="auto"/>
      </w:divBdr>
    </w:div>
    <w:div w:id="1300962707">
      <w:bodyDiv w:val="1"/>
      <w:marLeft w:val="0"/>
      <w:marRight w:val="0"/>
      <w:marTop w:val="0"/>
      <w:marBottom w:val="0"/>
      <w:divBdr>
        <w:top w:val="none" w:sz="0" w:space="0" w:color="auto"/>
        <w:left w:val="none" w:sz="0" w:space="0" w:color="auto"/>
        <w:bottom w:val="none" w:sz="0" w:space="0" w:color="auto"/>
        <w:right w:val="none" w:sz="0" w:space="0" w:color="auto"/>
      </w:divBdr>
    </w:div>
    <w:div w:id="1405223792">
      <w:bodyDiv w:val="1"/>
      <w:marLeft w:val="0"/>
      <w:marRight w:val="0"/>
      <w:marTop w:val="0"/>
      <w:marBottom w:val="0"/>
      <w:divBdr>
        <w:top w:val="none" w:sz="0" w:space="0" w:color="auto"/>
        <w:left w:val="none" w:sz="0" w:space="0" w:color="auto"/>
        <w:bottom w:val="none" w:sz="0" w:space="0" w:color="auto"/>
        <w:right w:val="none" w:sz="0" w:space="0" w:color="auto"/>
      </w:divBdr>
    </w:div>
    <w:div w:id="1410156495">
      <w:bodyDiv w:val="1"/>
      <w:marLeft w:val="0"/>
      <w:marRight w:val="0"/>
      <w:marTop w:val="0"/>
      <w:marBottom w:val="0"/>
      <w:divBdr>
        <w:top w:val="none" w:sz="0" w:space="0" w:color="auto"/>
        <w:left w:val="none" w:sz="0" w:space="0" w:color="auto"/>
        <w:bottom w:val="none" w:sz="0" w:space="0" w:color="auto"/>
        <w:right w:val="none" w:sz="0" w:space="0" w:color="auto"/>
      </w:divBdr>
    </w:div>
    <w:div w:id="1443919185">
      <w:bodyDiv w:val="1"/>
      <w:marLeft w:val="0"/>
      <w:marRight w:val="0"/>
      <w:marTop w:val="0"/>
      <w:marBottom w:val="0"/>
      <w:divBdr>
        <w:top w:val="none" w:sz="0" w:space="0" w:color="auto"/>
        <w:left w:val="none" w:sz="0" w:space="0" w:color="auto"/>
        <w:bottom w:val="none" w:sz="0" w:space="0" w:color="auto"/>
        <w:right w:val="none" w:sz="0" w:space="0" w:color="auto"/>
      </w:divBdr>
    </w:div>
    <w:div w:id="1499927192">
      <w:bodyDiv w:val="1"/>
      <w:marLeft w:val="0"/>
      <w:marRight w:val="0"/>
      <w:marTop w:val="0"/>
      <w:marBottom w:val="0"/>
      <w:divBdr>
        <w:top w:val="none" w:sz="0" w:space="0" w:color="auto"/>
        <w:left w:val="none" w:sz="0" w:space="0" w:color="auto"/>
        <w:bottom w:val="none" w:sz="0" w:space="0" w:color="auto"/>
        <w:right w:val="none" w:sz="0" w:space="0" w:color="auto"/>
      </w:divBdr>
    </w:div>
    <w:div w:id="1671563028">
      <w:bodyDiv w:val="1"/>
      <w:marLeft w:val="0"/>
      <w:marRight w:val="0"/>
      <w:marTop w:val="0"/>
      <w:marBottom w:val="0"/>
      <w:divBdr>
        <w:top w:val="none" w:sz="0" w:space="0" w:color="auto"/>
        <w:left w:val="none" w:sz="0" w:space="0" w:color="auto"/>
        <w:bottom w:val="none" w:sz="0" w:space="0" w:color="auto"/>
        <w:right w:val="none" w:sz="0" w:space="0" w:color="auto"/>
      </w:divBdr>
    </w:div>
    <w:div w:id="1697268361">
      <w:bodyDiv w:val="1"/>
      <w:marLeft w:val="0"/>
      <w:marRight w:val="0"/>
      <w:marTop w:val="0"/>
      <w:marBottom w:val="0"/>
      <w:divBdr>
        <w:top w:val="none" w:sz="0" w:space="0" w:color="auto"/>
        <w:left w:val="none" w:sz="0" w:space="0" w:color="auto"/>
        <w:bottom w:val="none" w:sz="0" w:space="0" w:color="auto"/>
        <w:right w:val="none" w:sz="0" w:space="0" w:color="auto"/>
      </w:divBdr>
    </w:div>
    <w:div w:id="2067096013">
      <w:bodyDiv w:val="1"/>
      <w:marLeft w:val="0"/>
      <w:marRight w:val="0"/>
      <w:marTop w:val="0"/>
      <w:marBottom w:val="0"/>
      <w:divBdr>
        <w:top w:val="none" w:sz="0" w:space="0" w:color="auto"/>
        <w:left w:val="none" w:sz="0" w:space="0" w:color="auto"/>
        <w:bottom w:val="none" w:sz="0" w:space="0" w:color="auto"/>
        <w:right w:val="none" w:sz="0" w:space="0" w:color="auto"/>
      </w:divBdr>
    </w:div>
    <w:div w:id="2106144935">
      <w:bodyDiv w:val="1"/>
      <w:marLeft w:val="0"/>
      <w:marRight w:val="0"/>
      <w:marTop w:val="0"/>
      <w:marBottom w:val="0"/>
      <w:divBdr>
        <w:top w:val="none" w:sz="0" w:space="0" w:color="auto"/>
        <w:left w:val="none" w:sz="0" w:space="0" w:color="auto"/>
        <w:bottom w:val="none" w:sz="0" w:space="0" w:color="auto"/>
        <w:right w:val="none" w:sz="0" w:space="0" w:color="auto"/>
      </w:divBdr>
    </w:div>
    <w:div w:id="211073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2666-6261-4031-B545-C79269FF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466</Words>
  <Characters>2662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Perutka</dc:creator>
  <cp:lastModifiedBy>Samoupravni odjel 02</cp:lastModifiedBy>
  <cp:revision>5</cp:revision>
  <cp:lastPrinted>2022-03-28T11:23:00Z</cp:lastPrinted>
  <dcterms:created xsi:type="dcterms:W3CDTF">2022-05-09T10:10:00Z</dcterms:created>
  <dcterms:modified xsi:type="dcterms:W3CDTF">2022-06-03T12:39:00Z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