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F20A3" w14:textId="77777777" w:rsidR="00087147" w:rsidRPr="001013BE" w:rsidRDefault="00957525" w:rsidP="006B5CD5">
      <w:pPr>
        <w:ind w:left="2977" w:hanging="2977"/>
        <w:jc w:val="both"/>
        <w:rPr>
          <w:bCs/>
          <w:sz w:val="22"/>
          <w:szCs w:val="22"/>
          <w:highlight w:val="yellow"/>
        </w:rPr>
      </w:pPr>
      <w:r w:rsidRPr="001013BE">
        <w:rPr>
          <w:bCs/>
          <w:sz w:val="22"/>
          <w:szCs w:val="22"/>
          <w:highlight w:val="yellow"/>
        </w:rPr>
        <w:t xml:space="preserve">  </w:t>
      </w:r>
    </w:p>
    <w:p w14:paraId="47B3F032" w14:textId="77777777" w:rsidR="00147863" w:rsidRPr="00147863" w:rsidRDefault="00147863" w:rsidP="00147863">
      <w:pPr>
        <w:suppressAutoHyphens/>
        <w:jc w:val="center"/>
        <w:rPr>
          <w:b/>
          <w:bCs/>
          <w:sz w:val="22"/>
          <w:szCs w:val="22"/>
          <w:lang w:eastAsia="zh-CN"/>
        </w:rPr>
      </w:pPr>
    </w:p>
    <w:p w14:paraId="5D1285FB" w14:textId="77777777" w:rsidR="00147863" w:rsidRPr="00147863" w:rsidRDefault="00147863" w:rsidP="00147863">
      <w:pPr>
        <w:suppressAutoHyphens/>
        <w:jc w:val="center"/>
        <w:rPr>
          <w:b/>
          <w:bCs/>
          <w:sz w:val="22"/>
          <w:szCs w:val="22"/>
          <w:lang w:eastAsia="zh-CN"/>
        </w:rPr>
      </w:pPr>
      <w:r w:rsidRPr="00147863">
        <w:rPr>
          <w:b/>
          <w:bCs/>
          <w:sz w:val="22"/>
          <w:szCs w:val="22"/>
          <w:lang w:eastAsia="zh-CN"/>
        </w:rPr>
        <w:pict w14:anchorId="1F42F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3.75pt" filled="t">
            <v:fill color2="black"/>
            <v:imagedata r:id="rId11" o:title=""/>
          </v:shape>
        </w:pict>
      </w:r>
    </w:p>
    <w:p w14:paraId="2AAAC387" w14:textId="77777777" w:rsidR="00147863" w:rsidRPr="00147863" w:rsidRDefault="00147863" w:rsidP="00147863">
      <w:pPr>
        <w:suppressAutoHyphens/>
        <w:jc w:val="center"/>
        <w:rPr>
          <w:b/>
          <w:bCs/>
          <w:sz w:val="22"/>
          <w:szCs w:val="22"/>
          <w:lang w:eastAsia="zh-CN"/>
        </w:rPr>
      </w:pPr>
    </w:p>
    <w:p w14:paraId="741BE79C" w14:textId="77777777" w:rsidR="00147863" w:rsidRPr="00147863" w:rsidRDefault="00147863" w:rsidP="00147863">
      <w:pPr>
        <w:suppressAutoHyphens/>
        <w:jc w:val="center"/>
        <w:rPr>
          <w:b/>
          <w:bCs/>
          <w:sz w:val="22"/>
          <w:szCs w:val="22"/>
          <w:lang w:eastAsia="zh-CN"/>
        </w:rPr>
      </w:pPr>
    </w:p>
    <w:p w14:paraId="6D913624" w14:textId="77777777" w:rsidR="00147863" w:rsidRPr="00147863" w:rsidRDefault="00147863" w:rsidP="00147863">
      <w:pPr>
        <w:jc w:val="center"/>
        <w:rPr>
          <w:rFonts w:eastAsia="Arial"/>
          <w:sz w:val="22"/>
          <w:szCs w:val="22"/>
        </w:rPr>
      </w:pPr>
      <w:r w:rsidRPr="00147863">
        <w:rPr>
          <w:b/>
          <w:sz w:val="22"/>
          <w:szCs w:val="22"/>
        </w:rPr>
        <w:t>GRAD POŽEGA</w:t>
      </w:r>
    </w:p>
    <w:p w14:paraId="76D707A0" w14:textId="77777777" w:rsidR="002C18B3" w:rsidRPr="001013BE" w:rsidRDefault="002C18B3" w:rsidP="002C18B3">
      <w:pPr>
        <w:suppressAutoHyphens/>
        <w:autoSpaceDE w:val="0"/>
        <w:autoSpaceDN w:val="0"/>
        <w:adjustRightInd w:val="0"/>
        <w:ind w:left="-426"/>
        <w:rPr>
          <w:b/>
          <w:bCs/>
          <w:szCs w:val="24"/>
          <w:lang w:eastAsia="zh-CN"/>
        </w:rPr>
      </w:pPr>
    </w:p>
    <w:p w14:paraId="324C6B67" w14:textId="77777777" w:rsidR="002C18B3" w:rsidRPr="004B4BB7" w:rsidRDefault="002C18B3" w:rsidP="002C18B3">
      <w:pPr>
        <w:suppressAutoHyphens/>
        <w:autoSpaceDE w:val="0"/>
        <w:autoSpaceDN w:val="0"/>
        <w:adjustRightInd w:val="0"/>
        <w:rPr>
          <w:b/>
          <w:sz w:val="22"/>
          <w:szCs w:val="22"/>
          <w:lang w:eastAsia="zh-CN"/>
        </w:rPr>
      </w:pPr>
      <w:r w:rsidRPr="004B4BB7">
        <w:rPr>
          <w:b/>
          <w:bCs/>
          <w:sz w:val="22"/>
          <w:szCs w:val="22"/>
          <w:lang w:eastAsia="zh-CN"/>
        </w:rPr>
        <w:t>KLASA</w:t>
      </w:r>
      <w:r w:rsidRPr="004B4BB7">
        <w:rPr>
          <w:b/>
          <w:sz w:val="22"/>
          <w:szCs w:val="22"/>
          <w:lang w:eastAsia="zh-CN"/>
        </w:rPr>
        <w:t xml:space="preserve">: </w:t>
      </w:r>
      <w:r w:rsidR="004B4BB7" w:rsidRPr="004B4BB7">
        <w:rPr>
          <w:b/>
          <w:sz w:val="22"/>
          <w:szCs w:val="22"/>
          <w:lang w:eastAsia="zh-CN"/>
        </w:rPr>
        <w:t>406-01/22-05/63</w:t>
      </w:r>
    </w:p>
    <w:p w14:paraId="38C12603" w14:textId="77777777" w:rsidR="002C18B3" w:rsidRPr="004B4BB7" w:rsidRDefault="002C18B3" w:rsidP="002C18B3">
      <w:pPr>
        <w:suppressAutoHyphens/>
        <w:autoSpaceDE w:val="0"/>
        <w:autoSpaceDN w:val="0"/>
        <w:adjustRightInd w:val="0"/>
        <w:rPr>
          <w:b/>
          <w:sz w:val="22"/>
          <w:szCs w:val="22"/>
          <w:lang w:eastAsia="zh-CN"/>
        </w:rPr>
      </w:pPr>
      <w:r w:rsidRPr="004B4BB7">
        <w:rPr>
          <w:b/>
          <w:bCs/>
          <w:sz w:val="22"/>
          <w:szCs w:val="22"/>
          <w:lang w:eastAsia="zh-CN"/>
        </w:rPr>
        <w:t>URBROJ</w:t>
      </w:r>
      <w:r w:rsidR="004B4BB7" w:rsidRPr="004B4BB7">
        <w:rPr>
          <w:b/>
          <w:sz w:val="22"/>
          <w:szCs w:val="22"/>
          <w:lang w:eastAsia="zh-CN"/>
        </w:rPr>
        <w:t>: 2177-1-01/01</w:t>
      </w:r>
      <w:r w:rsidRPr="004B4BB7">
        <w:rPr>
          <w:b/>
          <w:sz w:val="22"/>
          <w:szCs w:val="22"/>
          <w:lang w:eastAsia="zh-CN"/>
        </w:rPr>
        <w:t>-22-</w:t>
      </w:r>
      <w:r w:rsidR="004B4BB7" w:rsidRPr="004B4BB7">
        <w:rPr>
          <w:b/>
          <w:sz w:val="22"/>
          <w:szCs w:val="22"/>
          <w:lang w:eastAsia="zh-CN"/>
        </w:rPr>
        <w:t>3</w:t>
      </w:r>
    </w:p>
    <w:p w14:paraId="64DC0187" w14:textId="77777777" w:rsidR="002C18B3" w:rsidRPr="004B4BB7" w:rsidRDefault="00E87392" w:rsidP="002C18B3">
      <w:pPr>
        <w:suppressAutoHyphens/>
        <w:autoSpaceDE w:val="0"/>
        <w:autoSpaceDN w:val="0"/>
        <w:adjustRightInd w:val="0"/>
        <w:rPr>
          <w:sz w:val="22"/>
          <w:szCs w:val="22"/>
          <w:lang w:eastAsia="zh-CN"/>
        </w:rPr>
      </w:pPr>
      <w:r w:rsidRPr="004B4BB7">
        <w:rPr>
          <w:b/>
          <w:bCs/>
          <w:sz w:val="22"/>
          <w:szCs w:val="22"/>
          <w:lang w:eastAsia="zh-CN"/>
        </w:rPr>
        <w:t>Požega</w:t>
      </w:r>
      <w:r w:rsidR="002C18B3" w:rsidRPr="004B4BB7">
        <w:rPr>
          <w:b/>
          <w:sz w:val="22"/>
          <w:szCs w:val="22"/>
          <w:lang w:eastAsia="zh-CN"/>
        </w:rPr>
        <w:t xml:space="preserve">, </w:t>
      </w:r>
      <w:r w:rsidR="004B4BB7" w:rsidRPr="004B4BB7">
        <w:rPr>
          <w:b/>
          <w:sz w:val="22"/>
          <w:szCs w:val="22"/>
          <w:lang w:eastAsia="zh-CN"/>
        </w:rPr>
        <w:t>08</w:t>
      </w:r>
      <w:r w:rsidR="000D4625" w:rsidRPr="004B4BB7">
        <w:rPr>
          <w:b/>
          <w:sz w:val="22"/>
          <w:szCs w:val="22"/>
          <w:lang w:eastAsia="zh-CN"/>
        </w:rPr>
        <w:t>.</w:t>
      </w:r>
      <w:r w:rsidR="004B4BB7" w:rsidRPr="004B4BB7">
        <w:rPr>
          <w:b/>
          <w:sz w:val="22"/>
          <w:szCs w:val="22"/>
          <w:lang w:eastAsia="zh-CN"/>
        </w:rPr>
        <w:t xml:space="preserve"> rujna </w:t>
      </w:r>
      <w:r w:rsidR="002C18B3" w:rsidRPr="004B4BB7">
        <w:rPr>
          <w:b/>
          <w:sz w:val="22"/>
          <w:szCs w:val="22"/>
          <w:lang w:eastAsia="zh-CN"/>
        </w:rPr>
        <w:t>2022</w:t>
      </w:r>
      <w:r w:rsidR="002C18B3" w:rsidRPr="004B4BB7">
        <w:rPr>
          <w:sz w:val="22"/>
          <w:szCs w:val="22"/>
          <w:lang w:eastAsia="zh-CN"/>
        </w:rPr>
        <w:t>.</w:t>
      </w:r>
    </w:p>
    <w:p w14:paraId="673379F9" w14:textId="77777777" w:rsidR="0071787C" w:rsidRPr="004B4BB7" w:rsidRDefault="0071787C" w:rsidP="006B5CD5">
      <w:pPr>
        <w:ind w:left="2977" w:hanging="2977"/>
        <w:jc w:val="both"/>
        <w:rPr>
          <w:bCs/>
          <w:sz w:val="22"/>
          <w:szCs w:val="22"/>
        </w:rPr>
      </w:pPr>
    </w:p>
    <w:p w14:paraId="3CDB2ECF" w14:textId="77777777" w:rsidR="009D3601" w:rsidRPr="001013BE" w:rsidRDefault="009D3601" w:rsidP="006B5CD5">
      <w:pPr>
        <w:ind w:left="2977" w:hanging="2977"/>
        <w:jc w:val="both"/>
        <w:rPr>
          <w:bCs/>
          <w:sz w:val="22"/>
          <w:szCs w:val="22"/>
        </w:rPr>
      </w:pPr>
    </w:p>
    <w:p w14:paraId="3F9F7D83" w14:textId="77777777" w:rsidR="008062AE" w:rsidRPr="001013BE" w:rsidRDefault="008062AE" w:rsidP="006B5CD5">
      <w:pPr>
        <w:ind w:left="2977" w:hanging="2977"/>
        <w:jc w:val="both"/>
        <w:rPr>
          <w:bCs/>
          <w:sz w:val="22"/>
          <w:szCs w:val="22"/>
        </w:rPr>
      </w:pPr>
    </w:p>
    <w:p w14:paraId="649EDAE9" w14:textId="77777777" w:rsidR="00797CE5" w:rsidRPr="001013BE" w:rsidRDefault="00797CE5" w:rsidP="006B5CD5">
      <w:pPr>
        <w:ind w:left="2977" w:hanging="2977"/>
        <w:jc w:val="both"/>
        <w:rPr>
          <w:bCs/>
          <w:sz w:val="22"/>
          <w:szCs w:val="22"/>
        </w:rPr>
      </w:pPr>
      <w:r w:rsidRPr="001013BE">
        <w:rPr>
          <w:bCs/>
          <w:sz w:val="22"/>
          <w:szCs w:val="22"/>
        </w:rPr>
        <w:t xml:space="preserve"> </w:t>
      </w:r>
    </w:p>
    <w:p w14:paraId="3D41120F" w14:textId="77777777" w:rsidR="008062AE" w:rsidRPr="001013BE" w:rsidRDefault="008062AE" w:rsidP="006B5CD5">
      <w:pPr>
        <w:ind w:left="2977" w:hanging="2977"/>
        <w:jc w:val="both"/>
        <w:rPr>
          <w:bCs/>
          <w:sz w:val="22"/>
          <w:szCs w:val="22"/>
        </w:rPr>
      </w:pPr>
    </w:p>
    <w:p w14:paraId="045E9521" w14:textId="77777777" w:rsidR="00697F8D" w:rsidRPr="001013BE" w:rsidRDefault="00697F8D" w:rsidP="006B5CD5">
      <w:pPr>
        <w:ind w:left="2977" w:hanging="2977"/>
        <w:jc w:val="both"/>
        <w:rPr>
          <w:b/>
          <w:bCs/>
          <w:color w:val="FF0000"/>
          <w:sz w:val="22"/>
          <w:szCs w:val="22"/>
        </w:rPr>
      </w:pPr>
    </w:p>
    <w:p w14:paraId="3B8BD7FF" w14:textId="77777777" w:rsidR="00797CE5" w:rsidRPr="001013BE" w:rsidRDefault="000D4625" w:rsidP="005B5129">
      <w:pPr>
        <w:ind w:left="2977" w:hanging="2977"/>
        <w:jc w:val="center"/>
        <w:rPr>
          <w:b/>
          <w:sz w:val="32"/>
          <w:szCs w:val="32"/>
        </w:rPr>
      </w:pPr>
      <w:r w:rsidRPr="001013BE">
        <w:rPr>
          <w:b/>
          <w:sz w:val="32"/>
          <w:szCs w:val="32"/>
        </w:rPr>
        <w:t>POZIV ZA DOSTAVU PONUDA</w:t>
      </w:r>
    </w:p>
    <w:p w14:paraId="7EEA36A3" w14:textId="77777777" w:rsidR="00797CE5" w:rsidRPr="001013BE" w:rsidRDefault="000D4625" w:rsidP="005B5129">
      <w:pPr>
        <w:tabs>
          <w:tab w:val="left" w:pos="840"/>
        </w:tabs>
        <w:ind w:left="2977" w:hanging="2977"/>
        <w:jc w:val="center"/>
        <w:rPr>
          <w:b/>
          <w:sz w:val="32"/>
          <w:szCs w:val="32"/>
        </w:rPr>
      </w:pPr>
      <w:r w:rsidRPr="001013BE">
        <w:rPr>
          <w:b/>
          <w:sz w:val="32"/>
          <w:szCs w:val="32"/>
        </w:rPr>
        <w:t xml:space="preserve">U </w:t>
      </w:r>
      <w:r w:rsidR="00DA5ED6" w:rsidRPr="001013BE">
        <w:rPr>
          <w:b/>
          <w:sz w:val="32"/>
          <w:szCs w:val="32"/>
        </w:rPr>
        <w:t>POSTUP</w:t>
      </w:r>
      <w:r w:rsidRPr="001013BE">
        <w:rPr>
          <w:b/>
          <w:sz w:val="32"/>
          <w:szCs w:val="32"/>
        </w:rPr>
        <w:t>KU</w:t>
      </w:r>
      <w:r w:rsidR="00DA5ED6" w:rsidRPr="001013BE">
        <w:rPr>
          <w:b/>
          <w:sz w:val="32"/>
          <w:szCs w:val="32"/>
        </w:rPr>
        <w:t xml:space="preserve"> </w:t>
      </w:r>
      <w:r w:rsidRPr="001013BE">
        <w:rPr>
          <w:b/>
          <w:sz w:val="32"/>
          <w:szCs w:val="32"/>
        </w:rPr>
        <w:t>JEDNOSTAVNE NABAVE</w:t>
      </w:r>
    </w:p>
    <w:p w14:paraId="7A3F05B8" w14:textId="77777777" w:rsidR="000D4625" w:rsidRPr="001013BE" w:rsidRDefault="000D4625" w:rsidP="005B5129">
      <w:pPr>
        <w:tabs>
          <w:tab w:val="left" w:pos="840"/>
        </w:tabs>
        <w:ind w:left="2977" w:hanging="2977"/>
        <w:jc w:val="center"/>
        <w:rPr>
          <w:b/>
          <w:sz w:val="32"/>
          <w:szCs w:val="32"/>
        </w:rPr>
      </w:pPr>
    </w:p>
    <w:p w14:paraId="5ECB6372" w14:textId="77777777" w:rsidR="000D4625" w:rsidRPr="001013BE" w:rsidRDefault="000D4625" w:rsidP="005B5129">
      <w:pPr>
        <w:tabs>
          <w:tab w:val="left" w:pos="840"/>
        </w:tabs>
        <w:ind w:left="2977" w:hanging="2977"/>
        <w:jc w:val="center"/>
        <w:rPr>
          <w:bCs/>
          <w:sz w:val="22"/>
          <w:szCs w:val="22"/>
        </w:rPr>
      </w:pPr>
    </w:p>
    <w:p w14:paraId="3BB2F324" w14:textId="77777777" w:rsidR="00785D07" w:rsidRPr="004B4BB7" w:rsidRDefault="00785D07" w:rsidP="005B5129">
      <w:pPr>
        <w:ind w:left="2977" w:hanging="2977"/>
        <w:jc w:val="center"/>
        <w:rPr>
          <w:b/>
          <w:sz w:val="28"/>
          <w:szCs w:val="28"/>
        </w:rPr>
      </w:pPr>
      <w:r w:rsidRPr="004B4BB7">
        <w:rPr>
          <w:b/>
          <w:sz w:val="28"/>
          <w:szCs w:val="28"/>
        </w:rPr>
        <w:t xml:space="preserve">RADOVI NA SANACIJI DIVLJIH ODLAGALIŠTA NA PODRUČJU </w:t>
      </w:r>
    </w:p>
    <w:p w14:paraId="5B26870A" w14:textId="77777777" w:rsidR="00797CE5" w:rsidRPr="004B4BB7" w:rsidRDefault="00785D07" w:rsidP="005B5129">
      <w:pPr>
        <w:ind w:left="2977" w:hanging="2977"/>
        <w:jc w:val="center"/>
        <w:rPr>
          <w:b/>
          <w:bCs/>
          <w:sz w:val="28"/>
          <w:szCs w:val="28"/>
        </w:rPr>
      </w:pPr>
      <w:r w:rsidRPr="004B4BB7">
        <w:rPr>
          <w:b/>
          <w:sz w:val="28"/>
          <w:szCs w:val="28"/>
        </w:rPr>
        <w:t>GRADA POŽEG</w:t>
      </w:r>
      <w:r w:rsidR="006D2CF5" w:rsidRPr="004B4BB7">
        <w:rPr>
          <w:b/>
          <w:sz w:val="28"/>
          <w:szCs w:val="28"/>
        </w:rPr>
        <w:t>E</w:t>
      </w:r>
    </w:p>
    <w:p w14:paraId="7017781A" w14:textId="77777777" w:rsidR="000C5F6C" w:rsidRPr="004B4BB7" w:rsidRDefault="000C5F6C" w:rsidP="005B5129">
      <w:pPr>
        <w:ind w:left="2977" w:hanging="2977"/>
        <w:jc w:val="center"/>
        <w:rPr>
          <w:b/>
          <w:bCs/>
          <w:sz w:val="22"/>
          <w:szCs w:val="22"/>
        </w:rPr>
      </w:pPr>
    </w:p>
    <w:p w14:paraId="4F6765BF" w14:textId="77777777" w:rsidR="00E44B41" w:rsidRPr="004B4BB7" w:rsidRDefault="007F6233" w:rsidP="005B5129">
      <w:pPr>
        <w:ind w:left="2977" w:hanging="2977"/>
        <w:jc w:val="center"/>
        <w:rPr>
          <w:b/>
          <w:bCs/>
          <w:sz w:val="22"/>
          <w:szCs w:val="22"/>
        </w:rPr>
      </w:pPr>
      <w:r w:rsidRPr="004B4BB7">
        <w:rPr>
          <w:b/>
          <w:sz w:val="22"/>
          <w:szCs w:val="22"/>
        </w:rPr>
        <w:t xml:space="preserve">Evidencijski broj </w:t>
      </w:r>
      <w:r w:rsidR="009463EF" w:rsidRPr="004B4BB7">
        <w:rPr>
          <w:b/>
          <w:sz w:val="22"/>
          <w:szCs w:val="22"/>
        </w:rPr>
        <w:t xml:space="preserve"> nabave: </w:t>
      </w:r>
      <w:r w:rsidR="00B841DD" w:rsidRPr="004B4BB7">
        <w:rPr>
          <w:b/>
          <w:sz w:val="22"/>
          <w:szCs w:val="22"/>
        </w:rPr>
        <w:t>JN-61</w:t>
      </w:r>
      <w:r w:rsidR="00670B1C" w:rsidRPr="004B4BB7">
        <w:rPr>
          <w:b/>
          <w:sz w:val="22"/>
          <w:szCs w:val="22"/>
        </w:rPr>
        <w:t>/22</w:t>
      </w:r>
    </w:p>
    <w:p w14:paraId="4CB7243B" w14:textId="77777777" w:rsidR="007948DA" w:rsidRPr="004B4BB7" w:rsidRDefault="007948DA" w:rsidP="005B5129">
      <w:pPr>
        <w:ind w:left="2977" w:hanging="2977"/>
        <w:jc w:val="center"/>
        <w:rPr>
          <w:b/>
          <w:bCs/>
          <w:sz w:val="22"/>
          <w:szCs w:val="22"/>
        </w:rPr>
      </w:pPr>
    </w:p>
    <w:p w14:paraId="28F5CF17" w14:textId="77777777" w:rsidR="007948DA" w:rsidRPr="001013BE" w:rsidRDefault="007948DA" w:rsidP="005B5129">
      <w:pPr>
        <w:ind w:left="2977" w:hanging="2977"/>
        <w:jc w:val="center"/>
        <w:rPr>
          <w:b/>
          <w:bCs/>
          <w:color w:val="000000"/>
          <w:sz w:val="22"/>
          <w:szCs w:val="22"/>
        </w:rPr>
      </w:pPr>
    </w:p>
    <w:p w14:paraId="79166F28" w14:textId="77777777" w:rsidR="000D4625" w:rsidRPr="001013BE" w:rsidRDefault="000D4625" w:rsidP="005B5129">
      <w:pPr>
        <w:ind w:left="2977" w:hanging="2977"/>
        <w:jc w:val="center"/>
        <w:rPr>
          <w:b/>
          <w:bCs/>
          <w:color w:val="000000"/>
          <w:sz w:val="22"/>
          <w:szCs w:val="22"/>
        </w:rPr>
      </w:pPr>
    </w:p>
    <w:p w14:paraId="6CB34E82" w14:textId="77777777" w:rsidR="000D4625" w:rsidRPr="001013BE" w:rsidRDefault="000D4625" w:rsidP="005B5129">
      <w:pPr>
        <w:ind w:left="2977" w:hanging="2977"/>
        <w:jc w:val="center"/>
        <w:rPr>
          <w:b/>
          <w:bCs/>
          <w:color w:val="000000"/>
          <w:sz w:val="22"/>
          <w:szCs w:val="22"/>
        </w:rPr>
      </w:pPr>
    </w:p>
    <w:p w14:paraId="35D7D088" w14:textId="77777777" w:rsidR="009463EF" w:rsidRPr="001013BE" w:rsidRDefault="009463EF" w:rsidP="000D4625">
      <w:pPr>
        <w:ind w:left="2977" w:hanging="2977"/>
        <w:jc w:val="center"/>
        <w:rPr>
          <w:b/>
          <w:bCs/>
          <w:color w:val="000000"/>
          <w:sz w:val="22"/>
          <w:szCs w:val="22"/>
        </w:rPr>
      </w:pPr>
      <w:r w:rsidRPr="001013BE">
        <w:rPr>
          <w:b/>
          <w:bCs/>
          <w:color w:val="000000"/>
          <w:sz w:val="22"/>
          <w:szCs w:val="22"/>
        </w:rPr>
        <w:t>Naručitelj:</w:t>
      </w:r>
    </w:p>
    <w:p w14:paraId="3367BC43" w14:textId="77777777" w:rsidR="003828B3" w:rsidRPr="001013BE" w:rsidRDefault="00147863" w:rsidP="005B5129">
      <w:pPr>
        <w:ind w:left="2977" w:hanging="2977"/>
        <w:jc w:val="center"/>
        <w:rPr>
          <w:b/>
          <w:bCs/>
          <w:color w:val="000000"/>
          <w:sz w:val="22"/>
          <w:szCs w:val="22"/>
        </w:rPr>
      </w:pPr>
      <w:r w:rsidRPr="001013BE">
        <w:rPr>
          <w:b/>
          <w:bCs/>
          <w:color w:val="000000"/>
          <w:sz w:val="22"/>
          <w:szCs w:val="22"/>
        </w:rPr>
        <w:t>GRAD POŽEGA</w:t>
      </w:r>
    </w:p>
    <w:p w14:paraId="2DAE1B6D" w14:textId="77777777" w:rsidR="003828B3" w:rsidRPr="001013BE" w:rsidRDefault="003828B3" w:rsidP="005B5129">
      <w:pPr>
        <w:ind w:left="2977" w:hanging="2977"/>
        <w:jc w:val="center"/>
        <w:rPr>
          <w:b/>
          <w:bCs/>
          <w:color w:val="000000"/>
          <w:sz w:val="22"/>
          <w:szCs w:val="22"/>
        </w:rPr>
      </w:pPr>
    </w:p>
    <w:p w14:paraId="0B5EEA36" w14:textId="77777777" w:rsidR="003828B3" w:rsidRPr="001013BE" w:rsidRDefault="003828B3" w:rsidP="005B5129">
      <w:pPr>
        <w:ind w:left="2977" w:hanging="2977"/>
        <w:jc w:val="center"/>
        <w:rPr>
          <w:b/>
          <w:bCs/>
          <w:color w:val="000000"/>
          <w:sz w:val="22"/>
          <w:szCs w:val="22"/>
        </w:rPr>
      </w:pPr>
    </w:p>
    <w:p w14:paraId="534BC347" w14:textId="77777777" w:rsidR="00E83376" w:rsidRPr="001013BE" w:rsidRDefault="00147863" w:rsidP="005B5129">
      <w:pPr>
        <w:ind w:left="2977" w:hanging="2977"/>
        <w:jc w:val="center"/>
        <w:rPr>
          <w:b/>
          <w:bCs/>
          <w:color w:val="000000"/>
          <w:sz w:val="22"/>
          <w:szCs w:val="22"/>
        </w:rPr>
      </w:pPr>
      <w:r w:rsidRPr="001013BE">
        <w:rPr>
          <w:b/>
          <w:bCs/>
          <w:color w:val="000000"/>
          <w:sz w:val="22"/>
          <w:szCs w:val="22"/>
        </w:rPr>
        <w:t>Požega</w:t>
      </w:r>
      <w:r w:rsidR="00CB0A6F" w:rsidRPr="001013BE">
        <w:rPr>
          <w:b/>
          <w:bCs/>
          <w:color w:val="000000"/>
          <w:sz w:val="22"/>
          <w:szCs w:val="22"/>
        </w:rPr>
        <w:t xml:space="preserve">, </w:t>
      </w:r>
      <w:r w:rsidR="00785D07">
        <w:rPr>
          <w:b/>
          <w:bCs/>
          <w:color w:val="000000"/>
          <w:sz w:val="22"/>
          <w:szCs w:val="22"/>
        </w:rPr>
        <w:t>rujan</w:t>
      </w:r>
      <w:r w:rsidR="001B3E1C" w:rsidRPr="001013BE">
        <w:rPr>
          <w:b/>
          <w:bCs/>
          <w:color w:val="000000"/>
          <w:sz w:val="22"/>
          <w:szCs w:val="22"/>
        </w:rPr>
        <w:t xml:space="preserve"> 2022</w:t>
      </w:r>
      <w:r w:rsidR="004532AE" w:rsidRPr="001013BE">
        <w:rPr>
          <w:b/>
          <w:bCs/>
          <w:color w:val="000000"/>
          <w:sz w:val="22"/>
          <w:szCs w:val="22"/>
        </w:rPr>
        <w:t>.godin</w:t>
      </w:r>
      <w:r w:rsidR="000D4625" w:rsidRPr="001013BE">
        <w:rPr>
          <w:b/>
          <w:bCs/>
          <w:color w:val="000000"/>
          <w:sz w:val="22"/>
          <w:szCs w:val="22"/>
        </w:rPr>
        <w:t>e</w:t>
      </w:r>
    </w:p>
    <w:p w14:paraId="1C8F5456" w14:textId="77777777" w:rsidR="009D3601" w:rsidRPr="001013BE" w:rsidRDefault="009D3601" w:rsidP="006B5CD5">
      <w:pPr>
        <w:ind w:left="2977" w:hanging="2977"/>
        <w:jc w:val="both"/>
        <w:rPr>
          <w:b/>
          <w:bCs/>
          <w:color w:val="000000"/>
          <w:sz w:val="22"/>
          <w:szCs w:val="22"/>
        </w:rPr>
      </w:pPr>
    </w:p>
    <w:p w14:paraId="41A31D0A" w14:textId="77777777" w:rsidR="00CF31B4" w:rsidRPr="001013BE" w:rsidRDefault="00CF31B4" w:rsidP="006B5CD5">
      <w:pPr>
        <w:ind w:left="2977" w:hanging="2977"/>
        <w:jc w:val="both"/>
        <w:rPr>
          <w:b/>
          <w:bCs/>
          <w:color w:val="000000"/>
          <w:sz w:val="22"/>
          <w:szCs w:val="22"/>
        </w:rPr>
      </w:pPr>
    </w:p>
    <w:p w14:paraId="299DF282" w14:textId="77777777" w:rsidR="00144A09" w:rsidRPr="001013BE" w:rsidRDefault="00144A09" w:rsidP="006B5CD5">
      <w:pPr>
        <w:ind w:left="2977" w:hanging="2977"/>
        <w:jc w:val="both"/>
        <w:rPr>
          <w:b/>
          <w:bCs/>
          <w:color w:val="000000"/>
          <w:sz w:val="22"/>
          <w:szCs w:val="22"/>
        </w:rPr>
      </w:pPr>
    </w:p>
    <w:p w14:paraId="2B6D31F4" w14:textId="77777777" w:rsidR="00CF31B4" w:rsidRPr="001013BE" w:rsidRDefault="00CF31B4" w:rsidP="006B5CD5">
      <w:pPr>
        <w:ind w:left="2977" w:hanging="2977"/>
        <w:jc w:val="both"/>
        <w:rPr>
          <w:b/>
          <w:bCs/>
          <w:color w:val="000000"/>
          <w:sz w:val="22"/>
          <w:szCs w:val="22"/>
        </w:rPr>
      </w:pPr>
    </w:p>
    <w:p w14:paraId="1722377C" w14:textId="77777777" w:rsidR="00B92B2A" w:rsidRPr="001013BE" w:rsidRDefault="00B92B2A" w:rsidP="006B5CD5">
      <w:pPr>
        <w:ind w:left="2977" w:hanging="2977"/>
        <w:jc w:val="both"/>
        <w:rPr>
          <w:b/>
          <w:bCs/>
          <w:color w:val="000000"/>
          <w:sz w:val="22"/>
          <w:szCs w:val="22"/>
        </w:rPr>
      </w:pPr>
    </w:p>
    <w:p w14:paraId="16B73B5C" w14:textId="77777777" w:rsidR="00B92B2A" w:rsidRPr="001013BE" w:rsidRDefault="00B92B2A" w:rsidP="006B5CD5">
      <w:pPr>
        <w:ind w:left="2977" w:hanging="2977"/>
        <w:jc w:val="both"/>
        <w:rPr>
          <w:b/>
          <w:bCs/>
          <w:color w:val="000000"/>
          <w:sz w:val="22"/>
          <w:szCs w:val="22"/>
        </w:rPr>
      </w:pPr>
    </w:p>
    <w:p w14:paraId="0E6CEB74" w14:textId="77777777" w:rsidR="00B92B2A" w:rsidRPr="001013BE" w:rsidRDefault="00B92B2A" w:rsidP="006B5CD5">
      <w:pPr>
        <w:ind w:left="2977" w:hanging="2977"/>
        <w:jc w:val="both"/>
        <w:rPr>
          <w:b/>
          <w:bCs/>
          <w:color w:val="000000"/>
          <w:sz w:val="22"/>
          <w:szCs w:val="22"/>
        </w:rPr>
      </w:pPr>
    </w:p>
    <w:p w14:paraId="03916902" w14:textId="77777777" w:rsidR="00B92B2A" w:rsidRPr="001013BE" w:rsidRDefault="00B92B2A" w:rsidP="006B5CD5">
      <w:pPr>
        <w:ind w:left="2977" w:hanging="2977"/>
        <w:jc w:val="both"/>
        <w:rPr>
          <w:b/>
          <w:bCs/>
          <w:color w:val="000000"/>
          <w:sz w:val="22"/>
          <w:szCs w:val="22"/>
        </w:rPr>
      </w:pPr>
    </w:p>
    <w:p w14:paraId="7C76171D" w14:textId="77777777" w:rsidR="00CF31B4" w:rsidRPr="001013BE" w:rsidRDefault="00CF31B4" w:rsidP="006B5CD5">
      <w:pPr>
        <w:ind w:left="2977" w:hanging="2977"/>
        <w:jc w:val="both"/>
        <w:rPr>
          <w:b/>
          <w:bCs/>
          <w:color w:val="000000"/>
          <w:sz w:val="22"/>
          <w:szCs w:val="22"/>
        </w:rPr>
      </w:pPr>
    </w:p>
    <w:p w14:paraId="5961A5E0" w14:textId="77777777" w:rsidR="00CF31B4" w:rsidRPr="001013BE" w:rsidRDefault="00CF31B4" w:rsidP="006B5CD5">
      <w:pPr>
        <w:ind w:left="2977" w:hanging="2977"/>
        <w:jc w:val="both"/>
        <w:rPr>
          <w:b/>
          <w:bCs/>
          <w:color w:val="000000"/>
          <w:sz w:val="22"/>
          <w:szCs w:val="22"/>
        </w:rPr>
      </w:pPr>
    </w:p>
    <w:tbl>
      <w:tblPr>
        <w:tblW w:w="9606" w:type="dxa"/>
        <w:tblLook w:val="04A0" w:firstRow="1" w:lastRow="0" w:firstColumn="1" w:lastColumn="0" w:noHBand="0" w:noVBand="1"/>
      </w:tblPr>
      <w:tblGrid>
        <w:gridCol w:w="3652"/>
        <w:gridCol w:w="2598"/>
        <w:gridCol w:w="3356"/>
      </w:tblGrid>
      <w:tr w:rsidR="00B92B2A" w:rsidRPr="001013BE" w14:paraId="5890B4A6" w14:textId="77777777" w:rsidTr="00B92B2A">
        <w:tc>
          <w:tcPr>
            <w:tcW w:w="3652" w:type="dxa"/>
            <w:vAlign w:val="center"/>
          </w:tcPr>
          <w:p w14:paraId="12256369" w14:textId="77777777" w:rsidR="00B92B2A" w:rsidRPr="001013BE" w:rsidRDefault="00B92B2A" w:rsidP="00B92B2A">
            <w:pPr>
              <w:jc w:val="center"/>
              <w:rPr>
                <w:sz w:val="22"/>
                <w:szCs w:val="22"/>
              </w:rPr>
            </w:pPr>
          </w:p>
          <w:p w14:paraId="3F636F3D" w14:textId="77777777" w:rsidR="00147863" w:rsidRPr="001013BE" w:rsidRDefault="00147863" w:rsidP="00B92B2A">
            <w:pPr>
              <w:jc w:val="center"/>
              <w:rPr>
                <w:sz w:val="22"/>
                <w:szCs w:val="22"/>
              </w:rPr>
            </w:pPr>
          </w:p>
          <w:p w14:paraId="64AF448F" w14:textId="77777777" w:rsidR="00147863" w:rsidRPr="001013BE" w:rsidRDefault="00147863" w:rsidP="00B92B2A">
            <w:pPr>
              <w:jc w:val="center"/>
              <w:rPr>
                <w:sz w:val="22"/>
                <w:szCs w:val="22"/>
              </w:rPr>
            </w:pPr>
          </w:p>
          <w:p w14:paraId="32E61424" w14:textId="77777777" w:rsidR="00147863" w:rsidRPr="001013BE" w:rsidRDefault="00147863" w:rsidP="00B92B2A">
            <w:pPr>
              <w:jc w:val="center"/>
              <w:rPr>
                <w:sz w:val="22"/>
                <w:szCs w:val="22"/>
              </w:rPr>
            </w:pPr>
          </w:p>
          <w:p w14:paraId="3F9F7C06" w14:textId="77777777" w:rsidR="00147863" w:rsidRDefault="00147863" w:rsidP="00B92B2A">
            <w:pPr>
              <w:jc w:val="center"/>
              <w:rPr>
                <w:sz w:val="22"/>
                <w:szCs w:val="22"/>
              </w:rPr>
            </w:pPr>
          </w:p>
          <w:p w14:paraId="6465CEF0" w14:textId="77777777" w:rsidR="001013BE" w:rsidRDefault="001013BE" w:rsidP="00B92B2A">
            <w:pPr>
              <w:jc w:val="center"/>
              <w:rPr>
                <w:sz w:val="22"/>
                <w:szCs w:val="22"/>
              </w:rPr>
            </w:pPr>
          </w:p>
          <w:p w14:paraId="30C0C872" w14:textId="77777777" w:rsidR="001013BE" w:rsidRDefault="001013BE" w:rsidP="00B92B2A">
            <w:pPr>
              <w:jc w:val="center"/>
              <w:rPr>
                <w:sz w:val="22"/>
                <w:szCs w:val="22"/>
              </w:rPr>
            </w:pPr>
          </w:p>
          <w:p w14:paraId="6ED68F88" w14:textId="77777777" w:rsidR="001013BE" w:rsidRPr="001013BE" w:rsidRDefault="001013BE" w:rsidP="00B92B2A">
            <w:pPr>
              <w:jc w:val="center"/>
              <w:rPr>
                <w:sz w:val="22"/>
                <w:szCs w:val="22"/>
              </w:rPr>
            </w:pPr>
          </w:p>
          <w:p w14:paraId="384D579B" w14:textId="77777777" w:rsidR="00147863" w:rsidRPr="001013BE" w:rsidRDefault="00147863" w:rsidP="00B92B2A">
            <w:pPr>
              <w:jc w:val="center"/>
              <w:rPr>
                <w:sz w:val="22"/>
                <w:szCs w:val="22"/>
              </w:rPr>
            </w:pPr>
          </w:p>
        </w:tc>
        <w:tc>
          <w:tcPr>
            <w:tcW w:w="2598" w:type="dxa"/>
            <w:vAlign w:val="center"/>
          </w:tcPr>
          <w:p w14:paraId="0A26B140" w14:textId="77777777" w:rsidR="00B92B2A" w:rsidRPr="001013BE" w:rsidRDefault="00B92B2A" w:rsidP="00B92B2A">
            <w:pPr>
              <w:jc w:val="center"/>
              <w:rPr>
                <w:sz w:val="22"/>
                <w:szCs w:val="22"/>
              </w:rPr>
            </w:pPr>
          </w:p>
        </w:tc>
        <w:tc>
          <w:tcPr>
            <w:tcW w:w="3356" w:type="dxa"/>
            <w:vAlign w:val="center"/>
          </w:tcPr>
          <w:p w14:paraId="096A92DC" w14:textId="77777777" w:rsidR="00B92B2A" w:rsidRPr="001013BE" w:rsidRDefault="00B92B2A" w:rsidP="00B92B2A">
            <w:pPr>
              <w:ind w:firstLine="978"/>
              <w:jc w:val="center"/>
              <w:rPr>
                <w:sz w:val="22"/>
                <w:szCs w:val="22"/>
              </w:rPr>
            </w:pPr>
          </w:p>
        </w:tc>
      </w:tr>
    </w:tbl>
    <w:p w14:paraId="426F1D05" w14:textId="77777777" w:rsidR="007F3D12" w:rsidRPr="00C557CB" w:rsidRDefault="00C557CB" w:rsidP="00C557CB">
      <w:pPr>
        <w:pStyle w:val="Naslov1"/>
        <w:rPr>
          <w:sz w:val="28"/>
        </w:rPr>
      </w:pPr>
      <w:bookmarkStart w:id="0" w:name="_Toc322504913"/>
      <w:bookmarkStart w:id="1" w:name="_Toc346793168"/>
      <w:bookmarkStart w:id="2" w:name="_Toc472598240"/>
      <w:bookmarkStart w:id="3" w:name="_Toc483920669"/>
      <w:bookmarkStart w:id="4" w:name="_Toc329959309"/>
      <w:r w:rsidRPr="00C557CB">
        <w:rPr>
          <w:bCs w:val="0"/>
          <w:sz w:val="28"/>
        </w:rPr>
        <w:lastRenderedPageBreak/>
        <w:t>1.</w:t>
      </w:r>
      <w:r w:rsidRPr="00C557CB">
        <w:rPr>
          <w:sz w:val="28"/>
        </w:rPr>
        <w:t xml:space="preserve"> </w:t>
      </w:r>
      <w:r w:rsidR="007F3D12" w:rsidRPr="00C557CB">
        <w:rPr>
          <w:sz w:val="28"/>
        </w:rPr>
        <w:t xml:space="preserve">Podaci o </w:t>
      </w:r>
      <w:r w:rsidR="004137D4" w:rsidRPr="00C557CB">
        <w:rPr>
          <w:sz w:val="28"/>
        </w:rPr>
        <w:t>N</w:t>
      </w:r>
      <w:r w:rsidR="007F3D12" w:rsidRPr="00C557CB">
        <w:rPr>
          <w:sz w:val="28"/>
        </w:rPr>
        <w:t>aručitelju</w:t>
      </w:r>
      <w:bookmarkEnd w:id="3"/>
      <w:bookmarkEnd w:id="4"/>
    </w:p>
    <w:p w14:paraId="3BB9250E" w14:textId="77777777" w:rsidR="00017A4E" w:rsidRPr="001013BE" w:rsidRDefault="00017A4E" w:rsidP="003444FE">
      <w:pPr>
        <w:jc w:val="both"/>
        <w:rPr>
          <w:b/>
          <w:color w:val="000000"/>
          <w:sz w:val="22"/>
          <w:szCs w:val="22"/>
        </w:rPr>
      </w:pPr>
    </w:p>
    <w:p w14:paraId="48CF5490" w14:textId="77777777" w:rsidR="00147863" w:rsidRPr="00C557CB" w:rsidRDefault="00147863" w:rsidP="00147863">
      <w:pPr>
        <w:jc w:val="both"/>
        <w:rPr>
          <w:color w:val="000000"/>
          <w:sz w:val="22"/>
          <w:szCs w:val="22"/>
        </w:rPr>
      </w:pPr>
      <w:r w:rsidRPr="00C557CB">
        <w:rPr>
          <w:color w:val="000000"/>
          <w:sz w:val="22"/>
          <w:szCs w:val="22"/>
        </w:rPr>
        <w:t>Naručitelj: Grad Požega</w:t>
      </w:r>
    </w:p>
    <w:p w14:paraId="54EC0748" w14:textId="77777777" w:rsidR="00147863" w:rsidRPr="00C557CB" w:rsidRDefault="00147863" w:rsidP="00147863">
      <w:pPr>
        <w:jc w:val="both"/>
        <w:rPr>
          <w:color w:val="000000"/>
          <w:sz w:val="22"/>
          <w:szCs w:val="22"/>
        </w:rPr>
      </w:pPr>
      <w:r w:rsidRPr="00C557CB">
        <w:rPr>
          <w:color w:val="000000"/>
          <w:sz w:val="22"/>
          <w:szCs w:val="22"/>
        </w:rPr>
        <w:t>Adresa: Trg Svetog Trojstva 1, 34000 Požega</w:t>
      </w:r>
    </w:p>
    <w:p w14:paraId="7DE02F5E" w14:textId="77777777" w:rsidR="00147863" w:rsidRPr="00C557CB" w:rsidRDefault="00147863" w:rsidP="00147863">
      <w:pPr>
        <w:jc w:val="both"/>
        <w:rPr>
          <w:color w:val="000000"/>
          <w:sz w:val="22"/>
          <w:szCs w:val="22"/>
        </w:rPr>
      </w:pPr>
      <w:r w:rsidRPr="00C557CB">
        <w:rPr>
          <w:color w:val="000000"/>
          <w:sz w:val="22"/>
          <w:szCs w:val="22"/>
        </w:rPr>
        <w:t>OIB: 95699596710</w:t>
      </w:r>
    </w:p>
    <w:p w14:paraId="1C861DAA" w14:textId="77777777" w:rsidR="00147863" w:rsidRPr="00C557CB" w:rsidRDefault="00147863" w:rsidP="00147863">
      <w:pPr>
        <w:jc w:val="both"/>
        <w:rPr>
          <w:color w:val="000000"/>
          <w:sz w:val="22"/>
          <w:szCs w:val="22"/>
        </w:rPr>
      </w:pPr>
      <w:r w:rsidRPr="00C557CB">
        <w:rPr>
          <w:color w:val="000000"/>
          <w:sz w:val="22"/>
          <w:szCs w:val="22"/>
        </w:rPr>
        <w:t>Telefon: 034/311-330</w:t>
      </w:r>
    </w:p>
    <w:p w14:paraId="602CC79E" w14:textId="77777777" w:rsidR="00147863" w:rsidRPr="00C557CB" w:rsidRDefault="00147863" w:rsidP="00147863">
      <w:pPr>
        <w:jc w:val="both"/>
        <w:rPr>
          <w:color w:val="000000"/>
          <w:sz w:val="22"/>
          <w:szCs w:val="22"/>
        </w:rPr>
      </w:pPr>
      <w:r w:rsidRPr="00C557CB">
        <w:rPr>
          <w:color w:val="000000"/>
          <w:sz w:val="22"/>
          <w:szCs w:val="22"/>
        </w:rPr>
        <w:t>Telefaks: 034/311-344</w:t>
      </w:r>
    </w:p>
    <w:p w14:paraId="30F2CF77" w14:textId="77777777" w:rsidR="00E802EE" w:rsidRDefault="00147863" w:rsidP="003444FE">
      <w:pPr>
        <w:jc w:val="both"/>
        <w:rPr>
          <w:color w:val="000000"/>
          <w:sz w:val="22"/>
          <w:szCs w:val="22"/>
        </w:rPr>
      </w:pPr>
      <w:r w:rsidRPr="00C557CB">
        <w:rPr>
          <w:color w:val="000000"/>
          <w:sz w:val="22"/>
          <w:szCs w:val="22"/>
        </w:rPr>
        <w:t xml:space="preserve">URL: </w:t>
      </w:r>
      <w:hyperlink r:id="rId12" w:history="1">
        <w:r w:rsidR="00ED290C" w:rsidRPr="00D678A5">
          <w:rPr>
            <w:rStyle w:val="Hiperveza"/>
            <w:sz w:val="22"/>
            <w:szCs w:val="22"/>
          </w:rPr>
          <w:t>www.pozega.hr</w:t>
        </w:r>
      </w:hyperlink>
    </w:p>
    <w:p w14:paraId="6E0DE49D" w14:textId="77777777" w:rsidR="00ED290C" w:rsidRPr="001013BE" w:rsidRDefault="00ED290C" w:rsidP="003444FE">
      <w:pPr>
        <w:jc w:val="both"/>
        <w:rPr>
          <w:color w:val="000000"/>
          <w:sz w:val="22"/>
          <w:szCs w:val="22"/>
        </w:rPr>
      </w:pPr>
    </w:p>
    <w:p w14:paraId="260859D1" w14:textId="77777777" w:rsidR="002D5E84" w:rsidRPr="001013BE" w:rsidRDefault="00C15BF1" w:rsidP="003444FE">
      <w:pPr>
        <w:tabs>
          <w:tab w:val="left" w:pos="5385"/>
        </w:tabs>
        <w:jc w:val="both"/>
        <w:rPr>
          <w:sz w:val="22"/>
          <w:szCs w:val="22"/>
        </w:rPr>
      </w:pPr>
      <w:r w:rsidRPr="001013BE">
        <w:rPr>
          <w:color w:val="000000"/>
          <w:sz w:val="22"/>
          <w:szCs w:val="22"/>
        </w:rPr>
        <w:t xml:space="preserve">Naručitelj ne može koristiti pravo na pretporez </w:t>
      </w:r>
      <w:r w:rsidRPr="001013BE">
        <w:rPr>
          <w:sz w:val="22"/>
          <w:szCs w:val="22"/>
        </w:rPr>
        <w:t>te uspoređuje cijene ponuda s porezom na dodanu vrijednost</w:t>
      </w:r>
      <w:r w:rsidR="000051A1" w:rsidRPr="001013BE">
        <w:rPr>
          <w:color w:val="000000"/>
          <w:sz w:val="22"/>
          <w:szCs w:val="22"/>
        </w:rPr>
        <w:t xml:space="preserve">  </w:t>
      </w:r>
      <w:r w:rsidR="007F3D12" w:rsidRPr="001013BE">
        <w:rPr>
          <w:sz w:val="22"/>
          <w:szCs w:val="22"/>
        </w:rPr>
        <w:t>(dalje u tekstu: Naručitelj)</w:t>
      </w:r>
      <w:r w:rsidR="000051A1" w:rsidRPr="001013BE">
        <w:rPr>
          <w:sz w:val="22"/>
          <w:szCs w:val="22"/>
        </w:rPr>
        <w:t>.</w:t>
      </w:r>
    </w:p>
    <w:p w14:paraId="296A674A" w14:textId="77777777" w:rsidR="00430470" w:rsidRPr="001013BE" w:rsidRDefault="00430470" w:rsidP="003444FE">
      <w:pPr>
        <w:tabs>
          <w:tab w:val="left" w:pos="5385"/>
        </w:tabs>
        <w:jc w:val="both"/>
        <w:rPr>
          <w:b/>
          <w:sz w:val="22"/>
          <w:szCs w:val="22"/>
        </w:rPr>
      </w:pPr>
    </w:p>
    <w:p w14:paraId="72095CD8" w14:textId="77777777" w:rsidR="006A322C" w:rsidRPr="002855DD" w:rsidRDefault="002855DD" w:rsidP="002855DD">
      <w:pPr>
        <w:pStyle w:val="Naslov1"/>
        <w:rPr>
          <w:sz w:val="28"/>
        </w:rPr>
      </w:pPr>
      <w:bookmarkStart w:id="5" w:name="_Toc483920670"/>
      <w:r>
        <w:rPr>
          <w:sz w:val="28"/>
          <w:lang w:val="hr-HR"/>
        </w:rPr>
        <w:t>2.</w:t>
      </w:r>
      <w:r w:rsidR="00C557CB">
        <w:rPr>
          <w:sz w:val="28"/>
          <w:lang w:val="hr-HR"/>
        </w:rPr>
        <w:t xml:space="preserve"> </w:t>
      </w:r>
      <w:r w:rsidR="007F3D12" w:rsidRPr="002855DD">
        <w:rPr>
          <w:sz w:val="28"/>
        </w:rPr>
        <w:t>Osobe ili služba zadužena za kontakt</w:t>
      </w:r>
      <w:bookmarkEnd w:id="0"/>
      <w:bookmarkEnd w:id="1"/>
      <w:bookmarkEnd w:id="2"/>
      <w:bookmarkEnd w:id="5"/>
      <w:r w:rsidR="007F3D12" w:rsidRPr="002855DD">
        <w:rPr>
          <w:sz w:val="28"/>
        </w:rPr>
        <w:t xml:space="preserve"> </w:t>
      </w:r>
    </w:p>
    <w:p w14:paraId="6C3BB7F0" w14:textId="77777777" w:rsidR="00017A4E" w:rsidRPr="001013BE" w:rsidRDefault="00017A4E" w:rsidP="003444FE">
      <w:pPr>
        <w:jc w:val="both"/>
        <w:rPr>
          <w:b/>
          <w:sz w:val="22"/>
          <w:szCs w:val="22"/>
        </w:rPr>
      </w:pPr>
    </w:p>
    <w:p w14:paraId="4A0C5A90" w14:textId="77777777" w:rsidR="00147863" w:rsidRPr="00147863" w:rsidRDefault="00147863" w:rsidP="00147863">
      <w:pPr>
        <w:rPr>
          <w:noProof/>
          <w:szCs w:val="24"/>
        </w:rPr>
      </w:pPr>
      <w:r w:rsidRPr="00147863">
        <w:rPr>
          <w:noProof/>
          <w:szCs w:val="24"/>
        </w:rPr>
        <w:t>Ime i prezime osobe(a) za opći dio dokumentacije: Ivana Ćališ, dipl.oec.</w:t>
      </w:r>
    </w:p>
    <w:p w14:paraId="56FB2133" w14:textId="77777777" w:rsidR="00147863" w:rsidRPr="00147863" w:rsidRDefault="00147863" w:rsidP="00147863">
      <w:pPr>
        <w:rPr>
          <w:noProof/>
          <w:color w:val="000000"/>
          <w:sz w:val="22"/>
          <w:szCs w:val="22"/>
        </w:rPr>
      </w:pPr>
      <w:r w:rsidRPr="00147863">
        <w:rPr>
          <w:noProof/>
          <w:color w:val="000000"/>
          <w:sz w:val="22"/>
          <w:szCs w:val="22"/>
        </w:rPr>
        <w:t>Adresa: Grad Požega, Trg Svetog Trojstva 1, Požega</w:t>
      </w:r>
    </w:p>
    <w:p w14:paraId="7B358807" w14:textId="77777777" w:rsidR="00147863" w:rsidRPr="00147863" w:rsidRDefault="00147863" w:rsidP="00147863">
      <w:pPr>
        <w:rPr>
          <w:noProof/>
          <w:color w:val="000000"/>
          <w:sz w:val="22"/>
          <w:szCs w:val="22"/>
        </w:rPr>
      </w:pPr>
      <w:r w:rsidRPr="00147863">
        <w:rPr>
          <w:noProof/>
          <w:color w:val="000000"/>
          <w:sz w:val="22"/>
          <w:szCs w:val="22"/>
        </w:rPr>
        <w:t>Broj(evi) telefona:034/311-310</w:t>
      </w:r>
    </w:p>
    <w:p w14:paraId="4FB060F7" w14:textId="77777777" w:rsidR="00147863" w:rsidRPr="00147863" w:rsidRDefault="00147863" w:rsidP="00147863">
      <w:pPr>
        <w:rPr>
          <w:noProof/>
          <w:color w:val="000000"/>
          <w:sz w:val="22"/>
          <w:szCs w:val="22"/>
        </w:rPr>
      </w:pPr>
      <w:r w:rsidRPr="00147863">
        <w:rPr>
          <w:noProof/>
          <w:color w:val="000000"/>
          <w:sz w:val="22"/>
          <w:szCs w:val="22"/>
        </w:rPr>
        <w:t>Broj(evi) telefaksa:034/311-344</w:t>
      </w:r>
    </w:p>
    <w:p w14:paraId="3C84B747" w14:textId="77777777" w:rsidR="00147863" w:rsidRPr="00147863" w:rsidRDefault="00147863" w:rsidP="00147863">
      <w:pPr>
        <w:rPr>
          <w:noProof/>
          <w:color w:val="000000"/>
          <w:sz w:val="22"/>
          <w:szCs w:val="22"/>
        </w:rPr>
      </w:pPr>
      <w:r w:rsidRPr="00147863">
        <w:rPr>
          <w:noProof/>
          <w:color w:val="000000"/>
          <w:sz w:val="22"/>
          <w:szCs w:val="22"/>
        </w:rPr>
        <w:t xml:space="preserve">Adresa(e) elektroničke pošte: </w:t>
      </w:r>
      <w:hyperlink r:id="rId13" w:history="1">
        <w:r w:rsidRPr="001013BE">
          <w:rPr>
            <w:noProof/>
            <w:color w:val="0000FF"/>
            <w:sz w:val="22"/>
            <w:szCs w:val="22"/>
            <w:u w:val="single"/>
          </w:rPr>
          <w:t>ivana.calis@pozega.hr</w:t>
        </w:r>
      </w:hyperlink>
    </w:p>
    <w:p w14:paraId="4A77E693" w14:textId="77777777" w:rsidR="00147863" w:rsidRPr="00147863" w:rsidRDefault="00147863" w:rsidP="00147863">
      <w:pPr>
        <w:rPr>
          <w:noProof/>
          <w:color w:val="000000"/>
          <w:sz w:val="22"/>
          <w:szCs w:val="22"/>
        </w:rPr>
      </w:pPr>
    </w:p>
    <w:p w14:paraId="74D56FB0" w14:textId="77777777" w:rsidR="00147863" w:rsidRPr="00147863" w:rsidRDefault="00147863" w:rsidP="00147863">
      <w:pPr>
        <w:rPr>
          <w:noProof/>
          <w:color w:val="000000"/>
          <w:sz w:val="22"/>
          <w:szCs w:val="22"/>
        </w:rPr>
      </w:pPr>
      <w:r w:rsidRPr="00147863">
        <w:rPr>
          <w:noProof/>
          <w:color w:val="000000"/>
          <w:sz w:val="22"/>
          <w:szCs w:val="22"/>
        </w:rPr>
        <w:t>Ime i prezime osobe(a) za tehnički dio dokumentacije: Andreja Menđel, mag.ing.aedif.</w:t>
      </w:r>
    </w:p>
    <w:p w14:paraId="3B2AAE6C" w14:textId="77777777" w:rsidR="00147863" w:rsidRPr="00147863" w:rsidRDefault="00147863" w:rsidP="00147863">
      <w:pPr>
        <w:rPr>
          <w:noProof/>
          <w:color w:val="000000"/>
          <w:sz w:val="22"/>
          <w:szCs w:val="22"/>
        </w:rPr>
      </w:pPr>
      <w:r w:rsidRPr="00147863">
        <w:rPr>
          <w:noProof/>
          <w:color w:val="000000"/>
          <w:sz w:val="22"/>
          <w:szCs w:val="22"/>
        </w:rPr>
        <w:t>Adresa: Grad Požega, Trg Svetog Trojstva 1, Požega</w:t>
      </w:r>
    </w:p>
    <w:p w14:paraId="6F7225E5" w14:textId="77777777" w:rsidR="00147863" w:rsidRPr="00147863" w:rsidRDefault="00147863" w:rsidP="00147863">
      <w:pPr>
        <w:rPr>
          <w:noProof/>
          <w:color w:val="000000"/>
          <w:sz w:val="22"/>
          <w:szCs w:val="22"/>
        </w:rPr>
      </w:pPr>
      <w:r w:rsidRPr="00147863">
        <w:rPr>
          <w:noProof/>
          <w:color w:val="000000"/>
          <w:sz w:val="22"/>
          <w:szCs w:val="22"/>
        </w:rPr>
        <w:t>Broj(evi) telefona:034/311-333</w:t>
      </w:r>
    </w:p>
    <w:p w14:paraId="0924B908" w14:textId="77777777" w:rsidR="00147863" w:rsidRPr="00147863" w:rsidRDefault="00147863" w:rsidP="00147863">
      <w:pPr>
        <w:rPr>
          <w:noProof/>
          <w:color w:val="000000"/>
          <w:sz w:val="22"/>
          <w:szCs w:val="22"/>
        </w:rPr>
      </w:pPr>
      <w:r w:rsidRPr="00147863">
        <w:rPr>
          <w:noProof/>
          <w:color w:val="000000"/>
          <w:sz w:val="22"/>
          <w:szCs w:val="22"/>
        </w:rPr>
        <w:t>Broj(evi) telefaksa:034/311-344</w:t>
      </w:r>
    </w:p>
    <w:p w14:paraId="60DB1EAD" w14:textId="77777777" w:rsidR="00147863" w:rsidRPr="00147863" w:rsidRDefault="00147863" w:rsidP="00147863">
      <w:pPr>
        <w:rPr>
          <w:noProof/>
          <w:color w:val="000000"/>
          <w:sz w:val="22"/>
          <w:szCs w:val="22"/>
        </w:rPr>
      </w:pPr>
      <w:r w:rsidRPr="00147863">
        <w:rPr>
          <w:noProof/>
          <w:color w:val="000000"/>
          <w:sz w:val="22"/>
          <w:szCs w:val="22"/>
        </w:rPr>
        <w:t xml:space="preserve">Adresa(e) elektroničke pošte: </w:t>
      </w:r>
      <w:hyperlink r:id="rId14" w:history="1">
        <w:r w:rsidRPr="001013BE">
          <w:rPr>
            <w:noProof/>
            <w:color w:val="0000FF"/>
            <w:sz w:val="22"/>
            <w:szCs w:val="22"/>
            <w:u w:val="single"/>
          </w:rPr>
          <w:t>andreja.mendjel@pozega.hr</w:t>
        </w:r>
      </w:hyperlink>
    </w:p>
    <w:p w14:paraId="5134CA95" w14:textId="77777777" w:rsidR="003444FE" w:rsidRPr="001013BE" w:rsidRDefault="003444FE" w:rsidP="003444FE">
      <w:pPr>
        <w:jc w:val="both"/>
        <w:rPr>
          <w:b/>
          <w:sz w:val="22"/>
          <w:szCs w:val="22"/>
        </w:rPr>
      </w:pPr>
    </w:p>
    <w:p w14:paraId="714C9A01" w14:textId="77777777" w:rsidR="003444FE" w:rsidRPr="001013BE" w:rsidRDefault="00E8037B" w:rsidP="003444FE">
      <w:pPr>
        <w:pStyle w:val="box453040"/>
        <w:spacing w:before="0" w:beforeAutospacing="0" w:after="0" w:afterAutospacing="0"/>
        <w:jc w:val="both"/>
        <w:rPr>
          <w:sz w:val="22"/>
          <w:szCs w:val="22"/>
        </w:rPr>
      </w:pPr>
      <w:r w:rsidRPr="001013BE">
        <w:rPr>
          <w:sz w:val="22"/>
          <w:szCs w:val="22"/>
        </w:rPr>
        <w:t>Komunikacija i svaka druga razmjena informacija između naručitelja i gospodarskih subjekata može se obavljati isključivo na hrvatskom jeziku, putem elektroničke pošte odnosno na naprijed navedene kontakt podatke.</w:t>
      </w:r>
    </w:p>
    <w:p w14:paraId="22BD1D70" w14:textId="77777777" w:rsidR="00E8037B" w:rsidRPr="001013BE" w:rsidRDefault="00E8037B" w:rsidP="003444FE">
      <w:pPr>
        <w:pStyle w:val="box453040"/>
        <w:spacing w:before="0" w:beforeAutospacing="0" w:after="0" w:afterAutospacing="0"/>
        <w:jc w:val="both"/>
        <w:rPr>
          <w:sz w:val="22"/>
          <w:szCs w:val="22"/>
        </w:rPr>
      </w:pPr>
    </w:p>
    <w:p w14:paraId="4C1F1BF1" w14:textId="77777777" w:rsidR="00B00003" w:rsidRPr="002855DD" w:rsidRDefault="002855DD" w:rsidP="002855DD">
      <w:pPr>
        <w:pStyle w:val="Naslov1"/>
        <w:rPr>
          <w:sz w:val="28"/>
        </w:rPr>
      </w:pPr>
      <w:bookmarkStart w:id="6" w:name="_Toc483920671"/>
      <w:r>
        <w:rPr>
          <w:sz w:val="28"/>
          <w:lang w:val="hr-HR"/>
        </w:rPr>
        <w:t>3.</w:t>
      </w:r>
      <w:r w:rsidR="00C557CB">
        <w:rPr>
          <w:sz w:val="28"/>
          <w:lang w:val="hr-HR"/>
        </w:rPr>
        <w:t xml:space="preserve"> </w:t>
      </w:r>
      <w:r w:rsidR="000526C6" w:rsidRPr="002855DD">
        <w:rPr>
          <w:sz w:val="28"/>
        </w:rPr>
        <w:t>Evidencijski broj nabave</w:t>
      </w:r>
      <w:bookmarkStart w:id="7" w:name="_Toc346793170"/>
      <w:bookmarkStart w:id="8" w:name="_Toc322504915"/>
      <w:bookmarkEnd w:id="6"/>
    </w:p>
    <w:p w14:paraId="607FC69D" w14:textId="77777777" w:rsidR="00BE3FF5" w:rsidRPr="001013BE" w:rsidRDefault="00BE3FF5" w:rsidP="003444FE">
      <w:pPr>
        <w:jc w:val="both"/>
        <w:rPr>
          <w:sz w:val="22"/>
          <w:szCs w:val="22"/>
        </w:rPr>
      </w:pPr>
    </w:p>
    <w:p w14:paraId="20F35B9D" w14:textId="77777777" w:rsidR="00017A4E" w:rsidRPr="00785D07" w:rsidRDefault="00785D07" w:rsidP="003444FE">
      <w:pPr>
        <w:jc w:val="both"/>
        <w:rPr>
          <w:sz w:val="22"/>
          <w:szCs w:val="22"/>
        </w:rPr>
      </w:pPr>
      <w:r w:rsidRPr="00785D07">
        <w:rPr>
          <w:sz w:val="22"/>
          <w:szCs w:val="22"/>
        </w:rPr>
        <w:t>JN-61</w:t>
      </w:r>
      <w:r w:rsidR="00147863" w:rsidRPr="00785D07">
        <w:rPr>
          <w:sz w:val="22"/>
          <w:szCs w:val="22"/>
        </w:rPr>
        <w:t>/22</w:t>
      </w:r>
    </w:p>
    <w:p w14:paraId="330E6310" w14:textId="77777777" w:rsidR="00017A4E" w:rsidRPr="001013BE" w:rsidRDefault="00017A4E" w:rsidP="003444FE">
      <w:pPr>
        <w:jc w:val="both"/>
        <w:rPr>
          <w:sz w:val="22"/>
          <w:szCs w:val="22"/>
        </w:rPr>
      </w:pPr>
    </w:p>
    <w:bookmarkEnd w:id="7"/>
    <w:bookmarkEnd w:id="8"/>
    <w:p w14:paraId="49FB2C29" w14:textId="77777777" w:rsidR="00393B24" w:rsidRPr="002855DD" w:rsidRDefault="002855DD" w:rsidP="002855DD">
      <w:pPr>
        <w:pStyle w:val="Naslov1"/>
        <w:rPr>
          <w:sz w:val="28"/>
        </w:rPr>
      </w:pPr>
      <w:r w:rsidRPr="002855DD">
        <w:rPr>
          <w:sz w:val="28"/>
          <w:lang w:val="hr-HR"/>
        </w:rPr>
        <w:t>4.</w:t>
      </w:r>
      <w:r w:rsidR="00C557CB">
        <w:rPr>
          <w:sz w:val="28"/>
          <w:lang w:val="hr-HR"/>
        </w:rPr>
        <w:t xml:space="preserve"> </w:t>
      </w:r>
      <w:r w:rsidR="00E20666" w:rsidRPr="002855DD">
        <w:rPr>
          <w:sz w:val="28"/>
        </w:rPr>
        <w:t>Popis gospodarskih subjekata s kojima je naručitelj u sukobu interesa</w:t>
      </w:r>
      <w:r w:rsidR="00393B24" w:rsidRPr="002855DD">
        <w:rPr>
          <w:sz w:val="28"/>
        </w:rPr>
        <w:t xml:space="preserve"> </w:t>
      </w:r>
    </w:p>
    <w:p w14:paraId="43DA0872" w14:textId="77777777" w:rsidR="00017A4E" w:rsidRPr="001013BE" w:rsidRDefault="00017A4E" w:rsidP="003444FE">
      <w:pPr>
        <w:jc w:val="both"/>
        <w:rPr>
          <w:sz w:val="22"/>
          <w:szCs w:val="22"/>
        </w:rPr>
      </w:pPr>
    </w:p>
    <w:p w14:paraId="1E82D84E" w14:textId="77777777" w:rsidR="00393B24" w:rsidRPr="001013BE" w:rsidRDefault="00393B24" w:rsidP="003444FE">
      <w:pPr>
        <w:jc w:val="both"/>
        <w:rPr>
          <w:sz w:val="22"/>
          <w:szCs w:val="22"/>
        </w:rPr>
      </w:pPr>
      <w:r w:rsidRPr="001013BE">
        <w:rPr>
          <w:sz w:val="22"/>
          <w:szCs w:val="22"/>
        </w:rPr>
        <w:t xml:space="preserve">Sukladno članku 80. ZJN 2016., a vezano uz  odredbe </w:t>
      </w:r>
      <w:r w:rsidRPr="001013BE">
        <w:rPr>
          <w:rFonts w:eastAsia="Calibri"/>
          <w:sz w:val="22"/>
          <w:szCs w:val="22"/>
        </w:rPr>
        <w:t>članaka 76. i 77.</w:t>
      </w:r>
      <w:r w:rsidR="000D6E17" w:rsidRPr="001013BE">
        <w:rPr>
          <w:rFonts w:eastAsia="Calibri"/>
          <w:sz w:val="22"/>
          <w:szCs w:val="22"/>
        </w:rPr>
        <w:t xml:space="preserve"> </w:t>
      </w:r>
      <w:r w:rsidRPr="001013BE">
        <w:rPr>
          <w:sz w:val="22"/>
          <w:szCs w:val="22"/>
        </w:rPr>
        <w:t xml:space="preserve">ZJN 2016. i sprječavanje sukoba interesa, </w:t>
      </w:r>
      <w:r w:rsidR="00372C3C">
        <w:rPr>
          <w:sz w:val="22"/>
          <w:szCs w:val="22"/>
        </w:rPr>
        <w:t>a vezano uz ovaj postupak jednostavne nabave, nema gospodarskih subjekata s kojima je Naručitelj u sukobu interesa.</w:t>
      </w:r>
    </w:p>
    <w:p w14:paraId="1CB0E87A" w14:textId="77777777" w:rsidR="005065E2" w:rsidRPr="001013BE" w:rsidRDefault="005B47F0" w:rsidP="00147863">
      <w:pPr>
        <w:tabs>
          <w:tab w:val="left" w:pos="5175"/>
        </w:tabs>
        <w:jc w:val="both"/>
        <w:rPr>
          <w:sz w:val="22"/>
          <w:szCs w:val="22"/>
        </w:rPr>
      </w:pPr>
      <w:r w:rsidRPr="001013BE">
        <w:rPr>
          <w:sz w:val="22"/>
          <w:szCs w:val="22"/>
        </w:rPr>
        <w:tab/>
      </w:r>
      <w:bookmarkStart w:id="9" w:name="_Toc488781986"/>
      <w:bookmarkStart w:id="10" w:name="_Toc346793172"/>
      <w:bookmarkStart w:id="11" w:name="_Toc472598243"/>
      <w:bookmarkStart w:id="12" w:name="_Toc483920673"/>
    </w:p>
    <w:p w14:paraId="49D35661" w14:textId="77777777" w:rsidR="00B93AAD" w:rsidRPr="002855DD" w:rsidRDefault="002855DD" w:rsidP="002855DD">
      <w:pPr>
        <w:pStyle w:val="Naslov1"/>
        <w:rPr>
          <w:sz w:val="28"/>
        </w:rPr>
      </w:pPr>
      <w:r w:rsidRPr="002855DD">
        <w:rPr>
          <w:sz w:val="28"/>
          <w:lang w:val="hr-HR"/>
        </w:rPr>
        <w:t>5.</w:t>
      </w:r>
      <w:r w:rsidR="00C557CB">
        <w:rPr>
          <w:sz w:val="28"/>
          <w:lang w:val="hr-HR"/>
        </w:rPr>
        <w:t xml:space="preserve"> </w:t>
      </w:r>
      <w:r w:rsidR="00B93AAD" w:rsidRPr="002855DD">
        <w:rPr>
          <w:sz w:val="28"/>
        </w:rPr>
        <w:t xml:space="preserve">Vrsta postupka nabave </w:t>
      </w:r>
      <w:bookmarkEnd w:id="9"/>
    </w:p>
    <w:bookmarkEnd w:id="10"/>
    <w:bookmarkEnd w:id="11"/>
    <w:bookmarkEnd w:id="12"/>
    <w:p w14:paraId="4BA59AB5" w14:textId="77777777" w:rsidR="00017A4E" w:rsidRPr="001013BE" w:rsidRDefault="00017A4E" w:rsidP="003444FE">
      <w:pPr>
        <w:jc w:val="both"/>
        <w:rPr>
          <w:sz w:val="22"/>
          <w:szCs w:val="22"/>
        </w:rPr>
      </w:pPr>
    </w:p>
    <w:p w14:paraId="2B2CF8EF" w14:textId="77777777" w:rsidR="00393B24" w:rsidRPr="001013BE" w:rsidRDefault="00393B24" w:rsidP="003444FE">
      <w:pPr>
        <w:jc w:val="both"/>
        <w:rPr>
          <w:sz w:val="22"/>
          <w:szCs w:val="22"/>
        </w:rPr>
      </w:pPr>
      <w:r w:rsidRPr="001013BE">
        <w:rPr>
          <w:sz w:val="22"/>
          <w:szCs w:val="22"/>
        </w:rPr>
        <w:t xml:space="preserve">Naručitelj provodi </w:t>
      </w:r>
      <w:r w:rsidR="0080504B" w:rsidRPr="001013BE">
        <w:rPr>
          <w:sz w:val="22"/>
          <w:szCs w:val="22"/>
        </w:rPr>
        <w:t xml:space="preserve">postupak jednostavne nabave </w:t>
      </w:r>
      <w:r w:rsidR="000200DB">
        <w:rPr>
          <w:sz w:val="22"/>
          <w:szCs w:val="22"/>
        </w:rPr>
        <w:t xml:space="preserve">u dvije grupe </w:t>
      </w:r>
      <w:r w:rsidR="0080504B" w:rsidRPr="001013BE">
        <w:rPr>
          <w:sz w:val="22"/>
          <w:szCs w:val="22"/>
        </w:rPr>
        <w:t xml:space="preserve">u kojem </w:t>
      </w:r>
      <w:r w:rsidRPr="001013BE">
        <w:rPr>
          <w:sz w:val="22"/>
          <w:szCs w:val="22"/>
        </w:rPr>
        <w:t>svaki zainteresirani gospodarski subjekt može dostaviti ponudu u roku za dostavu ponuda.</w:t>
      </w:r>
    </w:p>
    <w:p w14:paraId="7756A0DE" w14:textId="77777777" w:rsidR="00393B24" w:rsidRPr="001013BE" w:rsidRDefault="00393B24" w:rsidP="003444FE">
      <w:pPr>
        <w:jc w:val="both"/>
        <w:rPr>
          <w:sz w:val="22"/>
          <w:szCs w:val="22"/>
        </w:rPr>
      </w:pPr>
      <w:bookmarkStart w:id="13" w:name="_Toc322504917"/>
    </w:p>
    <w:p w14:paraId="51665FC1" w14:textId="77777777" w:rsidR="004C4424" w:rsidRPr="006F7327" w:rsidRDefault="002855DD" w:rsidP="006F7327">
      <w:pPr>
        <w:pStyle w:val="Naslov1"/>
        <w:rPr>
          <w:sz w:val="28"/>
        </w:rPr>
      </w:pPr>
      <w:bookmarkStart w:id="14" w:name="_Toc483920674"/>
      <w:bookmarkStart w:id="15" w:name="_Toc329959316"/>
      <w:bookmarkEnd w:id="13"/>
      <w:r w:rsidRPr="002855DD">
        <w:rPr>
          <w:sz w:val="28"/>
          <w:lang w:val="hr-HR"/>
        </w:rPr>
        <w:t>6.</w:t>
      </w:r>
      <w:r w:rsidR="00C557CB">
        <w:rPr>
          <w:sz w:val="28"/>
          <w:lang w:val="hr-HR"/>
        </w:rPr>
        <w:t xml:space="preserve"> </w:t>
      </w:r>
      <w:r w:rsidR="00393B24" w:rsidRPr="002855DD">
        <w:rPr>
          <w:sz w:val="28"/>
        </w:rPr>
        <w:t>Procijenjena vrijednost nabav</w:t>
      </w:r>
      <w:bookmarkEnd w:id="14"/>
      <w:bookmarkEnd w:id="15"/>
      <w:r>
        <w:rPr>
          <w:sz w:val="28"/>
        </w:rPr>
        <w:t>e</w:t>
      </w:r>
      <w:r w:rsidR="005B47F0" w:rsidRPr="002855DD">
        <w:rPr>
          <w:sz w:val="28"/>
        </w:rPr>
        <w:t xml:space="preserve"> </w:t>
      </w:r>
    </w:p>
    <w:p w14:paraId="5F7459BC" w14:textId="77777777" w:rsidR="006F7327" w:rsidRPr="006F7327" w:rsidRDefault="006F7327" w:rsidP="006F7327">
      <w:pPr>
        <w:widowControl w:val="0"/>
        <w:autoSpaceDE w:val="0"/>
        <w:autoSpaceDN w:val="0"/>
        <w:adjustRightInd w:val="0"/>
        <w:jc w:val="both"/>
        <w:rPr>
          <w:rFonts w:eastAsia="Calibri"/>
          <w:spacing w:val="-1"/>
          <w:sz w:val="22"/>
          <w:szCs w:val="22"/>
          <w:lang w:eastAsia="en-US"/>
        </w:rPr>
      </w:pPr>
      <w:r w:rsidRPr="006F7327">
        <w:rPr>
          <w:rFonts w:eastAsia="Calibri"/>
          <w:spacing w:val="-1"/>
          <w:sz w:val="22"/>
          <w:szCs w:val="22"/>
          <w:lang w:eastAsia="en-US"/>
        </w:rPr>
        <w:t xml:space="preserve">Procijenjena vrijednost nabave iznosi:  </w:t>
      </w:r>
      <w:r w:rsidRPr="004B4BB7">
        <w:rPr>
          <w:rFonts w:eastAsia="Calibri"/>
          <w:spacing w:val="-1"/>
          <w:sz w:val="22"/>
          <w:szCs w:val="22"/>
          <w:lang w:eastAsia="en-US"/>
        </w:rPr>
        <w:t>289.377</w:t>
      </w:r>
      <w:r w:rsidRPr="006F7327">
        <w:rPr>
          <w:rFonts w:eastAsia="Calibri"/>
          <w:spacing w:val="-1"/>
          <w:sz w:val="22"/>
          <w:szCs w:val="22"/>
          <w:lang w:eastAsia="en-US"/>
        </w:rPr>
        <w:t>,00 kuna</w:t>
      </w:r>
      <w:r w:rsidRPr="006F7327">
        <w:rPr>
          <w:rFonts w:eastAsia="Calibri"/>
          <w:color w:val="FF0000"/>
          <w:spacing w:val="-1"/>
          <w:sz w:val="22"/>
          <w:szCs w:val="22"/>
          <w:lang w:eastAsia="en-US"/>
        </w:rPr>
        <w:t xml:space="preserve"> </w:t>
      </w:r>
      <w:r w:rsidRPr="006F7327">
        <w:rPr>
          <w:rFonts w:eastAsia="Calibri"/>
          <w:spacing w:val="-1"/>
          <w:sz w:val="22"/>
          <w:szCs w:val="22"/>
          <w:lang w:eastAsia="en-US"/>
        </w:rPr>
        <w:t xml:space="preserve">(bez PDV-a). </w:t>
      </w:r>
    </w:p>
    <w:p w14:paraId="0DA36D59" w14:textId="77777777" w:rsidR="00ED290C" w:rsidRDefault="00ED290C" w:rsidP="006F7327">
      <w:pPr>
        <w:rPr>
          <w:rFonts w:eastAsia="Calibri"/>
          <w:sz w:val="22"/>
          <w:szCs w:val="22"/>
          <w:lang w:eastAsia="en-US"/>
        </w:rPr>
      </w:pPr>
    </w:p>
    <w:p w14:paraId="51A69FF6" w14:textId="77777777" w:rsidR="00ED290C" w:rsidRDefault="006F7327" w:rsidP="006F7327">
      <w:pPr>
        <w:rPr>
          <w:rFonts w:eastAsia="Calibri"/>
          <w:sz w:val="22"/>
          <w:szCs w:val="22"/>
          <w:lang w:eastAsia="en-US"/>
        </w:rPr>
      </w:pPr>
      <w:r w:rsidRPr="006F7327">
        <w:rPr>
          <w:rFonts w:eastAsia="Calibri"/>
          <w:sz w:val="22"/>
          <w:szCs w:val="22"/>
          <w:lang w:eastAsia="en-US"/>
        </w:rPr>
        <w:t>Procijenjena vrijednost po grupama predmeta nabave:</w:t>
      </w:r>
    </w:p>
    <w:p w14:paraId="005375CA" w14:textId="77777777" w:rsidR="006F7327" w:rsidRPr="006F7327" w:rsidRDefault="006F7327" w:rsidP="006F7327">
      <w:pPr>
        <w:rPr>
          <w:rFonts w:eastAsia="Calibri"/>
          <w:sz w:val="22"/>
          <w:szCs w:val="22"/>
          <w:lang w:eastAsia="en-US"/>
        </w:rPr>
      </w:pPr>
      <w:r w:rsidRPr="006F7327">
        <w:rPr>
          <w:rFonts w:eastAsia="Calibri"/>
          <w:sz w:val="22"/>
          <w:szCs w:val="22"/>
          <w:lang w:eastAsia="en-US"/>
        </w:rPr>
        <w:t xml:space="preserve"> </w:t>
      </w:r>
    </w:p>
    <w:p w14:paraId="1CDA7C8F" w14:textId="77777777" w:rsidR="006F7327" w:rsidRPr="004B4BB7" w:rsidRDefault="006F7327" w:rsidP="006332C7">
      <w:pPr>
        <w:numPr>
          <w:ilvl w:val="0"/>
          <w:numId w:val="19"/>
        </w:numPr>
        <w:spacing w:after="200" w:line="276" w:lineRule="auto"/>
        <w:jc w:val="both"/>
        <w:rPr>
          <w:rFonts w:eastAsia="Calibri"/>
          <w:sz w:val="22"/>
          <w:szCs w:val="22"/>
          <w:lang w:eastAsia="en-US"/>
        </w:rPr>
      </w:pPr>
      <w:r w:rsidRPr="006F7327">
        <w:rPr>
          <w:rFonts w:eastAsia="Calibri"/>
          <w:sz w:val="22"/>
          <w:szCs w:val="22"/>
          <w:lang w:eastAsia="en-US"/>
        </w:rPr>
        <w:t xml:space="preserve">grupa </w:t>
      </w:r>
      <w:r w:rsidRPr="004B4BB7">
        <w:rPr>
          <w:rFonts w:eastAsia="Calibri"/>
          <w:sz w:val="22"/>
          <w:szCs w:val="22"/>
          <w:lang w:eastAsia="en-US"/>
        </w:rPr>
        <w:t>1</w:t>
      </w:r>
      <w:r w:rsidRPr="006F7327">
        <w:rPr>
          <w:rFonts w:eastAsia="Calibri"/>
          <w:sz w:val="22"/>
          <w:szCs w:val="22"/>
          <w:lang w:eastAsia="en-US"/>
        </w:rPr>
        <w:t xml:space="preserve">. </w:t>
      </w:r>
      <w:r w:rsidR="00317FAE">
        <w:rPr>
          <w:rFonts w:eastAsia="Calibri"/>
          <w:sz w:val="22"/>
          <w:szCs w:val="22"/>
          <w:lang w:eastAsia="en-US"/>
        </w:rPr>
        <w:t>Radovi na sanaciji</w:t>
      </w:r>
      <w:r w:rsidRPr="004B4BB7">
        <w:rPr>
          <w:rFonts w:eastAsia="Calibri"/>
          <w:sz w:val="22"/>
          <w:szCs w:val="22"/>
          <w:lang w:eastAsia="en-US"/>
        </w:rPr>
        <w:t xml:space="preserve"> divljih odlagališta u Vidovcima 162.605,00 kuna (bez PDV-a)</w:t>
      </w:r>
    </w:p>
    <w:p w14:paraId="04E939F2" w14:textId="77777777" w:rsidR="00C557CB" w:rsidRPr="004B4BB7" w:rsidRDefault="006F7327" w:rsidP="00C557CB">
      <w:pPr>
        <w:numPr>
          <w:ilvl w:val="0"/>
          <w:numId w:val="19"/>
        </w:numPr>
        <w:spacing w:after="200" w:line="276" w:lineRule="auto"/>
        <w:jc w:val="both"/>
        <w:rPr>
          <w:rFonts w:eastAsia="Calibri"/>
          <w:sz w:val="22"/>
          <w:szCs w:val="22"/>
          <w:lang w:eastAsia="en-US"/>
        </w:rPr>
      </w:pPr>
      <w:r w:rsidRPr="004B4BB7">
        <w:rPr>
          <w:rFonts w:eastAsia="Calibri"/>
          <w:sz w:val="22"/>
          <w:szCs w:val="22"/>
          <w:lang w:eastAsia="en-US"/>
        </w:rPr>
        <w:t>grupa 2.</w:t>
      </w:r>
      <w:r w:rsidR="00317FAE">
        <w:rPr>
          <w:rFonts w:eastAsia="Calibri"/>
          <w:sz w:val="22"/>
          <w:szCs w:val="22"/>
          <w:lang w:eastAsia="en-US"/>
        </w:rPr>
        <w:t xml:space="preserve"> Radovi na sanaciji</w:t>
      </w:r>
      <w:r w:rsidRPr="004B4BB7">
        <w:rPr>
          <w:rFonts w:eastAsia="Calibri"/>
          <w:sz w:val="22"/>
          <w:szCs w:val="22"/>
          <w:lang w:eastAsia="en-US"/>
        </w:rPr>
        <w:t xml:space="preserve"> divljih odlagališta u Vilarama 126.772,00 kuna (bez PDV-a)</w:t>
      </w:r>
      <w:bookmarkStart w:id="16" w:name="_Toc488781988"/>
    </w:p>
    <w:p w14:paraId="02609910" w14:textId="77777777" w:rsidR="00B93AAD" w:rsidRPr="002855DD" w:rsidRDefault="002855DD" w:rsidP="002855DD">
      <w:pPr>
        <w:pStyle w:val="Naslov1"/>
        <w:rPr>
          <w:sz w:val="28"/>
        </w:rPr>
      </w:pPr>
      <w:r w:rsidRPr="002855DD">
        <w:rPr>
          <w:sz w:val="28"/>
          <w:lang w:val="hr-HR"/>
        </w:rPr>
        <w:lastRenderedPageBreak/>
        <w:t>7.</w:t>
      </w:r>
      <w:r w:rsidR="00C557CB">
        <w:rPr>
          <w:sz w:val="28"/>
          <w:lang w:val="hr-HR"/>
        </w:rPr>
        <w:t xml:space="preserve"> </w:t>
      </w:r>
      <w:r w:rsidR="00B93AAD" w:rsidRPr="002855DD">
        <w:rPr>
          <w:sz w:val="28"/>
        </w:rPr>
        <w:t xml:space="preserve">Vrsta ugovora </w:t>
      </w:r>
      <w:bookmarkEnd w:id="16"/>
    </w:p>
    <w:p w14:paraId="4EDCAB5E" w14:textId="77777777" w:rsidR="00017A4E" w:rsidRPr="001013BE" w:rsidRDefault="00017A4E" w:rsidP="003444FE">
      <w:pPr>
        <w:jc w:val="both"/>
        <w:rPr>
          <w:sz w:val="22"/>
          <w:szCs w:val="22"/>
        </w:rPr>
      </w:pPr>
    </w:p>
    <w:p w14:paraId="02A7039B" w14:textId="77777777" w:rsidR="00393B24" w:rsidRPr="00785D07" w:rsidRDefault="00393B24" w:rsidP="003444FE">
      <w:pPr>
        <w:jc w:val="both"/>
        <w:rPr>
          <w:sz w:val="22"/>
          <w:szCs w:val="22"/>
        </w:rPr>
      </w:pPr>
      <w:r w:rsidRPr="001013BE">
        <w:rPr>
          <w:sz w:val="22"/>
          <w:szCs w:val="22"/>
        </w:rPr>
        <w:t xml:space="preserve">Provedbom ovog postupka </w:t>
      </w:r>
      <w:r w:rsidR="00DA5B6F" w:rsidRPr="001013BE">
        <w:rPr>
          <w:sz w:val="22"/>
          <w:szCs w:val="22"/>
        </w:rPr>
        <w:t xml:space="preserve">sklopit </w:t>
      </w:r>
      <w:r w:rsidRPr="001013BE">
        <w:rPr>
          <w:sz w:val="22"/>
          <w:szCs w:val="22"/>
        </w:rPr>
        <w:t>će se</w:t>
      </w:r>
      <w:r w:rsidR="0064444D" w:rsidRPr="001013BE">
        <w:rPr>
          <w:sz w:val="22"/>
          <w:szCs w:val="22"/>
        </w:rPr>
        <w:t xml:space="preserve"> </w:t>
      </w:r>
      <w:r w:rsidR="0064444D" w:rsidRPr="00785D07">
        <w:rPr>
          <w:sz w:val="22"/>
          <w:szCs w:val="22"/>
        </w:rPr>
        <w:t xml:space="preserve">ugovor </w:t>
      </w:r>
      <w:r w:rsidR="00372C3C">
        <w:rPr>
          <w:sz w:val="22"/>
          <w:szCs w:val="22"/>
        </w:rPr>
        <w:t xml:space="preserve">o </w:t>
      </w:r>
      <w:r w:rsidR="00930C29">
        <w:rPr>
          <w:sz w:val="22"/>
          <w:szCs w:val="22"/>
        </w:rPr>
        <w:t>jednostavnoj nabavi radova na s</w:t>
      </w:r>
      <w:r w:rsidR="0080504B" w:rsidRPr="00785D07">
        <w:rPr>
          <w:sz w:val="22"/>
          <w:szCs w:val="22"/>
        </w:rPr>
        <w:t xml:space="preserve">anaciji divljih </w:t>
      </w:r>
      <w:r w:rsidR="00785D07" w:rsidRPr="00785D07">
        <w:rPr>
          <w:sz w:val="22"/>
          <w:szCs w:val="22"/>
        </w:rPr>
        <w:t>odlagališta</w:t>
      </w:r>
      <w:r w:rsidR="00930C29">
        <w:rPr>
          <w:sz w:val="22"/>
          <w:szCs w:val="22"/>
        </w:rPr>
        <w:t xml:space="preserve"> na području grada Požege.</w:t>
      </w:r>
    </w:p>
    <w:p w14:paraId="5C41FC3E" w14:textId="77777777" w:rsidR="0019335A" w:rsidRPr="001013BE" w:rsidRDefault="0019335A" w:rsidP="003444FE">
      <w:pPr>
        <w:jc w:val="both"/>
        <w:rPr>
          <w:sz w:val="22"/>
          <w:szCs w:val="22"/>
        </w:rPr>
      </w:pPr>
    </w:p>
    <w:p w14:paraId="6A76B36F" w14:textId="77777777" w:rsidR="00393B24" w:rsidRPr="002855DD" w:rsidRDefault="002855DD" w:rsidP="002855DD">
      <w:pPr>
        <w:pStyle w:val="Naslov1"/>
        <w:rPr>
          <w:sz w:val="28"/>
          <w:lang w:eastAsia="hr-HR"/>
        </w:rPr>
      </w:pPr>
      <w:bookmarkStart w:id="17" w:name="_Toc322504922"/>
      <w:bookmarkStart w:id="18" w:name="_Toc346793178"/>
      <w:bookmarkStart w:id="19" w:name="_Toc472598250"/>
      <w:bookmarkStart w:id="20" w:name="_Toc483920680"/>
      <w:r w:rsidRPr="002855DD">
        <w:rPr>
          <w:sz w:val="28"/>
          <w:lang w:val="hr-HR" w:eastAsia="hr-HR"/>
        </w:rPr>
        <w:t>8.</w:t>
      </w:r>
      <w:r w:rsidR="00C557CB">
        <w:rPr>
          <w:sz w:val="28"/>
          <w:lang w:val="hr-HR" w:eastAsia="hr-HR"/>
        </w:rPr>
        <w:t xml:space="preserve"> </w:t>
      </w:r>
      <w:r w:rsidR="00393B24" w:rsidRPr="002855DD">
        <w:rPr>
          <w:sz w:val="28"/>
          <w:lang w:eastAsia="hr-HR"/>
        </w:rPr>
        <w:t>Opis predmeta nabave</w:t>
      </w:r>
      <w:bookmarkEnd w:id="17"/>
      <w:bookmarkEnd w:id="18"/>
      <w:bookmarkEnd w:id="19"/>
      <w:bookmarkEnd w:id="20"/>
    </w:p>
    <w:p w14:paraId="66CEA328" w14:textId="77777777" w:rsidR="00017A4E" w:rsidRPr="001013BE" w:rsidRDefault="00017A4E" w:rsidP="003444FE">
      <w:pPr>
        <w:jc w:val="both"/>
        <w:rPr>
          <w:color w:val="000000"/>
          <w:sz w:val="22"/>
          <w:szCs w:val="22"/>
        </w:rPr>
      </w:pPr>
      <w:bookmarkStart w:id="21" w:name="_Hlk480264111"/>
      <w:bookmarkStart w:id="22" w:name="_Toc346793179"/>
      <w:bookmarkStart w:id="23" w:name="_Toc322504923"/>
    </w:p>
    <w:p w14:paraId="20561CB6" w14:textId="77777777" w:rsidR="00942C8E" w:rsidRPr="001013BE" w:rsidRDefault="008F52D9" w:rsidP="003444FE">
      <w:pPr>
        <w:rPr>
          <w:color w:val="000000"/>
          <w:sz w:val="22"/>
          <w:szCs w:val="22"/>
        </w:rPr>
      </w:pPr>
      <w:r w:rsidRPr="001013BE">
        <w:rPr>
          <w:color w:val="000000"/>
          <w:sz w:val="22"/>
          <w:szCs w:val="22"/>
        </w:rPr>
        <w:t>Predmet nabave je uklanjanje otpada odbačenog u okoliš (tzv. divlja odlagališta)  koje obuhvaća slijedeće aktivnosti:</w:t>
      </w:r>
    </w:p>
    <w:p w14:paraId="22982A2A" w14:textId="77777777" w:rsidR="008F52D9" w:rsidRPr="00785D07" w:rsidRDefault="004B4BB7" w:rsidP="00CE7B34">
      <w:pPr>
        <w:numPr>
          <w:ilvl w:val="0"/>
          <w:numId w:val="17"/>
        </w:numPr>
        <w:rPr>
          <w:sz w:val="22"/>
          <w:szCs w:val="22"/>
        </w:rPr>
      </w:pPr>
      <w:r>
        <w:rPr>
          <w:color w:val="000000"/>
          <w:sz w:val="22"/>
          <w:szCs w:val="22"/>
        </w:rPr>
        <w:t>Krčenje zaraslih površina kako bi se osigurao pristup do otpada</w:t>
      </w:r>
    </w:p>
    <w:p w14:paraId="42966200" w14:textId="77777777" w:rsidR="008F52D9" w:rsidRPr="001013BE" w:rsidRDefault="004B4BB7" w:rsidP="00CE7B34">
      <w:pPr>
        <w:numPr>
          <w:ilvl w:val="0"/>
          <w:numId w:val="17"/>
        </w:numPr>
        <w:rPr>
          <w:color w:val="000000"/>
          <w:sz w:val="22"/>
          <w:szCs w:val="22"/>
        </w:rPr>
      </w:pPr>
      <w:r>
        <w:rPr>
          <w:color w:val="000000"/>
          <w:sz w:val="22"/>
          <w:szCs w:val="22"/>
        </w:rPr>
        <w:t>Pripremni radovi obuhvaćaju geodetsko snimanje i iskolčenje obuhvata zahvata</w:t>
      </w:r>
    </w:p>
    <w:p w14:paraId="1E3A848D" w14:textId="77777777" w:rsidR="008F52D9" w:rsidRPr="001013BE" w:rsidRDefault="004B4BB7" w:rsidP="00CE7B34">
      <w:pPr>
        <w:numPr>
          <w:ilvl w:val="0"/>
          <w:numId w:val="17"/>
        </w:numPr>
        <w:rPr>
          <w:color w:val="000000"/>
          <w:sz w:val="22"/>
          <w:szCs w:val="22"/>
        </w:rPr>
      </w:pPr>
      <w:r>
        <w:rPr>
          <w:color w:val="000000"/>
          <w:sz w:val="22"/>
          <w:szCs w:val="22"/>
        </w:rPr>
        <w:t>Iskop i razvrstavanje otpada</w:t>
      </w:r>
    </w:p>
    <w:p w14:paraId="45FBD3F0" w14:textId="77777777" w:rsidR="004B4BB7" w:rsidRDefault="004B4BB7" w:rsidP="00CE7B34">
      <w:pPr>
        <w:numPr>
          <w:ilvl w:val="0"/>
          <w:numId w:val="17"/>
        </w:numPr>
        <w:rPr>
          <w:color w:val="000000"/>
          <w:sz w:val="22"/>
          <w:szCs w:val="22"/>
        </w:rPr>
      </w:pPr>
      <w:r>
        <w:rPr>
          <w:color w:val="000000"/>
          <w:sz w:val="22"/>
          <w:szCs w:val="22"/>
        </w:rPr>
        <w:t>Utovar i odvoz miješanog komunalnog i dio građevnog otpada na legalno, službeno odlagalište</w:t>
      </w:r>
    </w:p>
    <w:p w14:paraId="68FE794C" w14:textId="77777777" w:rsidR="004B4BB7" w:rsidRDefault="004B4BB7" w:rsidP="00CE7B34">
      <w:pPr>
        <w:numPr>
          <w:ilvl w:val="0"/>
          <w:numId w:val="17"/>
        </w:numPr>
        <w:rPr>
          <w:color w:val="000000"/>
          <w:sz w:val="22"/>
          <w:szCs w:val="22"/>
        </w:rPr>
      </w:pPr>
      <w:r>
        <w:rPr>
          <w:color w:val="000000"/>
          <w:sz w:val="22"/>
          <w:szCs w:val="22"/>
        </w:rPr>
        <w:t>Prihvat i istovar miješanog komunalnog i glomaznog otpada na legalno, službeno odlagalište</w:t>
      </w:r>
    </w:p>
    <w:p w14:paraId="05805405" w14:textId="77777777" w:rsidR="004B4BB7" w:rsidRDefault="004B4BB7" w:rsidP="00CE7B34">
      <w:pPr>
        <w:numPr>
          <w:ilvl w:val="0"/>
          <w:numId w:val="17"/>
        </w:numPr>
        <w:rPr>
          <w:color w:val="000000"/>
          <w:sz w:val="22"/>
          <w:szCs w:val="22"/>
        </w:rPr>
      </w:pPr>
      <w:r>
        <w:rPr>
          <w:color w:val="000000"/>
          <w:sz w:val="22"/>
          <w:szCs w:val="22"/>
        </w:rPr>
        <w:t>Razastiranje i rasplaniranje građevnog otpada</w:t>
      </w:r>
    </w:p>
    <w:p w14:paraId="2723FD83" w14:textId="77777777" w:rsidR="008F52D9" w:rsidRPr="001013BE" w:rsidRDefault="004B4BB7" w:rsidP="00CE7B34">
      <w:pPr>
        <w:numPr>
          <w:ilvl w:val="0"/>
          <w:numId w:val="17"/>
        </w:numPr>
        <w:rPr>
          <w:color w:val="000000"/>
          <w:sz w:val="22"/>
          <w:szCs w:val="22"/>
        </w:rPr>
      </w:pPr>
      <w:r>
        <w:rPr>
          <w:color w:val="000000"/>
          <w:sz w:val="22"/>
          <w:szCs w:val="22"/>
        </w:rPr>
        <w:t>Predaja posebnih vrsta otpada ovlaštenom sakupljaču uz prethodnu pripremu</w:t>
      </w:r>
      <w:r w:rsidR="008F52D9" w:rsidRPr="001013BE">
        <w:rPr>
          <w:color w:val="000000"/>
          <w:sz w:val="22"/>
          <w:szCs w:val="22"/>
        </w:rPr>
        <w:t>.</w:t>
      </w:r>
    </w:p>
    <w:p w14:paraId="2AC15F2F" w14:textId="77777777" w:rsidR="008F52D9" w:rsidRPr="001013BE" w:rsidRDefault="008F52D9" w:rsidP="008F52D9">
      <w:pPr>
        <w:jc w:val="both"/>
        <w:rPr>
          <w:sz w:val="22"/>
          <w:szCs w:val="22"/>
        </w:rPr>
      </w:pPr>
    </w:p>
    <w:p w14:paraId="576D6AAF" w14:textId="77777777" w:rsidR="008F52D9" w:rsidRPr="001013BE" w:rsidRDefault="008F52D9" w:rsidP="00F16C26">
      <w:pPr>
        <w:jc w:val="both"/>
        <w:rPr>
          <w:sz w:val="22"/>
          <w:szCs w:val="22"/>
        </w:rPr>
      </w:pPr>
      <w:r w:rsidRPr="001013BE">
        <w:rPr>
          <w:sz w:val="22"/>
          <w:szCs w:val="22"/>
        </w:rPr>
        <w:t>Vrsta i količina predmeta nabave u cijelosti je iskazana u Troškovniku</w:t>
      </w:r>
      <w:r w:rsidR="00F16C26">
        <w:rPr>
          <w:sz w:val="22"/>
          <w:szCs w:val="22"/>
        </w:rPr>
        <w:t xml:space="preserve"> i </w:t>
      </w:r>
      <w:r w:rsidR="00F16C26" w:rsidRPr="00F16C26">
        <w:rPr>
          <w:sz w:val="22"/>
          <w:szCs w:val="22"/>
        </w:rPr>
        <w:t>Plan</w:t>
      </w:r>
      <w:r w:rsidR="00F16C26">
        <w:rPr>
          <w:sz w:val="22"/>
          <w:szCs w:val="22"/>
        </w:rPr>
        <w:t>u</w:t>
      </w:r>
      <w:r w:rsidR="00F16C26" w:rsidRPr="00F16C26">
        <w:rPr>
          <w:sz w:val="22"/>
          <w:szCs w:val="22"/>
        </w:rPr>
        <w:t xml:space="preserve"> uklanjanja otpada odbačenog u okolišna području grada Požege</w:t>
      </w:r>
      <w:r w:rsidRPr="001013BE">
        <w:rPr>
          <w:sz w:val="22"/>
          <w:szCs w:val="22"/>
        </w:rPr>
        <w:t xml:space="preserve">.  </w:t>
      </w:r>
    </w:p>
    <w:p w14:paraId="1BA2A8E6" w14:textId="77777777" w:rsidR="003444FE" w:rsidRPr="001013BE" w:rsidRDefault="003444FE" w:rsidP="003444FE">
      <w:pPr>
        <w:jc w:val="both"/>
        <w:rPr>
          <w:color w:val="000000"/>
          <w:sz w:val="22"/>
          <w:szCs w:val="22"/>
        </w:rPr>
      </w:pPr>
    </w:p>
    <w:p w14:paraId="4A36338E" w14:textId="77777777" w:rsidR="00534AB4" w:rsidRDefault="00DA5B6F" w:rsidP="00190331">
      <w:pPr>
        <w:jc w:val="both"/>
        <w:rPr>
          <w:color w:val="000000"/>
          <w:sz w:val="22"/>
          <w:szCs w:val="22"/>
        </w:rPr>
      </w:pPr>
      <w:r w:rsidRPr="001013BE">
        <w:rPr>
          <w:color w:val="000000"/>
          <w:sz w:val="22"/>
          <w:szCs w:val="22"/>
        </w:rPr>
        <w:t>CPV oznaka</w:t>
      </w:r>
      <w:r w:rsidR="00190331">
        <w:rPr>
          <w:color w:val="000000"/>
          <w:sz w:val="22"/>
          <w:szCs w:val="22"/>
        </w:rPr>
        <w:t xml:space="preserve">: 45453100-8; </w:t>
      </w:r>
      <w:r w:rsidR="00190331" w:rsidRPr="00190331">
        <w:rPr>
          <w:color w:val="000000"/>
          <w:sz w:val="22"/>
          <w:szCs w:val="22"/>
        </w:rPr>
        <w:t>Sanacijski radovi</w:t>
      </w:r>
    </w:p>
    <w:p w14:paraId="1C64AAAD" w14:textId="77777777" w:rsidR="006F7327" w:rsidRDefault="006F7327" w:rsidP="003444FE">
      <w:pPr>
        <w:jc w:val="both"/>
        <w:rPr>
          <w:color w:val="000000"/>
          <w:sz w:val="22"/>
          <w:szCs w:val="22"/>
        </w:rPr>
      </w:pPr>
    </w:p>
    <w:p w14:paraId="5CF46B63" w14:textId="77777777" w:rsidR="006F7327" w:rsidRDefault="00785D07" w:rsidP="006F7327">
      <w:pPr>
        <w:jc w:val="both"/>
        <w:rPr>
          <w:b/>
          <w:sz w:val="28"/>
          <w:szCs w:val="28"/>
        </w:rPr>
      </w:pPr>
      <w:r w:rsidRPr="00785D07">
        <w:rPr>
          <w:b/>
          <w:sz w:val="28"/>
          <w:szCs w:val="28"/>
        </w:rPr>
        <w:t xml:space="preserve">9. </w:t>
      </w:r>
      <w:r w:rsidR="006F7327" w:rsidRPr="00785D07">
        <w:rPr>
          <w:b/>
          <w:sz w:val="28"/>
          <w:szCs w:val="28"/>
        </w:rPr>
        <w:t>Opis i oznaka grupa predmeta nabave</w:t>
      </w:r>
    </w:p>
    <w:p w14:paraId="27C8AC2D" w14:textId="77777777" w:rsidR="00785D07" w:rsidRPr="00785D07" w:rsidRDefault="00785D07" w:rsidP="006F7327">
      <w:pPr>
        <w:jc w:val="both"/>
        <w:rPr>
          <w:b/>
          <w:sz w:val="28"/>
          <w:szCs w:val="28"/>
        </w:rPr>
      </w:pPr>
    </w:p>
    <w:p w14:paraId="588213D0" w14:textId="77777777" w:rsidR="006F7327" w:rsidRPr="006F7327" w:rsidRDefault="006F7327" w:rsidP="006F7327">
      <w:pPr>
        <w:jc w:val="both"/>
        <w:rPr>
          <w:sz w:val="22"/>
          <w:szCs w:val="22"/>
        </w:rPr>
      </w:pPr>
      <w:r w:rsidRPr="006F7327">
        <w:rPr>
          <w:sz w:val="22"/>
          <w:szCs w:val="22"/>
        </w:rPr>
        <w:t xml:space="preserve">Radi lakšeg nuđenja i tržišnog nadmetanja, predmet nabave je podijeljen u grupe. </w:t>
      </w:r>
    </w:p>
    <w:p w14:paraId="113EE7C2" w14:textId="77777777" w:rsidR="006F7327" w:rsidRPr="006F7327" w:rsidRDefault="006F7327" w:rsidP="006F7327">
      <w:pPr>
        <w:jc w:val="both"/>
        <w:rPr>
          <w:sz w:val="22"/>
          <w:szCs w:val="22"/>
        </w:rPr>
      </w:pPr>
      <w:r w:rsidRPr="006F7327">
        <w:rPr>
          <w:sz w:val="22"/>
          <w:szCs w:val="22"/>
        </w:rPr>
        <w:t xml:space="preserve">Sukladno odredbi članka 204. stavka 3. Zakona, Ponuditelj može podnijeti ponude za jednu grupu, više grupa ili za sve grupe. Ponuditelj koji podnosi ponudu za određenu grupu obvezan je to učiniti za sve stavke sadržane u toj grupi na način kako je određeno ovom </w:t>
      </w:r>
      <w:r w:rsidR="007B4772">
        <w:rPr>
          <w:sz w:val="22"/>
          <w:szCs w:val="22"/>
        </w:rPr>
        <w:t>pozivom na dostavu ponuda</w:t>
      </w:r>
      <w:r w:rsidRPr="006F7327">
        <w:rPr>
          <w:sz w:val="22"/>
          <w:szCs w:val="22"/>
        </w:rPr>
        <w:t xml:space="preserve"> i Troškovnikom za tu grupu. Ako Ponuditelj propusti ponuditi neku stavku u troškovniku, njegova ponuda za tu grupu biti će odbijena.</w:t>
      </w:r>
    </w:p>
    <w:p w14:paraId="354DC51C" w14:textId="77777777" w:rsidR="006F7327" w:rsidRPr="001013BE" w:rsidRDefault="000200DB" w:rsidP="006F7327">
      <w:pPr>
        <w:jc w:val="both"/>
        <w:rPr>
          <w:sz w:val="22"/>
          <w:szCs w:val="22"/>
        </w:rPr>
      </w:pPr>
      <w:r>
        <w:rPr>
          <w:sz w:val="22"/>
          <w:szCs w:val="22"/>
        </w:rPr>
        <w:t>Ponuđeno</w:t>
      </w:r>
      <w:r w:rsidR="009340F3">
        <w:rPr>
          <w:sz w:val="22"/>
          <w:szCs w:val="22"/>
        </w:rPr>
        <w:t xml:space="preserve"> treba u cijelosti </w:t>
      </w:r>
      <w:r w:rsidR="006F7327" w:rsidRPr="006F7327">
        <w:rPr>
          <w:sz w:val="22"/>
          <w:szCs w:val="22"/>
        </w:rPr>
        <w:t>zadovoljiti sve tražene tehničke i druge uvjete iz opisa predmeta nabave i troškovnika koji se nalazi u ovo</w:t>
      </w:r>
      <w:r w:rsidR="00193B2D">
        <w:rPr>
          <w:sz w:val="22"/>
          <w:szCs w:val="22"/>
        </w:rPr>
        <w:t>m pozivu na dostavu ponuda</w:t>
      </w:r>
      <w:r w:rsidR="006F7327" w:rsidRPr="006F7327">
        <w:rPr>
          <w:sz w:val="22"/>
          <w:szCs w:val="22"/>
        </w:rPr>
        <w:t>.</w:t>
      </w:r>
    </w:p>
    <w:bookmarkEnd w:id="21"/>
    <w:bookmarkEnd w:id="22"/>
    <w:bookmarkEnd w:id="23"/>
    <w:p w14:paraId="038F8F87" w14:textId="77777777" w:rsidR="003444FE" w:rsidRPr="001013BE" w:rsidRDefault="003444FE" w:rsidP="003444FE">
      <w:pPr>
        <w:pStyle w:val="Standard"/>
        <w:jc w:val="both"/>
        <w:rPr>
          <w:rFonts w:cs="Times New Roman"/>
          <w:color w:val="auto"/>
          <w:sz w:val="22"/>
          <w:szCs w:val="22"/>
        </w:rPr>
      </w:pPr>
    </w:p>
    <w:p w14:paraId="3581E50B" w14:textId="77777777" w:rsidR="009B748D" w:rsidRPr="002855DD" w:rsidRDefault="00785D07" w:rsidP="002855DD">
      <w:pPr>
        <w:pStyle w:val="Naslov1"/>
        <w:rPr>
          <w:sz w:val="28"/>
        </w:rPr>
      </w:pPr>
      <w:r>
        <w:rPr>
          <w:sz w:val="28"/>
          <w:lang w:val="hr-HR"/>
        </w:rPr>
        <w:t>10</w:t>
      </w:r>
      <w:r w:rsidR="002855DD" w:rsidRPr="002855DD">
        <w:rPr>
          <w:sz w:val="28"/>
          <w:lang w:val="hr-HR"/>
        </w:rPr>
        <w:t>.</w:t>
      </w:r>
      <w:r w:rsidR="00C557CB">
        <w:rPr>
          <w:sz w:val="28"/>
          <w:lang w:val="hr-HR"/>
        </w:rPr>
        <w:t xml:space="preserve"> </w:t>
      </w:r>
      <w:r w:rsidR="00947986" w:rsidRPr="002855DD">
        <w:rPr>
          <w:sz w:val="28"/>
        </w:rPr>
        <w:t>Troškovnik</w:t>
      </w:r>
    </w:p>
    <w:p w14:paraId="533C96E9" w14:textId="77777777" w:rsidR="003444FE" w:rsidRPr="001013BE" w:rsidRDefault="003444FE" w:rsidP="003444FE">
      <w:pPr>
        <w:pStyle w:val="Standard"/>
        <w:jc w:val="both"/>
        <w:rPr>
          <w:rFonts w:cs="Times New Roman"/>
          <w:color w:val="auto"/>
          <w:sz w:val="22"/>
          <w:szCs w:val="22"/>
        </w:rPr>
      </w:pPr>
    </w:p>
    <w:p w14:paraId="56764029" w14:textId="77777777" w:rsidR="00452CCE" w:rsidRPr="001013BE" w:rsidRDefault="00452CCE" w:rsidP="003444FE">
      <w:pPr>
        <w:pStyle w:val="Standard"/>
        <w:jc w:val="both"/>
        <w:rPr>
          <w:rFonts w:cs="Times New Roman"/>
          <w:color w:val="auto"/>
          <w:sz w:val="22"/>
          <w:szCs w:val="22"/>
        </w:rPr>
      </w:pPr>
      <w:r w:rsidRPr="001013BE">
        <w:rPr>
          <w:rFonts w:cs="Times New Roman"/>
          <w:color w:val="auto"/>
          <w:sz w:val="22"/>
          <w:szCs w:val="22"/>
        </w:rPr>
        <w:t>Naručitelj</w:t>
      </w:r>
      <w:r w:rsidR="00992E05" w:rsidRPr="001013BE">
        <w:rPr>
          <w:rFonts w:cs="Times New Roman"/>
          <w:color w:val="auto"/>
          <w:sz w:val="22"/>
          <w:szCs w:val="22"/>
        </w:rPr>
        <w:t xml:space="preserve"> </w:t>
      </w:r>
      <w:r w:rsidRPr="001013BE">
        <w:rPr>
          <w:rFonts w:cs="Times New Roman"/>
          <w:color w:val="auto"/>
          <w:sz w:val="22"/>
          <w:szCs w:val="22"/>
        </w:rPr>
        <w:t>prilaže Troškovnik u nestandardiziranom obliku  koji omogućuje elektroničko ispunjavanje (.xls format).</w:t>
      </w:r>
    </w:p>
    <w:p w14:paraId="118844BB" w14:textId="77777777" w:rsidR="002867EE" w:rsidRPr="001013BE" w:rsidRDefault="002867EE" w:rsidP="003444FE">
      <w:pPr>
        <w:pStyle w:val="Standard"/>
        <w:jc w:val="both"/>
        <w:rPr>
          <w:rFonts w:cs="Times New Roman"/>
          <w:color w:val="auto"/>
          <w:sz w:val="22"/>
          <w:szCs w:val="22"/>
        </w:rPr>
      </w:pPr>
    </w:p>
    <w:p w14:paraId="33C179A0" w14:textId="77777777" w:rsidR="00452CCE" w:rsidRPr="001013BE" w:rsidRDefault="00452CCE" w:rsidP="003444FE">
      <w:pPr>
        <w:pStyle w:val="Standard"/>
        <w:jc w:val="both"/>
        <w:rPr>
          <w:rFonts w:cs="Times New Roman"/>
          <w:color w:val="auto"/>
          <w:sz w:val="22"/>
          <w:szCs w:val="22"/>
        </w:rPr>
      </w:pPr>
      <w:r w:rsidRPr="001013BE">
        <w:rPr>
          <w:rFonts w:cs="Times New Roman"/>
          <w:color w:val="auto"/>
          <w:sz w:val="22"/>
          <w:szCs w:val="22"/>
        </w:rPr>
        <w:t>Ponuditelj mora dostaviti ponudu za cjelokupan predmet nabave, za sve stavke na način kako je to definirano Troškovnikom</w:t>
      </w:r>
      <w:r w:rsidR="001C1013" w:rsidRPr="001013BE">
        <w:rPr>
          <w:rFonts w:cs="Times New Roman"/>
          <w:color w:val="auto"/>
          <w:sz w:val="22"/>
          <w:szCs w:val="22"/>
        </w:rPr>
        <w:t xml:space="preserve">. </w:t>
      </w:r>
    </w:p>
    <w:p w14:paraId="2063B1BD" w14:textId="77777777" w:rsidR="002867EE" w:rsidRPr="001013BE" w:rsidRDefault="002867EE" w:rsidP="003444FE">
      <w:pPr>
        <w:pStyle w:val="Standard"/>
        <w:jc w:val="both"/>
        <w:rPr>
          <w:rFonts w:cs="Times New Roman"/>
          <w:color w:val="auto"/>
          <w:sz w:val="22"/>
          <w:szCs w:val="22"/>
        </w:rPr>
      </w:pPr>
    </w:p>
    <w:p w14:paraId="2BA6657F" w14:textId="77777777" w:rsidR="002867EE" w:rsidRPr="001013BE" w:rsidRDefault="00452CCE" w:rsidP="003444FE">
      <w:pPr>
        <w:pStyle w:val="Standard"/>
        <w:jc w:val="both"/>
        <w:rPr>
          <w:rFonts w:cs="Times New Roman"/>
          <w:color w:val="auto"/>
          <w:sz w:val="22"/>
          <w:szCs w:val="22"/>
        </w:rPr>
      </w:pPr>
      <w:r w:rsidRPr="001013BE">
        <w:rPr>
          <w:rFonts w:cs="Times New Roman"/>
          <w:color w:val="auto"/>
          <w:sz w:val="22"/>
          <w:szCs w:val="22"/>
        </w:rPr>
        <w:t xml:space="preserve">Ponuditelj ne smije mijenjati opise predmeta nabave navedene u Troškovniku kao niti dopisivati stupce niti na bilo koji način mijenjati sadržaj Troškovnika.  </w:t>
      </w:r>
    </w:p>
    <w:p w14:paraId="299077B4" w14:textId="77777777" w:rsidR="00992E05" w:rsidRPr="001013BE" w:rsidRDefault="00992E05" w:rsidP="003444FE">
      <w:pPr>
        <w:pStyle w:val="Standard"/>
        <w:jc w:val="both"/>
        <w:rPr>
          <w:rFonts w:cs="Times New Roman"/>
          <w:color w:val="auto"/>
          <w:sz w:val="22"/>
          <w:szCs w:val="22"/>
        </w:rPr>
      </w:pPr>
    </w:p>
    <w:p w14:paraId="264D0192" w14:textId="77777777" w:rsidR="00452CCE" w:rsidRPr="001013BE" w:rsidRDefault="00452CCE" w:rsidP="003444FE">
      <w:pPr>
        <w:pStyle w:val="Standard"/>
        <w:jc w:val="both"/>
        <w:rPr>
          <w:rFonts w:cs="Times New Roman"/>
          <w:color w:val="auto"/>
          <w:sz w:val="22"/>
          <w:szCs w:val="22"/>
        </w:rPr>
      </w:pPr>
      <w:r w:rsidRPr="001013BE">
        <w:rPr>
          <w:rFonts w:cs="Times New Roman"/>
          <w:color w:val="auto"/>
          <w:sz w:val="22"/>
          <w:szCs w:val="22"/>
        </w:rPr>
        <w:t xml:space="preserve">Podatke treba unijeti u obrazac Troškovnika na sljedeći način: </w:t>
      </w:r>
    </w:p>
    <w:p w14:paraId="7341F4F5" w14:textId="77777777" w:rsidR="00452CCE" w:rsidRPr="001013BE" w:rsidRDefault="00452CCE" w:rsidP="00CE7B34">
      <w:pPr>
        <w:pStyle w:val="Standard"/>
        <w:numPr>
          <w:ilvl w:val="0"/>
          <w:numId w:val="5"/>
        </w:numPr>
        <w:ind w:left="284" w:hanging="284"/>
        <w:jc w:val="both"/>
        <w:rPr>
          <w:rFonts w:cs="Times New Roman"/>
          <w:color w:val="auto"/>
          <w:sz w:val="22"/>
          <w:szCs w:val="22"/>
        </w:rPr>
      </w:pPr>
      <w:r w:rsidRPr="001013BE">
        <w:rPr>
          <w:rFonts w:cs="Times New Roman"/>
          <w:color w:val="auto"/>
          <w:sz w:val="22"/>
          <w:szCs w:val="22"/>
        </w:rPr>
        <w:t xml:space="preserve">cijene stavke (jedinične cijene) navedene u troškovniku moraju biti iskazane bez obračunatog PDV-a, </w:t>
      </w:r>
    </w:p>
    <w:p w14:paraId="445F60AD" w14:textId="77777777" w:rsidR="00452CCE" w:rsidRPr="001013BE" w:rsidRDefault="00452CCE" w:rsidP="00CE7B34">
      <w:pPr>
        <w:pStyle w:val="Standard"/>
        <w:numPr>
          <w:ilvl w:val="0"/>
          <w:numId w:val="5"/>
        </w:numPr>
        <w:ind w:left="284" w:hanging="284"/>
        <w:jc w:val="both"/>
        <w:rPr>
          <w:rFonts w:cs="Times New Roman"/>
          <w:color w:val="auto"/>
          <w:sz w:val="22"/>
          <w:szCs w:val="22"/>
        </w:rPr>
      </w:pPr>
      <w:r w:rsidRPr="001013BE">
        <w:rPr>
          <w:rFonts w:cs="Times New Roman"/>
          <w:color w:val="auto"/>
          <w:sz w:val="22"/>
          <w:szCs w:val="22"/>
        </w:rPr>
        <w:t>ponuditelj mora ispuniti sve stavke troškovnika, u skladu s obrascem troškovnika. Ponuditelj treba upisati cijenu za svaku stavku troškovnika koja u stupcu „Količina“ ima navedenu numeričku vrijednost</w:t>
      </w:r>
      <w:r w:rsidR="00C77DDC" w:rsidRPr="001013BE">
        <w:rPr>
          <w:rFonts w:cs="Times New Roman"/>
          <w:color w:val="auto"/>
          <w:sz w:val="22"/>
          <w:szCs w:val="22"/>
        </w:rPr>
        <w:t xml:space="preserve"> </w:t>
      </w:r>
      <w:r w:rsidRPr="001013BE">
        <w:rPr>
          <w:rFonts w:cs="Times New Roman"/>
          <w:color w:val="auto"/>
          <w:sz w:val="22"/>
          <w:szCs w:val="22"/>
        </w:rPr>
        <w:t xml:space="preserve">, </w:t>
      </w:r>
    </w:p>
    <w:p w14:paraId="1A0CA87D" w14:textId="77777777" w:rsidR="00452CCE" w:rsidRPr="001013BE" w:rsidRDefault="00452CCE" w:rsidP="00CE7B34">
      <w:pPr>
        <w:pStyle w:val="Standard"/>
        <w:numPr>
          <w:ilvl w:val="0"/>
          <w:numId w:val="5"/>
        </w:numPr>
        <w:ind w:left="284" w:hanging="284"/>
        <w:jc w:val="both"/>
        <w:rPr>
          <w:rFonts w:cs="Times New Roman"/>
          <w:color w:val="auto"/>
          <w:sz w:val="22"/>
          <w:szCs w:val="22"/>
        </w:rPr>
      </w:pPr>
      <w:r w:rsidRPr="001013BE">
        <w:rPr>
          <w:rFonts w:cs="Times New Roman"/>
          <w:color w:val="auto"/>
          <w:sz w:val="22"/>
          <w:szCs w:val="22"/>
        </w:rPr>
        <w:t xml:space="preserve">cijene stavaka (jedinične cijene) se navode s decimalnim brojem s decimalnim </w:t>
      </w:r>
      <w:r w:rsidR="006314AD" w:rsidRPr="001013BE">
        <w:rPr>
          <w:rFonts w:cs="Times New Roman"/>
          <w:color w:val="auto"/>
          <w:sz w:val="22"/>
          <w:szCs w:val="22"/>
        </w:rPr>
        <w:t>zarezom i dva decimalna mjesta,</w:t>
      </w:r>
    </w:p>
    <w:p w14:paraId="72A87C81" w14:textId="77777777" w:rsidR="00452CCE" w:rsidRPr="001013BE" w:rsidRDefault="00452CCE" w:rsidP="00CE7B34">
      <w:pPr>
        <w:pStyle w:val="Standard"/>
        <w:numPr>
          <w:ilvl w:val="0"/>
          <w:numId w:val="5"/>
        </w:numPr>
        <w:ind w:left="284" w:hanging="284"/>
        <w:jc w:val="both"/>
        <w:rPr>
          <w:rFonts w:cs="Times New Roman"/>
          <w:color w:val="auto"/>
          <w:sz w:val="22"/>
          <w:szCs w:val="22"/>
        </w:rPr>
      </w:pPr>
      <w:r w:rsidRPr="001013BE">
        <w:rPr>
          <w:rFonts w:cs="Times New Roman"/>
          <w:color w:val="auto"/>
          <w:sz w:val="22"/>
          <w:szCs w:val="22"/>
        </w:rPr>
        <w:t xml:space="preserve">ponuditelj je obvezan u obrazac troškovnika upisati iznos = 0,00 ako određeni rad/uslugu/robu neće naplaćivati, odnosno ako je nudi besplatno ili je ista već uračunata u cijenu neke druge usluge iz troškovnika, </w:t>
      </w:r>
    </w:p>
    <w:p w14:paraId="44BD4A70" w14:textId="77777777" w:rsidR="00452CCE" w:rsidRPr="001013BE" w:rsidRDefault="00452CCE" w:rsidP="00CE7B34">
      <w:pPr>
        <w:pStyle w:val="Standard"/>
        <w:numPr>
          <w:ilvl w:val="0"/>
          <w:numId w:val="5"/>
        </w:numPr>
        <w:ind w:left="284" w:hanging="284"/>
        <w:jc w:val="both"/>
        <w:rPr>
          <w:rFonts w:cs="Times New Roman"/>
          <w:color w:val="auto"/>
          <w:sz w:val="22"/>
          <w:szCs w:val="22"/>
        </w:rPr>
      </w:pPr>
      <w:r w:rsidRPr="001013BE">
        <w:rPr>
          <w:rFonts w:cs="Times New Roman"/>
          <w:color w:val="auto"/>
          <w:sz w:val="22"/>
          <w:szCs w:val="22"/>
        </w:rPr>
        <w:lastRenderedPageBreak/>
        <w:t>Prilikom ispunjavanja Troškovnika ponuditelj „Ukupnu cijenu“</w:t>
      </w:r>
      <w:r w:rsidR="00C3787C" w:rsidRPr="001013BE">
        <w:rPr>
          <w:rStyle w:val="Referencafusnote"/>
          <w:rFonts w:cs="Times New Roman"/>
          <w:color w:val="auto"/>
          <w:sz w:val="22"/>
          <w:szCs w:val="22"/>
        </w:rPr>
        <w:footnoteReference w:id="1"/>
      </w:r>
      <w:r w:rsidRPr="001013BE">
        <w:rPr>
          <w:rFonts w:cs="Times New Roman"/>
          <w:color w:val="auto"/>
          <w:sz w:val="22"/>
          <w:szCs w:val="22"/>
        </w:rPr>
        <w:t xml:space="preserve"> stavke izračunava kao umnožak „Količine“ i „Jedinične cijene“ stavke</w:t>
      </w:r>
      <w:r w:rsidR="00C77DDC" w:rsidRPr="001013BE">
        <w:rPr>
          <w:rFonts w:cs="Times New Roman"/>
          <w:color w:val="auto"/>
          <w:sz w:val="22"/>
          <w:szCs w:val="22"/>
        </w:rPr>
        <w:t xml:space="preserve"> </w:t>
      </w:r>
    </w:p>
    <w:p w14:paraId="2CDD81FB" w14:textId="77777777" w:rsidR="00452CCE" w:rsidRPr="001013BE" w:rsidRDefault="00452CCE" w:rsidP="00CE7B34">
      <w:pPr>
        <w:pStyle w:val="Standard"/>
        <w:numPr>
          <w:ilvl w:val="0"/>
          <w:numId w:val="5"/>
        </w:numPr>
        <w:ind w:left="284" w:hanging="284"/>
        <w:jc w:val="both"/>
        <w:rPr>
          <w:rFonts w:cs="Times New Roman"/>
          <w:color w:val="auto"/>
          <w:sz w:val="22"/>
          <w:szCs w:val="22"/>
        </w:rPr>
      </w:pPr>
      <w:r w:rsidRPr="001013BE">
        <w:rPr>
          <w:rFonts w:cs="Times New Roman"/>
          <w:color w:val="auto"/>
          <w:sz w:val="22"/>
          <w:szCs w:val="22"/>
        </w:rPr>
        <w:t xml:space="preserve">u cijenu ponude moraju biti uračunati svi troškovi i popusti, </w:t>
      </w:r>
    </w:p>
    <w:p w14:paraId="48D0451D" w14:textId="77777777" w:rsidR="00452CCE" w:rsidRPr="001013BE" w:rsidRDefault="00452CCE" w:rsidP="00CE7B34">
      <w:pPr>
        <w:pStyle w:val="Standard"/>
        <w:numPr>
          <w:ilvl w:val="0"/>
          <w:numId w:val="5"/>
        </w:numPr>
        <w:ind w:left="284" w:hanging="284"/>
        <w:jc w:val="both"/>
        <w:rPr>
          <w:rFonts w:cs="Times New Roman"/>
          <w:color w:val="auto"/>
          <w:sz w:val="22"/>
          <w:szCs w:val="22"/>
        </w:rPr>
      </w:pPr>
      <w:r w:rsidRPr="001013BE">
        <w:rPr>
          <w:rFonts w:cs="Times New Roman"/>
          <w:color w:val="auto"/>
          <w:sz w:val="22"/>
          <w:szCs w:val="22"/>
        </w:rPr>
        <w:t>sveukupne cijene (bez PDV-a) koje ponuditelj iskazuje na dnu troškovnika, ponuditelj upisuje u za to predviđeno mjesto u rekapitulaciji</w:t>
      </w:r>
      <w:r w:rsidR="00CD1105" w:rsidRPr="001013BE">
        <w:rPr>
          <w:rStyle w:val="Referencafusnote"/>
          <w:rFonts w:cs="Times New Roman"/>
          <w:color w:val="auto"/>
          <w:sz w:val="22"/>
          <w:szCs w:val="22"/>
        </w:rPr>
        <w:footnoteReference w:id="2"/>
      </w:r>
    </w:p>
    <w:p w14:paraId="78F83596" w14:textId="77777777" w:rsidR="006314AD" w:rsidRPr="001013BE" w:rsidRDefault="006314AD" w:rsidP="00CE7B34">
      <w:pPr>
        <w:pStyle w:val="Standard"/>
        <w:numPr>
          <w:ilvl w:val="0"/>
          <w:numId w:val="5"/>
        </w:numPr>
        <w:ind w:left="284" w:hanging="284"/>
        <w:jc w:val="both"/>
        <w:rPr>
          <w:rFonts w:cs="Times New Roman"/>
          <w:color w:val="auto"/>
          <w:sz w:val="22"/>
          <w:szCs w:val="22"/>
        </w:rPr>
      </w:pPr>
      <w:r w:rsidRPr="001013BE">
        <w:rPr>
          <w:rFonts w:cs="Times New Roman"/>
          <w:color w:val="auto"/>
          <w:sz w:val="22"/>
          <w:szCs w:val="22"/>
        </w:rPr>
        <w:t>ponuditelj upisuje iznos PDV-a</w:t>
      </w:r>
    </w:p>
    <w:p w14:paraId="652CA357" w14:textId="77777777" w:rsidR="006314AD" w:rsidRPr="001013BE" w:rsidRDefault="006314AD" w:rsidP="00CE7B34">
      <w:pPr>
        <w:pStyle w:val="Standard"/>
        <w:numPr>
          <w:ilvl w:val="0"/>
          <w:numId w:val="5"/>
        </w:numPr>
        <w:ind w:left="284" w:hanging="284"/>
        <w:jc w:val="both"/>
        <w:rPr>
          <w:rFonts w:cs="Times New Roman"/>
          <w:color w:val="auto"/>
          <w:sz w:val="22"/>
          <w:szCs w:val="22"/>
        </w:rPr>
      </w:pPr>
      <w:r w:rsidRPr="001013BE">
        <w:rPr>
          <w:rFonts w:cs="Times New Roman"/>
          <w:color w:val="auto"/>
          <w:sz w:val="22"/>
          <w:szCs w:val="22"/>
        </w:rPr>
        <w:t>ponuditelj upisuje sveukupni iznos ponude s obračunatim PDV-om</w:t>
      </w:r>
    </w:p>
    <w:p w14:paraId="7C833783" w14:textId="77777777" w:rsidR="002867EE" w:rsidRPr="001013BE" w:rsidRDefault="002867EE" w:rsidP="003444FE">
      <w:pPr>
        <w:pStyle w:val="Standard"/>
        <w:jc w:val="both"/>
        <w:rPr>
          <w:rFonts w:cs="Times New Roman"/>
          <w:b/>
          <w:color w:val="auto"/>
          <w:sz w:val="22"/>
          <w:szCs w:val="22"/>
        </w:rPr>
      </w:pPr>
    </w:p>
    <w:p w14:paraId="50F5A6E8" w14:textId="77777777" w:rsidR="00634E75" w:rsidRDefault="00452CCE" w:rsidP="003444FE">
      <w:pPr>
        <w:pStyle w:val="Standard"/>
        <w:jc w:val="both"/>
        <w:rPr>
          <w:rFonts w:cs="Times New Roman"/>
          <w:b/>
          <w:color w:val="auto"/>
          <w:sz w:val="22"/>
          <w:szCs w:val="22"/>
        </w:rPr>
      </w:pPr>
      <w:r w:rsidRPr="001013BE">
        <w:rPr>
          <w:rFonts w:cs="Times New Roman"/>
          <w:b/>
          <w:color w:val="auto"/>
          <w:sz w:val="22"/>
          <w:szCs w:val="22"/>
        </w:rPr>
        <w:t xml:space="preserve">Troškovnik </w:t>
      </w:r>
      <w:r w:rsidR="00992E05" w:rsidRPr="001013BE">
        <w:rPr>
          <w:rFonts w:cs="Times New Roman"/>
          <w:b/>
          <w:color w:val="auto"/>
          <w:sz w:val="22"/>
          <w:szCs w:val="22"/>
        </w:rPr>
        <w:t>je</w:t>
      </w:r>
      <w:r w:rsidRPr="001013BE">
        <w:rPr>
          <w:rFonts w:cs="Times New Roman"/>
          <w:b/>
          <w:color w:val="auto"/>
          <w:sz w:val="22"/>
          <w:szCs w:val="22"/>
        </w:rPr>
        <w:t xml:space="preserve"> potrebno potpisati </w:t>
      </w:r>
      <w:r w:rsidR="00992E05" w:rsidRPr="001013BE">
        <w:rPr>
          <w:rFonts w:cs="Times New Roman"/>
          <w:b/>
          <w:color w:val="auto"/>
          <w:sz w:val="22"/>
          <w:szCs w:val="22"/>
        </w:rPr>
        <w:t>i</w:t>
      </w:r>
      <w:r w:rsidRPr="001013BE">
        <w:rPr>
          <w:rFonts w:cs="Times New Roman"/>
          <w:b/>
          <w:color w:val="auto"/>
          <w:sz w:val="22"/>
          <w:szCs w:val="22"/>
        </w:rPr>
        <w:t xml:space="preserve"> ovjeravati pečatom.</w:t>
      </w:r>
      <w:bookmarkStart w:id="24" w:name="_Toc346793185"/>
      <w:bookmarkStart w:id="25" w:name="_Toc322504927"/>
      <w:bookmarkStart w:id="26" w:name="_Toc472598258"/>
      <w:bookmarkStart w:id="27" w:name="_Toc483920685"/>
    </w:p>
    <w:p w14:paraId="7B10F81B" w14:textId="77777777" w:rsidR="00C557CB" w:rsidRDefault="00C557CB" w:rsidP="002855DD">
      <w:pPr>
        <w:pStyle w:val="Naslov1"/>
        <w:rPr>
          <w:rFonts w:eastAsia="Lucida Sans Unicode"/>
          <w:bCs w:val="0"/>
          <w:sz w:val="22"/>
          <w:szCs w:val="22"/>
          <w:lang w:val="hr-HR" w:eastAsia="hr-HR"/>
        </w:rPr>
      </w:pPr>
    </w:p>
    <w:p w14:paraId="550B1E3E" w14:textId="77777777" w:rsidR="0064444D" w:rsidRPr="009340F3" w:rsidRDefault="00785D07" w:rsidP="002855DD">
      <w:pPr>
        <w:pStyle w:val="Naslov1"/>
        <w:rPr>
          <w:sz w:val="28"/>
          <w:lang w:val="hr-HR"/>
        </w:rPr>
      </w:pPr>
      <w:r>
        <w:rPr>
          <w:sz w:val="28"/>
          <w:lang w:val="hr-HR"/>
        </w:rPr>
        <w:t>11</w:t>
      </w:r>
      <w:r w:rsidR="002855DD" w:rsidRPr="002855DD">
        <w:rPr>
          <w:sz w:val="28"/>
          <w:lang w:val="hr-HR"/>
        </w:rPr>
        <w:t>.</w:t>
      </w:r>
      <w:r w:rsidR="00C557CB">
        <w:rPr>
          <w:sz w:val="28"/>
          <w:lang w:val="hr-HR"/>
        </w:rPr>
        <w:t xml:space="preserve"> </w:t>
      </w:r>
      <w:r w:rsidR="0064444D" w:rsidRPr="002855DD">
        <w:rPr>
          <w:sz w:val="28"/>
        </w:rPr>
        <w:t xml:space="preserve">Mjesto </w:t>
      </w:r>
      <w:bookmarkEnd w:id="24"/>
      <w:bookmarkEnd w:id="25"/>
      <w:bookmarkEnd w:id="26"/>
      <w:bookmarkEnd w:id="27"/>
      <w:r w:rsidR="009340F3">
        <w:rPr>
          <w:sz w:val="28"/>
          <w:lang w:val="hr-HR"/>
        </w:rPr>
        <w:t>izvođenja radova</w:t>
      </w:r>
    </w:p>
    <w:p w14:paraId="269402DF" w14:textId="77777777" w:rsidR="00317FAE" w:rsidRDefault="00317FAE" w:rsidP="003444FE">
      <w:pPr>
        <w:pStyle w:val="Tekstkomentara"/>
        <w:jc w:val="both"/>
        <w:rPr>
          <w:rFonts w:ascii="Times New Roman" w:hAnsi="Times New Roman"/>
          <w:color w:val="000000"/>
          <w:sz w:val="22"/>
          <w:szCs w:val="22"/>
        </w:rPr>
      </w:pPr>
    </w:p>
    <w:p w14:paraId="173EF064" w14:textId="77777777" w:rsidR="002B5C8C" w:rsidRPr="001013BE" w:rsidRDefault="00F90DC6" w:rsidP="003444FE">
      <w:pPr>
        <w:pStyle w:val="Tekstkomentara"/>
        <w:jc w:val="both"/>
        <w:rPr>
          <w:rFonts w:ascii="Times New Roman" w:hAnsi="Times New Roman"/>
          <w:color w:val="000000"/>
          <w:sz w:val="22"/>
          <w:szCs w:val="22"/>
          <w:lang w:val="hr-HR"/>
        </w:rPr>
      </w:pPr>
      <w:r w:rsidRPr="001013BE">
        <w:rPr>
          <w:rFonts w:ascii="Times New Roman" w:hAnsi="Times New Roman"/>
          <w:color w:val="000000"/>
          <w:sz w:val="22"/>
          <w:szCs w:val="22"/>
        </w:rPr>
        <w:t xml:space="preserve">Mjesto </w:t>
      </w:r>
      <w:r w:rsidR="00452CCE" w:rsidRPr="001013BE">
        <w:rPr>
          <w:rFonts w:ascii="Times New Roman" w:hAnsi="Times New Roman"/>
          <w:color w:val="000000"/>
          <w:sz w:val="22"/>
          <w:szCs w:val="22"/>
        </w:rPr>
        <w:t>izvođenja radova je</w:t>
      </w:r>
      <w:r w:rsidR="00B6591B" w:rsidRPr="001013BE">
        <w:rPr>
          <w:rFonts w:ascii="Times New Roman" w:hAnsi="Times New Roman"/>
          <w:color w:val="000000"/>
          <w:sz w:val="22"/>
          <w:szCs w:val="22"/>
        </w:rPr>
        <w:t xml:space="preserve"> </w:t>
      </w:r>
      <w:r w:rsidR="009C3B2E" w:rsidRPr="001013BE">
        <w:rPr>
          <w:rFonts w:ascii="Times New Roman" w:hAnsi="Times New Roman"/>
          <w:color w:val="000000"/>
          <w:sz w:val="22"/>
          <w:szCs w:val="22"/>
        </w:rPr>
        <w:t xml:space="preserve">u  </w:t>
      </w:r>
      <w:r w:rsidR="00372C3C">
        <w:rPr>
          <w:rFonts w:ascii="Times New Roman" w:hAnsi="Times New Roman"/>
          <w:color w:val="000000"/>
          <w:sz w:val="22"/>
          <w:szCs w:val="22"/>
          <w:lang w:val="hr-HR"/>
        </w:rPr>
        <w:t>na području grada Požege na sl</w:t>
      </w:r>
      <w:r w:rsidR="00DA5B6F" w:rsidRPr="001013BE">
        <w:rPr>
          <w:rFonts w:ascii="Times New Roman" w:hAnsi="Times New Roman"/>
          <w:color w:val="000000"/>
          <w:sz w:val="22"/>
          <w:szCs w:val="22"/>
          <w:lang w:val="hr-HR"/>
        </w:rPr>
        <w:t>jedećim lokacijama:</w:t>
      </w:r>
    </w:p>
    <w:p w14:paraId="6498FBD3" w14:textId="77777777" w:rsidR="00221800" w:rsidRPr="001013BE" w:rsidRDefault="00221800" w:rsidP="003444FE">
      <w:pPr>
        <w:pStyle w:val="Tekstkomentara"/>
        <w:jc w:val="both"/>
        <w:rPr>
          <w:rFonts w:ascii="Times New Roman" w:hAnsi="Times New Roman"/>
          <w:sz w:val="22"/>
          <w:szCs w:val="22"/>
          <w:lang w:val="hr-HR"/>
        </w:rPr>
      </w:pPr>
    </w:p>
    <w:tbl>
      <w:tblPr>
        <w:tblW w:w="0" w:type="auto"/>
        <w:tblInd w:w="10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544"/>
        <w:gridCol w:w="2977"/>
        <w:gridCol w:w="3118"/>
      </w:tblGrid>
      <w:tr w:rsidR="00221800" w:rsidRPr="001013BE" w14:paraId="22E98BE2" w14:textId="77777777" w:rsidTr="00221800">
        <w:tblPrEx>
          <w:tblCellMar>
            <w:top w:w="0" w:type="dxa"/>
            <w:bottom w:w="0" w:type="dxa"/>
          </w:tblCellMar>
        </w:tblPrEx>
        <w:trPr>
          <w:trHeight w:val="110"/>
        </w:trPr>
        <w:tc>
          <w:tcPr>
            <w:tcW w:w="3544" w:type="dxa"/>
            <w:tcBorders>
              <w:top w:val="none" w:sz="6" w:space="0" w:color="auto"/>
              <w:bottom w:val="none" w:sz="6" w:space="0" w:color="auto"/>
              <w:right w:val="none" w:sz="6" w:space="0" w:color="auto"/>
            </w:tcBorders>
            <w:vAlign w:val="center"/>
          </w:tcPr>
          <w:p w14:paraId="5C01C323" w14:textId="77777777" w:rsidR="00221800" w:rsidRPr="000200DB" w:rsidRDefault="00221800" w:rsidP="00221800">
            <w:pPr>
              <w:autoSpaceDE w:val="0"/>
              <w:autoSpaceDN w:val="0"/>
              <w:adjustRightInd w:val="0"/>
              <w:jc w:val="center"/>
              <w:rPr>
                <w:sz w:val="22"/>
                <w:szCs w:val="22"/>
              </w:rPr>
            </w:pPr>
            <w:r w:rsidRPr="000200DB">
              <w:rPr>
                <w:b/>
                <w:bCs/>
                <w:sz w:val="22"/>
                <w:szCs w:val="22"/>
              </w:rPr>
              <w:t>Lokacije odbačenog otpada</w:t>
            </w:r>
          </w:p>
        </w:tc>
        <w:tc>
          <w:tcPr>
            <w:tcW w:w="2977" w:type="dxa"/>
            <w:tcBorders>
              <w:top w:val="none" w:sz="6" w:space="0" w:color="auto"/>
              <w:left w:val="none" w:sz="6" w:space="0" w:color="auto"/>
              <w:bottom w:val="none" w:sz="6" w:space="0" w:color="auto"/>
              <w:right w:val="none" w:sz="6" w:space="0" w:color="auto"/>
            </w:tcBorders>
            <w:vAlign w:val="center"/>
          </w:tcPr>
          <w:p w14:paraId="4AA80EB9" w14:textId="77777777" w:rsidR="00221800" w:rsidRPr="000200DB" w:rsidRDefault="00221800" w:rsidP="00221800">
            <w:pPr>
              <w:autoSpaceDE w:val="0"/>
              <w:autoSpaceDN w:val="0"/>
              <w:adjustRightInd w:val="0"/>
              <w:jc w:val="center"/>
              <w:rPr>
                <w:sz w:val="22"/>
                <w:szCs w:val="22"/>
              </w:rPr>
            </w:pPr>
            <w:r w:rsidRPr="000200DB">
              <w:rPr>
                <w:b/>
                <w:bCs/>
                <w:sz w:val="22"/>
                <w:szCs w:val="22"/>
              </w:rPr>
              <w:t>Katastarske čestice</w:t>
            </w:r>
            <w:r w:rsidR="00372C3C">
              <w:rPr>
                <w:b/>
                <w:bCs/>
                <w:sz w:val="22"/>
                <w:szCs w:val="22"/>
              </w:rPr>
              <w:t xml:space="preserve"> broj</w:t>
            </w:r>
          </w:p>
        </w:tc>
        <w:tc>
          <w:tcPr>
            <w:tcW w:w="3118" w:type="dxa"/>
            <w:tcBorders>
              <w:top w:val="none" w:sz="6" w:space="0" w:color="auto"/>
              <w:left w:val="none" w:sz="6" w:space="0" w:color="auto"/>
              <w:bottom w:val="none" w:sz="6" w:space="0" w:color="auto"/>
            </w:tcBorders>
            <w:vAlign w:val="center"/>
          </w:tcPr>
          <w:p w14:paraId="2C49B676" w14:textId="77777777" w:rsidR="00221800" w:rsidRPr="000200DB" w:rsidRDefault="00221800" w:rsidP="00221800">
            <w:pPr>
              <w:autoSpaceDE w:val="0"/>
              <w:autoSpaceDN w:val="0"/>
              <w:adjustRightInd w:val="0"/>
              <w:jc w:val="center"/>
              <w:rPr>
                <w:sz w:val="22"/>
                <w:szCs w:val="22"/>
              </w:rPr>
            </w:pPr>
            <w:r w:rsidRPr="000200DB">
              <w:rPr>
                <w:b/>
                <w:bCs/>
                <w:sz w:val="22"/>
                <w:szCs w:val="22"/>
              </w:rPr>
              <w:t>Katastarska općina</w:t>
            </w:r>
          </w:p>
        </w:tc>
      </w:tr>
      <w:tr w:rsidR="00221800" w:rsidRPr="001013BE" w14:paraId="075DED51" w14:textId="77777777" w:rsidTr="00221800">
        <w:tblPrEx>
          <w:tblCellMar>
            <w:top w:w="0" w:type="dxa"/>
            <w:bottom w:w="0" w:type="dxa"/>
          </w:tblCellMar>
        </w:tblPrEx>
        <w:trPr>
          <w:trHeight w:val="110"/>
        </w:trPr>
        <w:tc>
          <w:tcPr>
            <w:tcW w:w="3544" w:type="dxa"/>
            <w:tcBorders>
              <w:top w:val="none" w:sz="6" w:space="0" w:color="auto"/>
              <w:bottom w:val="none" w:sz="6" w:space="0" w:color="auto"/>
              <w:right w:val="none" w:sz="6" w:space="0" w:color="auto"/>
            </w:tcBorders>
            <w:vAlign w:val="center"/>
          </w:tcPr>
          <w:p w14:paraId="74A82DB9" w14:textId="77777777" w:rsidR="00221800" w:rsidRPr="000200DB" w:rsidRDefault="00C557CB" w:rsidP="00221800">
            <w:pPr>
              <w:autoSpaceDE w:val="0"/>
              <w:autoSpaceDN w:val="0"/>
              <w:adjustRightInd w:val="0"/>
              <w:jc w:val="center"/>
              <w:rPr>
                <w:sz w:val="22"/>
                <w:szCs w:val="22"/>
              </w:rPr>
            </w:pPr>
            <w:r w:rsidRPr="000200DB">
              <w:rPr>
                <w:iCs/>
                <w:sz w:val="22"/>
                <w:szCs w:val="22"/>
              </w:rPr>
              <w:t>Vilare 1</w:t>
            </w:r>
          </w:p>
        </w:tc>
        <w:tc>
          <w:tcPr>
            <w:tcW w:w="2977" w:type="dxa"/>
            <w:tcBorders>
              <w:top w:val="none" w:sz="6" w:space="0" w:color="auto"/>
              <w:left w:val="none" w:sz="6" w:space="0" w:color="auto"/>
              <w:bottom w:val="none" w:sz="6" w:space="0" w:color="auto"/>
              <w:right w:val="none" w:sz="6" w:space="0" w:color="auto"/>
            </w:tcBorders>
            <w:vAlign w:val="center"/>
          </w:tcPr>
          <w:p w14:paraId="72EEFD20" w14:textId="77777777" w:rsidR="00221800" w:rsidRPr="000200DB" w:rsidRDefault="003B30FC" w:rsidP="00221800">
            <w:pPr>
              <w:autoSpaceDE w:val="0"/>
              <w:autoSpaceDN w:val="0"/>
              <w:adjustRightInd w:val="0"/>
              <w:jc w:val="center"/>
              <w:rPr>
                <w:sz w:val="22"/>
                <w:szCs w:val="22"/>
              </w:rPr>
            </w:pPr>
            <w:r w:rsidRPr="000200DB">
              <w:rPr>
                <w:iCs/>
                <w:sz w:val="22"/>
                <w:szCs w:val="22"/>
              </w:rPr>
              <w:t>1</w:t>
            </w:r>
          </w:p>
        </w:tc>
        <w:tc>
          <w:tcPr>
            <w:tcW w:w="3118" w:type="dxa"/>
            <w:tcBorders>
              <w:top w:val="none" w:sz="6" w:space="0" w:color="auto"/>
              <w:left w:val="none" w:sz="6" w:space="0" w:color="auto"/>
              <w:bottom w:val="none" w:sz="6" w:space="0" w:color="auto"/>
            </w:tcBorders>
            <w:vAlign w:val="center"/>
          </w:tcPr>
          <w:p w14:paraId="5571BC9E" w14:textId="77777777" w:rsidR="00221800" w:rsidRPr="000200DB" w:rsidRDefault="003B30FC" w:rsidP="00221800">
            <w:pPr>
              <w:autoSpaceDE w:val="0"/>
              <w:autoSpaceDN w:val="0"/>
              <w:adjustRightInd w:val="0"/>
              <w:jc w:val="center"/>
              <w:rPr>
                <w:sz w:val="22"/>
                <w:szCs w:val="22"/>
              </w:rPr>
            </w:pPr>
            <w:r w:rsidRPr="000200DB">
              <w:rPr>
                <w:iCs/>
                <w:sz w:val="22"/>
                <w:szCs w:val="22"/>
              </w:rPr>
              <w:t>Novo Selo</w:t>
            </w:r>
          </w:p>
        </w:tc>
      </w:tr>
      <w:tr w:rsidR="00221800" w:rsidRPr="001013BE" w14:paraId="24B012E9" w14:textId="77777777" w:rsidTr="00221800">
        <w:tblPrEx>
          <w:tblCellMar>
            <w:top w:w="0" w:type="dxa"/>
            <w:bottom w:w="0" w:type="dxa"/>
          </w:tblCellMar>
        </w:tblPrEx>
        <w:trPr>
          <w:trHeight w:val="110"/>
        </w:trPr>
        <w:tc>
          <w:tcPr>
            <w:tcW w:w="3544" w:type="dxa"/>
            <w:tcBorders>
              <w:top w:val="none" w:sz="6" w:space="0" w:color="auto"/>
              <w:bottom w:val="none" w:sz="6" w:space="0" w:color="auto"/>
              <w:right w:val="none" w:sz="6" w:space="0" w:color="auto"/>
            </w:tcBorders>
            <w:vAlign w:val="center"/>
          </w:tcPr>
          <w:p w14:paraId="3965EFD4" w14:textId="77777777" w:rsidR="00221800" w:rsidRPr="000200DB" w:rsidRDefault="003B30FC" w:rsidP="00221800">
            <w:pPr>
              <w:autoSpaceDE w:val="0"/>
              <w:autoSpaceDN w:val="0"/>
              <w:adjustRightInd w:val="0"/>
              <w:jc w:val="center"/>
              <w:rPr>
                <w:sz w:val="22"/>
                <w:szCs w:val="22"/>
              </w:rPr>
            </w:pPr>
            <w:r w:rsidRPr="000200DB">
              <w:rPr>
                <w:iCs/>
                <w:sz w:val="22"/>
                <w:szCs w:val="22"/>
              </w:rPr>
              <w:t>Vilare 2</w:t>
            </w:r>
          </w:p>
        </w:tc>
        <w:tc>
          <w:tcPr>
            <w:tcW w:w="2977" w:type="dxa"/>
            <w:tcBorders>
              <w:top w:val="none" w:sz="6" w:space="0" w:color="auto"/>
              <w:left w:val="none" w:sz="6" w:space="0" w:color="auto"/>
              <w:bottom w:val="none" w:sz="6" w:space="0" w:color="auto"/>
              <w:right w:val="none" w:sz="6" w:space="0" w:color="auto"/>
            </w:tcBorders>
            <w:vAlign w:val="center"/>
          </w:tcPr>
          <w:p w14:paraId="16AE62B9" w14:textId="77777777" w:rsidR="00221800" w:rsidRPr="000200DB" w:rsidRDefault="003B30FC" w:rsidP="00221800">
            <w:pPr>
              <w:autoSpaceDE w:val="0"/>
              <w:autoSpaceDN w:val="0"/>
              <w:adjustRightInd w:val="0"/>
              <w:jc w:val="center"/>
              <w:rPr>
                <w:sz w:val="22"/>
                <w:szCs w:val="22"/>
              </w:rPr>
            </w:pPr>
            <w:r w:rsidRPr="000200DB">
              <w:rPr>
                <w:iCs/>
                <w:sz w:val="22"/>
                <w:szCs w:val="22"/>
              </w:rPr>
              <w:t>1391/10</w:t>
            </w:r>
          </w:p>
        </w:tc>
        <w:tc>
          <w:tcPr>
            <w:tcW w:w="3118" w:type="dxa"/>
            <w:tcBorders>
              <w:top w:val="none" w:sz="6" w:space="0" w:color="auto"/>
              <w:left w:val="none" w:sz="6" w:space="0" w:color="auto"/>
              <w:bottom w:val="none" w:sz="6" w:space="0" w:color="auto"/>
            </w:tcBorders>
            <w:vAlign w:val="center"/>
          </w:tcPr>
          <w:p w14:paraId="3B0E0A5B" w14:textId="77777777" w:rsidR="00221800" w:rsidRPr="000200DB" w:rsidRDefault="003B30FC" w:rsidP="00221800">
            <w:pPr>
              <w:autoSpaceDE w:val="0"/>
              <w:autoSpaceDN w:val="0"/>
              <w:adjustRightInd w:val="0"/>
              <w:jc w:val="center"/>
              <w:rPr>
                <w:sz w:val="22"/>
                <w:szCs w:val="22"/>
              </w:rPr>
            </w:pPr>
            <w:r w:rsidRPr="000200DB">
              <w:rPr>
                <w:iCs/>
                <w:sz w:val="22"/>
                <w:szCs w:val="22"/>
              </w:rPr>
              <w:t>Stara Lipa</w:t>
            </w:r>
          </w:p>
        </w:tc>
      </w:tr>
      <w:tr w:rsidR="00221800" w:rsidRPr="001013BE" w14:paraId="2BC5776F" w14:textId="77777777" w:rsidTr="00221800">
        <w:tblPrEx>
          <w:tblCellMar>
            <w:top w:w="0" w:type="dxa"/>
            <w:bottom w:w="0" w:type="dxa"/>
          </w:tblCellMar>
        </w:tblPrEx>
        <w:trPr>
          <w:trHeight w:val="110"/>
        </w:trPr>
        <w:tc>
          <w:tcPr>
            <w:tcW w:w="3544" w:type="dxa"/>
            <w:tcBorders>
              <w:top w:val="none" w:sz="6" w:space="0" w:color="auto"/>
              <w:bottom w:val="none" w:sz="6" w:space="0" w:color="auto"/>
              <w:right w:val="none" w:sz="6" w:space="0" w:color="auto"/>
            </w:tcBorders>
            <w:vAlign w:val="center"/>
          </w:tcPr>
          <w:p w14:paraId="11D243EC" w14:textId="77777777" w:rsidR="00221800" w:rsidRPr="000200DB" w:rsidRDefault="003B30FC" w:rsidP="00221800">
            <w:pPr>
              <w:autoSpaceDE w:val="0"/>
              <w:autoSpaceDN w:val="0"/>
              <w:adjustRightInd w:val="0"/>
              <w:jc w:val="center"/>
              <w:rPr>
                <w:sz w:val="22"/>
                <w:szCs w:val="22"/>
              </w:rPr>
            </w:pPr>
            <w:r w:rsidRPr="000200DB">
              <w:rPr>
                <w:iCs/>
                <w:sz w:val="22"/>
                <w:szCs w:val="22"/>
              </w:rPr>
              <w:t>Vidovci</w:t>
            </w:r>
          </w:p>
        </w:tc>
        <w:tc>
          <w:tcPr>
            <w:tcW w:w="2977" w:type="dxa"/>
            <w:tcBorders>
              <w:top w:val="none" w:sz="6" w:space="0" w:color="auto"/>
              <w:left w:val="none" w:sz="6" w:space="0" w:color="auto"/>
              <w:bottom w:val="none" w:sz="6" w:space="0" w:color="auto"/>
              <w:right w:val="none" w:sz="6" w:space="0" w:color="auto"/>
            </w:tcBorders>
            <w:vAlign w:val="center"/>
          </w:tcPr>
          <w:p w14:paraId="4A846EF4" w14:textId="77777777" w:rsidR="00221800" w:rsidRPr="000200DB" w:rsidRDefault="006D2CF5" w:rsidP="006D2CF5">
            <w:pPr>
              <w:autoSpaceDE w:val="0"/>
              <w:autoSpaceDN w:val="0"/>
              <w:adjustRightInd w:val="0"/>
              <w:jc w:val="center"/>
              <w:rPr>
                <w:sz w:val="22"/>
                <w:szCs w:val="22"/>
              </w:rPr>
            </w:pPr>
            <w:r w:rsidRPr="000200DB">
              <w:rPr>
                <w:sz w:val="22"/>
                <w:szCs w:val="22"/>
              </w:rPr>
              <w:t>168, 467, 1131/1</w:t>
            </w:r>
          </w:p>
        </w:tc>
        <w:tc>
          <w:tcPr>
            <w:tcW w:w="3118" w:type="dxa"/>
            <w:tcBorders>
              <w:top w:val="none" w:sz="6" w:space="0" w:color="auto"/>
              <w:left w:val="none" w:sz="6" w:space="0" w:color="auto"/>
              <w:bottom w:val="none" w:sz="6" w:space="0" w:color="auto"/>
            </w:tcBorders>
            <w:vAlign w:val="center"/>
          </w:tcPr>
          <w:p w14:paraId="55A165A6" w14:textId="77777777" w:rsidR="00221800" w:rsidRPr="000200DB" w:rsidRDefault="006D2CF5" w:rsidP="00221800">
            <w:pPr>
              <w:autoSpaceDE w:val="0"/>
              <w:autoSpaceDN w:val="0"/>
              <w:adjustRightInd w:val="0"/>
              <w:jc w:val="center"/>
              <w:rPr>
                <w:sz w:val="22"/>
                <w:szCs w:val="22"/>
              </w:rPr>
            </w:pPr>
            <w:r w:rsidRPr="000200DB">
              <w:rPr>
                <w:sz w:val="22"/>
                <w:szCs w:val="22"/>
              </w:rPr>
              <w:t>Vidovci</w:t>
            </w:r>
          </w:p>
        </w:tc>
      </w:tr>
    </w:tbl>
    <w:p w14:paraId="5183A6E7" w14:textId="77777777" w:rsidR="00634E75" w:rsidRPr="001013BE" w:rsidRDefault="00634E75" w:rsidP="003444FE">
      <w:pPr>
        <w:pStyle w:val="Tekstkomentara"/>
        <w:jc w:val="both"/>
        <w:rPr>
          <w:rFonts w:ascii="Times New Roman" w:eastAsia="Calibri" w:hAnsi="Times New Roman"/>
          <w:bCs/>
          <w:sz w:val="22"/>
          <w:szCs w:val="22"/>
          <w:lang w:val="hr-HR"/>
        </w:rPr>
      </w:pPr>
    </w:p>
    <w:p w14:paraId="42A6D3FE" w14:textId="77777777" w:rsidR="0064444D" w:rsidRPr="002855DD" w:rsidRDefault="00785D07" w:rsidP="002855DD">
      <w:pPr>
        <w:pStyle w:val="Naslov1"/>
        <w:rPr>
          <w:sz w:val="28"/>
        </w:rPr>
      </w:pPr>
      <w:bookmarkStart w:id="28" w:name="_Toc472598259"/>
      <w:bookmarkStart w:id="29" w:name="_Toc483920686"/>
      <w:r>
        <w:rPr>
          <w:sz w:val="28"/>
          <w:lang w:val="hr-HR"/>
        </w:rPr>
        <w:t>12</w:t>
      </w:r>
      <w:r w:rsidR="002855DD" w:rsidRPr="002855DD">
        <w:rPr>
          <w:sz w:val="28"/>
          <w:lang w:val="hr-HR"/>
        </w:rPr>
        <w:t>.</w:t>
      </w:r>
      <w:r w:rsidR="00C557CB">
        <w:rPr>
          <w:sz w:val="28"/>
          <w:lang w:val="hr-HR"/>
        </w:rPr>
        <w:t xml:space="preserve"> </w:t>
      </w:r>
      <w:r w:rsidR="0064444D" w:rsidRPr="002855DD">
        <w:rPr>
          <w:sz w:val="28"/>
        </w:rPr>
        <w:t xml:space="preserve">Rok početka i rok završetka </w:t>
      </w:r>
      <w:bookmarkEnd w:id="28"/>
      <w:r w:rsidR="009340F3">
        <w:rPr>
          <w:sz w:val="28"/>
          <w:lang w:val="hr-HR"/>
        </w:rPr>
        <w:t>izvođenja radova</w:t>
      </w:r>
      <w:bookmarkEnd w:id="29"/>
    </w:p>
    <w:p w14:paraId="151F9C94" w14:textId="77777777" w:rsidR="002867EE" w:rsidRPr="001013BE" w:rsidRDefault="002867EE" w:rsidP="003444FE">
      <w:pPr>
        <w:pStyle w:val="Tekstkomentara"/>
        <w:jc w:val="both"/>
        <w:rPr>
          <w:rFonts w:ascii="Times New Roman" w:hAnsi="Times New Roman"/>
          <w:b/>
          <w:color w:val="000000"/>
          <w:sz w:val="22"/>
          <w:szCs w:val="22"/>
        </w:rPr>
      </w:pPr>
    </w:p>
    <w:p w14:paraId="78C6A36B" w14:textId="77777777" w:rsidR="00452CCE" w:rsidRPr="00372C3C" w:rsidRDefault="00372C3C" w:rsidP="003444FE">
      <w:pPr>
        <w:pStyle w:val="Tekstkomentara"/>
        <w:jc w:val="both"/>
        <w:rPr>
          <w:rFonts w:ascii="Times New Roman" w:hAnsi="Times New Roman"/>
          <w:color w:val="000000"/>
          <w:sz w:val="22"/>
          <w:szCs w:val="22"/>
          <w:lang w:val="hr-HR"/>
        </w:rPr>
      </w:pPr>
      <w:r w:rsidRPr="00372C3C">
        <w:rPr>
          <w:rFonts w:ascii="Times New Roman" w:hAnsi="Times New Roman"/>
          <w:color w:val="000000"/>
          <w:sz w:val="22"/>
          <w:szCs w:val="22"/>
        </w:rPr>
        <w:t>R</w:t>
      </w:r>
      <w:r w:rsidR="001235A2" w:rsidRPr="00FB3CC0">
        <w:rPr>
          <w:rFonts w:ascii="Times New Roman" w:hAnsi="Times New Roman"/>
          <w:sz w:val="22"/>
          <w:szCs w:val="22"/>
          <w:lang w:val="hr-HR"/>
        </w:rPr>
        <w:t>adovi</w:t>
      </w:r>
      <w:r w:rsidR="00452CCE" w:rsidRPr="00FB3CC0">
        <w:rPr>
          <w:rFonts w:ascii="Times New Roman" w:hAnsi="Times New Roman"/>
          <w:sz w:val="22"/>
          <w:szCs w:val="22"/>
        </w:rPr>
        <w:t xml:space="preserve"> trebaju biti </w:t>
      </w:r>
      <w:r w:rsidR="0052395C" w:rsidRPr="00FB3CC0">
        <w:rPr>
          <w:rFonts w:ascii="Times New Roman" w:hAnsi="Times New Roman"/>
          <w:sz w:val="22"/>
          <w:szCs w:val="22"/>
          <w:lang w:val="hr-HR"/>
        </w:rPr>
        <w:t>i</w:t>
      </w:r>
      <w:r w:rsidR="00452CCE" w:rsidRPr="00FB3CC0">
        <w:rPr>
          <w:rFonts w:ascii="Times New Roman" w:hAnsi="Times New Roman"/>
          <w:sz w:val="22"/>
          <w:szCs w:val="22"/>
        </w:rPr>
        <w:t>z</w:t>
      </w:r>
      <w:r w:rsidR="00317FAE">
        <w:rPr>
          <w:rFonts w:ascii="Times New Roman" w:hAnsi="Times New Roman"/>
          <w:sz w:val="22"/>
          <w:szCs w:val="22"/>
          <w:lang w:val="hr-HR"/>
        </w:rPr>
        <w:t>vedeni</w:t>
      </w:r>
      <w:r w:rsidR="00452CCE" w:rsidRPr="00FB3CC0">
        <w:rPr>
          <w:rFonts w:ascii="Times New Roman" w:hAnsi="Times New Roman"/>
          <w:sz w:val="22"/>
          <w:szCs w:val="22"/>
        </w:rPr>
        <w:t xml:space="preserve"> u </w:t>
      </w:r>
      <w:r w:rsidR="00452CCE" w:rsidRPr="00FB3CC0">
        <w:rPr>
          <w:rFonts w:ascii="Times New Roman" w:hAnsi="Times New Roman"/>
          <w:b/>
          <w:sz w:val="22"/>
          <w:szCs w:val="22"/>
        </w:rPr>
        <w:t xml:space="preserve">roku od </w:t>
      </w:r>
      <w:r w:rsidR="00221800" w:rsidRPr="00FB3CC0">
        <w:rPr>
          <w:rFonts w:ascii="Times New Roman" w:hAnsi="Times New Roman"/>
          <w:b/>
          <w:sz w:val="22"/>
          <w:szCs w:val="22"/>
          <w:lang w:val="hr-HR"/>
        </w:rPr>
        <w:t>6</w:t>
      </w:r>
      <w:r w:rsidR="00785D07" w:rsidRPr="00FB3CC0">
        <w:rPr>
          <w:rFonts w:ascii="Times New Roman" w:hAnsi="Times New Roman"/>
          <w:b/>
          <w:sz w:val="22"/>
          <w:szCs w:val="22"/>
          <w:lang w:val="hr-HR"/>
        </w:rPr>
        <w:t>0 dana od dana sklapanja ugovora.</w:t>
      </w:r>
    </w:p>
    <w:p w14:paraId="77782EE9" w14:textId="77777777" w:rsidR="00452CCE" w:rsidRPr="001013BE" w:rsidRDefault="00452CCE" w:rsidP="003444FE">
      <w:pPr>
        <w:pStyle w:val="Tekstkomentara"/>
        <w:jc w:val="both"/>
        <w:rPr>
          <w:rFonts w:ascii="Times New Roman" w:hAnsi="Times New Roman"/>
          <w:color w:val="000000"/>
          <w:sz w:val="22"/>
          <w:szCs w:val="22"/>
        </w:rPr>
      </w:pPr>
    </w:p>
    <w:p w14:paraId="58ACA857" w14:textId="77777777" w:rsidR="00452CCE" w:rsidRPr="001013BE" w:rsidRDefault="00452CCE" w:rsidP="003444FE">
      <w:pPr>
        <w:pStyle w:val="Tekstkomentara"/>
        <w:jc w:val="both"/>
        <w:rPr>
          <w:rFonts w:ascii="Times New Roman" w:hAnsi="Times New Roman"/>
          <w:color w:val="000000"/>
          <w:sz w:val="22"/>
          <w:szCs w:val="22"/>
        </w:rPr>
      </w:pPr>
      <w:r w:rsidRPr="001013BE">
        <w:rPr>
          <w:rFonts w:ascii="Times New Roman" w:hAnsi="Times New Roman"/>
          <w:color w:val="000000"/>
          <w:sz w:val="22"/>
          <w:szCs w:val="22"/>
        </w:rPr>
        <w:t xml:space="preserve">Pod </w:t>
      </w:r>
      <w:r w:rsidR="00317FAE">
        <w:rPr>
          <w:rFonts w:ascii="Times New Roman" w:hAnsi="Times New Roman"/>
          <w:color w:val="000000"/>
          <w:sz w:val="22"/>
          <w:szCs w:val="22"/>
          <w:lang w:val="hr-HR"/>
        </w:rPr>
        <w:t>danom završetka</w:t>
      </w:r>
      <w:r w:rsidRPr="001013BE">
        <w:rPr>
          <w:rFonts w:ascii="Times New Roman" w:hAnsi="Times New Roman"/>
          <w:color w:val="000000"/>
          <w:sz w:val="22"/>
          <w:szCs w:val="22"/>
        </w:rPr>
        <w:t xml:space="preserve"> </w:t>
      </w:r>
      <w:r w:rsidR="001235A2">
        <w:rPr>
          <w:rFonts w:ascii="Times New Roman" w:hAnsi="Times New Roman"/>
          <w:color w:val="000000"/>
          <w:sz w:val="22"/>
          <w:szCs w:val="22"/>
          <w:lang w:val="hr-HR"/>
        </w:rPr>
        <w:t>radova</w:t>
      </w:r>
      <w:r w:rsidR="00BC6FD2" w:rsidRPr="001013BE">
        <w:rPr>
          <w:rFonts w:ascii="Times New Roman" w:hAnsi="Times New Roman"/>
          <w:color w:val="000000"/>
          <w:sz w:val="22"/>
          <w:szCs w:val="22"/>
        </w:rPr>
        <w:t xml:space="preserve"> smatra se dan kada je </w:t>
      </w:r>
      <w:r w:rsidR="0055442D" w:rsidRPr="001013BE">
        <w:rPr>
          <w:rFonts w:ascii="Times New Roman" w:hAnsi="Times New Roman"/>
          <w:color w:val="000000"/>
          <w:sz w:val="22"/>
          <w:szCs w:val="22"/>
          <w:lang w:val="hr-HR"/>
        </w:rPr>
        <w:t>I</w:t>
      </w:r>
      <w:r w:rsidR="000200DB">
        <w:rPr>
          <w:rFonts w:ascii="Times New Roman" w:hAnsi="Times New Roman"/>
          <w:color w:val="000000"/>
          <w:sz w:val="22"/>
          <w:szCs w:val="22"/>
          <w:lang w:val="hr-HR"/>
        </w:rPr>
        <w:t>zvođač</w:t>
      </w:r>
      <w:r w:rsidRPr="001013BE">
        <w:rPr>
          <w:rFonts w:ascii="Times New Roman" w:hAnsi="Times New Roman"/>
          <w:color w:val="000000"/>
          <w:sz w:val="22"/>
          <w:szCs w:val="22"/>
        </w:rPr>
        <w:t xml:space="preserve"> </w:t>
      </w:r>
      <w:r w:rsidR="00317FAE">
        <w:rPr>
          <w:rFonts w:ascii="Times New Roman" w:hAnsi="Times New Roman"/>
          <w:color w:val="000000"/>
          <w:sz w:val="22"/>
          <w:szCs w:val="22"/>
          <w:lang w:val="hr-HR"/>
        </w:rPr>
        <w:t>izvršio</w:t>
      </w:r>
      <w:r w:rsidRPr="001013BE">
        <w:rPr>
          <w:rFonts w:ascii="Times New Roman" w:hAnsi="Times New Roman"/>
          <w:color w:val="000000"/>
          <w:sz w:val="22"/>
          <w:szCs w:val="22"/>
        </w:rPr>
        <w:t xml:space="preserve"> sve ugovorene </w:t>
      </w:r>
      <w:r w:rsidR="0055442D" w:rsidRPr="001013BE">
        <w:rPr>
          <w:rFonts w:ascii="Times New Roman" w:hAnsi="Times New Roman"/>
          <w:color w:val="000000"/>
          <w:sz w:val="22"/>
          <w:szCs w:val="22"/>
          <w:lang w:val="hr-HR"/>
        </w:rPr>
        <w:t>obveze</w:t>
      </w:r>
      <w:r w:rsidRPr="001013BE">
        <w:rPr>
          <w:rFonts w:ascii="Times New Roman" w:hAnsi="Times New Roman"/>
          <w:color w:val="000000"/>
          <w:sz w:val="22"/>
          <w:szCs w:val="22"/>
        </w:rPr>
        <w:t>,</w:t>
      </w:r>
      <w:r w:rsidR="00863917" w:rsidRPr="001013BE">
        <w:rPr>
          <w:rFonts w:ascii="Times New Roman" w:hAnsi="Times New Roman"/>
          <w:color w:val="000000"/>
          <w:sz w:val="22"/>
          <w:szCs w:val="22"/>
        </w:rPr>
        <w:t xml:space="preserve"> uz uvjet da je izdao Naručitelju pismenu potvrdu o </w:t>
      </w:r>
      <w:r w:rsidR="00E32772" w:rsidRPr="001013BE">
        <w:rPr>
          <w:rFonts w:ascii="Times New Roman" w:hAnsi="Times New Roman"/>
          <w:color w:val="000000"/>
          <w:sz w:val="22"/>
          <w:szCs w:val="22"/>
          <w:lang w:val="hr-HR"/>
        </w:rPr>
        <w:t>iz</w:t>
      </w:r>
      <w:r w:rsidR="00317FAE">
        <w:rPr>
          <w:rFonts w:ascii="Times New Roman" w:hAnsi="Times New Roman"/>
          <w:color w:val="000000"/>
          <w:sz w:val="22"/>
          <w:szCs w:val="22"/>
          <w:lang w:val="hr-HR"/>
        </w:rPr>
        <w:t>vedenim</w:t>
      </w:r>
      <w:r w:rsidR="00863917" w:rsidRPr="001013BE">
        <w:rPr>
          <w:rFonts w:ascii="Times New Roman" w:hAnsi="Times New Roman"/>
          <w:color w:val="000000"/>
          <w:sz w:val="22"/>
          <w:szCs w:val="22"/>
        </w:rPr>
        <w:t xml:space="preserve"> </w:t>
      </w:r>
      <w:r w:rsidR="00221800" w:rsidRPr="001013BE">
        <w:rPr>
          <w:rFonts w:ascii="Times New Roman" w:hAnsi="Times New Roman"/>
          <w:color w:val="000000"/>
          <w:sz w:val="22"/>
          <w:szCs w:val="22"/>
          <w:lang w:val="hr-HR"/>
        </w:rPr>
        <w:t>radovima</w:t>
      </w:r>
      <w:r w:rsidR="00BC6FD2" w:rsidRPr="001013BE">
        <w:rPr>
          <w:rFonts w:ascii="Times New Roman" w:hAnsi="Times New Roman"/>
          <w:color w:val="000000"/>
          <w:sz w:val="22"/>
          <w:szCs w:val="22"/>
        </w:rPr>
        <w:t xml:space="preserve">. </w:t>
      </w:r>
      <w:r w:rsidR="0055442D" w:rsidRPr="001013BE">
        <w:rPr>
          <w:rFonts w:ascii="Times New Roman" w:hAnsi="Times New Roman"/>
          <w:color w:val="000000"/>
          <w:sz w:val="22"/>
          <w:szCs w:val="22"/>
          <w:lang w:val="hr-HR"/>
        </w:rPr>
        <w:t>Izv</w:t>
      </w:r>
      <w:r w:rsidR="000200DB">
        <w:rPr>
          <w:rFonts w:ascii="Times New Roman" w:hAnsi="Times New Roman"/>
          <w:color w:val="000000"/>
          <w:sz w:val="22"/>
          <w:szCs w:val="22"/>
          <w:lang w:val="hr-HR"/>
        </w:rPr>
        <w:t>ođač</w:t>
      </w:r>
      <w:r w:rsidRPr="001013BE">
        <w:rPr>
          <w:rFonts w:ascii="Times New Roman" w:hAnsi="Times New Roman"/>
          <w:color w:val="000000"/>
          <w:sz w:val="22"/>
          <w:szCs w:val="22"/>
        </w:rPr>
        <w:t xml:space="preserve"> je u obvezi dinamiku </w:t>
      </w:r>
      <w:r w:rsidR="00930C29">
        <w:rPr>
          <w:rFonts w:ascii="Times New Roman" w:hAnsi="Times New Roman"/>
          <w:color w:val="000000"/>
          <w:sz w:val="22"/>
          <w:szCs w:val="22"/>
          <w:lang w:val="hr-HR"/>
        </w:rPr>
        <w:t>izvođenja radova u</w:t>
      </w:r>
      <w:r w:rsidRPr="001013BE">
        <w:rPr>
          <w:rFonts w:ascii="Times New Roman" w:hAnsi="Times New Roman"/>
          <w:color w:val="000000"/>
          <w:sz w:val="22"/>
          <w:szCs w:val="22"/>
        </w:rPr>
        <w:t>kladiti sa zahtjevima i mogućnostima Naručitelja.</w:t>
      </w:r>
    </w:p>
    <w:p w14:paraId="72C2E9A5" w14:textId="77777777" w:rsidR="00452CCE" w:rsidRPr="001013BE" w:rsidRDefault="00452CCE" w:rsidP="003444FE">
      <w:pPr>
        <w:pStyle w:val="Tekstkomentara"/>
        <w:jc w:val="both"/>
        <w:rPr>
          <w:rFonts w:ascii="Times New Roman" w:hAnsi="Times New Roman"/>
          <w:color w:val="000000"/>
          <w:sz w:val="22"/>
          <w:szCs w:val="22"/>
        </w:rPr>
      </w:pPr>
    </w:p>
    <w:p w14:paraId="3A8A4931" w14:textId="77777777" w:rsidR="00ED3245" w:rsidRPr="00F16C26" w:rsidRDefault="00452CCE" w:rsidP="00785D07">
      <w:pPr>
        <w:pStyle w:val="Tekstkomentara"/>
        <w:jc w:val="both"/>
        <w:rPr>
          <w:rFonts w:ascii="Times New Roman" w:hAnsi="Times New Roman"/>
          <w:sz w:val="22"/>
          <w:szCs w:val="22"/>
          <w:lang w:val="hr-HR"/>
        </w:rPr>
      </w:pPr>
      <w:r w:rsidRPr="001013BE">
        <w:rPr>
          <w:rFonts w:ascii="Times New Roman" w:hAnsi="Times New Roman"/>
          <w:color w:val="000000"/>
          <w:sz w:val="22"/>
          <w:szCs w:val="22"/>
        </w:rPr>
        <w:t xml:space="preserve">Ispunjavanje svih ugovornih obveza odabranog ponuditelja podrazumijeva uspješno </w:t>
      </w:r>
      <w:r w:rsidR="00FF0EB5" w:rsidRPr="001013BE">
        <w:rPr>
          <w:rFonts w:ascii="Times New Roman" w:hAnsi="Times New Roman"/>
          <w:color w:val="000000"/>
          <w:sz w:val="22"/>
          <w:szCs w:val="22"/>
        </w:rPr>
        <w:t>izv</w:t>
      </w:r>
      <w:r w:rsidR="00317FAE">
        <w:rPr>
          <w:rFonts w:ascii="Times New Roman" w:hAnsi="Times New Roman"/>
          <w:color w:val="000000"/>
          <w:sz w:val="22"/>
          <w:szCs w:val="22"/>
          <w:lang w:val="hr-HR"/>
        </w:rPr>
        <w:t>edene</w:t>
      </w:r>
      <w:r w:rsidR="00FF0EB5" w:rsidRPr="001013BE">
        <w:rPr>
          <w:rFonts w:ascii="Times New Roman" w:hAnsi="Times New Roman"/>
          <w:color w:val="000000"/>
          <w:sz w:val="22"/>
          <w:szCs w:val="22"/>
        </w:rPr>
        <w:t xml:space="preserve"> </w:t>
      </w:r>
      <w:r w:rsidR="00221800" w:rsidRPr="001013BE">
        <w:rPr>
          <w:rFonts w:ascii="Times New Roman" w:hAnsi="Times New Roman"/>
          <w:color w:val="000000"/>
          <w:sz w:val="22"/>
          <w:szCs w:val="22"/>
          <w:lang w:val="hr-HR"/>
        </w:rPr>
        <w:t>radove</w:t>
      </w:r>
      <w:r w:rsidR="00FF0EB5" w:rsidRPr="001013BE">
        <w:rPr>
          <w:rFonts w:ascii="Times New Roman" w:hAnsi="Times New Roman"/>
          <w:color w:val="000000"/>
          <w:sz w:val="22"/>
          <w:szCs w:val="22"/>
        </w:rPr>
        <w:t xml:space="preserve"> </w:t>
      </w:r>
      <w:r w:rsidR="00221800" w:rsidRPr="001013BE">
        <w:rPr>
          <w:rFonts w:ascii="Times New Roman" w:hAnsi="Times New Roman"/>
          <w:color w:val="000000"/>
          <w:sz w:val="22"/>
          <w:szCs w:val="22"/>
          <w:lang w:val="hr-HR"/>
        </w:rPr>
        <w:t xml:space="preserve">sanacije divljih odlagališta </w:t>
      </w:r>
      <w:r w:rsidR="00E32772" w:rsidRPr="001013BE">
        <w:rPr>
          <w:rFonts w:ascii="Times New Roman" w:hAnsi="Times New Roman"/>
          <w:color w:val="000000"/>
          <w:sz w:val="22"/>
          <w:szCs w:val="22"/>
          <w:lang w:val="hr-HR"/>
        </w:rPr>
        <w:t xml:space="preserve">te </w:t>
      </w:r>
      <w:r w:rsidR="00D45D46" w:rsidRPr="001013BE">
        <w:rPr>
          <w:rFonts w:ascii="Times New Roman" w:hAnsi="Times New Roman"/>
          <w:color w:val="000000"/>
          <w:sz w:val="22"/>
          <w:szCs w:val="22"/>
        </w:rPr>
        <w:t xml:space="preserve">obostrano potpisan Zapisnik o primopredaji </w:t>
      </w:r>
      <w:r w:rsidR="00221800" w:rsidRPr="001013BE">
        <w:rPr>
          <w:rFonts w:ascii="Times New Roman" w:hAnsi="Times New Roman"/>
          <w:color w:val="000000"/>
          <w:sz w:val="22"/>
          <w:szCs w:val="22"/>
          <w:lang w:val="hr-HR"/>
        </w:rPr>
        <w:t>radova kojim se konstatira da su radovi izv</w:t>
      </w:r>
      <w:r w:rsidR="00317FAE">
        <w:rPr>
          <w:rFonts w:ascii="Times New Roman" w:hAnsi="Times New Roman"/>
          <w:color w:val="000000"/>
          <w:sz w:val="22"/>
          <w:szCs w:val="22"/>
          <w:lang w:val="hr-HR"/>
        </w:rPr>
        <w:t>edeni</w:t>
      </w:r>
      <w:r w:rsidR="00221800" w:rsidRPr="001013BE">
        <w:rPr>
          <w:rFonts w:ascii="Times New Roman" w:hAnsi="Times New Roman"/>
          <w:color w:val="000000"/>
          <w:sz w:val="22"/>
          <w:szCs w:val="22"/>
          <w:lang w:val="hr-HR"/>
        </w:rPr>
        <w:t xml:space="preserve"> u roku i u skladu s </w:t>
      </w:r>
      <w:r w:rsidR="00785D07" w:rsidRPr="00F16C26">
        <w:rPr>
          <w:rFonts w:ascii="Times New Roman" w:hAnsi="Times New Roman"/>
          <w:b/>
          <w:sz w:val="22"/>
          <w:szCs w:val="22"/>
          <w:lang w:val="hr-HR"/>
        </w:rPr>
        <w:t>Planom uklanjanja otpada odbačenog u okoliš na području grada Požege.</w:t>
      </w:r>
    </w:p>
    <w:p w14:paraId="6626A627" w14:textId="77777777" w:rsidR="00AE299E" w:rsidRPr="001013BE" w:rsidRDefault="00AE299E" w:rsidP="003444FE">
      <w:pPr>
        <w:autoSpaceDE w:val="0"/>
        <w:autoSpaceDN w:val="0"/>
        <w:adjustRightInd w:val="0"/>
        <w:jc w:val="both"/>
        <w:rPr>
          <w:rFonts w:eastAsia="ArialOOEnc"/>
          <w:strike/>
          <w:sz w:val="22"/>
          <w:szCs w:val="22"/>
        </w:rPr>
      </w:pPr>
    </w:p>
    <w:p w14:paraId="73C11FB3" w14:textId="77777777" w:rsidR="00452CCE" w:rsidRPr="002855DD" w:rsidRDefault="00785D07" w:rsidP="002855DD">
      <w:pPr>
        <w:pStyle w:val="Naslov1"/>
        <w:rPr>
          <w:sz w:val="28"/>
        </w:rPr>
      </w:pPr>
      <w:r>
        <w:rPr>
          <w:sz w:val="28"/>
          <w:lang w:val="hr-HR"/>
        </w:rPr>
        <w:t>13</w:t>
      </w:r>
      <w:r w:rsidR="002855DD" w:rsidRPr="002855DD">
        <w:rPr>
          <w:sz w:val="28"/>
          <w:lang w:val="hr-HR"/>
        </w:rPr>
        <w:t xml:space="preserve">. </w:t>
      </w:r>
      <w:r w:rsidR="003E7126" w:rsidRPr="002855DD">
        <w:rPr>
          <w:sz w:val="28"/>
          <w:lang w:val="hr-HR"/>
        </w:rPr>
        <w:t xml:space="preserve">Osnove isključenja gospodarskog subjekta </w:t>
      </w:r>
    </w:p>
    <w:p w14:paraId="52EA07B1" w14:textId="77777777" w:rsidR="003E7126" w:rsidRPr="001013BE" w:rsidRDefault="003E7126" w:rsidP="003444FE">
      <w:pPr>
        <w:pStyle w:val="Tekstkomentara"/>
        <w:jc w:val="both"/>
        <w:rPr>
          <w:rFonts w:ascii="Times New Roman" w:hAnsi="Times New Roman"/>
          <w:color w:val="000000"/>
          <w:sz w:val="22"/>
          <w:szCs w:val="22"/>
        </w:rPr>
      </w:pPr>
    </w:p>
    <w:p w14:paraId="77360044" w14:textId="77777777" w:rsidR="00452CCE" w:rsidRPr="001013BE" w:rsidRDefault="00452CCE" w:rsidP="003444FE">
      <w:pPr>
        <w:pStyle w:val="Tekstkomentara"/>
        <w:jc w:val="both"/>
        <w:rPr>
          <w:rFonts w:ascii="Times New Roman" w:hAnsi="Times New Roman"/>
          <w:color w:val="000000"/>
          <w:sz w:val="22"/>
          <w:szCs w:val="22"/>
          <w:lang w:val="hr-HR"/>
        </w:rPr>
      </w:pPr>
      <w:r w:rsidRPr="001013BE">
        <w:rPr>
          <w:rFonts w:ascii="Times New Roman" w:hAnsi="Times New Roman"/>
          <w:color w:val="000000"/>
          <w:sz w:val="22"/>
          <w:szCs w:val="22"/>
        </w:rPr>
        <w:t xml:space="preserve">Gospodarski subjekt mora dokazati da ne postoje razlozi isključenja iz postupka nabave sukladno odredbama navedenim u točkama </w:t>
      </w:r>
      <w:r w:rsidR="007B4772">
        <w:rPr>
          <w:rFonts w:ascii="Times New Roman" w:hAnsi="Times New Roman"/>
          <w:color w:val="000000"/>
          <w:sz w:val="22"/>
          <w:szCs w:val="22"/>
          <w:lang w:val="hr-HR"/>
        </w:rPr>
        <w:t>13</w:t>
      </w:r>
      <w:r w:rsidR="00B77B6F" w:rsidRPr="001013BE">
        <w:rPr>
          <w:rFonts w:ascii="Times New Roman" w:hAnsi="Times New Roman"/>
          <w:color w:val="000000"/>
          <w:sz w:val="22"/>
          <w:szCs w:val="22"/>
          <w:lang w:val="hr-HR"/>
        </w:rPr>
        <w:t>.1.</w:t>
      </w:r>
      <w:r w:rsidRPr="001013BE">
        <w:rPr>
          <w:rFonts w:ascii="Times New Roman" w:hAnsi="Times New Roman"/>
          <w:color w:val="000000"/>
          <w:sz w:val="22"/>
          <w:szCs w:val="22"/>
        </w:rPr>
        <w:t xml:space="preserve"> i </w:t>
      </w:r>
      <w:r w:rsidR="007B4772">
        <w:rPr>
          <w:rFonts w:ascii="Times New Roman" w:hAnsi="Times New Roman"/>
          <w:color w:val="000000"/>
          <w:sz w:val="22"/>
          <w:szCs w:val="22"/>
          <w:lang w:val="hr-HR"/>
        </w:rPr>
        <w:t>13</w:t>
      </w:r>
      <w:r w:rsidR="00B77B6F" w:rsidRPr="001013BE">
        <w:rPr>
          <w:rFonts w:ascii="Times New Roman" w:hAnsi="Times New Roman"/>
          <w:color w:val="000000"/>
          <w:sz w:val="22"/>
          <w:szCs w:val="22"/>
          <w:lang w:val="hr-HR"/>
        </w:rPr>
        <w:t>.2.</w:t>
      </w:r>
      <w:r w:rsidRPr="001013BE">
        <w:rPr>
          <w:rFonts w:ascii="Times New Roman" w:hAnsi="Times New Roman"/>
          <w:color w:val="000000"/>
          <w:sz w:val="22"/>
          <w:szCs w:val="22"/>
        </w:rPr>
        <w:t xml:space="preserve"> ov</w:t>
      </w:r>
      <w:r w:rsidR="00B77B6F" w:rsidRPr="001013BE">
        <w:rPr>
          <w:rFonts w:ascii="Times New Roman" w:hAnsi="Times New Roman"/>
          <w:color w:val="000000"/>
          <w:sz w:val="22"/>
          <w:szCs w:val="22"/>
          <w:lang w:val="hr-HR"/>
        </w:rPr>
        <w:t>og Poziva za dostavu ponuda.</w:t>
      </w:r>
    </w:p>
    <w:p w14:paraId="6DB53147" w14:textId="77777777" w:rsidR="00B77B6F" w:rsidRPr="001013BE" w:rsidRDefault="00B77B6F" w:rsidP="003444FE">
      <w:pPr>
        <w:pStyle w:val="Tekstkomentara"/>
        <w:jc w:val="both"/>
        <w:rPr>
          <w:rFonts w:ascii="Times New Roman" w:hAnsi="Times New Roman"/>
          <w:color w:val="000000"/>
          <w:sz w:val="22"/>
          <w:szCs w:val="22"/>
          <w:lang w:val="hr-HR"/>
        </w:rPr>
      </w:pPr>
    </w:p>
    <w:p w14:paraId="5B30654E" w14:textId="77777777" w:rsidR="00840CC9" w:rsidRPr="001013BE" w:rsidRDefault="00840CC9" w:rsidP="003444FE">
      <w:pPr>
        <w:pStyle w:val="Tekstkomentara"/>
        <w:jc w:val="both"/>
        <w:rPr>
          <w:rFonts w:ascii="Times New Roman" w:hAnsi="Times New Roman"/>
          <w:color w:val="000000"/>
          <w:sz w:val="22"/>
          <w:szCs w:val="22"/>
        </w:rPr>
      </w:pPr>
      <w:r w:rsidRPr="001013BE">
        <w:rPr>
          <w:rFonts w:ascii="Times New Roman" w:hAnsi="Times New Roman"/>
          <w:color w:val="000000"/>
          <w:sz w:val="22"/>
          <w:szCs w:val="22"/>
        </w:rPr>
        <w:t>Odredba se odnosi za ponuditelja/člana zajednice ponuditelja/podugovaratelja/gospodarskog subjekta na koji se ponuditelj oslanja</w:t>
      </w:r>
      <w:r w:rsidR="00E469B6" w:rsidRPr="001013BE">
        <w:rPr>
          <w:rFonts w:ascii="Times New Roman" w:hAnsi="Times New Roman"/>
          <w:color w:val="000000"/>
          <w:sz w:val="22"/>
          <w:szCs w:val="22"/>
        </w:rPr>
        <w:t>.</w:t>
      </w:r>
    </w:p>
    <w:p w14:paraId="6AAB4C8E" w14:textId="77777777" w:rsidR="00452CCE" w:rsidRPr="001013BE" w:rsidRDefault="00452CCE" w:rsidP="003444FE">
      <w:pPr>
        <w:ind w:right="588"/>
        <w:jc w:val="both"/>
        <w:rPr>
          <w:b/>
          <w:sz w:val="22"/>
          <w:szCs w:val="22"/>
        </w:rPr>
      </w:pPr>
    </w:p>
    <w:p w14:paraId="48A4E104" w14:textId="77777777" w:rsidR="002855DD" w:rsidRDefault="00785D07" w:rsidP="002855DD">
      <w:pPr>
        <w:rPr>
          <w:b/>
        </w:rPr>
      </w:pPr>
      <w:r>
        <w:rPr>
          <w:b/>
        </w:rPr>
        <w:t>13</w:t>
      </w:r>
      <w:r w:rsidR="002855DD" w:rsidRPr="002855DD">
        <w:rPr>
          <w:b/>
        </w:rPr>
        <w:t xml:space="preserve">.1. </w:t>
      </w:r>
      <w:r w:rsidR="00B77B6F" w:rsidRPr="002855DD">
        <w:rPr>
          <w:b/>
        </w:rPr>
        <w:t>N</w:t>
      </w:r>
      <w:r w:rsidR="00452CCE" w:rsidRPr="002855DD">
        <w:rPr>
          <w:b/>
        </w:rPr>
        <w:t xml:space="preserve">aručitelj </w:t>
      </w:r>
      <w:r w:rsidR="00B77B6F" w:rsidRPr="002855DD">
        <w:rPr>
          <w:b/>
        </w:rPr>
        <w:t xml:space="preserve">će </w:t>
      </w:r>
      <w:r w:rsidR="00452CCE" w:rsidRPr="002855DD">
        <w:rPr>
          <w:b/>
        </w:rPr>
        <w:t xml:space="preserve">isključiti gospodarskog subjekta iz postupka nabave ako u bilo kojem </w:t>
      </w:r>
      <w:r w:rsidR="002855DD">
        <w:rPr>
          <w:b/>
        </w:rPr>
        <w:t xml:space="preserve"> </w:t>
      </w:r>
    </w:p>
    <w:p w14:paraId="785932D6" w14:textId="77777777" w:rsidR="00452CCE" w:rsidRPr="002855DD" w:rsidRDefault="002855DD" w:rsidP="002855DD">
      <w:pPr>
        <w:rPr>
          <w:b/>
        </w:rPr>
      </w:pPr>
      <w:r>
        <w:rPr>
          <w:b/>
        </w:rPr>
        <w:t xml:space="preserve">         trenutku </w:t>
      </w:r>
      <w:r w:rsidR="00452CCE" w:rsidRPr="002855DD">
        <w:rPr>
          <w:b/>
        </w:rPr>
        <w:t>tijekom postupka nabave utvrdi da</w:t>
      </w:r>
      <w:r w:rsidR="008669A7" w:rsidRPr="002855DD">
        <w:rPr>
          <w:b/>
        </w:rPr>
        <w:t>:</w:t>
      </w:r>
    </w:p>
    <w:p w14:paraId="11003A86" w14:textId="77777777" w:rsidR="008669A7" w:rsidRPr="001013BE" w:rsidRDefault="008669A7" w:rsidP="003444FE">
      <w:pPr>
        <w:ind w:right="588"/>
        <w:jc w:val="both"/>
        <w:rPr>
          <w:sz w:val="22"/>
          <w:szCs w:val="22"/>
        </w:rPr>
      </w:pPr>
    </w:p>
    <w:p w14:paraId="50D1E70B" w14:textId="77777777" w:rsidR="00452CCE" w:rsidRPr="001013BE" w:rsidRDefault="00452CCE" w:rsidP="00CE7B34">
      <w:pPr>
        <w:numPr>
          <w:ilvl w:val="0"/>
          <w:numId w:val="6"/>
        </w:numPr>
        <w:jc w:val="both"/>
        <w:rPr>
          <w:sz w:val="22"/>
          <w:szCs w:val="22"/>
        </w:rPr>
      </w:pPr>
      <w:r w:rsidRPr="001013BE">
        <w:rPr>
          <w:sz w:val="22"/>
          <w:szCs w:val="22"/>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F996BF6" w14:textId="77777777" w:rsidR="00452CCE" w:rsidRPr="001013BE" w:rsidRDefault="00452CCE" w:rsidP="00CE7B34">
      <w:pPr>
        <w:numPr>
          <w:ilvl w:val="0"/>
          <w:numId w:val="7"/>
        </w:numPr>
        <w:ind w:right="588"/>
        <w:jc w:val="both"/>
        <w:rPr>
          <w:b/>
          <w:sz w:val="22"/>
          <w:szCs w:val="22"/>
        </w:rPr>
      </w:pPr>
      <w:r w:rsidRPr="001013BE">
        <w:rPr>
          <w:b/>
          <w:sz w:val="22"/>
          <w:szCs w:val="22"/>
        </w:rPr>
        <w:t>sudjelovanje u zločinačkoj organizaciji, na temelju</w:t>
      </w:r>
    </w:p>
    <w:p w14:paraId="5BCF8379" w14:textId="77777777" w:rsidR="00452CCE" w:rsidRPr="001013BE" w:rsidRDefault="00452CCE" w:rsidP="00CE7B34">
      <w:pPr>
        <w:numPr>
          <w:ilvl w:val="1"/>
          <w:numId w:val="8"/>
        </w:numPr>
        <w:jc w:val="both"/>
        <w:rPr>
          <w:sz w:val="22"/>
          <w:szCs w:val="22"/>
        </w:rPr>
      </w:pPr>
      <w:r w:rsidRPr="001013BE">
        <w:rPr>
          <w:sz w:val="22"/>
          <w:szCs w:val="22"/>
        </w:rPr>
        <w:lastRenderedPageBreak/>
        <w:t>članka 328. (zločinačko udruženje) i članka 329. (počinjenje kaznenog djela u sastavu zločinačkog udruženja) Kaznenog zakona</w:t>
      </w:r>
    </w:p>
    <w:p w14:paraId="42F3A142" w14:textId="77777777" w:rsidR="00452CCE" w:rsidRPr="001013BE" w:rsidRDefault="00452CCE" w:rsidP="00CE7B34">
      <w:pPr>
        <w:numPr>
          <w:ilvl w:val="1"/>
          <w:numId w:val="8"/>
        </w:numPr>
        <w:jc w:val="both"/>
        <w:rPr>
          <w:sz w:val="22"/>
          <w:szCs w:val="22"/>
        </w:rPr>
      </w:pPr>
      <w:r w:rsidRPr="001013BE">
        <w:rPr>
          <w:sz w:val="22"/>
          <w:szCs w:val="22"/>
        </w:rPr>
        <w:t>članka 333. (udruživanje za počinjenje kaznenih djela), iz Kaznenog zakona (»Narodne novine«, br. 110/97.,27/98., 50/00., 129/00., 51/01., 111/03., 190/03., 105/04., 84/05., 71/06., 110/07., 152/08., 57/11., 77/11. i  143/12.)</w:t>
      </w:r>
    </w:p>
    <w:p w14:paraId="177E34D3" w14:textId="77777777" w:rsidR="00452CCE" w:rsidRPr="001013BE" w:rsidRDefault="00452CCE" w:rsidP="00CE7B34">
      <w:pPr>
        <w:numPr>
          <w:ilvl w:val="0"/>
          <w:numId w:val="7"/>
        </w:numPr>
        <w:jc w:val="both"/>
        <w:rPr>
          <w:b/>
          <w:sz w:val="22"/>
          <w:szCs w:val="22"/>
        </w:rPr>
      </w:pPr>
      <w:r w:rsidRPr="001013BE">
        <w:rPr>
          <w:b/>
          <w:sz w:val="22"/>
          <w:szCs w:val="22"/>
        </w:rPr>
        <w:t>korupciju, na temelju</w:t>
      </w:r>
    </w:p>
    <w:p w14:paraId="5FBD3FF1" w14:textId="77777777" w:rsidR="00452CCE" w:rsidRPr="001013BE" w:rsidRDefault="00452CCE" w:rsidP="00CE7B34">
      <w:pPr>
        <w:numPr>
          <w:ilvl w:val="0"/>
          <w:numId w:val="9"/>
        </w:numPr>
        <w:jc w:val="both"/>
        <w:rPr>
          <w:sz w:val="22"/>
          <w:szCs w:val="22"/>
        </w:rPr>
      </w:pPr>
      <w:r w:rsidRPr="001013BE">
        <w:rPr>
          <w:sz w:val="22"/>
          <w:szCs w:val="22"/>
        </w:rPr>
        <w:t xml:space="preserve">članka 252. (primanje mita u gospodarskom poslovanju), članka 253. (davanje mita u gospodarskom poslovanju), članka 254. (zlouporaba u postupku javne nabave), članka 291. (zlouporaba položaja i ovlasti),  </w:t>
      </w:r>
    </w:p>
    <w:p w14:paraId="7A4AF0B7" w14:textId="77777777" w:rsidR="001D706E" w:rsidRPr="001013BE" w:rsidRDefault="00452CCE" w:rsidP="00CE7B34">
      <w:pPr>
        <w:numPr>
          <w:ilvl w:val="0"/>
          <w:numId w:val="9"/>
        </w:numPr>
        <w:jc w:val="both"/>
        <w:rPr>
          <w:sz w:val="22"/>
          <w:szCs w:val="22"/>
        </w:rPr>
      </w:pPr>
      <w:r w:rsidRPr="001013BE">
        <w:rPr>
          <w:sz w:val="22"/>
          <w:szCs w:val="22"/>
        </w:rPr>
        <w:t>članka 292. (nezakonito pogodovanje), članka 293. (primanje mita), članka 294. (davanje mita), članka 295.  (trgovanje utjecajem) i članka 296. (davanje mita za trgovanje utjecajem) Kaznenog zakona</w:t>
      </w:r>
    </w:p>
    <w:p w14:paraId="28019976" w14:textId="77777777" w:rsidR="00452CCE" w:rsidRPr="001013BE" w:rsidRDefault="00452CCE" w:rsidP="00CE7B34">
      <w:pPr>
        <w:numPr>
          <w:ilvl w:val="0"/>
          <w:numId w:val="9"/>
        </w:numPr>
        <w:jc w:val="both"/>
        <w:rPr>
          <w:sz w:val="22"/>
          <w:szCs w:val="22"/>
        </w:rPr>
      </w:pPr>
      <w:r w:rsidRPr="001013BE">
        <w:rPr>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0691CCE" w14:textId="77777777" w:rsidR="00452CCE" w:rsidRPr="001013BE" w:rsidRDefault="00452CCE" w:rsidP="00CE7B34">
      <w:pPr>
        <w:numPr>
          <w:ilvl w:val="0"/>
          <w:numId w:val="7"/>
        </w:numPr>
        <w:jc w:val="both"/>
        <w:rPr>
          <w:b/>
          <w:sz w:val="22"/>
          <w:szCs w:val="22"/>
        </w:rPr>
      </w:pPr>
      <w:r w:rsidRPr="001013BE">
        <w:rPr>
          <w:b/>
          <w:sz w:val="22"/>
          <w:szCs w:val="22"/>
        </w:rPr>
        <w:t>prijevaru, na temelju</w:t>
      </w:r>
    </w:p>
    <w:p w14:paraId="3B82FBFA" w14:textId="77777777" w:rsidR="00452CCE" w:rsidRPr="001013BE" w:rsidRDefault="00452CCE" w:rsidP="00CE7B34">
      <w:pPr>
        <w:numPr>
          <w:ilvl w:val="1"/>
          <w:numId w:val="10"/>
        </w:numPr>
        <w:jc w:val="both"/>
        <w:rPr>
          <w:sz w:val="22"/>
          <w:szCs w:val="22"/>
        </w:rPr>
      </w:pPr>
      <w:r w:rsidRPr="001013BE">
        <w:rPr>
          <w:sz w:val="22"/>
          <w:szCs w:val="22"/>
        </w:rPr>
        <w:t>članka 236. (prijevara), članka 247. (prijevara u gospodarskom poslovanju), članka 256. (utaja poreza ili carine) i članka 258. (subvencijska prijevara) Kaznenog zakona</w:t>
      </w:r>
    </w:p>
    <w:p w14:paraId="2B098A4D" w14:textId="77777777" w:rsidR="00452CCE" w:rsidRPr="001013BE" w:rsidRDefault="00452CCE" w:rsidP="00CE7B34">
      <w:pPr>
        <w:numPr>
          <w:ilvl w:val="1"/>
          <w:numId w:val="10"/>
        </w:numPr>
        <w:jc w:val="both"/>
        <w:rPr>
          <w:sz w:val="22"/>
          <w:szCs w:val="22"/>
        </w:rPr>
      </w:pPr>
      <w:r w:rsidRPr="001013BE">
        <w:rPr>
          <w:sz w:val="22"/>
          <w:szCs w:val="22"/>
        </w:rPr>
        <w:t>članka 224. (prijevara), članka 293. (prijevara u gospodarskom poslovanju) i članka 286. (utaja poreza i drugih davanja) iz Kaznenog zakona (»Narodne novine«, br. 110/97., 27/98., 50/00., 129/00., 51/01., 111/03.,190/03., 105/04., 84/05., 71/06., 110/07., 152/08., 57/11., 77/11. i 143/12.)</w:t>
      </w:r>
    </w:p>
    <w:p w14:paraId="280B75B4" w14:textId="77777777" w:rsidR="00452CCE" w:rsidRPr="001013BE" w:rsidRDefault="00452CCE" w:rsidP="00CE7B34">
      <w:pPr>
        <w:numPr>
          <w:ilvl w:val="0"/>
          <w:numId w:val="7"/>
        </w:numPr>
        <w:jc w:val="both"/>
        <w:rPr>
          <w:b/>
          <w:sz w:val="22"/>
          <w:szCs w:val="22"/>
        </w:rPr>
      </w:pPr>
      <w:r w:rsidRPr="001013BE">
        <w:rPr>
          <w:b/>
          <w:sz w:val="22"/>
          <w:szCs w:val="22"/>
        </w:rPr>
        <w:t>terorizam ili kaznena djela povezana s terorističkim aktivnostima, na temelju</w:t>
      </w:r>
    </w:p>
    <w:p w14:paraId="5AAF4A0A" w14:textId="77777777" w:rsidR="00452CCE" w:rsidRPr="001013BE" w:rsidRDefault="00452CCE" w:rsidP="00CE7B34">
      <w:pPr>
        <w:numPr>
          <w:ilvl w:val="1"/>
          <w:numId w:val="11"/>
        </w:numPr>
        <w:jc w:val="both"/>
        <w:rPr>
          <w:sz w:val="22"/>
          <w:szCs w:val="22"/>
        </w:rPr>
      </w:pPr>
      <w:r w:rsidRPr="001013BE">
        <w:rPr>
          <w:sz w:val="22"/>
          <w:szCs w:val="22"/>
        </w:rPr>
        <w:t>članka 97. (terorizam), članka 99. (javno poticanje na terorizam), članka 100. (novačenje za terorizam), članka 101. (obuka za terorizam) i članka 102. (terorističko udruženje) Kaznenog zakona</w:t>
      </w:r>
    </w:p>
    <w:p w14:paraId="11B83EB2" w14:textId="77777777" w:rsidR="00452CCE" w:rsidRPr="001013BE" w:rsidRDefault="00452CCE" w:rsidP="00CE7B34">
      <w:pPr>
        <w:numPr>
          <w:ilvl w:val="1"/>
          <w:numId w:val="11"/>
        </w:numPr>
        <w:jc w:val="both"/>
        <w:rPr>
          <w:sz w:val="22"/>
          <w:szCs w:val="22"/>
        </w:rPr>
      </w:pPr>
      <w:r w:rsidRPr="001013BE">
        <w:rPr>
          <w:sz w:val="22"/>
          <w:szCs w:val="22"/>
        </w:rPr>
        <w:t>članka 169. (terorizam), članka 169.a (javno poticanje na terorizam) i članka 169.b (novačenje i obuka za  terorizam) iz Kaznenog zakona (»Narodne novine«, br. 110/97., 27/98., 50/00., 129/00., 51/01., 111/03., 190/03., 105/04., 84/05., 71/06., 110/07., 152/08., 57/11., 77/11. i 143/12.)</w:t>
      </w:r>
    </w:p>
    <w:p w14:paraId="6449FD11" w14:textId="77777777" w:rsidR="00452CCE" w:rsidRPr="001013BE" w:rsidRDefault="00452CCE" w:rsidP="00CE7B34">
      <w:pPr>
        <w:numPr>
          <w:ilvl w:val="0"/>
          <w:numId w:val="7"/>
        </w:numPr>
        <w:jc w:val="both"/>
        <w:rPr>
          <w:b/>
          <w:sz w:val="22"/>
          <w:szCs w:val="22"/>
        </w:rPr>
      </w:pPr>
      <w:r w:rsidRPr="001013BE">
        <w:rPr>
          <w:b/>
          <w:sz w:val="22"/>
          <w:szCs w:val="22"/>
        </w:rPr>
        <w:t>pranje novca ili financiranje terorizma, na temelju</w:t>
      </w:r>
    </w:p>
    <w:p w14:paraId="057E5D2E" w14:textId="77777777" w:rsidR="00452CCE" w:rsidRPr="001013BE" w:rsidRDefault="00452CCE" w:rsidP="00CE7B34">
      <w:pPr>
        <w:numPr>
          <w:ilvl w:val="1"/>
          <w:numId w:val="12"/>
        </w:numPr>
        <w:jc w:val="both"/>
        <w:rPr>
          <w:sz w:val="22"/>
          <w:szCs w:val="22"/>
        </w:rPr>
      </w:pPr>
      <w:r w:rsidRPr="001013BE">
        <w:rPr>
          <w:sz w:val="22"/>
          <w:szCs w:val="22"/>
        </w:rPr>
        <w:t>članka 98. (financiranje terorizma) i članka 265. (pranje novca) Kaznenog zakona</w:t>
      </w:r>
    </w:p>
    <w:p w14:paraId="5BC965AE" w14:textId="77777777" w:rsidR="00452CCE" w:rsidRPr="001013BE" w:rsidRDefault="00452CCE" w:rsidP="00CE7B34">
      <w:pPr>
        <w:numPr>
          <w:ilvl w:val="1"/>
          <w:numId w:val="12"/>
        </w:numPr>
        <w:jc w:val="both"/>
        <w:rPr>
          <w:sz w:val="22"/>
          <w:szCs w:val="22"/>
        </w:rPr>
      </w:pPr>
      <w:r w:rsidRPr="001013BE">
        <w:rPr>
          <w:sz w:val="22"/>
          <w:szCs w:val="22"/>
        </w:rPr>
        <w:t>članka 279. (pranje novca) iz Kaznenog zakona (»Narodne novine«, br. 110/97., 27/98., 50/00., 129/00.,51/01., 111/03., 190/03., 105/04., 84/05., 71/06., 110/07., 152/08., 57/11., 77/11. i 143/12.)</w:t>
      </w:r>
    </w:p>
    <w:p w14:paraId="584EB859" w14:textId="77777777" w:rsidR="00452CCE" w:rsidRPr="001013BE" w:rsidRDefault="00452CCE" w:rsidP="00CE7B34">
      <w:pPr>
        <w:numPr>
          <w:ilvl w:val="0"/>
          <w:numId w:val="7"/>
        </w:numPr>
        <w:jc w:val="both"/>
        <w:rPr>
          <w:b/>
          <w:sz w:val="22"/>
          <w:szCs w:val="22"/>
        </w:rPr>
      </w:pPr>
      <w:r w:rsidRPr="001013BE">
        <w:rPr>
          <w:b/>
          <w:sz w:val="22"/>
          <w:szCs w:val="22"/>
        </w:rPr>
        <w:t>dječji rad ili druge oblike trgovanja ljudima, na temelju</w:t>
      </w:r>
    </w:p>
    <w:p w14:paraId="5F031D00" w14:textId="77777777" w:rsidR="00452CCE" w:rsidRPr="001013BE" w:rsidRDefault="00452CCE" w:rsidP="00CE7B34">
      <w:pPr>
        <w:numPr>
          <w:ilvl w:val="1"/>
          <w:numId w:val="13"/>
        </w:numPr>
        <w:jc w:val="both"/>
        <w:rPr>
          <w:sz w:val="22"/>
          <w:szCs w:val="22"/>
        </w:rPr>
      </w:pPr>
      <w:r w:rsidRPr="001013BE">
        <w:rPr>
          <w:sz w:val="22"/>
          <w:szCs w:val="22"/>
        </w:rPr>
        <w:t>članka 106. (trgovanje ljudima) Kaznenog zakona</w:t>
      </w:r>
    </w:p>
    <w:p w14:paraId="157C6DB5" w14:textId="77777777" w:rsidR="00452CCE" w:rsidRPr="001013BE" w:rsidRDefault="00452CCE" w:rsidP="00CE7B34">
      <w:pPr>
        <w:numPr>
          <w:ilvl w:val="1"/>
          <w:numId w:val="13"/>
        </w:numPr>
        <w:jc w:val="both"/>
        <w:rPr>
          <w:sz w:val="22"/>
          <w:szCs w:val="22"/>
        </w:rPr>
      </w:pPr>
      <w:r w:rsidRPr="001013BE">
        <w:rPr>
          <w:sz w:val="22"/>
          <w:szCs w:val="22"/>
        </w:rPr>
        <w:t>članka 175. (trgovanje ljudima i ropstvo) iz Kaznenog zakona (»Narodne novine«, br. 110/97., 27/98., 50/00.,129/00., 51/01., 111/03., 190/03., 105/04., 84/05., 71/06., 110/07., 152/08., 57/11., 77/11. i 143/12.),</w:t>
      </w:r>
    </w:p>
    <w:p w14:paraId="61897106" w14:textId="77777777" w:rsidR="00B42DA2" w:rsidRPr="001013BE" w:rsidRDefault="00B42DA2" w:rsidP="00B42DA2">
      <w:pPr>
        <w:jc w:val="both"/>
        <w:rPr>
          <w:b/>
          <w:sz w:val="22"/>
          <w:szCs w:val="22"/>
        </w:rPr>
      </w:pPr>
    </w:p>
    <w:p w14:paraId="70C1DCD3" w14:textId="77777777" w:rsidR="00452CCE" w:rsidRPr="001013BE" w:rsidRDefault="00B42DA2" w:rsidP="00B42DA2">
      <w:pPr>
        <w:jc w:val="both"/>
        <w:rPr>
          <w:b/>
          <w:sz w:val="22"/>
          <w:szCs w:val="22"/>
        </w:rPr>
      </w:pPr>
      <w:r w:rsidRPr="001013BE">
        <w:rPr>
          <w:b/>
          <w:sz w:val="22"/>
          <w:szCs w:val="22"/>
        </w:rPr>
        <w:t>i</w:t>
      </w:r>
      <w:r w:rsidR="00452CCE" w:rsidRPr="001013BE">
        <w:rPr>
          <w:b/>
          <w:sz w:val="22"/>
          <w:szCs w:val="22"/>
        </w:rPr>
        <w:t>li</w:t>
      </w:r>
    </w:p>
    <w:p w14:paraId="58418F33" w14:textId="77777777" w:rsidR="00B42DA2" w:rsidRPr="001013BE" w:rsidRDefault="00B42DA2" w:rsidP="00B42DA2">
      <w:pPr>
        <w:jc w:val="both"/>
        <w:rPr>
          <w:b/>
          <w:sz w:val="22"/>
          <w:szCs w:val="22"/>
        </w:rPr>
      </w:pPr>
    </w:p>
    <w:p w14:paraId="661F7DCD" w14:textId="77777777" w:rsidR="002855DD" w:rsidRPr="00C557CB" w:rsidRDefault="00452CCE" w:rsidP="00CE7B34">
      <w:pPr>
        <w:numPr>
          <w:ilvl w:val="0"/>
          <w:numId w:val="6"/>
        </w:numPr>
        <w:jc w:val="both"/>
        <w:rPr>
          <w:sz w:val="22"/>
          <w:szCs w:val="22"/>
        </w:rPr>
      </w:pPr>
      <w:r w:rsidRPr="001013BE">
        <w:rPr>
          <w:sz w:val="22"/>
          <w:szCs w:val="22"/>
        </w:rPr>
        <w:t xml:space="preserve">je gospodarski subjekt </w:t>
      </w:r>
      <w:r w:rsidRPr="001013BE">
        <w:rPr>
          <w:b/>
          <w:sz w:val="22"/>
          <w:szCs w:val="22"/>
        </w:rPr>
        <w:t>koji nema poslovni nastan</w:t>
      </w:r>
      <w:r w:rsidRPr="001013BE">
        <w:rPr>
          <w:sz w:val="22"/>
          <w:szCs w:val="22"/>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ove Dokumentacije i za odgovarajuća kaznena djela koja, prema nacionalnim propisima države poslovnog nastana gospodarskog subjekta, odnosno države čiji je osoba državljanin, obuhvaćaju razloge za isključenje iz članka 57. stavka 1. točaka od (a) do (f) Direktive 2014/24/EU.</w:t>
      </w:r>
    </w:p>
    <w:p w14:paraId="612A1F5A" w14:textId="77777777" w:rsidR="002855DD" w:rsidRDefault="002855DD" w:rsidP="002855DD">
      <w:pPr>
        <w:jc w:val="both"/>
        <w:rPr>
          <w:sz w:val="22"/>
          <w:szCs w:val="22"/>
        </w:rPr>
      </w:pPr>
    </w:p>
    <w:p w14:paraId="28019F88" w14:textId="77777777" w:rsidR="007B4772" w:rsidRDefault="007B4772" w:rsidP="002855DD">
      <w:pPr>
        <w:jc w:val="both"/>
        <w:rPr>
          <w:sz w:val="22"/>
          <w:szCs w:val="22"/>
        </w:rPr>
      </w:pPr>
    </w:p>
    <w:p w14:paraId="6151E418" w14:textId="77777777" w:rsidR="007B4772" w:rsidRDefault="007B4772" w:rsidP="002855DD">
      <w:pPr>
        <w:jc w:val="both"/>
        <w:rPr>
          <w:sz w:val="22"/>
          <w:szCs w:val="22"/>
        </w:rPr>
      </w:pPr>
    </w:p>
    <w:p w14:paraId="1DA855B2" w14:textId="77777777" w:rsidR="00193B2D" w:rsidRDefault="00193B2D" w:rsidP="002855DD">
      <w:pPr>
        <w:jc w:val="both"/>
        <w:rPr>
          <w:sz w:val="22"/>
          <w:szCs w:val="22"/>
        </w:rPr>
      </w:pPr>
    </w:p>
    <w:p w14:paraId="5DEC537F" w14:textId="77777777" w:rsidR="00193B2D" w:rsidRDefault="00193B2D" w:rsidP="002855DD">
      <w:pPr>
        <w:jc w:val="both"/>
        <w:rPr>
          <w:sz w:val="22"/>
          <w:szCs w:val="22"/>
        </w:rPr>
      </w:pPr>
    </w:p>
    <w:p w14:paraId="4E4C1411" w14:textId="77777777" w:rsidR="00193B2D" w:rsidRPr="001013BE" w:rsidRDefault="00193B2D" w:rsidP="002855DD">
      <w:pPr>
        <w:jc w:val="both"/>
        <w:rPr>
          <w:sz w:val="22"/>
          <w:szCs w:val="22"/>
        </w:rPr>
      </w:pPr>
    </w:p>
    <w:p w14:paraId="57AA9D5A" w14:textId="77777777" w:rsidR="00611934" w:rsidRPr="001013BE" w:rsidRDefault="00611934" w:rsidP="003444FE">
      <w:pPr>
        <w:ind w:right="588"/>
        <w:jc w:val="both"/>
        <w:rPr>
          <w:sz w:val="22"/>
          <w:szCs w:val="22"/>
        </w:rPr>
      </w:pPr>
    </w:p>
    <w:p w14:paraId="476362FB" w14:textId="77777777" w:rsidR="00C557CB" w:rsidRDefault="00611934" w:rsidP="00317FAE">
      <w:pPr>
        <w:pBdr>
          <w:top w:val="single" w:sz="4" w:space="1" w:color="000000"/>
          <w:left w:val="single" w:sz="4" w:space="4" w:color="000000"/>
          <w:bottom w:val="single" w:sz="4" w:space="1" w:color="000000"/>
          <w:right w:val="single" w:sz="4" w:space="4" w:color="000000"/>
        </w:pBdr>
        <w:shd w:val="clear" w:color="auto" w:fill="D9E2F3"/>
        <w:suppressAutoHyphens/>
        <w:jc w:val="both"/>
        <w:rPr>
          <w:rFonts w:eastAsia="Calibri"/>
          <w:b/>
          <w:sz w:val="22"/>
          <w:szCs w:val="22"/>
          <w:lang w:eastAsia="zh-CN"/>
        </w:rPr>
      </w:pPr>
      <w:r w:rsidRPr="001013BE">
        <w:rPr>
          <w:rFonts w:eastAsia="Calibri"/>
          <w:b/>
          <w:sz w:val="22"/>
          <w:szCs w:val="22"/>
          <w:lang w:eastAsia="zh-CN"/>
        </w:rPr>
        <w:lastRenderedPageBreak/>
        <w:t xml:space="preserve">Za potrebe utvrđivanja gore navedenih okolnosti (iz ove točke </w:t>
      </w:r>
      <w:r w:rsidR="007B4772">
        <w:rPr>
          <w:rFonts w:eastAsia="Calibri"/>
          <w:b/>
          <w:sz w:val="22"/>
          <w:szCs w:val="22"/>
          <w:lang w:eastAsia="zh-CN"/>
        </w:rPr>
        <w:t>13</w:t>
      </w:r>
      <w:r w:rsidRPr="001013BE">
        <w:rPr>
          <w:rFonts w:eastAsia="Calibri"/>
          <w:b/>
          <w:sz w:val="22"/>
          <w:szCs w:val="22"/>
          <w:lang w:eastAsia="zh-CN"/>
        </w:rPr>
        <w:t xml:space="preserve">.1.), gospodarski subjekt u ponudi dostavlja </w:t>
      </w:r>
      <w:r w:rsidR="003B3CCE" w:rsidRPr="001013BE">
        <w:rPr>
          <w:rFonts w:eastAsia="Calibri"/>
          <w:b/>
          <w:sz w:val="22"/>
          <w:szCs w:val="22"/>
          <w:lang w:eastAsia="zh-CN"/>
        </w:rPr>
        <w:t>Izjavu o nekažnjavanju</w:t>
      </w:r>
      <w:r w:rsidR="00792D50" w:rsidRPr="001013BE">
        <w:rPr>
          <w:rFonts w:eastAsia="Calibri"/>
          <w:b/>
          <w:sz w:val="22"/>
          <w:szCs w:val="22"/>
          <w:lang w:eastAsia="zh-CN"/>
        </w:rPr>
        <w:t>.</w:t>
      </w:r>
      <w:r w:rsidR="00792D50" w:rsidRPr="001013BE">
        <w:t xml:space="preserve"> </w:t>
      </w:r>
      <w:r w:rsidR="00792D50" w:rsidRPr="001013BE">
        <w:rPr>
          <w:rFonts w:eastAsia="Calibri"/>
          <w:b/>
          <w:sz w:val="22"/>
          <w:szCs w:val="22"/>
          <w:lang w:eastAsia="zh-CN"/>
        </w:rPr>
        <w:t>Traženu Izjavu može dati osoba po zakonu ovlaštena za zastupanje gospodarskog subjekta za gospodarski subjekt i za sve osobe koje su članovi upravnog, upravljačkog ili nadzornog tijela ili imaju ovlasti zastupanja, donošenja odluka ili nadzora gospodarskog subjekta. Navedena izjava ne smije biti starija od tr</w:t>
      </w:r>
      <w:r w:rsidR="00B841DD">
        <w:rPr>
          <w:rFonts w:eastAsia="Calibri"/>
          <w:b/>
          <w:sz w:val="22"/>
          <w:szCs w:val="22"/>
          <w:lang w:eastAsia="zh-CN"/>
        </w:rPr>
        <w:t>i mjeseca od početka postupka jednostavne</w:t>
      </w:r>
      <w:r w:rsidR="00792D50" w:rsidRPr="001013BE">
        <w:rPr>
          <w:rFonts w:eastAsia="Calibri"/>
          <w:b/>
          <w:sz w:val="22"/>
          <w:szCs w:val="22"/>
          <w:lang w:eastAsia="zh-CN"/>
        </w:rPr>
        <w:t xml:space="preserve"> nabave. Ista ne mora biti ovjerena kod javnog bilježnika.</w:t>
      </w:r>
      <w:r w:rsidR="00243581" w:rsidRPr="001013BE">
        <w:rPr>
          <w:rFonts w:eastAsia="Calibri"/>
          <w:b/>
          <w:sz w:val="22"/>
          <w:szCs w:val="22"/>
          <w:lang w:eastAsia="zh-CN"/>
        </w:rPr>
        <w:t xml:space="preserve"> </w:t>
      </w:r>
      <w:r w:rsidR="00792D50" w:rsidRPr="001013BE">
        <w:rPr>
          <w:rFonts w:eastAsia="Calibri"/>
          <w:b/>
          <w:sz w:val="22"/>
          <w:szCs w:val="22"/>
          <w:lang w:eastAsia="zh-CN"/>
        </w:rPr>
        <w:t xml:space="preserve">Ponuditelj može prilikom dostave izjave koristiti opći obrazac Izjave o nekažnjavanju </w:t>
      </w:r>
      <w:r w:rsidR="00243581" w:rsidRPr="001013BE">
        <w:rPr>
          <w:rFonts w:eastAsia="Calibri"/>
          <w:b/>
          <w:sz w:val="22"/>
          <w:szCs w:val="22"/>
          <w:lang w:eastAsia="zh-CN"/>
        </w:rPr>
        <w:t>(Obrazac 2.)</w:t>
      </w:r>
    </w:p>
    <w:p w14:paraId="4AD9167E" w14:textId="77777777" w:rsidR="00372C3C" w:rsidRPr="00372C3C" w:rsidRDefault="00372C3C" w:rsidP="00317FAE">
      <w:pPr>
        <w:pBdr>
          <w:top w:val="single" w:sz="4" w:space="1" w:color="000000"/>
          <w:left w:val="single" w:sz="4" w:space="4" w:color="000000"/>
          <w:bottom w:val="single" w:sz="4" w:space="1" w:color="000000"/>
          <w:right w:val="single" w:sz="4" w:space="4" w:color="000000"/>
        </w:pBdr>
        <w:shd w:val="clear" w:color="auto" w:fill="D9E2F3"/>
        <w:suppressAutoHyphens/>
        <w:jc w:val="both"/>
        <w:rPr>
          <w:rFonts w:eastAsia="Calibri"/>
          <w:b/>
          <w:i/>
          <w:sz w:val="22"/>
          <w:szCs w:val="22"/>
          <w:lang w:eastAsia="zh-CN"/>
        </w:rPr>
      </w:pPr>
      <w:r w:rsidRPr="00372C3C">
        <w:rPr>
          <w:rFonts w:eastAsia="Calibri"/>
          <w:b/>
          <w:i/>
          <w:sz w:val="22"/>
          <w:szCs w:val="22"/>
          <w:lang w:eastAsia="zh-CN"/>
        </w:rPr>
        <w:t>Izjava o nekažnjavanju ne smije biti starija 6 mjeseci od dana slanja ovog Poziva za dostavu ponuda.</w:t>
      </w:r>
    </w:p>
    <w:p w14:paraId="0540BB6A" w14:textId="77777777" w:rsidR="00C557CB" w:rsidRDefault="00C557CB" w:rsidP="002855DD">
      <w:pPr>
        <w:rPr>
          <w:b/>
        </w:rPr>
      </w:pPr>
    </w:p>
    <w:p w14:paraId="1F628A9B" w14:textId="77777777" w:rsidR="002855DD" w:rsidRDefault="00785D07" w:rsidP="002855DD">
      <w:pPr>
        <w:rPr>
          <w:b/>
        </w:rPr>
      </w:pPr>
      <w:r>
        <w:rPr>
          <w:b/>
        </w:rPr>
        <w:t>13</w:t>
      </w:r>
      <w:r w:rsidR="002855DD" w:rsidRPr="002855DD">
        <w:rPr>
          <w:b/>
        </w:rPr>
        <w:t xml:space="preserve">.2. </w:t>
      </w:r>
      <w:r w:rsidR="003B3CCE" w:rsidRPr="002855DD">
        <w:rPr>
          <w:b/>
        </w:rPr>
        <w:t>N</w:t>
      </w:r>
      <w:r w:rsidR="00452CCE" w:rsidRPr="002855DD">
        <w:rPr>
          <w:b/>
        </w:rPr>
        <w:t xml:space="preserve">aručitelj </w:t>
      </w:r>
      <w:r w:rsidR="003B3CCE" w:rsidRPr="002855DD">
        <w:rPr>
          <w:b/>
        </w:rPr>
        <w:t>će</w:t>
      </w:r>
      <w:r w:rsidR="00452CCE" w:rsidRPr="002855DD">
        <w:rPr>
          <w:b/>
        </w:rPr>
        <w:t xml:space="preserve"> isključiti gosp</w:t>
      </w:r>
      <w:r w:rsidR="000B5D98" w:rsidRPr="002855DD">
        <w:rPr>
          <w:b/>
        </w:rPr>
        <w:t xml:space="preserve">odarskog subjekta iz postupka jednostavne </w:t>
      </w:r>
      <w:r w:rsidR="002855DD">
        <w:rPr>
          <w:b/>
        </w:rPr>
        <w:t xml:space="preserve">nabave ako  </w:t>
      </w:r>
    </w:p>
    <w:p w14:paraId="226C1F85" w14:textId="77777777" w:rsidR="00B42DA2" w:rsidRPr="002855DD" w:rsidRDefault="002855DD" w:rsidP="002855DD">
      <w:pPr>
        <w:rPr>
          <w:b/>
        </w:rPr>
      </w:pPr>
      <w:r>
        <w:rPr>
          <w:b/>
        </w:rPr>
        <w:t xml:space="preserve">         </w:t>
      </w:r>
      <w:r w:rsidR="00452CCE" w:rsidRPr="002855DD">
        <w:rPr>
          <w:b/>
        </w:rPr>
        <w:t xml:space="preserve">utvrdi da </w:t>
      </w:r>
    </w:p>
    <w:p w14:paraId="29020889" w14:textId="77777777" w:rsidR="00B42DA2" w:rsidRPr="001013BE" w:rsidRDefault="00B42DA2" w:rsidP="00B42DA2">
      <w:pPr>
        <w:tabs>
          <w:tab w:val="left" w:pos="709"/>
        </w:tabs>
        <w:autoSpaceDE w:val="0"/>
        <w:autoSpaceDN w:val="0"/>
        <w:adjustRightInd w:val="0"/>
        <w:ind w:left="720"/>
        <w:jc w:val="both"/>
        <w:rPr>
          <w:bCs/>
          <w:sz w:val="22"/>
          <w:szCs w:val="22"/>
        </w:rPr>
      </w:pPr>
    </w:p>
    <w:p w14:paraId="4E0E33BB" w14:textId="77777777" w:rsidR="00452CCE" w:rsidRPr="001013BE" w:rsidRDefault="00452CCE" w:rsidP="00CE7B34">
      <w:pPr>
        <w:numPr>
          <w:ilvl w:val="0"/>
          <w:numId w:val="14"/>
        </w:numPr>
        <w:tabs>
          <w:tab w:val="left" w:pos="709"/>
        </w:tabs>
        <w:autoSpaceDE w:val="0"/>
        <w:autoSpaceDN w:val="0"/>
        <w:adjustRightInd w:val="0"/>
        <w:ind w:left="709" w:hanging="283"/>
        <w:jc w:val="both"/>
        <w:rPr>
          <w:bCs/>
          <w:sz w:val="22"/>
          <w:szCs w:val="22"/>
        </w:rPr>
      </w:pPr>
      <w:r w:rsidRPr="001013BE">
        <w:rPr>
          <w:bCs/>
          <w:sz w:val="22"/>
          <w:szCs w:val="22"/>
        </w:rPr>
        <w:t xml:space="preserve">gospodarski subjekt nije ispunio obveze plaćanja dospjelih poreznih obveza i obveza za mirovinsko i zdravstveno osiguranje:  </w:t>
      </w:r>
    </w:p>
    <w:p w14:paraId="11E35D1C" w14:textId="77777777" w:rsidR="00452CCE" w:rsidRPr="001013BE" w:rsidRDefault="00452CCE" w:rsidP="00CE7B34">
      <w:pPr>
        <w:pStyle w:val="StandardWeb"/>
        <w:numPr>
          <w:ilvl w:val="1"/>
          <w:numId w:val="15"/>
        </w:numPr>
        <w:shd w:val="clear" w:color="auto" w:fill="FFFFFF"/>
        <w:tabs>
          <w:tab w:val="left" w:pos="709"/>
        </w:tabs>
        <w:spacing w:before="0" w:beforeAutospacing="0" w:after="0" w:afterAutospacing="0"/>
        <w:ind w:hanging="294"/>
        <w:jc w:val="both"/>
        <w:rPr>
          <w:sz w:val="22"/>
          <w:szCs w:val="22"/>
        </w:rPr>
      </w:pPr>
      <w:r w:rsidRPr="001013BE">
        <w:rPr>
          <w:sz w:val="22"/>
          <w:szCs w:val="22"/>
        </w:rPr>
        <w:t>u Republici Hrvatskoj, ako ponuditelj ima poslovni nastan u Republici Hrvatskoj, ili</w:t>
      </w:r>
    </w:p>
    <w:p w14:paraId="5A77BC49" w14:textId="77777777" w:rsidR="00EE17B1" w:rsidRPr="001013BE" w:rsidRDefault="00452CCE" w:rsidP="00CE7B34">
      <w:pPr>
        <w:pStyle w:val="StandardWeb"/>
        <w:numPr>
          <w:ilvl w:val="1"/>
          <w:numId w:val="15"/>
        </w:numPr>
        <w:shd w:val="clear" w:color="auto" w:fill="FFFFFF"/>
        <w:tabs>
          <w:tab w:val="left" w:pos="709"/>
        </w:tabs>
        <w:spacing w:before="0" w:beforeAutospacing="0" w:after="0" w:afterAutospacing="0"/>
        <w:ind w:hanging="294"/>
        <w:jc w:val="both"/>
        <w:rPr>
          <w:sz w:val="22"/>
          <w:szCs w:val="22"/>
        </w:rPr>
      </w:pPr>
      <w:r w:rsidRPr="001013BE">
        <w:rPr>
          <w:sz w:val="22"/>
          <w:szCs w:val="22"/>
        </w:rPr>
        <w:t>u Republici Hrvatskoj ili državi poslovnog nastana ponuditelja, ako ponuditelj nema poslovni</w:t>
      </w:r>
      <w:r w:rsidR="00EE17B1" w:rsidRPr="001013BE">
        <w:rPr>
          <w:sz w:val="22"/>
          <w:szCs w:val="22"/>
        </w:rPr>
        <w:t xml:space="preserve"> </w:t>
      </w:r>
      <w:r w:rsidRPr="001013BE">
        <w:rPr>
          <w:sz w:val="22"/>
          <w:szCs w:val="22"/>
        </w:rPr>
        <w:t>nastan u Republici Hrvatskoj.</w:t>
      </w:r>
    </w:p>
    <w:p w14:paraId="3E7F1071" w14:textId="77777777" w:rsidR="00792D50" w:rsidRPr="001013BE" w:rsidRDefault="00792D50" w:rsidP="00EE17B1">
      <w:pPr>
        <w:pStyle w:val="StandardWeb"/>
        <w:shd w:val="clear" w:color="auto" w:fill="FFFFFF"/>
        <w:tabs>
          <w:tab w:val="left" w:pos="709"/>
        </w:tabs>
        <w:spacing w:before="0" w:beforeAutospacing="0" w:after="0" w:afterAutospacing="0"/>
        <w:ind w:left="720"/>
        <w:jc w:val="both"/>
        <w:rPr>
          <w:bCs/>
          <w:sz w:val="22"/>
          <w:szCs w:val="22"/>
        </w:rPr>
      </w:pPr>
    </w:p>
    <w:p w14:paraId="2BA68350" w14:textId="77777777" w:rsidR="00452CCE" w:rsidRPr="001013BE" w:rsidRDefault="00452CCE" w:rsidP="00EE17B1">
      <w:pPr>
        <w:pStyle w:val="StandardWeb"/>
        <w:shd w:val="clear" w:color="auto" w:fill="FFFFFF"/>
        <w:tabs>
          <w:tab w:val="left" w:pos="709"/>
        </w:tabs>
        <w:spacing w:before="0" w:beforeAutospacing="0" w:after="0" w:afterAutospacing="0"/>
        <w:ind w:left="720"/>
        <w:jc w:val="both"/>
        <w:rPr>
          <w:sz w:val="22"/>
          <w:szCs w:val="22"/>
        </w:rPr>
      </w:pPr>
      <w:r w:rsidRPr="001013BE">
        <w:rPr>
          <w:bCs/>
          <w:sz w:val="22"/>
          <w:szCs w:val="22"/>
        </w:rPr>
        <w:t>Naručitelj neće isključiti gospodarskog subjekta</w:t>
      </w:r>
      <w:r w:rsidR="00B841DD">
        <w:rPr>
          <w:bCs/>
          <w:sz w:val="22"/>
          <w:szCs w:val="22"/>
        </w:rPr>
        <w:t xml:space="preserve"> iz postupka j</w:t>
      </w:r>
      <w:r w:rsidR="000B5D98">
        <w:rPr>
          <w:bCs/>
          <w:sz w:val="22"/>
          <w:szCs w:val="22"/>
        </w:rPr>
        <w:t>ednostav</w:t>
      </w:r>
      <w:r w:rsidRPr="001013BE">
        <w:rPr>
          <w:bCs/>
          <w:sz w:val="22"/>
          <w:szCs w:val="22"/>
        </w:rPr>
        <w:t>ne nabave ako mu sukladno posebnom propisu plaćanje obveza nije dopušteno ili mu je odobrena odgoda plaćanja.</w:t>
      </w:r>
    </w:p>
    <w:p w14:paraId="2E0859BF" w14:textId="77777777" w:rsidR="00732E75" w:rsidRPr="001013BE" w:rsidRDefault="00732E75" w:rsidP="003444FE">
      <w:pPr>
        <w:autoSpaceDE w:val="0"/>
        <w:autoSpaceDN w:val="0"/>
        <w:adjustRightInd w:val="0"/>
        <w:ind w:right="588"/>
        <w:jc w:val="both"/>
        <w:rPr>
          <w:bCs/>
          <w:sz w:val="22"/>
          <w:szCs w:val="22"/>
        </w:rPr>
      </w:pPr>
    </w:p>
    <w:p w14:paraId="1167CB62" w14:textId="77777777" w:rsidR="00732E75" w:rsidRPr="001013BE" w:rsidRDefault="00732E75" w:rsidP="00285D0B">
      <w:pPr>
        <w:pBdr>
          <w:top w:val="single" w:sz="4" w:space="1" w:color="000000"/>
          <w:left w:val="single" w:sz="4" w:space="1" w:color="000000"/>
          <w:bottom w:val="single" w:sz="4" w:space="1" w:color="000000"/>
          <w:right w:val="single" w:sz="4" w:space="4" w:color="000000"/>
        </w:pBdr>
        <w:shd w:val="clear" w:color="auto" w:fill="D9E2F3"/>
        <w:suppressAutoHyphens/>
        <w:jc w:val="both"/>
        <w:rPr>
          <w:rFonts w:eastAsia="Calibri"/>
          <w:b/>
          <w:sz w:val="22"/>
          <w:szCs w:val="22"/>
          <w:lang w:eastAsia="zh-CN"/>
        </w:rPr>
      </w:pPr>
      <w:r w:rsidRPr="001013BE">
        <w:rPr>
          <w:rFonts w:eastAsia="Calibri"/>
          <w:b/>
          <w:sz w:val="22"/>
          <w:szCs w:val="22"/>
          <w:lang w:eastAsia="zh-CN"/>
        </w:rPr>
        <w:t xml:space="preserve">Za potrebe utvrđivanja gore navedenih okolnosti (iz ove točke </w:t>
      </w:r>
      <w:r w:rsidR="007B4772">
        <w:rPr>
          <w:rFonts w:eastAsia="Calibri"/>
          <w:b/>
          <w:sz w:val="22"/>
          <w:szCs w:val="22"/>
          <w:lang w:eastAsia="zh-CN"/>
        </w:rPr>
        <w:t>13</w:t>
      </w:r>
      <w:r w:rsidR="00024B32" w:rsidRPr="001013BE">
        <w:rPr>
          <w:rFonts w:eastAsia="Calibri"/>
          <w:b/>
          <w:sz w:val="22"/>
          <w:szCs w:val="22"/>
          <w:lang w:eastAsia="zh-CN"/>
        </w:rPr>
        <w:t>.2</w:t>
      </w:r>
      <w:r w:rsidRPr="001013BE">
        <w:rPr>
          <w:rFonts w:eastAsia="Calibri"/>
          <w:b/>
          <w:sz w:val="22"/>
          <w:szCs w:val="22"/>
          <w:lang w:eastAsia="zh-CN"/>
        </w:rPr>
        <w:t xml:space="preserve">.) gospodarski subjekt u ponudi dostavlja </w:t>
      </w:r>
      <w:r w:rsidR="00C63A08" w:rsidRPr="001013BE">
        <w:rPr>
          <w:rFonts w:eastAsia="Calibri"/>
          <w:b/>
          <w:sz w:val="22"/>
          <w:szCs w:val="22"/>
          <w:lang w:eastAsia="zh-CN"/>
        </w:rPr>
        <w:t>potvrdu porezne uprave ili drugog nadležnog tijela u državi poslovnog nastana gospodarskog subjekta kojom se dokazuje da ne postoje osnove za isključenje.</w:t>
      </w:r>
    </w:p>
    <w:p w14:paraId="55F21DA8" w14:textId="77777777" w:rsidR="00C63A08" w:rsidRPr="00317FAE" w:rsidRDefault="00C63A08" w:rsidP="00285D0B">
      <w:pPr>
        <w:pBdr>
          <w:top w:val="single" w:sz="4" w:space="1" w:color="000000"/>
          <w:left w:val="single" w:sz="4" w:space="1" w:color="000000"/>
          <w:bottom w:val="single" w:sz="4" w:space="1" w:color="000000"/>
          <w:right w:val="single" w:sz="4" w:space="4" w:color="000000"/>
        </w:pBdr>
        <w:shd w:val="clear" w:color="auto" w:fill="D9E2F3"/>
        <w:suppressAutoHyphens/>
        <w:jc w:val="both"/>
        <w:rPr>
          <w:rFonts w:eastAsia="Calibri"/>
          <w:b/>
          <w:i/>
          <w:sz w:val="22"/>
          <w:szCs w:val="22"/>
          <w:lang w:eastAsia="zh-CN"/>
        </w:rPr>
      </w:pPr>
      <w:r w:rsidRPr="00317FAE">
        <w:rPr>
          <w:rFonts w:eastAsia="Calibri"/>
          <w:b/>
          <w:i/>
          <w:sz w:val="22"/>
          <w:szCs w:val="22"/>
          <w:lang w:eastAsia="zh-CN"/>
        </w:rPr>
        <w:t>P</w:t>
      </w:r>
      <w:r w:rsidR="000200DB" w:rsidRPr="00317FAE">
        <w:rPr>
          <w:rFonts w:eastAsia="Calibri"/>
          <w:b/>
          <w:i/>
          <w:sz w:val="22"/>
          <w:szCs w:val="22"/>
          <w:lang w:eastAsia="zh-CN"/>
        </w:rPr>
        <w:t xml:space="preserve">otvrda ne smije biti starija </w:t>
      </w:r>
      <w:r w:rsidR="00E314FD" w:rsidRPr="00317FAE">
        <w:rPr>
          <w:rFonts w:eastAsia="Calibri"/>
          <w:b/>
          <w:i/>
          <w:sz w:val="22"/>
          <w:szCs w:val="22"/>
          <w:lang w:eastAsia="zh-CN"/>
        </w:rPr>
        <w:t>od dana</w:t>
      </w:r>
      <w:r w:rsidRPr="00317FAE">
        <w:rPr>
          <w:rFonts w:eastAsia="Calibri"/>
          <w:b/>
          <w:i/>
          <w:sz w:val="22"/>
          <w:szCs w:val="22"/>
          <w:lang w:eastAsia="zh-CN"/>
        </w:rPr>
        <w:t xml:space="preserve"> slanja ovog Poziva za dostavu ponuda.</w:t>
      </w:r>
    </w:p>
    <w:p w14:paraId="44689291" w14:textId="77777777" w:rsidR="003316A8" w:rsidRPr="001013BE" w:rsidRDefault="003316A8" w:rsidP="003444FE">
      <w:pPr>
        <w:autoSpaceDE w:val="0"/>
        <w:autoSpaceDN w:val="0"/>
        <w:adjustRightInd w:val="0"/>
        <w:jc w:val="both"/>
        <w:rPr>
          <w:rFonts w:eastAsia="ArialOOEnc"/>
          <w:strike/>
          <w:sz w:val="22"/>
          <w:szCs w:val="22"/>
        </w:rPr>
      </w:pPr>
    </w:p>
    <w:p w14:paraId="7ACBAB06" w14:textId="77777777" w:rsidR="00E314FD" w:rsidRPr="001013BE" w:rsidRDefault="00785D07" w:rsidP="002855DD">
      <w:pPr>
        <w:pStyle w:val="Naslov1"/>
        <w:rPr>
          <w:lang w:val="hr-HR"/>
        </w:rPr>
      </w:pPr>
      <w:r>
        <w:rPr>
          <w:sz w:val="28"/>
          <w:lang w:val="hr-HR"/>
        </w:rPr>
        <w:t>14</w:t>
      </w:r>
      <w:r w:rsidR="002855DD" w:rsidRPr="002855DD">
        <w:rPr>
          <w:sz w:val="28"/>
          <w:lang w:val="hr-HR"/>
        </w:rPr>
        <w:t xml:space="preserve">. </w:t>
      </w:r>
      <w:r w:rsidR="00E314FD" w:rsidRPr="002855DD">
        <w:rPr>
          <w:sz w:val="28"/>
          <w:lang w:val="hr-HR"/>
        </w:rPr>
        <w:t>Kriteriji za odabir gospodarskog subjekt</w:t>
      </w:r>
      <w:r w:rsidR="000200DB">
        <w:rPr>
          <w:sz w:val="28"/>
          <w:lang w:val="hr-HR"/>
        </w:rPr>
        <w:t>a</w:t>
      </w:r>
      <w:r w:rsidR="0096204D">
        <w:rPr>
          <w:sz w:val="28"/>
          <w:lang w:val="hr-HR"/>
        </w:rPr>
        <w:t xml:space="preserve"> (uvjeti sposobnosti)</w:t>
      </w:r>
    </w:p>
    <w:p w14:paraId="726D0A06" w14:textId="77777777" w:rsidR="00E314FD" w:rsidRPr="001013BE" w:rsidRDefault="00E314FD" w:rsidP="00E314FD">
      <w:pPr>
        <w:rPr>
          <w:lang w:eastAsia="en-US"/>
        </w:rPr>
      </w:pPr>
    </w:p>
    <w:p w14:paraId="5C268A54" w14:textId="77777777" w:rsidR="005A1A25" w:rsidRPr="001013BE" w:rsidRDefault="005A1A25" w:rsidP="00E314FD">
      <w:pPr>
        <w:jc w:val="both"/>
        <w:rPr>
          <w:sz w:val="22"/>
          <w:szCs w:val="22"/>
        </w:rPr>
      </w:pPr>
      <w:r w:rsidRPr="001013BE">
        <w:rPr>
          <w:sz w:val="22"/>
          <w:szCs w:val="22"/>
        </w:rPr>
        <w:t>Gospoda</w:t>
      </w:r>
      <w:r w:rsidR="000B5D98">
        <w:rPr>
          <w:sz w:val="22"/>
          <w:szCs w:val="22"/>
        </w:rPr>
        <w:t>rski subjekt u ovom postupku jednostavne</w:t>
      </w:r>
      <w:r w:rsidRPr="001013BE">
        <w:rPr>
          <w:sz w:val="22"/>
          <w:szCs w:val="22"/>
        </w:rPr>
        <w:t xml:space="preserve"> nabave mora dokazati:</w:t>
      </w:r>
    </w:p>
    <w:p w14:paraId="4D95A5FC" w14:textId="77777777" w:rsidR="005A1A25" w:rsidRPr="001013BE" w:rsidRDefault="003F409A" w:rsidP="00CE7B34">
      <w:pPr>
        <w:pStyle w:val="Odlomakpopisa"/>
        <w:numPr>
          <w:ilvl w:val="0"/>
          <w:numId w:val="16"/>
        </w:numPr>
        <w:jc w:val="both"/>
        <w:rPr>
          <w:sz w:val="22"/>
          <w:szCs w:val="22"/>
        </w:rPr>
      </w:pPr>
      <w:r w:rsidRPr="001013BE">
        <w:rPr>
          <w:sz w:val="22"/>
          <w:szCs w:val="22"/>
        </w:rPr>
        <w:t>S</w:t>
      </w:r>
      <w:r w:rsidR="005A1A25" w:rsidRPr="001013BE">
        <w:rPr>
          <w:sz w:val="22"/>
          <w:szCs w:val="22"/>
        </w:rPr>
        <w:t>posobnost za obavl</w:t>
      </w:r>
      <w:r w:rsidR="005A5F30" w:rsidRPr="001013BE">
        <w:rPr>
          <w:sz w:val="22"/>
          <w:szCs w:val="22"/>
        </w:rPr>
        <w:t>janje profesionalne djelatnosti</w:t>
      </w:r>
    </w:p>
    <w:p w14:paraId="010D9CDA" w14:textId="77777777" w:rsidR="00633D21" w:rsidRPr="001013BE" w:rsidRDefault="00633D21" w:rsidP="00CE7B34">
      <w:pPr>
        <w:pStyle w:val="Odlomakpopisa"/>
        <w:numPr>
          <w:ilvl w:val="0"/>
          <w:numId w:val="16"/>
        </w:numPr>
        <w:jc w:val="both"/>
        <w:rPr>
          <w:sz w:val="22"/>
          <w:szCs w:val="22"/>
        </w:rPr>
      </w:pPr>
      <w:r w:rsidRPr="001013BE">
        <w:rPr>
          <w:sz w:val="22"/>
          <w:szCs w:val="22"/>
        </w:rPr>
        <w:t>Tehnička i stručna sposobnost</w:t>
      </w:r>
    </w:p>
    <w:p w14:paraId="024704AE" w14:textId="77777777" w:rsidR="00632E32" w:rsidRPr="001013BE" w:rsidRDefault="00632E32" w:rsidP="003444FE">
      <w:pPr>
        <w:ind w:left="720"/>
        <w:jc w:val="both"/>
        <w:rPr>
          <w:sz w:val="22"/>
          <w:szCs w:val="22"/>
        </w:rPr>
      </w:pPr>
    </w:p>
    <w:p w14:paraId="798B4480" w14:textId="77777777" w:rsidR="008669A7" w:rsidRPr="002855DD" w:rsidRDefault="00785D07" w:rsidP="002855DD">
      <w:pPr>
        <w:rPr>
          <w:b/>
        </w:rPr>
      </w:pPr>
      <w:bookmarkStart w:id="30" w:name="_Toc472598265"/>
      <w:r>
        <w:rPr>
          <w:b/>
        </w:rPr>
        <w:t>14</w:t>
      </w:r>
      <w:r w:rsidR="002855DD" w:rsidRPr="002855DD">
        <w:rPr>
          <w:b/>
        </w:rPr>
        <w:t xml:space="preserve">.1. </w:t>
      </w:r>
      <w:r w:rsidR="008669A7" w:rsidRPr="002855DD">
        <w:rPr>
          <w:b/>
        </w:rPr>
        <w:t>Sposobnost za obavljanje profesionalne djelatnosti</w:t>
      </w:r>
      <w:bookmarkEnd w:id="30"/>
    </w:p>
    <w:p w14:paraId="6ECFDE2A" w14:textId="77777777" w:rsidR="006E4F57" w:rsidRPr="001013BE" w:rsidRDefault="006E4F57" w:rsidP="003444FE">
      <w:pPr>
        <w:jc w:val="both"/>
        <w:rPr>
          <w:b/>
          <w:sz w:val="22"/>
          <w:szCs w:val="22"/>
        </w:rPr>
      </w:pPr>
    </w:p>
    <w:p w14:paraId="378AE5EC" w14:textId="77777777" w:rsidR="008669A7" w:rsidRPr="001013BE" w:rsidRDefault="008669A7" w:rsidP="003444FE">
      <w:pPr>
        <w:jc w:val="both"/>
        <w:rPr>
          <w:sz w:val="22"/>
          <w:szCs w:val="22"/>
        </w:rPr>
      </w:pPr>
      <w:r w:rsidRPr="001013BE">
        <w:rPr>
          <w:bCs/>
          <w:sz w:val="22"/>
          <w:szCs w:val="22"/>
        </w:rPr>
        <w:t>Gospodarski subjekt</w:t>
      </w:r>
      <w:r w:rsidR="000B5D98">
        <w:rPr>
          <w:sz w:val="22"/>
          <w:szCs w:val="22"/>
        </w:rPr>
        <w:t xml:space="preserve"> mora u postupku jednostav</w:t>
      </w:r>
      <w:r w:rsidRPr="001013BE">
        <w:rPr>
          <w:sz w:val="22"/>
          <w:szCs w:val="22"/>
        </w:rPr>
        <w:t>ne nabave dokazati upis u sudski, obrtni, strukovni ili drugi odgovarajući registar u državi njegova poslovna nastana.</w:t>
      </w:r>
    </w:p>
    <w:p w14:paraId="66A36187" w14:textId="77777777" w:rsidR="00DF44FA" w:rsidRPr="001013BE" w:rsidRDefault="00DF44FA" w:rsidP="003444FE">
      <w:pPr>
        <w:jc w:val="both"/>
        <w:rPr>
          <w:sz w:val="22"/>
          <w:szCs w:val="22"/>
        </w:rPr>
      </w:pPr>
    </w:p>
    <w:p w14:paraId="24E16D3C" w14:textId="77777777" w:rsidR="000A51E0" w:rsidRDefault="000A51E0" w:rsidP="00285D0B">
      <w:pPr>
        <w:pBdr>
          <w:top w:val="single" w:sz="4" w:space="1" w:color="000000"/>
          <w:left w:val="single" w:sz="4" w:space="4" w:color="000000"/>
          <w:bottom w:val="single" w:sz="4" w:space="1" w:color="000000"/>
          <w:right w:val="single" w:sz="4" w:space="4" w:color="000000"/>
        </w:pBdr>
        <w:shd w:val="clear" w:color="auto" w:fill="D9E2F3"/>
        <w:suppressAutoHyphens/>
        <w:jc w:val="both"/>
        <w:rPr>
          <w:b/>
          <w:bCs/>
          <w:sz w:val="22"/>
          <w:szCs w:val="22"/>
          <w:lang w:eastAsia="zh-CN"/>
        </w:rPr>
      </w:pPr>
      <w:r w:rsidRPr="001013BE">
        <w:rPr>
          <w:b/>
          <w:bCs/>
          <w:sz w:val="22"/>
          <w:szCs w:val="22"/>
          <w:lang w:eastAsia="zh-CN"/>
        </w:rPr>
        <w:t xml:space="preserve">Za potrebe utvrđivanja okolnosti iz ove točke </w:t>
      </w:r>
      <w:r w:rsidR="007B4772">
        <w:rPr>
          <w:b/>
          <w:bCs/>
          <w:sz w:val="22"/>
          <w:szCs w:val="22"/>
          <w:lang w:eastAsia="zh-CN"/>
        </w:rPr>
        <w:t>14</w:t>
      </w:r>
      <w:r w:rsidRPr="001013BE">
        <w:rPr>
          <w:b/>
          <w:bCs/>
          <w:sz w:val="22"/>
          <w:szCs w:val="22"/>
          <w:lang w:eastAsia="zh-CN"/>
        </w:rPr>
        <w:t xml:space="preserve">.1. u ponudi se za sve gospodarske subjekte dostavlja </w:t>
      </w:r>
      <w:r w:rsidR="00A700ED" w:rsidRPr="001013BE">
        <w:rPr>
          <w:b/>
          <w:bCs/>
          <w:sz w:val="22"/>
          <w:szCs w:val="22"/>
          <w:lang w:eastAsia="zh-CN"/>
        </w:rPr>
        <w:t>Izvadak iz sudskog, obrtnog, strukovnog ili drugog odgovarajućeg registra u državi članici njegovog poslovnog nastana.</w:t>
      </w:r>
    </w:p>
    <w:p w14:paraId="77284D91" w14:textId="77777777" w:rsidR="00372C3C" w:rsidRPr="00372C3C" w:rsidRDefault="00372C3C" w:rsidP="00285D0B">
      <w:pPr>
        <w:pBdr>
          <w:top w:val="single" w:sz="4" w:space="1" w:color="000000"/>
          <w:left w:val="single" w:sz="4" w:space="4" w:color="000000"/>
          <w:bottom w:val="single" w:sz="4" w:space="1" w:color="000000"/>
          <w:right w:val="single" w:sz="4" w:space="4" w:color="000000"/>
        </w:pBdr>
        <w:shd w:val="clear" w:color="auto" w:fill="D9E2F3"/>
        <w:suppressAutoHyphens/>
        <w:jc w:val="both"/>
        <w:rPr>
          <w:rFonts w:eastAsia="Calibri"/>
          <w:b/>
          <w:i/>
          <w:sz w:val="22"/>
          <w:szCs w:val="22"/>
          <w:lang w:eastAsia="zh-CN"/>
        </w:rPr>
      </w:pPr>
      <w:r>
        <w:rPr>
          <w:rFonts w:eastAsia="Calibri"/>
          <w:b/>
          <w:i/>
          <w:sz w:val="22"/>
          <w:szCs w:val="22"/>
          <w:lang w:eastAsia="zh-CN"/>
        </w:rPr>
        <w:t>Izvadak ne smije biti stariji</w:t>
      </w:r>
      <w:r w:rsidRPr="00372C3C">
        <w:rPr>
          <w:rFonts w:eastAsia="Calibri"/>
          <w:b/>
          <w:i/>
          <w:sz w:val="22"/>
          <w:szCs w:val="22"/>
          <w:lang w:eastAsia="zh-CN"/>
        </w:rPr>
        <w:t xml:space="preserve"> od dana slanja ovog Poziva za dostavu ponuda.</w:t>
      </w:r>
    </w:p>
    <w:p w14:paraId="6034AB69" w14:textId="77777777" w:rsidR="00DF44FA" w:rsidRPr="001013BE" w:rsidRDefault="00DF44FA" w:rsidP="003444FE">
      <w:pPr>
        <w:jc w:val="both"/>
        <w:rPr>
          <w:sz w:val="22"/>
          <w:szCs w:val="22"/>
        </w:rPr>
      </w:pPr>
    </w:p>
    <w:p w14:paraId="5FA0BF2C" w14:textId="77777777" w:rsidR="004E051F" w:rsidRPr="001013BE" w:rsidRDefault="004E051F" w:rsidP="003444FE">
      <w:pPr>
        <w:jc w:val="both"/>
        <w:rPr>
          <w:sz w:val="22"/>
          <w:szCs w:val="22"/>
        </w:rPr>
      </w:pPr>
      <w:bookmarkStart w:id="31" w:name="_Hlk98157902"/>
      <w:r w:rsidRPr="001013BE">
        <w:rPr>
          <w:sz w:val="22"/>
          <w:szCs w:val="22"/>
        </w:rPr>
        <w:t>Ukoliko naručitelj može samostalno, uvidom u odgovarajući registar, utvrditi postojanje ovog uvjeta sposobnosti, ponuditelj ne mora dostavljati traženo u svojoj ponudi</w:t>
      </w:r>
      <w:bookmarkEnd w:id="31"/>
      <w:r w:rsidRPr="001013BE">
        <w:rPr>
          <w:sz w:val="22"/>
          <w:szCs w:val="22"/>
        </w:rPr>
        <w:t>. Ako naručitelj ne može isto utvrditi uvidom u besplatnu nacionalnu bazu podataka, od najpovoljnijeg ponuditelja može zatražiti dostavu ovog uvjeta sposobnosti.</w:t>
      </w:r>
    </w:p>
    <w:p w14:paraId="34D2E7A2" w14:textId="77777777" w:rsidR="000A51E0" w:rsidRPr="001013BE" w:rsidRDefault="000A51E0" w:rsidP="003444FE">
      <w:pPr>
        <w:jc w:val="both"/>
        <w:rPr>
          <w:sz w:val="22"/>
          <w:szCs w:val="22"/>
        </w:rPr>
      </w:pPr>
    </w:p>
    <w:p w14:paraId="1A0CF3DE" w14:textId="77777777" w:rsidR="008669A7" w:rsidRPr="008E0324" w:rsidRDefault="00785D07" w:rsidP="008E0324">
      <w:pPr>
        <w:rPr>
          <w:b/>
        </w:rPr>
      </w:pPr>
      <w:r>
        <w:rPr>
          <w:b/>
        </w:rPr>
        <w:t>14</w:t>
      </w:r>
      <w:r w:rsidR="008E0324" w:rsidRPr="008E0324">
        <w:rPr>
          <w:b/>
        </w:rPr>
        <w:t xml:space="preserve">.2. </w:t>
      </w:r>
      <w:r w:rsidR="008669A7" w:rsidRPr="008E0324">
        <w:rPr>
          <w:b/>
        </w:rPr>
        <w:t>Tehnička i stručna sposobnost</w:t>
      </w:r>
    </w:p>
    <w:p w14:paraId="7DF44018" w14:textId="77777777" w:rsidR="00A700ED" w:rsidRPr="001013BE" w:rsidRDefault="00A700ED" w:rsidP="003444FE">
      <w:pPr>
        <w:jc w:val="both"/>
        <w:rPr>
          <w:sz w:val="22"/>
          <w:szCs w:val="22"/>
        </w:rPr>
      </w:pPr>
    </w:p>
    <w:p w14:paraId="1E4BDE9E" w14:textId="77777777" w:rsidR="008669A7" w:rsidRPr="001013BE" w:rsidRDefault="00A700ED" w:rsidP="003444FE">
      <w:pPr>
        <w:jc w:val="both"/>
        <w:rPr>
          <w:bCs/>
          <w:sz w:val="22"/>
          <w:szCs w:val="22"/>
        </w:rPr>
      </w:pPr>
      <w:r w:rsidRPr="001013BE">
        <w:rPr>
          <w:bCs/>
          <w:sz w:val="22"/>
          <w:szCs w:val="22"/>
        </w:rPr>
        <w:t>G</w:t>
      </w:r>
      <w:r w:rsidR="008669A7" w:rsidRPr="001013BE">
        <w:rPr>
          <w:bCs/>
          <w:sz w:val="22"/>
          <w:szCs w:val="22"/>
        </w:rPr>
        <w:t>ospodarski subjekt mora dokazati da je u godini u kojoj je započeo postupak nabave i tijekom pet godina koje prethode toj godini uredno izveo radove iste ili slične predmetu nabave i to: najm</w:t>
      </w:r>
      <w:r w:rsidR="009044D6" w:rsidRPr="001013BE">
        <w:rPr>
          <w:bCs/>
          <w:sz w:val="22"/>
          <w:szCs w:val="22"/>
        </w:rPr>
        <w:t xml:space="preserve">anje jedan (1), a najviše </w:t>
      </w:r>
      <w:r w:rsidR="004E051F" w:rsidRPr="001013BE">
        <w:rPr>
          <w:bCs/>
          <w:sz w:val="22"/>
          <w:szCs w:val="22"/>
        </w:rPr>
        <w:t>pet</w:t>
      </w:r>
      <w:r w:rsidR="009044D6" w:rsidRPr="001013BE">
        <w:rPr>
          <w:bCs/>
          <w:sz w:val="22"/>
          <w:szCs w:val="22"/>
        </w:rPr>
        <w:t xml:space="preserve"> (</w:t>
      </w:r>
      <w:r w:rsidR="004E051F" w:rsidRPr="001013BE">
        <w:rPr>
          <w:bCs/>
          <w:sz w:val="22"/>
          <w:szCs w:val="22"/>
        </w:rPr>
        <w:t>5</w:t>
      </w:r>
      <w:r w:rsidR="008669A7" w:rsidRPr="001013BE">
        <w:rPr>
          <w:bCs/>
          <w:sz w:val="22"/>
          <w:szCs w:val="22"/>
        </w:rPr>
        <w:t xml:space="preserve">) </w:t>
      </w:r>
      <w:bookmarkStart w:id="32" w:name="_Hlk529737490"/>
      <w:r w:rsidR="00D74234" w:rsidRPr="001013BE">
        <w:rPr>
          <w:bCs/>
          <w:sz w:val="22"/>
          <w:szCs w:val="22"/>
        </w:rPr>
        <w:t>radova</w:t>
      </w:r>
      <w:r w:rsidR="00237ACF" w:rsidRPr="001013BE">
        <w:rPr>
          <w:bCs/>
          <w:sz w:val="22"/>
          <w:szCs w:val="22"/>
        </w:rPr>
        <w:t xml:space="preserve"> te minimalne vrijednosti svih radova</w:t>
      </w:r>
      <w:r w:rsidR="00A56154" w:rsidRPr="001013BE">
        <w:rPr>
          <w:bCs/>
          <w:sz w:val="22"/>
          <w:szCs w:val="22"/>
        </w:rPr>
        <w:t xml:space="preserve"> </w:t>
      </w:r>
      <w:r w:rsidR="00237ACF" w:rsidRPr="001013BE">
        <w:rPr>
          <w:bCs/>
          <w:sz w:val="22"/>
          <w:szCs w:val="22"/>
        </w:rPr>
        <w:t xml:space="preserve"> </w:t>
      </w:r>
      <w:r w:rsidR="009044D6" w:rsidRPr="001013BE">
        <w:rPr>
          <w:bCs/>
          <w:sz w:val="22"/>
          <w:szCs w:val="22"/>
        </w:rPr>
        <w:t xml:space="preserve">u visini </w:t>
      </w:r>
      <w:r w:rsidR="00456483" w:rsidRPr="001013BE">
        <w:rPr>
          <w:bCs/>
          <w:sz w:val="22"/>
          <w:szCs w:val="22"/>
        </w:rPr>
        <w:t>procijenjene vrijednosti nabave</w:t>
      </w:r>
      <w:r w:rsidR="00237ACF" w:rsidRPr="001013BE">
        <w:rPr>
          <w:bCs/>
          <w:sz w:val="22"/>
          <w:szCs w:val="22"/>
        </w:rPr>
        <w:t xml:space="preserve"> (bez PDV)</w:t>
      </w:r>
      <w:bookmarkEnd w:id="32"/>
      <w:r w:rsidR="00783BF6" w:rsidRPr="001013BE">
        <w:rPr>
          <w:bCs/>
          <w:sz w:val="22"/>
          <w:szCs w:val="22"/>
        </w:rPr>
        <w:t>, čime gospodarski subjekt dokazuje da ima potrebno stručno iskustvo, znanje i sposobnost i da je, s obzirom na opseg, predmet i procijenjenu vrijednost nabave, sposoban kvalitetno izvršiti radove iz predmeta nabave.</w:t>
      </w:r>
    </w:p>
    <w:p w14:paraId="5FA81DA7" w14:textId="77777777" w:rsidR="007E2B08" w:rsidRPr="001013BE" w:rsidRDefault="007E2B08" w:rsidP="003444FE">
      <w:pPr>
        <w:jc w:val="both"/>
        <w:rPr>
          <w:bCs/>
          <w:sz w:val="22"/>
          <w:szCs w:val="22"/>
        </w:rPr>
      </w:pPr>
    </w:p>
    <w:p w14:paraId="4F8669BB" w14:textId="77777777" w:rsidR="007E2B08" w:rsidRPr="001013BE" w:rsidRDefault="007E2B08" w:rsidP="00285D0B">
      <w:pPr>
        <w:pBdr>
          <w:top w:val="single" w:sz="4" w:space="1" w:color="auto"/>
          <w:left w:val="single" w:sz="4" w:space="4" w:color="auto"/>
          <w:bottom w:val="single" w:sz="4" w:space="1" w:color="auto"/>
          <w:right w:val="single" w:sz="4" w:space="4" w:color="auto"/>
        </w:pBdr>
        <w:shd w:val="clear" w:color="auto" w:fill="D9E2F3"/>
        <w:jc w:val="both"/>
        <w:rPr>
          <w:bCs/>
          <w:sz w:val="22"/>
          <w:szCs w:val="22"/>
        </w:rPr>
      </w:pPr>
      <w:r w:rsidRPr="001013BE">
        <w:rPr>
          <w:b/>
          <w:bCs/>
          <w:sz w:val="22"/>
          <w:szCs w:val="22"/>
          <w:lang w:eastAsia="zh-CN"/>
        </w:rPr>
        <w:lastRenderedPageBreak/>
        <w:t xml:space="preserve">Za potrebe utvrđivanja okolnosti iz točke </w:t>
      </w:r>
      <w:r w:rsidR="007B4772">
        <w:rPr>
          <w:b/>
          <w:bCs/>
          <w:sz w:val="22"/>
          <w:szCs w:val="22"/>
          <w:lang w:eastAsia="zh-CN"/>
        </w:rPr>
        <w:t>14</w:t>
      </w:r>
      <w:r w:rsidR="00A700ED" w:rsidRPr="001013BE">
        <w:rPr>
          <w:b/>
          <w:bCs/>
          <w:sz w:val="22"/>
          <w:szCs w:val="22"/>
          <w:lang w:eastAsia="zh-CN"/>
        </w:rPr>
        <w:t>.2</w:t>
      </w:r>
      <w:r w:rsidRPr="001013BE">
        <w:rPr>
          <w:b/>
          <w:bCs/>
          <w:sz w:val="22"/>
          <w:szCs w:val="22"/>
          <w:lang w:eastAsia="zh-CN"/>
        </w:rPr>
        <w:t>., gospodarski</w:t>
      </w:r>
      <w:r w:rsidR="00114158" w:rsidRPr="001013BE">
        <w:rPr>
          <w:b/>
          <w:bCs/>
          <w:sz w:val="22"/>
          <w:szCs w:val="22"/>
          <w:lang w:eastAsia="zh-CN"/>
        </w:rPr>
        <w:t xml:space="preserve"> subjekt</w:t>
      </w:r>
      <w:r w:rsidRPr="001013BE">
        <w:rPr>
          <w:b/>
          <w:bCs/>
          <w:sz w:val="22"/>
          <w:szCs w:val="22"/>
          <w:lang w:eastAsia="zh-CN"/>
        </w:rPr>
        <w:t xml:space="preserve"> </w:t>
      </w:r>
      <w:r w:rsidR="00311DD4" w:rsidRPr="001013BE">
        <w:rPr>
          <w:b/>
          <w:bCs/>
          <w:sz w:val="22"/>
          <w:szCs w:val="22"/>
          <w:lang w:eastAsia="zh-CN"/>
        </w:rPr>
        <w:t xml:space="preserve">u ponudi dostavlja </w:t>
      </w:r>
      <w:r w:rsidR="004D61DE" w:rsidRPr="001013BE">
        <w:rPr>
          <w:b/>
          <w:bCs/>
          <w:sz w:val="22"/>
          <w:szCs w:val="22"/>
          <w:lang w:eastAsia="zh-CN"/>
        </w:rPr>
        <w:t xml:space="preserve">popis radova izvršenih u godini u kojoj je započeo postupak nabave i tijekom pet godina koje prethode toj godini (Obrazac </w:t>
      </w:r>
      <w:r w:rsidR="00243581" w:rsidRPr="001013BE">
        <w:rPr>
          <w:b/>
          <w:bCs/>
          <w:sz w:val="22"/>
          <w:szCs w:val="22"/>
          <w:lang w:eastAsia="zh-CN"/>
        </w:rPr>
        <w:t>3.</w:t>
      </w:r>
      <w:r w:rsidR="004D61DE" w:rsidRPr="001013BE">
        <w:rPr>
          <w:b/>
          <w:bCs/>
          <w:sz w:val="22"/>
          <w:szCs w:val="22"/>
          <w:lang w:eastAsia="zh-CN"/>
        </w:rPr>
        <w:t xml:space="preserve"> ovog Poziva za dostavom ponuda).</w:t>
      </w:r>
    </w:p>
    <w:p w14:paraId="72931182" w14:textId="77777777" w:rsidR="004E051F" w:rsidRPr="001013BE" w:rsidRDefault="004E051F" w:rsidP="003444FE">
      <w:pPr>
        <w:jc w:val="both"/>
        <w:rPr>
          <w:sz w:val="22"/>
          <w:szCs w:val="22"/>
          <w:highlight w:val="yellow"/>
        </w:rPr>
      </w:pPr>
    </w:p>
    <w:p w14:paraId="0F139B9F" w14:textId="77777777" w:rsidR="00432041" w:rsidRPr="001013BE" w:rsidRDefault="00432041" w:rsidP="00432041">
      <w:pPr>
        <w:jc w:val="both"/>
        <w:rPr>
          <w:sz w:val="22"/>
          <w:szCs w:val="22"/>
        </w:rPr>
      </w:pPr>
      <w:r w:rsidRPr="001013BE">
        <w:rPr>
          <w:sz w:val="22"/>
          <w:szCs w:val="22"/>
        </w:rPr>
        <w:t>Uz popis izvršenih radova ne traži se potvrda druge ugovorne strane, ali Naručitelj može prije donošenja odluke o odabiru od ponuditelja koji je podnio najpovoljniju ponudu zatražiti da u primjerenom roku, ne kraćem od 5 dana, dostavi ažurirane popratne dokumente, radi provjere okolnosti navedenih u Popisu izvršenih radova, osim ako već posjeduje te dokumente.</w:t>
      </w:r>
    </w:p>
    <w:p w14:paraId="7E45CBBE" w14:textId="77777777" w:rsidR="00432041" w:rsidRPr="001013BE" w:rsidRDefault="00432041" w:rsidP="00432041">
      <w:pPr>
        <w:jc w:val="both"/>
        <w:rPr>
          <w:sz w:val="22"/>
          <w:szCs w:val="22"/>
        </w:rPr>
      </w:pPr>
      <w:r w:rsidRPr="001013BE">
        <w:rPr>
          <w:sz w:val="22"/>
          <w:szCs w:val="22"/>
        </w:rPr>
        <w:t>U slučaju provjere informacija Naručitelj će prihvatiti sljedeće dokumente:</w:t>
      </w:r>
    </w:p>
    <w:p w14:paraId="56A645F0" w14:textId="77777777" w:rsidR="00432041" w:rsidRDefault="00C557CB" w:rsidP="00432041">
      <w:pPr>
        <w:jc w:val="both"/>
        <w:rPr>
          <w:sz w:val="22"/>
          <w:szCs w:val="22"/>
        </w:rPr>
      </w:pPr>
      <w:r>
        <w:rPr>
          <w:sz w:val="22"/>
          <w:szCs w:val="22"/>
        </w:rPr>
        <w:t xml:space="preserve">- </w:t>
      </w:r>
      <w:r w:rsidR="00432041" w:rsidRPr="001013BE">
        <w:rPr>
          <w:sz w:val="22"/>
          <w:szCs w:val="22"/>
        </w:rPr>
        <w:t>Potvrdu druge ugovorne strane o urednom izvršenju ugovora. Potvrda treba sadržavati: naziv i sjedište druge ugovorne strane, naziv i sjedište izvođača, naziv ugovora, popis izvedenih radova obuhvaćenih ugovorom, vrijednost radova bez PDV-a, datum i mjesto izvođenja radova, navod o urednom izvođenju i ishodu najvažnijih radova iz izvršenog ugovora, potpis druge ugovorne strane.</w:t>
      </w:r>
    </w:p>
    <w:p w14:paraId="43D5E33A" w14:textId="77777777" w:rsidR="003A020E" w:rsidRPr="001013BE" w:rsidRDefault="003A020E" w:rsidP="003444FE">
      <w:pPr>
        <w:jc w:val="both"/>
        <w:rPr>
          <w:b/>
          <w:i/>
          <w:iCs/>
          <w:color w:val="FF0000"/>
          <w:sz w:val="22"/>
          <w:szCs w:val="22"/>
          <w:highlight w:val="yellow"/>
        </w:rPr>
      </w:pPr>
    </w:p>
    <w:p w14:paraId="7F7AF624" w14:textId="77777777" w:rsidR="00907725" w:rsidRPr="008E0324" w:rsidRDefault="00785D07" w:rsidP="008E0324">
      <w:pPr>
        <w:rPr>
          <w:b/>
          <w:sz w:val="28"/>
        </w:rPr>
      </w:pPr>
      <w:r>
        <w:rPr>
          <w:b/>
          <w:sz w:val="28"/>
        </w:rPr>
        <w:t>15</w:t>
      </w:r>
      <w:r w:rsidR="008E0324" w:rsidRPr="008E0324">
        <w:rPr>
          <w:b/>
          <w:sz w:val="28"/>
        </w:rPr>
        <w:t xml:space="preserve">. </w:t>
      </w:r>
      <w:r w:rsidR="00907725" w:rsidRPr="008E0324">
        <w:rPr>
          <w:b/>
          <w:sz w:val="28"/>
        </w:rPr>
        <w:t xml:space="preserve">Oslanjanje na sposobnost drugih subjekata </w:t>
      </w:r>
    </w:p>
    <w:p w14:paraId="2B41CD9F" w14:textId="77777777" w:rsidR="00907725" w:rsidRPr="001013BE" w:rsidRDefault="00907725" w:rsidP="00907725">
      <w:pPr>
        <w:jc w:val="both"/>
        <w:rPr>
          <w:bCs/>
          <w:sz w:val="22"/>
          <w:szCs w:val="22"/>
        </w:rPr>
      </w:pPr>
    </w:p>
    <w:p w14:paraId="167A210F" w14:textId="77777777" w:rsidR="00907725" w:rsidRPr="001013BE" w:rsidRDefault="00907725" w:rsidP="00907725">
      <w:pPr>
        <w:jc w:val="both"/>
        <w:rPr>
          <w:bCs/>
          <w:sz w:val="22"/>
          <w:szCs w:val="22"/>
        </w:rPr>
      </w:pPr>
      <w:r w:rsidRPr="001013BE">
        <w:rPr>
          <w:bCs/>
          <w:sz w:val="22"/>
          <w:szCs w:val="22"/>
        </w:rPr>
        <w:t>Gospodarski subjekt može se u postupku nabave radi dokazivanja ispunjavanja kriterija za odabir gospodarskog subjekta, a koji se odnose na tehničku sposobnost osloniti na sposobnost drugih subjekata, bez obzira na pravnu prirodu njihova međusobnog odnosa.</w:t>
      </w:r>
    </w:p>
    <w:p w14:paraId="6652FD2F" w14:textId="77777777" w:rsidR="00907725" w:rsidRPr="001013BE" w:rsidRDefault="00907725" w:rsidP="00907725">
      <w:pPr>
        <w:jc w:val="both"/>
        <w:rPr>
          <w:bCs/>
          <w:sz w:val="22"/>
          <w:szCs w:val="22"/>
        </w:rPr>
      </w:pPr>
    </w:p>
    <w:p w14:paraId="18C7F1E2" w14:textId="77777777" w:rsidR="00907725" w:rsidRPr="008E0324" w:rsidRDefault="00785D07" w:rsidP="008E0324">
      <w:pPr>
        <w:rPr>
          <w:b/>
          <w:sz w:val="28"/>
          <w:szCs w:val="28"/>
        </w:rPr>
      </w:pPr>
      <w:r>
        <w:rPr>
          <w:b/>
          <w:sz w:val="28"/>
          <w:szCs w:val="28"/>
        </w:rPr>
        <w:t>16</w:t>
      </w:r>
      <w:r w:rsidR="008E0324" w:rsidRPr="008E0324">
        <w:rPr>
          <w:b/>
          <w:sz w:val="28"/>
          <w:szCs w:val="28"/>
        </w:rPr>
        <w:t xml:space="preserve">. </w:t>
      </w:r>
      <w:r w:rsidR="00907725" w:rsidRPr="008E0324">
        <w:rPr>
          <w:b/>
          <w:sz w:val="28"/>
          <w:szCs w:val="28"/>
        </w:rPr>
        <w:t>Zajednica gospodarskih subjekata</w:t>
      </w:r>
    </w:p>
    <w:p w14:paraId="49971D9A" w14:textId="77777777" w:rsidR="00907725" w:rsidRPr="001013BE" w:rsidRDefault="00907725" w:rsidP="00907725">
      <w:pPr>
        <w:jc w:val="both"/>
        <w:rPr>
          <w:bCs/>
          <w:sz w:val="22"/>
          <w:szCs w:val="22"/>
        </w:rPr>
      </w:pPr>
    </w:p>
    <w:p w14:paraId="4557871E" w14:textId="77777777" w:rsidR="00907725" w:rsidRPr="001013BE" w:rsidRDefault="00907725" w:rsidP="00907725">
      <w:pPr>
        <w:jc w:val="both"/>
        <w:rPr>
          <w:bCs/>
          <w:sz w:val="22"/>
          <w:szCs w:val="22"/>
        </w:rPr>
      </w:pPr>
      <w:r w:rsidRPr="001013BE">
        <w:rPr>
          <w:bCs/>
          <w:sz w:val="22"/>
          <w:szCs w:val="22"/>
        </w:rPr>
        <w:t xml:space="preserve">Više gospodarskih subjekata može se udružiti i dostaviti zajedničku ponudu, neovisno o uređenju njihova međusobnog odnosa. </w:t>
      </w:r>
      <w:r w:rsidR="006020D3" w:rsidRPr="001013BE">
        <w:rPr>
          <w:bCs/>
          <w:sz w:val="22"/>
          <w:szCs w:val="22"/>
        </w:rPr>
        <w:t>Naručitelj ne zahtijeva da zajednica gospodarskih subjekata ima određeni pravni oblik u trenutku dostave ponude, ali može zahtijevati da ima određeni pravni oblik nakon sklapanja ugovora u mjeri u kojoj je to nužno za uredno izvršenje tog ugovora.</w:t>
      </w:r>
    </w:p>
    <w:p w14:paraId="49E77280" w14:textId="77777777" w:rsidR="00907725" w:rsidRPr="001013BE" w:rsidRDefault="00907725" w:rsidP="00907725">
      <w:pPr>
        <w:jc w:val="both"/>
        <w:rPr>
          <w:bCs/>
          <w:sz w:val="22"/>
          <w:szCs w:val="22"/>
        </w:rPr>
      </w:pPr>
    </w:p>
    <w:p w14:paraId="4F2061DB" w14:textId="77777777" w:rsidR="00907725" w:rsidRPr="001013BE" w:rsidRDefault="00907725" w:rsidP="00907725">
      <w:pPr>
        <w:jc w:val="both"/>
        <w:rPr>
          <w:bCs/>
          <w:sz w:val="22"/>
          <w:szCs w:val="22"/>
        </w:rPr>
      </w:pPr>
      <w:r w:rsidRPr="001013BE">
        <w:rPr>
          <w:bCs/>
          <w:sz w:val="22"/>
          <w:szCs w:val="22"/>
        </w:rPr>
        <w:t>Ponuda zajednice gospodarskih subjekata mora sadržavati podatke o svakom članu zajednice, , uz obveznu naznaku člana zajednice gospodarskih subjekata koji je ovlašten za komunikaciju s naručiteljem.</w:t>
      </w:r>
    </w:p>
    <w:p w14:paraId="2856E1BB" w14:textId="77777777" w:rsidR="006020D3" w:rsidRPr="001013BE" w:rsidRDefault="006020D3" w:rsidP="00907725">
      <w:pPr>
        <w:jc w:val="both"/>
        <w:rPr>
          <w:bCs/>
          <w:sz w:val="22"/>
          <w:szCs w:val="22"/>
        </w:rPr>
      </w:pPr>
    </w:p>
    <w:p w14:paraId="281E8E3D" w14:textId="77777777" w:rsidR="006020D3" w:rsidRPr="008E0324" w:rsidRDefault="00785D07" w:rsidP="008E0324">
      <w:pPr>
        <w:pStyle w:val="Naslov1"/>
        <w:rPr>
          <w:sz w:val="28"/>
          <w:lang w:val="hr-HR"/>
        </w:rPr>
      </w:pPr>
      <w:r>
        <w:rPr>
          <w:sz w:val="28"/>
          <w:lang w:val="hr-HR"/>
        </w:rPr>
        <w:t>17</w:t>
      </w:r>
      <w:r w:rsidR="008E0324" w:rsidRPr="008E0324">
        <w:rPr>
          <w:sz w:val="28"/>
          <w:lang w:val="hr-HR"/>
        </w:rPr>
        <w:t xml:space="preserve">. </w:t>
      </w:r>
      <w:r w:rsidR="006020D3" w:rsidRPr="008E0324">
        <w:rPr>
          <w:sz w:val="28"/>
        </w:rPr>
        <w:t>Podaci o podugovarateljima</w:t>
      </w:r>
      <w:r w:rsidR="006020D3" w:rsidRPr="008E0324">
        <w:rPr>
          <w:sz w:val="28"/>
          <w:lang w:val="hr-HR"/>
        </w:rPr>
        <w:t xml:space="preserve"> </w:t>
      </w:r>
    </w:p>
    <w:p w14:paraId="374382B1" w14:textId="77777777" w:rsidR="006020D3" w:rsidRPr="001013BE" w:rsidRDefault="006020D3" w:rsidP="006020D3">
      <w:pPr>
        <w:pStyle w:val="normalweb-000013"/>
        <w:spacing w:before="0" w:beforeAutospacing="0" w:after="0"/>
        <w:rPr>
          <w:rStyle w:val="defaultparagraphfont-000004"/>
          <w:sz w:val="22"/>
          <w:szCs w:val="22"/>
        </w:rPr>
      </w:pPr>
    </w:p>
    <w:p w14:paraId="33F9938C" w14:textId="77777777" w:rsidR="006020D3" w:rsidRPr="001013BE" w:rsidRDefault="006020D3" w:rsidP="006020D3">
      <w:pPr>
        <w:jc w:val="both"/>
        <w:rPr>
          <w:bCs/>
          <w:sz w:val="22"/>
          <w:szCs w:val="22"/>
        </w:rPr>
      </w:pPr>
      <w:r w:rsidRPr="001013BE">
        <w:rPr>
          <w:bCs/>
          <w:sz w:val="22"/>
          <w:szCs w:val="22"/>
        </w:rPr>
        <w:t>Gospodarski subjekt koji namjerava dati dio ugovora o j</w:t>
      </w:r>
      <w:r w:rsidR="000B5D98">
        <w:rPr>
          <w:bCs/>
          <w:sz w:val="22"/>
          <w:szCs w:val="22"/>
        </w:rPr>
        <w:t>ednostavnoj</w:t>
      </w:r>
      <w:r w:rsidRPr="001013BE">
        <w:rPr>
          <w:bCs/>
          <w:sz w:val="22"/>
          <w:szCs w:val="22"/>
        </w:rPr>
        <w:t xml:space="preserve"> nabavi u podugovor obvezan je u ponudi:</w:t>
      </w:r>
    </w:p>
    <w:p w14:paraId="089E3422" w14:textId="77777777" w:rsidR="006020D3" w:rsidRPr="001013BE" w:rsidRDefault="006020D3" w:rsidP="00CE7B34">
      <w:pPr>
        <w:numPr>
          <w:ilvl w:val="2"/>
          <w:numId w:val="7"/>
        </w:numPr>
        <w:ind w:left="567" w:hanging="283"/>
        <w:jc w:val="both"/>
        <w:rPr>
          <w:bCs/>
          <w:sz w:val="22"/>
          <w:szCs w:val="22"/>
        </w:rPr>
      </w:pPr>
      <w:r w:rsidRPr="001013BE">
        <w:rPr>
          <w:bCs/>
          <w:sz w:val="22"/>
          <w:szCs w:val="22"/>
        </w:rPr>
        <w:t>navesti koji dio ugovora namjerava dati u podugovor (predmet ili količina, vrijednost ili postotni udio)</w:t>
      </w:r>
    </w:p>
    <w:p w14:paraId="3842C0C3" w14:textId="77777777" w:rsidR="006020D3" w:rsidRPr="001013BE" w:rsidRDefault="006020D3" w:rsidP="00CE7B34">
      <w:pPr>
        <w:numPr>
          <w:ilvl w:val="2"/>
          <w:numId w:val="7"/>
        </w:numPr>
        <w:ind w:left="567" w:hanging="283"/>
        <w:jc w:val="both"/>
        <w:rPr>
          <w:bCs/>
          <w:sz w:val="22"/>
          <w:szCs w:val="22"/>
        </w:rPr>
      </w:pPr>
      <w:r w:rsidRPr="001013BE">
        <w:rPr>
          <w:bCs/>
          <w:sz w:val="22"/>
          <w:szCs w:val="22"/>
        </w:rPr>
        <w:t>navesti podatke o podugovarateljima (naziv ili tvrtka, sjedište, OIB ili nacionalni identifikacijski broj, broj računa, zakonski zastupnici podugovaratelja)</w:t>
      </w:r>
    </w:p>
    <w:p w14:paraId="73E9CC75" w14:textId="77777777" w:rsidR="006020D3" w:rsidRPr="001013BE" w:rsidRDefault="006020D3" w:rsidP="006020D3">
      <w:pPr>
        <w:jc w:val="both"/>
        <w:rPr>
          <w:bCs/>
          <w:sz w:val="22"/>
          <w:szCs w:val="22"/>
        </w:rPr>
      </w:pPr>
    </w:p>
    <w:p w14:paraId="6B55999D" w14:textId="77777777" w:rsidR="006020D3" w:rsidRPr="001013BE" w:rsidRDefault="006020D3" w:rsidP="006020D3">
      <w:pPr>
        <w:jc w:val="both"/>
        <w:rPr>
          <w:bCs/>
          <w:sz w:val="22"/>
          <w:szCs w:val="22"/>
        </w:rPr>
      </w:pPr>
      <w:r w:rsidRPr="001013BE">
        <w:rPr>
          <w:bCs/>
          <w:sz w:val="22"/>
          <w:szCs w:val="22"/>
        </w:rPr>
        <w:t>Ugovaratelj može tijekom izvršenja ugovora o j</w:t>
      </w:r>
      <w:r w:rsidR="000B5D98">
        <w:rPr>
          <w:bCs/>
          <w:sz w:val="22"/>
          <w:szCs w:val="22"/>
        </w:rPr>
        <w:t>ednostavnoj</w:t>
      </w:r>
      <w:r w:rsidRPr="001013BE">
        <w:rPr>
          <w:bCs/>
          <w:sz w:val="22"/>
          <w:szCs w:val="22"/>
        </w:rPr>
        <w:t xml:space="preserve"> nabavi od javnog naručitelja zahtijevati:</w:t>
      </w:r>
    </w:p>
    <w:p w14:paraId="4DF318A4" w14:textId="77777777" w:rsidR="006020D3" w:rsidRPr="001013BE" w:rsidRDefault="006020D3" w:rsidP="00CE7B34">
      <w:pPr>
        <w:numPr>
          <w:ilvl w:val="0"/>
          <w:numId w:val="18"/>
        </w:numPr>
        <w:ind w:left="567" w:hanging="283"/>
        <w:jc w:val="both"/>
        <w:rPr>
          <w:bCs/>
          <w:sz w:val="22"/>
          <w:szCs w:val="22"/>
        </w:rPr>
      </w:pPr>
      <w:r w:rsidRPr="001013BE">
        <w:rPr>
          <w:bCs/>
          <w:sz w:val="22"/>
          <w:szCs w:val="22"/>
        </w:rPr>
        <w:t>promjenu podugova</w:t>
      </w:r>
      <w:r w:rsidR="000B5D98">
        <w:rPr>
          <w:bCs/>
          <w:sz w:val="22"/>
          <w:szCs w:val="22"/>
        </w:rPr>
        <w:t xml:space="preserve">ratelja za onaj dio ugovora o jednostavnoj </w:t>
      </w:r>
      <w:r w:rsidRPr="001013BE">
        <w:rPr>
          <w:bCs/>
          <w:sz w:val="22"/>
          <w:szCs w:val="22"/>
        </w:rPr>
        <w:t>nabavi koji je prethodno dao u podugovor</w:t>
      </w:r>
    </w:p>
    <w:p w14:paraId="0205281E" w14:textId="77777777" w:rsidR="006020D3" w:rsidRPr="001013BE" w:rsidRDefault="006020D3" w:rsidP="00CE7B34">
      <w:pPr>
        <w:numPr>
          <w:ilvl w:val="0"/>
          <w:numId w:val="18"/>
        </w:numPr>
        <w:ind w:left="567" w:hanging="283"/>
        <w:jc w:val="both"/>
        <w:rPr>
          <w:bCs/>
          <w:sz w:val="22"/>
          <w:szCs w:val="22"/>
        </w:rPr>
      </w:pPr>
      <w:r w:rsidRPr="001013BE">
        <w:rPr>
          <w:bCs/>
          <w:sz w:val="22"/>
          <w:szCs w:val="22"/>
        </w:rPr>
        <w:t>uvođenje jednog ili više novih podugovaratelja čiji ukupni udio ne smije prijeći 30 % vrijednosti ugovora o j</w:t>
      </w:r>
      <w:r w:rsidR="008A4366">
        <w:rPr>
          <w:bCs/>
          <w:sz w:val="22"/>
          <w:szCs w:val="22"/>
        </w:rPr>
        <w:t>e</w:t>
      </w:r>
      <w:r w:rsidR="000B5D98">
        <w:rPr>
          <w:bCs/>
          <w:sz w:val="22"/>
          <w:szCs w:val="22"/>
        </w:rPr>
        <w:t>dnostavnoj</w:t>
      </w:r>
      <w:r w:rsidRPr="001013BE">
        <w:rPr>
          <w:bCs/>
          <w:sz w:val="22"/>
          <w:szCs w:val="22"/>
        </w:rPr>
        <w:t xml:space="preserve"> nabavi bez poreza na dodanu vrijednost, neovisno o tome je li prethodno dao dio ugovora o j</w:t>
      </w:r>
      <w:r w:rsidR="000B5D98">
        <w:rPr>
          <w:bCs/>
          <w:sz w:val="22"/>
          <w:szCs w:val="22"/>
        </w:rPr>
        <w:t>ednostavnoj</w:t>
      </w:r>
      <w:r w:rsidRPr="001013BE">
        <w:rPr>
          <w:bCs/>
          <w:sz w:val="22"/>
          <w:szCs w:val="22"/>
        </w:rPr>
        <w:t xml:space="preserve"> nabavi u podugovor ili nije</w:t>
      </w:r>
    </w:p>
    <w:p w14:paraId="1AE0C6E4" w14:textId="77777777" w:rsidR="006020D3" w:rsidRPr="001013BE" w:rsidRDefault="006020D3" w:rsidP="00CE7B34">
      <w:pPr>
        <w:numPr>
          <w:ilvl w:val="0"/>
          <w:numId w:val="18"/>
        </w:numPr>
        <w:ind w:left="567" w:hanging="283"/>
        <w:jc w:val="both"/>
        <w:rPr>
          <w:bCs/>
          <w:sz w:val="22"/>
          <w:szCs w:val="22"/>
        </w:rPr>
      </w:pPr>
      <w:r w:rsidRPr="001013BE">
        <w:rPr>
          <w:bCs/>
          <w:sz w:val="22"/>
          <w:szCs w:val="22"/>
        </w:rPr>
        <w:t>preuzimanje izvršenja dijela ugovora o j</w:t>
      </w:r>
      <w:r w:rsidR="000B5D98">
        <w:rPr>
          <w:bCs/>
          <w:sz w:val="22"/>
          <w:szCs w:val="22"/>
        </w:rPr>
        <w:t xml:space="preserve">ednostavnoj </w:t>
      </w:r>
      <w:r w:rsidRPr="001013BE">
        <w:rPr>
          <w:bCs/>
          <w:sz w:val="22"/>
          <w:szCs w:val="22"/>
        </w:rPr>
        <w:t>nabavi koji je prethodno dao u podugovor.</w:t>
      </w:r>
    </w:p>
    <w:p w14:paraId="3C3AD0F4" w14:textId="77777777" w:rsidR="006020D3" w:rsidRPr="001013BE" w:rsidRDefault="006020D3" w:rsidP="006020D3">
      <w:pPr>
        <w:jc w:val="both"/>
        <w:rPr>
          <w:bCs/>
          <w:sz w:val="22"/>
          <w:szCs w:val="22"/>
        </w:rPr>
      </w:pPr>
    </w:p>
    <w:p w14:paraId="376EECFE" w14:textId="77777777" w:rsidR="00A37EE3" w:rsidRPr="001013BE" w:rsidRDefault="006020D3" w:rsidP="006020D3">
      <w:pPr>
        <w:jc w:val="both"/>
        <w:rPr>
          <w:bCs/>
          <w:sz w:val="22"/>
          <w:szCs w:val="22"/>
        </w:rPr>
      </w:pPr>
      <w:r w:rsidRPr="001013BE">
        <w:rPr>
          <w:bCs/>
          <w:sz w:val="22"/>
          <w:szCs w:val="22"/>
        </w:rPr>
        <w:t xml:space="preserve">Sudjelovanje podugovaratelja ne utječe na odgovornost ugovaratelja za izvršenje ugovora. </w:t>
      </w:r>
    </w:p>
    <w:p w14:paraId="3586A9A3" w14:textId="77777777" w:rsidR="008C023C" w:rsidRPr="001013BE" w:rsidRDefault="008C023C" w:rsidP="003444FE">
      <w:pPr>
        <w:jc w:val="both"/>
        <w:rPr>
          <w:sz w:val="22"/>
          <w:szCs w:val="22"/>
          <w:lang w:eastAsia="en-US"/>
        </w:rPr>
      </w:pPr>
    </w:p>
    <w:p w14:paraId="0A269222" w14:textId="77777777" w:rsidR="004D61DE" w:rsidRPr="008E0324" w:rsidRDefault="00785D07" w:rsidP="008E0324">
      <w:pPr>
        <w:pStyle w:val="Naslov1"/>
        <w:rPr>
          <w:sz w:val="28"/>
        </w:rPr>
      </w:pPr>
      <w:bookmarkStart w:id="33" w:name="_Toc472598270"/>
      <w:bookmarkStart w:id="34" w:name="_Toc483920703"/>
      <w:bookmarkStart w:id="35" w:name="_Toc453500152"/>
      <w:bookmarkStart w:id="36" w:name="_Toc453936384"/>
      <w:r>
        <w:rPr>
          <w:rStyle w:val="NaslovBChar"/>
          <w:rFonts w:ascii="Times New Roman" w:hAnsi="Times New Roman" w:cs="Times New Roman"/>
          <w:b/>
          <w:sz w:val="28"/>
          <w:lang w:val="hr-HR"/>
        </w:rPr>
        <w:t>18</w:t>
      </w:r>
      <w:r w:rsidR="008E0324" w:rsidRPr="008E0324">
        <w:rPr>
          <w:rStyle w:val="NaslovBChar"/>
          <w:rFonts w:ascii="Times New Roman" w:hAnsi="Times New Roman" w:cs="Times New Roman"/>
          <w:b/>
          <w:sz w:val="28"/>
          <w:lang w:val="hr-HR"/>
        </w:rPr>
        <w:t xml:space="preserve">. </w:t>
      </w:r>
      <w:r w:rsidR="0041682F" w:rsidRPr="008E0324">
        <w:rPr>
          <w:rStyle w:val="NaslovBChar"/>
          <w:rFonts w:ascii="Times New Roman" w:hAnsi="Times New Roman" w:cs="Times New Roman"/>
          <w:b/>
          <w:sz w:val="28"/>
        </w:rPr>
        <w:t>Sadržaj i n</w:t>
      </w:r>
      <w:r w:rsidR="0041682F" w:rsidRPr="008E0324">
        <w:rPr>
          <w:sz w:val="28"/>
        </w:rPr>
        <w:t xml:space="preserve">ačin izrade </w:t>
      </w:r>
      <w:r w:rsidR="00302BA1" w:rsidRPr="008E0324">
        <w:rPr>
          <w:sz w:val="28"/>
        </w:rPr>
        <w:t xml:space="preserve"> ponude</w:t>
      </w:r>
      <w:bookmarkEnd w:id="33"/>
      <w:bookmarkEnd w:id="34"/>
    </w:p>
    <w:p w14:paraId="04C0D382" w14:textId="77777777" w:rsidR="002A1C8D" w:rsidRPr="001013BE" w:rsidRDefault="002A1C8D" w:rsidP="002A1C8D">
      <w:pPr>
        <w:rPr>
          <w:lang w:val="x-none" w:eastAsia="en-US"/>
        </w:rPr>
      </w:pPr>
    </w:p>
    <w:p w14:paraId="747EDBB2" w14:textId="77777777" w:rsidR="00930C29" w:rsidRDefault="0041682F" w:rsidP="003444FE">
      <w:pPr>
        <w:jc w:val="both"/>
        <w:rPr>
          <w:sz w:val="22"/>
          <w:szCs w:val="22"/>
        </w:rPr>
      </w:pPr>
      <w:r w:rsidRPr="001013BE">
        <w:rPr>
          <w:sz w:val="22"/>
          <w:szCs w:val="22"/>
        </w:rPr>
        <w:t xml:space="preserve">Ponuditelji se pri izradi ponude moraju pridržavati zahtjeva i uvjeta iz </w:t>
      </w:r>
      <w:r w:rsidR="004D61DE" w:rsidRPr="001013BE">
        <w:rPr>
          <w:sz w:val="22"/>
          <w:szCs w:val="22"/>
        </w:rPr>
        <w:t>ovog</w:t>
      </w:r>
      <w:r w:rsidRPr="001013BE">
        <w:rPr>
          <w:sz w:val="22"/>
          <w:szCs w:val="22"/>
        </w:rPr>
        <w:t xml:space="preserve"> </w:t>
      </w:r>
      <w:r w:rsidR="004D61DE" w:rsidRPr="001013BE">
        <w:rPr>
          <w:sz w:val="22"/>
          <w:szCs w:val="22"/>
        </w:rPr>
        <w:t xml:space="preserve">Poziva za dostavu </w:t>
      </w:r>
      <w:r w:rsidRPr="001013BE">
        <w:rPr>
          <w:sz w:val="22"/>
          <w:szCs w:val="22"/>
        </w:rPr>
        <w:t xml:space="preserve">te se ne smije ni na koji način mijenjati i nadopunjavati tekst </w:t>
      </w:r>
      <w:r w:rsidR="004D61DE" w:rsidRPr="001013BE">
        <w:rPr>
          <w:sz w:val="22"/>
          <w:szCs w:val="22"/>
        </w:rPr>
        <w:t>Poziva</w:t>
      </w:r>
      <w:r w:rsidRPr="001013BE">
        <w:rPr>
          <w:sz w:val="22"/>
          <w:szCs w:val="22"/>
        </w:rPr>
        <w:t xml:space="preserve">. </w:t>
      </w:r>
    </w:p>
    <w:p w14:paraId="41BF21B7" w14:textId="77777777" w:rsidR="00930C29" w:rsidRPr="001013BE" w:rsidRDefault="00930C29" w:rsidP="003444FE">
      <w:pPr>
        <w:jc w:val="both"/>
        <w:rPr>
          <w:sz w:val="22"/>
          <w:szCs w:val="22"/>
        </w:rPr>
      </w:pPr>
    </w:p>
    <w:p w14:paraId="5C7D529A" w14:textId="77777777" w:rsidR="0041682F" w:rsidRPr="001013BE" w:rsidRDefault="0041682F" w:rsidP="003444FE">
      <w:pPr>
        <w:jc w:val="both"/>
        <w:rPr>
          <w:sz w:val="22"/>
          <w:szCs w:val="22"/>
        </w:rPr>
      </w:pPr>
      <w:r w:rsidRPr="001013BE">
        <w:rPr>
          <w:sz w:val="22"/>
          <w:szCs w:val="22"/>
        </w:rPr>
        <w:t>Ponuda mora sadržavati sljedeće:</w:t>
      </w:r>
    </w:p>
    <w:p w14:paraId="4ED6D814" w14:textId="77777777" w:rsidR="0041682F" w:rsidRPr="001013BE" w:rsidRDefault="0041682F" w:rsidP="005D65B4">
      <w:pPr>
        <w:pStyle w:val="Odlomakpopisa"/>
        <w:numPr>
          <w:ilvl w:val="0"/>
          <w:numId w:val="1"/>
        </w:numPr>
        <w:ind w:left="284" w:hanging="283"/>
        <w:jc w:val="both"/>
        <w:rPr>
          <w:sz w:val="22"/>
          <w:szCs w:val="22"/>
        </w:rPr>
      </w:pPr>
      <w:r w:rsidRPr="001013BE">
        <w:rPr>
          <w:sz w:val="22"/>
          <w:szCs w:val="22"/>
        </w:rPr>
        <w:t>Popunjeni ponudbeni list</w:t>
      </w:r>
      <w:r w:rsidR="004D61DE" w:rsidRPr="001013BE">
        <w:rPr>
          <w:sz w:val="22"/>
          <w:szCs w:val="22"/>
          <w:lang w:val="hr-HR"/>
        </w:rPr>
        <w:t xml:space="preserve"> (</w:t>
      </w:r>
      <w:r w:rsidR="00837CBE" w:rsidRPr="001013BE">
        <w:rPr>
          <w:sz w:val="22"/>
          <w:szCs w:val="22"/>
          <w:lang w:val="hr-HR"/>
        </w:rPr>
        <w:t xml:space="preserve">Obrazac 1 te po potrebi Obrazac 1A </w:t>
      </w:r>
      <w:r w:rsidR="00A4555C" w:rsidRPr="001013BE">
        <w:rPr>
          <w:sz w:val="22"/>
          <w:szCs w:val="22"/>
          <w:lang w:val="hr-HR"/>
        </w:rPr>
        <w:t>odnosno Obrazac 1B)- potpisan od strane ovlaštene osobe za zastupanje i ovjeren pečatom ponuditelja)</w:t>
      </w:r>
    </w:p>
    <w:p w14:paraId="232C53F4" w14:textId="77777777" w:rsidR="00A4555C" w:rsidRPr="001013BE" w:rsidRDefault="00A4555C" w:rsidP="005D65B4">
      <w:pPr>
        <w:pStyle w:val="Odlomakpopisa"/>
        <w:numPr>
          <w:ilvl w:val="0"/>
          <w:numId w:val="1"/>
        </w:numPr>
        <w:ind w:left="284" w:hanging="283"/>
        <w:jc w:val="both"/>
        <w:rPr>
          <w:sz w:val="22"/>
          <w:szCs w:val="22"/>
        </w:rPr>
      </w:pPr>
      <w:r w:rsidRPr="001013BE">
        <w:rPr>
          <w:sz w:val="22"/>
          <w:szCs w:val="22"/>
          <w:lang w:val="hr-HR"/>
        </w:rPr>
        <w:lastRenderedPageBreak/>
        <w:t>Izjava o nekažnjavanju (Obrazac 2)</w:t>
      </w:r>
    </w:p>
    <w:p w14:paraId="769D8590" w14:textId="77777777" w:rsidR="00A4555C" w:rsidRPr="001013BE" w:rsidRDefault="00A4555C" w:rsidP="005D65B4">
      <w:pPr>
        <w:pStyle w:val="Odlomakpopisa"/>
        <w:numPr>
          <w:ilvl w:val="0"/>
          <w:numId w:val="1"/>
        </w:numPr>
        <w:ind w:left="284" w:hanging="283"/>
        <w:jc w:val="both"/>
        <w:rPr>
          <w:sz w:val="22"/>
          <w:szCs w:val="22"/>
        </w:rPr>
      </w:pPr>
      <w:r w:rsidRPr="001013BE">
        <w:rPr>
          <w:sz w:val="22"/>
          <w:szCs w:val="22"/>
          <w:lang w:val="hr-HR"/>
        </w:rPr>
        <w:t>Popis izvršenih radova (Obrazac 3)</w:t>
      </w:r>
    </w:p>
    <w:p w14:paraId="1419E1EC" w14:textId="77777777" w:rsidR="008B320C" w:rsidRPr="001013BE" w:rsidRDefault="008B320C" w:rsidP="005D65B4">
      <w:pPr>
        <w:pStyle w:val="Odlomakpopisa"/>
        <w:numPr>
          <w:ilvl w:val="0"/>
          <w:numId w:val="1"/>
        </w:numPr>
        <w:ind w:left="284" w:hanging="283"/>
        <w:jc w:val="both"/>
        <w:rPr>
          <w:sz w:val="22"/>
          <w:szCs w:val="22"/>
        </w:rPr>
      </w:pPr>
      <w:r w:rsidRPr="001013BE">
        <w:rPr>
          <w:sz w:val="22"/>
          <w:szCs w:val="22"/>
          <w:lang w:val="hr-HR"/>
        </w:rPr>
        <w:t>Potvrda o podmirenim poreznim obvezama i obvezama za mirovinsko i zdravstveno osiguranje</w:t>
      </w:r>
    </w:p>
    <w:p w14:paraId="3FFCD0E8" w14:textId="77777777" w:rsidR="008B320C" w:rsidRPr="001013BE" w:rsidRDefault="008B320C" w:rsidP="005D65B4">
      <w:pPr>
        <w:pStyle w:val="Odlomakpopisa"/>
        <w:numPr>
          <w:ilvl w:val="0"/>
          <w:numId w:val="1"/>
        </w:numPr>
        <w:ind w:left="284" w:hanging="283"/>
        <w:jc w:val="both"/>
        <w:rPr>
          <w:sz w:val="22"/>
          <w:szCs w:val="22"/>
        </w:rPr>
      </w:pPr>
      <w:r w:rsidRPr="001013BE">
        <w:rPr>
          <w:sz w:val="22"/>
          <w:szCs w:val="22"/>
          <w:lang w:val="hr-HR"/>
        </w:rPr>
        <w:t>Izvadak iz sudskog, obrtnog, strukovnog ili drugog odgovarajućeg registra</w:t>
      </w:r>
      <w:r w:rsidR="00B61C52" w:rsidRPr="001013BE">
        <w:rPr>
          <w:sz w:val="22"/>
          <w:szCs w:val="22"/>
          <w:lang w:val="hr-HR"/>
        </w:rPr>
        <w:t xml:space="preserve"> (Ukoliko naručitelj može samostalno, uvidom u odgovarajući registar, utvrditi postojanje ovog uvjeta sposobnosti, ponuditelj ne mora dostavljati traženo u svojoj ponudi)</w:t>
      </w:r>
    </w:p>
    <w:p w14:paraId="60E73AA2" w14:textId="77777777" w:rsidR="0041682F" w:rsidRPr="00372C3C" w:rsidRDefault="0041682F" w:rsidP="005D65B4">
      <w:pPr>
        <w:pStyle w:val="Odlomakpopisa"/>
        <w:numPr>
          <w:ilvl w:val="0"/>
          <w:numId w:val="1"/>
        </w:numPr>
        <w:ind w:left="284" w:hanging="283"/>
        <w:jc w:val="both"/>
        <w:rPr>
          <w:sz w:val="22"/>
          <w:szCs w:val="22"/>
        </w:rPr>
      </w:pPr>
      <w:r w:rsidRPr="001013BE">
        <w:rPr>
          <w:sz w:val="22"/>
          <w:szCs w:val="22"/>
        </w:rPr>
        <w:t xml:space="preserve">Popunjeni Troškovnik </w:t>
      </w:r>
      <w:r w:rsidR="004D61DE" w:rsidRPr="001013BE">
        <w:rPr>
          <w:sz w:val="22"/>
          <w:szCs w:val="22"/>
          <w:lang w:val="hr-HR"/>
        </w:rPr>
        <w:t xml:space="preserve">(Prilog </w:t>
      </w:r>
      <w:r w:rsidR="00A4555C" w:rsidRPr="001013BE">
        <w:rPr>
          <w:sz w:val="22"/>
          <w:szCs w:val="22"/>
          <w:lang w:val="hr-HR"/>
        </w:rPr>
        <w:t>1</w:t>
      </w:r>
      <w:r w:rsidR="004D61DE" w:rsidRPr="001013BE">
        <w:rPr>
          <w:sz w:val="22"/>
          <w:szCs w:val="22"/>
          <w:lang w:val="hr-HR"/>
        </w:rPr>
        <w:t>)</w:t>
      </w:r>
    </w:p>
    <w:p w14:paraId="21C13757" w14:textId="77777777" w:rsidR="00372C3C" w:rsidRPr="001013BE" w:rsidRDefault="00372C3C" w:rsidP="005D65B4">
      <w:pPr>
        <w:pStyle w:val="Odlomakpopisa"/>
        <w:numPr>
          <w:ilvl w:val="0"/>
          <w:numId w:val="1"/>
        </w:numPr>
        <w:ind w:left="284" w:hanging="283"/>
        <w:jc w:val="both"/>
        <w:rPr>
          <w:sz w:val="22"/>
          <w:szCs w:val="22"/>
        </w:rPr>
      </w:pPr>
      <w:r>
        <w:rPr>
          <w:sz w:val="22"/>
          <w:szCs w:val="22"/>
          <w:lang w:val="hr-HR"/>
        </w:rPr>
        <w:t>Jamstvo za ozbiljnost ponude</w:t>
      </w:r>
    </w:p>
    <w:p w14:paraId="0C74B9F5" w14:textId="77777777" w:rsidR="00B43DF9" w:rsidRPr="001013BE" w:rsidRDefault="00B43DF9" w:rsidP="00A4555C">
      <w:pPr>
        <w:pStyle w:val="Odlomakpopisa"/>
        <w:ind w:left="0"/>
        <w:jc w:val="both"/>
        <w:rPr>
          <w:sz w:val="22"/>
          <w:szCs w:val="22"/>
          <w:u w:val="single"/>
        </w:rPr>
      </w:pPr>
    </w:p>
    <w:p w14:paraId="750EAC11" w14:textId="77777777" w:rsidR="005D65B4" w:rsidRPr="001013BE" w:rsidRDefault="005D65B4" w:rsidP="005D65B4">
      <w:pPr>
        <w:jc w:val="both"/>
        <w:rPr>
          <w:sz w:val="22"/>
          <w:szCs w:val="22"/>
        </w:rPr>
      </w:pPr>
      <w:r w:rsidRPr="001013BE">
        <w:rPr>
          <w:sz w:val="22"/>
          <w:szCs w:val="22"/>
        </w:rPr>
        <w:t>Ponuda se izrađuje na način da čini cjelinu. Ako zbog opsega ili drugih objektivnih okolnosti ponuda ne može biti izrađena na način da čini cjelinu, onda se izrađuje u dva ili više dijelova. Ponuda se uvezuje na način da se onemogući naknadno vađenje ili umetanje listova. Ako je ponuda izrađena u dva ili više dijelova, svaki dio se uvezuje na način da se onemogući naknadno vađenje ili umetanje listova. Ako je ponuda izrađena od više dijelova ponuditelj mora u sadržaju ponude navesti od koliko se dijelova ponuda sastoji.</w:t>
      </w:r>
    </w:p>
    <w:p w14:paraId="4EEBEDA1" w14:textId="77777777" w:rsidR="005D65B4" w:rsidRPr="001013BE" w:rsidRDefault="005D65B4" w:rsidP="005D65B4">
      <w:pPr>
        <w:jc w:val="both"/>
        <w:rPr>
          <w:sz w:val="22"/>
          <w:szCs w:val="22"/>
        </w:rPr>
      </w:pPr>
      <w:r w:rsidRPr="001013BE">
        <w:rPr>
          <w:sz w:val="22"/>
          <w:szCs w:val="22"/>
        </w:rPr>
        <w:t xml:space="preserve">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w:t>
      </w:r>
    </w:p>
    <w:p w14:paraId="4C08113B" w14:textId="77777777" w:rsidR="005D65B4" w:rsidRPr="001013BE" w:rsidRDefault="005D65B4" w:rsidP="005D65B4">
      <w:pPr>
        <w:jc w:val="both"/>
        <w:rPr>
          <w:sz w:val="22"/>
          <w:szCs w:val="22"/>
        </w:rPr>
      </w:pPr>
    </w:p>
    <w:p w14:paraId="6C89D2CE" w14:textId="77777777" w:rsidR="005D65B4" w:rsidRPr="001013BE" w:rsidRDefault="005D65B4" w:rsidP="005D65B4">
      <w:pPr>
        <w:jc w:val="both"/>
        <w:rPr>
          <w:sz w:val="22"/>
          <w:szCs w:val="22"/>
        </w:rPr>
      </w:pPr>
      <w:r w:rsidRPr="001013BE">
        <w:rPr>
          <w:sz w:val="22"/>
          <w:szCs w:val="22"/>
        </w:rPr>
        <w:t>Ponuda se zajedno s pripadajućom dokumentacijom izrađuje na hrvatskom jeziku i latiničnom pismu. Sva ostala dokumentacija koja se prilaže uz ponudu mora biti na hrvatskom jeziku. Iznimno, dio popratne dokumentacije može biti i na nekom drugom jeziku, ali se u tom slučaju obvezno prilaže i prijevod ovlaštenog sudskog tumača za jezik s kojeg je prijevod izvršen.</w:t>
      </w:r>
    </w:p>
    <w:p w14:paraId="7E6928E3" w14:textId="77777777" w:rsidR="005D65B4" w:rsidRPr="001013BE" w:rsidRDefault="005D65B4" w:rsidP="005D65B4">
      <w:pPr>
        <w:jc w:val="both"/>
        <w:rPr>
          <w:sz w:val="22"/>
          <w:szCs w:val="22"/>
        </w:rPr>
      </w:pPr>
    </w:p>
    <w:p w14:paraId="235276A4" w14:textId="77777777" w:rsidR="005D65B4" w:rsidRPr="001013BE" w:rsidRDefault="005D65B4" w:rsidP="005D65B4">
      <w:pPr>
        <w:jc w:val="both"/>
        <w:rPr>
          <w:sz w:val="22"/>
          <w:szCs w:val="22"/>
        </w:rPr>
      </w:pPr>
      <w:r w:rsidRPr="001013BE">
        <w:rPr>
          <w:sz w:val="22"/>
          <w:szCs w:val="22"/>
        </w:rPr>
        <w:t>Ponuda se piše neizbrisivom tintom, a potpisat će je osoba koja je po zakonu ovlaštena za zastupanje pravne osobe gospodarskog subjekta - ponuditelja ili osoba koju je ovlaštena osoba ponuditelja pisanom punomoći ovlastila za potpisivanje ponude (u ovom slučaju uz ponudu se obvezno prilaže i punomoć za potpisivanje ponude).</w:t>
      </w:r>
    </w:p>
    <w:p w14:paraId="2D9E33E4" w14:textId="77777777" w:rsidR="008F12CD" w:rsidRPr="001013BE" w:rsidRDefault="008F12CD" w:rsidP="005D65B4">
      <w:pPr>
        <w:jc w:val="both"/>
        <w:rPr>
          <w:sz w:val="22"/>
          <w:szCs w:val="22"/>
        </w:rPr>
      </w:pPr>
    </w:p>
    <w:p w14:paraId="29398227" w14:textId="77777777" w:rsidR="005D65B4" w:rsidRPr="001013BE" w:rsidRDefault="005D65B4" w:rsidP="005D65B4">
      <w:pPr>
        <w:jc w:val="both"/>
        <w:rPr>
          <w:sz w:val="22"/>
          <w:szCs w:val="22"/>
        </w:rPr>
      </w:pPr>
      <w:r w:rsidRPr="001013BE">
        <w:rPr>
          <w:sz w:val="22"/>
          <w:szCs w:val="22"/>
        </w:rPr>
        <w:t>U roku za dostavu ponude ponuditelj može izmijeniti svoju ponudu, nadopuniti je ili od nje odustati. Izmjena i/ili dopuna ponude dostavlja se na isti način kao i osnovna ponuda s obveznom naznakom da se radi o izmjeni i/ili dopuni ponude.</w:t>
      </w:r>
    </w:p>
    <w:p w14:paraId="1E42E138" w14:textId="77777777" w:rsidR="005D65B4" w:rsidRPr="001013BE" w:rsidRDefault="005D65B4" w:rsidP="005D65B4">
      <w:pPr>
        <w:jc w:val="both"/>
        <w:rPr>
          <w:sz w:val="22"/>
          <w:szCs w:val="22"/>
        </w:rPr>
      </w:pPr>
    </w:p>
    <w:p w14:paraId="06C6ED06" w14:textId="77777777" w:rsidR="005D65B4" w:rsidRPr="001013BE" w:rsidRDefault="005D65B4" w:rsidP="005D65B4">
      <w:pPr>
        <w:jc w:val="both"/>
        <w:rPr>
          <w:sz w:val="22"/>
          <w:szCs w:val="22"/>
        </w:rPr>
      </w:pPr>
      <w:r w:rsidRPr="001013BE">
        <w:rPr>
          <w:sz w:val="22"/>
          <w:szCs w:val="22"/>
        </w:rPr>
        <w:t xml:space="preserve">Ponuditelj može do isteka roka za dostavu ponude pisanom izjavom odustati od svoje dostavljene ponude. Pisana izjava se dostavlja na isti način kao i ponuda s obveznom naznakom da se radi o odustajanju od ponude. U tom slučaju neotvorena ponuda se vraća ponuditelju. </w:t>
      </w:r>
    </w:p>
    <w:p w14:paraId="187FC431" w14:textId="77777777" w:rsidR="005D65B4" w:rsidRPr="001013BE" w:rsidRDefault="005D65B4" w:rsidP="005D65B4">
      <w:pPr>
        <w:jc w:val="both"/>
        <w:rPr>
          <w:sz w:val="22"/>
          <w:szCs w:val="22"/>
        </w:rPr>
      </w:pPr>
    </w:p>
    <w:p w14:paraId="78964A70" w14:textId="77777777" w:rsidR="0041682F" w:rsidRPr="001013BE" w:rsidRDefault="005D65B4" w:rsidP="005D65B4">
      <w:pPr>
        <w:jc w:val="both"/>
        <w:rPr>
          <w:sz w:val="22"/>
          <w:szCs w:val="22"/>
        </w:rPr>
      </w:pPr>
      <w:r w:rsidRPr="001013BE">
        <w:rPr>
          <w:sz w:val="22"/>
          <w:szCs w:val="22"/>
        </w:rPr>
        <w:t>Ispravci u ponudi moraju biti izrađeni na način da su vidljivi (npr. brisanje ili uklanjanje slova, otiska ili upotreba korektora nisu dopušteni). Ispravci moraju uz navod datuma ispravka biti potvrđeni potpisom ponuditelja.</w:t>
      </w:r>
    </w:p>
    <w:p w14:paraId="38B2A532" w14:textId="77777777" w:rsidR="0041682F" w:rsidRPr="001013BE" w:rsidRDefault="0041682F" w:rsidP="003444FE">
      <w:pPr>
        <w:jc w:val="both"/>
        <w:rPr>
          <w:sz w:val="22"/>
          <w:szCs w:val="22"/>
        </w:rPr>
      </w:pPr>
    </w:p>
    <w:p w14:paraId="38784868" w14:textId="77777777" w:rsidR="0041682F" w:rsidRPr="001013BE" w:rsidRDefault="0041682F" w:rsidP="003444FE">
      <w:pPr>
        <w:jc w:val="both"/>
        <w:rPr>
          <w:sz w:val="22"/>
          <w:szCs w:val="22"/>
        </w:rPr>
      </w:pPr>
      <w:r w:rsidRPr="001013BE">
        <w:rPr>
          <w:sz w:val="22"/>
          <w:szCs w:val="22"/>
        </w:rPr>
        <w:t>Ako se radi o zajednici gospodarskih subjekata, ponudbeni list sadrži podatke za svakog člana zajednice uz obveznu naznaku člana koji je voditelj zajednice te ovlašten za komunikaciju s naručiteljem.</w:t>
      </w:r>
    </w:p>
    <w:p w14:paraId="797E7E11" w14:textId="77777777" w:rsidR="0041682F" w:rsidRPr="001013BE" w:rsidRDefault="0041682F" w:rsidP="003444FE">
      <w:pPr>
        <w:jc w:val="both"/>
        <w:rPr>
          <w:sz w:val="22"/>
          <w:szCs w:val="22"/>
        </w:rPr>
      </w:pPr>
    </w:p>
    <w:p w14:paraId="04B74C8A" w14:textId="77777777" w:rsidR="0041682F" w:rsidRPr="001013BE" w:rsidRDefault="0041682F" w:rsidP="003360AA">
      <w:pPr>
        <w:jc w:val="both"/>
        <w:rPr>
          <w:sz w:val="22"/>
          <w:szCs w:val="22"/>
        </w:rPr>
      </w:pPr>
      <w:r w:rsidRPr="001013BE">
        <w:rPr>
          <w:sz w:val="22"/>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6FFEF14" w14:textId="77777777" w:rsidR="009C4C48" w:rsidRPr="001013BE" w:rsidRDefault="009C4C48" w:rsidP="003444FE">
      <w:pPr>
        <w:jc w:val="both"/>
        <w:rPr>
          <w:sz w:val="22"/>
          <w:szCs w:val="22"/>
        </w:rPr>
      </w:pPr>
    </w:p>
    <w:p w14:paraId="2383746F" w14:textId="77777777" w:rsidR="002A1C8D" w:rsidRPr="00971E10" w:rsidRDefault="00785D07" w:rsidP="00971E10">
      <w:pPr>
        <w:rPr>
          <w:b/>
          <w:sz w:val="28"/>
          <w:szCs w:val="28"/>
        </w:rPr>
      </w:pPr>
      <w:bookmarkStart w:id="37" w:name="_Toc494352081"/>
      <w:r>
        <w:rPr>
          <w:b/>
          <w:sz w:val="28"/>
          <w:szCs w:val="28"/>
        </w:rPr>
        <w:t>19</w:t>
      </w:r>
      <w:r w:rsidR="008E0324" w:rsidRPr="008E0324">
        <w:rPr>
          <w:b/>
          <w:sz w:val="28"/>
          <w:szCs w:val="28"/>
        </w:rPr>
        <w:t xml:space="preserve">. </w:t>
      </w:r>
      <w:r w:rsidR="0041682F" w:rsidRPr="008E0324">
        <w:rPr>
          <w:b/>
          <w:sz w:val="28"/>
          <w:szCs w:val="28"/>
        </w:rPr>
        <w:t xml:space="preserve">Način dostave ponuda </w:t>
      </w:r>
      <w:bookmarkEnd w:id="37"/>
    </w:p>
    <w:p w14:paraId="05169993" w14:textId="77777777" w:rsidR="004446BD" w:rsidRPr="001013BE" w:rsidRDefault="004446BD" w:rsidP="004446BD">
      <w:pPr>
        <w:jc w:val="both"/>
        <w:rPr>
          <w:sz w:val="22"/>
          <w:szCs w:val="22"/>
        </w:rPr>
      </w:pPr>
      <w:r w:rsidRPr="001013BE">
        <w:rPr>
          <w:sz w:val="22"/>
          <w:szCs w:val="22"/>
        </w:rPr>
        <w:t>Ponuda se dostavlja</w:t>
      </w:r>
      <w:r w:rsidR="005D31A7" w:rsidRPr="001013BE">
        <w:rPr>
          <w:sz w:val="22"/>
          <w:szCs w:val="22"/>
        </w:rPr>
        <w:t xml:space="preserve"> </w:t>
      </w:r>
      <w:r w:rsidR="004C7114" w:rsidRPr="00DC115D">
        <w:rPr>
          <w:b/>
          <w:sz w:val="22"/>
          <w:szCs w:val="22"/>
        </w:rPr>
        <w:t xml:space="preserve">elektroničkim putem na adresu </w:t>
      </w:r>
      <w:hyperlink r:id="rId15" w:history="1">
        <w:r w:rsidR="00317FAE" w:rsidRPr="00DC115D">
          <w:rPr>
            <w:rStyle w:val="Hiperveza"/>
            <w:b/>
            <w:sz w:val="22"/>
            <w:szCs w:val="22"/>
          </w:rPr>
          <w:t>ivana.calis@pozega.hr</w:t>
        </w:r>
      </w:hyperlink>
      <w:r w:rsidR="00317FAE">
        <w:rPr>
          <w:sz w:val="22"/>
          <w:szCs w:val="22"/>
          <w:u w:val="single"/>
        </w:rPr>
        <w:t xml:space="preserve"> </w:t>
      </w:r>
      <w:r w:rsidR="004C7114">
        <w:rPr>
          <w:sz w:val="22"/>
          <w:szCs w:val="22"/>
        </w:rPr>
        <w:t xml:space="preserve">ili </w:t>
      </w:r>
      <w:r w:rsidR="005D31A7" w:rsidRPr="001013BE">
        <w:rPr>
          <w:sz w:val="22"/>
          <w:szCs w:val="22"/>
        </w:rPr>
        <w:t>osobnom dostavom ili poštom preporučeno,</w:t>
      </w:r>
      <w:r w:rsidR="00AF07F5" w:rsidRPr="001013BE">
        <w:rPr>
          <w:sz w:val="22"/>
          <w:szCs w:val="22"/>
        </w:rPr>
        <w:t xml:space="preserve"> </w:t>
      </w:r>
      <w:r w:rsidRPr="001013BE">
        <w:rPr>
          <w:sz w:val="22"/>
          <w:szCs w:val="22"/>
        </w:rPr>
        <w:t>u zatvorenoj omotnici na kojoj mora biti naznačeno:</w:t>
      </w:r>
    </w:p>
    <w:p w14:paraId="4F0E484F" w14:textId="77777777" w:rsidR="004446BD" w:rsidRPr="001013BE" w:rsidRDefault="004446BD" w:rsidP="00AF07F5">
      <w:pPr>
        <w:ind w:left="426"/>
        <w:jc w:val="both"/>
        <w:rPr>
          <w:color w:val="FF0000"/>
          <w:sz w:val="22"/>
          <w:szCs w:val="22"/>
        </w:rPr>
      </w:pPr>
      <w:r w:rsidRPr="001013BE">
        <w:rPr>
          <w:sz w:val="22"/>
          <w:szCs w:val="22"/>
        </w:rPr>
        <w:t>1.</w:t>
      </w:r>
      <w:r w:rsidRPr="001013BE">
        <w:rPr>
          <w:sz w:val="22"/>
          <w:szCs w:val="22"/>
        </w:rPr>
        <w:tab/>
        <w:t xml:space="preserve">Naziv i adresa Naručitelja: </w:t>
      </w:r>
      <w:r w:rsidR="003B30FC" w:rsidRPr="003B30FC">
        <w:rPr>
          <w:sz w:val="22"/>
          <w:szCs w:val="22"/>
        </w:rPr>
        <w:t>GRAD POŽEGA</w:t>
      </w:r>
      <w:r w:rsidRPr="003B30FC">
        <w:rPr>
          <w:sz w:val="22"/>
          <w:szCs w:val="22"/>
        </w:rPr>
        <w:t xml:space="preserve">, </w:t>
      </w:r>
      <w:r w:rsidR="003B30FC" w:rsidRPr="003B30FC">
        <w:rPr>
          <w:sz w:val="22"/>
          <w:szCs w:val="22"/>
        </w:rPr>
        <w:t>TRG SVETOG TROJSTVA 1, 34000 POŽEGA</w:t>
      </w:r>
    </w:p>
    <w:p w14:paraId="71F8E978" w14:textId="77777777" w:rsidR="004446BD" w:rsidRPr="001013BE" w:rsidRDefault="004446BD" w:rsidP="00AF07F5">
      <w:pPr>
        <w:ind w:left="426"/>
        <w:jc w:val="both"/>
        <w:rPr>
          <w:sz w:val="22"/>
          <w:szCs w:val="22"/>
        </w:rPr>
      </w:pPr>
      <w:r w:rsidRPr="001013BE">
        <w:rPr>
          <w:sz w:val="22"/>
          <w:szCs w:val="22"/>
        </w:rPr>
        <w:t>2.</w:t>
      </w:r>
      <w:r w:rsidRPr="001013BE">
        <w:rPr>
          <w:sz w:val="22"/>
          <w:szCs w:val="22"/>
        </w:rPr>
        <w:tab/>
        <w:t>Naziv i adresa Ponuditelja</w:t>
      </w:r>
    </w:p>
    <w:p w14:paraId="75219A93" w14:textId="77777777" w:rsidR="004446BD" w:rsidRPr="007B4772" w:rsidRDefault="004446BD" w:rsidP="00AF07F5">
      <w:pPr>
        <w:ind w:left="426"/>
        <w:jc w:val="both"/>
        <w:rPr>
          <w:sz w:val="22"/>
          <w:szCs w:val="22"/>
        </w:rPr>
      </w:pPr>
      <w:r w:rsidRPr="001013BE">
        <w:rPr>
          <w:sz w:val="22"/>
          <w:szCs w:val="22"/>
        </w:rPr>
        <w:t>3.</w:t>
      </w:r>
      <w:r w:rsidRPr="001013BE">
        <w:rPr>
          <w:sz w:val="22"/>
          <w:szCs w:val="22"/>
        </w:rPr>
        <w:tab/>
        <w:t>Evidencijski broj nabave</w:t>
      </w:r>
      <w:r w:rsidR="003B30FC" w:rsidRPr="007B4772">
        <w:rPr>
          <w:sz w:val="22"/>
          <w:szCs w:val="22"/>
        </w:rPr>
        <w:t>: JN-61</w:t>
      </w:r>
      <w:r w:rsidRPr="007B4772">
        <w:rPr>
          <w:sz w:val="22"/>
          <w:szCs w:val="22"/>
        </w:rPr>
        <w:t>/22</w:t>
      </w:r>
    </w:p>
    <w:p w14:paraId="2533EE84" w14:textId="77777777" w:rsidR="00317FAE" w:rsidRPr="00372C3C" w:rsidRDefault="004446BD" w:rsidP="006D2CF5">
      <w:pPr>
        <w:ind w:left="426"/>
        <w:jc w:val="both"/>
        <w:rPr>
          <w:b/>
          <w:sz w:val="22"/>
          <w:szCs w:val="22"/>
        </w:rPr>
      </w:pPr>
      <w:r w:rsidRPr="001013BE">
        <w:rPr>
          <w:sz w:val="22"/>
          <w:szCs w:val="22"/>
        </w:rPr>
        <w:t>4.</w:t>
      </w:r>
      <w:r w:rsidRPr="001013BE">
        <w:rPr>
          <w:sz w:val="22"/>
          <w:szCs w:val="22"/>
        </w:rPr>
        <w:tab/>
        <w:t xml:space="preserve">Naznaka: </w:t>
      </w:r>
      <w:r w:rsidRPr="007B4772">
        <w:rPr>
          <w:sz w:val="22"/>
          <w:szCs w:val="22"/>
        </w:rPr>
        <w:t>“</w:t>
      </w:r>
      <w:r w:rsidR="00317FAE" w:rsidRPr="00372C3C">
        <w:rPr>
          <w:b/>
          <w:sz w:val="22"/>
          <w:szCs w:val="22"/>
        </w:rPr>
        <w:t>NE OTVARAJ</w:t>
      </w:r>
      <w:r w:rsidRPr="00372C3C">
        <w:rPr>
          <w:b/>
          <w:sz w:val="22"/>
          <w:szCs w:val="22"/>
        </w:rPr>
        <w:t xml:space="preserve">! </w:t>
      </w:r>
    </w:p>
    <w:p w14:paraId="54521432" w14:textId="77777777" w:rsidR="004446BD" w:rsidRPr="00372C3C" w:rsidRDefault="00317FAE" w:rsidP="006D2CF5">
      <w:pPr>
        <w:ind w:left="426"/>
        <w:jc w:val="both"/>
        <w:rPr>
          <w:sz w:val="22"/>
          <w:szCs w:val="22"/>
        </w:rPr>
      </w:pPr>
      <w:r w:rsidRPr="00372C3C">
        <w:rPr>
          <w:b/>
          <w:sz w:val="22"/>
          <w:szCs w:val="22"/>
        </w:rPr>
        <w:t xml:space="preserve">                       </w:t>
      </w:r>
      <w:r w:rsidR="004446BD" w:rsidRPr="00372C3C">
        <w:rPr>
          <w:sz w:val="22"/>
          <w:szCs w:val="22"/>
        </w:rPr>
        <w:t xml:space="preserve">Ponuda za </w:t>
      </w:r>
      <w:r w:rsidR="006D2CF5" w:rsidRPr="00372C3C">
        <w:rPr>
          <w:sz w:val="22"/>
          <w:szCs w:val="22"/>
        </w:rPr>
        <w:t>radove na sanaciji divljih odlagališta na području grada Požege“</w:t>
      </w:r>
    </w:p>
    <w:p w14:paraId="6BDD9EA0" w14:textId="77777777" w:rsidR="004446BD" w:rsidRPr="00372C3C" w:rsidRDefault="00317FAE" w:rsidP="00317FAE">
      <w:pPr>
        <w:ind w:left="426"/>
        <w:jc w:val="both"/>
        <w:rPr>
          <w:b/>
          <w:sz w:val="22"/>
          <w:szCs w:val="22"/>
        </w:rPr>
      </w:pPr>
      <w:r w:rsidRPr="00372C3C">
        <w:rPr>
          <w:b/>
          <w:sz w:val="22"/>
          <w:szCs w:val="22"/>
        </w:rPr>
        <w:t xml:space="preserve">                       Za grupu:_______________</w:t>
      </w:r>
    </w:p>
    <w:p w14:paraId="301B3F83" w14:textId="77777777" w:rsidR="004446BD" w:rsidRPr="001013BE" w:rsidRDefault="004446BD" w:rsidP="004446BD">
      <w:pPr>
        <w:jc w:val="both"/>
        <w:rPr>
          <w:sz w:val="22"/>
          <w:szCs w:val="22"/>
        </w:rPr>
      </w:pPr>
      <w:r w:rsidRPr="001013BE">
        <w:rPr>
          <w:sz w:val="22"/>
          <w:szCs w:val="22"/>
        </w:rPr>
        <w:lastRenderedPageBreak/>
        <w:t>Ako omotnica nije naznačena u skladu sa zahtjevima iz ove dokumentacije za nadmetanje, Naručitelj ne preuzima nikakvu odgovornost u slučaju gubitka ili preranog otvaranja ponude.</w:t>
      </w:r>
    </w:p>
    <w:bookmarkEnd w:id="35"/>
    <w:bookmarkEnd w:id="36"/>
    <w:p w14:paraId="206040E9" w14:textId="77777777" w:rsidR="00302BA1" w:rsidRPr="001013BE" w:rsidRDefault="00302BA1" w:rsidP="003444FE">
      <w:pPr>
        <w:suppressAutoHyphens/>
        <w:autoSpaceDE w:val="0"/>
        <w:autoSpaceDN w:val="0"/>
        <w:adjustRightInd w:val="0"/>
        <w:jc w:val="both"/>
        <w:rPr>
          <w:sz w:val="22"/>
          <w:szCs w:val="22"/>
          <w:lang w:eastAsia="ar-SA"/>
        </w:rPr>
      </w:pPr>
      <w:r w:rsidRPr="001013BE">
        <w:rPr>
          <w:sz w:val="22"/>
          <w:szCs w:val="22"/>
          <w:lang w:eastAsia="ar-SA"/>
        </w:rPr>
        <w:t>Ponuditelj samostalno određuje način dostave</w:t>
      </w:r>
      <w:r w:rsidR="004446BD" w:rsidRPr="001013BE">
        <w:rPr>
          <w:sz w:val="22"/>
          <w:szCs w:val="22"/>
          <w:lang w:eastAsia="ar-SA"/>
        </w:rPr>
        <w:t xml:space="preserve"> </w:t>
      </w:r>
      <w:r w:rsidRPr="001013BE">
        <w:rPr>
          <w:sz w:val="22"/>
          <w:szCs w:val="22"/>
          <w:lang w:eastAsia="ar-SA"/>
        </w:rPr>
        <w:t xml:space="preserve">i sam snosi rizik eventualnog gubitka odnosno nepravovremene dostave ponude.  </w:t>
      </w:r>
    </w:p>
    <w:p w14:paraId="27A6E697" w14:textId="77777777" w:rsidR="00784733" w:rsidRPr="001013BE" w:rsidRDefault="00784733" w:rsidP="003444FE">
      <w:pPr>
        <w:suppressAutoHyphens/>
        <w:autoSpaceDE w:val="0"/>
        <w:autoSpaceDN w:val="0"/>
        <w:adjustRightInd w:val="0"/>
        <w:jc w:val="both"/>
        <w:rPr>
          <w:b/>
          <w:sz w:val="22"/>
          <w:szCs w:val="22"/>
          <w:lang w:eastAsia="ar-SA"/>
        </w:rPr>
      </w:pPr>
    </w:p>
    <w:p w14:paraId="48E8EE52" w14:textId="77777777" w:rsidR="00302BA1" w:rsidRPr="001013BE" w:rsidRDefault="00302BA1" w:rsidP="003444FE">
      <w:pPr>
        <w:suppressAutoHyphens/>
        <w:autoSpaceDE w:val="0"/>
        <w:autoSpaceDN w:val="0"/>
        <w:adjustRightInd w:val="0"/>
        <w:jc w:val="both"/>
        <w:rPr>
          <w:bCs/>
          <w:sz w:val="22"/>
          <w:szCs w:val="22"/>
          <w:lang w:eastAsia="ar-SA"/>
        </w:rPr>
      </w:pPr>
      <w:r w:rsidRPr="001013BE">
        <w:rPr>
          <w:bCs/>
          <w:sz w:val="22"/>
          <w:szCs w:val="22"/>
          <w:lang w:eastAsia="ar-SA"/>
        </w:rPr>
        <w:t xml:space="preserve">Ponuda se smatra pravodobnom ako </w:t>
      </w:r>
      <w:r w:rsidR="00DA2F70" w:rsidRPr="001013BE">
        <w:rPr>
          <w:bCs/>
          <w:sz w:val="22"/>
          <w:szCs w:val="22"/>
          <w:lang w:eastAsia="ar-SA"/>
        </w:rPr>
        <w:t>pristignu na adresu N</w:t>
      </w:r>
      <w:r w:rsidRPr="001013BE">
        <w:rPr>
          <w:bCs/>
          <w:sz w:val="22"/>
          <w:szCs w:val="22"/>
          <w:lang w:eastAsia="ar-SA"/>
        </w:rPr>
        <w:t>aručitelja do roka za otvaranje ponuda.</w:t>
      </w:r>
    </w:p>
    <w:p w14:paraId="2B0B93DC" w14:textId="77777777" w:rsidR="007850BC" w:rsidRPr="001013BE" w:rsidRDefault="003B30A9" w:rsidP="003444FE">
      <w:pPr>
        <w:suppressAutoHyphens/>
        <w:autoSpaceDE w:val="0"/>
        <w:autoSpaceDN w:val="0"/>
        <w:adjustRightInd w:val="0"/>
        <w:jc w:val="both"/>
        <w:rPr>
          <w:sz w:val="22"/>
          <w:szCs w:val="22"/>
          <w:lang w:eastAsia="ar-SA"/>
        </w:rPr>
      </w:pPr>
      <w:r w:rsidRPr="001013BE">
        <w:rPr>
          <w:sz w:val="22"/>
          <w:szCs w:val="22"/>
          <w:lang w:eastAsia="ar-SA"/>
        </w:rPr>
        <w:t xml:space="preserve"> </w:t>
      </w:r>
    </w:p>
    <w:p w14:paraId="7634311D" w14:textId="77777777" w:rsidR="009A4630" w:rsidRDefault="00AF07F5" w:rsidP="003444FE">
      <w:pPr>
        <w:suppressAutoHyphens/>
        <w:autoSpaceDE w:val="0"/>
        <w:autoSpaceDN w:val="0"/>
        <w:adjustRightInd w:val="0"/>
        <w:jc w:val="both"/>
        <w:rPr>
          <w:sz w:val="22"/>
          <w:szCs w:val="22"/>
          <w:lang w:eastAsia="ar-SA"/>
        </w:rPr>
      </w:pPr>
      <w:r w:rsidRPr="001013BE">
        <w:rPr>
          <w:sz w:val="22"/>
          <w:szCs w:val="22"/>
          <w:lang w:eastAsia="ar-SA"/>
        </w:rPr>
        <w:t>P</w:t>
      </w:r>
      <w:r w:rsidR="00302BA1" w:rsidRPr="001013BE">
        <w:rPr>
          <w:sz w:val="22"/>
          <w:szCs w:val="22"/>
          <w:lang w:eastAsia="ar-SA"/>
        </w:rPr>
        <w:t>onud</w:t>
      </w:r>
      <w:r w:rsidRPr="001013BE">
        <w:rPr>
          <w:sz w:val="22"/>
          <w:szCs w:val="22"/>
          <w:lang w:eastAsia="ar-SA"/>
        </w:rPr>
        <w:t>e</w:t>
      </w:r>
      <w:r w:rsidR="00302BA1" w:rsidRPr="001013BE">
        <w:rPr>
          <w:sz w:val="22"/>
          <w:szCs w:val="22"/>
          <w:lang w:eastAsia="ar-SA"/>
        </w:rPr>
        <w:t xml:space="preserve"> pristigl</w:t>
      </w:r>
      <w:r w:rsidRPr="001013BE">
        <w:rPr>
          <w:sz w:val="22"/>
          <w:szCs w:val="22"/>
          <w:lang w:eastAsia="ar-SA"/>
        </w:rPr>
        <w:t>e</w:t>
      </w:r>
      <w:r w:rsidR="00302BA1" w:rsidRPr="001013BE">
        <w:rPr>
          <w:sz w:val="22"/>
          <w:szCs w:val="22"/>
          <w:lang w:eastAsia="ar-SA"/>
        </w:rPr>
        <w:t xml:space="preserve"> nakon isteka roka za dostavu ponuda neće se otvarati, nego će se neotvoren</w:t>
      </w:r>
      <w:r w:rsidRPr="001013BE">
        <w:rPr>
          <w:sz w:val="22"/>
          <w:szCs w:val="22"/>
          <w:lang w:eastAsia="ar-SA"/>
        </w:rPr>
        <w:t>e</w:t>
      </w:r>
      <w:r w:rsidR="00302BA1" w:rsidRPr="001013BE">
        <w:rPr>
          <w:sz w:val="22"/>
          <w:szCs w:val="22"/>
          <w:lang w:eastAsia="ar-SA"/>
        </w:rPr>
        <w:t xml:space="preserve"> vratiti gospodarsk</w:t>
      </w:r>
      <w:r w:rsidR="00C557CB">
        <w:rPr>
          <w:sz w:val="22"/>
          <w:szCs w:val="22"/>
          <w:lang w:eastAsia="ar-SA"/>
        </w:rPr>
        <w:t>om subjektu koji ih je dostavio.</w:t>
      </w:r>
    </w:p>
    <w:p w14:paraId="4B4D2FB4" w14:textId="77777777" w:rsidR="006D2CF5" w:rsidRPr="001013BE" w:rsidRDefault="006D2CF5" w:rsidP="003444FE">
      <w:pPr>
        <w:suppressAutoHyphens/>
        <w:autoSpaceDE w:val="0"/>
        <w:autoSpaceDN w:val="0"/>
        <w:adjustRightInd w:val="0"/>
        <w:jc w:val="both"/>
        <w:rPr>
          <w:sz w:val="22"/>
          <w:szCs w:val="22"/>
          <w:lang w:eastAsia="ar-SA"/>
        </w:rPr>
      </w:pPr>
    </w:p>
    <w:p w14:paraId="6B2BE421" w14:textId="77777777" w:rsidR="006827C8" w:rsidRPr="008E0324" w:rsidRDefault="00785D07" w:rsidP="008E0324">
      <w:pPr>
        <w:pStyle w:val="Naslov1"/>
        <w:rPr>
          <w:sz w:val="28"/>
        </w:rPr>
      </w:pPr>
      <w:bookmarkStart w:id="38" w:name="_Toc472598273"/>
      <w:bookmarkStart w:id="39" w:name="_Toc483920705"/>
      <w:r>
        <w:rPr>
          <w:sz w:val="28"/>
          <w:lang w:val="hr-HR"/>
        </w:rPr>
        <w:t>20</w:t>
      </w:r>
      <w:r w:rsidR="008E0324" w:rsidRPr="008E0324">
        <w:rPr>
          <w:sz w:val="28"/>
          <w:lang w:val="hr-HR"/>
        </w:rPr>
        <w:t xml:space="preserve">. </w:t>
      </w:r>
      <w:r w:rsidR="006827C8" w:rsidRPr="008E0324">
        <w:rPr>
          <w:sz w:val="28"/>
        </w:rPr>
        <w:t>Izmjena i/ili dopuna ponude i odustajanje od ponude</w:t>
      </w:r>
      <w:bookmarkEnd w:id="38"/>
      <w:bookmarkEnd w:id="39"/>
    </w:p>
    <w:p w14:paraId="0DDBBABB" w14:textId="77777777" w:rsidR="009A4630" w:rsidRPr="001013BE" w:rsidRDefault="009A4630" w:rsidP="003444FE">
      <w:pPr>
        <w:suppressAutoHyphens/>
        <w:autoSpaceDE w:val="0"/>
        <w:autoSpaceDN w:val="0"/>
        <w:adjustRightInd w:val="0"/>
        <w:jc w:val="both"/>
        <w:rPr>
          <w:sz w:val="22"/>
          <w:szCs w:val="22"/>
          <w:lang w:eastAsia="ar-SA"/>
        </w:rPr>
      </w:pPr>
    </w:p>
    <w:p w14:paraId="41974B69" w14:textId="77777777" w:rsidR="009A4630" w:rsidRPr="001013BE" w:rsidRDefault="006827C8" w:rsidP="003444FE">
      <w:pPr>
        <w:suppressAutoHyphens/>
        <w:autoSpaceDE w:val="0"/>
        <w:autoSpaceDN w:val="0"/>
        <w:adjustRightInd w:val="0"/>
        <w:jc w:val="both"/>
        <w:rPr>
          <w:sz w:val="22"/>
          <w:szCs w:val="22"/>
          <w:lang w:eastAsia="ar-SA"/>
        </w:rPr>
      </w:pPr>
      <w:r w:rsidRPr="001013BE">
        <w:rPr>
          <w:sz w:val="22"/>
          <w:szCs w:val="22"/>
          <w:lang w:eastAsia="ar-SA"/>
        </w:rPr>
        <w:t xml:space="preserve">U roku za dostavu ponude ponuditelj može izmijeniti svoju ponudu ili od nje odustati. Ako ponuditelj tijekom roka za dostavu ponuda mijenja ponudu, smatra se da je ponuda dostavljena u trenutku dostave posljednje izmjene ponude. </w:t>
      </w:r>
    </w:p>
    <w:p w14:paraId="6434CCD1" w14:textId="77777777" w:rsidR="00A77845" w:rsidRPr="001013BE" w:rsidRDefault="00A77845" w:rsidP="003444FE">
      <w:pPr>
        <w:jc w:val="both"/>
        <w:rPr>
          <w:sz w:val="22"/>
          <w:szCs w:val="22"/>
        </w:rPr>
      </w:pPr>
      <w:bookmarkStart w:id="40" w:name="_Toc472598275"/>
      <w:bookmarkStart w:id="41" w:name="_Toc483920707"/>
    </w:p>
    <w:p w14:paraId="58A24750" w14:textId="77777777" w:rsidR="0091612A" w:rsidRPr="008E0324" w:rsidRDefault="00785D07" w:rsidP="008E0324">
      <w:pPr>
        <w:rPr>
          <w:b/>
          <w:sz w:val="28"/>
          <w:szCs w:val="28"/>
        </w:rPr>
      </w:pPr>
      <w:bookmarkStart w:id="42" w:name="_Toc494352084"/>
      <w:r>
        <w:rPr>
          <w:b/>
          <w:sz w:val="28"/>
          <w:szCs w:val="28"/>
        </w:rPr>
        <w:t>21</w:t>
      </w:r>
      <w:r w:rsidR="008E0324">
        <w:rPr>
          <w:b/>
          <w:sz w:val="28"/>
          <w:szCs w:val="28"/>
        </w:rPr>
        <w:t xml:space="preserve">. </w:t>
      </w:r>
      <w:r w:rsidR="00A77845" w:rsidRPr="008E0324">
        <w:rPr>
          <w:b/>
          <w:sz w:val="28"/>
          <w:szCs w:val="28"/>
        </w:rPr>
        <w:t>Način određivanje cijene ponude</w:t>
      </w:r>
      <w:bookmarkEnd w:id="42"/>
    </w:p>
    <w:p w14:paraId="6496BCA6" w14:textId="77777777" w:rsidR="0091612A" w:rsidRPr="001013BE" w:rsidRDefault="0091612A" w:rsidP="003444FE">
      <w:pPr>
        <w:jc w:val="both"/>
        <w:rPr>
          <w:sz w:val="22"/>
          <w:szCs w:val="22"/>
        </w:rPr>
      </w:pPr>
    </w:p>
    <w:p w14:paraId="05D01E6D" w14:textId="77777777" w:rsidR="00A77845" w:rsidRPr="001013BE" w:rsidRDefault="00A77845" w:rsidP="003444FE">
      <w:pPr>
        <w:jc w:val="both"/>
        <w:rPr>
          <w:sz w:val="22"/>
          <w:szCs w:val="22"/>
        </w:rPr>
      </w:pPr>
      <w:r w:rsidRPr="001013BE">
        <w:rPr>
          <w:sz w:val="22"/>
          <w:szCs w:val="22"/>
        </w:rPr>
        <w:t>Cijena ponude piše se brojkama u apsolutnom iznosu zaokruženo na dvije decimale. U cijenu ponude bez poreza na dodanu vrijednost moraju biti uračunati svi troškovi, uključujući posebne poreze, trošarine i carine, ako postoje, te popusti.</w:t>
      </w:r>
      <w:r w:rsidR="007417E6" w:rsidRPr="001013BE">
        <w:rPr>
          <w:sz w:val="22"/>
          <w:szCs w:val="22"/>
        </w:rPr>
        <w:t xml:space="preserve"> </w:t>
      </w:r>
      <w:r w:rsidR="00B523D4" w:rsidRPr="001013BE">
        <w:rPr>
          <w:sz w:val="22"/>
          <w:szCs w:val="22"/>
        </w:rPr>
        <w:t>Jedinična c</w:t>
      </w:r>
      <w:r w:rsidRPr="001013BE">
        <w:rPr>
          <w:sz w:val="22"/>
          <w:szCs w:val="22"/>
        </w:rPr>
        <w:t>ijena ponude je nepromjenjiva. Ponuda se odnosi na cjelokupan predmet nabave</w:t>
      </w:r>
      <w:r w:rsidR="007417E6" w:rsidRPr="001013BE">
        <w:rPr>
          <w:sz w:val="22"/>
          <w:szCs w:val="22"/>
        </w:rPr>
        <w:t xml:space="preserve">. </w:t>
      </w:r>
      <w:r w:rsidRPr="001013BE">
        <w:rPr>
          <w:sz w:val="22"/>
          <w:szCs w:val="22"/>
        </w:rPr>
        <w:t>Ponuditelj se obvezuje predmet nabave izvršavati po cijeni naznačenoj u ponudi</w:t>
      </w:r>
      <w:r w:rsidR="00433B7B" w:rsidRPr="001013BE">
        <w:rPr>
          <w:sz w:val="22"/>
          <w:szCs w:val="22"/>
        </w:rPr>
        <w:t xml:space="preserve">. </w:t>
      </w:r>
      <w:r w:rsidRPr="001013BE">
        <w:rPr>
          <w:sz w:val="22"/>
          <w:szCs w:val="22"/>
        </w:rPr>
        <w:t>Kada cijena ponude bez PDV-a izražena u Troškovniku ne odgovara cijeni ponude bez PDV-a izraženoj u Ponudbenom listu, vrijedi cijena ponude bez poreza na dodanu vrijednost izražena u Troškovniku. Ukoliko ponuditelj nije u sustavu PDV-a, tada se na Troškovniku na mjestu predviđenom za upis cijene ponude s PDV-om upisuje isti iznos koji je upisan na mjestu predviđenom za upis cijene bez PDV-a, a mjesto za upis PDV-a ostavlja se prazno</w:t>
      </w:r>
      <w:r w:rsidR="00235466" w:rsidRPr="001013BE">
        <w:rPr>
          <w:sz w:val="22"/>
          <w:szCs w:val="22"/>
        </w:rPr>
        <w:t xml:space="preserve"> ili se upisuje 0,00</w:t>
      </w:r>
      <w:r w:rsidRPr="001013BE">
        <w:rPr>
          <w:sz w:val="22"/>
          <w:szCs w:val="22"/>
        </w:rPr>
        <w:t>.</w:t>
      </w:r>
    </w:p>
    <w:p w14:paraId="1C2BE137" w14:textId="77777777" w:rsidR="0091612A" w:rsidRPr="001013BE" w:rsidRDefault="0091612A" w:rsidP="003444FE">
      <w:pPr>
        <w:pStyle w:val="Standard"/>
        <w:jc w:val="both"/>
        <w:outlineLvl w:val="1"/>
        <w:rPr>
          <w:rFonts w:cs="Times New Roman"/>
          <w:b/>
          <w:sz w:val="22"/>
          <w:szCs w:val="22"/>
        </w:rPr>
      </w:pPr>
    </w:p>
    <w:p w14:paraId="5A6BB580" w14:textId="77777777" w:rsidR="00C15A95" w:rsidRPr="008E0324" w:rsidRDefault="00785D07" w:rsidP="008E0324">
      <w:pPr>
        <w:rPr>
          <w:b/>
          <w:sz w:val="28"/>
          <w:szCs w:val="28"/>
        </w:rPr>
      </w:pPr>
      <w:r>
        <w:rPr>
          <w:b/>
          <w:sz w:val="28"/>
          <w:szCs w:val="28"/>
        </w:rPr>
        <w:t>22</w:t>
      </w:r>
      <w:r w:rsidR="008E0324">
        <w:rPr>
          <w:b/>
          <w:sz w:val="28"/>
          <w:szCs w:val="28"/>
        </w:rPr>
        <w:t xml:space="preserve">. </w:t>
      </w:r>
      <w:r w:rsidR="00C15A95" w:rsidRPr="008E0324">
        <w:rPr>
          <w:b/>
          <w:sz w:val="28"/>
          <w:szCs w:val="28"/>
        </w:rPr>
        <w:t>Valuta ponude</w:t>
      </w:r>
    </w:p>
    <w:p w14:paraId="711EC404" w14:textId="77777777" w:rsidR="0091612A" w:rsidRPr="001013BE" w:rsidRDefault="0091612A" w:rsidP="0091612A">
      <w:pPr>
        <w:pStyle w:val="Standard"/>
        <w:jc w:val="both"/>
        <w:outlineLvl w:val="1"/>
        <w:rPr>
          <w:rFonts w:cs="Times New Roman"/>
          <w:b/>
          <w:sz w:val="22"/>
          <w:szCs w:val="22"/>
        </w:rPr>
      </w:pPr>
    </w:p>
    <w:p w14:paraId="4452C976" w14:textId="77777777" w:rsidR="00C15A95" w:rsidRPr="001013BE" w:rsidRDefault="00C15A95" w:rsidP="003444FE">
      <w:pPr>
        <w:autoSpaceDE w:val="0"/>
        <w:autoSpaceDN w:val="0"/>
        <w:adjustRightInd w:val="0"/>
        <w:jc w:val="both"/>
        <w:rPr>
          <w:sz w:val="22"/>
          <w:szCs w:val="22"/>
        </w:rPr>
      </w:pPr>
      <w:r w:rsidRPr="001013BE">
        <w:rPr>
          <w:sz w:val="22"/>
          <w:szCs w:val="22"/>
        </w:rPr>
        <w:t>Ponuditelj iskazuje cijenu ponude u hrvatskim kunama.</w:t>
      </w:r>
    </w:p>
    <w:p w14:paraId="37077F05" w14:textId="77777777" w:rsidR="007850BC" w:rsidRPr="001013BE" w:rsidRDefault="007850BC" w:rsidP="003444FE">
      <w:pPr>
        <w:pStyle w:val="Naslov1"/>
        <w:spacing w:after="0"/>
        <w:jc w:val="both"/>
        <w:rPr>
          <w:sz w:val="22"/>
          <w:szCs w:val="22"/>
        </w:rPr>
      </w:pPr>
      <w:bookmarkStart w:id="43" w:name="_Toc472598280"/>
      <w:bookmarkStart w:id="44" w:name="_Toc483920711"/>
      <w:bookmarkEnd w:id="40"/>
      <w:bookmarkEnd w:id="41"/>
    </w:p>
    <w:p w14:paraId="35A0C3C6" w14:textId="77777777" w:rsidR="00C15A95" w:rsidRPr="008E0324" w:rsidRDefault="00785D07" w:rsidP="008E0324">
      <w:pPr>
        <w:pStyle w:val="Naslov1"/>
        <w:rPr>
          <w:sz w:val="28"/>
        </w:rPr>
      </w:pPr>
      <w:bookmarkStart w:id="45" w:name="_Toc472598281"/>
      <w:bookmarkEnd w:id="43"/>
      <w:bookmarkEnd w:id="44"/>
      <w:r>
        <w:rPr>
          <w:sz w:val="28"/>
          <w:lang w:val="hr-HR"/>
        </w:rPr>
        <w:t>23</w:t>
      </w:r>
      <w:r w:rsidR="008E0324" w:rsidRPr="008E0324">
        <w:rPr>
          <w:sz w:val="28"/>
          <w:lang w:val="hr-HR"/>
        </w:rPr>
        <w:t xml:space="preserve">. </w:t>
      </w:r>
      <w:r w:rsidR="00C15A95" w:rsidRPr="008E0324">
        <w:rPr>
          <w:sz w:val="28"/>
        </w:rPr>
        <w:t xml:space="preserve">Kriterij za odabir ponude </w:t>
      </w:r>
    </w:p>
    <w:p w14:paraId="73835E6A" w14:textId="77777777" w:rsidR="0091612A" w:rsidRPr="001013BE" w:rsidRDefault="0091612A" w:rsidP="003444FE">
      <w:pPr>
        <w:jc w:val="both"/>
        <w:rPr>
          <w:sz w:val="22"/>
          <w:szCs w:val="22"/>
        </w:rPr>
      </w:pPr>
    </w:p>
    <w:p w14:paraId="11CA0065" w14:textId="77777777" w:rsidR="00FB7C02" w:rsidRPr="001013BE" w:rsidRDefault="00FB7C02" w:rsidP="00433B7B">
      <w:pPr>
        <w:jc w:val="both"/>
        <w:rPr>
          <w:sz w:val="22"/>
          <w:szCs w:val="22"/>
        </w:rPr>
      </w:pPr>
      <w:r w:rsidRPr="001013BE">
        <w:rPr>
          <w:sz w:val="22"/>
          <w:szCs w:val="22"/>
        </w:rPr>
        <w:t xml:space="preserve">Kriterij za odabir je </w:t>
      </w:r>
      <w:r w:rsidR="00433B7B" w:rsidRPr="001013BE">
        <w:rPr>
          <w:sz w:val="22"/>
          <w:szCs w:val="22"/>
        </w:rPr>
        <w:t>najniža cijena</w:t>
      </w:r>
      <w:r w:rsidRPr="001013BE">
        <w:rPr>
          <w:sz w:val="22"/>
          <w:szCs w:val="22"/>
        </w:rPr>
        <w:t xml:space="preserve">. </w:t>
      </w:r>
    </w:p>
    <w:p w14:paraId="0D7DEE26" w14:textId="77777777" w:rsidR="00B43BF3" w:rsidRPr="001013BE" w:rsidRDefault="00B43BF3" w:rsidP="003444FE">
      <w:pPr>
        <w:jc w:val="both"/>
        <w:rPr>
          <w:bCs/>
          <w:color w:val="000000"/>
          <w:sz w:val="22"/>
          <w:szCs w:val="22"/>
          <w:highlight w:val="yellow"/>
        </w:rPr>
      </w:pPr>
    </w:p>
    <w:p w14:paraId="3325D7E9" w14:textId="77777777" w:rsidR="00C15A95" w:rsidRPr="008E0324" w:rsidRDefault="00785D07" w:rsidP="008E0324">
      <w:pPr>
        <w:pStyle w:val="Naslov1"/>
        <w:rPr>
          <w:sz w:val="28"/>
        </w:rPr>
      </w:pPr>
      <w:r>
        <w:rPr>
          <w:sz w:val="28"/>
          <w:lang w:val="hr-HR"/>
        </w:rPr>
        <w:t>24</w:t>
      </w:r>
      <w:r w:rsidR="008E0324" w:rsidRPr="008E0324">
        <w:rPr>
          <w:sz w:val="28"/>
          <w:lang w:val="hr-HR"/>
        </w:rPr>
        <w:t xml:space="preserve">. </w:t>
      </w:r>
      <w:r w:rsidR="00C15A95" w:rsidRPr="008E0324">
        <w:rPr>
          <w:sz w:val="28"/>
        </w:rPr>
        <w:t>Rok valjanosti ponude</w:t>
      </w:r>
    </w:p>
    <w:p w14:paraId="4DD8D0A6" w14:textId="77777777" w:rsidR="00E92F6C" w:rsidRPr="001013BE" w:rsidRDefault="00E92F6C" w:rsidP="003444FE">
      <w:pPr>
        <w:jc w:val="both"/>
        <w:rPr>
          <w:sz w:val="22"/>
          <w:szCs w:val="22"/>
        </w:rPr>
      </w:pPr>
    </w:p>
    <w:p w14:paraId="11C94354" w14:textId="77777777" w:rsidR="00C15A95" w:rsidRPr="001013BE" w:rsidRDefault="00C15A95" w:rsidP="003444FE">
      <w:pPr>
        <w:jc w:val="both"/>
        <w:rPr>
          <w:sz w:val="22"/>
          <w:szCs w:val="22"/>
        </w:rPr>
      </w:pPr>
      <w:r w:rsidRPr="001013BE">
        <w:rPr>
          <w:sz w:val="22"/>
          <w:szCs w:val="22"/>
        </w:rPr>
        <w:t xml:space="preserve">Rok valjanosti ponude mora biti </w:t>
      </w:r>
      <w:r w:rsidRPr="00193B2D">
        <w:rPr>
          <w:sz w:val="22"/>
          <w:szCs w:val="22"/>
        </w:rPr>
        <w:t xml:space="preserve">najmanje </w:t>
      </w:r>
      <w:r w:rsidR="00FB3CC0" w:rsidRPr="00193B2D">
        <w:rPr>
          <w:b/>
          <w:sz w:val="22"/>
          <w:szCs w:val="22"/>
        </w:rPr>
        <w:t>6</w:t>
      </w:r>
      <w:r w:rsidR="006D2CF5" w:rsidRPr="00193B2D">
        <w:rPr>
          <w:b/>
          <w:sz w:val="22"/>
          <w:szCs w:val="22"/>
        </w:rPr>
        <w:t>0 dana</w:t>
      </w:r>
      <w:r w:rsidRPr="00193B2D">
        <w:rPr>
          <w:sz w:val="22"/>
          <w:szCs w:val="22"/>
        </w:rPr>
        <w:t xml:space="preserve"> od dana</w:t>
      </w:r>
      <w:r w:rsidRPr="001013BE">
        <w:rPr>
          <w:sz w:val="22"/>
          <w:szCs w:val="22"/>
        </w:rPr>
        <w:t xml:space="preserve"> određenog za dostavu ponuda.</w:t>
      </w:r>
    </w:p>
    <w:p w14:paraId="7128AAE1" w14:textId="77777777" w:rsidR="00E92F6C" w:rsidRPr="001013BE" w:rsidRDefault="00E92F6C" w:rsidP="003444FE">
      <w:pPr>
        <w:jc w:val="both"/>
        <w:rPr>
          <w:sz w:val="22"/>
          <w:szCs w:val="22"/>
        </w:rPr>
      </w:pPr>
    </w:p>
    <w:p w14:paraId="403070E0" w14:textId="77777777" w:rsidR="00E92F6C" w:rsidRPr="001013BE" w:rsidRDefault="00C15A95" w:rsidP="003444FE">
      <w:pPr>
        <w:jc w:val="both"/>
        <w:rPr>
          <w:sz w:val="22"/>
          <w:szCs w:val="22"/>
        </w:rPr>
      </w:pPr>
      <w:r w:rsidRPr="001013BE">
        <w:rPr>
          <w:sz w:val="22"/>
          <w:szCs w:val="22"/>
        </w:rPr>
        <w:t xml:space="preserve">Ponuda obvezuje ponuditelja do isteka roka valjanosti ponude, a na zahtjev Naručitelja Ponuditelj može produžiti rok valjanosti svoje ponude. </w:t>
      </w:r>
    </w:p>
    <w:p w14:paraId="1D671406" w14:textId="77777777" w:rsidR="00E92F6C" w:rsidRPr="001013BE" w:rsidRDefault="00E92F6C" w:rsidP="00E92F6C">
      <w:pPr>
        <w:pStyle w:val="normalweb-000013"/>
        <w:spacing w:before="0" w:beforeAutospacing="0" w:after="0"/>
        <w:outlineLvl w:val="1"/>
        <w:rPr>
          <w:rStyle w:val="defaultparagraphfont-000004"/>
          <w:b/>
          <w:sz w:val="22"/>
          <w:szCs w:val="22"/>
        </w:rPr>
      </w:pPr>
    </w:p>
    <w:p w14:paraId="1677EB12" w14:textId="77777777" w:rsidR="00433B7B" w:rsidRPr="008E0324" w:rsidRDefault="00785D07" w:rsidP="008E0324">
      <w:pPr>
        <w:rPr>
          <w:rStyle w:val="defaultparagraphfont-000004"/>
          <w:b/>
          <w:sz w:val="28"/>
          <w:szCs w:val="28"/>
        </w:rPr>
      </w:pPr>
      <w:r>
        <w:rPr>
          <w:rStyle w:val="defaultparagraphfont-000004"/>
          <w:b/>
          <w:sz w:val="28"/>
          <w:szCs w:val="28"/>
        </w:rPr>
        <w:t>25</w:t>
      </w:r>
      <w:r w:rsidR="008E0324">
        <w:rPr>
          <w:rStyle w:val="defaultparagraphfont-000004"/>
          <w:b/>
          <w:sz w:val="28"/>
          <w:szCs w:val="28"/>
        </w:rPr>
        <w:t xml:space="preserve">. </w:t>
      </w:r>
      <w:r w:rsidR="00377FDC" w:rsidRPr="008E0324">
        <w:rPr>
          <w:rStyle w:val="defaultparagraphfont-000004"/>
          <w:b/>
          <w:sz w:val="28"/>
          <w:szCs w:val="28"/>
        </w:rPr>
        <w:t>Poda</w:t>
      </w:r>
      <w:r w:rsidR="00D52D6E" w:rsidRPr="008E0324">
        <w:rPr>
          <w:rStyle w:val="defaultparagraphfont-000004"/>
          <w:b/>
          <w:sz w:val="28"/>
          <w:szCs w:val="28"/>
        </w:rPr>
        <w:t xml:space="preserve">ci </w:t>
      </w:r>
      <w:r w:rsidR="00D52D6E" w:rsidRPr="008E0324">
        <w:rPr>
          <w:b/>
          <w:sz w:val="28"/>
          <w:szCs w:val="28"/>
        </w:rPr>
        <w:t>o terminu obilaska lokacije</w:t>
      </w:r>
    </w:p>
    <w:p w14:paraId="1181D08F" w14:textId="77777777" w:rsidR="00433B7B" w:rsidRPr="001013BE" w:rsidRDefault="00433B7B" w:rsidP="003444FE">
      <w:pPr>
        <w:pStyle w:val="normalweb-000013"/>
        <w:spacing w:before="0" w:beforeAutospacing="0" w:after="0"/>
        <w:outlineLvl w:val="1"/>
        <w:rPr>
          <w:rStyle w:val="defaultparagraphfont-000004"/>
          <w:sz w:val="22"/>
          <w:szCs w:val="22"/>
        </w:rPr>
      </w:pPr>
    </w:p>
    <w:p w14:paraId="3C2AA836" w14:textId="77777777" w:rsidR="00086BA3" w:rsidRPr="001013BE" w:rsidRDefault="00086BA3" w:rsidP="003444FE">
      <w:pPr>
        <w:jc w:val="both"/>
        <w:rPr>
          <w:rStyle w:val="defaultparagraphfont-000004"/>
          <w:sz w:val="22"/>
          <w:szCs w:val="22"/>
        </w:rPr>
      </w:pPr>
      <w:r w:rsidRPr="001013BE">
        <w:rPr>
          <w:rStyle w:val="defaultparagraphfont-000004"/>
          <w:sz w:val="22"/>
          <w:szCs w:val="22"/>
        </w:rPr>
        <w:t>G</w:t>
      </w:r>
      <w:r w:rsidR="006E4F57" w:rsidRPr="001013BE">
        <w:rPr>
          <w:rStyle w:val="defaultparagraphfont-000004"/>
          <w:sz w:val="22"/>
          <w:szCs w:val="22"/>
        </w:rPr>
        <w:t>ospodarsk</w:t>
      </w:r>
      <w:r w:rsidRPr="001013BE">
        <w:rPr>
          <w:rStyle w:val="defaultparagraphfont-000004"/>
          <w:sz w:val="22"/>
          <w:szCs w:val="22"/>
        </w:rPr>
        <w:t xml:space="preserve">i subjekt može prije </w:t>
      </w:r>
      <w:r w:rsidR="006E4F57" w:rsidRPr="001013BE">
        <w:rPr>
          <w:rStyle w:val="defaultparagraphfont-000004"/>
          <w:sz w:val="22"/>
          <w:szCs w:val="22"/>
        </w:rPr>
        <w:t xml:space="preserve">podnošenja ponude </w:t>
      </w:r>
      <w:r w:rsidRPr="001013BE">
        <w:rPr>
          <w:rStyle w:val="defaultparagraphfont-000004"/>
          <w:sz w:val="22"/>
          <w:szCs w:val="22"/>
        </w:rPr>
        <w:t>obići</w:t>
      </w:r>
      <w:r w:rsidR="006E4F57" w:rsidRPr="001013BE">
        <w:rPr>
          <w:rStyle w:val="defaultparagraphfont-000004"/>
          <w:sz w:val="22"/>
          <w:szCs w:val="22"/>
        </w:rPr>
        <w:t xml:space="preserve"> lokaciju kako bi se detaljno upoznali sa svim specifičnostima predmetne lokacije i radova koje je potrebno izvesti u svezi s ovim predmetom nabave, jer Naručitelj neće prihvatiti eventualne naknadne prigovore odabranog ponuditelja koji bi se odnosili na zahtjevnost lokacije. </w:t>
      </w:r>
    </w:p>
    <w:p w14:paraId="4B83E42D" w14:textId="77777777" w:rsidR="002530C4" w:rsidRPr="001013BE" w:rsidRDefault="002530C4" w:rsidP="003444FE">
      <w:pPr>
        <w:jc w:val="both"/>
        <w:rPr>
          <w:rStyle w:val="defaultparagraphfont-000004"/>
          <w:sz w:val="22"/>
          <w:szCs w:val="22"/>
        </w:rPr>
      </w:pPr>
    </w:p>
    <w:p w14:paraId="1DD573E8" w14:textId="77777777" w:rsidR="006E4F57" w:rsidRPr="001013BE" w:rsidRDefault="006E4F57" w:rsidP="003444FE">
      <w:pPr>
        <w:jc w:val="both"/>
        <w:rPr>
          <w:rStyle w:val="defaultparagraphfont-000004"/>
          <w:sz w:val="22"/>
          <w:szCs w:val="22"/>
        </w:rPr>
      </w:pPr>
      <w:r w:rsidRPr="001013BE">
        <w:rPr>
          <w:rStyle w:val="defaultparagraphfont-000004"/>
          <w:sz w:val="22"/>
          <w:szCs w:val="22"/>
        </w:rPr>
        <w:t>Predajom ponude smatra se da je ponuditelj upoznat sa stanjem lokacije i projektnim zadatkom te zahtjevima troškovnika. Prilaganje potvrde o pregledu lokacije u sklopu ponude nije potrebno. Troškove obilaska snosi gospodarski subjekt.</w:t>
      </w:r>
    </w:p>
    <w:p w14:paraId="20CC51CA" w14:textId="77777777" w:rsidR="002530C4" w:rsidRPr="001013BE" w:rsidRDefault="002530C4" w:rsidP="003444FE">
      <w:pPr>
        <w:jc w:val="both"/>
        <w:rPr>
          <w:rStyle w:val="defaultparagraphfont-000004"/>
          <w:sz w:val="22"/>
          <w:szCs w:val="22"/>
        </w:rPr>
      </w:pPr>
    </w:p>
    <w:p w14:paraId="596A894C" w14:textId="77777777" w:rsidR="002530C4" w:rsidRDefault="00930C29" w:rsidP="006020D3">
      <w:pPr>
        <w:jc w:val="both"/>
        <w:rPr>
          <w:rStyle w:val="defaultparagraphfont-000004"/>
          <w:sz w:val="22"/>
          <w:szCs w:val="22"/>
        </w:rPr>
      </w:pPr>
      <w:r>
        <w:rPr>
          <w:rStyle w:val="defaultparagraphfont-000004"/>
          <w:sz w:val="22"/>
          <w:szCs w:val="22"/>
        </w:rPr>
        <w:lastRenderedPageBreak/>
        <w:t>Pregled mjesta izvođenja</w:t>
      </w:r>
      <w:r w:rsidR="006E4F57" w:rsidRPr="001013BE">
        <w:rPr>
          <w:rStyle w:val="defaultparagraphfont-000004"/>
          <w:sz w:val="22"/>
          <w:szCs w:val="22"/>
        </w:rPr>
        <w:t xml:space="preserve"> radova ponuditelji mogu obaviti svaki radni dan, odnosno od ponedjeljka do petka, u </w:t>
      </w:r>
      <w:r w:rsidR="006E4F57" w:rsidRPr="00DC115D">
        <w:rPr>
          <w:rStyle w:val="defaultparagraphfont-000004"/>
          <w:sz w:val="22"/>
          <w:szCs w:val="22"/>
        </w:rPr>
        <w:t xml:space="preserve">vremenu </w:t>
      </w:r>
      <w:r w:rsidR="00DC115D" w:rsidRPr="00DC115D">
        <w:rPr>
          <w:rStyle w:val="defaultparagraphfont-000004"/>
          <w:sz w:val="22"/>
          <w:szCs w:val="22"/>
        </w:rPr>
        <w:t>od 11</w:t>
      </w:r>
      <w:r w:rsidR="006E4F57" w:rsidRPr="00DC115D">
        <w:rPr>
          <w:rStyle w:val="defaultparagraphfont-000004"/>
          <w:sz w:val="22"/>
          <w:szCs w:val="22"/>
        </w:rPr>
        <w:t>:00 -14:00 sati, uz</w:t>
      </w:r>
      <w:r w:rsidR="006E4F57" w:rsidRPr="001013BE">
        <w:rPr>
          <w:rStyle w:val="defaultparagraphfont-000004"/>
          <w:sz w:val="22"/>
          <w:szCs w:val="22"/>
        </w:rPr>
        <w:t xml:space="preserve"> obaveznu prethodnu najavu </w:t>
      </w:r>
      <w:r w:rsidR="00372C3C">
        <w:rPr>
          <w:rStyle w:val="defaultparagraphfont-000004"/>
          <w:sz w:val="22"/>
          <w:szCs w:val="22"/>
        </w:rPr>
        <w:t xml:space="preserve">adresu </w:t>
      </w:r>
      <w:r w:rsidR="00372C3C" w:rsidRPr="00372C3C">
        <w:rPr>
          <w:rStyle w:val="defaultparagraphfont-000004"/>
          <w:sz w:val="22"/>
          <w:szCs w:val="22"/>
        </w:rPr>
        <w:t>elektroničke pošte</w:t>
      </w:r>
      <w:r w:rsidR="00372C3C">
        <w:rPr>
          <w:rStyle w:val="defaultparagraphfont-000004"/>
          <w:sz w:val="22"/>
          <w:szCs w:val="22"/>
        </w:rPr>
        <w:t>:</w:t>
      </w:r>
      <w:r w:rsidR="00372C3C" w:rsidRPr="00372C3C">
        <w:rPr>
          <w:rStyle w:val="defaultparagraphfont-000004"/>
          <w:sz w:val="22"/>
          <w:szCs w:val="22"/>
        </w:rPr>
        <w:t xml:space="preserve"> </w:t>
      </w:r>
      <w:hyperlink r:id="rId16" w:history="1">
        <w:r w:rsidR="00372C3C" w:rsidRPr="00D90371">
          <w:rPr>
            <w:rStyle w:val="Hiperveza"/>
            <w:sz w:val="22"/>
            <w:szCs w:val="22"/>
          </w:rPr>
          <w:t>ivana.calis@pozega.hr</w:t>
        </w:r>
      </w:hyperlink>
      <w:r w:rsidR="00372C3C">
        <w:rPr>
          <w:rStyle w:val="defaultparagraphfont-000004"/>
          <w:sz w:val="22"/>
          <w:szCs w:val="22"/>
        </w:rPr>
        <w:t xml:space="preserve">, </w:t>
      </w:r>
      <w:r w:rsidR="006E4F57" w:rsidRPr="001013BE">
        <w:rPr>
          <w:rStyle w:val="defaultparagraphfont-000004"/>
          <w:sz w:val="22"/>
          <w:szCs w:val="22"/>
        </w:rPr>
        <w:t>najmanje jedan dan ranije</w:t>
      </w:r>
      <w:r w:rsidR="00433B7B" w:rsidRPr="001013BE">
        <w:rPr>
          <w:rStyle w:val="defaultparagraphfont-000004"/>
          <w:sz w:val="22"/>
          <w:szCs w:val="22"/>
        </w:rPr>
        <w:t>.</w:t>
      </w:r>
      <w:bookmarkStart w:id="46" w:name="_Hlk517721379"/>
    </w:p>
    <w:bookmarkEnd w:id="46"/>
    <w:p w14:paraId="67221D6C" w14:textId="77777777" w:rsidR="00D52D6E" w:rsidRPr="001013BE" w:rsidRDefault="00D52D6E" w:rsidP="003444FE">
      <w:pPr>
        <w:jc w:val="both"/>
        <w:rPr>
          <w:sz w:val="22"/>
          <w:szCs w:val="22"/>
        </w:rPr>
      </w:pPr>
    </w:p>
    <w:p w14:paraId="22CF98E5" w14:textId="77777777" w:rsidR="00D52D6E" w:rsidRDefault="00785D07" w:rsidP="008E0324">
      <w:pPr>
        <w:pStyle w:val="Naslov1"/>
        <w:rPr>
          <w:sz w:val="28"/>
        </w:rPr>
      </w:pPr>
      <w:r>
        <w:rPr>
          <w:sz w:val="28"/>
          <w:lang w:val="hr-HR"/>
        </w:rPr>
        <w:t>26</w:t>
      </w:r>
      <w:r w:rsidR="008E0324" w:rsidRPr="008E0324">
        <w:rPr>
          <w:sz w:val="28"/>
          <w:lang w:val="hr-HR"/>
        </w:rPr>
        <w:t xml:space="preserve">. </w:t>
      </w:r>
      <w:r w:rsidR="00D52D6E" w:rsidRPr="008E0324">
        <w:rPr>
          <w:sz w:val="28"/>
        </w:rPr>
        <w:t>Vrsta, sredstvo i uvjeti jamstva</w:t>
      </w:r>
    </w:p>
    <w:p w14:paraId="112948CF" w14:textId="77777777" w:rsidR="000200DB" w:rsidRDefault="000200DB" w:rsidP="000200DB">
      <w:pPr>
        <w:rPr>
          <w:b/>
          <w:lang w:eastAsia="en-US"/>
        </w:rPr>
      </w:pPr>
      <w:r w:rsidRPr="000200DB">
        <w:rPr>
          <w:b/>
          <w:lang w:eastAsia="en-US"/>
        </w:rPr>
        <w:t>26.1. Jamstvo za ozbiljnost ponude</w:t>
      </w:r>
    </w:p>
    <w:p w14:paraId="77DAE8D7" w14:textId="77777777" w:rsidR="0096204D" w:rsidRDefault="0096204D" w:rsidP="000200DB">
      <w:pPr>
        <w:rPr>
          <w:b/>
          <w:lang w:eastAsia="en-US"/>
        </w:rPr>
      </w:pPr>
    </w:p>
    <w:p w14:paraId="2423706D" w14:textId="77777777" w:rsidR="0096204D" w:rsidRPr="0096204D" w:rsidRDefault="0096204D" w:rsidP="0096204D">
      <w:pPr>
        <w:widowControl w:val="0"/>
        <w:autoSpaceDE w:val="0"/>
        <w:autoSpaceDN w:val="0"/>
        <w:adjustRightInd w:val="0"/>
        <w:jc w:val="both"/>
        <w:rPr>
          <w:rFonts w:eastAsia="Calibri"/>
          <w:b/>
          <w:noProof/>
          <w:color w:val="000000"/>
          <w:sz w:val="22"/>
          <w:szCs w:val="22"/>
          <w:lang w:eastAsia="en-US"/>
        </w:rPr>
      </w:pPr>
      <w:r w:rsidRPr="0096204D">
        <w:rPr>
          <w:rFonts w:eastAsia="Calibri"/>
          <w:noProof/>
          <w:color w:val="000000"/>
          <w:sz w:val="22"/>
          <w:szCs w:val="22"/>
          <w:lang w:eastAsia="en-US"/>
        </w:rPr>
        <w:t xml:space="preserve">Ponuditelj je dužan u ponudi dostaviti  jamstvo za ozbiljnost ponude u iznosu od </w:t>
      </w:r>
      <w:r w:rsidR="00FB3CC0">
        <w:rPr>
          <w:rFonts w:eastAsia="Calibri"/>
          <w:noProof/>
          <w:color w:val="000000"/>
          <w:sz w:val="22"/>
          <w:szCs w:val="22"/>
          <w:lang w:eastAsia="en-US"/>
        </w:rPr>
        <w:t>3% od procijenjene vrijednosti predmeta nabave za svaku grupu premeta nabave.</w:t>
      </w:r>
      <w:r w:rsidRPr="0096204D">
        <w:rPr>
          <w:rFonts w:eastAsia="Calibri"/>
          <w:b/>
          <w:noProof/>
          <w:color w:val="000000"/>
          <w:sz w:val="22"/>
          <w:szCs w:val="22"/>
          <w:lang w:eastAsia="en-US"/>
        </w:rPr>
        <w:t xml:space="preserve"> </w:t>
      </w:r>
    </w:p>
    <w:p w14:paraId="7E9CC3DC" w14:textId="77777777" w:rsidR="0096204D" w:rsidRPr="0096204D" w:rsidRDefault="0096204D" w:rsidP="0096204D">
      <w:pPr>
        <w:widowControl w:val="0"/>
        <w:autoSpaceDE w:val="0"/>
        <w:autoSpaceDN w:val="0"/>
        <w:adjustRightInd w:val="0"/>
        <w:jc w:val="both"/>
        <w:rPr>
          <w:rFonts w:eastAsia="Calibri"/>
          <w:b/>
          <w:noProof/>
          <w:color w:val="000000"/>
          <w:sz w:val="22"/>
          <w:szCs w:val="22"/>
          <w:lang w:eastAsia="en-US"/>
        </w:rPr>
      </w:pPr>
    </w:p>
    <w:p w14:paraId="5F12CCF3" w14:textId="77777777" w:rsidR="0096204D" w:rsidRPr="0096204D" w:rsidRDefault="0096204D" w:rsidP="0096204D">
      <w:pPr>
        <w:widowControl w:val="0"/>
        <w:autoSpaceDE w:val="0"/>
        <w:autoSpaceDN w:val="0"/>
        <w:adjustRightInd w:val="0"/>
        <w:jc w:val="both"/>
        <w:rPr>
          <w:rFonts w:eastAsia="Calibri"/>
          <w:b/>
          <w:noProof/>
          <w:color w:val="000000"/>
          <w:sz w:val="22"/>
          <w:szCs w:val="22"/>
          <w:lang w:eastAsia="en-US"/>
        </w:rPr>
      </w:pPr>
      <w:r w:rsidRPr="0096204D">
        <w:rPr>
          <w:rFonts w:eastAsia="Calibri"/>
          <w:bCs/>
          <w:noProof/>
          <w:color w:val="000000"/>
          <w:sz w:val="22"/>
          <w:szCs w:val="22"/>
          <w:lang w:eastAsia="en-US"/>
        </w:rPr>
        <w:t>Jamstvo za ozbiljnost ponude dostavlja se</w:t>
      </w:r>
      <w:r w:rsidRPr="0096204D">
        <w:rPr>
          <w:rFonts w:eastAsia="Calibri"/>
          <w:b/>
          <w:bCs/>
          <w:noProof/>
          <w:color w:val="000000"/>
          <w:sz w:val="22"/>
          <w:szCs w:val="22"/>
          <w:lang w:eastAsia="en-US"/>
        </w:rPr>
        <w:t xml:space="preserve"> </w:t>
      </w:r>
      <w:r w:rsidRPr="0096204D">
        <w:rPr>
          <w:rFonts w:eastAsia="Calibri"/>
          <w:noProof/>
          <w:color w:val="000000"/>
          <w:sz w:val="22"/>
          <w:szCs w:val="22"/>
          <w:lang w:eastAsia="en-US"/>
        </w:rPr>
        <w:t xml:space="preserve">u obliku </w:t>
      </w:r>
      <w:r w:rsidRPr="0096204D">
        <w:rPr>
          <w:rFonts w:eastAsia="Calibri"/>
          <w:i/>
          <w:iCs/>
          <w:noProof/>
          <w:color w:val="000000"/>
          <w:sz w:val="22"/>
          <w:szCs w:val="22"/>
          <w:lang w:eastAsia="en-US"/>
        </w:rPr>
        <w:t xml:space="preserve">zadužnice ili bjanko zadužnice </w:t>
      </w:r>
      <w:r w:rsidRPr="0096204D">
        <w:rPr>
          <w:rFonts w:eastAsia="Calibri"/>
          <w:noProof/>
          <w:color w:val="000000"/>
          <w:sz w:val="22"/>
          <w:szCs w:val="22"/>
          <w:lang w:eastAsia="en-US"/>
        </w:rPr>
        <w:t>koja mora biti potvrđena kod javnog bilježnika i popunjena u skladu s Pravilnikom o</w:t>
      </w:r>
      <w:r w:rsidRPr="0096204D">
        <w:rPr>
          <w:rFonts w:eastAsia="Calibri"/>
          <w:i/>
          <w:iCs/>
          <w:noProof/>
          <w:color w:val="000000"/>
          <w:sz w:val="22"/>
          <w:szCs w:val="22"/>
          <w:lang w:eastAsia="en-US"/>
        </w:rPr>
        <w:t xml:space="preserve"> </w:t>
      </w:r>
      <w:r w:rsidRPr="0096204D">
        <w:rPr>
          <w:rFonts w:eastAsia="Calibri"/>
          <w:noProof/>
          <w:color w:val="000000"/>
          <w:sz w:val="22"/>
          <w:szCs w:val="22"/>
          <w:lang w:eastAsia="en-US"/>
        </w:rPr>
        <w:t>obliku i sadržaju bjanko zadužnice ("Narodne novine", broj: 115/12, 82/117.) i Pravilnikom o obliku i</w:t>
      </w:r>
      <w:r w:rsidRPr="0096204D">
        <w:rPr>
          <w:rFonts w:eastAsia="Calibri"/>
          <w:i/>
          <w:iCs/>
          <w:noProof/>
          <w:color w:val="000000"/>
          <w:sz w:val="22"/>
          <w:szCs w:val="22"/>
          <w:lang w:eastAsia="en-US"/>
        </w:rPr>
        <w:t xml:space="preserve"> </w:t>
      </w:r>
      <w:r w:rsidRPr="0096204D">
        <w:rPr>
          <w:rFonts w:eastAsia="Calibri"/>
          <w:noProof/>
          <w:color w:val="000000"/>
          <w:sz w:val="22"/>
          <w:szCs w:val="22"/>
          <w:lang w:eastAsia="en-US"/>
        </w:rPr>
        <w:t>sadržaju zadužnice ("Narodne novine", broj: 115/12. 82/17), bez uvećanja, sa zakonskim zateznim</w:t>
      </w:r>
      <w:r w:rsidRPr="0096204D">
        <w:rPr>
          <w:rFonts w:eastAsia="Calibri"/>
          <w:i/>
          <w:iCs/>
          <w:noProof/>
          <w:color w:val="000000"/>
          <w:sz w:val="22"/>
          <w:szCs w:val="22"/>
          <w:lang w:eastAsia="en-US"/>
        </w:rPr>
        <w:t xml:space="preserve"> </w:t>
      </w:r>
      <w:r w:rsidRPr="0096204D">
        <w:rPr>
          <w:rFonts w:eastAsia="Calibri"/>
          <w:noProof/>
          <w:color w:val="000000"/>
          <w:sz w:val="22"/>
          <w:szCs w:val="22"/>
          <w:lang w:eastAsia="en-US"/>
        </w:rPr>
        <w:t>kamatama po stopi određenoj sukladno odredbi članka 29., stavka 2. Zakona o obveznim</w:t>
      </w:r>
      <w:r w:rsidRPr="0096204D">
        <w:rPr>
          <w:rFonts w:eastAsia="Calibri"/>
          <w:i/>
          <w:iCs/>
          <w:noProof/>
          <w:color w:val="000000"/>
          <w:sz w:val="22"/>
          <w:szCs w:val="22"/>
          <w:lang w:eastAsia="en-US"/>
        </w:rPr>
        <w:t xml:space="preserve"> </w:t>
      </w:r>
      <w:r w:rsidRPr="0096204D">
        <w:rPr>
          <w:rFonts w:eastAsia="Calibri"/>
          <w:noProof/>
          <w:color w:val="000000"/>
          <w:sz w:val="22"/>
          <w:szCs w:val="22"/>
          <w:lang w:eastAsia="en-US"/>
        </w:rPr>
        <w:t xml:space="preserve">odnosima ("Narodne novine", broj: 35/05., 41/08.,125/11., i 78/15.) </w:t>
      </w:r>
    </w:p>
    <w:p w14:paraId="6F4D7432" w14:textId="77777777" w:rsidR="0096204D" w:rsidRPr="0096204D" w:rsidRDefault="0096204D" w:rsidP="0096204D">
      <w:pPr>
        <w:widowControl w:val="0"/>
        <w:autoSpaceDE w:val="0"/>
        <w:autoSpaceDN w:val="0"/>
        <w:adjustRightInd w:val="0"/>
        <w:jc w:val="both"/>
        <w:rPr>
          <w:rFonts w:eastAsia="Calibri"/>
          <w:b/>
          <w:bCs/>
          <w:noProof/>
          <w:color w:val="000000"/>
          <w:sz w:val="22"/>
          <w:szCs w:val="22"/>
          <w:lang w:eastAsia="en-US"/>
        </w:rPr>
      </w:pPr>
    </w:p>
    <w:p w14:paraId="096F8DEA" w14:textId="77777777" w:rsidR="0096204D" w:rsidRPr="004C7114" w:rsidRDefault="0096204D" w:rsidP="0096204D">
      <w:pPr>
        <w:widowControl w:val="0"/>
        <w:autoSpaceDE w:val="0"/>
        <w:autoSpaceDN w:val="0"/>
        <w:adjustRightInd w:val="0"/>
        <w:jc w:val="both"/>
        <w:rPr>
          <w:rFonts w:eastAsia="Calibri"/>
          <w:b/>
          <w:noProof/>
          <w:color w:val="000000"/>
          <w:sz w:val="22"/>
          <w:szCs w:val="22"/>
          <w:lang w:eastAsia="en-US"/>
        </w:rPr>
      </w:pPr>
      <w:r w:rsidRPr="0096204D">
        <w:rPr>
          <w:rFonts w:eastAsia="Calibri"/>
          <w:b/>
          <w:bCs/>
          <w:noProof/>
          <w:color w:val="000000"/>
          <w:sz w:val="22"/>
          <w:szCs w:val="22"/>
          <w:lang w:eastAsia="en-US"/>
        </w:rPr>
        <w:t>Jamstvo za ozbiljnost ponude dostavlja se u izvorniku, odvojeno od elektroničke dostave ponude, u papirnatom obliku</w:t>
      </w:r>
      <w:r w:rsidRPr="0096204D">
        <w:rPr>
          <w:rFonts w:eastAsia="Calibri"/>
          <w:b/>
          <w:noProof/>
          <w:color w:val="000000"/>
          <w:sz w:val="22"/>
          <w:szCs w:val="22"/>
          <w:lang w:eastAsia="en-US"/>
        </w:rPr>
        <w:t xml:space="preserve">, u zatvorenoj omotnici na kojoj su navedeni podaci o ponuditelju, s upisanim nazivom predmeta nabave: „Radovi na </w:t>
      </w:r>
      <w:r w:rsidR="00930C29">
        <w:rPr>
          <w:rFonts w:eastAsia="Calibri"/>
          <w:b/>
          <w:noProof/>
          <w:color w:val="000000"/>
          <w:sz w:val="22"/>
          <w:szCs w:val="22"/>
          <w:lang w:eastAsia="en-US"/>
        </w:rPr>
        <w:t>sanaciji divljih odl</w:t>
      </w:r>
      <w:r w:rsidR="004C7114">
        <w:rPr>
          <w:rFonts w:eastAsia="Calibri"/>
          <w:b/>
          <w:noProof/>
          <w:color w:val="000000"/>
          <w:sz w:val="22"/>
          <w:szCs w:val="22"/>
          <w:lang w:eastAsia="en-US"/>
        </w:rPr>
        <w:t>a</w:t>
      </w:r>
      <w:r w:rsidR="00930C29">
        <w:rPr>
          <w:rFonts w:eastAsia="Calibri"/>
          <w:b/>
          <w:noProof/>
          <w:color w:val="000000"/>
          <w:sz w:val="22"/>
          <w:szCs w:val="22"/>
          <w:lang w:eastAsia="en-US"/>
        </w:rPr>
        <w:t>gališta na području grada Požege,</w:t>
      </w:r>
      <w:r w:rsidRPr="0096204D">
        <w:rPr>
          <w:rFonts w:eastAsia="Calibri"/>
          <w:b/>
          <w:noProof/>
          <w:color w:val="000000"/>
          <w:sz w:val="22"/>
          <w:szCs w:val="22"/>
          <w:lang w:eastAsia="en-US"/>
        </w:rPr>
        <w:t xml:space="preserve"> evidencijski broj nabave: </w:t>
      </w:r>
      <w:r w:rsidR="00930C29">
        <w:rPr>
          <w:rFonts w:eastAsia="Calibri"/>
          <w:b/>
          <w:noProof/>
          <w:sz w:val="22"/>
          <w:szCs w:val="22"/>
          <w:lang w:eastAsia="en-US"/>
        </w:rPr>
        <w:t>JN</w:t>
      </w:r>
      <w:r w:rsidRPr="0096204D">
        <w:rPr>
          <w:rFonts w:eastAsia="Calibri"/>
          <w:b/>
          <w:noProof/>
          <w:sz w:val="22"/>
          <w:szCs w:val="22"/>
          <w:lang w:eastAsia="en-US"/>
        </w:rPr>
        <w:t xml:space="preserve">- </w:t>
      </w:r>
      <w:r w:rsidR="00930C29">
        <w:rPr>
          <w:rFonts w:eastAsia="Calibri"/>
          <w:b/>
          <w:noProof/>
          <w:sz w:val="22"/>
          <w:szCs w:val="22"/>
          <w:lang w:eastAsia="en-US"/>
        </w:rPr>
        <w:t>61</w:t>
      </w:r>
      <w:r w:rsidRPr="0096204D">
        <w:rPr>
          <w:rFonts w:eastAsia="Calibri"/>
          <w:b/>
          <w:noProof/>
          <w:sz w:val="22"/>
          <w:szCs w:val="22"/>
          <w:lang w:eastAsia="en-US"/>
        </w:rPr>
        <w:t>/22</w:t>
      </w:r>
      <w:r w:rsidRPr="0096204D">
        <w:rPr>
          <w:rFonts w:eastAsia="Calibri"/>
          <w:b/>
          <w:noProof/>
          <w:color w:val="000000"/>
          <w:sz w:val="22"/>
          <w:szCs w:val="22"/>
          <w:lang w:eastAsia="en-US"/>
        </w:rPr>
        <w:t xml:space="preserve">  - Dio/dijelovi ponude koji se dostavljaju odvojeno, NE OTVARAJ</w:t>
      </w:r>
      <w:r w:rsidRPr="0096204D">
        <w:rPr>
          <w:rFonts w:eastAsia="Calibri"/>
          <w:noProof/>
          <w:color w:val="000000"/>
          <w:sz w:val="22"/>
          <w:szCs w:val="22"/>
          <w:lang w:eastAsia="en-US"/>
        </w:rPr>
        <w:t>“</w:t>
      </w:r>
      <w:r w:rsidR="004C7114" w:rsidRPr="004C7114">
        <w:rPr>
          <w:rFonts w:eastAsia="Calibri"/>
          <w:noProof/>
          <w:color w:val="000000"/>
          <w:sz w:val="22"/>
          <w:szCs w:val="22"/>
          <w:lang w:eastAsia="en-US"/>
        </w:rPr>
        <w:t xml:space="preserve">, </w:t>
      </w:r>
      <w:r w:rsidR="004C7114" w:rsidRPr="004C7114">
        <w:rPr>
          <w:rFonts w:eastAsia="Calibri"/>
          <w:b/>
          <w:noProof/>
          <w:color w:val="000000"/>
          <w:sz w:val="22"/>
          <w:szCs w:val="22"/>
          <w:lang w:eastAsia="en-US"/>
        </w:rPr>
        <w:t>uz obveznu naznaku grupe predmeta nabave</w:t>
      </w:r>
      <w:r w:rsidRPr="004C7114">
        <w:rPr>
          <w:rFonts w:eastAsia="Calibri"/>
          <w:b/>
          <w:noProof/>
          <w:color w:val="000000"/>
          <w:sz w:val="22"/>
          <w:szCs w:val="22"/>
          <w:lang w:eastAsia="en-US"/>
        </w:rPr>
        <w:t>.</w:t>
      </w:r>
    </w:p>
    <w:p w14:paraId="17A40547" w14:textId="77777777" w:rsidR="0096204D" w:rsidRPr="0096204D" w:rsidRDefault="0096204D" w:rsidP="0096204D">
      <w:pPr>
        <w:widowControl w:val="0"/>
        <w:autoSpaceDE w:val="0"/>
        <w:autoSpaceDN w:val="0"/>
        <w:adjustRightInd w:val="0"/>
        <w:jc w:val="both"/>
        <w:rPr>
          <w:rFonts w:eastAsia="Calibri"/>
          <w:noProof/>
          <w:color w:val="000000"/>
          <w:sz w:val="22"/>
          <w:szCs w:val="22"/>
          <w:lang w:eastAsia="en-US"/>
        </w:rPr>
      </w:pPr>
    </w:p>
    <w:p w14:paraId="0A6B4246" w14:textId="77777777" w:rsidR="0096204D" w:rsidRPr="0096204D" w:rsidRDefault="0096204D" w:rsidP="0096204D">
      <w:pPr>
        <w:widowControl w:val="0"/>
        <w:autoSpaceDE w:val="0"/>
        <w:autoSpaceDN w:val="0"/>
        <w:adjustRightInd w:val="0"/>
        <w:ind w:right="1"/>
        <w:jc w:val="both"/>
        <w:rPr>
          <w:noProof/>
          <w:color w:val="000000"/>
          <w:sz w:val="22"/>
          <w:szCs w:val="22"/>
          <w:shd w:val="clear" w:color="auto" w:fill="FFFFFF"/>
        </w:rPr>
      </w:pPr>
      <w:r w:rsidRPr="0096204D">
        <w:rPr>
          <w:noProof/>
          <w:color w:val="000000"/>
          <w:sz w:val="22"/>
          <w:szCs w:val="22"/>
        </w:rPr>
        <w:t xml:space="preserve">Jamstvo ne smije biti ni na koji način oštećeno (bušenjem, klamanjem i sl.), a što se ne odnosi na uvezivanje od strane javnog bilježnika ili ovlaštenog sudskog tumača. </w:t>
      </w:r>
    </w:p>
    <w:p w14:paraId="4FDA23DD" w14:textId="77777777" w:rsidR="0096204D" w:rsidRPr="0096204D" w:rsidRDefault="0096204D" w:rsidP="0096204D">
      <w:pPr>
        <w:widowControl w:val="0"/>
        <w:autoSpaceDE w:val="0"/>
        <w:autoSpaceDN w:val="0"/>
        <w:adjustRightInd w:val="0"/>
        <w:jc w:val="both"/>
        <w:rPr>
          <w:rFonts w:eastAsia="Calibri"/>
          <w:noProof/>
          <w:color w:val="000000"/>
          <w:sz w:val="22"/>
          <w:szCs w:val="22"/>
          <w:lang w:eastAsia="en-US"/>
        </w:rPr>
      </w:pPr>
    </w:p>
    <w:p w14:paraId="7E9EA41B" w14:textId="77777777" w:rsidR="0096204D" w:rsidRPr="0096204D" w:rsidRDefault="0096204D" w:rsidP="0096204D">
      <w:pPr>
        <w:widowControl w:val="0"/>
        <w:autoSpaceDE w:val="0"/>
        <w:autoSpaceDN w:val="0"/>
        <w:adjustRightInd w:val="0"/>
        <w:jc w:val="both"/>
        <w:rPr>
          <w:rFonts w:eastAsia="Calibri"/>
          <w:noProof/>
          <w:color w:val="000000"/>
          <w:sz w:val="22"/>
          <w:szCs w:val="22"/>
          <w:lang w:eastAsia="en-US"/>
        </w:rPr>
      </w:pPr>
      <w:r w:rsidRPr="0096204D">
        <w:rPr>
          <w:rFonts w:eastAsia="Calibri"/>
          <w:noProof/>
          <w:color w:val="000000"/>
          <w:sz w:val="22"/>
          <w:szCs w:val="22"/>
          <w:lang w:eastAsia="en-US"/>
        </w:rPr>
        <w:t>U slučaju zajednice gospodarskih subjekata jamstvo za ozbiljnost ponude može dostaviti jedan od članova s tim da na jamstvu za ozbiljnost ponude moraju biti navedeni svi članovi zajednice gospodarskih subjekata.</w:t>
      </w:r>
    </w:p>
    <w:p w14:paraId="270AA34F" w14:textId="77777777" w:rsidR="0096204D" w:rsidRPr="0096204D" w:rsidRDefault="0096204D" w:rsidP="0096204D">
      <w:pPr>
        <w:widowControl w:val="0"/>
        <w:autoSpaceDE w:val="0"/>
        <w:autoSpaceDN w:val="0"/>
        <w:adjustRightInd w:val="0"/>
        <w:jc w:val="both"/>
        <w:rPr>
          <w:rFonts w:eastAsia="Calibri"/>
          <w:noProof/>
          <w:color w:val="000000"/>
          <w:sz w:val="22"/>
          <w:szCs w:val="22"/>
          <w:lang w:eastAsia="en-US"/>
        </w:rPr>
      </w:pPr>
    </w:p>
    <w:p w14:paraId="5E27DF25" w14:textId="77777777" w:rsidR="0096204D" w:rsidRPr="0096204D" w:rsidRDefault="0096204D" w:rsidP="0096204D">
      <w:pPr>
        <w:widowControl w:val="0"/>
        <w:autoSpaceDE w:val="0"/>
        <w:autoSpaceDN w:val="0"/>
        <w:adjustRightInd w:val="0"/>
        <w:jc w:val="both"/>
        <w:rPr>
          <w:rFonts w:eastAsia="Calibri"/>
          <w:noProof/>
          <w:color w:val="000000"/>
          <w:sz w:val="22"/>
          <w:szCs w:val="22"/>
          <w:lang w:eastAsia="en-US"/>
        </w:rPr>
      </w:pPr>
      <w:r w:rsidRPr="0096204D">
        <w:rPr>
          <w:rFonts w:eastAsia="Calibri"/>
          <w:noProof/>
          <w:color w:val="000000"/>
          <w:sz w:val="22"/>
          <w:szCs w:val="22"/>
          <w:lang w:eastAsia="en-US"/>
        </w:rPr>
        <w:t xml:space="preserve">Jamstvo za ozbiljnost ponude mora biti dostavljeno prije isteka roka za dostavu ponuda te se u tom slučaju ponuda smatra zaprimljenom u trenutku zaprimanja ponude elektroničkim sredstvima komunikacije. </w:t>
      </w:r>
    </w:p>
    <w:p w14:paraId="3AA8794A" w14:textId="77777777" w:rsidR="0096204D" w:rsidRPr="0096204D" w:rsidRDefault="0096204D" w:rsidP="0096204D">
      <w:pPr>
        <w:widowControl w:val="0"/>
        <w:autoSpaceDE w:val="0"/>
        <w:autoSpaceDN w:val="0"/>
        <w:adjustRightInd w:val="0"/>
        <w:ind w:right="1"/>
        <w:jc w:val="both"/>
        <w:rPr>
          <w:noProof/>
          <w:color w:val="000000"/>
          <w:sz w:val="22"/>
          <w:szCs w:val="22"/>
        </w:rPr>
      </w:pPr>
    </w:p>
    <w:p w14:paraId="6C41E678" w14:textId="77777777" w:rsidR="0096204D" w:rsidRPr="0096204D" w:rsidRDefault="0096204D" w:rsidP="0096204D">
      <w:pPr>
        <w:widowControl w:val="0"/>
        <w:autoSpaceDE w:val="0"/>
        <w:autoSpaceDN w:val="0"/>
        <w:adjustRightInd w:val="0"/>
        <w:ind w:right="1"/>
        <w:jc w:val="both"/>
        <w:rPr>
          <w:noProof/>
          <w:color w:val="000000"/>
          <w:sz w:val="22"/>
          <w:szCs w:val="22"/>
        </w:rPr>
      </w:pPr>
      <w:r w:rsidRPr="0096204D">
        <w:rPr>
          <w:noProof/>
          <w:color w:val="000000"/>
          <w:sz w:val="22"/>
          <w:szCs w:val="22"/>
        </w:rPr>
        <w:t>Ako tijekom postupka javne nabave istekne rok valjanosti ponude i jamstva za ozbiljnost ponude, Naručitelj obvezan je prije odabira zatražiti produženje roka valjanosti ponude i jamstva od Ponud</w:t>
      </w:r>
      <w:r w:rsidR="00930C29">
        <w:rPr>
          <w:noProof/>
          <w:color w:val="000000"/>
          <w:sz w:val="22"/>
          <w:szCs w:val="22"/>
        </w:rPr>
        <w:t xml:space="preserve">itelja koji je podnio </w:t>
      </w:r>
      <w:r w:rsidRPr="0096204D">
        <w:rPr>
          <w:noProof/>
          <w:color w:val="000000"/>
          <w:sz w:val="22"/>
          <w:szCs w:val="22"/>
        </w:rPr>
        <w:t xml:space="preserve">najpovoljniju ponudu u primjernom roku ne kraćem od 5 dana. </w:t>
      </w:r>
    </w:p>
    <w:p w14:paraId="37337A96" w14:textId="77777777" w:rsidR="0096204D" w:rsidRPr="0096204D" w:rsidRDefault="0096204D" w:rsidP="0096204D">
      <w:pPr>
        <w:widowControl w:val="0"/>
        <w:autoSpaceDE w:val="0"/>
        <w:autoSpaceDN w:val="0"/>
        <w:adjustRightInd w:val="0"/>
        <w:jc w:val="both"/>
        <w:rPr>
          <w:rFonts w:eastAsia="Calibri"/>
          <w:noProof/>
          <w:color w:val="000000"/>
          <w:sz w:val="22"/>
          <w:szCs w:val="22"/>
          <w:lang w:eastAsia="en-US"/>
        </w:rPr>
      </w:pPr>
    </w:p>
    <w:p w14:paraId="4CF2A309" w14:textId="77777777" w:rsidR="0096204D" w:rsidRPr="0096204D" w:rsidRDefault="0096204D" w:rsidP="0096204D">
      <w:pPr>
        <w:widowControl w:val="0"/>
        <w:autoSpaceDE w:val="0"/>
        <w:autoSpaceDN w:val="0"/>
        <w:adjustRightInd w:val="0"/>
        <w:jc w:val="both"/>
        <w:rPr>
          <w:noProof/>
          <w:color w:val="000000"/>
          <w:sz w:val="22"/>
          <w:szCs w:val="22"/>
        </w:rPr>
      </w:pPr>
      <w:r w:rsidRPr="0096204D">
        <w:rPr>
          <w:rFonts w:eastAsia="Calibri"/>
          <w:noProof/>
          <w:color w:val="000000"/>
          <w:sz w:val="22"/>
          <w:szCs w:val="22"/>
          <w:lang w:eastAsia="en-US"/>
        </w:rPr>
        <w:t xml:space="preserve">Umjesto dostavljanja zadužnice ili bjanko zadužnice ponuditelj može dati novčani polog u traženom iznosu. Polog se u odgovarajućem iznosu uplaćuje u </w:t>
      </w:r>
      <w:r w:rsidRPr="0096204D">
        <w:rPr>
          <w:rFonts w:eastAsia="Calibri"/>
          <w:b/>
          <w:i/>
          <w:noProof/>
          <w:color w:val="000000"/>
          <w:sz w:val="22"/>
          <w:szCs w:val="22"/>
          <w:lang w:eastAsia="en-US"/>
        </w:rPr>
        <w:t>korist</w:t>
      </w:r>
      <w:r w:rsidRPr="0096204D">
        <w:rPr>
          <w:rFonts w:eastAsia="Calibri"/>
          <w:noProof/>
          <w:color w:val="000000"/>
          <w:sz w:val="22"/>
          <w:szCs w:val="22"/>
          <w:lang w:eastAsia="en-US"/>
        </w:rPr>
        <w:t xml:space="preserve"> računa </w:t>
      </w:r>
      <w:bookmarkStart w:id="47" w:name="_Hlk536615444"/>
      <w:r w:rsidRPr="0096204D">
        <w:rPr>
          <w:b/>
          <w:noProof/>
          <w:color w:val="000000"/>
          <w:sz w:val="22"/>
          <w:szCs w:val="22"/>
        </w:rPr>
        <w:t>HR8123600001835100008</w:t>
      </w:r>
      <w:r w:rsidRPr="0096204D">
        <w:rPr>
          <w:rFonts w:eastAsia="Calibri"/>
          <w:noProof/>
          <w:color w:val="000000"/>
          <w:sz w:val="22"/>
          <w:szCs w:val="22"/>
          <w:lang w:eastAsia="en-US"/>
        </w:rPr>
        <w:t xml:space="preserve">, </w:t>
      </w:r>
      <w:r w:rsidRPr="0096204D">
        <w:rPr>
          <w:b/>
          <w:noProof/>
          <w:color w:val="000000"/>
          <w:sz w:val="22"/>
          <w:szCs w:val="22"/>
        </w:rPr>
        <w:t xml:space="preserve">Zagrebačka banka, </w:t>
      </w:r>
      <w:r w:rsidRPr="0096204D">
        <w:rPr>
          <w:rFonts w:eastAsia="Calibri"/>
          <w:b/>
          <w:noProof/>
          <w:color w:val="000000"/>
          <w:sz w:val="22"/>
          <w:szCs w:val="22"/>
          <w:lang w:eastAsia="en-US"/>
        </w:rPr>
        <w:t>poziv na broj 68;  model 7706 - OIB uplatitelja</w:t>
      </w:r>
      <w:bookmarkEnd w:id="47"/>
      <w:r w:rsidRPr="0096204D">
        <w:rPr>
          <w:rFonts w:eastAsia="Calibri"/>
          <w:noProof/>
          <w:color w:val="000000"/>
          <w:sz w:val="22"/>
          <w:szCs w:val="22"/>
          <w:lang w:eastAsia="en-US"/>
        </w:rPr>
        <w:t>. Pod svrhom plaćanja potrebno je navesti da se radi o jamstvu za ozbiljnost ponude i navesti evidencijski broj nabave naručitelja. Dokaz o uplati novčanog pologa ponuditelj je dužan priložiti u ponudi.</w:t>
      </w:r>
    </w:p>
    <w:p w14:paraId="1365623E" w14:textId="77777777" w:rsidR="0096204D" w:rsidRPr="0096204D" w:rsidRDefault="0096204D" w:rsidP="0096204D">
      <w:pPr>
        <w:widowControl w:val="0"/>
        <w:autoSpaceDE w:val="0"/>
        <w:autoSpaceDN w:val="0"/>
        <w:adjustRightInd w:val="0"/>
        <w:rPr>
          <w:rFonts w:eastAsia="Calibri"/>
          <w:noProof/>
          <w:color w:val="000000"/>
          <w:sz w:val="22"/>
          <w:szCs w:val="22"/>
          <w:lang w:eastAsia="en-US"/>
        </w:rPr>
      </w:pPr>
    </w:p>
    <w:p w14:paraId="3376B36D" w14:textId="77777777" w:rsidR="0096204D" w:rsidRPr="0096204D" w:rsidRDefault="0096204D" w:rsidP="0096204D">
      <w:pPr>
        <w:widowControl w:val="0"/>
        <w:autoSpaceDE w:val="0"/>
        <w:autoSpaceDN w:val="0"/>
        <w:adjustRightInd w:val="0"/>
        <w:jc w:val="both"/>
        <w:rPr>
          <w:rFonts w:eastAsia="Calibri"/>
          <w:noProof/>
          <w:color w:val="000000"/>
          <w:sz w:val="22"/>
          <w:szCs w:val="22"/>
          <w:lang w:eastAsia="en-US"/>
        </w:rPr>
      </w:pPr>
      <w:r w:rsidRPr="0096204D">
        <w:rPr>
          <w:rFonts w:eastAsia="Calibri"/>
          <w:noProof/>
          <w:color w:val="000000"/>
          <w:sz w:val="22"/>
          <w:szCs w:val="22"/>
          <w:lang w:eastAsia="en-US"/>
        </w:rPr>
        <w:t>Sukladno članku 214. stavku 1. točki 1. ZJN 2016, naručitelj će naplatiti iznos jamstva za ozbiljnost ponude u sljedećim slučajevima:</w:t>
      </w:r>
    </w:p>
    <w:p w14:paraId="6BCE1A56" w14:textId="77777777" w:rsidR="0096204D" w:rsidRPr="0096204D" w:rsidRDefault="0096204D" w:rsidP="0096204D">
      <w:pPr>
        <w:widowControl w:val="0"/>
        <w:numPr>
          <w:ilvl w:val="0"/>
          <w:numId w:val="20"/>
        </w:numPr>
        <w:autoSpaceDE w:val="0"/>
        <w:autoSpaceDN w:val="0"/>
        <w:adjustRightInd w:val="0"/>
        <w:contextualSpacing/>
        <w:rPr>
          <w:rFonts w:eastAsia="Calibri"/>
          <w:noProof/>
          <w:color w:val="000000"/>
          <w:sz w:val="22"/>
          <w:szCs w:val="22"/>
          <w:lang w:eastAsia="en-US"/>
        </w:rPr>
      </w:pPr>
      <w:r w:rsidRPr="0096204D">
        <w:rPr>
          <w:rFonts w:eastAsia="Calibri"/>
          <w:noProof/>
          <w:color w:val="000000"/>
          <w:sz w:val="22"/>
          <w:szCs w:val="22"/>
          <w:lang w:eastAsia="en-US"/>
        </w:rPr>
        <w:t>odustajanje ponuditelja od svoje ponude u roku njezine valjanosti,</w:t>
      </w:r>
    </w:p>
    <w:p w14:paraId="5CD548DB" w14:textId="77777777" w:rsidR="0096204D" w:rsidRPr="00193B2D" w:rsidRDefault="0096204D" w:rsidP="0096204D">
      <w:pPr>
        <w:widowControl w:val="0"/>
        <w:numPr>
          <w:ilvl w:val="0"/>
          <w:numId w:val="20"/>
        </w:numPr>
        <w:autoSpaceDE w:val="0"/>
        <w:autoSpaceDN w:val="0"/>
        <w:adjustRightInd w:val="0"/>
        <w:contextualSpacing/>
        <w:rPr>
          <w:rFonts w:eastAsia="Calibri"/>
          <w:noProof/>
          <w:sz w:val="22"/>
          <w:szCs w:val="22"/>
          <w:lang w:eastAsia="en-US"/>
        </w:rPr>
      </w:pPr>
      <w:r w:rsidRPr="00193B2D">
        <w:rPr>
          <w:rFonts w:eastAsia="Calibri"/>
          <w:noProof/>
          <w:sz w:val="22"/>
          <w:szCs w:val="22"/>
          <w:lang w:eastAsia="en-US"/>
        </w:rPr>
        <w:t>nedostavljanje ažuriranih popratnih dokumenata sukladno članku 263. ZJN 2016,</w:t>
      </w:r>
    </w:p>
    <w:p w14:paraId="7D58DDE2" w14:textId="77777777" w:rsidR="0096204D" w:rsidRPr="0096204D" w:rsidRDefault="0096204D" w:rsidP="0096204D">
      <w:pPr>
        <w:widowControl w:val="0"/>
        <w:numPr>
          <w:ilvl w:val="0"/>
          <w:numId w:val="20"/>
        </w:numPr>
        <w:autoSpaceDE w:val="0"/>
        <w:autoSpaceDN w:val="0"/>
        <w:adjustRightInd w:val="0"/>
        <w:contextualSpacing/>
        <w:rPr>
          <w:rFonts w:eastAsia="Calibri"/>
          <w:noProof/>
          <w:color w:val="000000"/>
          <w:sz w:val="22"/>
          <w:szCs w:val="22"/>
          <w:lang w:eastAsia="en-US"/>
        </w:rPr>
      </w:pPr>
      <w:r w:rsidRPr="0096204D">
        <w:rPr>
          <w:rFonts w:eastAsia="Calibri"/>
          <w:noProof/>
          <w:color w:val="000000"/>
          <w:sz w:val="22"/>
          <w:szCs w:val="22"/>
          <w:lang w:eastAsia="en-US"/>
        </w:rPr>
        <w:t>neprihvaćanje ispravka računske greške,</w:t>
      </w:r>
    </w:p>
    <w:p w14:paraId="55452F9F" w14:textId="77777777" w:rsidR="0096204D" w:rsidRPr="0096204D" w:rsidRDefault="0096204D" w:rsidP="0096204D">
      <w:pPr>
        <w:widowControl w:val="0"/>
        <w:numPr>
          <w:ilvl w:val="0"/>
          <w:numId w:val="20"/>
        </w:numPr>
        <w:autoSpaceDE w:val="0"/>
        <w:autoSpaceDN w:val="0"/>
        <w:adjustRightInd w:val="0"/>
        <w:contextualSpacing/>
        <w:rPr>
          <w:rFonts w:eastAsia="Calibri"/>
          <w:noProof/>
          <w:color w:val="000000"/>
          <w:sz w:val="22"/>
          <w:szCs w:val="22"/>
          <w:lang w:eastAsia="en-US"/>
        </w:rPr>
      </w:pPr>
      <w:r w:rsidRPr="0096204D">
        <w:rPr>
          <w:rFonts w:eastAsia="Calibri"/>
          <w:noProof/>
          <w:color w:val="000000"/>
          <w:sz w:val="22"/>
          <w:szCs w:val="22"/>
          <w:lang w:eastAsia="en-US"/>
        </w:rPr>
        <w:t>odbijanje potpisivanja ugovora o javnoj nabavi</w:t>
      </w:r>
    </w:p>
    <w:p w14:paraId="5A40BECD" w14:textId="77777777" w:rsidR="0096204D" w:rsidRPr="0096204D" w:rsidRDefault="0096204D" w:rsidP="0096204D">
      <w:pPr>
        <w:widowControl w:val="0"/>
        <w:numPr>
          <w:ilvl w:val="0"/>
          <w:numId w:val="20"/>
        </w:numPr>
        <w:autoSpaceDE w:val="0"/>
        <w:autoSpaceDN w:val="0"/>
        <w:adjustRightInd w:val="0"/>
        <w:contextualSpacing/>
        <w:rPr>
          <w:rFonts w:eastAsia="Calibri"/>
          <w:noProof/>
          <w:color w:val="000000"/>
          <w:sz w:val="22"/>
          <w:szCs w:val="22"/>
          <w:lang w:eastAsia="en-US"/>
        </w:rPr>
      </w:pPr>
      <w:r w:rsidRPr="0096204D">
        <w:rPr>
          <w:rFonts w:eastAsia="Calibri"/>
          <w:noProof/>
          <w:color w:val="000000"/>
          <w:sz w:val="22"/>
          <w:szCs w:val="22"/>
          <w:lang w:eastAsia="en-US"/>
        </w:rPr>
        <w:t>nedostavljanja jamstva za uredno ispunjenje ugovora o javnoj nabavi</w:t>
      </w:r>
    </w:p>
    <w:p w14:paraId="00E4A8BA" w14:textId="77777777" w:rsidR="0096204D" w:rsidRPr="0096204D" w:rsidRDefault="0096204D" w:rsidP="0096204D">
      <w:pPr>
        <w:widowControl w:val="0"/>
        <w:autoSpaceDE w:val="0"/>
        <w:autoSpaceDN w:val="0"/>
        <w:adjustRightInd w:val="0"/>
        <w:jc w:val="both"/>
        <w:rPr>
          <w:rFonts w:eastAsia="Calibri"/>
          <w:noProof/>
          <w:color w:val="000000"/>
          <w:sz w:val="22"/>
          <w:szCs w:val="22"/>
          <w:lang w:eastAsia="en-US"/>
        </w:rPr>
      </w:pPr>
    </w:p>
    <w:p w14:paraId="5F298A69" w14:textId="77777777" w:rsidR="0096204D" w:rsidRPr="000200DB" w:rsidRDefault="0096204D" w:rsidP="0096204D">
      <w:pPr>
        <w:rPr>
          <w:b/>
          <w:lang w:eastAsia="en-US"/>
        </w:rPr>
      </w:pPr>
      <w:r w:rsidRPr="0096204D">
        <w:rPr>
          <w:rFonts w:eastAsia="Calibri"/>
          <w:noProof/>
          <w:color w:val="000000"/>
          <w:sz w:val="22"/>
          <w:szCs w:val="22"/>
          <w:lang w:eastAsia="en-US"/>
        </w:rPr>
        <w:t>Ako jamstvo za ozbiljnost ponude ne bude naplaćeno (ako</w:t>
      </w:r>
      <w:r w:rsidRPr="0096204D">
        <w:rPr>
          <w:noProof/>
          <w:color w:val="000000"/>
          <w:sz w:val="22"/>
          <w:szCs w:val="22"/>
        </w:rPr>
        <w:t xml:space="preserve"> se na propisani način dostavi jamstvo za uredno ispunjenje ugovora), </w:t>
      </w:r>
      <w:r w:rsidRPr="0096204D">
        <w:rPr>
          <w:rFonts w:eastAsia="Calibri"/>
          <w:noProof/>
          <w:color w:val="000000"/>
          <w:sz w:val="22"/>
          <w:szCs w:val="22"/>
          <w:lang w:eastAsia="en-US"/>
        </w:rPr>
        <w:t>Naručitelj se obvezuje vratiti Ponuditeljima izvornik jamstva ili novačni polog  za ozbiljnost ponude u roku od deset (10) dana od potpisivanja ugovora.</w:t>
      </w:r>
    </w:p>
    <w:p w14:paraId="57AFC9BE" w14:textId="77777777" w:rsidR="00D52D6E" w:rsidRDefault="00D52D6E" w:rsidP="003444FE">
      <w:pPr>
        <w:jc w:val="both"/>
        <w:rPr>
          <w:sz w:val="22"/>
          <w:szCs w:val="22"/>
        </w:rPr>
      </w:pPr>
    </w:p>
    <w:p w14:paraId="0DDB5D09" w14:textId="77777777" w:rsidR="004C7114" w:rsidRDefault="004C7114" w:rsidP="003444FE">
      <w:pPr>
        <w:jc w:val="both"/>
        <w:rPr>
          <w:sz w:val="22"/>
          <w:szCs w:val="22"/>
        </w:rPr>
      </w:pPr>
    </w:p>
    <w:p w14:paraId="338CE209" w14:textId="77777777" w:rsidR="004C7114" w:rsidRDefault="004C7114" w:rsidP="003444FE">
      <w:pPr>
        <w:jc w:val="both"/>
        <w:rPr>
          <w:sz w:val="22"/>
          <w:szCs w:val="22"/>
        </w:rPr>
      </w:pPr>
    </w:p>
    <w:p w14:paraId="3EC83CD9" w14:textId="77777777" w:rsidR="004C7114" w:rsidRDefault="004C7114" w:rsidP="003444FE">
      <w:pPr>
        <w:jc w:val="both"/>
        <w:rPr>
          <w:sz w:val="22"/>
          <w:szCs w:val="22"/>
        </w:rPr>
      </w:pPr>
    </w:p>
    <w:p w14:paraId="22D338E9" w14:textId="77777777" w:rsidR="004C7114" w:rsidRPr="001013BE" w:rsidRDefault="004C7114" w:rsidP="003444FE">
      <w:pPr>
        <w:jc w:val="both"/>
        <w:rPr>
          <w:sz w:val="22"/>
          <w:szCs w:val="22"/>
        </w:rPr>
      </w:pPr>
    </w:p>
    <w:p w14:paraId="1C3B0196" w14:textId="77777777" w:rsidR="00D52D6E" w:rsidRPr="008E0324" w:rsidRDefault="00785D07" w:rsidP="008E0324">
      <w:pPr>
        <w:rPr>
          <w:b/>
        </w:rPr>
      </w:pPr>
      <w:r>
        <w:rPr>
          <w:b/>
        </w:rPr>
        <w:lastRenderedPageBreak/>
        <w:t>26</w:t>
      </w:r>
      <w:r w:rsidR="00FB3CC0">
        <w:rPr>
          <w:b/>
        </w:rPr>
        <w:t>.2</w:t>
      </w:r>
      <w:r w:rsidR="008E0324" w:rsidRPr="008E0324">
        <w:rPr>
          <w:b/>
        </w:rPr>
        <w:t xml:space="preserve">. </w:t>
      </w:r>
      <w:r w:rsidR="00D52D6E" w:rsidRPr="008E0324">
        <w:rPr>
          <w:b/>
        </w:rPr>
        <w:t>Jamstvo za uredno ispunjenje ugovora</w:t>
      </w:r>
    </w:p>
    <w:p w14:paraId="1EB8A126" w14:textId="77777777" w:rsidR="00B43DF9" w:rsidRPr="001013BE" w:rsidRDefault="00B43DF9" w:rsidP="003444FE">
      <w:pPr>
        <w:jc w:val="both"/>
        <w:rPr>
          <w:color w:val="000000"/>
          <w:sz w:val="22"/>
          <w:szCs w:val="22"/>
        </w:rPr>
      </w:pPr>
    </w:p>
    <w:p w14:paraId="2C0AF77D" w14:textId="77777777" w:rsidR="003950B3" w:rsidRPr="009340F3" w:rsidRDefault="003950B3" w:rsidP="003444FE">
      <w:pPr>
        <w:jc w:val="both"/>
        <w:rPr>
          <w:sz w:val="22"/>
          <w:szCs w:val="22"/>
        </w:rPr>
      </w:pPr>
      <w:r w:rsidRPr="001013BE">
        <w:rPr>
          <w:color w:val="000000"/>
          <w:sz w:val="22"/>
          <w:szCs w:val="22"/>
        </w:rPr>
        <w:t xml:space="preserve">Odabrani ponuditelj obvezan je unutar 10 (deset) kalendarskih dana od dana sklapanja Ugovora dostaviti jamstvo za uredno ispunjenje ugovora </w:t>
      </w:r>
      <w:r w:rsidR="00A74611" w:rsidRPr="001013BE">
        <w:rPr>
          <w:color w:val="000000"/>
          <w:sz w:val="22"/>
          <w:szCs w:val="22"/>
        </w:rPr>
        <w:t>na iznos od 10% vrijednosti ugov</w:t>
      </w:r>
      <w:r w:rsidR="009340F3">
        <w:rPr>
          <w:color w:val="000000"/>
          <w:sz w:val="22"/>
          <w:szCs w:val="22"/>
        </w:rPr>
        <w:t xml:space="preserve">ora bez PDV-a </w:t>
      </w:r>
      <w:r w:rsidRPr="009340F3">
        <w:rPr>
          <w:sz w:val="22"/>
          <w:szCs w:val="22"/>
        </w:rPr>
        <w:t>u jednom od mogućih oblika:</w:t>
      </w:r>
    </w:p>
    <w:p w14:paraId="3BC5313B" w14:textId="77777777" w:rsidR="00AA4DEE" w:rsidRPr="001013BE" w:rsidRDefault="00AA4DEE" w:rsidP="00CE7B34">
      <w:pPr>
        <w:numPr>
          <w:ilvl w:val="0"/>
          <w:numId w:val="2"/>
        </w:numPr>
        <w:ind w:left="284" w:hanging="284"/>
        <w:contextualSpacing/>
        <w:jc w:val="both"/>
        <w:rPr>
          <w:sz w:val="22"/>
          <w:szCs w:val="22"/>
        </w:rPr>
      </w:pPr>
      <w:r w:rsidRPr="001013BE">
        <w:rPr>
          <w:sz w:val="22"/>
          <w:szCs w:val="22"/>
        </w:rPr>
        <w:t>u obliku bankarske garancije „bez prigovora“, plative „na prvi poziv“ i „bezuvjetno“</w:t>
      </w:r>
    </w:p>
    <w:p w14:paraId="16FE6E77" w14:textId="77777777" w:rsidR="009340F3" w:rsidRDefault="009340F3" w:rsidP="009340F3">
      <w:pPr>
        <w:contextualSpacing/>
        <w:jc w:val="both"/>
        <w:rPr>
          <w:sz w:val="22"/>
          <w:szCs w:val="22"/>
        </w:rPr>
      </w:pPr>
      <w:r>
        <w:rPr>
          <w:sz w:val="22"/>
          <w:szCs w:val="22"/>
        </w:rPr>
        <w:t xml:space="preserve">-    </w:t>
      </w:r>
      <w:r w:rsidR="00AA4DEE" w:rsidRPr="001013BE">
        <w:rPr>
          <w:sz w:val="22"/>
          <w:szCs w:val="22"/>
        </w:rPr>
        <w:t xml:space="preserve">u obliku solemnizirane bjanko ili obične zadužnice u skladu s </w:t>
      </w:r>
      <w:r w:rsidRPr="009340F3">
        <w:rPr>
          <w:sz w:val="22"/>
          <w:szCs w:val="22"/>
        </w:rPr>
        <w:t xml:space="preserve">sukladno Pravilniku o obliku i sadržaju </w:t>
      </w:r>
      <w:r>
        <w:rPr>
          <w:sz w:val="22"/>
          <w:szCs w:val="22"/>
        </w:rPr>
        <w:t xml:space="preserve"> </w:t>
      </w:r>
    </w:p>
    <w:p w14:paraId="39E09064" w14:textId="77777777" w:rsidR="009340F3" w:rsidRDefault="009340F3" w:rsidP="009340F3">
      <w:pPr>
        <w:contextualSpacing/>
        <w:jc w:val="both"/>
        <w:rPr>
          <w:sz w:val="22"/>
          <w:szCs w:val="22"/>
        </w:rPr>
      </w:pPr>
      <w:r>
        <w:rPr>
          <w:sz w:val="22"/>
          <w:szCs w:val="22"/>
        </w:rPr>
        <w:t xml:space="preserve">     </w:t>
      </w:r>
      <w:r w:rsidRPr="009340F3">
        <w:rPr>
          <w:sz w:val="22"/>
          <w:szCs w:val="22"/>
        </w:rPr>
        <w:t xml:space="preserve">zadužnice (Narodne novine, broj 115/12 i 82/17) ili Pravilniku o obliku i sadržaju bjanko zadužnice </w:t>
      </w:r>
      <w:r>
        <w:rPr>
          <w:sz w:val="22"/>
          <w:szCs w:val="22"/>
        </w:rPr>
        <w:t xml:space="preserve">   </w:t>
      </w:r>
    </w:p>
    <w:p w14:paraId="771018E7" w14:textId="77777777" w:rsidR="00AA4DEE" w:rsidRPr="001013BE" w:rsidRDefault="009340F3" w:rsidP="009340F3">
      <w:pPr>
        <w:contextualSpacing/>
        <w:jc w:val="both"/>
        <w:rPr>
          <w:sz w:val="22"/>
          <w:szCs w:val="22"/>
        </w:rPr>
      </w:pPr>
      <w:r>
        <w:rPr>
          <w:sz w:val="22"/>
          <w:szCs w:val="22"/>
        </w:rPr>
        <w:t xml:space="preserve">      </w:t>
      </w:r>
      <w:r w:rsidRPr="009340F3">
        <w:rPr>
          <w:sz w:val="22"/>
          <w:szCs w:val="22"/>
        </w:rPr>
        <w:t>(Narodne novine, broj 115/12 i 82/17)</w:t>
      </w:r>
    </w:p>
    <w:p w14:paraId="3F98482F" w14:textId="77777777" w:rsidR="00AA4DEE" w:rsidRPr="001013BE" w:rsidRDefault="00AA4DEE" w:rsidP="00CE7B34">
      <w:pPr>
        <w:numPr>
          <w:ilvl w:val="0"/>
          <w:numId w:val="2"/>
        </w:numPr>
        <w:ind w:left="284" w:hanging="284"/>
        <w:contextualSpacing/>
        <w:jc w:val="both"/>
        <w:rPr>
          <w:sz w:val="22"/>
          <w:szCs w:val="22"/>
        </w:rPr>
      </w:pPr>
      <w:r w:rsidRPr="001013BE">
        <w:rPr>
          <w:sz w:val="22"/>
          <w:szCs w:val="22"/>
        </w:rPr>
        <w:t>u obliku novčanog pologa</w:t>
      </w:r>
    </w:p>
    <w:p w14:paraId="50160D10" w14:textId="77777777" w:rsidR="003950B3" w:rsidRPr="001013BE" w:rsidRDefault="003950B3" w:rsidP="003444FE">
      <w:pPr>
        <w:jc w:val="both"/>
        <w:rPr>
          <w:color w:val="000000"/>
          <w:sz w:val="22"/>
          <w:szCs w:val="22"/>
        </w:rPr>
      </w:pPr>
    </w:p>
    <w:p w14:paraId="78FFFE6B" w14:textId="77777777" w:rsidR="003950B3" w:rsidRDefault="003950B3" w:rsidP="003444FE">
      <w:pPr>
        <w:jc w:val="both"/>
        <w:rPr>
          <w:color w:val="000000"/>
          <w:sz w:val="22"/>
          <w:szCs w:val="22"/>
        </w:rPr>
      </w:pPr>
      <w:r w:rsidRPr="001013BE">
        <w:rPr>
          <w:color w:val="000000"/>
          <w:sz w:val="22"/>
          <w:szCs w:val="22"/>
        </w:rPr>
        <w:t>Jamstvo za uredno ispunjenje ugovora aktivirat će se u slučaju da odabrani ponuditelj povrijedi ugovorne obveze</w:t>
      </w:r>
      <w:r w:rsidR="005D31A7" w:rsidRPr="001013BE">
        <w:rPr>
          <w:color w:val="000000"/>
          <w:sz w:val="22"/>
          <w:szCs w:val="22"/>
        </w:rPr>
        <w:t>. Ako jamstvo ne bude naplaćeno, naručitelj će ga nakon isteka jamstvenog roka vratiti odabranom ponuditelju.</w:t>
      </w:r>
    </w:p>
    <w:p w14:paraId="0FD04663" w14:textId="77777777" w:rsidR="0096204D" w:rsidRDefault="0096204D" w:rsidP="003444FE">
      <w:pPr>
        <w:jc w:val="both"/>
        <w:rPr>
          <w:color w:val="000000"/>
          <w:sz w:val="22"/>
          <w:szCs w:val="22"/>
        </w:rPr>
      </w:pPr>
    </w:p>
    <w:p w14:paraId="4428ECA7" w14:textId="77777777" w:rsidR="0096204D" w:rsidRPr="009340F3" w:rsidRDefault="0096204D" w:rsidP="0096204D">
      <w:pPr>
        <w:jc w:val="both"/>
        <w:rPr>
          <w:sz w:val="22"/>
          <w:szCs w:val="22"/>
        </w:rPr>
      </w:pPr>
      <w:r w:rsidRPr="009340F3">
        <w:rPr>
          <w:sz w:val="22"/>
          <w:szCs w:val="22"/>
        </w:rPr>
        <w:t>U slučaju povrede ugovornih obveza naručitelj se obvezuje da po bjanko zadužnici neće naplatiti iznos veći od 10 % od ukupne vrijednosti ugovora bez PDV-a.</w:t>
      </w:r>
    </w:p>
    <w:p w14:paraId="710B8E58" w14:textId="77777777" w:rsidR="00A74611" w:rsidRPr="001013BE" w:rsidRDefault="00A74611" w:rsidP="003444FE">
      <w:pPr>
        <w:jc w:val="both"/>
        <w:rPr>
          <w:color w:val="000000"/>
          <w:sz w:val="22"/>
          <w:szCs w:val="22"/>
        </w:rPr>
      </w:pPr>
    </w:p>
    <w:p w14:paraId="6360B157" w14:textId="77777777" w:rsidR="003950B3" w:rsidRPr="001013BE" w:rsidRDefault="003950B3" w:rsidP="003444FE">
      <w:pPr>
        <w:jc w:val="both"/>
        <w:rPr>
          <w:b/>
          <w:color w:val="000000"/>
          <w:sz w:val="22"/>
          <w:szCs w:val="22"/>
        </w:rPr>
      </w:pPr>
      <w:r w:rsidRPr="001013BE">
        <w:rPr>
          <w:b/>
          <w:color w:val="000000"/>
          <w:sz w:val="22"/>
          <w:szCs w:val="22"/>
        </w:rPr>
        <w:t>U slučaju zajednice gospodarskih subjekata, jamstvo za uredno ispunjenje ugovora:</w:t>
      </w:r>
    </w:p>
    <w:p w14:paraId="0F803BB0" w14:textId="77777777" w:rsidR="003950B3" w:rsidRPr="001013BE" w:rsidRDefault="003950B3" w:rsidP="00CE7B34">
      <w:pPr>
        <w:numPr>
          <w:ilvl w:val="0"/>
          <w:numId w:val="3"/>
        </w:numPr>
        <w:ind w:left="720" w:hanging="360"/>
        <w:jc w:val="both"/>
        <w:rPr>
          <w:color w:val="000000"/>
          <w:sz w:val="22"/>
          <w:szCs w:val="22"/>
        </w:rPr>
      </w:pPr>
      <w:r w:rsidRPr="001013BE">
        <w:rPr>
          <w:color w:val="000000"/>
          <w:sz w:val="22"/>
          <w:szCs w:val="22"/>
        </w:rPr>
        <w:t>mora glasiti na sve članove zajednice, a ne samo na jednog člana te jamstvo mora sadržavati navod o tome da je riječ o zajednici gospodarskih subjekata ili</w:t>
      </w:r>
    </w:p>
    <w:p w14:paraId="457E83B0" w14:textId="77777777" w:rsidR="003950B3" w:rsidRPr="001013BE" w:rsidRDefault="003950B3" w:rsidP="00CE7B34">
      <w:pPr>
        <w:numPr>
          <w:ilvl w:val="0"/>
          <w:numId w:val="3"/>
        </w:numPr>
        <w:ind w:left="720" w:hanging="360"/>
        <w:jc w:val="both"/>
        <w:rPr>
          <w:color w:val="000000"/>
          <w:sz w:val="22"/>
          <w:szCs w:val="22"/>
        </w:rPr>
      </w:pPr>
      <w:r w:rsidRPr="001013BE">
        <w:rPr>
          <w:color w:val="000000"/>
          <w:sz w:val="22"/>
          <w:szCs w:val="22"/>
        </w:rPr>
        <w:t>svaki član zajednice gospodarskih subjekata dostavlja jamstvo za svoj dio jamstva kumulativno do ukupno traženog iznosa</w:t>
      </w:r>
    </w:p>
    <w:p w14:paraId="218ECBFC" w14:textId="77777777" w:rsidR="00B43DF9" w:rsidRPr="001013BE" w:rsidRDefault="00B43DF9" w:rsidP="003444FE">
      <w:pPr>
        <w:jc w:val="both"/>
        <w:rPr>
          <w:sz w:val="22"/>
          <w:szCs w:val="22"/>
        </w:rPr>
      </w:pPr>
    </w:p>
    <w:p w14:paraId="7E343C3D" w14:textId="77777777" w:rsidR="00147863" w:rsidRDefault="00243BFF" w:rsidP="003444FE">
      <w:pPr>
        <w:jc w:val="both"/>
        <w:rPr>
          <w:sz w:val="22"/>
          <w:szCs w:val="22"/>
        </w:rPr>
      </w:pPr>
      <w:r w:rsidRPr="00193B2D">
        <w:rPr>
          <w:sz w:val="22"/>
          <w:szCs w:val="22"/>
        </w:rPr>
        <w:t xml:space="preserve">Novčani polog uplaćuje se u korist </w:t>
      </w:r>
      <w:r w:rsidR="0030093C" w:rsidRPr="00193B2D">
        <w:rPr>
          <w:sz w:val="22"/>
          <w:szCs w:val="22"/>
        </w:rPr>
        <w:t>Grada Požege</w:t>
      </w:r>
      <w:r w:rsidRPr="00193B2D">
        <w:rPr>
          <w:sz w:val="22"/>
          <w:szCs w:val="22"/>
        </w:rPr>
        <w:t xml:space="preserve">, račun: </w:t>
      </w:r>
      <w:r w:rsidR="002227F0" w:rsidRPr="00193B2D">
        <w:rPr>
          <w:sz w:val="22"/>
          <w:szCs w:val="22"/>
        </w:rPr>
        <w:t>HR</w:t>
      </w:r>
      <w:r w:rsidR="0030093C" w:rsidRPr="00193B2D">
        <w:rPr>
          <w:sz w:val="22"/>
          <w:szCs w:val="22"/>
        </w:rPr>
        <w:t>8123600001835100008</w:t>
      </w:r>
      <w:r w:rsidRPr="00193B2D">
        <w:rPr>
          <w:sz w:val="22"/>
          <w:szCs w:val="22"/>
        </w:rPr>
        <w:t xml:space="preserve"> model </w:t>
      </w:r>
      <w:r w:rsidR="00F10A83" w:rsidRPr="00193B2D">
        <w:rPr>
          <w:sz w:val="22"/>
          <w:szCs w:val="22"/>
        </w:rPr>
        <w:t>HR</w:t>
      </w:r>
      <w:r w:rsidRPr="00193B2D">
        <w:rPr>
          <w:sz w:val="22"/>
          <w:szCs w:val="22"/>
        </w:rPr>
        <w:t xml:space="preserve">68, poziv na broj </w:t>
      </w:r>
      <w:r w:rsidR="005E1F63" w:rsidRPr="00193B2D">
        <w:rPr>
          <w:sz w:val="22"/>
          <w:szCs w:val="22"/>
        </w:rPr>
        <w:t>7706</w:t>
      </w:r>
      <w:r w:rsidRPr="00193B2D">
        <w:rPr>
          <w:sz w:val="22"/>
          <w:szCs w:val="22"/>
        </w:rPr>
        <w:t>-</w:t>
      </w:r>
      <w:r w:rsidR="005E1F63" w:rsidRPr="00193B2D">
        <w:rPr>
          <w:sz w:val="22"/>
          <w:szCs w:val="22"/>
        </w:rPr>
        <w:t xml:space="preserve"> </w:t>
      </w:r>
      <w:r w:rsidRPr="00193B2D">
        <w:rPr>
          <w:sz w:val="22"/>
          <w:szCs w:val="22"/>
        </w:rPr>
        <w:t>OIB ponuditelja</w:t>
      </w:r>
      <w:r w:rsidR="00147863" w:rsidRPr="00193B2D">
        <w:rPr>
          <w:sz w:val="22"/>
          <w:szCs w:val="22"/>
        </w:rPr>
        <w:t>.</w:t>
      </w:r>
    </w:p>
    <w:p w14:paraId="34F7EB1E" w14:textId="77777777" w:rsidR="004C7114" w:rsidRDefault="004C7114" w:rsidP="003444FE">
      <w:pPr>
        <w:jc w:val="both"/>
        <w:rPr>
          <w:sz w:val="22"/>
          <w:szCs w:val="22"/>
        </w:rPr>
      </w:pPr>
    </w:p>
    <w:p w14:paraId="2603BA96" w14:textId="77777777" w:rsidR="004C7114" w:rsidRPr="00193B2D" w:rsidRDefault="004C7114" w:rsidP="003444FE">
      <w:pPr>
        <w:jc w:val="both"/>
        <w:rPr>
          <w:sz w:val="22"/>
          <w:szCs w:val="22"/>
          <w:highlight w:val="yellow"/>
        </w:rPr>
      </w:pPr>
      <w:r w:rsidRPr="004C7114">
        <w:rPr>
          <w:sz w:val="22"/>
          <w:szCs w:val="22"/>
        </w:rPr>
        <w:t>Jamstvo za uredno izvršenje ugovora Naručitelj će vratiti u roku od 10 (deset) dana od dana konačne primopredaje izvršenih radova.</w:t>
      </w:r>
    </w:p>
    <w:p w14:paraId="7819DA6A" w14:textId="77777777" w:rsidR="00D52D6E" w:rsidRPr="002855DD" w:rsidRDefault="00147863" w:rsidP="003444FE">
      <w:pPr>
        <w:jc w:val="both"/>
        <w:rPr>
          <w:color w:val="FF0000"/>
          <w:sz w:val="22"/>
          <w:szCs w:val="22"/>
        </w:rPr>
      </w:pPr>
      <w:r w:rsidRPr="002855DD">
        <w:rPr>
          <w:color w:val="FF0000"/>
          <w:sz w:val="22"/>
          <w:szCs w:val="22"/>
        </w:rPr>
        <w:t xml:space="preserve"> </w:t>
      </w:r>
    </w:p>
    <w:p w14:paraId="12DD111E" w14:textId="77777777" w:rsidR="00D52D6E" w:rsidRPr="008E0324" w:rsidRDefault="00785D07" w:rsidP="008E0324">
      <w:pPr>
        <w:rPr>
          <w:b/>
          <w:sz w:val="28"/>
          <w:szCs w:val="28"/>
        </w:rPr>
      </w:pPr>
      <w:r>
        <w:rPr>
          <w:b/>
          <w:sz w:val="28"/>
          <w:szCs w:val="28"/>
        </w:rPr>
        <w:t>27</w:t>
      </w:r>
      <w:r w:rsidR="008E0324" w:rsidRPr="008E0324">
        <w:rPr>
          <w:b/>
          <w:sz w:val="28"/>
          <w:szCs w:val="28"/>
        </w:rPr>
        <w:t xml:space="preserve">. </w:t>
      </w:r>
      <w:r w:rsidR="00D52D6E" w:rsidRPr="008E0324">
        <w:rPr>
          <w:b/>
          <w:sz w:val="28"/>
          <w:szCs w:val="28"/>
        </w:rPr>
        <w:t>Datum, vrijeme i mjesto dostave ponuda</w:t>
      </w:r>
    </w:p>
    <w:p w14:paraId="45E66212" w14:textId="77777777" w:rsidR="003D77B8" w:rsidRPr="001013BE" w:rsidRDefault="003D77B8" w:rsidP="003444FE">
      <w:pPr>
        <w:jc w:val="both"/>
        <w:rPr>
          <w:sz w:val="22"/>
          <w:szCs w:val="22"/>
        </w:rPr>
      </w:pPr>
    </w:p>
    <w:p w14:paraId="324D32E4" w14:textId="77777777" w:rsidR="00D52D6E" w:rsidRPr="00DC115D" w:rsidRDefault="00D52D6E" w:rsidP="00854304">
      <w:pPr>
        <w:jc w:val="both"/>
        <w:rPr>
          <w:sz w:val="22"/>
          <w:szCs w:val="22"/>
        </w:rPr>
      </w:pPr>
      <w:r w:rsidRPr="001013BE">
        <w:rPr>
          <w:sz w:val="22"/>
          <w:szCs w:val="22"/>
        </w:rPr>
        <w:t xml:space="preserve">Ponuditelj svoju ponudu mora dostaviti, predajom </w:t>
      </w:r>
      <w:r w:rsidR="00A74611" w:rsidRPr="001013BE">
        <w:rPr>
          <w:sz w:val="22"/>
          <w:szCs w:val="22"/>
        </w:rPr>
        <w:t>Naručitelju</w:t>
      </w:r>
      <w:r w:rsidRPr="001013BE">
        <w:rPr>
          <w:sz w:val="22"/>
          <w:szCs w:val="22"/>
        </w:rPr>
        <w:t xml:space="preserve">, </w:t>
      </w:r>
      <w:r w:rsidRPr="00DC115D">
        <w:rPr>
          <w:sz w:val="22"/>
          <w:szCs w:val="22"/>
        </w:rPr>
        <w:t xml:space="preserve">najkasnije </w:t>
      </w:r>
      <w:r w:rsidRPr="00DC115D">
        <w:rPr>
          <w:b/>
          <w:sz w:val="22"/>
          <w:szCs w:val="22"/>
        </w:rPr>
        <w:t>do</w:t>
      </w:r>
      <w:r w:rsidR="00854304" w:rsidRPr="00DC115D">
        <w:rPr>
          <w:b/>
          <w:sz w:val="22"/>
          <w:szCs w:val="22"/>
        </w:rPr>
        <w:t xml:space="preserve"> </w:t>
      </w:r>
      <w:r w:rsidR="006D2CF5" w:rsidRPr="00DC115D">
        <w:rPr>
          <w:b/>
          <w:sz w:val="22"/>
          <w:szCs w:val="22"/>
        </w:rPr>
        <w:t>16.09</w:t>
      </w:r>
      <w:r w:rsidR="00807066" w:rsidRPr="00DC115D">
        <w:rPr>
          <w:b/>
          <w:sz w:val="22"/>
          <w:szCs w:val="22"/>
        </w:rPr>
        <w:t>.</w:t>
      </w:r>
      <w:r w:rsidR="00854304" w:rsidRPr="00DC115D">
        <w:rPr>
          <w:b/>
          <w:sz w:val="22"/>
          <w:szCs w:val="22"/>
        </w:rPr>
        <w:t>2022. godine do 1</w:t>
      </w:r>
      <w:r w:rsidR="004C7114" w:rsidRPr="00DC115D">
        <w:rPr>
          <w:b/>
          <w:sz w:val="22"/>
          <w:szCs w:val="22"/>
        </w:rPr>
        <w:t>2:00 sati, bez obzira na način dostave</w:t>
      </w:r>
      <w:r w:rsidR="00854304" w:rsidRPr="00DC115D">
        <w:rPr>
          <w:sz w:val="22"/>
          <w:szCs w:val="22"/>
        </w:rPr>
        <w:t xml:space="preserve">. </w:t>
      </w:r>
    </w:p>
    <w:p w14:paraId="56A63350" w14:textId="77777777" w:rsidR="00854304" w:rsidRPr="00DC115D" w:rsidRDefault="00854304" w:rsidP="00854304">
      <w:pPr>
        <w:jc w:val="both"/>
        <w:rPr>
          <w:sz w:val="22"/>
          <w:szCs w:val="22"/>
        </w:rPr>
      </w:pPr>
    </w:p>
    <w:p w14:paraId="410B5FC6" w14:textId="77777777" w:rsidR="00854304" w:rsidRPr="001013BE" w:rsidRDefault="00854304" w:rsidP="00854304">
      <w:pPr>
        <w:jc w:val="both"/>
        <w:rPr>
          <w:b/>
          <w:sz w:val="22"/>
          <w:szCs w:val="22"/>
        </w:rPr>
      </w:pPr>
      <w:r w:rsidRPr="001013BE">
        <w:rPr>
          <w:color w:val="000000"/>
          <w:sz w:val="22"/>
          <w:szCs w:val="22"/>
        </w:rPr>
        <w:t>Otvaranje ponuda nije javno.</w:t>
      </w:r>
    </w:p>
    <w:p w14:paraId="6C66155B" w14:textId="77777777" w:rsidR="003D77B8" w:rsidRPr="001013BE" w:rsidRDefault="003D77B8" w:rsidP="003444FE">
      <w:pPr>
        <w:pStyle w:val="Dario-2"/>
        <w:spacing w:before="0" w:after="0"/>
        <w:ind w:left="0" w:firstLine="0"/>
        <w:rPr>
          <w:rFonts w:ascii="Times New Roman" w:hAnsi="Times New Roman"/>
          <w:sz w:val="22"/>
          <w:szCs w:val="22"/>
        </w:rPr>
      </w:pPr>
    </w:p>
    <w:p w14:paraId="234E2983" w14:textId="77777777" w:rsidR="00D52D6E" w:rsidRPr="008E0324" w:rsidRDefault="004C7114" w:rsidP="008E0324">
      <w:pPr>
        <w:pStyle w:val="Naslov1"/>
        <w:rPr>
          <w:rStyle w:val="defaultparagraphfont-000004"/>
          <w:sz w:val="28"/>
          <w:szCs w:val="28"/>
        </w:rPr>
      </w:pPr>
      <w:r>
        <w:rPr>
          <w:sz w:val="28"/>
          <w:lang w:val="hr-HR"/>
        </w:rPr>
        <w:t>28</w:t>
      </w:r>
      <w:r w:rsidR="008E0324" w:rsidRPr="008E0324">
        <w:rPr>
          <w:sz w:val="28"/>
          <w:lang w:val="hr-HR"/>
        </w:rPr>
        <w:t xml:space="preserve">. </w:t>
      </w:r>
      <w:r w:rsidR="00D52D6E" w:rsidRPr="008E0324">
        <w:rPr>
          <w:sz w:val="28"/>
        </w:rPr>
        <w:t>Rok za donošenje odluke o odabiru</w:t>
      </w:r>
      <w:r w:rsidR="00D52D6E" w:rsidRPr="008E0324">
        <w:rPr>
          <w:rStyle w:val="defaultparagraphfont-000004"/>
          <w:sz w:val="28"/>
          <w:szCs w:val="28"/>
        </w:rPr>
        <w:t xml:space="preserve"> </w:t>
      </w:r>
    </w:p>
    <w:p w14:paraId="089B5E56" w14:textId="77777777" w:rsidR="00266F21" w:rsidRPr="001013BE" w:rsidRDefault="00266F21" w:rsidP="003444FE">
      <w:pPr>
        <w:tabs>
          <w:tab w:val="left" w:pos="8505"/>
        </w:tabs>
        <w:autoSpaceDE w:val="0"/>
        <w:autoSpaceDN w:val="0"/>
        <w:adjustRightInd w:val="0"/>
        <w:jc w:val="both"/>
        <w:rPr>
          <w:sz w:val="22"/>
          <w:szCs w:val="22"/>
        </w:rPr>
      </w:pPr>
    </w:p>
    <w:p w14:paraId="4B7EB141" w14:textId="77777777" w:rsidR="00D52D6E" w:rsidRPr="001013BE" w:rsidRDefault="00D52D6E" w:rsidP="003444FE">
      <w:pPr>
        <w:tabs>
          <w:tab w:val="left" w:pos="8505"/>
        </w:tabs>
        <w:autoSpaceDE w:val="0"/>
        <w:autoSpaceDN w:val="0"/>
        <w:adjustRightInd w:val="0"/>
        <w:jc w:val="both"/>
        <w:rPr>
          <w:sz w:val="22"/>
          <w:szCs w:val="22"/>
        </w:rPr>
      </w:pPr>
      <w:r w:rsidRPr="001013BE">
        <w:rPr>
          <w:sz w:val="22"/>
          <w:szCs w:val="22"/>
        </w:rPr>
        <w:t xml:space="preserve">Rok za donošenje odluke o odabiru ili odluke o poništenju postupka nabave iznosi </w:t>
      </w:r>
      <w:r w:rsidR="00370650" w:rsidRPr="00DC115D">
        <w:rPr>
          <w:b/>
          <w:bCs/>
          <w:sz w:val="22"/>
          <w:szCs w:val="22"/>
        </w:rPr>
        <w:t>3</w:t>
      </w:r>
      <w:r w:rsidRPr="00DC115D">
        <w:rPr>
          <w:b/>
          <w:bCs/>
          <w:sz w:val="22"/>
          <w:szCs w:val="22"/>
        </w:rPr>
        <w:t>0 (</w:t>
      </w:r>
      <w:r w:rsidR="00370650" w:rsidRPr="00DC115D">
        <w:rPr>
          <w:b/>
          <w:bCs/>
          <w:sz w:val="22"/>
          <w:szCs w:val="22"/>
        </w:rPr>
        <w:t>trideset</w:t>
      </w:r>
      <w:r w:rsidRPr="00DC115D">
        <w:rPr>
          <w:b/>
          <w:bCs/>
          <w:sz w:val="22"/>
          <w:szCs w:val="22"/>
        </w:rPr>
        <w:t>) dana</w:t>
      </w:r>
      <w:r w:rsidRPr="00DC115D">
        <w:rPr>
          <w:sz w:val="22"/>
          <w:szCs w:val="22"/>
        </w:rPr>
        <w:t xml:space="preserve"> od</w:t>
      </w:r>
      <w:r w:rsidRPr="001013BE">
        <w:rPr>
          <w:sz w:val="22"/>
          <w:szCs w:val="22"/>
        </w:rPr>
        <w:t xml:space="preserve"> isteka roka za dostavu ponude. </w:t>
      </w:r>
    </w:p>
    <w:p w14:paraId="5662E44D" w14:textId="77777777" w:rsidR="009F4B6C" w:rsidRPr="001013BE" w:rsidRDefault="009F4B6C" w:rsidP="003444FE">
      <w:pPr>
        <w:tabs>
          <w:tab w:val="left" w:pos="8505"/>
        </w:tabs>
        <w:autoSpaceDE w:val="0"/>
        <w:autoSpaceDN w:val="0"/>
        <w:adjustRightInd w:val="0"/>
        <w:jc w:val="both"/>
        <w:rPr>
          <w:sz w:val="22"/>
          <w:szCs w:val="22"/>
        </w:rPr>
      </w:pPr>
    </w:p>
    <w:p w14:paraId="2ADD4813" w14:textId="77777777" w:rsidR="0024599F" w:rsidRPr="001013BE" w:rsidRDefault="0024599F" w:rsidP="003444FE">
      <w:pPr>
        <w:jc w:val="both"/>
        <w:rPr>
          <w:sz w:val="22"/>
          <w:szCs w:val="22"/>
        </w:rPr>
      </w:pPr>
      <w:bookmarkStart w:id="48" w:name="_Toc488782051"/>
    </w:p>
    <w:p w14:paraId="0622BC2D" w14:textId="77777777" w:rsidR="00D52D6E" w:rsidRPr="008E0324" w:rsidRDefault="004C7114" w:rsidP="008E0324">
      <w:pPr>
        <w:pStyle w:val="Naslov1"/>
        <w:rPr>
          <w:sz w:val="28"/>
        </w:rPr>
      </w:pPr>
      <w:r>
        <w:rPr>
          <w:sz w:val="28"/>
          <w:lang w:val="hr-HR"/>
        </w:rPr>
        <w:t>29</w:t>
      </w:r>
      <w:r w:rsidR="008E0324" w:rsidRPr="008E0324">
        <w:rPr>
          <w:sz w:val="28"/>
          <w:lang w:val="hr-HR"/>
        </w:rPr>
        <w:t xml:space="preserve">. </w:t>
      </w:r>
      <w:r w:rsidR="00D52D6E" w:rsidRPr="008E0324">
        <w:rPr>
          <w:sz w:val="28"/>
        </w:rPr>
        <w:t>Rok, način i uvjeti plaćanja</w:t>
      </w:r>
      <w:bookmarkEnd w:id="48"/>
    </w:p>
    <w:p w14:paraId="7D99B175" w14:textId="77777777" w:rsidR="00266F21" w:rsidRPr="001013BE" w:rsidRDefault="00266F21" w:rsidP="003444FE">
      <w:pPr>
        <w:pStyle w:val="Bezproreda"/>
        <w:jc w:val="both"/>
        <w:rPr>
          <w:rFonts w:eastAsia="Calibri"/>
          <w:sz w:val="22"/>
          <w:szCs w:val="22"/>
          <w:lang w:eastAsia="en-US"/>
        </w:rPr>
      </w:pPr>
    </w:p>
    <w:p w14:paraId="0C39CEAB" w14:textId="77777777" w:rsidR="00BC5F02" w:rsidRPr="001013BE" w:rsidRDefault="00D52D6E" w:rsidP="003444FE">
      <w:pPr>
        <w:pStyle w:val="Bezproreda"/>
        <w:jc w:val="both"/>
        <w:rPr>
          <w:rFonts w:eastAsia="Calibri"/>
          <w:sz w:val="22"/>
          <w:szCs w:val="22"/>
          <w:lang w:eastAsia="en-US"/>
        </w:rPr>
      </w:pPr>
      <w:r w:rsidRPr="001013BE">
        <w:rPr>
          <w:rFonts w:eastAsia="Calibri"/>
          <w:sz w:val="22"/>
          <w:szCs w:val="22"/>
          <w:lang w:eastAsia="en-US"/>
        </w:rPr>
        <w:t xml:space="preserve">Privremene situacije i okončana situacija dospijevaju na </w:t>
      </w:r>
      <w:r w:rsidRPr="00DC115D">
        <w:rPr>
          <w:rFonts w:eastAsia="Calibri"/>
          <w:sz w:val="22"/>
          <w:szCs w:val="22"/>
          <w:lang w:eastAsia="en-US"/>
        </w:rPr>
        <w:t xml:space="preserve">naplatu u roku od </w:t>
      </w:r>
      <w:r w:rsidRPr="00DC115D">
        <w:rPr>
          <w:rFonts w:eastAsia="Calibri"/>
          <w:b/>
          <w:sz w:val="22"/>
          <w:szCs w:val="22"/>
          <w:lang w:eastAsia="en-US"/>
        </w:rPr>
        <w:t xml:space="preserve">30 </w:t>
      </w:r>
      <w:r w:rsidR="00DC115D" w:rsidRPr="00DC115D">
        <w:rPr>
          <w:rFonts w:eastAsia="Calibri"/>
          <w:b/>
          <w:sz w:val="22"/>
          <w:szCs w:val="22"/>
          <w:lang w:eastAsia="en-US"/>
        </w:rPr>
        <w:t>(trideset)</w:t>
      </w:r>
      <w:r w:rsidR="00DC115D">
        <w:rPr>
          <w:rFonts w:eastAsia="Calibri"/>
          <w:b/>
          <w:sz w:val="22"/>
          <w:szCs w:val="22"/>
          <w:lang w:eastAsia="en-US"/>
        </w:rPr>
        <w:t xml:space="preserve"> </w:t>
      </w:r>
      <w:r w:rsidRPr="00DC115D">
        <w:rPr>
          <w:rFonts w:eastAsia="Calibri"/>
          <w:b/>
          <w:sz w:val="22"/>
          <w:szCs w:val="22"/>
          <w:lang w:eastAsia="en-US"/>
        </w:rPr>
        <w:t>dana</w:t>
      </w:r>
      <w:r w:rsidRPr="00DC115D">
        <w:rPr>
          <w:rFonts w:eastAsia="Calibri"/>
          <w:sz w:val="22"/>
          <w:szCs w:val="22"/>
          <w:lang w:eastAsia="en-US"/>
        </w:rPr>
        <w:t xml:space="preserve"> od </w:t>
      </w:r>
      <w:r w:rsidR="00322152" w:rsidRPr="00DC115D">
        <w:rPr>
          <w:rFonts w:eastAsia="Calibri"/>
          <w:sz w:val="22"/>
          <w:szCs w:val="22"/>
          <w:lang w:eastAsia="en-US"/>
        </w:rPr>
        <w:t>dana</w:t>
      </w:r>
      <w:r w:rsidR="00322152" w:rsidRPr="001013BE">
        <w:rPr>
          <w:rFonts w:eastAsia="Calibri"/>
          <w:sz w:val="22"/>
          <w:szCs w:val="22"/>
          <w:lang w:eastAsia="en-US"/>
        </w:rPr>
        <w:t xml:space="preserve"> zaprimanja e-računa</w:t>
      </w:r>
      <w:r w:rsidRPr="001013BE">
        <w:rPr>
          <w:rFonts w:eastAsia="Calibri"/>
          <w:sz w:val="22"/>
          <w:szCs w:val="22"/>
          <w:lang w:eastAsia="en-US"/>
        </w:rPr>
        <w:t>, s time da se to odnosi samo na iznos koji je nesporan za plaćanje. Plaćanje privremenih situacija i okončane situacije obavit će se uplatom nespornog iznosa u korist IBAN</w:t>
      </w:r>
      <w:r w:rsidR="002559AA" w:rsidRPr="001013BE">
        <w:rPr>
          <w:rFonts w:eastAsia="Calibri"/>
          <w:sz w:val="22"/>
          <w:szCs w:val="22"/>
          <w:lang w:eastAsia="en-US"/>
        </w:rPr>
        <w:t xml:space="preserve"> računa</w:t>
      </w:r>
      <w:r w:rsidRPr="001013BE">
        <w:rPr>
          <w:rFonts w:eastAsia="Calibri"/>
          <w:sz w:val="22"/>
          <w:szCs w:val="22"/>
          <w:lang w:eastAsia="en-US"/>
        </w:rPr>
        <w:t xml:space="preserve"> I</w:t>
      </w:r>
      <w:r w:rsidR="00BC6FD2" w:rsidRPr="001013BE">
        <w:rPr>
          <w:rFonts w:eastAsia="Calibri"/>
          <w:sz w:val="22"/>
          <w:szCs w:val="22"/>
          <w:lang w:eastAsia="en-US"/>
        </w:rPr>
        <w:t>zvođača</w:t>
      </w:r>
      <w:r w:rsidR="00A37EE3" w:rsidRPr="001013BE">
        <w:rPr>
          <w:rFonts w:eastAsia="Calibri"/>
          <w:sz w:val="22"/>
          <w:szCs w:val="22"/>
          <w:lang w:eastAsia="en-US"/>
        </w:rPr>
        <w:t>.</w:t>
      </w:r>
    </w:p>
    <w:p w14:paraId="20BA1EA9" w14:textId="77777777" w:rsidR="0098585A" w:rsidRPr="001013BE" w:rsidRDefault="0098585A" w:rsidP="003444FE">
      <w:pPr>
        <w:pStyle w:val="Bezproreda"/>
        <w:jc w:val="both"/>
        <w:rPr>
          <w:rFonts w:eastAsia="Calibri"/>
          <w:sz w:val="22"/>
          <w:szCs w:val="22"/>
          <w:lang w:eastAsia="en-US"/>
        </w:rPr>
      </w:pPr>
    </w:p>
    <w:p w14:paraId="1F36F723" w14:textId="77777777" w:rsidR="00BC5F02" w:rsidRPr="001013BE" w:rsidRDefault="00BC5F02" w:rsidP="003444FE">
      <w:pPr>
        <w:pStyle w:val="Bezproreda"/>
        <w:jc w:val="both"/>
        <w:rPr>
          <w:rFonts w:eastAsia="Calibri"/>
          <w:sz w:val="22"/>
          <w:szCs w:val="22"/>
          <w:lang w:eastAsia="en-US"/>
        </w:rPr>
      </w:pPr>
      <w:r w:rsidRPr="001013BE">
        <w:rPr>
          <w:rFonts w:eastAsia="Calibri"/>
          <w:sz w:val="22"/>
          <w:szCs w:val="22"/>
          <w:lang w:eastAsia="en-US"/>
        </w:rPr>
        <w:t>Obvezna je dostava elektroničkog računa (e-račun), koji mora biti izdan sukladno europskoj normi EN 16931-1:2017 i njezinim ispravcima, izmjenama i dopunama, sukladno Direktivi 2014/55/EU i dostavljen putem elektroničke pošte te sukladno Zakonu o elektroničkom izdavanju računa u javnoj nabavi (NN 94/18).</w:t>
      </w:r>
    </w:p>
    <w:p w14:paraId="1AB3C6F8" w14:textId="77777777" w:rsidR="00BC5F02" w:rsidRPr="001013BE" w:rsidRDefault="00BC5F02" w:rsidP="003444FE">
      <w:pPr>
        <w:pStyle w:val="Bezproreda"/>
        <w:jc w:val="both"/>
        <w:rPr>
          <w:rFonts w:eastAsia="Calibri"/>
          <w:sz w:val="22"/>
          <w:szCs w:val="22"/>
          <w:lang w:eastAsia="en-US"/>
        </w:rPr>
      </w:pPr>
    </w:p>
    <w:p w14:paraId="7DE4D5FB" w14:textId="77777777" w:rsidR="00BC5F02" w:rsidRPr="001013BE" w:rsidRDefault="00BC5F02" w:rsidP="003444FE">
      <w:pPr>
        <w:pStyle w:val="Bezproreda"/>
        <w:jc w:val="both"/>
        <w:rPr>
          <w:rFonts w:eastAsia="Calibri"/>
          <w:sz w:val="22"/>
          <w:szCs w:val="22"/>
          <w:lang w:eastAsia="en-US"/>
        </w:rPr>
      </w:pPr>
      <w:r w:rsidRPr="001013BE">
        <w:rPr>
          <w:rFonts w:eastAsia="Calibri"/>
          <w:sz w:val="22"/>
          <w:szCs w:val="22"/>
          <w:lang w:eastAsia="en-US"/>
        </w:rPr>
        <w:t>Prenošenje tražbine (cesija) nije moguće bez pismenog pristanka Naručitelja.</w:t>
      </w:r>
    </w:p>
    <w:p w14:paraId="4EF1FFBC" w14:textId="77777777" w:rsidR="00BC5F02" w:rsidRPr="001013BE" w:rsidRDefault="00BC5F02" w:rsidP="003444FE">
      <w:pPr>
        <w:pStyle w:val="Bezproreda"/>
        <w:jc w:val="both"/>
        <w:rPr>
          <w:rFonts w:eastAsia="Calibri"/>
          <w:sz w:val="22"/>
          <w:szCs w:val="22"/>
          <w:lang w:eastAsia="en-US"/>
        </w:rPr>
      </w:pPr>
    </w:p>
    <w:p w14:paraId="34ECAB62" w14:textId="77777777" w:rsidR="00C557CB" w:rsidRPr="00317FAE" w:rsidRDefault="00BC5F02" w:rsidP="00317FAE">
      <w:pPr>
        <w:pStyle w:val="Bezproreda"/>
        <w:jc w:val="both"/>
        <w:rPr>
          <w:rFonts w:eastAsia="Calibri"/>
          <w:sz w:val="22"/>
          <w:szCs w:val="22"/>
          <w:lang w:eastAsia="en-US"/>
        </w:rPr>
      </w:pPr>
      <w:r w:rsidRPr="001013BE">
        <w:rPr>
          <w:rFonts w:eastAsia="Calibri"/>
          <w:sz w:val="22"/>
          <w:szCs w:val="22"/>
          <w:lang w:eastAsia="en-US"/>
        </w:rPr>
        <w:t>Predujam je isključen, kao i tražen</w:t>
      </w:r>
      <w:r w:rsidR="00317FAE">
        <w:rPr>
          <w:rFonts w:eastAsia="Calibri"/>
          <w:sz w:val="22"/>
          <w:szCs w:val="22"/>
          <w:lang w:eastAsia="en-US"/>
        </w:rPr>
        <w:t>je sredstava osiguranja plaćanja.</w:t>
      </w:r>
    </w:p>
    <w:p w14:paraId="7677B181" w14:textId="77777777" w:rsidR="008E0324" w:rsidRDefault="00785D07" w:rsidP="008E0324">
      <w:pPr>
        <w:pStyle w:val="Naslov1"/>
        <w:rPr>
          <w:sz w:val="28"/>
          <w:lang w:val="hr-HR"/>
        </w:rPr>
      </w:pPr>
      <w:r>
        <w:rPr>
          <w:sz w:val="28"/>
          <w:lang w:val="hr-HR"/>
        </w:rPr>
        <w:lastRenderedPageBreak/>
        <w:t>3</w:t>
      </w:r>
      <w:r w:rsidR="004C7114">
        <w:rPr>
          <w:sz w:val="28"/>
          <w:lang w:val="hr-HR"/>
        </w:rPr>
        <w:t>0</w:t>
      </w:r>
      <w:r w:rsidR="008E0324" w:rsidRPr="008E0324">
        <w:rPr>
          <w:sz w:val="28"/>
          <w:lang w:val="hr-HR"/>
        </w:rPr>
        <w:t xml:space="preserve">. </w:t>
      </w:r>
      <w:r w:rsidR="00D52D6E" w:rsidRPr="008E0324">
        <w:rPr>
          <w:sz w:val="28"/>
        </w:rPr>
        <w:t xml:space="preserve">Uvjeti i zahtjevi koji moraju biti ispunjeni sukladno posebnim propisima ili </w:t>
      </w:r>
      <w:r w:rsidR="008E0324">
        <w:rPr>
          <w:sz w:val="28"/>
          <w:lang w:val="hr-HR"/>
        </w:rPr>
        <w:t xml:space="preserve"> </w:t>
      </w:r>
    </w:p>
    <w:p w14:paraId="68E19912" w14:textId="77777777" w:rsidR="00D52D6E" w:rsidRPr="008E0324" w:rsidRDefault="008E0324" w:rsidP="008E0324">
      <w:pPr>
        <w:pStyle w:val="Naslov1"/>
        <w:rPr>
          <w:rStyle w:val="defaultparagraphfont-000004"/>
          <w:sz w:val="28"/>
          <w:szCs w:val="28"/>
        </w:rPr>
      </w:pPr>
      <w:r>
        <w:rPr>
          <w:sz w:val="28"/>
          <w:lang w:val="hr-HR"/>
        </w:rPr>
        <w:t xml:space="preserve">      </w:t>
      </w:r>
      <w:r w:rsidR="00D52D6E" w:rsidRPr="008E0324">
        <w:rPr>
          <w:sz w:val="28"/>
        </w:rPr>
        <w:t>stručnim pravilima</w:t>
      </w:r>
    </w:p>
    <w:p w14:paraId="31BA4771" w14:textId="77777777" w:rsidR="00D56BFA" w:rsidRPr="008E0324" w:rsidRDefault="00D56BFA" w:rsidP="00D56BFA">
      <w:pPr>
        <w:pStyle w:val="Tekstkomentara"/>
        <w:jc w:val="both"/>
        <w:rPr>
          <w:rFonts w:ascii="Times New Roman" w:hAnsi="Times New Roman"/>
          <w:sz w:val="28"/>
          <w:szCs w:val="28"/>
          <w:lang w:eastAsia="sl-SI"/>
        </w:rPr>
      </w:pPr>
    </w:p>
    <w:p w14:paraId="52539636" w14:textId="77777777" w:rsidR="00FC7378" w:rsidRPr="008E0324" w:rsidRDefault="004C7114" w:rsidP="008E0324">
      <w:pPr>
        <w:rPr>
          <w:b/>
          <w:lang w:eastAsia="sl-SI"/>
        </w:rPr>
      </w:pPr>
      <w:r>
        <w:rPr>
          <w:b/>
          <w:lang w:eastAsia="sl-SI"/>
        </w:rPr>
        <w:t>30</w:t>
      </w:r>
      <w:r w:rsidR="008E0324" w:rsidRPr="008E0324">
        <w:rPr>
          <w:b/>
          <w:lang w:eastAsia="sl-SI"/>
        </w:rPr>
        <w:t xml:space="preserve">.1. </w:t>
      </w:r>
      <w:r w:rsidR="00FC7378" w:rsidRPr="008E0324">
        <w:rPr>
          <w:b/>
          <w:lang w:eastAsia="sl-SI"/>
        </w:rPr>
        <w:t>Rješenje o upisu u očevidnik prijevoznika otpadom</w:t>
      </w:r>
    </w:p>
    <w:p w14:paraId="6BB67F7D" w14:textId="77777777" w:rsidR="00FC7378" w:rsidRPr="001013BE" w:rsidRDefault="00FC7378" w:rsidP="00FC7378">
      <w:pPr>
        <w:pStyle w:val="Tekstkomentara"/>
        <w:jc w:val="both"/>
        <w:rPr>
          <w:rFonts w:ascii="Times New Roman" w:hAnsi="Times New Roman"/>
          <w:sz w:val="22"/>
          <w:szCs w:val="22"/>
          <w:lang w:val="hr-HR" w:eastAsia="sl-SI"/>
        </w:rPr>
      </w:pPr>
    </w:p>
    <w:p w14:paraId="5345D180" w14:textId="77777777" w:rsidR="00FC7378" w:rsidRPr="001013BE" w:rsidRDefault="00FC7378" w:rsidP="00FC7378">
      <w:pPr>
        <w:pStyle w:val="Tekstkomentara"/>
        <w:jc w:val="both"/>
        <w:rPr>
          <w:rFonts w:ascii="Times New Roman" w:hAnsi="Times New Roman"/>
          <w:sz w:val="22"/>
          <w:szCs w:val="22"/>
          <w:lang w:val="hr-HR" w:eastAsia="sl-SI"/>
        </w:rPr>
      </w:pPr>
      <w:r w:rsidRPr="001013BE">
        <w:rPr>
          <w:rFonts w:ascii="Times New Roman" w:hAnsi="Times New Roman"/>
          <w:sz w:val="22"/>
          <w:szCs w:val="22"/>
          <w:lang w:val="hr-HR" w:eastAsia="sl-SI"/>
        </w:rPr>
        <w:t>Gospodarski subjekt sa sjedištem u Republici Hrvatskoj mora biti upisan u Očevidnik prijevoznika otpada sukladno članku 130. Zakona o gospodarenju otpadom (NN 84/2021). Gospodarski subjekt koji nema poslovni nastan u Republici Hrvatskoj može priložiti jednakovrijedan dokument. Ako gospodarski subjekt u državni njegovog poslovnog nastana ne mora posjedovati određeno ovlaštenje kako bi mogao izvršavati ugovor, dostavlja Izjavu da za izvršenje ugovora koji je predmet nabave u državi njegova sjedišta ne mora posjedovati određeno ovlaštenje.</w:t>
      </w:r>
    </w:p>
    <w:p w14:paraId="3882F557" w14:textId="77777777" w:rsidR="00FC7378" w:rsidRPr="001013BE" w:rsidRDefault="00FC7378" w:rsidP="00FC7378">
      <w:pPr>
        <w:pStyle w:val="Tekstkomentara"/>
        <w:jc w:val="both"/>
        <w:rPr>
          <w:rFonts w:ascii="Times New Roman" w:hAnsi="Times New Roman"/>
          <w:sz w:val="22"/>
          <w:szCs w:val="22"/>
          <w:lang w:val="hr-HR" w:eastAsia="sl-SI"/>
        </w:rPr>
      </w:pPr>
    </w:p>
    <w:p w14:paraId="130ADC48" w14:textId="77777777" w:rsidR="00FC7378" w:rsidRDefault="00FC7378" w:rsidP="00FC7378">
      <w:pPr>
        <w:pStyle w:val="Tekstkomentara"/>
        <w:jc w:val="both"/>
        <w:rPr>
          <w:rFonts w:ascii="Times New Roman" w:hAnsi="Times New Roman"/>
          <w:sz w:val="22"/>
          <w:szCs w:val="22"/>
          <w:lang w:val="hr-HR" w:eastAsia="sl-SI"/>
        </w:rPr>
      </w:pPr>
      <w:r w:rsidRPr="001013BE">
        <w:rPr>
          <w:rFonts w:ascii="Times New Roman" w:hAnsi="Times New Roman"/>
          <w:sz w:val="22"/>
          <w:szCs w:val="22"/>
          <w:lang w:val="hr-HR" w:eastAsia="sl-SI"/>
        </w:rPr>
        <w:t>Odabrani ponuditelj je nakon izvršnosti Odluke o odabiru, a prije potpisivanja Ugovora dužan na pisani zahtjev Naručitelja dostaviti adekvatan dokaz (važeću potvrdu kojom se dokazuje upis u Očevidnik prijevoznika otpada ili jednakovrijedan dokument) kojim se dokazuje gore navedeni uvjet, ukoliko Naručitelj nije u mogućnosti sam provjeriti navedeni podatak.</w:t>
      </w:r>
    </w:p>
    <w:p w14:paraId="22B1692F" w14:textId="77777777" w:rsidR="00193B2D" w:rsidRDefault="00193B2D" w:rsidP="00FC7378">
      <w:pPr>
        <w:pStyle w:val="Tekstkomentara"/>
        <w:jc w:val="both"/>
        <w:rPr>
          <w:rFonts w:ascii="Times New Roman" w:hAnsi="Times New Roman"/>
          <w:sz w:val="22"/>
          <w:szCs w:val="22"/>
          <w:lang w:val="hr-HR" w:eastAsia="sl-SI"/>
        </w:rPr>
      </w:pPr>
    </w:p>
    <w:p w14:paraId="0B1CFE4E" w14:textId="77777777" w:rsidR="00193B2D" w:rsidRDefault="00193B2D" w:rsidP="00FC7378">
      <w:pPr>
        <w:pStyle w:val="Tekstkomentara"/>
        <w:jc w:val="both"/>
        <w:rPr>
          <w:rFonts w:ascii="Times New Roman" w:hAnsi="Times New Roman"/>
          <w:sz w:val="22"/>
          <w:szCs w:val="22"/>
          <w:lang w:val="hr-HR" w:eastAsia="sl-SI"/>
        </w:rPr>
      </w:pPr>
    </w:p>
    <w:p w14:paraId="72549BB9" w14:textId="77777777" w:rsidR="00193B2D" w:rsidRPr="00193B2D" w:rsidRDefault="004C7114" w:rsidP="00193B2D">
      <w:pPr>
        <w:keepNext/>
        <w:widowControl w:val="0"/>
        <w:autoSpaceDE w:val="0"/>
        <w:autoSpaceDN w:val="0"/>
        <w:adjustRightInd w:val="0"/>
        <w:spacing w:before="240" w:after="60"/>
        <w:outlineLvl w:val="0"/>
        <w:rPr>
          <w:b/>
          <w:bCs/>
          <w:noProof/>
          <w:color w:val="000000"/>
          <w:kern w:val="32"/>
          <w:sz w:val="28"/>
          <w:szCs w:val="28"/>
        </w:rPr>
      </w:pPr>
      <w:r>
        <w:rPr>
          <w:b/>
          <w:sz w:val="28"/>
          <w:szCs w:val="28"/>
          <w:lang w:eastAsia="sl-SI"/>
        </w:rPr>
        <w:t>31</w:t>
      </w:r>
      <w:r w:rsidR="00193B2D" w:rsidRPr="00193B2D">
        <w:rPr>
          <w:b/>
          <w:sz w:val="28"/>
          <w:szCs w:val="28"/>
          <w:lang w:eastAsia="sl-SI"/>
        </w:rPr>
        <w:t xml:space="preserve">. </w:t>
      </w:r>
      <w:bookmarkStart w:id="49" w:name="_Toc478109447"/>
      <w:bookmarkStart w:id="50" w:name="_Toc508356975"/>
      <w:r w:rsidR="00193B2D" w:rsidRPr="00193B2D">
        <w:rPr>
          <w:b/>
          <w:bCs/>
          <w:noProof/>
          <w:color w:val="000000"/>
          <w:kern w:val="32"/>
          <w:sz w:val="28"/>
          <w:szCs w:val="28"/>
        </w:rPr>
        <w:t>Bitni  uvjeti za izvršenje ugovora</w:t>
      </w:r>
      <w:bookmarkEnd w:id="49"/>
      <w:bookmarkEnd w:id="50"/>
    </w:p>
    <w:p w14:paraId="32E6FA8C" w14:textId="77777777" w:rsidR="00193B2D" w:rsidRPr="00193B2D" w:rsidRDefault="00193B2D" w:rsidP="00193B2D">
      <w:pPr>
        <w:widowControl w:val="0"/>
        <w:autoSpaceDE w:val="0"/>
        <w:autoSpaceDN w:val="0"/>
        <w:adjustRightInd w:val="0"/>
        <w:rPr>
          <w:noProof/>
          <w:color w:val="000000"/>
          <w:sz w:val="22"/>
          <w:szCs w:val="22"/>
        </w:rPr>
      </w:pPr>
      <w:r w:rsidRPr="00193B2D">
        <w:rPr>
          <w:noProof/>
          <w:color w:val="000000"/>
          <w:sz w:val="22"/>
          <w:szCs w:val="22"/>
        </w:rPr>
        <w:t>Bitni uvjeti ugovora su:</w:t>
      </w:r>
    </w:p>
    <w:p w14:paraId="6226ADE4" w14:textId="77777777" w:rsidR="00193B2D" w:rsidRPr="00193B2D" w:rsidRDefault="00193B2D" w:rsidP="00193B2D">
      <w:pPr>
        <w:widowControl w:val="0"/>
        <w:numPr>
          <w:ilvl w:val="0"/>
          <w:numId w:val="21"/>
        </w:numPr>
        <w:autoSpaceDE w:val="0"/>
        <w:autoSpaceDN w:val="0"/>
        <w:adjustRightInd w:val="0"/>
        <w:ind w:left="851" w:hanging="425"/>
        <w:contextualSpacing/>
        <w:jc w:val="both"/>
        <w:rPr>
          <w:noProof/>
          <w:color w:val="000000"/>
          <w:sz w:val="22"/>
          <w:szCs w:val="22"/>
          <w:lang w:eastAsia="en-US"/>
        </w:rPr>
      </w:pPr>
      <w:r w:rsidRPr="00193B2D">
        <w:rPr>
          <w:noProof/>
          <w:color w:val="000000"/>
          <w:sz w:val="22"/>
          <w:szCs w:val="22"/>
          <w:lang w:eastAsia="en-US"/>
        </w:rPr>
        <w:t>predmet radova;</w:t>
      </w:r>
    </w:p>
    <w:p w14:paraId="00E9E64A" w14:textId="77777777" w:rsidR="00193B2D" w:rsidRPr="00193B2D" w:rsidRDefault="00193B2D" w:rsidP="00193B2D">
      <w:pPr>
        <w:widowControl w:val="0"/>
        <w:numPr>
          <w:ilvl w:val="0"/>
          <w:numId w:val="21"/>
        </w:numPr>
        <w:autoSpaceDE w:val="0"/>
        <w:autoSpaceDN w:val="0"/>
        <w:adjustRightInd w:val="0"/>
        <w:ind w:left="851" w:hanging="425"/>
        <w:contextualSpacing/>
        <w:jc w:val="both"/>
        <w:rPr>
          <w:noProof/>
          <w:color w:val="000000"/>
          <w:sz w:val="22"/>
          <w:szCs w:val="22"/>
          <w:lang w:eastAsia="en-US"/>
        </w:rPr>
      </w:pPr>
      <w:r w:rsidRPr="00193B2D">
        <w:rPr>
          <w:noProof/>
          <w:color w:val="000000"/>
          <w:sz w:val="22"/>
          <w:szCs w:val="22"/>
          <w:lang w:eastAsia="en-US"/>
        </w:rPr>
        <w:t>nepromjenjivost cijene radova;</w:t>
      </w:r>
    </w:p>
    <w:p w14:paraId="28344BEC" w14:textId="77777777" w:rsidR="00193B2D" w:rsidRPr="00193B2D" w:rsidRDefault="00193B2D" w:rsidP="00193B2D">
      <w:pPr>
        <w:widowControl w:val="0"/>
        <w:numPr>
          <w:ilvl w:val="0"/>
          <w:numId w:val="21"/>
        </w:numPr>
        <w:autoSpaceDE w:val="0"/>
        <w:autoSpaceDN w:val="0"/>
        <w:adjustRightInd w:val="0"/>
        <w:ind w:left="851" w:hanging="425"/>
        <w:contextualSpacing/>
        <w:jc w:val="both"/>
        <w:rPr>
          <w:noProof/>
          <w:color w:val="000000"/>
          <w:sz w:val="22"/>
          <w:szCs w:val="22"/>
          <w:lang w:eastAsia="en-US"/>
        </w:rPr>
      </w:pPr>
      <w:r w:rsidRPr="00193B2D">
        <w:rPr>
          <w:noProof/>
          <w:color w:val="000000"/>
          <w:sz w:val="22"/>
          <w:szCs w:val="22"/>
          <w:lang w:eastAsia="en-US"/>
        </w:rPr>
        <w:t xml:space="preserve">rok izvođenja radova, </w:t>
      </w:r>
    </w:p>
    <w:p w14:paraId="7951688F" w14:textId="77777777" w:rsidR="00193B2D" w:rsidRPr="00193B2D" w:rsidRDefault="00193B2D" w:rsidP="00193B2D">
      <w:pPr>
        <w:widowControl w:val="0"/>
        <w:numPr>
          <w:ilvl w:val="0"/>
          <w:numId w:val="21"/>
        </w:numPr>
        <w:autoSpaceDE w:val="0"/>
        <w:autoSpaceDN w:val="0"/>
        <w:adjustRightInd w:val="0"/>
        <w:ind w:left="851" w:hanging="425"/>
        <w:contextualSpacing/>
        <w:jc w:val="both"/>
        <w:rPr>
          <w:noProof/>
          <w:color w:val="000000"/>
          <w:sz w:val="22"/>
          <w:szCs w:val="22"/>
          <w:lang w:eastAsia="en-US"/>
        </w:rPr>
      </w:pPr>
      <w:r w:rsidRPr="00193B2D">
        <w:rPr>
          <w:noProof/>
          <w:color w:val="000000"/>
          <w:sz w:val="22"/>
          <w:szCs w:val="22"/>
          <w:lang w:eastAsia="en-US"/>
        </w:rPr>
        <w:t xml:space="preserve">ugovaranje dostave pravilno ispunjenih sredstava osiguranja sukladno točki </w:t>
      </w:r>
      <w:r w:rsidR="00ED290C">
        <w:rPr>
          <w:noProof/>
          <w:color w:val="000000"/>
          <w:sz w:val="22"/>
          <w:szCs w:val="22"/>
          <w:lang w:eastAsia="en-US"/>
        </w:rPr>
        <w:t>26. ovog</w:t>
      </w:r>
      <w:r w:rsidRPr="00193B2D">
        <w:rPr>
          <w:noProof/>
          <w:color w:val="000000"/>
          <w:sz w:val="22"/>
          <w:szCs w:val="22"/>
          <w:lang w:eastAsia="en-US"/>
        </w:rPr>
        <w:t xml:space="preserve"> </w:t>
      </w:r>
    </w:p>
    <w:p w14:paraId="43253AC2" w14:textId="77777777" w:rsidR="00193B2D" w:rsidRPr="00193B2D" w:rsidRDefault="00193B2D" w:rsidP="00193B2D">
      <w:pPr>
        <w:widowControl w:val="0"/>
        <w:autoSpaceDE w:val="0"/>
        <w:autoSpaceDN w:val="0"/>
        <w:adjustRightInd w:val="0"/>
        <w:contextualSpacing/>
        <w:jc w:val="both"/>
        <w:rPr>
          <w:noProof/>
          <w:color w:val="000000"/>
          <w:sz w:val="22"/>
          <w:szCs w:val="22"/>
          <w:lang w:eastAsia="en-US"/>
        </w:rPr>
      </w:pPr>
      <w:r w:rsidRPr="00193B2D">
        <w:rPr>
          <w:noProof/>
          <w:color w:val="000000"/>
          <w:sz w:val="22"/>
          <w:szCs w:val="22"/>
          <w:lang w:eastAsia="en-US"/>
        </w:rPr>
        <w:t xml:space="preserve">         </w:t>
      </w:r>
      <w:r w:rsidR="00ED290C">
        <w:rPr>
          <w:noProof/>
          <w:color w:val="000000"/>
          <w:sz w:val="22"/>
          <w:szCs w:val="22"/>
          <w:lang w:eastAsia="en-US"/>
        </w:rPr>
        <w:t xml:space="preserve">     Poziva za dostavu ponuda</w:t>
      </w:r>
    </w:p>
    <w:p w14:paraId="064C1001" w14:textId="77777777" w:rsidR="00193B2D" w:rsidRPr="00193B2D" w:rsidRDefault="00193B2D" w:rsidP="00193B2D">
      <w:pPr>
        <w:widowControl w:val="0"/>
        <w:numPr>
          <w:ilvl w:val="0"/>
          <w:numId w:val="21"/>
        </w:numPr>
        <w:autoSpaceDE w:val="0"/>
        <w:autoSpaceDN w:val="0"/>
        <w:adjustRightInd w:val="0"/>
        <w:ind w:left="851" w:hanging="425"/>
        <w:contextualSpacing/>
        <w:jc w:val="both"/>
        <w:rPr>
          <w:noProof/>
          <w:color w:val="000000"/>
          <w:sz w:val="22"/>
          <w:szCs w:val="22"/>
          <w:lang w:eastAsia="en-US"/>
        </w:rPr>
      </w:pPr>
      <w:r w:rsidRPr="00193B2D">
        <w:rPr>
          <w:noProof/>
          <w:color w:val="000000"/>
          <w:sz w:val="22"/>
          <w:szCs w:val="22"/>
          <w:lang w:eastAsia="en-US"/>
        </w:rPr>
        <w:t xml:space="preserve">zaštita tajnosti podataka Naručitelja koje sazna ponuditelj/izvršitelj pri izvođenju radova, </w:t>
      </w:r>
    </w:p>
    <w:p w14:paraId="2F0E9C94" w14:textId="77777777" w:rsidR="00193B2D" w:rsidRPr="00193B2D" w:rsidRDefault="00193B2D" w:rsidP="00193B2D">
      <w:pPr>
        <w:widowControl w:val="0"/>
        <w:numPr>
          <w:ilvl w:val="0"/>
          <w:numId w:val="21"/>
        </w:numPr>
        <w:autoSpaceDE w:val="0"/>
        <w:autoSpaceDN w:val="0"/>
        <w:adjustRightInd w:val="0"/>
        <w:ind w:left="851" w:hanging="425"/>
        <w:contextualSpacing/>
        <w:jc w:val="both"/>
        <w:rPr>
          <w:noProof/>
          <w:color w:val="000000"/>
          <w:sz w:val="22"/>
          <w:szCs w:val="22"/>
          <w:lang w:eastAsia="en-US"/>
        </w:rPr>
      </w:pPr>
      <w:r w:rsidRPr="00193B2D">
        <w:rPr>
          <w:noProof/>
          <w:color w:val="000000"/>
          <w:sz w:val="22"/>
          <w:szCs w:val="22"/>
          <w:lang w:eastAsia="en-US"/>
        </w:rPr>
        <w:t>ugovaranje ugovorne kazne za neuredno izvršenje ugovora u visini od 2</w:t>
      </w:r>
      <w:r w:rsidR="004C7114">
        <w:rPr>
          <w:noProof/>
          <w:color w:val="000000"/>
          <w:sz w:val="22"/>
          <w:szCs w:val="22"/>
          <w:lang w:eastAsia="en-US"/>
        </w:rPr>
        <w:t>‰</w:t>
      </w:r>
      <w:r w:rsidRPr="00193B2D">
        <w:rPr>
          <w:noProof/>
          <w:color w:val="000000"/>
          <w:sz w:val="22"/>
          <w:szCs w:val="22"/>
          <w:lang w:eastAsia="en-US"/>
        </w:rPr>
        <w:t xml:space="preserve"> (dva promila) dnevno  </w:t>
      </w:r>
    </w:p>
    <w:p w14:paraId="5E99A5AB" w14:textId="77777777" w:rsidR="00193B2D" w:rsidRPr="00193B2D" w:rsidRDefault="00193B2D" w:rsidP="00193B2D">
      <w:pPr>
        <w:widowControl w:val="0"/>
        <w:autoSpaceDE w:val="0"/>
        <w:autoSpaceDN w:val="0"/>
        <w:adjustRightInd w:val="0"/>
        <w:contextualSpacing/>
        <w:jc w:val="both"/>
        <w:rPr>
          <w:noProof/>
          <w:color w:val="000000"/>
          <w:sz w:val="22"/>
          <w:szCs w:val="22"/>
          <w:lang w:eastAsia="en-US"/>
        </w:rPr>
      </w:pPr>
      <w:r w:rsidRPr="00193B2D">
        <w:rPr>
          <w:noProof/>
          <w:color w:val="000000"/>
          <w:sz w:val="22"/>
          <w:szCs w:val="22"/>
          <w:lang w:eastAsia="en-US"/>
        </w:rPr>
        <w:t xml:space="preserve">         </w:t>
      </w:r>
      <w:r w:rsidR="00ED290C">
        <w:rPr>
          <w:noProof/>
          <w:color w:val="000000"/>
          <w:sz w:val="22"/>
          <w:szCs w:val="22"/>
          <w:lang w:eastAsia="en-US"/>
        </w:rPr>
        <w:t xml:space="preserve">     </w:t>
      </w:r>
      <w:r w:rsidRPr="00193B2D">
        <w:rPr>
          <w:noProof/>
          <w:color w:val="000000"/>
          <w:sz w:val="22"/>
          <w:szCs w:val="22"/>
          <w:lang w:eastAsia="en-US"/>
        </w:rPr>
        <w:t>na iznos ugovorne cijene u n</w:t>
      </w:r>
      <w:r w:rsidR="004C7114">
        <w:rPr>
          <w:noProof/>
          <w:color w:val="000000"/>
          <w:sz w:val="22"/>
          <w:szCs w:val="22"/>
          <w:lang w:eastAsia="en-US"/>
        </w:rPr>
        <w:t>eizvršenom dijelu, do najviše 5</w:t>
      </w:r>
      <w:r w:rsidRPr="00193B2D">
        <w:rPr>
          <w:noProof/>
          <w:color w:val="000000"/>
          <w:sz w:val="22"/>
          <w:szCs w:val="22"/>
          <w:lang w:eastAsia="en-US"/>
        </w:rPr>
        <w:t xml:space="preserve">% ugovorne cijene bez PDV-a, za   </w:t>
      </w:r>
    </w:p>
    <w:p w14:paraId="47756B09" w14:textId="77777777" w:rsidR="00193B2D" w:rsidRPr="00193B2D" w:rsidRDefault="00193B2D" w:rsidP="00193B2D">
      <w:pPr>
        <w:widowControl w:val="0"/>
        <w:autoSpaceDE w:val="0"/>
        <w:autoSpaceDN w:val="0"/>
        <w:adjustRightInd w:val="0"/>
        <w:contextualSpacing/>
        <w:jc w:val="both"/>
        <w:rPr>
          <w:noProof/>
          <w:color w:val="000000"/>
          <w:sz w:val="22"/>
          <w:szCs w:val="22"/>
          <w:lang w:eastAsia="en-US"/>
        </w:rPr>
      </w:pPr>
      <w:r w:rsidRPr="00193B2D">
        <w:rPr>
          <w:noProof/>
          <w:color w:val="000000"/>
          <w:sz w:val="22"/>
          <w:szCs w:val="22"/>
          <w:lang w:eastAsia="en-US"/>
        </w:rPr>
        <w:t xml:space="preserve">         </w:t>
      </w:r>
      <w:r w:rsidR="00ED290C">
        <w:rPr>
          <w:noProof/>
          <w:color w:val="000000"/>
          <w:sz w:val="22"/>
          <w:szCs w:val="22"/>
          <w:lang w:eastAsia="en-US"/>
        </w:rPr>
        <w:t xml:space="preserve">      </w:t>
      </w:r>
      <w:r w:rsidRPr="00193B2D">
        <w:rPr>
          <w:noProof/>
          <w:color w:val="000000"/>
          <w:sz w:val="22"/>
          <w:szCs w:val="22"/>
          <w:lang w:eastAsia="en-US"/>
        </w:rPr>
        <w:t xml:space="preserve">zakašnjenje u izvršenju i/ili neizvršenje ugovornih obveza odabranog ponuditelja, </w:t>
      </w:r>
    </w:p>
    <w:p w14:paraId="7E9810E8" w14:textId="77777777" w:rsidR="00193B2D" w:rsidRPr="00193B2D" w:rsidRDefault="00193B2D" w:rsidP="00193B2D">
      <w:pPr>
        <w:widowControl w:val="0"/>
        <w:numPr>
          <w:ilvl w:val="0"/>
          <w:numId w:val="21"/>
        </w:numPr>
        <w:autoSpaceDE w:val="0"/>
        <w:autoSpaceDN w:val="0"/>
        <w:adjustRightInd w:val="0"/>
        <w:ind w:left="851" w:hanging="425"/>
        <w:contextualSpacing/>
        <w:jc w:val="both"/>
        <w:rPr>
          <w:noProof/>
          <w:color w:val="000000"/>
          <w:sz w:val="22"/>
          <w:szCs w:val="22"/>
          <w:lang w:eastAsia="en-US"/>
        </w:rPr>
      </w:pPr>
      <w:r w:rsidRPr="00193B2D">
        <w:rPr>
          <w:noProof/>
          <w:color w:val="000000"/>
          <w:sz w:val="22"/>
          <w:szCs w:val="22"/>
          <w:lang w:eastAsia="en-US"/>
        </w:rPr>
        <w:t xml:space="preserve">ostali uvjeti koji se prema Zakonu o obveznim odnosima smatraju bitnim elementima ugovora za </w:t>
      </w:r>
    </w:p>
    <w:p w14:paraId="2ACD8FEA" w14:textId="77777777" w:rsidR="00193B2D" w:rsidRPr="00193B2D" w:rsidRDefault="00193B2D" w:rsidP="00193B2D">
      <w:pPr>
        <w:widowControl w:val="0"/>
        <w:autoSpaceDE w:val="0"/>
        <w:autoSpaceDN w:val="0"/>
        <w:adjustRightInd w:val="0"/>
        <w:ind w:left="426"/>
        <w:contextualSpacing/>
        <w:jc w:val="both"/>
        <w:rPr>
          <w:noProof/>
          <w:color w:val="000000"/>
          <w:sz w:val="22"/>
          <w:szCs w:val="22"/>
          <w:lang w:eastAsia="en-US"/>
        </w:rPr>
      </w:pPr>
      <w:r w:rsidRPr="00193B2D">
        <w:rPr>
          <w:noProof/>
          <w:color w:val="000000"/>
          <w:sz w:val="22"/>
          <w:szCs w:val="22"/>
          <w:lang w:eastAsia="en-US"/>
        </w:rPr>
        <w:t xml:space="preserve"> </w:t>
      </w:r>
      <w:r w:rsidR="00ED290C">
        <w:rPr>
          <w:noProof/>
          <w:color w:val="000000"/>
          <w:sz w:val="22"/>
          <w:szCs w:val="22"/>
          <w:lang w:eastAsia="en-US"/>
        </w:rPr>
        <w:t xml:space="preserve">     </w:t>
      </w:r>
      <w:r w:rsidRPr="00193B2D">
        <w:rPr>
          <w:noProof/>
          <w:color w:val="000000"/>
          <w:sz w:val="22"/>
          <w:szCs w:val="22"/>
          <w:lang w:eastAsia="en-US"/>
        </w:rPr>
        <w:t>predmetne radove</w:t>
      </w:r>
      <w:r w:rsidR="00ED290C">
        <w:rPr>
          <w:noProof/>
          <w:color w:val="000000"/>
          <w:sz w:val="22"/>
          <w:szCs w:val="22"/>
          <w:lang w:eastAsia="en-US"/>
        </w:rPr>
        <w:t>, koji će sukladno odredbama ovog Poziva za dostavu ponuda</w:t>
      </w:r>
      <w:r w:rsidRPr="00193B2D">
        <w:rPr>
          <w:noProof/>
          <w:color w:val="000000"/>
          <w:sz w:val="22"/>
          <w:szCs w:val="22"/>
          <w:lang w:eastAsia="en-US"/>
        </w:rPr>
        <w:t xml:space="preserve">, Zakona o javnoj   </w:t>
      </w:r>
    </w:p>
    <w:p w14:paraId="2B16D2C2" w14:textId="77777777" w:rsidR="00193B2D" w:rsidRPr="00193B2D" w:rsidRDefault="00193B2D" w:rsidP="00193B2D">
      <w:pPr>
        <w:widowControl w:val="0"/>
        <w:autoSpaceDE w:val="0"/>
        <w:autoSpaceDN w:val="0"/>
        <w:adjustRightInd w:val="0"/>
        <w:ind w:left="426"/>
        <w:contextualSpacing/>
        <w:jc w:val="both"/>
        <w:rPr>
          <w:noProof/>
          <w:color w:val="000000"/>
          <w:sz w:val="22"/>
          <w:szCs w:val="22"/>
          <w:lang w:eastAsia="en-US"/>
        </w:rPr>
      </w:pPr>
      <w:r w:rsidRPr="00193B2D">
        <w:rPr>
          <w:noProof/>
          <w:color w:val="000000"/>
          <w:sz w:val="22"/>
          <w:szCs w:val="22"/>
          <w:lang w:eastAsia="en-US"/>
        </w:rPr>
        <w:t xml:space="preserve"> </w:t>
      </w:r>
      <w:r w:rsidR="00ED290C">
        <w:rPr>
          <w:noProof/>
          <w:color w:val="000000"/>
          <w:sz w:val="22"/>
          <w:szCs w:val="22"/>
          <w:lang w:eastAsia="en-US"/>
        </w:rPr>
        <w:t xml:space="preserve">     </w:t>
      </w:r>
      <w:r w:rsidRPr="00193B2D">
        <w:rPr>
          <w:noProof/>
          <w:color w:val="000000"/>
          <w:sz w:val="22"/>
          <w:szCs w:val="22"/>
          <w:lang w:eastAsia="en-US"/>
        </w:rPr>
        <w:t xml:space="preserve">nabavi, Zakonu o obveznim odnosima, te ostalim relevantnim propisima biti ugovoreni ugovorom  </w:t>
      </w:r>
    </w:p>
    <w:p w14:paraId="25A032A5" w14:textId="77777777" w:rsidR="00193B2D" w:rsidRPr="00193B2D" w:rsidRDefault="00193B2D" w:rsidP="00193B2D">
      <w:pPr>
        <w:widowControl w:val="0"/>
        <w:autoSpaceDE w:val="0"/>
        <w:autoSpaceDN w:val="0"/>
        <w:adjustRightInd w:val="0"/>
        <w:ind w:left="426"/>
        <w:contextualSpacing/>
        <w:jc w:val="both"/>
        <w:rPr>
          <w:noProof/>
          <w:color w:val="000000"/>
          <w:sz w:val="22"/>
          <w:szCs w:val="22"/>
          <w:lang w:eastAsia="en-US"/>
        </w:rPr>
      </w:pPr>
      <w:r w:rsidRPr="00193B2D">
        <w:rPr>
          <w:noProof/>
          <w:color w:val="000000"/>
          <w:sz w:val="22"/>
          <w:szCs w:val="22"/>
          <w:lang w:eastAsia="en-US"/>
        </w:rPr>
        <w:t xml:space="preserve">  </w:t>
      </w:r>
      <w:r w:rsidR="00ED290C">
        <w:rPr>
          <w:noProof/>
          <w:color w:val="000000"/>
          <w:sz w:val="22"/>
          <w:szCs w:val="22"/>
          <w:lang w:eastAsia="en-US"/>
        </w:rPr>
        <w:t xml:space="preserve">    </w:t>
      </w:r>
      <w:r w:rsidRPr="00193B2D">
        <w:rPr>
          <w:noProof/>
          <w:color w:val="000000"/>
          <w:sz w:val="22"/>
          <w:szCs w:val="22"/>
          <w:lang w:eastAsia="en-US"/>
        </w:rPr>
        <w:t>o nabavi.</w:t>
      </w:r>
    </w:p>
    <w:p w14:paraId="0DC3B970" w14:textId="77777777" w:rsidR="00193B2D" w:rsidRPr="001013BE" w:rsidRDefault="00193B2D" w:rsidP="00FC7378">
      <w:pPr>
        <w:pStyle w:val="Tekstkomentara"/>
        <w:jc w:val="both"/>
        <w:rPr>
          <w:rFonts w:ascii="Times New Roman" w:hAnsi="Times New Roman"/>
          <w:sz w:val="22"/>
          <w:szCs w:val="22"/>
          <w:lang w:val="hr-HR" w:eastAsia="sl-SI"/>
        </w:rPr>
      </w:pPr>
    </w:p>
    <w:p w14:paraId="28ADBAD5" w14:textId="77777777" w:rsidR="00D56BFA" w:rsidRPr="001013BE" w:rsidRDefault="00D56BFA" w:rsidP="00D56BFA">
      <w:pPr>
        <w:pStyle w:val="Tekstkomentara"/>
        <w:jc w:val="both"/>
        <w:rPr>
          <w:rFonts w:ascii="Times New Roman" w:hAnsi="Times New Roman"/>
          <w:sz w:val="22"/>
          <w:szCs w:val="22"/>
          <w:lang w:eastAsia="sl-SI"/>
        </w:rPr>
      </w:pPr>
    </w:p>
    <w:p w14:paraId="2BE53940" w14:textId="77777777" w:rsidR="00BD5A0C" w:rsidRPr="008E0324" w:rsidRDefault="004C7114" w:rsidP="008E0324">
      <w:pPr>
        <w:pStyle w:val="Naslov1"/>
        <w:rPr>
          <w:sz w:val="28"/>
        </w:rPr>
      </w:pPr>
      <w:bookmarkStart w:id="51" w:name="_Toc483920737"/>
      <w:bookmarkEnd w:id="45"/>
      <w:r>
        <w:rPr>
          <w:sz w:val="28"/>
          <w:lang w:val="hr-HR"/>
        </w:rPr>
        <w:t>32</w:t>
      </w:r>
      <w:r w:rsidR="008E0324" w:rsidRPr="008E0324">
        <w:rPr>
          <w:sz w:val="28"/>
          <w:lang w:val="hr-HR"/>
        </w:rPr>
        <w:t xml:space="preserve">. </w:t>
      </w:r>
      <w:r w:rsidR="0098585A" w:rsidRPr="008E0324">
        <w:rPr>
          <w:sz w:val="28"/>
        </w:rPr>
        <w:t xml:space="preserve">Sastavni </w:t>
      </w:r>
      <w:r w:rsidR="0098585A" w:rsidRPr="008E0324">
        <w:rPr>
          <w:sz w:val="28"/>
          <w:lang w:val="hr-HR"/>
        </w:rPr>
        <w:t xml:space="preserve">dijelovi Poziva za dostavu ponuda </w:t>
      </w:r>
    </w:p>
    <w:bookmarkEnd w:id="51"/>
    <w:p w14:paraId="13D204C0" w14:textId="77777777" w:rsidR="00A655CD" w:rsidRPr="001013BE" w:rsidRDefault="00A655CD" w:rsidP="003444FE">
      <w:pPr>
        <w:jc w:val="both"/>
        <w:rPr>
          <w:rStyle w:val="Hiperveza"/>
          <w:noProof/>
          <w:color w:val="auto"/>
          <w:sz w:val="22"/>
          <w:szCs w:val="22"/>
          <w:u w:val="none"/>
        </w:rPr>
      </w:pPr>
    </w:p>
    <w:p w14:paraId="7B0CEB93" w14:textId="77777777" w:rsidR="00147309" w:rsidRDefault="00A655CD" w:rsidP="00CE7B34">
      <w:pPr>
        <w:pStyle w:val="Odlomakpopisa"/>
        <w:numPr>
          <w:ilvl w:val="0"/>
          <w:numId w:val="4"/>
        </w:numPr>
        <w:ind w:left="284" w:hanging="284"/>
        <w:jc w:val="both"/>
        <w:rPr>
          <w:rStyle w:val="Hiperveza"/>
          <w:noProof/>
          <w:color w:val="auto"/>
          <w:sz w:val="22"/>
          <w:szCs w:val="22"/>
          <w:u w:val="none"/>
        </w:rPr>
      </w:pPr>
      <w:r w:rsidRPr="001013BE">
        <w:rPr>
          <w:rStyle w:val="Hiperveza"/>
          <w:noProof/>
          <w:color w:val="auto"/>
          <w:sz w:val="22"/>
          <w:szCs w:val="22"/>
          <w:u w:val="none"/>
        </w:rPr>
        <w:t>Troškovnik</w:t>
      </w:r>
      <w:r w:rsidR="00BD5A0C" w:rsidRPr="001013BE">
        <w:rPr>
          <w:rStyle w:val="Hiperveza"/>
          <w:noProof/>
          <w:color w:val="auto"/>
          <w:sz w:val="22"/>
          <w:szCs w:val="22"/>
          <w:u w:val="none"/>
        </w:rPr>
        <w:t xml:space="preserve"> – u </w:t>
      </w:r>
      <w:r w:rsidR="003F4EF5" w:rsidRPr="001013BE">
        <w:rPr>
          <w:rStyle w:val="Hiperveza"/>
          <w:noProof/>
          <w:color w:val="auto"/>
          <w:sz w:val="22"/>
          <w:szCs w:val="22"/>
          <w:u w:val="none"/>
        </w:rPr>
        <w:t>ne</w:t>
      </w:r>
      <w:r w:rsidR="00BD5A0C" w:rsidRPr="001013BE">
        <w:rPr>
          <w:rStyle w:val="Hiperveza"/>
          <w:noProof/>
          <w:color w:val="auto"/>
          <w:sz w:val="22"/>
          <w:szCs w:val="22"/>
          <w:u w:val="none"/>
        </w:rPr>
        <w:t>standardiziranom formatu</w:t>
      </w:r>
    </w:p>
    <w:p w14:paraId="39B65E97" w14:textId="77777777" w:rsidR="00ED290C" w:rsidRPr="001013BE" w:rsidRDefault="00ED290C" w:rsidP="00CE7B34">
      <w:pPr>
        <w:pStyle w:val="Odlomakpopisa"/>
        <w:numPr>
          <w:ilvl w:val="0"/>
          <w:numId w:val="4"/>
        </w:numPr>
        <w:ind w:left="284" w:hanging="284"/>
        <w:jc w:val="both"/>
        <w:rPr>
          <w:rStyle w:val="Hiperveza"/>
          <w:noProof/>
          <w:color w:val="auto"/>
          <w:sz w:val="22"/>
          <w:szCs w:val="22"/>
          <w:u w:val="none"/>
        </w:rPr>
      </w:pPr>
      <w:r w:rsidRPr="00F16C26">
        <w:rPr>
          <w:sz w:val="22"/>
          <w:szCs w:val="22"/>
        </w:rPr>
        <w:t>Plan uklanjanja otpada odbačenog u okolišna području grada Požege</w:t>
      </w:r>
    </w:p>
    <w:p w14:paraId="245787D2" w14:textId="77777777" w:rsidR="00793B47" w:rsidRPr="001013BE" w:rsidRDefault="00793B47" w:rsidP="00793B47">
      <w:pPr>
        <w:pStyle w:val="Odlomakpopisa"/>
        <w:ind w:left="0"/>
        <w:jc w:val="both"/>
        <w:rPr>
          <w:rStyle w:val="Hiperveza"/>
          <w:noProof/>
          <w:color w:val="FF0000"/>
          <w:sz w:val="22"/>
          <w:szCs w:val="22"/>
          <w:u w:val="none"/>
        </w:rPr>
      </w:pPr>
    </w:p>
    <w:p w14:paraId="4D024946" w14:textId="77777777" w:rsidR="00793B47" w:rsidRPr="001013BE" w:rsidRDefault="00793B47" w:rsidP="00793B47">
      <w:pPr>
        <w:pStyle w:val="Odlomakpopisa"/>
        <w:ind w:left="0"/>
        <w:jc w:val="both"/>
        <w:rPr>
          <w:rStyle w:val="Hiperveza"/>
          <w:noProof/>
          <w:color w:val="FF0000"/>
          <w:sz w:val="22"/>
          <w:szCs w:val="22"/>
          <w:u w:val="none"/>
        </w:rPr>
      </w:pPr>
    </w:p>
    <w:p w14:paraId="6BC1CEEE" w14:textId="77777777" w:rsidR="00793B47" w:rsidRPr="001013BE" w:rsidRDefault="00793B47" w:rsidP="00793B47">
      <w:pPr>
        <w:pStyle w:val="Odlomakpopisa"/>
        <w:ind w:left="0"/>
        <w:jc w:val="both"/>
        <w:rPr>
          <w:rStyle w:val="Hiperveza"/>
          <w:noProof/>
          <w:color w:val="FF0000"/>
          <w:sz w:val="22"/>
          <w:szCs w:val="22"/>
          <w:u w:val="none"/>
        </w:rPr>
      </w:pPr>
    </w:p>
    <w:p w14:paraId="052C6BC3" w14:textId="77777777" w:rsidR="00793B47" w:rsidRPr="001013BE" w:rsidRDefault="00793B47" w:rsidP="00793B47">
      <w:pPr>
        <w:pStyle w:val="Odlomakpopisa"/>
        <w:ind w:left="0"/>
        <w:jc w:val="both"/>
        <w:rPr>
          <w:rStyle w:val="Hiperveza"/>
          <w:noProof/>
          <w:color w:val="FF0000"/>
          <w:sz w:val="22"/>
          <w:szCs w:val="22"/>
          <w:u w:val="none"/>
        </w:rPr>
      </w:pPr>
    </w:p>
    <w:p w14:paraId="142ECF84" w14:textId="77777777" w:rsidR="00793B47" w:rsidRPr="001013BE" w:rsidRDefault="00793B47" w:rsidP="00793B47">
      <w:pPr>
        <w:pStyle w:val="Odlomakpopisa"/>
        <w:ind w:left="0"/>
        <w:jc w:val="both"/>
        <w:rPr>
          <w:rStyle w:val="Hiperveza"/>
          <w:noProof/>
          <w:color w:val="FF0000"/>
          <w:sz w:val="22"/>
          <w:szCs w:val="22"/>
          <w:u w:val="none"/>
        </w:rPr>
      </w:pPr>
    </w:p>
    <w:p w14:paraId="62DBACDB" w14:textId="77777777" w:rsidR="00793B47" w:rsidRPr="001013BE" w:rsidRDefault="00793B47" w:rsidP="00793B47">
      <w:pPr>
        <w:pStyle w:val="Odlomakpopisa"/>
        <w:ind w:left="0"/>
        <w:jc w:val="both"/>
        <w:rPr>
          <w:rStyle w:val="Hiperveza"/>
          <w:noProof/>
          <w:color w:val="FF0000"/>
          <w:sz w:val="22"/>
          <w:szCs w:val="22"/>
          <w:u w:val="none"/>
        </w:rPr>
      </w:pPr>
    </w:p>
    <w:p w14:paraId="2083265A" w14:textId="77777777" w:rsidR="00793B47" w:rsidRPr="001013BE" w:rsidRDefault="00793B47" w:rsidP="00793B47">
      <w:pPr>
        <w:pStyle w:val="Odlomakpopisa"/>
        <w:ind w:left="0"/>
        <w:jc w:val="both"/>
        <w:rPr>
          <w:rStyle w:val="Hiperveza"/>
          <w:noProof/>
          <w:color w:val="FF0000"/>
          <w:sz w:val="22"/>
          <w:szCs w:val="22"/>
          <w:u w:val="none"/>
        </w:rPr>
      </w:pPr>
    </w:p>
    <w:p w14:paraId="62630789" w14:textId="77777777" w:rsidR="00793B47" w:rsidRPr="001013BE" w:rsidRDefault="00793B47" w:rsidP="00793B47">
      <w:pPr>
        <w:pStyle w:val="Odlomakpopisa"/>
        <w:ind w:left="0"/>
        <w:jc w:val="both"/>
        <w:rPr>
          <w:rStyle w:val="Hiperveza"/>
          <w:noProof/>
          <w:color w:val="FF0000"/>
          <w:sz w:val="22"/>
          <w:szCs w:val="22"/>
          <w:u w:val="none"/>
        </w:rPr>
      </w:pPr>
    </w:p>
    <w:p w14:paraId="0C24FF7E" w14:textId="77777777" w:rsidR="00793B47" w:rsidRPr="001013BE" w:rsidRDefault="00793B47" w:rsidP="00793B47">
      <w:pPr>
        <w:pStyle w:val="Odlomakpopisa"/>
        <w:ind w:left="0"/>
        <w:jc w:val="both"/>
        <w:rPr>
          <w:rStyle w:val="Hiperveza"/>
          <w:noProof/>
          <w:color w:val="FF0000"/>
          <w:sz w:val="22"/>
          <w:szCs w:val="22"/>
          <w:u w:val="none"/>
        </w:rPr>
      </w:pPr>
    </w:p>
    <w:p w14:paraId="026A4DC2" w14:textId="77777777" w:rsidR="00793B47" w:rsidRDefault="00793B47" w:rsidP="00793B47">
      <w:pPr>
        <w:pStyle w:val="Odlomakpopisa"/>
        <w:ind w:left="0"/>
        <w:jc w:val="both"/>
        <w:rPr>
          <w:rStyle w:val="Hiperveza"/>
          <w:noProof/>
          <w:color w:val="FF0000"/>
          <w:sz w:val="22"/>
          <w:szCs w:val="22"/>
          <w:u w:val="none"/>
        </w:rPr>
      </w:pPr>
    </w:p>
    <w:p w14:paraId="4335BBCE" w14:textId="77777777" w:rsidR="0096204D" w:rsidRDefault="0096204D" w:rsidP="00793B47">
      <w:pPr>
        <w:pStyle w:val="Odlomakpopisa"/>
        <w:ind w:left="0"/>
        <w:jc w:val="both"/>
        <w:rPr>
          <w:rStyle w:val="Hiperveza"/>
          <w:noProof/>
          <w:color w:val="FF0000"/>
          <w:sz w:val="22"/>
          <w:szCs w:val="22"/>
          <w:u w:val="none"/>
        </w:rPr>
      </w:pPr>
    </w:p>
    <w:p w14:paraId="7F72ADBE" w14:textId="77777777" w:rsidR="0096204D" w:rsidRDefault="0096204D" w:rsidP="00793B47">
      <w:pPr>
        <w:pStyle w:val="Odlomakpopisa"/>
        <w:ind w:left="0"/>
        <w:jc w:val="both"/>
        <w:rPr>
          <w:rStyle w:val="Hiperveza"/>
          <w:noProof/>
          <w:color w:val="FF0000"/>
          <w:sz w:val="22"/>
          <w:szCs w:val="22"/>
          <w:u w:val="none"/>
        </w:rPr>
      </w:pPr>
    </w:p>
    <w:p w14:paraId="6D80560B" w14:textId="77777777" w:rsidR="008E0324" w:rsidRPr="001013BE" w:rsidRDefault="008E0324" w:rsidP="00793B47">
      <w:pPr>
        <w:pStyle w:val="Odlomakpopisa"/>
        <w:ind w:left="0"/>
        <w:jc w:val="both"/>
        <w:rPr>
          <w:rStyle w:val="Hiperveza"/>
          <w:noProof/>
          <w:color w:val="FF0000"/>
          <w:sz w:val="22"/>
          <w:szCs w:val="22"/>
          <w:u w:val="none"/>
        </w:rPr>
      </w:pPr>
    </w:p>
    <w:p w14:paraId="6F71E64B" w14:textId="77777777" w:rsidR="002E6F2E" w:rsidRPr="001013BE" w:rsidRDefault="002E6F2E" w:rsidP="00793B47">
      <w:pPr>
        <w:pStyle w:val="Odlomakpopisa"/>
        <w:ind w:left="0"/>
        <w:jc w:val="both"/>
        <w:rPr>
          <w:rStyle w:val="Hiperveza"/>
          <w:noProof/>
          <w:color w:val="FF0000"/>
          <w:sz w:val="22"/>
          <w:szCs w:val="22"/>
          <w:u w:val="none"/>
        </w:rPr>
      </w:pPr>
    </w:p>
    <w:p w14:paraId="7F9CC6A6" w14:textId="77777777" w:rsidR="00793B47" w:rsidRPr="001013BE" w:rsidRDefault="00793B47" w:rsidP="00285D0B">
      <w:pPr>
        <w:pStyle w:val="Naslov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jc w:val="both"/>
        <w:rPr>
          <w:sz w:val="28"/>
          <w:lang w:val="hr-HR"/>
        </w:rPr>
      </w:pPr>
      <w:bookmarkStart w:id="52" w:name="_Toc430629780"/>
      <w:r w:rsidRPr="001013BE">
        <w:rPr>
          <w:sz w:val="28"/>
          <w:lang w:val="hr-HR"/>
        </w:rPr>
        <w:lastRenderedPageBreak/>
        <w:t xml:space="preserve">Obrazac 1. </w:t>
      </w:r>
      <w:r w:rsidRPr="001013BE">
        <w:rPr>
          <w:sz w:val="28"/>
        </w:rPr>
        <w:t xml:space="preserve">Ponudbeni list u postupku </w:t>
      </w:r>
      <w:bookmarkEnd w:id="52"/>
      <w:r w:rsidRPr="001013BE">
        <w:rPr>
          <w:sz w:val="28"/>
          <w:lang w:val="hr-HR"/>
        </w:rPr>
        <w:t>jednostavne nabave</w:t>
      </w:r>
    </w:p>
    <w:p w14:paraId="3C7DD4CD" w14:textId="77777777" w:rsidR="00793B47" w:rsidRPr="001013BE" w:rsidRDefault="00793B47" w:rsidP="00793B47">
      <w:pPr>
        <w:jc w:val="both"/>
        <w:rPr>
          <w:b/>
          <w:bCs/>
        </w:rPr>
      </w:pPr>
    </w:p>
    <w:p w14:paraId="4259981C" w14:textId="77777777" w:rsidR="00793B47" w:rsidRPr="001013BE" w:rsidRDefault="00793B47" w:rsidP="00793B47">
      <w:pPr>
        <w:jc w:val="center"/>
        <w:rPr>
          <w:b/>
          <w:bCs/>
          <w:sz w:val="22"/>
          <w:szCs w:val="22"/>
        </w:rPr>
      </w:pPr>
      <w:r w:rsidRPr="001013BE">
        <w:rPr>
          <w:b/>
          <w:bCs/>
          <w:sz w:val="22"/>
          <w:szCs w:val="22"/>
        </w:rPr>
        <w:t>PONUDBENI LIST</w:t>
      </w:r>
    </w:p>
    <w:p w14:paraId="022D49A2" w14:textId="77777777" w:rsidR="00793B47" w:rsidRPr="001013BE" w:rsidRDefault="00793B47" w:rsidP="00793B47">
      <w:pPr>
        <w:jc w:val="center"/>
        <w:rPr>
          <w:b/>
          <w:bCs/>
          <w:sz w:val="22"/>
          <w:szCs w:val="22"/>
        </w:rPr>
      </w:pPr>
    </w:p>
    <w:p w14:paraId="1E6E8F11" w14:textId="77777777" w:rsidR="00793B47" w:rsidRPr="001013BE" w:rsidRDefault="00793B47" w:rsidP="00793B47">
      <w:pPr>
        <w:rPr>
          <w:b/>
          <w:bCs/>
          <w:sz w:val="22"/>
          <w:szCs w:val="22"/>
          <w:u w:val="single"/>
        </w:rPr>
      </w:pPr>
      <w:r w:rsidRPr="001013BE">
        <w:rPr>
          <w:b/>
          <w:bCs/>
          <w:sz w:val="22"/>
          <w:szCs w:val="22"/>
          <w:u w:val="single"/>
        </w:rPr>
        <w:t xml:space="preserve">Naručitelj: </w:t>
      </w:r>
      <w:r w:rsidR="0030093C" w:rsidRPr="006D2CF5">
        <w:rPr>
          <w:sz w:val="22"/>
          <w:szCs w:val="22"/>
          <w:u w:val="single"/>
        </w:rPr>
        <w:t>GRAD POŽEGA</w:t>
      </w:r>
      <w:r w:rsidR="009D07BF" w:rsidRPr="001013BE">
        <w:rPr>
          <w:color w:val="FF0000"/>
          <w:sz w:val="22"/>
          <w:szCs w:val="22"/>
          <w:u w:val="single"/>
        </w:rPr>
        <w:tab/>
      </w:r>
      <w:r w:rsidR="009D07BF" w:rsidRPr="001013BE">
        <w:rPr>
          <w:b/>
          <w:bCs/>
          <w:sz w:val="22"/>
          <w:szCs w:val="22"/>
          <w:u w:val="single"/>
        </w:rPr>
        <w:tab/>
      </w:r>
      <w:r w:rsidR="009D07BF" w:rsidRPr="001013BE">
        <w:rPr>
          <w:b/>
          <w:bCs/>
          <w:sz w:val="22"/>
          <w:szCs w:val="22"/>
          <w:u w:val="single"/>
        </w:rPr>
        <w:tab/>
      </w:r>
      <w:r w:rsidR="009D07BF" w:rsidRPr="001013BE">
        <w:rPr>
          <w:b/>
          <w:bCs/>
          <w:sz w:val="22"/>
          <w:szCs w:val="22"/>
          <w:u w:val="single"/>
        </w:rPr>
        <w:tab/>
      </w:r>
      <w:r w:rsidR="009D07BF" w:rsidRPr="001013BE">
        <w:rPr>
          <w:b/>
          <w:bCs/>
          <w:sz w:val="22"/>
          <w:szCs w:val="22"/>
          <w:u w:val="single"/>
        </w:rPr>
        <w:tab/>
      </w:r>
      <w:r w:rsidR="009D07BF" w:rsidRPr="001013BE">
        <w:rPr>
          <w:b/>
          <w:bCs/>
          <w:sz w:val="22"/>
          <w:szCs w:val="22"/>
          <w:u w:val="single"/>
        </w:rPr>
        <w:tab/>
      </w:r>
      <w:r w:rsidR="009D07BF" w:rsidRPr="001013BE">
        <w:rPr>
          <w:b/>
          <w:bCs/>
          <w:sz w:val="22"/>
          <w:szCs w:val="22"/>
          <w:u w:val="single"/>
        </w:rPr>
        <w:tab/>
      </w:r>
      <w:r w:rsidR="009D07BF" w:rsidRPr="001013BE">
        <w:rPr>
          <w:b/>
          <w:bCs/>
          <w:sz w:val="22"/>
          <w:szCs w:val="22"/>
          <w:u w:val="single"/>
        </w:rPr>
        <w:tab/>
      </w:r>
      <w:r w:rsidR="009D07BF" w:rsidRPr="001013BE">
        <w:rPr>
          <w:b/>
          <w:bCs/>
          <w:sz w:val="22"/>
          <w:szCs w:val="22"/>
          <w:u w:val="single"/>
        </w:rPr>
        <w:tab/>
      </w:r>
      <w:r w:rsidR="009D07BF" w:rsidRPr="001013BE">
        <w:rPr>
          <w:b/>
          <w:bCs/>
          <w:sz w:val="22"/>
          <w:szCs w:val="22"/>
          <w:u w:val="single"/>
        </w:rPr>
        <w:tab/>
      </w:r>
    </w:p>
    <w:p w14:paraId="12733009" w14:textId="77777777" w:rsidR="00793B47" w:rsidRPr="001013BE" w:rsidRDefault="00793B47" w:rsidP="00793B47">
      <w:pPr>
        <w:rPr>
          <w:b/>
          <w:bCs/>
          <w:sz w:val="22"/>
          <w:szCs w:val="22"/>
        </w:rPr>
      </w:pPr>
    </w:p>
    <w:p w14:paraId="68067DDE" w14:textId="77777777" w:rsidR="006D2CF5" w:rsidRPr="006D2CF5" w:rsidRDefault="00793B47" w:rsidP="00793B47">
      <w:pPr>
        <w:rPr>
          <w:sz w:val="22"/>
          <w:szCs w:val="22"/>
          <w:u w:val="single"/>
        </w:rPr>
      </w:pPr>
      <w:r w:rsidRPr="001013BE">
        <w:rPr>
          <w:b/>
          <w:bCs/>
          <w:sz w:val="22"/>
          <w:szCs w:val="22"/>
          <w:u w:val="single"/>
        </w:rPr>
        <w:t xml:space="preserve">Predmet nabave: </w:t>
      </w:r>
      <w:r w:rsidR="006D2CF5" w:rsidRPr="006D2CF5">
        <w:rPr>
          <w:bCs/>
          <w:sz w:val="22"/>
          <w:szCs w:val="22"/>
          <w:u w:val="single"/>
        </w:rPr>
        <w:t>RADOVI NA</w:t>
      </w:r>
      <w:r w:rsidR="006D2CF5" w:rsidRPr="006D2CF5">
        <w:rPr>
          <w:b/>
          <w:bCs/>
          <w:sz w:val="22"/>
          <w:szCs w:val="22"/>
          <w:u w:val="single"/>
        </w:rPr>
        <w:t xml:space="preserve"> </w:t>
      </w:r>
      <w:r w:rsidR="006D2CF5" w:rsidRPr="006D2CF5">
        <w:rPr>
          <w:sz w:val="22"/>
          <w:szCs w:val="22"/>
          <w:u w:val="single"/>
        </w:rPr>
        <w:t>SANACIJI</w:t>
      </w:r>
      <w:r w:rsidRPr="006D2CF5">
        <w:rPr>
          <w:sz w:val="22"/>
          <w:szCs w:val="22"/>
          <w:u w:val="single"/>
        </w:rPr>
        <w:t xml:space="preserve"> DIVLJIH </w:t>
      </w:r>
      <w:r w:rsidR="006D2CF5" w:rsidRPr="006D2CF5">
        <w:rPr>
          <w:sz w:val="22"/>
          <w:szCs w:val="22"/>
          <w:u w:val="single"/>
        </w:rPr>
        <w:t xml:space="preserve">ODLAGALIŠTA NA PODRUČJU GRADA  </w:t>
      </w:r>
    </w:p>
    <w:p w14:paraId="5C179B1E" w14:textId="77777777" w:rsidR="00793B47" w:rsidRDefault="006D2CF5" w:rsidP="00793B47">
      <w:pPr>
        <w:rPr>
          <w:sz w:val="22"/>
          <w:szCs w:val="22"/>
          <w:u w:val="single"/>
        </w:rPr>
      </w:pPr>
      <w:r w:rsidRPr="006D2CF5">
        <w:rPr>
          <w:sz w:val="22"/>
          <w:szCs w:val="22"/>
        </w:rPr>
        <w:t xml:space="preserve">                              </w:t>
      </w:r>
      <w:r w:rsidRPr="006D2CF5">
        <w:rPr>
          <w:sz w:val="22"/>
          <w:szCs w:val="22"/>
          <w:u w:val="single"/>
        </w:rPr>
        <w:t xml:space="preserve">POŽEGE </w:t>
      </w:r>
      <w:r w:rsidR="0030093C" w:rsidRPr="006D2CF5">
        <w:rPr>
          <w:sz w:val="22"/>
          <w:szCs w:val="22"/>
          <w:u w:val="single"/>
        </w:rPr>
        <w:t>JN-61</w:t>
      </w:r>
      <w:r w:rsidR="009D07BF" w:rsidRPr="006D2CF5">
        <w:rPr>
          <w:sz w:val="22"/>
          <w:szCs w:val="22"/>
          <w:u w:val="single"/>
        </w:rPr>
        <w:t>/2</w:t>
      </w:r>
      <w:r w:rsidRPr="006D2CF5">
        <w:rPr>
          <w:sz w:val="22"/>
          <w:szCs w:val="22"/>
          <w:u w:val="single"/>
        </w:rPr>
        <w:t>2</w:t>
      </w:r>
    </w:p>
    <w:p w14:paraId="10A6B634" w14:textId="77777777" w:rsidR="004C7114" w:rsidRPr="006D2CF5" w:rsidRDefault="004C7114" w:rsidP="00793B47">
      <w:pPr>
        <w:rPr>
          <w:sz w:val="22"/>
          <w:szCs w:val="22"/>
          <w:u w:val="single"/>
        </w:rPr>
      </w:pPr>
      <w:r w:rsidRPr="004C7114">
        <w:rPr>
          <w:sz w:val="22"/>
          <w:szCs w:val="22"/>
        </w:rPr>
        <w:t xml:space="preserve">                              </w:t>
      </w:r>
      <w:r>
        <w:rPr>
          <w:sz w:val="22"/>
          <w:szCs w:val="22"/>
          <w:u w:val="single"/>
        </w:rPr>
        <w:t>GRUPA:_______________</w:t>
      </w:r>
    </w:p>
    <w:p w14:paraId="66A8965F" w14:textId="77777777" w:rsidR="006D2CF5" w:rsidRPr="006D2CF5" w:rsidRDefault="006D2CF5" w:rsidP="00793B47">
      <w:pPr>
        <w:rPr>
          <w:b/>
          <w:bCs/>
          <w:sz w:val="22"/>
          <w:szCs w:val="22"/>
          <w:u w:val="single"/>
        </w:rPr>
      </w:pPr>
    </w:p>
    <w:p w14:paraId="6C9D9E2A" w14:textId="77777777" w:rsidR="00793B47" w:rsidRPr="001013BE" w:rsidRDefault="00793B47" w:rsidP="00793B47">
      <w:pPr>
        <w:jc w:val="both"/>
        <w:rPr>
          <w:b/>
          <w:sz w:val="22"/>
          <w:szCs w:val="22"/>
        </w:rPr>
      </w:pPr>
      <w:r w:rsidRPr="001013BE">
        <w:rPr>
          <w:b/>
          <w:sz w:val="22"/>
          <w:szCs w:val="22"/>
        </w:rPr>
        <w:t>Podaci o ponuditelju:</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231"/>
        <w:gridCol w:w="275"/>
        <w:gridCol w:w="3138"/>
        <w:gridCol w:w="1125"/>
        <w:gridCol w:w="200"/>
        <w:gridCol w:w="3637"/>
      </w:tblGrid>
      <w:tr w:rsidR="00793B47" w:rsidRPr="001013BE" w14:paraId="3F655BDE" w14:textId="77777777" w:rsidTr="005A201D">
        <w:trPr>
          <w:trHeight w:val="1229"/>
        </w:trPr>
        <w:tc>
          <w:tcPr>
            <w:tcW w:w="4644" w:type="dxa"/>
            <w:gridSpan w:val="3"/>
            <w:tcBorders>
              <w:top w:val="single" w:sz="6" w:space="0" w:color="000080"/>
              <w:left w:val="single" w:sz="6" w:space="0" w:color="000080"/>
              <w:bottom w:val="single" w:sz="6" w:space="0" w:color="000080"/>
              <w:right w:val="single" w:sz="6" w:space="0" w:color="000080"/>
            </w:tcBorders>
            <w:vAlign w:val="center"/>
            <w:hideMark/>
          </w:tcPr>
          <w:p w14:paraId="75C9A16C" w14:textId="77777777" w:rsidR="00793B47" w:rsidRPr="001013BE" w:rsidRDefault="00793B47" w:rsidP="00285D0B">
            <w:pPr>
              <w:jc w:val="both"/>
              <w:rPr>
                <w:sz w:val="22"/>
                <w:szCs w:val="22"/>
              </w:rPr>
            </w:pPr>
            <w:r w:rsidRPr="001013BE">
              <w:rPr>
                <w:sz w:val="22"/>
                <w:szCs w:val="22"/>
              </w:rPr>
              <w:t>Naziv i sjedište ponuditelja</w:t>
            </w:r>
            <w:r w:rsidR="00CB59E9" w:rsidRPr="001013BE">
              <w:rPr>
                <w:sz w:val="22"/>
                <w:szCs w:val="22"/>
              </w:rPr>
              <w:t>:</w:t>
            </w:r>
          </w:p>
        </w:tc>
        <w:tc>
          <w:tcPr>
            <w:tcW w:w="4962" w:type="dxa"/>
            <w:gridSpan w:val="3"/>
            <w:tcBorders>
              <w:top w:val="single" w:sz="6" w:space="0" w:color="000080"/>
              <w:left w:val="single" w:sz="6" w:space="0" w:color="000080"/>
              <w:bottom w:val="single" w:sz="6" w:space="0" w:color="000080"/>
              <w:right w:val="single" w:sz="6" w:space="0" w:color="000080"/>
            </w:tcBorders>
            <w:vAlign w:val="center"/>
          </w:tcPr>
          <w:p w14:paraId="5342A94A" w14:textId="77777777" w:rsidR="00793B47" w:rsidRPr="001013BE" w:rsidRDefault="00793B47" w:rsidP="00285D0B">
            <w:pPr>
              <w:jc w:val="both"/>
              <w:rPr>
                <w:sz w:val="22"/>
                <w:szCs w:val="22"/>
              </w:rPr>
            </w:pPr>
          </w:p>
        </w:tc>
      </w:tr>
      <w:tr w:rsidR="00793B47" w:rsidRPr="001013BE" w14:paraId="669F9B9A" w14:textId="77777777" w:rsidTr="005A201D">
        <w:trPr>
          <w:trHeight w:val="907"/>
        </w:trPr>
        <w:tc>
          <w:tcPr>
            <w:tcW w:w="1231" w:type="dxa"/>
            <w:tcBorders>
              <w:top w:val="single" w:sz="6" w:space="0" w:color="000080"/>
              <w:left w:val="single" w:sz="6" w:space="0" w:color="000080"/>
              <w:bottom w:val="single" w:sz="6" w:space="0" w:color="000080"/>
              <w:right w:val="single" w:sz="6" w:space="0" w:color="000080"/>
            </w:tcBorders>
            <w:vAlign w:val="center"/>
            <w:hideMark/>
          </w:tcPr>
          <w:p w14:paraId="2E822147" w14:textId="77777777" w:rsidR="00793B47" w:rsidRPr="001013BE" w:rsidRDefault="00793B47" w:rsidP="00285D0B">
            <w:pPr>
              <w:jc w:val="both"/>
              <w:rPr>
                <w:sz w:val="22"/>
                <w:szCs w:val="22"/>
              </w:rPr>
            </w:pPr>
            <w:r w:rsidRPr="001013BE">
              <w:rPr>
                <w:sz w:val="22"/>
                <w:szCs w:val="22"/>
              </w:rPr>
              <w:t>OIB</w:t>
            </w:r>
          </w:p>
        </w:tc>
        <w:tc>
          <w:tcPr>
            <w:tcW w:w="3413" w:type="dxa"/>
            <w:gridSpan w:val="2"/>
            <w:tcBorders>
              <w:top w:val="single" w:sz="6" w:space="0" w:color="000080"/>
              <w:left w:val="single" w:sz="6" w:space="0" w:color="000080"/>
              <w:bottom w:val="single" w:sz="6" w:space="0" w:color="000080"/>
              <w:right w:val="single" w:sz="6" w:space="0" w:color="000080"/>
            </w:tcBorders>
            <w:vAlign w:val="center"/>
          </w:tcPr>
          <w:p w14:paraId="51435B29" w14:textId="77777777" w:rsidR="00793B47" w:rsidRPr="001013BE" w:rsidRDefault="00793B47" w:rsidP="00285D0B">
            <w:pPr>
              <w:jc w:val="both"/>
              <w:rPr>
                <w:sz w:val="22"/>
                <w:szCs w:val="22"/>
              </w:rPr>
            </w:pPr>
          </w:p>
        </w:tc>
        <w:tc>
          <w:tcPr>
            <w:tcW w:w="1125" w:type="dxa"/>
            <w:tcBorders>
              <w:top w:val="single" w:sz="6" w:space="0" w:color="000080"/>
              <w:left w:val="single" w:sz="6" w:space="0" w:color="000080"/>
              <w:bottom w:val="single" w:sz="6" w:space="0" w:color="000080"/>
              <w:right w:val="single" w:sz="6" w:space="0" w:color="000080"/>
            </w:tcBorders>
            <w:vAlign w:val="center"/>
            <w:hideMark/>
          </w:tcPr>
          <w:p w14:paraId="200D20D8" w14:textId="77777777" w:rsidR="00793B47" w:rsidRPr="001013BE" w:rsidRDefault="00793B47" w:rsidP="00285D0B">
            <w:pPr>
              <w:jc w:val="both"/>
              <w:rPr>
                <w:sz w:val="22"/>
                <w:szCs w:val="22"/>
              </w:rPr>
            </w:pPr>
            <w:r w:rsidRPr="001013BE">
              <w:rPr>
                <w:sz w:val="22"/>
                <w:szCs w:val="22"/>
              </w:rPr>
              <w:t>IBAN</w:t>
            </w:r>
          </w:p>
        </w:tc>
        <w:tc>
          <w:tcPr>
            <w:tcW w:w="3837" w:type="dxa"/>
            <w:gridSpan w:val="2"/>
            <w:tcBorders>
              <w:top w:val="single" w:sz="6" w:space="0" w:color="000080"/>
              <w:left w:val="single" w:sz="6" w:space="0" w:color="000080"/>
              <w:bottom w:val="single" w:sz="6" w:space="0" w:color="000080"/>
              <w:right w:val="single" w:sz="6" w:space="0" w:color="000080"/>
            </w:tcBorders>
            <w:vAlign w:val="center"/>
          </w:tcPr>
          <w:p w14:paraId="32B1B5FE" w14:textId="77777777" w:rsidR="00793B47" w:rsidRPr="001013BE" w:rsidRDefault="00793B47" w:rsidP="00285D0B">
            <w:pPr>
              <w:jc w:val="both"/>
              <w:rPr>
                <w:sz w:val="22"/>
                <w:szCs w:val="22"/>
              </w:rPr>
            </w:pPr>
          </w:p>
        </w:tc>
      </w:tr>
      <w:tr w:rsidR="00793B47" w:rsidRPr="001013BE" w14:paraId="4F2C6131" w14:textId="77777777" w:rsidTr="005A201D">
        <w:trPr>
          <w:trHeight w:val="907"/>
        </w:trPr>
        <w:tc>
          <w:tcPr>
            <w:tcW w:w="4644" w:type="dxa"/>
            <w:gridSpan w:val="3"/>
            <w:tcBorders>
              <w:top w:val="single" w:sz="6" w:space="0" w:color="000080"/>
              <w:left w:val="single" w:sz="6" w:space="0" w:color="000080"/>
              <w:bottom w:val="single" w:sz="6" w:space="0" w:color="000080"/>
              <w:right w:val="single" w:sz="6" w:space="0" w:color="000080"/>
            </w:tcBorders>
            <w:vAlign w:val="center"/>
            <w:hideMark/>
          </w:tcPr>
          <w:p w14:paraId="142143FB" w14:textId="77777777" w:rsidR="00793B47" w:rsidRPr="001013BE" w:rsidRDefault="00793B47" w:rsidP="005A201D">
            <w:pPr>
              <w:rPr>
                <w:sz w:val="22"/>
                <w:szCs w:val="22"/>
              </w:rPr>
            </w:pPr>
            <w:r w:rsidRPr="001013BE">
              <w:rPr>
                <w:sz w:val="22"/>
                <w:szCs w:val="22"/>
              </w:rPr>
              <w:t>Gospodarski subjekt u sustavu PDV-a (zaokružiti)</w:t>
            </w:r>
          </w:p>
        </w:tc>
        <w:tc>
          <w:tcPr>
            <w:tcW w:w="4962" w:type="dxa"/>
            <w:gridSpan w:val="3"/>
            <w:tcBorders>
              <w:top w:val="single" w:sz="6" w:space="0" w:color="000080"/>
              <w:left w:val="single" w:sz="6" w:space="0" w:color="000080"/>
              <w:bottom w:val="single" w:sz="6" w:space="0" w:color="000080"/>
              <w:right w:val="single" w:sz="6" w:space="0" w:color="000080"/>
            </w:tcBorders>
            <w:vAlign w:val="center"/>
            <w:hideMark/>
          </w:tcPr>
          <w:p w14:paraId="5B39B046" w14:textId="77777777" w:rsidR="00793B47" w:rsidRPr="001013BE" w:rsidRDefault="00793B47" w:rsidP="00285D0B">
            <w:pPr>
              <w:jc w:val="both"/>
              <w:rPr>
                <w:sz w:val="22"/>
                <w:szCs w:val="22"/>
              </w:rPr>
            </w:pPr>
            <w:r w:rsidRPr="001013BE">
              <w:rPr>
                <w:sz w:val="22"/>
                <w:szCs w:val="22"/>
              </w:rPr>
              <w:t>DA                 NE</w:t>
            </w:r>
          </w:p>
        </w:tc>
      </w:tr>
      <w:tr w:rsidR="00793B47" w:rsidRPr="001013BE" w14:paraId="68BBEE2E" w14:textId="77777777" w:rsidTr="005A201D">
        <w:trPr>
          <w:trHeight w:val="907"/>
        </w:trPr>
        <w:tc>
          <w:tcPr>
            <w:tcW w:w="4644" w:type="dxa"/>
            <w:gridSpan w:val="3"/>
            <w:tcBorders>
              <w:top w:val="single" w:sz="6" w:space="0" w:color="000080"/>
              <w:left w:val="single" w:sz="6" w:space="0" w:color="000080"/>
              <w:bottom w:val="single" w:sz="6" w:space="0" w:color="000080"/>
              <w:right w:val="single" w:sz="6" w:space="0" w:color="000080"/>
            </w:tcBorders>
            <w:vAlign w:val="center"/>
            <w:hideMark/>
          </w:tcPr>
          <w:p w14:paraId="749986FD" w14:textId="77777777" w:rsidR="00793B47" w:rsidRPr="001013BE" w:rsidRDefault="00793B47" w:rsidP="005A201D">
            <w:pPr>
              <w:rPr>
                <w:sz w:val="22"/>
                <w:szCs w:val="22"/>
              </w:rPr>
            </w:pPr>
            <w:r w:rsidRPr="001013BE">
              <w:rPr>
                <w:sz w:val="22"/>
                <w:szCs w:val="22"/>
              </w:rPr>
              <w:t>Ime, prezime i funkcija ovlaštene osobe za potpisivanje ugovora</w:t>
            </w:r>
          </w:p>
        </w:tc>
        <w:tc>
          <w:tcPr>
            <w:tcW w:w="4962" w:type="dxa"/>
            <w:gridSpan w:val="3"/>
            <w:tcBorders>
              <w:top w:val="single" w:sz="6" w:space="0" w:color="000080"/>
              <w:left w:val="single" w:sz="6" w:space="0" w:color="000080"/>
              <w:bottom w:val="single" w:sz="6" w:space="0" w:color="000080"/>
              <w:right w:val="single" w:sz="6" w:space="0" w:color="000080"/>
            </w:tcBorders>
            <w:vAlign w:val="center"/>
          </w:tcPr>
          <w:p w14:paraId="40DC9138" w14:textId="77777777" w:rsidR="00793B47" w:rsidRPr="001013BE" w:rsidRDefault="00793B47" w:rsidP="00285D0B">
            <w:pPr>
              <w:jc w:val="both"/>
              <w:rPr>
                <w:sz w:val="22"/>
                <w:szCs w:val="22"/>
              </w:rPr>
            </w:pPr>
          </w:p>
        </w:tc>
      </w:tr>
      <w:tr w:rsidR="00793B47" w:rsidRPr="001013BE" w14:paraId="413F13A1" w14:textId="77777777" w:rsidTr="005A201D">
        <w:trPr>
          <w:trHeight w:val="907"/>
        </w:trPr>
        <w:tc>
          <w:tcPr>
            <w:tcW w:w="4644" w:type="dxa"/>
            <w:gridSpan w:val="3"/>
            <w:tcBorders>
              <w:top w:val="single" w:sz="6" w:space="0" w:color="000080"/>
              <w:left w:val="single" w:sz="6" w:space="0" w:color="000080"/>
              <w:bottom w:val="single" w:sz="6" w:space="0" w:color="000080"/>
              <w:right w:val="single" w:sz="6" w:space="0" w:color="000080"/>
            </w:tcBorders>
            <w:vAlign w:val="center"/>
            <w:hideMark/>
          </w:tcPr>
          <w:p w14:paraId="0CAD3694" w14:textId="77777777" w:rsidR="00793B47" w:rsidRPr="001013BE" w:rsidRDefault="00793B47" w:rsidP="005A201D">
            <w:pPr>
              <w:rPr>
                <w:sz w:val="22"/>
                <w:szCs w:val="22"/>
              </w:rPr>
            </w:pPr>
            <w:r w:rsidRPr="001013BE">
              <w:rPr>
                <w:sz w:val="22"/>
                <w:szCs w:val="22"/>
              </w:rPr>
              <w:t>Ime, prezime i funkcija osobe za kontakt</w:t>
            </w:r>
          </w:p>
        </w:tc>
        <w:tc>
          <w:tcPr>
            <w:tcW w:w="4962" w:type="dxa"/>
            <w:gridSpan w:val="3"/>
            <w:tcBorders>
              <w:top w:val="single" w:sz="6" w:space="0" w:color="000080"/>
              <w:left w:val="single" w:sz="6" w:space="0" w:color="000080"/>
              <w:bottom w:val="single" w:sz="6" w:space="0" w:color="000080"/>
              <w:right w:val="single" w:sz="6" w:space="0" w:color="000080"/>
            </w:tcBorders>
            <w:vAlign w:val="center"/>
          </w:tcPr>
          <w:p w14:paraId="6C137366" w14:textId="77777777" w:rsidR="00793B47" w:rsidRPr="001013BE" w:rsidRDefault="00793B47" w:rsidP="00285D0B">
            <w:pPr>
              <w:jc w:val="both"/>
              <w:rPr>
                <w:sz w:val="22"/>
                <w:szCs w:val="22"/>
              </w:rPr>
            </w:pPr>
          </w:p>
        </w:tc>
      </w:tr>
      <w:tr w:rsidR="00793B47" w:rsidRPr="001013BE" w14:paraId="636A4F67" w14:textId="77777777" w:rsidTr="005A201D">
        <w:trPr>
          <w:trHeight w:val="907"/>
        </w:trPr>
        <w:tc>
          <w:tcPr>
            <w:tcW w:w="1506" w:type="dxa"/>
            <w:gridSpan w:val="2"/>
            <w:tcBorders>
              <w:top w:val="single" w:sz="6" w:space="0" w:color="000080"/>
              <w:left w:val="single" w:sz="6" w:space="0" w:color="000080"/>
              <w:bottom w:val="single" w:sz="6" w:space="0" w:color="000080"/>
              <w:right w:val="single" w:sz="6" w:space="0" w:color="000080"/>
            </w:tcBorders>
            <w:vAlign w:val="center"/>
            <w:hideMark/>
          </w:tcPr>
          <w:p w14:paraId="2BE0DFD5" w14:textId="77777777" w:rsidR="00793B47" w:rsidRPr="001013BE" w:rsidRDefault="00793B47" w:rsidP="00285D0B">
            <w:pPr>
              <w:jc w:val="both"/>
              <w:rPr>
                <w:sz w:val="22"/>
                <w:szCs w:val="22"/>
              </w:rPr>
            </w:pPr>
            <w:r w:rsidRPr="001013BE">
              <w:rPr>
                <w:sz w:val="22"/>
                <w:szCs w:val="22"/>
              </w:rPr>
              <w:t>Broj telefona</w:t>
            </w:r>
          </w:p>
        </w:tc>
        <w:tc>
          <w:tcPr>
            <w:tcW w:w="3138" w:type="dxa"/>
            <w:tcBorders>
              <w:top w:val="single" w:sz="6" w:space="0" w:color="000080"/>
              <w:left w:val="single" w:sz="6" w:space="0" w:color="000080"/>
              <w:bottom w:val="single" w:sz="6" w:space="0" w:color="000080"/>
              <w:right w:val="single" w:sz="6" w:space="0" w:color="000080"/>
            </w:tcBorders>
            <w:vAlign w:val="center"/>
          </w:tcPr>
          <w:p w14:paraId="6CF7A7C6" w14:textId="77777777" w:rsidR="00793B47" w:rsidRPr="001013BE" w:rsidRDefault="00793B47" w:rsidP="00285D0B">
            <w:pPr>
              <w:jc w:val="both"/>
              <w:rPr>
                <w:sz w:val="22"/>
                <w:szCs w:val="22"/>
              </w:rPr>
            </w:pPr>
          </w:p>
        </w:tc>
        <w:tc>
          <w:tcPr>
            <w:tcW w:w="1325" w:type="dxa"/>
            <w:gridSpan w:val="2"/>
            <w:tcBorders>
              <w:top w:val="single" w:sz="6" w:space="0" w:color="000080"/>
              <w:left w:val="single" w:sz="6" w:space="0" w:color="000080"/>
              <w:bottom w:val="single" w:sz="6" w:space="0" w:color="000080"/>
              <w:right w:val="single" w:sz="6" w:space="0" w:color="000080"/>
            </w:tcBorders>
            <w:vAlign w:val="center"/>
            <w:hideMark/>
          </w:tcPr>
          <w:p w14:paraId="73EC3603" w14:textId="77777777" w:rsidR="005A201D" w:rsidRPr="001013BE" w:rsidRDefault="00CB59E9" w:rsidP="00285D0B">
            <w:pPr>
              <w:jc w:val="both"/>
              <w:rPr>
                <w:sz w:val="22"/>
                <w:szCs w:val="22"/>
              </w:rPr>
            </w:pPr>
            <w:r w:rsidRPr="001013BE">
              <w:rPr>
                <w:sz w:val="22"/>
                <w:szCs w:val="22"/>
              </w:rPr>
              <w:t xml:space="preserve">Adresa </w:t>
            </w:r>
          </w:p>
          <w:p w14:paraId="47E0FE43" w14:textId="77777777" w:rsidR="00793B47" w:rsidRPr="001013BE" w:rsidRDefault="00CB59E9" w:rsidP="00285D0B">
            <w:pPr>
              <w:jc w:val="both"/>
              <w:rPr>
                <w:sz w:val="22"/>
                <w:szCs w:val="22"/>
              </w:rPr>
            </w:pPr>
            <w:r w:rsidRPr="001013BE">
              <w:rPr>
                <w:sz w:val="22"/>
                <w:szCs w:val="22"/>
              </w:rPr>
              <w:t>e-pošte</w:t>
            </w:r>
          </w:p>
        </w:tc>
        <w:tc>
          <w:tcPr>
            <w:tcW w:w="3637" w:type="dxa"/>
            <w:tcBorders>
              <w:top w:val="single" w:sz="6" w:space="0" w:color="000080"/>
              <w:left w:val="single" w:sz="6" w:space="0" w:color="000080"/>
              <w:bottom w:val="single" w:sz="6" w:space="0" w:color="000080"/>
              <w:right w:val="single" w:sz="6" w:space="0" w:color="000080"/>
            </w:tcBorders>
          </w:tcPr>
          <w:p w14:paraId="1D871CD8" w14:textId="77777777" w:rsidR="00793B47" w:rsidRPr="001013BE" w:rsidRDefault="00793B47" w:rsidP="00285D0B">
            <w:pPr>
              <w:jc w:val="both"/>
              <w:rPr>
                <w:sz w:val="22"/>
                <w:szCs w:val="22"/>
              </w:rPr>
            </w:pPr>
          </w:p>
        </w:tc>
      </w:tr>
      <w:tr w:rsidR="007E3148" w:rsidRPr="001013BE" w14:paraId="2E908093" w14:textId="77777777" w:rsidTr="00285D0B">
        <w:trPr>
          <w:trHeight w:val="287"/>
        </w:trPr>
        <w:tc>
          <w:tcPr>
            <w:tcW w:w="4644" w:type="dxa"/>
            <w:gridSpan w:val="3"/>
            <w:tcBorders>
              <w:top w:val="single" w:sz="6" w:space="0" w:color="000080"/>
              <w:left w:val="single" w:sz="6" w:space="0" w:color="000080"/>
              <w:bottom w:val="single" w:sz="6" w:space="0" w:color="000080"/>
              <w:right w:val="single" w:sz="6" w:space="0" w:color="000080"/>
            </w:tcBorders>
            <w:shd w:val="clear" w:color="auto" w:fill="DDD9C3"/>
            <w:vAlign w:val="center"/>
            <w:hideMark/>
          </w:tcPr>
          <w:p w14:paraId="00750075" w14:textId="77777777" w:rsidR="007E3148" w:rsidRPr="001013BE" w:rsidRDefault="007E3148" w:rsidP="00285D0B">
            <w:pPr>
              <w:jc w:val="both"/>
              <w:rPr>
                <w:b/>
                <w:bCs/>
                <w:sz w:val="22"/>
                <w:szCs w:val="22"/>
              </w:rPr>
            </w:pPr>
            <w:r w:rsidRPr="001013BE">
              <w:rPr>
                <w:b/>
                <w:bCs/>
                <w:sz w:val="22"/>
                <w:szCs w:val="22"/>
              </w:rPr>
              <w:t>Zajednica ponuditelja (zaokružiti)</w:t>
            </w:r>
          </w:p>
        </w:tc>
        <w:tc>
          <w:tcPr>
            <w:tcW w:w="4962" w:type="dxa"/>
            <w:gridSpan w:val="3"/>
            <w:tcBorders>
              <w:top w:val="single" w:sz="6" w:space="0" w:color="000080"/>
              <w:left w:val="single" w:sz="6" w:space="0" w:color="000080"/>
              <w:bottom w:val="single" w:sz="6" w:space="0" w:color="000080"/>
              <w:right w:val="single" w:sz="6" w:space="0" w:color="000080"/>
            </w:tcBorders>
            <w:shd w:val="clear" w:color="auto" w:fill="DDD9C3"/>
            <w:vAlign w:val="center"/>
            <w:hideMark/>
          </w:tcPr>
          <w:p w14:paraId="239F3A69" w14:textId="77777777" w:rsidR="007E3148" w:rsidRPr="001013BE" w:rsidRDefault="007E3148" w:rsidP="00285D0B">
            <w:pPr>
              <w:jc w:val="both"/>
              <w:rPr>
                <w:b/>
                <w:bCs/>
                <w:sz w:val="22"/>
                <w:szCs w:val="22"/>
              </w:rPr>
            </w:pPr>
            <w:r w:rsidRPr="001013BE">
              <w:rPr>
                <w:b/>
                <w:bCs/>
                <w:sz w:val="22"/>
                <w:szCs w:val="22"/>
              </w:rPr>
              <w:t>DA                NE</w:t>
            </w:r>
          </w:p>
        </w:tc>
      </w:tr>
    </w:tbl>
    <w:p w14:paraId="78A14FBE" w14:textId="77777777" w:rsidR="00793B47" w:rsidRPr="001013BE" w:rsidRDefault="00793B47" w:rsidP="00793B47">
      <w:pPr>
        <w:jc w:val="both"/>
        <w:rPr>
          <w:b/>
          <w:sz w:val="22"/>
          <w:szCs w:val="22"/>
        </w:rPr>
      </w:pPr>
    </w:p>
    <w:p w14:paraId="5F7D2764" w14:textId="77777777" w:rsidR="00793B47" w:rsidRPr="001013BE" w:rsidRDefault="00793B47" w:rsidP="00793B47">
      <w:pPr>
        <w:jc w:val="both"/>
        <w:rPr>
          <w:b/>
          <w:sz w:val="22"/>
          <w:szCs w:val="22"/>
        </w:rPr>
      </w:pPr>
      <w:r w:rsidRPr="001013BE">
        <w:rPr>
          <w:b/>
          <w:sz w:val="22"/>
          <w:szCs w:val="22"/>
        </w:rPr>
        <w:t>Cijena ponude:</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4A0" w:firstRow="1" w:lastRow="0" w:firstColumn="1" w:lastColumn="0" w:noHBand="0" w:noVBand="1"/>
      </w:tblPr>
      <w:tblGrid>
        <w:gridCol w:w="4704"/>
        <w:gridCol w:w="5022"/>
      </w:tblGrid>
      <w:tr w:rsidR="00793B47" w:rsidRPr="001013BE" w14:paraId="3AA9D27E" w14:textId="77777777" w:rsidTr="00285D0B">
        <w:trPr>
          <w:trHeight w:val="425"/>
          <w:tblCellSpacing w:w="20" w:type="dxa"/>
        </w:trPr>
        <w:tc>
          <w:tcPr>
            <w:tcW w:w="4644" w:type="dxa"/>
            <w:tcBorders>
              <w:top w:val="outset" w:sz="6" w:space="0" w:color="auto"/>
              <w:left w:val="outset" w:sz="6" w:space="0" w:color="auto"/>
              <w:bottom w:val="outset" w:sz="6" w:space="0" w:color="auto"/>
              <w:right w:val="outset" w:sz="6" w:space="0" w:color="auto"/>
            </w:tcBorders>
            <w:shd w:val="clear" w:color="auto" w:fill="F2F2F2"/>
            <w:vAlign w:val="center"/>
            <w:hideMark/>
          </w:tcPr>
          <w:p w14:paraId="5F5D1732" w14:textId="77777777" w:rsidR="00793B47" w:rsidRPr="001013BE" w:rsidRDefault="00793B47" w:rsidP="00285D0B">
            <w:pPr>
              <w:jc w:val="both"/>
              <w:rPr>
                <w:sz w:val="22"/>
                <w:szCs w:val="22"/>
              </w:rPr>
            </w:pPr>
            <w:r w:rsidRPr="001013BE">
              <w:rPr>
                <w:sz w:val="22"/>
                <w:szCs w:val="22"/>
              </w:rPr>
              <w:t>Cijena ponude bez PDV-a</w:t>
            </w:r>
          </w:p>
        </w:tc>
        <w:tc>
          <w:tcPr>
            <w:tcW w:w="4962" w:type="dxa"/>
            <w:tcBorders>
              <w:top w:val="outset" w:sz="6" w:space="0" w:color="auto"/>
              <w:left w:val="outset" w:sz="6" w:space="0" w:color="auto"/>
              <w:bottom w:val="outset" w:sz="6" w:space="0" w:color="auto"/>
              <w:right w:val="outset" w:sz="6" w:space="0" w:color="auto"/>
            </w:tcBorders>
            <w:shd w:val="clear" w:color="auto" w:fill="F2F2F2"/>
          </w:tcPr>
          <w:p w14:paraId="114FBA46" w14:textId="77777777" w:rsidR="00793B47" w:rsidRPr="001013BE" w:rsidRDefault="00793B47" w:rsidP="00285D0B">
            <w:pPr>
              <w:jc w:val="both"/>
              <w:rPr>
                <w:sz w:val="22"/>
                <w:szCs w:val="22"/>
              </w:rPr>
            </w:pPr>
          </w:p>
        </w:tc>
      </w:tr>
      <w:tr w:rsidR="00793B47" w:rsidRPr="001013BE" w14:paraId="4EFC744E" w14:textId="77777777" w:rsidTr="00285D0B">
        <w:trPr>
          <w:trHeight w:val="425"/>
          <w:tblCellSpacing w:w="20" w:type="dxa"/>
        </w:trPr>
        <w:tc>
          <w:tcPr>
            <w:tcW w:w="4644" w:type="dxa"/>
            <w:tcBorders>
              <w:top w:val="outset" w:sz="6" w:space="0" w:color="auto"/>
              <w:left w:val="outset" w:sz="6" w:space="0" w:color="auto"/>
              <w:bottom w:val="outset" w:sz="6" w:space="0" w:color="auto"/>
              <w:right w:val="outset" w:sz="6" w:space="0" w:color="auto"/>
            </w:tcBorders>
            <w:shd w:val="clear" w:color="auto" w:fill="F2F2F2"/>
            <w:vAlign w:val="center"/>
            <w:hideMark/>
          </w:tcPr>
          <w:p w14:paraId="1FFCF50E" w14:textId="77777777" w:rsidR="00793B47" w:rsidRPr="001013BE" w:rsidRDefault="00793B47" w:rsidP="00285D0B">
            <w:pPr>
              <w:jc w:val="both"/>
              <w:rPr>
                <w:sz w:val="22"/>
                <w:szCs w:val="22"/>
              </w:rPr>
            </w:pPr>
            <w:r w:rsidRPr="001013BE">
              <w:rPr>
                <w:sz w:val="22"/>
                <w:szCs w:val="22"/>
              </w:rPr>
              <w:t>Porez na dodanu vrijednost</w:t>
            </w:r>
            <w:r w:rsidRPr="001013BE">
              <w:rPr>
                <w:rStyle w:val="Referencafusnote"/>
                <w:sz w:val="22"/>
                <w:szCs w:val="22"/>
              </w:rPr>
              <w:footnoteReference w:id="3"/>
            </w:r>
          </w:p>
        </w:tc>
        <w:tc>
          <w:tcPr>
            <w:tcW w:w="4962" w:type="dxa"/>
            <w:tcBorders>
              <w:top w:val="outset" w:sz="6" w:space="0" w:color="auto"/>
              <w:left w:val="outset" w:sz="6" w:space="0" w:color="auto"/>
              <w:bottom w:val="outset" w:sz="6" w:space="0" w:color="auto"/>
              <w:right w:val="outset" w:sz="6" w:space="0" w:color="auto"/>
            </w:tcBorders>
            <w:shd w:val="clear" w:color="auto" w:fill="F2F2F2"/>
          </w:tcPr>
          <w:p w14:paraId="4651E64A" w14:textId="77777777" w:rsidR="00793B47" w:rsidRPr="001013BE" w:rsidRDefault="00793B47" w:rsidP="00285D0B">
            <w:pPr>
              <w:jc w:val="both"/>
              <w:rPr>
                <w:sz w:val="22"/>
                <w:szCs w:val="22"/>
              </w:rPr>
            </w:pPr>
          </w:p>
        </w:tc>
      </w:tr>
      <w:tr w:rsidR="00793B47" w:rsidRPr="001013BE" w14:paraId="7827B107" w14:textId="77777777" w:rsidTr="00285D0B">
        <w:trPr>
          <w:trHeight w:val="425"/>
          <w:tblCellSpacing w:w="20" w:type="dxa"/>
        </w:trPr>
        <w:tc>
          <w:tcPr>
            <w:tcW w:w="4644" w:type="dxa"/>
            <w:tcBorders>
              <w:top w:val="outset" w:sz="6" w:space="0" w:color="auto"/>
              <w:left w:val="outset" w:sz="6" w:space="0" w:color="auto"/>
              <w:bottom w:val="outset" w:sz="6" w:space="0" w:color="auto"/>
              <w:right w:val="outset" w:sz="6" w:space="0" w:color="auto"/>
            </w:tcBorders>
            <w:shd w:val="clear" w:color="auto" w:fill="F2F2F2"/>
            <w:vAlign w:val="center"/>
            <w:hideMark/>
          </w:tcPr>
          <w:p w14:paraId="4606C2DB" w14:textId="77777777" w:rsidR="00793B47" w:rsidRPr="001013BE" w:rsidRDefault="00793B47" w:rsidP="00285D0B">
            <w:pPr>
              <w:jc w:val="both"/>
              <w:rPr>
                <w:sz w:val="22"/>
                <w:szCs w:val="22"/>
              </w:rPr>
            </w:pPr>
            <w:r w:rsidRPr="001013BE">
              <w:rPr>
                <w:sz w:val="22"/>
                <w:szCs w:val="22"/>
              </w:rPr>
              <w:t>Cijena ponude s PDV-om</w:t>
            </w:r>
          </w:p>
        </w:tc>
        <w:tc>
          <w:tcPr>
            <w:tcW w:w="4962" w:type="dxa"/>
            <w:tcBorders>
              <w:top w:val="outset" w:sz="6" w:space="0" w:color="auto"/>
              <w:left w:val="outset" w:sz="6" w:space="0" w:color="auto"/>
              <w:bottom w:val="outset" w:sz="6" w:space="0" w:color="auto"/>
              <w:right w:val="outset" w:sz="6" w:space="0" w:color="auto"/>
            </w:tcBorders>
            <w:shd w:val="clear" w:color="auto" w:fill="F2F2F2"/>
          </w:tcPr>
          <w:p w14:paraId="0C6E2254" w14:textId="77777777" w:rsidR="00793B47" w:rsidRPr="001013BE" w:rsidRDefault="00793B47" w:rsidP="00285D0B">
            <w:pPr>
              <w:jc w:val="both"/>
              <w:rPr>
                <w:sz w:val="22"/>
                <w:szCs w:val="22"/>
              </w:rPr>
            </w:pPr>
          </w:p>
        </w:tc>
      </w:tr>
    </w:tbl>
    <w:p w14:paraId="25BF4272" w14:textId="77777777" w:rsidR="005A201D" w:rsidRPr="001013BE" w:rsidRDefault="00793B47" w:rsidP="00793B47">
      <w:pPr>
        <w:tabs>
          <w:tab w:val="left" w:pos="720"/>
        </w:tabs>
        <w:spacing w:before="240"/>
        <w:jc w:val="both"/>
        <w:rPr>
          <w:sz w:val="22"/>
          <w:szCs w:val="22"/>
        </w:rPr>
      </w:pPr>
      <w:r w:rsidRPr="001013BE">
        <w:rPr>
          <w:b/>
          <w:sz w:val="22"/>
          <w:szCs w:val="22"/>
        </w:rPr>
        <w:t xml:space="preserve">Rok valjanosti ponude: </w:t>
      </w:r>
      <w:r w:rsidRPr="001013BE">
        <w:rPr>
          <w:sz w:val="22"/>
          <w:szCs w:val="22"/>
        </w:rPr>
        <w:t>_____________________ od isteka roka za dostavu ponuda.</w:t>
      </w:r>
    </w:p>
    <w:p w14:paraId="3564CE48" w14:textId="77777777" w:rsidR="00793B47" w:rsidRPr="001013BE" w:rsidRDefault="00793B47" w:rsidP="00793B47">
      <w:pPr>
        <w:tabs>
          <w:tab w:val="left" w:pos="720"/>
        </w:tabs>
        <w:jc w:val="both"/>
        <w:rPr>
          <w:i/>
          <w:color w:val="808080"/>
          <w:sz w:val="22"/>
          <w:szCs w:val="22"/>
        </w:rPr>
      </w:pPr>
      <w:r w:rsidRPr="001013BE">
        <w:rPr>
          <w:sz w:val="22"/>
          <w:szCs w:val="22"/>
        </w:rPr>
        <w:tab/>
      </w:r>
      <w:r w:rsidRPr="001013BE">
        <w:rPr>
          <w:sz w:val="22"/>
          <w:szCs w:val="22"/>
        </w:rPr>
        <w:tab/>
      </w:r>
      <w:r w:rsidRPr="001013BE">
        <w:rPr>
          <w:sz w:val="22"/>
          <w:szCs w:val="22"/>
        </w:rPr>
        <w:tab/>
      </w:r>
      <w:r w:rsidRPr="001013BE">
        <w:rPr>
          <w:sz w:val="22"/>
          <w:szCs w:val="22"/>
        </w:rPr>
        <w:tab/>
      </w:r>
      <w:r w:rsidRPr="001013BE">
        <w:rPr>
          <w:i/>
          <w:color w:val="808080"/>
          <w:sz w:val="22"/>
          <w:szCs w:val="22"/>
        </w:rPr>
        <w:t xml:space="preserve"> (broj dana)</w:t>
      </w:r>
    </w:p>
    <w:p w14:paraId="774A62D7" w14:textId="77777777" w:rsidR="005A201D" w:rsidRPr="001013BE" w:rsidRDefault="005A201D" w:rsidP="00793B47">
      <w:pPr>
        <w:tabs>
          <w:tab w:val="left" w:pos="720"/>
        </w:tabs>
        <w:jc w:val="both"/>
        <w:rPr>
          <w:i/>
          <w:color w:val="808080"/>
          <w:sz w:val="22"/>
          <w:szCs w:val="22"/>
        </w:rPr>
      </w:pPr>
    </w:p>
    <w:p w14:paraId="7BBEC544" w14:textId="77777777" w:rsidR="005A201D" w:rsidRPr="001013BE" w:rsidRDefault="005A201D" w:rsidP="00793B47">
      <w:pPr>
        <w:tabs>
          <w:tab w:val="left" w:pos="720"/>
        </w:tabs>
        <w:jc w:val="both"/>
        <w:rPr>
          <w:i/>
          <w:color w:val="808080"/>
          <w:sz w:val="22"/>
          <w:szCs w:val="22"/>
        </w:rPr>
      </w:pPr>
    </w:p>
    <w:p w14:paraId="60A2C8F2" w14:textId="77777777" w:rsidR="005A201D" w:rsidRPr="001013BE" w:rsidRDefault="005A201D" w:rsidP="00793B47">
      <w:pPr>
        <w:tabs>
          <w:tab w:val="left" w:pos="720"/>
        </w:tabs>
        <w:jc w:val="both"/>
        <w:rPr>
          <w:i/>
          <w:color w:val="808080"/>
          <w:sz w:val="22"/>
          <w:szCs w:val="22"/>
        </w:rPr>
      </w:pPr>
    </w:p>
    <w:p w14:paraId="6003E6DF" w14:textId="77777777" w:rsidR="00793B47" w:rsidRPr="001013BE" w:rsidRDefault="00793B47" w:rsidP="00793B47">
      <w:pPr>
        <w:ind w:left="6093" w:firstLine="279"/>
        <w:jc w:val="both"/>
        <w:rPr>
          <w:sz w:val="22"/>
          <w:szCs w:val="22"/>
        </w:rPr>
      </w:pPr>
      <w:r w:rsidRPr="001013BE">
        <w:rPr>
          <w:sz w:val="22"/>
          <w:szCs w:val="22"/>
        </w:rPr>
        <w:t>ZA PONUDITELJA</w:t>
      </w:r>
    </w:p>
    <w:p w14:paraId="10BCD5A0" w14:textId="77777777" w:rsidR="002E6F2E" w:rsidRPr="001013BE" w:rsidRDefault="00793B47" w:rsidP="002E6F2E">
      <w:pPr>
        <w:ind w:left="3969"/>
        <w:jc w:val="both"/>
        <w:rPr>
          <w:sz w:val="22"/>
          <w:szCs w:val="22"/>
        </w:rPr>
      </w:pPr>
      <w:r w:rsidRPr="001013BE">
        <w:rPr>
          <w:sz w:val="22"/>
          <w:szCs w:val="22"/>
        </w:rPr>
        <w:t>M.P.</w:t>
      </w:r>
      <w:r w:rsidRPr="001013BE">
        <w:rPr>
          <w:sz w:val="22"/>
          <w:szCs w:val="22"/>
        </w:rPr>
        <w:tab/>
        <w:t>_____________________________________</w:t>
      </w:r>
    </w:p>
    <w:p w14:paraId="375C2215" w14:textId="77777777" w:rsidR="0030093C" w:rsidRPr="001013BE" w:rsidRDefault="005A201D" w:rsidP="00317FAE">
      <w:pPr>
        <w:tabs>
          <w:tab w:val="left" w:pos="11700"/>
        </w:tabs>
        <w:ind w:left="3969"/>
        <w:jc w:val="both"/>
        <w:rPr>
          <w:i/>
          <w:color w:val="808080"/>
          <w:sz w:val="20"/>
        </w:rPr>
      </w:pPr>
      <w:r w:rsidRPr="001013BE">
        <w:rPr>
          <w:i/>
          <w:color w:val="808080"/>
          <w:sz w:val="20"/>
        </w:rPr>
        <w:t xml:space="preserve">                             </w:t>
      </w:r>
      <w:r w:rsidR="00793B47" w:rsidRPr="001013BE">
        <w:rPr>
          <w:i/>
          <w:color w:val="808080"/>
          <w:sz w:val="20"/>
        </w:rPr>
        <w:t xml:space="preserve">  (ime, prezime, fu</w:t>
      </w:r>
      <w:r w:rsidR="00317FAE">
        <w:rPr>
          <w:i/>
          <w:color w:val="808080"/>
          <w:sz w:val="20"/>
        </w:rPr>
        <w:t>nkcija i potpis ovlaštene osobe</w:t>
      </w:r>
    </w:p>
    <w:p w14:paraId="649459FE" w14:textId="77777777" w:rsidR="007E3148" w:rsidRPr="001013BE" w:rsidRDefault="007E3148" w:rsidP="00793B47">
      <w:pPr>
        <w:tabs>
          <w:tab w:val="left" w:pos="11700"/>
        </w:tabs>
        <w:ind w:left="3969"/>
        <w:jc w:val="both"/>
        <w:rPr>
          <w:i/>
          <w:color w:val="808080"/>
          <w:sz w:val="20"/>
        </w:rPr>
      </w:pPr>
    </w:p>
    <w:p w14:paraId="2A4D415D" w14:textId="77777777" w:rsidR="002E6F2E" w:rsidRPr="001013BE" w:rsidRDefault="002E6F2E" w:rsidP="00793B47">
      <w:pPr>
        <w:tabs>
          <w:tab w:val="left" w:pos="11700"/>
        </w:tabs>
        <w:ind w:left="3969"/>
        <w:jc w:val="both"/>
        <w:rPr>
          <w:i/>
          <w:color w:val="808080"/>
          <w:sz w:val="20"/>
        </w:rPr>
      </w:pPr>
    </w:p>
    <w:p w14:paraId="70D14953" w14:textId="77777777" w:rsidR="002E6F2E" w:rsidRPr="001013BE" w:rsidRDefault="002E6F2E" w:rsidP="00285D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abs>
          <w:tab w:val="left" w:pos="11700"/>
        </w:tabs>
        <w:rPr>
          <w:b/>
          <w:bCs/>
          <w:iCs/>
          <w:sz w:val="28"/>
          <w:szCs w:val="28"/>
        </w:rPr>
      </w:pPr>
      <w:r w:rsidRPr="001013BE">
        <w:rPr>
          <w:b/>
          <w:bCs/>
          <w:iCs/>
          <w:sz w:val="28"/>
          <w:szCs w:val="28"/>
        </w:rPr>
        <w:lastRenderedPageBreak/>
        <w:t>Obrazac 1A. Podaci o zajednici gospodarskih subjekata</w:t>
      </w:r>
    </w:p>
    <w:p w14:paraId="27F6EC5D" w14:textId="77777777" w:rsidR="008A69AA" w:rsidRPr="001013BE" w:rsidRDefault="008A69AA" w:rsidP="008A69AA">
      <w:pPr>
        <w:pStyle w:val="Odlomakpopisa"/>
        <w:ind w:left="0"/>
        <w:jc w:val="center"/>
        <w:rPr>
          <w:rStyle w:val="Hiperveza"/>
          <w:noProof/>
          <w:color w:val="FF0000"/>
          <w:sz w:val="22"/>
          <w:szCs w:val="22"/>
          <w:u w:val="none"/>
          <w:lang w:val="hr-HR"/>
        </w:rPr>
      </w:pPr>
    </w:p>
    <w:p w14:paraId="46D68553" w14:textId="77777777" w:rsidR="008A69AA" w:rsidRPr="001013BE" w:rsidRDefault="008A69AA" w:rsidP="008A69AA">
      <w:pPr>
        <w:pStyle w:val="Odlomakpopisa"/>
        <w:ind w:left="0"/>
        <w:jc w:val="center"/>
        <w:rPr>
          <w:rStyle w:val="Hiperveza"/>
          <w:b/>
          <w:bCs/>
          <w:noProof/>
          <w:color w:val="auto"/>
          <w:sz w:val="22"/>
          <w:szCs w:val="22"/>
          <w:u w:val="none"/>
          <w:lang w:val="hr-HR"/>
        </w:rPr>
      </w:pPr>
      <w:r w:rsidRPr="001013BE">
        <w:rPr>
          <w:rStyle w:val="Hiperveza"/>
          <w:b/>
          <w:bCs/>
          <w:noProof/>
          <w:color w:val="auto"/>
          <w:sz w:val="22"/>
          <w:szCs w:val="22"/>
          <w:u w:val="none"/>
          <w:lang w:val="hr-HR"/>
        </w:rPr>
        <w:t>PODACI O ZAJEDNICI PONUDITELJA</w:t>
      </w:r>
    </w:p>
    <w:p w14:paraId="2EC59D51" w14:textId="77777777" w:rsidR="008A69AA" w:rsidRDefault="008A69AA" w:rsidP="007E3148">
      <w:pPr>
        <w:pStyle w:val="Odlomakpopisa"/>
        <w:ind w:left="0"/>
        <w:jc w:val="center"/>
        <w:rPr>
          <w:i/>
          <w:color w:val="808080"/>
          <w:sz w:val="22"/>
          <w:szCs w:val="22"/>
          <w:lang w:val="hr-HR" w:eastAsia="en-US"/>
        </w:rPr>
      </w:pPr>
      <w:r w:rsidRPr="001013BE">
        <w:rPr>
          <w:i/>
          <w:color w:val="808080"/>
          <w:sz w:val="22"/>
          <w:szCs w:val="22"/>
          <w:lang w:eastAsia="en-US"/>
        </w:rPr>
        <w:t>(priložiti samo u slučaju</w:t>
      </w:r>
      <w:r w:rsidRPr="001013BE">
        <w:rPr>
          <w:i/>
          <w:color w:val="808080"/>
          <w:sz w:val="22"/>
          <w:szCs w:val="22"/>
          <w:lang w:val="hr-HR" w:eastAsia="en-US"/>
        </w:rPr>
        <w:t xml:space="preserve"> zajednice ponuditelja)</w:t>
      </w:r>
    </w:p>
    <w:p w14:paraId="6E30EFEF" w14:textId="77777777" w:rsidR="00317FAE" w:rsidRPr="001013BE" w:rsidRDefault="00317FAE" w:rsidP="007E3148">
      <w:pPr>
        <w:pStyle w:val="Odlomakpopisa"/>
        <w:ind w:left="0"/>
        <w:jc w:val="center"/>
        <w:rPr>
          <w:rStyle w:val="Hiperveza"/>
          <w:i/>
          <w:color w:val="808080"/>
          <w:sz w:val="22"/>
          <w:szCs w:val="22"/>
          <w:u w:val="none"/>
          <w:lang w:val="hr-HR" w:eastAsia="en-US"/>
        </w:rPr>
      </w:pPr>
      <w:r>
        <w:rPr>
          <w:i/>
          <w:color w:val="808080"/>
          <w:sz w:val="22"/>
          <w:szCs w:val="22"/>
          <w:lang w:val="hr-HR" w:eastAsia="en-US"/>
        </w:rPr>
        <w:t>GRUPA_________</w:t>
      </w:r>
    </w:p>
    <w:p w14:paraId="667196E9" w14:textId="77777777" w:rsidR="002E6F2E" w:rsidRPr="001013BE" w:rsidRDefault="002E6F2E" w:rsidP="002E6F2E">
      <w:pPr>
        <w:tabs>
          <w:tab w:val="left" w:pos="720"/>
        </w:tabs>
        <w:spacing w:line="276" w:lineRule="auto"/>
        <w:jc w:val="both"/>
        <w:rPr>
          <w:sz w:val="22"/>
          <w:szCs w:val="22"/>
          <w:lang w:eastAsia="en-US"/>
        </w:rPr>
      </w:pPr>
      <w:r w:rsidRPr="001013BE">
        <w:rPr>
          <w:sz w:val="22"/>
          <w:szCs w:val="22"/>
          <w:lang w:eastAsia="en-US"/>
        </w:rPr>
        <w:t>1)</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214"/>
        <w:gridCol w:w="267"/>
        <w:gridCol w:w="1063"/>
        <w:gridCol w:w="2089"/>
        <w:gridCol w:w="1596"/>
        <w:gridCol w:w="2827"/>
      </w:tblGrid>
      <w:tr w:rsidR="002E6F2E" w:rsidRPr="001013BE" w14:paraId="63251440" w14:textId="77777777" w:rsidTr="007E3148">
        <w:trPr>
          <w:trHeight w:val="227"/>
        </w:trPr>
        <w:tc>
          <w:tcPr>
            <w:tcW w:w="4633" w:type="dxa"/>
            <w:gridSpan w:val="4"/>
            <w:tcBorders>
              <w:top w:val="single" w:sz="6" w:space="0" w:color="000080"/>
              <w:left w:val="single" w:sz="6" w:space="0" w:color="000080"/>
              <w:bottom w:val="single" w:sz="6" w:space="0" w:color="000080"/>
              <w:right w:val="single" w:sz="6" w:space="0" w:color="000080"/>
            </w:tcBorders>
            <w:shd w:val="clear" w:color="auto" w:fill="auto"/>
            <w:vAlign w:val="center"/>
            <w:hideMark/>
          </w:tcPr>
          <w:p w14:paraId="2EB768D9" w14:textId="77777777" w:rsidR="002E6F2E" w:rsidRPr="001013BE" w:rsidRDefault="002E6F2E" w:rsidP="0073418F">
            <w:pPr>
              <w:spacing w:after="200" w:line="276" w:lineRule="auto"/>
              <w:rPr>
                <w:b/>
                <w:bCs/>
                <w:sz w:val="22"/>
                <w:szCs w:val="22"/>
                <w:lang w:eastAsia="en-US"/>
              </w:rPr>
            </w:pPr>
            <w:r w:rsidRPr="001013BE">
              <w:rPr>
                <w:b/>
                <w:bCs/>
                <w:sz w:val="22"/>
                <w:szCs w:val="22"/>
                <w:lang w:eastAsia="en-US"/>
              </w:rPr>
              <w:t>Naziv i sjedište člana zajednice g.s.</w:t>
            </w:r>
          </w:p>
        </w:tc>
        <w:tc>
          <w:tcPr>
            <w:tcW w:w="4423" w:type="dxa"/>
            <w:gridSpan w:val="2"/>
            <w:tcBorders>
              <w:top w:val="single" w:sz="6" w:space="0" w:color="000080"/>
              <w:left w:val="single" w:sz="6" w:space="0" w:color="000080"/>
              <w:bottom w:val="single" w:sz="6" w:space="0" w:color="000080"/>
              <w:right w:val="single" w:sz="6" w:space="0" w:color="000080"/>
            </w:tcBorders>
            <w:shd w:val="clear" w:color="auto" w:fill="auto"/>
            <w:vAlign w:val="center"/>
          </w:tcPr>
          <w:p w14:paraId="4D3E1E81" w14:textId="77777777" w:rsidR="002E6F2E" w:rsidRPr="001013BE" w:rsidRDefault="002E6F2E" w:rsidP="0073418F">
            <w:pPr>
              <w:spacing w:after="200" w:line="276" w:lineRule="auto"/>
              <w:rPr>
                <w:b/>
                <w:bCs/>
                <w:sz w:val="22"/>
                <w:szCs w:val="22"/>
                <w:lang w:eastAsia="en-US"/>
              </w:rPr>
            </w:pPr>
          </w:p>
        </w:tc>
      </w:tr>
      <w:tr w:rsidR="002E6F2E" w:rsidRPr="001013BE" w14:paraId="75DC7DF2" w14:textId="77777777" w:rsidTr="007E3148">
        <w:trPr>
          <w:trHeight w:val="227"/>
        </w:trPr>
        <w:tc>
          <w:tcPr>
            <w:tcW w:w="1214" w:type="dxa"/>
            <w:tcBorders>
              <w:top w:val="single" w:sz="6" w:space="0" w:color="000080"/>
              <w:left w:val="single" w:sz="6" w:space="0" w:color="000080"/>
              <w:bottom w:val="single" w:sz="6" w:space="0" w:color="000080"/>
              <w:right w:val="single" w:sz="6" w:space="0" w:color="000080"/>
            </w:tcBorders>
            <w:vAlign w:val="center"/>
            <w:hideMark/>
          </w:tcPr>
          <w:p w14:paraId="2086CFD7" w14:textId="77777777" w:rsidR="002E6F2E" w:rsidRPr="001013BE" w:rsidRDefault="002E6F2E" w:rsidP="0073418F">
            <w:pPr>
              <w:spacing w:after="200" w:line="276" w:lineRule="auto"/>
              <w:rPr>
                <w:sz w:val="22"/>
                <w:szCs w:val="22"/>
                <w:lang w:eastAsia="en-US"/>
              </w:rPr>
            </w:pPr>
            <w:r w:rsidRPr="001013BE">
              <w:rPr>
                <w:sz w:val="22"/>
                <w:szCs w:val="22"/>
                <w:lang w:eastAsia="en-US"/>
              </w:rPr>
              <w:t>OIB</w:t>
            </w:r>
            <w:r w:rsidRPr="001013BE">
              <w:rPr>
                <w:sz w:val="22"/>
                <w:szCs w:val="22"/>
                <w:vertAlign w:val="superscript"/>
                <w:lang w:eastAsia="en-US"/>
              </w:rPr>
              <w:footnoteReference w:id="4"/>
            </w:r>
          </w:p>
        </w:tc>
        <w:tc>
          <w:tcPr>
            <w:tcW w:w="3419" w:type="dxa"/>
            <w:gridSpan w:val="3"/>
            <w:tcBorders>
              <w:top w:val="single" w:sz="6" w:space="0" w:color="000080"/>
              <w:left w:val="single" w:sz="6" w:space="0" w:color="000080"/>
              <w:bottom w:val="single" w:sz="6" w:space="0" w:color="000080"/>
              <w:right w:val="single" w:sz="6" w:space="0" w:color="000080"/>
            </w:tcBorders>
            <w:vAlign w:val="center"/>
          </w:tcPr>
          <w:p w14:paraId="6EE036DB" w14:textId="77777777" w:rsidR="002E6F2E" w:rsidRPr="001013BE" w:rsidRDefault="002E6F2E" w:rsidP="0073418F">
            <w:pPr>
              <w:spacing w:after="200" w:line="276" w:lineRule="auto"/>
              <w:rPr>
                <w:sz w:val="22"/>
                <w:szCs w:val="22"/>
                <w:lang w:eastAsia="en-US"/>
              </w:rPr>
            </w:pPr>
          </w:p>
        </w:tc>
        <w:tc>
          <w:tcPr>
            <w:tcW w:w="1596" w:type="dxa"/>
            <w:tcBorders>
              <w:top w:val="single" w:sz="6" w:space="0" w:color="000080"/>
              <w:left w:val="single" w:sz="6" w:space="0" w:color="000080"/>
              <w:bottom w:val="single" w:sz="6" w:space="0" w:color="000080"/>
              <w:right w:val="single" w:sz="6" w:space="0" w:color="000080"/>
            </w:tcBorders>
            <w:vAlign w:val="center"/>
            <w:hideMark/>
          </w:tcPr>
          <w:p w14:paraId="2AA561E7" w14:textId="77777777" w:rsidR="002E6F2E" w:rsidRPr="001013BE" w:rsidRDefault="002E6F2E" w:rsidP="0073418F">
            <w:pPr>
              <w:spacing w:after="200" w:line="276" w:lineRule="auto"/>
              <w:rPr>
                <w:sz w:val="22"/>
                <w:szCs w:val="22"/>
                <w:lang w:eastAsia="en-US"/>
              </w:rPr>
            </w:pPr>
            <w:r w:rsidRPr="001013BE">
              <w:rPr>
                <w:sz w:val="22"/>
                <w:szCs w:val="22"/>
                <w:lang w:eastAsia="en-US"/>
              </w:rPr>
              <w:t>Broj računa</w:t>
            </w:r>
          </w:p>
        </w:tc>
        <w:tc>
          <w:tcPr>
            <w:tcW w:w="2827" w:type="dxa"/>
            <w:tcBorders>
              <w:top w:val="single" w:sz="6" w:space="0" w:color="000080"/>
              <w:left w:val="single" w:sz="6" w:space="0" w:color="000080"/>
              <w:bottom w:val="single" w:sz="6" w:space="0" w:color="000080"/>
              <w:right w:val="single" w:sz="6" w:space="0" w:color="000080"/>
            </w:tcBorders>
            <w:vAlign w:val="center"/>
          </w:tcPr>
          <w:p w14:paraId="25A99597" w14:textId="77777777" w:rsidR="002E6F2E" w:rsidRPr="001013BE" w:rsidRDefault="002E6F2E" w:rsidP="0073418F">
            <w:pPr>
              <w:spacing w:after="200" w:line="276" w:lineRule="auto"/>
              <w:rPr>
                <w:sz w:val="22"/>
                <w:szCs w:val="22"/>
                <w:lang w:eastAsia="en-US"/>
              </w:rPr>
            </w:pPr>
          </w:p>
        </w:tc>
      </w:tr>
      <w:tr w:rsidR="002E6F2E" w:rsidRPr="001013BE" w14:paraId="0B7FD574" w14:textId="77777777" w:rsidTr="007E3148">
        <w:trPr>
          <w:trHeight w:val="227"/>
        </w:trPr>
        <w:tc>
          <w:tcPr>
            <w:tcW w:w="4633" w:type="dxa"/>
            <w:gridSpan w:val="4"/>
            <w:tcBorders>
              <w:top w:val="single" w:sz="6" w:space="0" w:color="000080"/>
              <w:left w:val="single" w:sz="6" w:space="0" w:color="000080"/>
              <w:bottom w:val="single" w:sz="6" w:space="0" w:color="000080"/>
              <w:right w:val="single" w:sz="6" w:space="0" w:color="000080"/>
            </w:tcBorders>
            <w:vAlign w:val="center"/>
            <w:hideMark/>
          </w:tcPr>
          <w:p w14:paraId="26D8A0AE" w14:textId="77777777" w:rsidR="002E6F2E" w:rsidRPr="001013BE" w:rsidRDefault="002E6F2E" w:rsidP="0073418F">
            <w:pPr>
              <w:spacing w:after="200" w:line="276" w:lineRule="auto"/>
              <w:rPr>
                <w:sz w:val="22"/>
                <w:szCs w:val="22"/>
                <w:lang w:eastAsia="en-US"/>
              </w:rPr>
            </w:pPr>
            <w:r w:rsidRPr="001013BE">
              <w:rPr>
                <w:sz w:val="22"/>
                <w:szCs w:val="22"/>
                <w:lang w:eastAsia="en-US"/>
              </w:rPr>
              <w:t>Gospodarski subjekt u sustavu PDV-a (zaokružiti)</w:t>
            </w:r>
          </w:p>
        </w:tc>
        <w:tc>
          <w:tcPr>
            <w:tcW w:w="4423" w:type="dxa"/>
            <w:gridSpan w:val="2"/>
            <w:tcBorders>
              <w:top w:val="single" w:sz="6" w:space="0" w:color="000080"/>
              <w:left w:val="single" w:sz="6" w:space="0" w:color="000080"/>
              <w:bottom w:val="single" w:sz="6" w:space="0" w:color="000080"/>
              <w:right w:val="single" w:sz="6" w:space="0" w:color="000080"/>
            </w:tcBorders>
            <w:vAlign w:val="center"/>
            <w:hideMark/>
          </w:tcPr>
          <w:p w14:paraId="5F98FF1D" w14:textId="77777777" w:rsidR="002E6F2E" w:rsidRPr="001013BE" w:rsidRDefault="002E6F2E" w:rsidP="0073418F">
            <w:pPr>
              <w:spacing w:after="200" w:line="276" w:lineRule="auto"/>
              <w:rPr>
                <w:sz w:val="22"/>
                <w:szCs w:val="22"/>
                <w:lang w:eastAsia="en-US"/>
              </w:rPr>
            </w:pPr>
            <w:r w:rsidRPr="001013BE">
              <w:rPr>
                <w:sz w:val="22"/>
                <w:szCs w:val="22"/>
                <w:lang w:eastAsia="en-US"/>
              </w:rPr>
              <w:t>DA                 NE</w:t>
            </w:r>
          </w:p>
        </w:tc>
      </w:tr>
      <w:tr w:rsidR="002E6F2E" w:rsidRPr="001013BE" w14:paraId="4FCBB6AD" w14:textId="77777777" w:rsidTr="007E3148">
        <w:trPr>
          <w:trHeight w:val="227"/>
        </w:trPr>
        <w:tc>
          <w:tcPr>
            <w:tcW w:w="2544" w:type="dxa"/>
            <w:gridSpan w:val="3"/>
            <w:tcBorders>
              <w:top w:val="single" w:sz="6" w:space="0" w:color="000080"/>
              <w:left w:val="single" w:sz="6" w:space="0" w:color="000080"/>
              <w:bottom w:val="single" w:sz="6" w:space="0" w:color="000080"/>
              <w:right w:val="single" w:sz="6" w:space="0" w:color="000080"/>
            </w:tcBorders>
            <w:vAlign w:val="center"/>
            <w:hideMark/>
          </w:tcPr>
          <w:p w14:paraId="422C756B" w14:textId="77777777" w:rsidR="002E6F2E" w:rsidRPr="001013BE" w:rsidRDefault="002E6F2E" w:rsidP="0073418F">
            <w:pPr>
              <w:spacing w:after="200" w:line="276" w:lineRule="auto"/>
              <w:rPr>
                <w:sz w:val="22"/>
                <w:szCs w:val="22"/>
                <w:lang w:eastAsia="en-US"/>
              </w:rPr>
            </w:pPr>
            <w:r w:rsidRPr="001013BE">
              <w:rPr>
                <w:sz w:val="22"/>
                <w:szCs w:val="22"/>
                <w:lang w:eastAsia="en-US"/>
              </w:rPr>
              <w:t>Adresa za dostavu pošte</w:t>
            </w:r>
          </w:p>
        </w:tc>
        <w:tc>
          <w:tcPr>
            <w:tcW w:w="6512" w:type="dxa"/>
            <w:gridSpan w:val="3"/>
            <w:tcBorders>
              <w:top w:val="single" w:sz="6" w:space="0" w:color="000080"/>
              <w:left w:val="single" w:sz="6" w:space="0" w:color="000080"/>
              <w:bottom w:val="single" w:sz="6" w:space="0" w:color="000080"/>
              <w:right w:val="single" w:sz="6" w:space="0" w:color="000080"/>
            </w:tcBorders>
            <w:vAlign w:val="center"/>
          </w:tcPr>
          <w:p w14:paraId="3EA15F24" w14:textId="77777777" w:rsidR="002E6F2E" w:rsidRPr="001013BE" w:rsidRDefault="002E6F2E" w:rsidP="0073418F">
            <w:pPr>
              <w:spacing w:after="200" w:line="276" w:lineRule="auto"/>
              <w:rPr>
                <w:sz w:val="22"/>
                <w:szCs w:val="22"/>
                <w:lang w:eastAsia="en-US"/>
              </w:rPr>
            </w:pPr>
          </w:p>
        </w:tc>
      </w:tr>
      <w:tr w:rsidR="0073418F" w:rsidRPr="001013BE" w14:paraId="7EA19EC6" w14:textId="77777777" w:rsidTr="007E3148">
        <w:trPr>
          <w:trHeight w:val="227"/>
        </w:trPr>
        <w:tc>
          <w:tcPr>
            <w:tcW w:w="2544" w:type="dxa"/>
            <w:gridSpan w:val="3"/>
            <w:tcBorders>
              <w:top w:val="single" w:sz="6" w:space="0" w:color="000080"/>
              <w:left w:val="single" w:sz="6" w:space="0" w:color="000080"/>
              <w:bottom w:val="single" w:sz="6" w:space="0" w:color="000080"/>
              <w:right w:val="single" w:sz="6" w:space="0" w:color="000080"/>
            </w:tcBorders>
            <w:vAlign w:val="center"/>
            <w:hideMark/>
          </w:tcPr>
          <w:p w14:paraId="552BF971" w14:textId="77777777" w:rsidR="0073418F" w:rsidRPr="001013BE" w:rsidRDefault="0073418F" w:rsidP="0073418F">
            <w:pPr>
              <w:spacing w:after="200" w:line="276" w:lineRule="auto"/>
              <w:rPr>
                <w:sz w:val="22"/>
                <w:szCs w:val="22"/>
                <w:lang w:eastAsia="en-US"/>
              </w:rPr>
            </w:pPr>
            <w:r w:rsidRPr="001013BE">
              <w:rPr>
                <w:sz w:val="22"/>
                <w:szCs w:val="22"/>
                <w:lang w:eastAsia="en-US"/>
              </w:rPr>
              <w:t>Telefon</w:t>
            </w:r>
          </w:p>
        </w:tc>
        <w:tc>
          <w:tcPr>
            <w:tcW w:w="6512" w:type="dxa"/>
            <w:gridSpan w:val="3"/>
            <w:tcBorders>
              <w:top w:val="single" w:sz="6" w:space="0" w:color="000080"/>
              <w:left w:val="single" w:sz="6" w:space="0" w:color="000080"/>
              <w:bottom w:val="single" w:sz="6" w:space="0" w:color="000080"/>
              <w:right w:val="single" w:sz="6" w:space="0" w:color="000080"/>
            </w:tcBorders>
            <w:vAlign w:val="center"/>
          </w:tcPr>
          <w:p w14:paraId="130D41CA" w14:textId="77777777" w:rsidR="0073418F" w:rsidRPr="001013BE" w:rsidRDefault="0073418F" w:rsidP="0073418F">
            <w:pPr>
              <w:spacing w:after="200" w:line="276" w:lineRule="auto"/>
              <w:rPr>
                <w:sz w:val="22"/>
                <w:szCs w:val="22"/>
                <w:lang w:eastAsia="en-US"/>
              </w:rPr>
            </w:pPr>
          </w:p>
        </w:tc>
      </w:tr>
      <w:tr w:rsidR="002E6F2E" w:rsidRPr="001013BE" w14:paraId="693930E5" w14:textId="77777777" w:rsidTr="007E3148">
        <w:trPr>
          <w:trHeight w:val="227"/>
        </w:trPr>
        <w:tc>
          <w:tcPr>
            <w:tcW w:w="2544" w:type="dxa"/>
            <w:gridSpan w:val="3"/>
            <w:tcBorders>
              <w:top w:val="single" w:sz="6" w:space="0" w:color="000080"/>
              <w:left w:val="single" w:sz="6" w:space="0" w:color="000080"/>
              <w:bottom w:val="single" w:sz="6" w:space="0" w:color="000080"/>
              <w:right w:val="single" w:sz="6" w:space="0" w:color="000080"/>
            </w:tcBorders>
            <w:vAlign w:val="center"/>
            <w:hideMark/>
          </w:tcPr>
          <w:p w14:paraId="1954FB35" w14:textId="77777777" w:rsidR="002E6F2E" w:rsidRPr="001013BE" w:rsidRDefault="002E6F2E" w:rsidP="0073418F">
            <w:pPr>
              <w:spacing w:after="200" w:line="276" w:lineRule="auto"/>
              <w:rPr>
                <w:sz w:val="22"/>
                <w:szCs w:val="22"/>
                <w:lang w:eastAsia="en-US"/>
              </w:rPr>
            </w:pPr>
            <w:r w:rsidRPr="001013BE">
              <w:rPr>
                <w:sz w:val="22"/>
                <w:szCs w:val="22"/>
                <w:lang w:eastAsia="en-US"/>
              </w:rPr>
              <w:t>Adresa e-pošte</w:t>
            </w:r>
          </w:p>
        </w:tc>
        <w:tc>
          <w:tcPr>
            <w:tcW w:w="6512" w:type="dxa"/>
            <w:gridSpan w:val="3"/>
            <w:tcBorders>
              <w:top w:val="single" w:sz="6" w:space="0" w:color="000080"/>
              <w:left w:val="single" w:sz="6" w:space="0" w:color="000080"/>
              <w:bottom w:val="single" w:sz="6" w:space="0" w:color="000080"/>
              <w:right w:val="single" w:sz="6" w:space="0" w:color="000080"/>
            </w:tcBorders>
            <w:vAlign w:val="center"/>
          </w:tcPr>
          <w:p w14:paraId="6C35DBAB" w14:textId="77777777" w:rsidR="002E6F2E" w:rsidRPr="001013BE" w:rsidRDefault="002E6F2E" w:rsidP="0073418F">
            <w:pPr>
              <w:spacing w:after="200" w:line="276" w:lineRule="auto"/>
              <w:rPr>
                <w:sz w:val="22"/>
                <w:szCs w:val="22"/>
                <w:lang w:eastAsia="en-US"/>
              </w:rPr>
            </w:pPr>
          </w:p>
        </w:tc>
      </w:tr>
      <w:tr w:rsidR="002E6F2E" w:rsidRPr="001013BE" w14:paraId="3BEF947B" w14:textId="77777777" w:rsidTr="007E3148">
        <w:trPr>
          <w:trHeight w:val="227"/>
        </w:trPr>
        <w:tc>
          <w:tcPr>
            <w:tcW w:w="4633" w:type="dxa"/>
            <w:gridSpan w:val="4"/>
            <w:tcBorders>
              <w:top w:val="single" w:sz="6" w:space="0" w:color="000080"/>
              <w:left w:val="single" w:sz="6" w:space="0" w:color="000080"/>
              <w:bottom w:val="single" w:sz="6" w:space="0" w:color="000080"/>
              <w:right w:val="single" w:sz="6" w:space="0" w:color="000080"/>
            </w:tcBorders>
            <w:vAlign w:val="center"/>
            <w:hideMark/>
          </w:tcPr>
          <w:p w14:paraId="5215B21C" w14:textId="77777777" w:rsidR="002E6F2E" w:rsidRPr="001013BE" w:rsidRDefault="002E6F2E" w:rsidP="0073418F">
            <w:pPr>
              <w:spacing w:after="200" w:line="276" w:lineRule="auto"/>
              <w:rPr>
                <w:sz w:val="22"/>
                <w:szCs w:val="22"/>
                <w:lang w:eastAsia="en-US"/>
              </w:rPr>
            </w:pPr>
            <w:r w:rsidRPr="001013BE">
              <w:rPr>
                <w:sz w:val="22"/>
                <w:szCs w:val="22"/>
                <w:lang w:eastAsia="en-US"/>
              </w:rPr>
              <w:t>Ime, prezime i funkcija ovlaštene osobe/a za potpisivanje ugovora</w:t>
            </w:r>
          </w:p>
        </w:tc>
        <w:tc>
          <w:tcPr>
            <w:tcW w:w="4423" w:type="dxa"/>
            <w:gridSpan w:val="2"/>
            <w:tcBorders>
              <w:top w:val="single" w:sz="6" w:space="0" w:color="000080"/>
              <w:left w:val="single" w:sz="6" w:space="0" w:color="000080"/>
              <w:bottom w:val="single" w:sz="6" w:space="0" w:color="000080"/>
              <w:right w:val="single" w:sz="6" w:space="0" w:color="000080"/>
            </w:tcBorders>
            <w:vAlign w:val="center"/>
          </w:tcPr>
          <w:p w14:paraId="255EABBF" w14:textId="77777777" w:rsidR="002E6F2E" w:rsidRPr="001013BE" w:rsidRDefault="002E6F2E" w:rsidP="0073418F">
            <w:pPr>
              <w:spacing w:after="200" w:line="276" w:lineRule="auto"/>
              <w:rPr>
                <w:sz w:val="22"/>
                <w:szCs w:val="22"/>
                <w:lang w:eastAsia="en-US"/>
              </w:rPr>
            </w:pPr>
          </w:p>
        </w:tc>
      </w:tr>
      <w:tr w:rsidR="002E6F2E" w:rsidRPr="001013BE" w14:paraId="3BAEDAAC" w14:textId="77777777" w:rsidTr="007E3148">
        <w:trPr>
          <w:trHeight w:val="227"/>
        </w:trPr>
        <w:tc>
          <w:tcPr>
            <w:tcW w:w="4633" w:type="dxa"/>
            <w:gridSpan w:val="4"/>
            <w:tcBorders>
              <w:top w:val="single" w:sz="6" w:space="0" w:color="000080"/>
              <w:left w:val="single" w:sz="6" w:space="0" w:color="000080"/>
              <w:bottom w:val="single" w:sz="6" w:space="0" w:color="000080"/>
              <w:right w:val="single" w:sz="6" w:space="0" w:color="000080"/>
            </w:tcBorders>
            <w:vAlign w:val="center"/>
            <w:hideMark/>
          </w:tcPr>
          <w:p w14:paraId="71200135" w14:textId="77777777" w:rsidR="002E6F2E" w:rsidRPr="001013BE" w:rsidRDefault="002E6F2E" w:rsidP="0073418F">
            <w:pPr>
              <w:spacing w:after="200" w:line="276" w:lineRule="auto"/>
              <w:rPr>
                <w:sz w:val="22"/>
                <w:szCs w:val="22"/>
                <w:lang w:eastAsia="en-US"/>
              </w:rPr>
            </w:pPr>
            <w:r w:rsidRPr="001013BE">
              <w:rPr>
                <w:sz w:val="22"/>
                <w:szCs w:val="22"/>
                <w:lang w:eastAsia="en-US"/>
              </w:rPr>
              <w:t>Ime, prezime i funkcija osobe za kontakt</w:t>
            </w:r>
          </w:p>
        </w:tc>
        <w:tc>
          <w:tcPr>
            <w:tcW w:w="4423" w:type="dxa"/>
            <w:gridSpan w:val="2"/>
            <w:tcBorders>
              <w:top w:val="single" w:sz="6" w:space="0" w:color="000080"/>
              <w:left w:val="single" w:sz="6" w:space="0" w:color="000080"/>
              <w:bottom w:val="single" w:sz="6" w:space="0" w:color="000080"/>
              <w:right w:val="single" w:sz="6" w:space="0" w:color="000080"/>
            </w:tcBorders>
            <w:vAlign w:val="center"/>
          </w:tcPr>
          <w:p w14:paraId="73DB35E0" w14:textId="77777777" w:rsidR="002E6F2E" w:rsidRPr="001013BE" w:rsidRDefault="002E6F2E" w:rsidP="0073418F">
            <w:pPr>
              <w:spacing w:after="200" w:line="276" w:lineRule="auto"/>
              <w:rPr>
                <w:sz w:val="22"/>
                <w:szCs w:val="22"/>
                <w:lang w:eastAsia="en-US"/>
              </w:rPr>
            </w:pPr>
          </w:p>
        </w:tc>
      </w:tr>
      <w:tr w:rsidR="002E6F2E" w:rsidRPr="001013BE" w14:paraId="4736A949" w14:textId="77777777" w:rsidTr="007E3148">
        <w:trPr>
          <w:trHeight w:val="227"/>
        </w:trPr>
        <w:tc>
          <w:tcPr>
            <w:tcW w:w="1481" w:type="dxa"/>
            <w:gridSpan w:val="2"/>
            <w:tcBorders>
              <w:top w:val="single" w:sz="6" w:space="0" w:color="000080"/>
              <w:left w:val="single" w:sz="6" w:space="0" w:color="000080"/>
              <w:bottom w:val="single" w:sz="6" w:space="0" w:color="000080"/>
              <w:right w:val="single" w:sz="6" w:space="0" w:color="000080"/>
            </w:tcBorders>
            <w:vAlign w:val="center"/>
            <w:hideMark/>
          </w:tcPr>
          <w:p w14:paraId="3E07BB8C" w14:textId="77777777" w:rsidR="002E6F2E" w:rsidRPr="001013BE" w:rsidRDefault="002E6F2E" w:rsidP="0073418F">
            <w:pPr>
              <w:spacing w:after="200" w:line="276" w:lineRule="auto"/>
              <w:rPr>
                <w:sz w:val="22"/>
                <w:szCs w:val="22"/>
                <w:lang w:eastAsia="en-US"/>
              </w:rPr>
            </w:pPr>
            <w:r w:rsidRPr="001013BE">
              <w:rPr>
                <w:sz w:val="22"/>
                <w:szCs w:val="22"/>
                <w:lang w:eastAsia="en-US"/>
              </w:rPr>
              <w:t>Broj telefona</w:t>
            </w:r>
          </w:p>
        </w:tc>
        <w:tc>
          <w:tcPr>
            <w:tcW w:w="3152" w:type="dxa"/>
            <w:gridSpan w:val="2"/>
            <w:tcBorders>
              <w:top w:val="single" w:sz="6" w:space="0" w:color="000080"/>
              <w:left w:val="single" w:sz="6" w:space="0" w:color="000080"/>
              <w:bottom w:val="single" w:sz="6" w:space="0" w:color="000080"/>
              <w:right w:val="single" w:sz="6" w:space="0" w:color="000080"/>
            </w:tcBorders>
            <w:vAlign w:val="center"/>
          </w:tcPr>
          <w:p w14:paraId="49B2B324" w14:textId="77777777" w:rsidR="002E6F2E" w:rsidRPr="001013BE" w:rsidRDefault="002E6F2E" w:rsidP="0073418F">
            <w:pPr>
              <w:spacing w:after="200" w:line="276" w:lineRule="auto"/>
              <w:rPr>
                <w:sz w:val="22"/>
                <w:szCs w:val="22"/>
                <w:lang w:eastAsia="en-US"/>
              </w:rPr>
            </w:pPr>
          </w:p>
        </w:tc>
        <w:tc>
          <w:tcPr>
            <w:tcW w:w="1596" w:type="dxa"/>
            <w:tcBorders>
              <w:top w:val="single" w:sz="6" w:space="0" w:color="000080"/>
              <w:left w:val="single" w:sz="6" w:space="0" w:color="000080"/>
              <w:bottom w:val="single" w:sz="6" w:space="0" w:color="000080"/>
              <w:right w:val="single" w:sz="6" w:space="0" w:color="000080"/>
            </w:tcBorders>
            <w:vAlign w:val="center"/>
            <w:hideMark/>
          </w:tcPr>
          <w:p w14:paraId="678F3847" w14:textId="77777777" w:rsidR="002E6F2E" w:rsidRPr="001013BE" w:rsidRDefault="002E6F2E" w:rsidP="0073418F">
            <w:pPr>
              <w:spacing w:after="200" w:line="276" w:lineRule="auto"/>
              <w:rPr>
                <w:sz w:val="22"/>
                <w:szCs w:val="22"/>
                <w:lang w:eastAsia="en-US"/>
              </w:rPr>
            </w:pPr>
            <w:r w:rsidRPr="001013BE">
              <w:rPr>
                <w:sz w:val="22"/>
                <w:szCs w:val="22"/>
                <w:lang w:eastAsia="en-US"/>
              </w:rPr>
              <w:t>E-pošta</w:t>
            </w:r>
          </w:p>
        </w:tc>
        <w:tc>
          <w:tcPr>
            <w:tcW w:w="2827" w:type="dxa"/>
            <w:tcBorders>
              <w:top w:val="single" w:sz="6" w:space="0" w:color="000080"/>
              <w:left w:val="single" w:sz="6" w:space="0" w:color="000080"/>
              <w:bottom w:val="single" w:sz="6" w:space="0" w:color="000080"/>
              <w:right w:val="single" w:sz="6" w:space="0" w:color="000080"/>
            </w:tcBorders>
            <w:vAlign w:val="center"/>
          </w:tcPr>
          <w:p w14:paraId="7C6EF194" w14:textId="77777777" w:rsidR="002E6F2E" w:rsidRPr="001013BE" w:rsidRDefault="002E6F2E" w:rsidP="0073418F">
            <w:pPr>
              <w:spacing w:after="200" w:line="276" w:lineRule="auto"/>
              <w:rPr>
                <w:sz w:val="22"/>
                <w:szCs w:val="22"/>
                <w:lang w:eastAsia="en-US"/>
              </w:rPr>
            </w:pPr>
          </w:p>
        </w:tc>
      </w:tr>
    </w:tbl>
    <w:p w14:paraId="17092C5D" w14:textId="77777777" w:rsidR="0073418F" w:rsidRPr="001013BE" w:rsidRDefault="002E6F2E" w:rsidP="007E3148">
      <w:pPr>
        <w:spacing w:line="276" w:lineRule="auto"/>
        <w:rPr>
          <w:sz w:val="22"/>
          <w:szCs w:val="22"/>
          <w:lang w:eastAsia="en-US"/>
        </w:rPr>
      </w:pPr>
      <w:r w:rsidRPr="001013BE">
        <w:rPr>
          <w:sz w:val="22"/>
          <w:szCs w:val="22"/>
          <w:lang w:eastAsia="en-US"/>
        </w:rPr>
        <w:t xml:space="preserve">      </w:t>
      </w:r>
    </w:p>
    <w:p w14:paraId="55F7B344" w14:textId="77777777" w:rsidR="002E6F2E" w:rsidRPr="001013BE" w:rsidRDefault="002E6F2E" w:rsidP="002E6F2E">
      <w:pPr>
        <w:spacing w:line="276" w:lineRule="auto"/>
        <w:ind w:left="3969" w:firstLine="279"/>
        <w:jc w:val="center"/>
        <w:rPr>
          <w:bCs/>
          <w:sz w:val="20"/>
          <w:lang w:eastAsia="en-US"/>
        </w:rPr>
      </w:pPr>
      <w:r w:rsidRPr="001013BE">
        <w:rPr>
          <w:b/>
          <w:bCs/>
          <w:sz w:val="20"/>
          <w:lang w:eastAsia="en-US"/>
        </w:rPr>
        <w:t>ZA ČLANA ZAJEDNICE</w:t>
      </w:r>
      <w:r w:rsidRPr="001013BE">
        <w:rPr>
          <w:sz w:val="20"/>
          <w:lang w:eastAsia="en-US"/>
        </w:rPr>
        <w:t>:</w:t>
      </w:r>
    </w:p>
    <w:p w14:paraId="1AA51C7C" w14:textId="77777777" w:rsidR="002E6F2E" w:rsidRPr="001013BE" w:rsidRDefault="002E6F2E" w:rsidP="002E6F2E">
      <w:pPr>
        <w:spacing w:line="276" w:lineRule="auto"/>
        <w:ind w:left="3969"/>
        <w:jc w:val="center"/>
        <w:rPr>
          <w:sz w:val="20"/>
          <w:lang w:eastAsia="en-US"/>
        </w:rPr>
      </w:pPr>
      <w:r w:rsidRPr="001013BE">
        <w:rPr>
          <w:sz w:val="20"/>
          <w:lang w:eastAsia="en-US"/>
        </w:rPr>
        <w:t>M.P.</w:t>
      </w:r>
      <w:r w:rsidRPr="001013BE">
        <w:rPr>
          <w:sz w:val="20"/>
          <w:lang w:eastAsia="en-US"/>
        </w:rPr>
        <w:tab/>
        <w:t>_____________________________________</w:t>
      </w:r>
    </w:p>
    <w:p w14:paraId="4B428049" w14:textId="77777777" w:rsidR="002E6F2E" w:rsidRPr="001013BE" w:rsidRDefault="002E6F2E" w:rsidP="002E6F2E">
      <w:pPr>
        <w:tabs>
          <w:tab w:val="left" w:pos="720"/>
        </w:tabs>
        <w:spacing w:line="276" w:lineRule="auto"/>
        <w:jc w:val="center"/>
        <w:rPr>
          <w:i/>
          <w:color w:val="808080"/>
          <w:sz w:val="20"/>
          <w:lang w:eastAsia="en-US"/>
        </w:rPr>
      </w:pPr>
      <w:r w:rsidRPr="001013BE">
        <w:rPr>
          <w:i/>
          <w:color w:val="808080"/>
          <w:sz w:val="20"/>
          <w:lang w:eastAsia="en-US"/>
        </w:rPr>
        <w:t xml:space="preserve">                                                                                                 (ime, prezime, funkcija i potpis ovlaštene osobe)</w:t>
      </w:r>
    </w:p>
    <w:p w14:paraId="5140560C" w14:textId="77777777" w:rsidR="002E6F2E" w:rsidRPr="001013BE" w:rsidRDefault="002E6F2E" w:rsidP="002E6F2E">
      <w:pPr>
        <w:tabs>
          <w:tab w:val="left" w:pos="720"/>
        </w:tabs>
        <w:spacing w:line="276" w:lineRule="auto"/>
        <w:jc w:val="both"/>
        <w:rPr>
          <w:sz w:val="22"/>
          <w:szCs w:val="22"/>
          <w:lang w:eastAsia="en-US"/>
        </w:rPr>
      </w:pPr>
      <w:r w:rsidRPr="001013BE">
        <w:rPr>
          <w:sz w:val="22"/>
          <w:szCs w:val="22"/>
          <w:lang w:eastAsia="en-US"/>
        </w:rPr>
        <w:t>2)</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213"/>
        <w:gridCol w:w="267"/>
        <w:gridCol w:w="1206"/>
        <w:gridCol w:w="1984"/>
        <w:gridCol w:w="1701"/>
        <w:gridCol w:w="2685"/>
      </w:tblGrid>
      <w:tr w:rsidR="002E6F2E" w:rsidRPr="001013BE" w14:paraId="42DB6F07" w14:textId="77777777" w:rsidTr="007E3148">
        <w:trPr>
          <w:trHeight w:val="20"/>
        </w:trPr>
        <w:tc>
          <w:tcPr>
            <w:tcW w:w="4670" w:type="dxa"/>
            <w:gridSpan w:val="4"/>
            <w:tcBorders>
              <w:top w:val="single" w:sz="6" w:space="0" w:color="000080"/>
              <w:left w:val="single" w:sz="6" w:space="0" w:color="000080"/>
              <w:bottom w:val="single" w:sz="6" w:space="0" w:color="000080"/>
              <w:right w:val="single" w:sz="6" w:space="0" w:color="000080"/>
            </w:tcBorders>
            <w:shd w:val="clear" w:color="auto" w:fill="auto"/>
            <w:vAlign w:val="center"/>
            <w:hideMark/>
          </w:tcPr>
          <w:p w14:paraId="2C31E8EC" w14:textId="77777777" w:rsidR="002E6F2E" w:rsidRPr="001013BE" w:rsidRDefault="002E6F2E" w:rsidP="002E6F2E">
            <w:pPr>
              <w:spacing w:after="200" w:line="276" w:lineRule="auto"/>
              <w:rPr>
                <w:b/>
                <w:bCs/>
                <w:sz w:val="22"/>
                <w:szCs w:val="22"/>
                <w:lang w:eastAsia="en-US"/>
              </w:rPr>
            </w:pPr>
            <w:r w:rsidRPr="001013BE">
              <w:rPr>
                <w:b/>
                <w:bCs/>
                <w:sz w:val="22"/>
                <w:szCs w:val="22"/>
                <w:lang w:eastAsia="en-US"/>
              </w:rPr>
              <w:t>Naziv i sjedište člana zajednice g.s.</w:t>
            </w:r>
          </w:p>
        </w:tc>
        <w:tc>
          <w:tcPr>
            <w:tcW w:w="4386" w:type="dxa"/>
            <w:gridSpan w:val="2"/>
            <w:tcBorders>
              <w:top w:val="single" w:sz="6" w:space="0" w:color="000080"/>
              <w:left w:val="single" w:sz="6" w:space="0" w:color="000080"/>
              <w:bottom w:val="single" w:sz="6" w:space="0" w:color="000080"/>
              <w:right w:val="single" w:sz="6" w:space="0" w:color="000080"/>
            </w:tcBorders>
            <w:shd w:val="clear" w:color="auto" w:fill="auto"/>
          </w:tcPr>
          <w:p w14:paraId="11C1620E" w14:textId="77777777" w:rsidR="002E6F2E" w:rsidRPr="001013BE" w:rsidRDefault="002E6F2E" w:rsidP="002E6F2E">
            <w:pPr>
              <w:spacing w:after="200" w:line="276" w:lineRule="auto"/>
              <w:rPr>
                <w:b/>
                <w:bCs/>
                <w:sz w:val="22"/>
                <w:szCs w:val="22"/>
                <w:lang w:eastAsia="en-US"/>
              </w:rPr>
            </w:pPr>
          </w:p>
        </w:tc>
      </w:tr>
      <w:tr w:rsidR="002E6F2E" w:rsidRPr="001013BE" w14:paraId="795C0486" w14:textId="77777777" w:rsidTr="007E3148">
        <w:trPr>
          <w:trHeight w:val="20"/>
        </w:trPr>
        <w:tc>
          <w:tcPr>
            <w:tcW w:w="1213" w:type="dxa"/>
            <w:tcBorders>
              <w:top w:val="single" w:sz="6" w:space="0" w:color="000080"/>
              <w:left w:val="single" w:sz="6" w:space="0" w:color="000080"/>
              <w:bottom w:val="single" w:sz="6" w:space="0" w:color="000080"/>
              <w:right w:val="single" w:sz="6" w:space="0" w:color="000080"/>
            </w:tcBorders>
            <w:vAlign w:val="center"/>
            <w:hideMark/>
          </w:tcPr>
          <w:p w14:paraId="773F455E" w14:textId="77777777" w:rsidR="002E6F2E" w:rsidRPr="001013BE" w:rsidRDefault="002E6F2E" w:rsidP="002E6F2E">
            <w:pPr>
              <w:spacing w:after="200" w:line="276" w:lineRule="auto"/>
              <w:rPr>
                <w:sz w:val="22"/>
                <w:szCs w:val="22"/>
                <w:lang w:eastAsia="en-US"/>
              </w:rPr>
            </w:pPr>
            <w:r w:rsidRPr="001013BE">
              <w:rPr>
                <w:sz w:val="22"/>
                <w:szCs w:val="22"/>
                <w:lang w:eastAsia="en-US"/>
              </w:rPr>
              <w:t>OIB</w:t>
            </w:r>
          </w:p>
        </w:tc>
        <w:tc>
          <w:tcPr>
            <w:tcW w:w="3457" w:type="dxa"/>
            <w:gridSpan w:val="3"/>
            <w:tcBorders>
              <w:top w:val="single" w:sz="6" w:space="0" w:color="000080"/>
              <w:left w:val="single" w:sz="6" w:space="0" w:color="000080"/>
              <w:bottom w:val="single" w:sz="6" w:space="0" w:color="000080"/>
              <w:right w:val="single" w:sz="6" w:space="0" w:color="000080"/>
            </w:tcBorders>
            <w:vAlign w:val="center"/>
          </w:tcPr>
          <w:p w14:paraId="51552195" w14:textId="77777777" w:rsidR="002E6F2E" w:rsidRPr="001013BE" w:rsidRDefault="002E6F2E" w:rsidP="002E6F2E">
            <w:pPr>
              <w:spacing w:after="200" w:line="276" w:lineRule="auto"/>
              <w:rPr>
                <w:sz w:val="22"/>
                <w:szCs w:val="22"/>
                <w:lang w:eastAsia="en-US"/>
              </w:rPr>
            </w:pPr>
          </w:p>
        </w:tc>
        <w:tc>
          <w:tcPr>
            <w:tcW w:w="1701" w:type="dxa"/>
            <w:tcBorders>
              <w:top w:val="single" w:sz="6" w:space="0" w:color="000080"/>
              <w:left w:val="single" w:sz="6" w:space="0" w:color="000080"/>
              <w:bottom w:val="single" w:sz="6" w:space="0" w:color="000080"/>
              <w:right w:val="single" w:sz="6" w:space="0" w:color="000080"/>
            </w:tcBorders>
            <w:vAlign w:val="center"/>
            <w:hideMark/>
          </w:tcPr>
          <w:p w14:paraId="49F6237A" w14:textId="77777777" w:rsidR="002E6F2E" w:rsidRPr="001013BE" w:rsidRDefault="002E6F2E" w:rsidP="002E6F2E">
            <w:pPr>
              <w:spacing w:after="200" w:line="276" w:lineRule="auto"/>
              <w:rPr>
                <w:sz w:val="22"/>
                <w:szCs w:val="22"/>
                <w:lang w:eastAsia="en-US"/>
              </w:rPr>
            </w:pPr>
            <w:r w:rsidRPr="001013BE">
              <w:rPr>
                <w:sz w:val="22"/>
                <w:szCs w:val="22"/>
                <w:lang w:eastAsia="en-US"/>
              </w:rPr>
              <w:t>Broj računa</w:t>
            </w:r>
          </w:p>
        </w:tc>
        <w:tc>
          <w:tcPr>
            <w:tcW w:w="2685" w:type="dxa"/>
            <w:tcBorders>
              <w:top w:val="single" w:sz="6" w:space="0" w:color="000080"/>
              <w:left w:val="single" w:sz="6" w:space="0" w:color="000080"/>
              <w:bottom w:val="single" w:sz="6" w:space="0" w:color="000080"/>
              <w:right w:val="single" w:sz="6" w:space="0" w:color="000080"/>
            </w:tcBorders>
          </w:tcPr>
          <w:p w14:paraId="02BBCAB4" w14:textId="77777777" w:rsidR="002E6F2E" w:rsidRPr="001013BE" w:rsidRDefault="002E6F2E" w:rsidP="002E6F2E">
            <w:pPr>
              <w:spacing w:after="200" w:line="276" w:lineRule="auto"/>
              <w:rPr>
                <w:sz w:val="22"/>
                <w:szCs w:val="22"/>
                <w:lang w:eastAsia="en-US"/>
              </w:rPr>
            </w:pPr>
          </w:p>
        </w:tc>
      </w:tr>
      <w:tr w:rsidR="002E6F2E" w:rsidRPr="001013BE" w14:paraId="05E31220" w14:textId="77777777" w:rsidTr="007E3148">
        <w:trPr>
          <w:trHeight w:val="20"/>
        </w:trPr>
        <w:tc>
          <w:tcPr>
            <w:tcW w:w="4670" w:type="dxa"/>
            <w:gridSpan w:val="4"/>
            <w:tcBorders>
              <w:top w:val="single" w:sz="6" w:space="0" w:color="000080"/>
              <w:left w:val="single" w:sz="6" w:space="0" w:color="000080"/>
              <w:bottom w:val="single" w:sz="6" w:space="0" w:color="000080"/>
              <w:right w:val="single" w:sz="6" w:space="0" w:color="000080"/>
            </w:tcBorders>
            <w:vAlign w:val="center"/>
            <w:hideMark/>
          </w:tcPr>
          <w:p w14:paraId="5A267E2B" w14:textId="77777777" w:rsidR="002E6F2E" w:rsidRPr="001013BE" w:rsidRDefault="002E6F2E" w:rsidP="002E6F2E">
            <w:pPr>
              <w:spacing w:after="200" w:line="276" w:lineRule="auto"/>
              <w:rPr>
                <w:sz w:val="22"/>
                <w:szCs w:val="22"/>
                <w:lang w:eastAsia="en-US"/>
              </w:rPr>
            </w:pPr>
            <w:r w:rsidRPr="001013BE">
              <w:rPr>
                <w:sz w:val="22"/>
                <w:szCs w:val="22"/>
                <w:lang w:eastAsia="en-US"/>
              </w:rPr>
              <w:t>Gospodarski subjekt u sustavu PDV-a (zaokružiti)</w:t>
            </w:r>
          </w:p>
        </w:tc>
        <w:tc>
          <w:tcPr>
            <w:tcW w:w="4386" w:type="dxa"/>
            <w:gridSpan w:val="2"/>
            <w:tcBorders>
              <w:top w:val="single" w:sz="6" w:space="0" w:color="000080"/>
              <w:left w:val="single" w:sz="6" w:space="0" w:color="000080"/>
              <w:bottom w:val="single" w:sz="6" w:space="0" w:color="000080"/>
              <w:right w:val="single" w:sz="6" w:space="0" w:color="000080"/>
            </w:tcBorders>
            <w:hideMark/>
          </w:tcPr>
          <w:p w14:paraId="11C32159" w14:textId="77777777" w:rsidR="002E6F2E" w:rsidRPr="001013BE" w:rsidRDefault="002E6F2E" w:rsidP="002E6F2E">
            <w:pPr>
              <w:spacing w:after="200" w:line="276" w:lineRule="auto"/>
              <w:jc w:val="center"/>
              <w:rPr>
                <w:sz w:val="22"/>
                <w:szCs w:val="22"/>
                <w:lang w:eastAsia="en-US"/>
              </w:rPr>
            </w:pPr>
            <w:r w:rsidRPr="001013BE">
              <w:rPr>
                <w:sz w:val="22"/>
                <w:szCs w:val="22"/>
                <w:lang w:eastAsia="en-US"/>
              </w:rPr>
              <w:t>DA                 NE</w:t>
            </w:r>
          </w:p>
        </w:tc>
      </w:tr>
      <w:tr w:rsidR="002E6F2E" w:rsidRPr="001013BE" w14:paraId="138E6444" w14:textId="77777777" w:rsidTr="007E3148">
        <w:trPr>
          <w:trHeight w:val="20"/>
        </w:trPr>
        <w:tc>
          <w:tcPr>
            <w:tcW w:w="2686" w:type="dxa"/>
            <w:gridSpan w:val="3"/>
            <w:tcBorders>
              <w:top w:val="single" w:sz="6" w:space="0" w:color="000080"/>
              <w:left w:val="single" w:sz="6" w:space="0" w:color="000080"/>
              <w:bottom w:val="single" w:sz="6" w:space="0" w:color="000080"/>
              <w:right w:val="single" w:sz="6" w:space="0" w:color="000080"/>
            </w:tcBorders>
            <w:vAlign w:val="center"/>
            <w:hideMark/>
          </w:tcPr>
          <w:p w14:paraId="733B1157" w14:textId="77777777" w:rsidR="002E6F2E" w:rsidRPr="001013BE" w:rsidRDefault="002E6F2E" w:rsidP="002E6F2E">
            <w:pPr>
              <w:spacing w:after="200" w:line="276" w:lineRule="auto"/>
              <w:rPr>
                <w:sz w:val="22"/>
                <w:szCs w:val="22"/>
                <w:lang w:eastAsia="en-US"/>
              </w:rPr>
            </w:pPr>
            <w:r w:rsidRPr="001013BE">
              <w:rPr>
                <w:sz w:val="22"/>
                <w:szCs w:val="22"/>
                <w:lang w:eastAsia="en-US"/>
              </w:rPr>
              <w:t>Adresa za dostavu pošte</w:t>
            </w:r>
          </w:p>
        </w:tc>
        <w:tc>
          <w:tcPr>
            <w:tcW w:w="6370" w:type="dxa"/>
            <w:gridSpan w:val="3"/>
            <w:tcBorders>
              <w:top w:val="single" w:sz="6" w:space="0" w:color="000080"/>
              <w:left w:val="single" w:sz="6" w:space="0" w:color="000080"/>
              <w:bottom w:val="single" w:sz="6" w:space="0" w:color="000080"/>
              <w:right w:val="single" w:sz="6" w:space="0" w:color="000080"/>
            </w:tcBorders>
          </w:tcPr>
          <w:p w14:paraId="3C152DE4" w14:textId="77777777" w:rsidR="002E6F2E" w:rsidRPr="001013BE" w:rsidRDefault="002E6F2E" w:rsidP="002E6F2E">
            <w:pPr>
              <w:spacing w:after="200" w:line="276" w:lineRule="auto"/>
              <w:rPr>
                <w:sz w:val="22"/>
                <w:szCs w:val="22"/>
                <w:lang w:eastAsia="en-US"/>
              </w:rPr>
            </w:pPr>
          </w:p>
        </w:tc>
      </w:tr>
      <w:tr w:rsidR="002E6F2E" w:rsidRPr="001013BE" w14:paraId="7D534014" w14:textId="77777777" w:rsidTr="007E3148">
        <w:trPr>
          <w:trHeight w:val="20"/>
        </w:trPr>
        <w:tc>
          <w:tcPr>
            <w:tcW w:w="2686" w:type="dxa"/>
            <w:gridSpan w:val="3"/>
            <w:tcBorders>
              <w:top w:val="single" w:sz="6" w:space="0" w:color="000080"/>
              <w:left w:val="single" w:sz="6" w:space="0" w:color="000080"/>
              <w:bottom w:val="single" w:sz="6" w:space="0" w:color="000080"/>
              <w:right w:val="single" w:sz="6" w:space="0" w:color="000080"/>
            </w:tcBorders>
            <w:vAlign w:val="center"/>
            <w:hideMark/>
          </w:tcPr>
          <w:p w14:paraId="58A92F69" w14:textId="77777777" w:rsidR="002E6F2E" w:rsidRPr="001013BE" w:rsidRDefault="002E6F2E" w:rsidP="002E6F2E">
            <w:pPr>
              <w:spacing w:after="200" w:line="276" w:lineRule="auto"/>
              <w:rPr>
                <w:sz w:val="22"/>
                <w:szCs w:val="22"/>
                <w:lang w:eastAsia="en-US"/>
              </w:rPr>
            </w:pPr>
            <w:r w:rsidRPr="001013BE">
              <w:rPr>
                <w:sz w:val="22"/>
                <w:szCs w:val="22"/>
                <w:lang w:eastAsia="en-US"/>
              </w:rPr>
              <w:t>Telefon</w:t>
            </w:r>
          </w:p>
        </w:tc>
        <w:tc>
          <w:tcPr>
            <w:tcW w:w="1984" w:type="dxa"/>
            <w:tcBorders>
              <w:top w:val="single" w:sz="6" w:space="0" w:color="000080"/>
              <w:left w:val="single" w:sz="6" w:space="0" w:color="000080"/>
              <w:bottom w:val="single" w:sz="6" w:space="0" w:color="000080"/>
              <w:right w:val="single" w:sz="6" w:space="0" w:color="000080"/>
            </w:tcBorders>
          </w:tcPr>
          <w:p w14:paraId="6D8CBD83" w14:textId="77777777" w:rsidR="002E6F2E" w:rsidRPr="001013BE" w:rsidRDefault="002E6F2E" w:rsidP="002E6F2E">
            <w:pPr>
              <w:spacing w:after="200" w:line="276" w:lineRule="auto"/>
              <w:rPr>
                <w:sz w:val="22"/>
                <w:szCs w:val="22"/>
                <w:lang w:eastAsia="en-US"/>
              </w:rPr>
            </w:pPr>
          </w:p>
        </w:tc>
        <w:tc>
          <w:tcPr>
            <w:tcW w:w="1701" w:type="dxa"/>
            <w:tcBorders>
              <w:top w:val="single" w:sz="6" w:space="0" w:color="000080"/>
              <w:left w:val="single" w:sz="6" w:space="0" w:color="000080"/>
              <w:bottom w:val="single" w:sz="6" w:space="0" w:color="000080"/>
              <w:right w:val="single" w:sz="6" w:space="0" w:color="000080"/>
            </w:tcBorders>
            <w:vAlign w:val="center"/>
            <w:hideMark/>
          </w:tcPr>
          <w:p w14:paraId="4B4F39C8" w14:textId="77777777" w:rsidR="002E6F2E" w:rsidRPr="001013BE" w:rsidRDefault="002E6F2E" w:rsidP="002E6F2E">
            <w:pPr>
              <w:spacing w:after="200" w:line="276" w:lineRule="auto"/>
              <w:rPr>
                <w:sz w:val="22"/>
                <w:szCs w:val="22"/>
                <w:lang w:eastAsia="en-US"/>
              </w:rPr>
            </w:pPr>
            <w:r w:rsidRPr="001013BE">
              <w:rPr>
                <w:sz w:val="22"/>
                <w:szCs w:val="22"/>
                <w:lang w:eastAsia="en-US"/>
              </w:rPr>
              <w:t>Telefaks</w:t>
            </w:r>
          </w:p>
        </w:tc>
        <w:tc>
          <w:tcPr>
            <w:tcW w:w="2685" w:type="dxa"/>
            <w:tcBorders>
              <w:top w:val="single" w:sz="6" w:space="0" w:color="000080"/>
              <w:left w:val="single" w:sz="6" w:space="0" w:color="000080"/>
              <w:bottom w:val="single" w:sz="6" w:space="0" w:color="000080"/>
              <w:right w:val="single" w:sz="6" w:space="0" w:color="000080"/>
            </w:tcBorders>
          </w:tcPr>
          <w:p w14:paraId="39689CC7" w14:textId="77777777" w:rsidR="002E6F2E" w:rsidRPr="001013BE" w:rsidRDefault="002E6F2E" w:rsidP="002E6F2E">
            <w:pPr>
              <w:spacing w:after="200" w:line="276" w:lineRule="auto"/>
              <w:rPr>
                <w:sz w:val="22"/>
                <w:szCs w:val="22"/>
                <w:lang w:eastAsia="en-US"/>
              </w:rPr>
            </w:pPr>
          </w:p>
        </w:tc>
      </w:tr>
      <w:tr w:rsidR="002E6F2E" w:rsidRPr="001013BE" w14:paraId="7F00D31E" w14:textId="77777777" w:rsidTr="007E3148">
        <w:trPr>
          <w:trHeight w:val="20"/>
        </w:trPr>
        <w:tc>
          <w:tcPr>
            <w:tcW w:w="2686" w:type="dxa"/>
            <w:gridSpan w:val="3"/>
            <w:tcBorders>
              <w:top w:val="single" w:sz="6" w:space="0" w:color="000080"/>
              <w:left w:val="single" w:sz="6" w:space="0" w:color="000080"/>
              <w:bottom w:val="single" w:sz="6" w:space="0" w:color="000080"/>
              <w:right w:val="single" w:sz="6" w:space="0" w:color="000080"/>
            </w:tcBorders>
            <w:vAlign w:val="center"/>
            <w:hideMark/>
          </w:tcPr>
          <w:p w14:paraId="7DCE2B89" w14:textId="77777777" w:rsidR="002E6F2E" w:rsidRPr="001013BE" w:rsidRDefault="002E6F2E" w:rsidP="002E6F2E">
            <w:pPr>
              <w:spacing w:after="200" w:line="276" w:lineRule="auto"/>
              <w:rPr>
                <w:sz w:val="22"/>
                <w:szCs w:val="22"/>
                <w:lang w:eastAsia="en-US"/>
              </w:rPr>
            </w:pPr>
            <w:r w:rsidRPr="001013BE">
              <w:rPr>
                <w:sz w:val="22"/>
                <w:szCs w:val="22"/>
                <w:lang w:eastAsia="en-US"/>
              </w:rPr>
              <w:t>Adresa e-pošte</w:t>
            </w:r>
          </w:p>
        </w:tc>
        <w:tc>
          <w:tcPr>
            <w:tcW w:w="6370" w:type="dxa"/>
            <w:gridSpan w:val="3"/>
            <w:tcBorders>
              <w:top w:val="single" w:sz="6" w:space="0" w:color="000080"/>
              <w:left w:val="single" w:sz="6" w:space="0" w:color="000080"/>
              <w:bottom w:val="single" w:sz="6" w:space="0" w:color="000080"/>
              <w:right w:val="single" w:sz="6" w:space="0" w:color="000080"/>
            </w:tcBorders>
            <w:vAlign w:val="center"/>
          </w:tcPr>
          <w:p w14:paraId="696912BD" w14:textId="77777777" w:rsidR="002E6F2E" w:rsidRPr="001013BE" w:rsidRDefault="002E6F2E" w:rsidP="002E6F2E">
            <w:pPr>
              <w:spacing w:after="200" w:line="276" w:lineRule="auto"/>
              <w:rPr>
                <w:sz w:val="22"/>
                <w:szCs w:val="22"/>
                <w:lang w:eastAsia="en-US"/>
              </w:rPr>
            </w:pPr>
          </w:p>
        </w:tc>
      </w:tr>
      <w:tr w:rsidR="002E6F2E" w:rsidRPr="001013BE" w14:paraId="3724798F" w14:textId="77777777" w:rsidTr="007E3148">
        <w:trPr>
          <w:trHeight w:val="20"/>
        </w:trPr>
        <w:tc>
          <w:tcPr>
            <w:tcW w:w="4670" w:type="dxa"/>
            <w:gridSpan w:val="4"/>
            <w:tcBorders>
              <w:top w:val="single" w:sz="6" w:space="0" w:color="000080"/>
              <w:left w:val="single" w:sz="6" w:space="0" w:color="000080"/>
              <w:bottom w:val="single" w:sz="6" w:space="0" w:color="000080"/>
              <w:right w:val="single" w:sz="6" w:space="0" w:color="000080"/>
            </w:tcBorders>
            <w:vAlign w:val="center"/>
            <w:hideMark/>
          </w:tcPr>
          <w:p w14:paraId="5DB02CC5" w14:textId="77777777" w:rsidR="002E6F2E" w:rsidRPr="001013BE" w:rsidRDefault="002E6F2E" w:rsidP="002E6F2E">
            <w:pPr>
              <w:spacing w:after="200" w:line="276" w:lineRule="auto"/>
              <w:rPr>
                <w:sz w:val="22"/>
                <w:szCs w:val="22"/>
                <w:lang w:eastAsia="en-US"/>
              </w:rPr>
            </w:pPr>
            <w:r w:rsidRPr="001013BE">
              <w:rPr>
                <w:sz w:val="22"/>
                <w:szCs w:val="22"/>
                <w:lang w:eastAsia="en-US"/>
              </w:rPr>
              <w:t>Ime, prezime i funkcija ovlaštene osobe/a za potpisivanje okvirnog sporazuma i ugovora</w:t>
            </w:r>
          </w:p>
        </w:tc>
        <w:tc>
          <w:tcPr>
            <w:tcW w:w="4386" w:type="dxa"/>
            <w:gridSpan w:val="2"/>
            <w:tcBorders>
              <w:top w:val="single" w:sz="6" w:space="0" w:color="000080"/>
              <w:left w:val="single" w:sz="6" w:space="0" w:color="000080"/>
              <w:bottom w:val="single" w:sz="6" w:space="0" w:color="000080"/>
              <w:right w:val="single" w:sz="6" w:space="0" w:color="000080"/>
            </w:tcBorders>
            <w:vAlign w:val="center"/>
          </w:tcPr>
          <w:p w14:paraId="4AB2599B" w14:textId="77777777" w:rsidR="002E6F2E" w:rsidRPr="001013BE" w:rsidRDefault="002E6F2E" w:rsidP="002E6F2E">
            <w:pPr>
              <w:spacing w:after="200" w:line="276" w:lineRule="auto"/>
              <w:rPr>
                <w:sz w:val="22"/>
                <w:szCs w:val="22"/>
                <w:lang w:eastAsia="en-US"/>
              </w:rPr>
            </w:pPr>
          </w:p>
        </w:tc>
      </w:tr>
      <w:tr w:rsidR="002E6F2E" w:rsidRPr="001013BE" w14:paraId="20A395C0" w14:textId="77777777" w:rsidTr="007E3148">
        <w:trPr>
          <w:trHeight w:val="20"/>
        </w:trPr>
        <w:tc>
          <w:tcPr>
            <w:tcW w:w="4670" w:type="dxa"/>
            <w:gridSpan w:val="4"/>
            <w:tcBorders>
              <w:top w:val="single" w:sz="6" w:space="0" w:color="000080"/>
              <w:left w:val="single" w:sz="6" w:space="0" w:color="000080"/>
              <w:bottom w:val="single" w:sz="6" w:space="0" w:color="000080"/>
              <w:right w:val="single" w:sz="6" w:space="0" w:color="000080"/>
            </w:tcBorders>
            <w:vAlign w:val="center"/>
            <w:hideMark/>
          </w:tcPr>
          <w:p w14:paraId="0D582C28" w14:textId="77777777" w:rsidR="002E6F2E" w:rsidRPr="001013BE" w:rsidRDefault="002E6F2E" w:rsidP="002E6F2E">
            <w:pPr>
              <w:spacing w:after="200" w:line="276" w:lineRule="auto"/>
              <w:rPr>
                <w:sz w:val="22"/>
                <w:szCs w:val="22"/>
                <w:lang w:eastAsia="en-US"/>
              </w:rPr>
            </w:pPr>
            <w:r w:rsidRPr="001013BE">
              <w:rPr>
                <w:sz w:val="22"/>
                <w:szCs w:val="22"/>
                <w:lang w:eastAsia="en-US"/>
              </w:rPr>
              <w:t>Ime, prezime i funkcija osobe za kontakt</w:t>
            </w:r>
          </w:p>
        </w:tc>
        <w:tc>
          <w:tcPr>
            <w:tcW w:w="4386" w:type="dxa"/>
            <w:gridSpan w:val="2"/>
            <w:tcBorders>
              <w:top w:val="single" w:sz="6" w:space="0" w:color="000080"/>
              <w:left w:val="single" w:sz="6" w:space="0" w:color="000080"/>
              <w:bottom w:val="single" w:sz="6" w:space="0" w:color="000080"/>
              <w:right w:val="single" w:sz="6" w:space="0" w:color="000080"/>
            </w:tcBorders>
            <w:vAlign w:val="center"/>
          </w:tcPr>
          <w:p w14:paraId="0AA2BFC5" w14:textId="77777777" w:rsidR="002E6F2E" w:rsidRPr="001013BE" w:rsidRDefault="002E6F2E" w:rsidP="002E6F2E">
            <w:pPr>
              <w:spacing w:after="200" w:line="276" w:lineRule="auto"/>
              <w:rPr>
                <w:sz w:val="22"/>
                <w:szCs w:val="22"/>
                <w:lang w:eastAsia="en-US"/>
              </w:rPr>
            </w:pPr>
          </w:p>
        </w:tc>
      </w:tr>
      <w:tr w:rsidR="002E6F2E" w:rsidRPr="001013BE" w14:paraId="54578B0C" w14:textId="77777777" w:rsidTr="007E3148">
        <w:trPr>
          <w:trHeight w:val="20"/>
        </w:trPr>
        <w:tc>
          <w:tcPr>
            <w:tcW w:w="1480" w:type="dxa"/>
            <w:gridSpan w:val="2"/>
            <w:tcBorders>
              <w:top w:val="single" w:sz="6" w:space="0" w:color="000080"/>
              <w:left w:val="single" w:sz="6" w:space="0" w:color="000080"/>
              <w:bottom w:val="single" w:sz="6" w:space="0" w:color="000080"/>
              <w:right w:val="single" w:sz="6" w:space="0" w:color="000080"/>
            </w:tcBorders>
            <w:vAlign w:val="center"/>
            <w:hideMark/>
          </w:tcPr>
          <w:p w14:paraId="3EB4AE88" w14:textId="77777777" w:rsidR="002E6F2E" w:rsidRPr="001013BE" w:rsidRDefault="002E6F2E" w:rsidP="002E6F2E">
            <w:pPr>
              <w:spacing w:after="200" w:line="276" w:lineRule="auto"/>
              <w:rPr>
                <w:sz w:val="22"/>
                <w:szCs w:val="22"/>
                <w:lang w:eastAsia="en-US"/>
              </w:rPr>
            </w:pPr>
            <w:r w:rsidRPr="001013BE">
              <w:rPr>
                <w:sz w:val="22"/>
                <w:szCs w:val="22"/>
                <w:lang w:eastAsia="en-US"/>
              </w:rPr>
              <w:t>Broj telefona</w:t>
            </w:r>
          </w:p>
        </w:tc>
        <w:tc>
          <w:tcPr>
            <w:tcW w:w="3190" w:type="dxa"/>
            <w:gridSpan w:val="2"/>
            <w:tcBorders>
              <w:top w:val="single" w:sz="6" w:space="0" w:color="000080"/>
              <w:left w:val="single" w:sz="6" w:space="0" w:color="000080"/>
              <w:bottom w:val="single" w:sz="6" w:space="0" w:color="000080"/>
              <w:right w:val="single" w:sz="6" w:space="0" w:color="000080"/>
            </w:tcBorders>
          </w:tcPr>
          <w:p w14:paraId="349871B2" w14:textId="77777777" w:rsidR="002E6F2E" w:rsidRPr="001013BE" w:rsidRDefault="002E6F2E" w:rsidP="002E6F2E">
            <w:pPr>
              <w:spacing w:after="200" w:line="276" w:lineRule="auto"/>
              <w:rPr>
                <w:sz w:val="22"/>
                <w:szCs w:val="22"/>
                <w:lang w:eastAsia="en-US"/>
              </w:rPr>
            </w:pPr>
          </w:p>
        </w:tc>
        <w:tc>
          <w:tcPr>
            <w:tcW w:w="1701" w:type="dxa"/>
            <w:tcBorders>
              <w:top w:val="single" w:sz="6" w:space="0" w:color="000080"/>
              <w:left w:val="single" w:sz="6" w:space="0" w:color="000080"/>
              <w:bottom w:val="single" w:sz="6" w:space="0" w:color="000080"/>
              <w:right w:val="single" w:sz="6" w:space="0" w:color="000080"/>
            </w:tcBorders>
            <w:vAlign w:val="center"/>
            <w:hideMark/>
          </w:tcPr>
          <w:p w14:paraId="574E8EC8" w14:textId="77777777" w:rsidR="002E6F2E" w:rsidRPr="001013BE" w:rsidRDefault="002E6F2E" w:rsidP="002E6F2E">
            <w:pPr>
              <w:spacing w:after="200" w:line="276" w:lineRule="auto"/>
              <w:rPr>
                <w:sz w:val="22"/>
                <w:szCs w:val="22"/>
                <w:lang w:eastAsia="en-US"/>
              </w:rPr>
            </w:pPr>
            <w:r w:rsidRPr="001013BE">
              <w:rPr>
                <w:sz w:val="22"/>
                <w:szCs w:val="22"/>
                <w:lang w:eastAsia="en-US"/>
              </w:rPr>
              <w:t>E-pošta</w:t>
            </w:r>
          </w:p>
        </w:tc>
        <w:tc>
          <w:tcPr>
            <w:tcW w:w="2685" w:type="dxa"/>
            <w:tcBorders>
              <w:top w:val="single" w:sz="6" w:space="0" w:color="000080"/>
              <w:left w:val="single" w:sz="6" w:space="0" w:color="000080"/>
              <w:bottom w:val="single" w:sz="6" w:space="0" w:color="000080"/>
              <w:right w:val="single" w:sz="6" w:space="0" w:color="000080"/>
            </w:tcBorders>
          </w:tcPr>
          <w:p w14:paraId="7BC875AE" w14:textId="77777777" w:rsidR="002E6F2E" w:rsidRPr="001013BE" w:rsidRDefault="002E6F2E" w:rsidP="002E6F2E">
            <w:pPr>
              <w:spacing w:after="200" w:line="276" w:lineRule="auto"/>
              <w:rPr>
                <w:sz w:val="22"/>
                <w:szCs w:val="22"/>
                <w:lang w:eastAsia="en-US"/>
              </w:rPr>
            </w:pPr>
          </w:p>
        </w:tc>
      </w:tr>
    </w:tbl>
    <w:p w14:paraId="3D7E287F" w14:textId="77777777" w:rsidR="0073418F" w:rsidRPr="001013BE" w:rsidRDefault="002E6F2E" w:rsidP="002E6F2E">
      <w:pPr>
        <w:spacing w:line="276" w:lineRule="auto"/>
        <w:ind w:left="3969"/>
        <w:jc w:val="center"/>
        <w:rPr>
          <w:sz w:val="20"/>
          <w:lang w:eastAsia="en-US"/>
        </w:rPr>
      </w:pPr>
      <w:r w:rsidRPr="001013BE">
        <w:rPr>
          <w:sz w:val="20"/>
          <w:lang w:eastAsia="en-US"/>
        </w:rPr>
        <w:t xml:space="preserve">  </w:t>
      </w:r>
      <w:r w:rsidRPr="001013BE">
        <w:rPr>
          <w:sz w:val="20"/>
          <w:lang w:eastAsia="en-US"/>
        </w:rPr>
        <w:tab/>
      </w:r>
      <w:r w:rsidRPr="001013BE">
        <w:rPr>
          <w:sz w:val="20"/>
          <w:lang w:eastAsia="en-US"/>
        </w:rPr>
        <w:tab/>
      </w:r>
    </w:p>
    <w:p w14:paraId="2BE46183" w14:textId="77777777" w:rsidR="002E6F2E" w:rsidRPr="001013BE" w:rsidRDefault="002E6F2E" w:rsidP="002E6F2E">
      <w:pPr>
        <w:spacing w:line="276" w:lineRule="auto"/>
        <w:ind w:left="3969"/>
        <w:jc w:val="center"/>
        <w:rPr>
          <w:b/>
          <w:bCs/>
          <w:sz w:val="20"/>
          <w:lang w:eastAsia="en-US"/>
        </w:rPr>
      </w:pPr>
      <w:r w:rsidRPr="001013BE">
        <w:rPr>
          <w:b/>
          <w:bCs/>
          <w:sz w:val="20"/>
          <w:lang w:eastAsia="en-US"/>
        </w:rPr>
        <w:t>ZA ČLANA ZAJEDNICE:</w:t>
      </w:r>
    </w:p>
    <w:p w14:paraId="737D9C1A" w14:textId="77777777" w:rsidR="002E6F2E" w:rsidRPr="001013BE" w:rsidRDefault="002E6F2E" w:rsidP="002E6F2E">
      <w:pPr>
        <w:spacing w:line="276" w:lineRule="auto"/>
        <w:ind w:left="3969"/>
        <w:jc w:val="center"/>
        <w:rPr>
          <w:sz w:val="20"/>
          <w:lang w:eastAsia="en-US"/>
        </w:rPr>
      </w:pPr>
      <w:r w:rsidRPr="001013BE">
        <w:rPr>
          <w:sz w:val="20"/>
          <w:lang w:eastAsia="en-US"/>
        </w:rPr>
        <w:t>M.P.</w:t>
      </w:r>
      <w:r w:rsidRPr="001013BE">
        <w:rPr>
          <w:sz w:val="20"/>
          <w:lang w:eastAsia="en-US"/>
        </w:rPr>
        <w:tab/>
        <w:t>_____________________________________</w:t>
      </w:r>
    </w:p>
    <w:p w14:paraId="34DA9685" w14:textId="77777777" w:rsidR="002E6F2E" w:rsidRPr="001013BE" w:rsidRDefault="002E6F2E" w:rsidP="002E6F2E">
      <w:pPr>
        <w:spacing w:after="160" w:line="256" w:lineRule="auto"/>
        <w:rPr>
          <w:rFonts w:eastAsia="Calibri"/>
          <w:sz w:val="20"/>
          <w:lang w:eastAsia="en-US"/>
        </w:rPr>
      </w:pPr>
      <w:r w:rsidRPr="001013BE">
        <w:rPr>
          <w:i/>
          <w:color w:val="808080"/>
          <w:sz w:val="20"/>
          <w:lang w:eastAsia="en-US"/>
        </w:rPr>
        <w:lastRenderedPageBreak/>
        <w:t xml:space="preserve">                                                                                                 </w:t>
      </w:r>
      <w:r w:rsidR="007E3148" w:rsidRPr="001013BE">
        <w:rPr>
          <w:i/>
          <w:color w:val="808080"/>
          <w:sz w:val="20"/>
          <w:lang w:eastAsia="en-US"/>
        </w:rPr>
        <w:t xml:space="preserve">                      </w:t>
      </w:r>
      <w:r w:rsidRPr="001013BE">
        <w:rPr>
          <w:i/>
          <w:color w:val="808080"/>
          <w:sz w:val="20"/>
          <w:lang w:eastAsia="en-US"/>
        </w:rPr>
        <w:t>(ime, prezime, funkcija i potpis ovlaštene osobe)</w:t>
      </w:r>
    </w:p>
    <w:p w14:paraId="40CD3692" w14:textId="77777777" w:rsidR="008A69AA" w:rsidRPr="001013BE" w:rsidRDefault="008A69AA" w:rsidP="00285D0B">
      <w:pPr>
        <w:pStyle w:val="Odlomakpopis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ind w:left="0"/>
        <w:jc w:val="both"/>
        <w:rPr>
          <w:rStyle w:val="Hiperveza"/>
          <w:b/>
          <w:bCs/>
          <w:noProof/>
          <w:color w:val="auto"/>
          <w:sz w:val="28"/>
          <w:szCs w:val="28"/>
          <w:u w:val="none"/>
          <w:lang w:val="hr-HR"/>
        </w:rPr>
      </w:pPr>
      <w:r w:rsidRPr="001013BE">
        <w:rPr>
          <w:rStyle w:val="Hiperveza"/>
          <w:b/>
          <w:bCs/>
          <w:noProof/>
          <w:color w:val="auto"/>
          <w:sz w:val="28"/>
          <w:szCs w:val="28"/>
          <w:u w:val="none"/>
          <w:lang w:val="hr-HR"/>
        </w:rPr>
        <w:t xml:space="preserve">Obrazac </w:t>
      </w:r>
      <w:r w:rsidR="004426B8" w:rsidRPr="001013BE">
        <w:rPr>
          <w:rStyle w:val="Hiperveza"/>
          <w:b/>
          <w:bCs/>
          <w:noProof/>
          <w:color w:val="auto"/>
          <w:sz w:val="28"/>
          <w:szCs w:val="28"/>
          <w:u w:val="none"/>
          <w:lang w:val="hr-HR"/>
        </w:rPr>
        <w:t>1B</w:t>
      </w:r>
      <w:r w:rsidRPr="001013BE">
        <w:rPr>
          <w:rStyle w:val="Hiperveza"/>
          <w:b/>
          <w:bCs/>
          <w:noProof/>
          <w:color w:val="auto"/>
          <w:sz w:val="28"/>
          <w:szCs w:val="28"/>
          <w:u w:val="none"/>
          <w:lang w:val="hr-HR"/>
        </w:rPr>
        <w:t>. Podaci o podugovarateljima</w:t>
      </w:r>
    </w:p>
    <w:p w14:paraId="1BB3591B" w14:textId="77777777" w:rsidR="008A69AA" w:rsidRPr="001013BE" w:rsidRDefault="008A69AA" w:rsidP="008A69AA">
      <w:pPr>
        <w:rPr>
          <w:rStyle w:val="Hiperveza"/>
          <w:b/>
          <w:bCs/>
          <w:noProof/>
          <w:color w:val="auto"/>
          <w:sz w:val="22"/>
          <w:szCs w:val="22"/>
          <w:u w:val="none"/>
          <w:lang w:eastAsia="x-none"/>
        </w:rPr>
      </w:pPr>
    </w:p>
    <w:p w14:paraId="4A6E2106" w14:textId="77777777" w:rsidR="008A69AA" w:rsidRPr="001013BE" w:rsidRDefault="008A69AA" w:rsidP="008A69AA">
      <w:pPr>
        <w:tabs>
          <w:tab w:val="left" w:pos="720"/>
        </w:tabs>
        <w:spacing w:line="276" w:lineRule="auto"/>
        <w:jc w:val="center"/>
        <w:rPr>
          <w:b/>
          <w:sz w:val="22"/>
          <w:szCs w:val="22"/>
          <w:lang w:eastAsia="en-US"/>
        </w:rPr>
      </w:pPr>
      <w:r w:rsidRPr="001013BE">
        <w:rPr>
          <w:b/>
          <w:sz w:val="22"/>
          <w:szCs w:val="22"/>
          <w:lang w:eastAsia="en-US"/>
        </w:rPr>
        <w:t>PODACI O PODUGOVARATELJIMA</w:t>
      </w:r>
    </w:p>
    <w:p w14:paraId="7DF5B034" w14:textId="77777777" w:rsidR="008A69AA" w:rsidRDefault="008A69AA" w:rsidP="008A69AA">
      <w:pPr>
        <w:tabs>
          <w:tab w:val="left" w:pos="720"/>
          <w:tab w:val="left" w:pos="2835"/>
        </w:tabs>
        <w:spacing w:line="276" w:lineRule="auto"/>
        <w:jc w:val="center"/>
        <w:rPr>
          <w:i/>
          <w:color w:val="808080"/>
          <w:sz w:val="22"/>
          <w:szCs w:val="22"/>
          <w:lang w:eastAsia="en-US"/>
        </w:rPr>
      </w:pPr>
      <w:r w:rsidRPr="001013BE">
        <w:rPr>
          <w:i/>
          <w:color w:val="808080"/>
          <w:sz w:val="22"/>
          <w:szCs w:val="22"/>
          <w:lang w:eastAsia="en-US"/>
        </w:rPr>
        <w:t>(priložiti samo u slučaju ako se dio ugovoraustupa podugovarateljima)</w:t>
      </w:r>
    </w:p>
    <w:p w14:paraId="5575B09A" w14:textId="77777777" w:rsidR="00317FAE" w:rsidRPr="001013BE" w:rsidRDefault="00317FAE" w:rsidP="008A69AA">
      <w:pPr>
        <w:tabs>
          <w:tab w:val="left" w:pos="720"/>
          <w:tab w:val="left" w:pos="2835"/>
        </w:tabs>
        <w:spacing w:line="276" w:lineRule="auto"/>
        <w:jc w:val="center"/>
        <w:rPr>
          <w:i/>
          <w:color w:val="808080"/>
          <w:sz w:val="22"/>
          <w:szCs w:val="22"/>
          <w:lang w:eastAsia="en-US"/>
        </w:rPr>
      </w:pPr>
      <w:r>
        <w:rPr>
          <w:i/>
          <w:color w:val="808080"/>
          <w:sz w:val="22"/>
          <w:szCs w:val="22"/>
          <w:lang w:eastAsia="en-US"/>
        </w:rPr>
        <w:t>GRUPA________________</w:t>
      </w:r>
    </w:p>
    <w:p w14:paraId="1F04EB93" w14:textId="77777777" w:rsidR="008A69AA" w:rsidRPr="001013BE" w:rsidRDefault="008A69AA" w:rsidP="008A69AA">
      <w:pPr>
        <w:tabs>
          <w:tab w:val="left" w:pos="720"/>
        </w:tabs>
        <w:spacing w:line="276" w:lineRule="auto"/>
        <w:jc w:val="both"/>
        <w:rPr>
          <w:sz w:val="22"/>
          <w:szCs w:val="22"/>
          <w:lang w:eastAsia="en-US"/>
        </w:rPr>
      </w:pPr>
      <w:r w:rsidRPr="001013BE">
        <w:rPr>
          <w:sz w:val="22"/>
          <w:szCs w:val="22"/>
          <w:lang w:eastAsia="en-US"/>
        </w:rPr>
        <w:t>1)</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218"/>
        <w:gridCol w:w="400"/>
        <w:gridCol w:w="3052"/>
        <w:gridCol w:w="1276"/>
        <w:gridCol w:w="3110"/>
      </w:tblGrid>
      <w:tr w:rsidR="008A69AA" w:rsidRPr="001013BE" w14:paraId="560F3DD5" w14:textId="77777777" w:rsidTr="007E3148">
        <w:trPr>
          <w:trHeight w:val="1134"/>
        </w:trPr>
        <w:tc>
          <w:tcPr>
            <w:tcW w:w="4670" w:type="dxa"/>
            <w:gridSpan w:val="3"/>
            <w:tcBorders>
              <w:top w:val="single" w:sz="6" w:space="0" w:color="000080"/>
              <w:left w:val="single" w:sz="6" w:space="0" w:color="000080"/>
              <w:bottom w:val="single" w:sz="6" w:space="0" w:color="000080"/>
              <w:right w:val="single" w:sz="6" w:space="0" w:color="000080"/>
            </w:tcBorders>
            <w:shd w:val="clear" w:color="auto" w:fill="DDD9C3"/>
            <w:vAlign w:val="center"/>
            <w:hideMark/>
          </w:tcPr>
          <w:p w14:paraId="1ACE21E6" w14:textId="77777777" w:rsidR="008A69AA" w:rsidRPr="001013BE" w:rsidRDefault="008A69AA" w:rsidP="008A69AA">
            <w:pPr>
              <w:spacing w:after="200" w:line="276" w:lineRule="auto"/>
              <w:rPr>
                <w:b/>
                <w:bCs/>
                <w:sz w:val="22"/>
                <w:szCs w:val="22"/>
                <w:lang w:eastAsia="en-US"/>
              </w:rPr>
            </w:pPr>
            <w:r w:rsidRPr="001013BE">
              <w:rPr>
                <w:b/>
                <w:bCs/>
                <w:sz w:val="22"/>
                <w:szCs w:val="22"/>
                <w:lang w:eastAsia="en-US"/>
              </w:rPr>
              <w:t>Naziv/tvrtka i sjedište podugovaratelja</w:t>
            </w:r>
          </w:p>
        </w:tc>
        <w:tc>
          <w:tcPr>
            <w:tcW w:w="4386" w:type="dxa"/>
            <w:gridSpan w:val="2"/>
            <w:tcBorders>
              <w:top w:val="single" w:sz="6" w:space="0" w:color="000080"/>
              <w:left w:val="single" w:sz="6" w:space="0" w:color="000080"/>
              <w:bottom w:val="single" w:sz="6" w:space="0" w:color="000080"/>
              <w:right w:val="single" w:sz="6" w:space="0" w:color="000080"/>
            </w:tcBorders>
            <w:shd w:val="clear" w:color="auto" w:fill="DDD9C3"/>
          </w:tcPr>
          <w:p w14:paraId="70F73092" w14:textId="77777777" w:rsidR="008A69AA" w:rsidRPr="001013BE" w:rsidRDefault="008A69AA" w:rsidP="008A69AA">
            <w:pPr>
              <w:spacing w:after="200" w:line="276" w:lineRule="auto"/>
              <w:rPr>
                <w:b/>
                <w:bCs/>
                <w:sz w:val="22"/>
                <w:szCs w:val="22"/>
                <w:lang w:eastAsia="en-US"/>
              </w:rPr>
            </w:pPr>
          </w:p>
        </w:tc>
      </w:tr>
      <w:tr w:rsidR="008A69AA" w:rsidRPr="001013BE" w14:paraId="7FE4E281" w14:textId="77777777" w:rsidTr="008A69AA">
        <w:trPr>
          <w:trHeight w:val="297"/>
        </w:trPr>
        <w:tc>
          <w:tcPr>
            <w:tcW w:w="1218" w:type="dxa"/>
            <w:tcBorders>
              <w:top w:val="single" w:sz="6" w:space="0" w:color="000080"/>
              <w:left w:val="single" w:sz="6" w:space="0" w:color="000080"/>
              <w:bottom w:val="single" w:sz="6" w:space="0" w:color="000080"/>
              <w:right w:val="single" w:sz="6" w:space="0" w:color="000080"/>
            </w:tcBorders>
            <w:vAlign w:val="center"/>
            <w:hideMark/>
          </w:tcPr>
          <w:p w14:paraId="21C40AB1" w14:textId="77777777" w:rsidR="008A69AA" w:rsidRPr="001013BE" w:rsidRDefault="008A69AA" w:rsidP="008A69AA">
            <w:pPr>
              <w:spacing w:after="200" w:line="276" w:lineRule="auto"/>
              <w:rPr>
                <w:sz w:val="22"/>
                <w:szCs w:val="22"/>
                <w:lang w:eastAsia="en-US"/>
              </w:rPr>
            </w:pPr>
            <w:r w:rsidRPr="001013BE">
              <w:rPr>
                <w:sz w:val="22"/>
                <w:szCs w:val="22"/>
                <w:lang w:eastAsia="en-US"/>
              </w:rPr>
              <w:t>OIB</w:t>
            </w:r>
            <w:r w:rsidRPr="001013BE">
              <w:rPr>
                <w:sz w:val="22"/>
                <w:szCs w:val="22"/>
                <w:vertAlign w:val="superscript"/>
                <w:lang w:eastAsia="en-US"/>
              </w:rPr>
              <w:footnoteReference w:id="5"/>
            </w:r>
          </w:p>
        </w:tc>
        <w:tc>
          <w:tcPr>
            <w:tcW w:w="3452" w:type="dxa"/>
            <w:gridSpan w:val="2"/>
            <w:tcBorders>
              <w:top w:val="single" w:sz="6" w:space="0" w:color="000080"/>
              <w:left w:val="single" w:sz="6" w:space="0" w:color="000080"/>
              <w:bottom w:val="single" w:sz="6" w:space="0" w:color="000080"/>
              <w:right w:val="single" w:sz="6" w:space="0" w:color="000080"/>
            </w:tcBorders>
            <w:vAlign w:val="center"/>
          </w:tcPr>
          <w:p w14:paraId="78DAFADE" w14:textId="77777777" w:rsidR="008A69AA" w:rsidRPr="001013BE" w:rsidRDefault="008A69AA" w:rsidP="008A69AA">
            <w:pPr>
              <w:spacing w:after="200" w:line="276" w:lineRule="auto"/>
              <w:rPr>
                <w:sz w:val="22"/>
                <w:szCs w:val="22"/>
                <w:lang w:eastAsia="en-US"/>
              </w:rPr>
            </w:pPr>
          </w:p>
        </w:tc>
        <w:tc>
          <w:tcPr>
            <w:tcW w:w="1276" w:type="dxa"/>
            <w:tcBorders>
              <w:top w:val="single" w:sz="6" w:space="0" w:color="000080"/>
              <w:left w:val="single" w:sz="6" w:space="0" w:color="000080"/>
              <w:bottom w:val="single" w:sz="6" w:space="0" w:color="000080"/>
              <w:right w:val="single" w:sz="6" w:space="0" w:color="000080"/>
            </w:tcBorders>
            <w:vAlign w:val="center"/>
            <w:hideMark/>
          </w:tcPr>
          <w:p w14:paraId="03D71D4C" w14:textId="77777777" w:rsidR="008A69AA" w:rsidRPr="001013BE" w:rsidRDefault="008A69AA" w:rsidP="008A69AA">
            <w:pPr>
              <w:spacing w:after="200" w:line="276" w:lineRule="auto"/>
              <w:rPr>
                <w:sz w:val="22"/>
                <w:szCs w:val="22"/>
                <w:lang w:eastAsia="en-US"/>
              </w:rPr>
            </w:pPr>
            <w:r w:rsidRPr="001013BE">
              <w:rPr>
                <w:sz w:val="22"/>
                <w:szCs w:val="22"/>
                <w:lang w:eastAsia="en-US"/>
              </w:rPr>
              <w:t>Broj računa</w:t>
            </w:r>
          </w:p>
        </w:tc>
        <w:tc>
          <w:tcPr>
            <w:tcW w:w="3110" w:type="dxa"/>
            <w:tcBorders>
              <w:top w:val="single" w:sz="6" w:space="0" w:color="000080"/>
              <w:left w:val="single" w:sz="6" w:space="0" w:color="000080"/>
              <w:bottom w:val="single" w:sz="6" w:space="0" w:color="000080"/>
              <w:right w:val="single" w:sz="6" w:space="0" w:color="000080"/>
            </w:tcBorders>
          </w:tcPr>
          <w:p w14:paraId="6E8BAFD1" w14:textId="77777777" w:rsidR="008A69AA" w:rsidRPr="001013BE" w:rsidRDefault="008A69AA" w:rsidP="008A69AA">
            <w:pPr>
              <w:spacing w:after="200" w:line="276" w:lineRule="auto"/>
              <w:rPr>
                <w:sz w:val="22"/>
                <w:szCs w:val="22"/>
                <w:lang w:eastAsia="en-US"/>
              </w:rPr>
            </w:pPr>
          </w:p>
        </w:tc>
      </w:tr>
      <w:tr w:rsidR="008A69AA" w:rsidRPr="001013BE" w14:paraId="1B6E6605" w14:textId="77777777" w:rsidTr="008A69AA">
        <w:trPr>
          <w:trHeight w:val="308"/>
        </w:trPr>
        <w:tc>
          <w:tcPr>
            <w:tcW w:w="4670" w:type="dxa"/>
            <w:gridSpan w:val="3"/>
            <w:tcBorders>
              <w:top w:val="single" w:sz="6" w:space="0" w:color="000080"/>
              <w:left w:val="single" w:sz="6" w:space="0" w:color="000080"/>
              <w:bottom w:val="single" w:sz="6" w:space="0" w:color="000080"/>
              <w:right w:val="single" w:sz="6" w:space="0" w:color="000080"/>
            </w:tcBorders>
            <w:vAlign w:val="center"/>
            <w:hideMark/>
          </w:tcPr>
          <w:p w14:paraId="0AD25931" w14:textId="77777777" w:rsidR="008A69AA" w:rsidRPr="001013BE" w:rsidRDefault="008A69AA" w:rsidP="008A69AA">
            <w:pPr>
              <w:spacing w:after="200" w:line="276" w:lineRule="auto"/>
              <w:rPr>
                <w:sz w:val="22"/>
                <w:szCs w:val="22"/>
                <w:lang w:eastAsia="en-US"/>
              </w:rPr>
            </w:pPr>
            <w:r w:rsidRPr="001013BE">
              <w:rPr>
                <w:sz w:val="22"/>
                <w:szCs w:val="22"/>
                <w:lang w:eastAsia="en-US"/>
              </w:rPr>
              <w:t>Gospodarski subjekt u sustavu PDV-a (zaokružiti)</w:t>
            </w:r>
          </w:p>
        </w:tc>
        <w:tc>
          <w:tcPr>
            <w:tcW w:w="4386" w:type="dxa"/>
            <w:gridSpan w:val="2"/>
            <w:tcBorders>
              <w:top w:val="single" w:sz="6" w:space="0" w:color="000080"/>
              <w:left w:val="single" w:sz="6" w:space="0" w:color="000080"/>
              <w:bottom w:val="single" w:sz="6" w:space="0" w:color="000080"/>
              <w:right w:val="single" w:sz="6" w:space="0" w:color="000080"/>
            </w:tcBorders>
            <w:hideMark/>
          </w:tcPr>
          <w:p w14:paraId="42B456B0" w14:textId="77777777" w:rsidR="008A69AA" w:rsidRPr="001013BE" w:rsidRDefault="008A69AA" w:rsidP="008A69AA">
            <w:pPr>
              <w:spacing w:after="200" w:line="276" w:lineRule="auto"/>
              <w:jc w:val="center"/>
              <w:rPr>
                <w:sz w:val="22"/>
                <w:szCs w:val="22"/>
                <w:lang w:eastAsia="en-US"/>
              </w:rPr>
            </w:pPr>
            <w:r w:rsidRPr="001013BE">
              <w:rPr>
                <w:sz w:val="22"/>
                <w:szCs w:val="22"/>
                <w:lang w:eastAsia="en-US"/>
              </w:rPr>
              <w:t>DA                 NE</w:t>
            </w:r>
          </w:p>
        </w:tc>
      </w:tr>
      <w:tr w:rsidR="008A69AA" w:rsidRPr="001013BE" w14:paraId="2C47CA6F" w14:textId="77777777" w:rsidTr="007E3148">
        <w:trPr>
          <w:trHeight w:val="380"/>
        </w:trPr>
        <w:tc>
          <w:tcPr>
            <w:tcW w:w="4670" w:type="dxa"/>
            <w:gridSpan w:val="3"/>
            <w:tcBorders>
              <w:top w:val="single" w:sz="6" w:space="0" w:color="000080"/>
              <w:left w:val="single" w:sz="6" w:space="0" w:color="000080"/>
              <w:bottom w:val="single" w:sz="4" w:space="0" w:color="auto"/>
              <w:right w:val="single" w:sz="6" w:space="0" w:color="000080"/>
            </w:tcBorders>
            <w:vAlign w:val="center"/>
            <w:hideMark/>
          </w:tcPr>
          <w:p w14:paraId="754C9D9D" w14:textId="77777777" w:rsidR="008A69AA" w:rsidRPr="001013BE" w:rsidRDefault="008A69AA" w:rsidP="008A69AA">
            <w:pPr>
              <w:spacing w:after="200" w:line="276" w:lineRule="auto"/>
              <w:rPr>
                <w:sz w:val="22"/>
                <w:szCs w:val="22"/>
                <w:lang w:eastAsia="en-US"/>
              </w:rPr>
            </w:pPr>
            <w:r w:rsidRPr="001013BE">
              <w:rPr>
                <w:sz w:val="22"/>
                <w:szCs w:val="22"/>
                <w:lang w:eastAsia="en-US"/>
              </w:rPr>
              <w:t>Ime, prezime i funkcija osobe za kontakt</w:t>
            </w:r>
          </w:p>
        </w:tc>
        <w:tc>
          <w:tcPr>
            <w:tcW w:w="4386" w:type="dxa"/>
            <w:gridSpan w:val="2"/>
            <w:tcBorders>
              <w:top w:val="single" w:sz="6" w:space="0" w:color="000080"/>
              <w:left w:val="single" w:sz="6" w:space="0" w:color="000080"/>
              <w:bottom w:val="single" w:sz="4" w:space="0" w:color="auto"/>
              <w:right w:val="single" w:sz="6" w:space="0" w:color="000080"/>
            </w:tcBorders>
          </w:tcPr>
          <w:p w14:paraId="17477B09" w14:textId="77777777" w:rsidR="008A69AA" w:rsidRPr="001013BE" w:rsidRDefault="008A69AA" w:rsidP="008A69AA">
            <w:pPr>
              <w:spacing w:after="200" w:line="276" w:lineRule="auto"/>
              <w:rPr>
                <w:sz w:val="22"/>
                <w:szCs w:val="22"/>
                <w:lang w:eastAsia="en-US"/>
              </w:rPr>
            </w:pPr>
          </w:p>
        </w:tc>
      </w:tr>
      <w:tr w:rsidR="007E3148" w:rsidRPr="001013BE" w14:paraId="771B8612" w14:textId="77777777" w:rsidTr="00285D0B">
        <w:trPr>
          <w:trHeight w:val="297"/>
        </w:trPr>
        <w:tc>
          <w:tcPr>
            <w:tcW w:w="1618" w:type="dxa"/>
            <w:gridSpan w:val="2"/>
            <w:tcBorders>
              <w:top w:val="single" w:sz="6" w:space="0" w:color="000080"/>
              <w:left w:val="single" w:sz="6" w:space="0" w:color="000080"/>
              <w:bottom w:val="single" w:sz="6" w:space="0" w:color="000080"/>
              <w:right w:val="single" w:sz="6" w:space="0" w:color="000080"/>
            </w:tcBorders>
            <w:vAlign w:val="center"/>
            <w:hideMark/>
          </w:tcPr>
          <w:p w14:paraId="592DC6B6" w14:textId="77777777" w:rsidR="007E3148" w:rsidRPr="001013BE" w:rsidRDefault="007E3148" w:rsidP="00285D0B">
            <w:pPr>
              <w:spacing w:after="200" w:line="276" w:lineRule="auto"/>
              <w:rPr>
                <w:sz w:val="22"/>
                <w:szCs w:val="22"/>
                <w:lang w:eastAsia="en-US"/>
              </w:rPr>
            </w:pPr>
            <w:r w:rsidRPr="001013BE">
              <w:rPr>
                <w:sz w:val="22"/>
                <w:szCs w:val="22"/>
                <w:lang w:eastAsia="en-US"/>
              </w:rPr>
              <w:t>Telefon</w:t>
            </w:r>
          </w:p>
        </w:tc>
        <w:tc>
          <w:tcPr>
            <w:tcW w:w="7438" w:type="dxa"/>
            <w:gridSpan w:val="3"/>
            <w:tcBorders>
              <w:top w:val="single" w:sz="6" w:space="0" w:color="000080"/>
              <w:left w:val="single" w:sz="6" w:space="0" w:color="000080"/>
              <w:bottom w:val="single" w:sz="6" w:space="0" w:color="000080"/>
              <w:right w:val="single" w:sz="6" w:space="0" w:color="000080"/>
            </w:tcBorders>
            <w:vAlign w:val="center"/>
          </w:tcPr>
          <w:p w14:paraId="4C2D0B69" w14:textId="77777777" w:rsidR="007E3148" w:rsidRPr="001013BE" w:rsidRDefault="007E3148" w:rsidP="00285D0B">
            <w:pPr>
              <w:spacing w:after="200" w:line="276" w:lineRule="auto"/>
              <w:rPr>
                <w:sz w:val="22"/>
                <w:szCs w:val="22"/>
                <w:lang w:eastAsia="en-US"/>
              </w:rPr>
            </w:pPr>
          </w:p>
        </w:tc>
      </w:tr>
      <w:tr w:rsidR="007E3148" w:rsidRPr="001013BE" w14:paraId="41808C1E" w14:textId="77777777" w:rsidTr="00285D0B">
        <w:trPr>
          <w:trHeight w:val="297"/>
        </w:trPr>
        <w:tc>
          <w:tcPr>
            <w:tcW w:w="1618" w:type="dxa"/>
            <w:gridSpan w:val="2"/>
            <w:tcBorders>
              <w:top w:val="single" w:sz="6" w:space="0" w:color="000080"/>
              <w:left w:val="single" w:sz="6" w:space="0" w:color="000080"/>
              <w:bottom w:val="single" w:sz="6" w:space="0" w:color="000080"/>
              <w:right w:val="single" w:sz="6" w:space="0" w:color="000080"/>
            </w:tcBorders>
            <w:vAlign w:val="center"/>
            <w:hideMark/>
          </w:tcPr>
          <w:p w14:paraId="75F352F4" w14:textId="77777777" w:rsidR="007E3148" w:rsidRPr="001013BE" w:rsidRDefault="007E3148" w:rsidP="00285D0B">
            <w:pPr>
              <w:spacing w:after="200" w:line="276" w:lineRule="auto"/>
              <w:rPr>
                <w:sz w:val="22"/>
                <w:szCs w:val="22"/>
                <w:lang w:eastAsia="en-US"/>
              </w:rPr>
            </w:pPr>
            <w:r w:rsidRPr="001013BE">
              <w:rPr>
                <w:sz w:val="22"/>
                <w:szCs w:val="22"/>
                <w:lang w:eastAsia="en-US"/>
              </w:rPr>
              <w:t>Adresa e-pošte</w:t>
            </w:r>
          </w:p>
        </w:tc>
        <w:tc>
          <w:tcPr>
            <w:tcW w:w="7438" w:type="dxa"/>
            <w:gridSpan w:val="3"/>
            <w:tcBorders>
              <w:top w:val="single" w:sz="6" w:space="0" w:color="000080"/>
              <w:left w:val="single" w:sz="6" w:space="0" w:color="000080"/>
              <w:bottom w:val="single" w:sz="6" w:space="0" w:color="000080"/>
              <w:right w:val="single" w:sz="6" w:space="0" w:color="000080"/>
            </w:tcBorders>
            <w:vAlign w:val="center"/>
          </w:tcPr>
          <w:p w14:paraId="12C24292" w14:textId="77777777" w:rsidR="007E3148" w:rsidRPr="001013BE" w:rsidRDefault="007E3148" w:rsidP="00285D0B">
            <w:pPr>
              <w:spacing w:after="200" w:line="276" w:lineRule="auto"/>
              <w:rPr>
                <w:sz w:val="22"/>
                <w:szCs w:val="22"/>
                <w:lang w:eastAsia="en-US"/>
              </w:rPr>
            </w:pPr>
          </w:p>
        </w:tc>
      </w:tr>
      <w:tr w:rsidR="008A69AA" w:rsidRPr="001013BE" w14:paraId="4A491DC4" w14:textId="77777777" w:rsidTr="008A69AA">
        <w:trPr>
          <w:trHeight w:val="475"/>
        </w:trPr>
        <w:tc>
          <w:tcPr>
            <w:tcW w:w="4670" w:type="dxa"/>
            <w:gridSpan w:val="3"/>
            <w:tcBorders>
              <w:top w:val="single" w:sz="6" w:space="0" w:color="000080"/>
              <w:left w:val="single" w:sz="6" w:space="0" w:color="000080"/>
              <w:bottom w:val="single" w:sz="6" w:space="0" w:color="000080"/>
              <w:right w:val="single" w:sz="6" w:space="0" w:color="000080"/>
            </w:tcBorders>
            <w:vAlign w:val="center"/>
            <w:hideMark/>
          </w:tcPr>
          <w:p w14:paraId="7B8C33C3" w14:textId="77777777" w:rsidR="008A69AA" w:rsidRPr="001013BE" w:rsidRDefault="008A69AA" w:rsidP="008A69AA">
            <w:pPr>
              <w:spacing w:after="200" w:line="276" w:lineRule="auto"/>
              <w:rPr>
                <w:sz w:val="22"/>
                <w:szCs w:val="22"/>
                <w:lang w:eastAsia="en-US"/>
              </w:rPr>
            </w:pPr>
            <w:r w:rsidRPr="001013BE">
              <w:rPr>
                <w:sz w:val="22"/>
                <w:szCs w:val="22"/>
                <w:lang w:eastAsia="en-US"/>
              </w:rPr>
              <w:t>Dio ugovora koji će izvršiti podugovaratelj</w:t>
            </w:r>
          </w:p>
        </w:tc>
        <w:tc>
          <w:tcPr>
            <w:tcW w:w="4386" w:type="dxa"/>
            <w:gridSpan w:val="2"/>
            <w:tcBorders>
              <w:top w:val="single" w:sz="6" w:space="0" w:color="000080"/>
              <w:left w:val="single" w:sz="6" w:space="0" w:color="000080"/>
              <w:bottom w:val="single" w:sz="6" w:space="0" w:color="000080"/>
              <w:right w:val="single" w:sz="6" w:space="0" w:color="000080"/>
            </w:tcBorders>
          </w:tcPr>
          <w:p w14:paraId="4CAAAA03" w14:textId="77777777" w:rsidR="008A69AA" w:rsidRPr="001013BE" w:rsidRDefault="008A69AA" w:rsidP="008A69AA">
            <w:pPr>
              <w:spacing w:after="200" w:line="276" w:lineRule="auto"/>
              <w:rPr>
                <w:sz w:val="22"/>
                <w:szCs w:val="22"/>
                <w:lang w:eastAsia="en-US"/>
              </w:rPr>
            </w:pPr>
          </w:p>
        </w:tc>
      </w:tr>
      <w:tr w:rsidR="008A69AA" w:rsidRPr="001013BE" w14:paraId="60747E78" w14:textId="77777777" w:rsidTr="008A69AA">
        <w:trPr>
          <w:trHeight w:val="553"/>
        </w:trPr>
        <w:tc>
          <w:tcPr>
            <w:tcW w:w="4670" w:type="dxa"/>
            <w:gridSpan w:val="3"/>
            <w:tcBorders>
              <w:top w:val="single" w:sz="6" w:space="0" w:color="000080"/>
              <w:left w:val="single" w:sz="6" w:space="0" w:color="000080"/>
              <w:bottom w:val="single" w:sz="6" w:space="0" w:color="000080"/>
              <w:right w:val="single" w:sz="6" w:space="0" w:color="000080"/>
            </w:tcBorders>
            <w:vAlign w:val="center"/>
            <w:hideMark/>
          </w:tcPr>
          <w:p w14:paraId="7207B886" w14:textId="77777777" w:rsidR="008A69AA" w:rsidRPr="001013BE" w:rsidRDefault="008A69AA" w:rsidP="008A69AA">
            <w:pPr>
              <w:spacing w:after="200" w:line="276" w:lineRule="auto"/>
              <w:rPr>
                <w:sz w:val="22"/>
                <w:szCs w:val="22"/>
                <w:lang w:eastAsia="en-US"/>
              </w:rPr>
            </w:pPr>
            <w:r w:rsidRPr="001013BE">
              <w:rPr>
                <w:sz w:val="22"/>
                <w:szCs w:val="22"/>
                <w:lang w:eastAsia="en-US"/>
              </w:rPr>
              <w:t>Predmet, količina, vrijednost izvršenja ugovora od strane podugovaratelja</w:t>
            </w:r>
          </w:p>
        </w:tc>
        <w:tc>
          <w:tcPr>
            <w:tcW w:w="4386" w:type="dxa"/>
            <w:gridSpan w:val="2"/>
            <w:tcBorders>
              <w:top w:val="single" w:sz="6" w:space="0" w:color="000080"/>
              <w:left w:val="single" w:sz="6" w:space="0" w:color="000080"/>
              <w:bottom w:val="single" w:sz="6" w:space="0" w:color="000080"/>
              <w:right w:val="single" w:sz="6" w:space="0" w:color="000080"/>
            </w:tcBorders>
          </w:tcPr>
          <w:p w14:paraId="2D3EE218" w14:textId="77777777" w:rsidR="008A69AA" w:rsidRPr="001013BE" w:rsidRDefault="008A69AA" w:rsidP="008A69AA">
            <w:pPr>
              <w:spacing w:after="200" w:line="276" w:lineRule="auto"/>
              <w:rPr>
                <w:sz w:val="22"/>
                <w:szCs w:val="22"/>
                <w:lang w:eastAsia="en-US"/>
              </w:rPr>
            </w:pPr>
          </w:p>
        </w:tc>
      </w:tr>
    </w:tbl>
    <w:p w14:paraId="7024B3EF" w14:textId="77777777" w:rsidR="008A69AA" w:rsidRPr="001013BE" w:rsidRDefault="008A69AA" w:rsidP="008A69AA">
      <w:pPr>
        <w:tabs>
          <w:tab w:val="left" w:pos="720"/>
        </w:tabs>
        <w:spacing w:line="276" w:lineRule="auto"/>
        <w:jc w:val="both"/>
        <w:rPr>
          <w:sz w:val="22"/>
          <w:szCs w:val="22"/>
          <w:lang w:eastAsia="en-US"/>
        </w:rPr>
      </w:pPr>
    </w:p>
    <w:p w14:paraId="4B17B8B5" w14:textId="77777777" w:rsidR="008A69AA" w:rsidRPr="001013BE" w:rsidRDefault="008A69AA" w:rsidP="008A69AA">
      <w:pPr>
        <w:tabs>
          <w:tab w:val="left" w:pos="720"/>
        </w:tabs>
        <w:spacing w:line="276" w:lineRule="auto"/>
        <w:jc w:val="both"/>
        <w:rPr>
          <w:sz w:val="22"/>
          <w:szCs w:val="22"/>
          <w:lang w:eastAsia="en-US"/>
        </w:rPr>
      </w:pPr>
      <w:r w:rsidRPr="001013BE">
        <w:rPr>
          <w:sz w:val="22"/>
          <w:szCs w:val="22"/>
          <w:lang w:eastAsia="en-US"/>
        </w:rPr>
        <w:t>2)</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218"/>
        <w:gridCol w:w="400"/>
        <w:gridCol w:w="3052"/>
        <w:gridCol w:w="1276"/>
        <w:gridCol w:w="3110"/>
      </w:tblGrid>
      <w:tr w:rsidR="008A69AA" w:rsidRPr="001013BE" w14:paraId="5BDA60DF" w14:textId="77777777" w:rsidTr="00793BEE">
        <w:trPr>
          <w:trHeight w:val="1077"/>
        </w:trPr>
        <w:tc>
          <w:tcPr>
            <w:tcW w:w="4670" w:type="dxa"/>
            <w:gridSpan w:val="3"/>
            <w:tcBorders>
              <w:top w:val="single" w:sz="6" w:space="0" w:color="000080"/>
              <w:left w:val="single" w:sz="6" w:space="0" w:color="000080"/>
              <w:bottom w:val="single" w:sz="6" w:space="0" w:color="000080"/>
              <w:right w:val="single" w:sz="6" w:space="0" w:color="000080"/>
            </w:tcBorders>
            <w:shd w:val="clear" w:color="auto" w:fill="DDD9C3"/>
            <w:vAlign w:val="center"/>
            <w:hideMark/>
          </w:tcPr>
          <w:p w14:paraId="6815CC59" w14:textId="77777777" w:rsidR="008A69AA" w:rsidRPr="001013BE" w:rsidRDefault="008A69AA" w:rsidP="008A69AA">
            <w:pPr>
              <w:spacing w:after="200" w:line="276" w:lineRule="auto"/>
              <w:rPr>
                <w:b/>
                <w:bCs/>
                <w:sz w:val="22"/>
                <w:szCs w:val="22"/>
                <w:lang w:eastAsia="en-US"/>
              </w:rPr>
            </w:pPr>
            <w:r w:rsidRPr="001013BE">
              <w:rPr>
                <w:b/>
                <w:bCs/>
                <w:sz w:val="22"/>
                <w:szCs w:val="22"/>
                <w:lang w:eastAsia="en-US"/>
              </w:rPr>
              <w:t>Naziv/tvrtka i sjedište podugovaratelja</w:t>
            </w:r>
          </w:p>
        </w:tc>
        <w:tc>
          <w:tcPr>
            <w:tcW w:w="4386" w:type="dxa"/>
            <w:gridSpan w:val="2"/>
            <w:tcBorders>
              <w:top w:val="single" w:sz="6" w:space="0" w:color="000080"/>
              <w:left w:val="single" w:sz="6" w:space="0" w:color="000080"/>
              <w:bottom w:val="single" w:sz="6" w:space="0" w:color="000080"/>
              <w:right w:val="single" w:sz="6" w:space="0" w:color="000080"/>
            </w:tcBorders>
            <w:shd w:val="clear" w:color="auto" w:fill="DDD9C3"/>
          </w:tcPr>
          <w:p w14:paraId="274D4EF2" w14:textId="77777777" w:rsidR="008A69AA" w:rsidRPr="001013BE" w:rsidRDefault="008A69AA" w:rsidP="008A69AA">
            <w:pPr>
              <w:spacing w:after="200" w:line="276" w:lineRule="auto"/>
              <w:rPr>
                <w:b/>
                <w:bCs/>
                <w:sz w:val="22"/>
                <w:szCs w:val="22"/>
                <w:lang w:eastAsia="en-US"/>
              </w:rPr>
            </w:pPr>
          </w:p>
        </w:tc>
      </w:tr>
      <w:tr w:rsidR="008A69AA" w:rsidRPr="001013BE" w14:paraId="3D1EFE42" w14:textId="77777777" w:rsidTr="008A69AA">
        <w:trPr>
          <w:trHeight w:val="297"/>
        </w:trPr>
        <w:tc>
          <w:tcPr>
            <w:tcW w:w="1218" w:type="dxa"/>
            <w:tcBorders>
              <w:top w:val="single" w:sz="6" w:space="0" w:color="000080"/>
              <w:left w:val="single" w:sz="6" w:space="0" w:color="000080"/>
              <w:bottom w:val="single" w:sz="6" w:space="0" w:color="000080"/>
              <w:right w:val="single" w:sz="6" w:space="0" w:color="000080"/>
            </w:tcBorders>
            <w:vAlign w:val="center"/>
            <w:hideMark/>
          </w:tcPr>
          <w:p w14:paraId="63C32560" w14:textId="77777777" w:rsidR="008A69AA" w:rsidRPr="001013BE" w:rsidRDefault="008A69AA" w:rsidP="008A69AA">
            <w:pPr>
              <w:spacing w:after="200" w:line="276" w:lineRule="auto"/>
              <w:rPr>
                <w:sz w:val="22"/>
                <w:szCs w:val="22"/>
                <w:lang w:eastAsia="en-US"/>
              </w:rPr>
            </w:pPr>
            <w:r w:rsidRPr="001013BE">
              <w:rPr>
                <w:sz w:val="22"/>
                <w:szCs w:val="22"/>
                <w:lang w:eastAsia="en-US"/>
              </w:rPr>
              <w:t>OIB</w:t>
            </w:r>
          </w:p>
        </w:tc>
        <w:tc>
          <w:tcPr>
            <w:tcW w:w="3452" w:type="dxa"/>
            <w:gridSpan w:val="2"/>
            <w:tcBorders>
              <w:top w:val="single" w:sz="6" w:space="0" w:color="000080"/>
              <w:left w:val="single" w:sz="6" w:space="0" w:color="000080"/>
              <w:bottom w:val="single" w:sz="6" w:space="0" w:color="000080"/>
              <w:right w:val="single" w:sz="6" w:space="0" w:color="000080"/>
            </w:tcBorders>
            <w:vAlign w:val="center"/>
          </w:tcPr>
          <w:p w14:paraId="507DAFF6" w14:textId="77777777" w:rsidR="008A69AA" w:rsidRPr="001013BE" w:rsidRDefault="008A69AA" w:rsidP="008A69AA">
            <w:pPr>
              <w:spacing w:after="200" w:line="276" w:lineRule="auto"/>
              <w:rPr>
                <w:sz w:val="22"/>
                <w:szCs w:val="22"/>
                <w:lang w:eastAsia="en-US"/>
              </w:rPr>
            </w:pPr>
          </w:p>
        </w:tc>
        <w:tc>
          <w:tcPr>
            <w:tcW w:w="1276" w:type="dxa"/>
            <w:tcBorders>
              <w:top w:val="single" w:sz="6" w:space="0" w:color="000080"/>
              <w:left w:val="single" w:sz="6" w:space="0" w:color="000080"/>
              <w:bottom w:val="single" w:sz="6" w:space="0" w:color="000080"/>
              <w:right w:val="single" w:sz="6" w:space="0" w:color="000080"/>
            </w:tcBorders>
            <w:vAlign w:val="center"/>
            <w:hideMark/>
          </w:tcPr>
          <w:p w14:paraId="00D45347" w14:textId="77777777" w:rsidR="008A69AA" w:rsidRPr="001013BE" w:rsidRDefault="008A69AA" w:rsidP="008A69AA">
            <w:pPr>
              <w:spacing w:after="200" w:line="276" w:lineRule="auto"/>
              <w:rPr>
                <w:sz w:val="22"/>
                <w:szCs w:val="22"/>
                <w:lang w:eastAsia="en-US"/>
              </w:rPr>
            </w:pPr>
            <w:r w:rsidRPr="001013BE">
              <w:rPr>
                <w:sz w:val="22"/>
                <w:szCs w:val="22"/>
                <w:lang w:eastAsia="en-US"/>
              </w:rPr>
              <w:t>Broj računa</w:t>
            </w:r>
          </w:p>
        </w:tc>
        <w:tc>
          <w:tcPr>
            <w:tcW w:w="3110" w:type="dxa"/>
            <w:tcBorders>
              <w:top w:val="single" w:sz="6" w:space="0" w:color="000080"/>
              <w:left w:val="single" w:sz="6" w:space="0" w:color="000080"/>
              <w:bottom w:val="single" w:sz="6" w:space="0" w:color="000080"/>
              <w:right w:val="single" w:sz="6" w:space="0" w:color="000080"/>
            </w:tcBorders>
          </w:tcPr>
          <w:p w14:paraId="6C8B7546" w14:textId="77777777" w:rsidR="008A69AA" w:rsidRPr="001013BE" w:rsidRDefault="008A69AA" w:rsidP="008A69AA">
            <w:pPr>
              <w:spacing w:after="200" w:line="276" w:lineRule="auto"/>
              <w:rPr>
                <w:sz w:val="22"/>
                <w:szCs w:val="22"/>
                <w:lang w:eastAsia="en-US"/>
              </w:rPr>
            </w:pPr>
          </w:p>
        </w:tc>
      </w:tr>
      <w:tr w:rsidR="008A69AA" w:rsidRPr="001013BE" w14:paraId="7C1AE6E9" w14:textId="77777777" w:rsidTr="008A69AA">
        <w:trPr>
          <w:trHeight w:val="308"/>
        </w:trPr>
        <w:tc>
          <w:tcPr>
            <w:tcW w:w="4670" w:type="dxa"/>
            <w:gridSpan w:val="3"/>
            <w:tcBorders>
              <w:top w:val="single" w:sz="6" w:space="0" w:color="000080"/>
              <w:left w:val="single" w:sz="6" w:space="0" w:color="000080"/>
              <w:bottom w:val="single" w:sz="6" w:space="0" w:color="000080"/>
              <w:right w:val="single" w:sz="6" w:space="0" w:color="000080"/>
            </w:tcBorders>
            <w:vAlign w:val="center"/>
            <w:hideMark/>
          </w:tcPr>
          <w:p w14:paraId="690D0AB5" w14:textId="77777777" w:rsidR="008A69AA" w:rsidRPr="001013BE" w:rsidRDefault="008A69AA" w:rsidP="008A69AA">
            <w:pPr>
              <w:spacing w:after="200" w:line="276" w:lineRule="auto"/>
              <w:rPr>
                <w:sz w:val="22"/>
                <w:szCs w:val="22"/>
                <w:lang w:eastAsia="en-US"/>
              </w:rPr>
            </w:pPr>
            <w:r w:rsidRPr="001013BE">
              <w:rPr>
                <w:sz w:val="22"/>
                <w:szCs w:val="22"/>
                <w:lang w:eastAsia="en-US"/>
              </w:rPr>
              <w:t>Gospodarski subjekt u sustavu PDV-a (zaokružiti)</w:t>
            </w:r>
          </w:p>
        </w:tc>
        <w:tc>
          <w:tcPr>
            <w:tcW w:w="4386" w:type="dxa"/>
            <w:gridSpan w:val="2"/>
            <w:tcBorders>
              <w:top w:val="single" w:sz="6" w:space="0" w:color="000080"/>
              <w:left w:val="single" w:sz="6" w:space="0" w:color="000080"/>
              <w:bottom w:val="single" w:sz="6" w:space="0" w:color="000080"/>
              <w:right w:val="single" w:sz="6" w:space="0" w:color="000080"/>
            </w:tcBorders>
            <w:hideMark/>
          </w:tcPr>
          <w:p w14:paraId="3460AEB3" w14:textId="77777777" w:rsidR="008A69AA" w:rsidRPr="001013BE" w:rsidRDefault="008A69AA" w:rsidP="008A69AA">
            <w:pPr>
              <w:spacing w:after="200" w:line="276" w:lineRule="auto"/>
              <w:jc w:val="center"/>
              <w:rPr>
                <w:sz w:val="22"/>
                <w:szCs w:val="22"/>
                <w:lang w:eastAsia="en-US"/>
              </w:rPr>
            </w:pPr>
            <w:r w:rsidRPr="001013BE">
              <w:rPr>
                <w:sz w:val="22"/>
                <w:szCs w:val="22"/>
                <w:lang w:eastAsia="en-US"/>
              </w:rPr>
              <w:t>DA                 NE</w:t>
            </w:r>
          </w:p>
        </w:tc>
      </w:tr>
      <w:tr w:rsidR="008A69AA" w:rsidRPr="001013BE" w14:paraId="5B0404E2" w14:textId="77777777" w:rsidTr="00793BEE">
        <w:trPr>
          <w:trHeight w:val="394"/>
        </w:trPr>
        <w:tc>
          <w:tcPr>
            <w:tcW w:w="4670" w:type="dxa"/>
            <w:gridSpan w:val="3"/>
            <w:tcBorders>
              <w:top w:val="single" w:sz="6" w:space="0" w:color="000080"/>
              <w:left w:val="single" w:sz="6" w:space="0" w:color="000080"/>
              <w:bottom w:val="single" w:sz="4" w:space="0" w:color="auto"/>
              <w:right w:val="single" w:sz="6" w:space="0" w:color="000080"/>
            </w:tcBorders>
            <w:vAlign w:val="center"/>
            <w:hideMark/>
          </w:tcPr>
          <w:p w14:paraId="2F196957" w14:textId="77777777" w:rsidR="008A69AA" w:rsidRPr="001013BE" w:rsidRDefault="008A69AA" w:rsidP="008A69AA">
            <w:pPr>
              <w:spacing w:after="200" w:line="276" w:lineRule="auto"/>
              <w:rPr>
                <w:sz w:val="22"/>
                <w:szCs w:val="22"/>
                <w:lang w:eastAsia="en-US"/>
              </w:rPr>
            </w:pPr>
            <w:r w:rsidRPr="001013BE">
              <w:rPr>
                <w:sz w:val="22"/>
                <w:szCs w:val="22"/>
                <w:lang w:eastAsia="en-US"/>
              </w:rPr>
              <w:t>Ime, prezime i funkcija osobe za kontakt</w:t>
            </w:r>
          </w:p>
        </w:tc>
        <w:tc>
          <w:tcPr>
            <w:tcW w:w="4386" w:type="dxa"/>
            <w:gridSpan w:val="2"/>
            <w:tcBorders>
              <w:top w:val="single" w:sz="6" w:space="0" w:color="000080"/>
              <w:left w:val="single" w:sz="6" w:space="0" w:color="000080"/>
              <w:bottom w:val="single" w:sz="4" w:space="0" w:color="auto"/>
              <w:right w:val="single" w:sz="6" w:space="0" w:color="000080"/>
            </w:tcBorders>
          </w:tcPr>
          <w:p w14:paraId="7CEAE945" w14:textId="77777777" w:rsidR="008A69AA" w:rsidRPr="001013BE" w:rsidRDefault="008A69AA" w:rsidP="008A69AA">
            <w:pPr>
              <w:spacing w:after="200" w:line="276" w:lineRule="auto"/>
              <w:rPr>
                <w:sz w:val="22"/>
                <w:szCs w:val="22"/>
                <w:lang w:eastAsia="en-US"/>
              </w:rPr>
            </w:pPr>
          </w:p>
        </w:tc>
      </w:tr>
      <w:tr w:rsidR="00793BEE" w:rsidRPr="001013BE" w14:paraId="3B0AEC0C" w14:textId="77777777" w:rsidTr="00285D0B">
        <w:trPr>
          <w:trHeight w:val="297"/>
        </w:trPr>
        <w:tc>
          <w:tcPr>
            <w:tcW w:w="1618" w:type="dxa"/>
            <w:gridSpan w:val="2"/>
            <w:tcBorders>
              <w:top w:val="single" w:sz="6" w:space="0" w:color="000080"/>
              <w:left w:val="single" w:sz="6" w:space="0" w:color="000080"/>
              <w:bottom w:val="single" w:sz="6" w:space="0" w:color="000080"/>
              <w:right w:val="single" w:sz="6" w:space="0" w:color="000080"/>
            </w:tcBorders>
            <w:vAlign w:val="center"/>
            <w:hideMark/>
          </w:tcPr>
          <w:p w14:paraId="443C4604" w14:textId="77777777" w:rsidR="00793BEE" w:rsidRPr="001013BE" w:rsidRDefault="00793BEE" w:rsidP="00285D0B">
            <w:pPr>
              <w:spacing w:after="200" w:line="276" w:lineRule="auto"/>
              <w:rPr>
                <w:sz w:val="22"/>
                <w:szCs w:val="22"/>
                <w:lang w:eastAsia="en-US"/>
              </w:rPr>
            </w:pPr>
            <w:r w:rsidRPr="001013BE">
              <w:rPr>
                <w:sz w:val="22"/>
                <w:szCs w:val="22"/>
                <w:lang w:eastAsia="en-US"/>
              </w:rPr>
              <w:t>Telefon</w:t>
            </w:r>
          </w:p>
        </w:tc>
        <w:tc>
          <w:tcPr>
            <w:tcW w:w="7438" w:type="dxa"/>
            <w:gridSpan w:val="3"/>
            <w:tcBorders>
              <w:top w:val="single" w:sz="6" w:space="0" w:color="000080"/>
              <w:left w:val="single" w:sz="6" w:space="0" w:color="000080"/>
              <w:bottom w:val="single" w:sz="6" w:space="0" w:color="000080"/>
              <w:right w:val="single" w:sz="6" w:space="0" w:color="000080"/>
            </w:tcBorders>
            <w:vAlign w:val="center"/>
          </w:tcPr>
          <w:p w14:paraId="5756E137" w14:textId="77777777" w:rsidR="00793BEE" w:rsidRPr="001013BE" w:rsidRDefault="00793BEE" w:rsidP="00285D0B">
            <w:pPr>
              <w:spacing w:after="200" w:line="276" w:lineRule="auto"/>
              <w:rPr>
                <w:sz w:val="22"/>
                <w:szCs w:val="22"/>
                <w:lang w:eastAsia="en-US"/>
              </w:rPr>
            </w:pPr>
          </w:p>
        </w:tc>
      </w:tr>
      <w:tr w:rsidR="00793BEE" w:rsidRPr="001013BE" w14:paraId="3326928F" w14:textId="77777777" w:rsidTr="00285D0B">
        <w:trPr>
          <w:trHeight w:val="297"/>
        </w:trPr>
        <w:tc>
          <w:tcPr>
            <w:tcW w:w="1618" w:type="dxa"/>
            <w:gridSpan w:val="2"/>
            <w:tcBorders>
              <w:top w:val="single" w:sz="6" w:space="0" w:color="000080"/>
              <w:left w:val="single" w:sz="6" w:space="0" w:color="000080"/>
              <w:bottom w:val="single" w:sz="6" w:space="0" w:color="000080"/>
              <w:right w:val="single" w:sz="6" w:space="0" w:color="000080"/>
            </w:tcBorders>
            <w:vAlign w:val="center"/>
            <w:hideMark/>
          </w:tcPr>
          <w:p w14:paraId="2D0E65DF" w14:textId="77777777" w:rsidR="00793BEE" w:rsidRPr="001013BE" w:rsidRDefault="00793BEE" w:rsidP="00285D0B">
            <w:pPr>
              <w:spacing w:after="200" w:line="276" w:lineRule="auto"/>
              <w:rPr>
                <w:sz w:val="22"/>
                <w:szCs w:val="22"/>
                <w:lang w:eastAsia="en-US"/>
              </w:rPr>
            </w:pPr>
            <w:r w:rsidRPr="001013BE">
              <w:rPr>
                <w:sz w:val="22"/>
                <w:szCs w:val="22"/>
                <w:lang w:eastAsia="en-US"/>
              </w:rPr>
              <w:t>Adresa e-pošte</w:t>
            </w:r>
          </w:p>
        </w:tc>
        <w:tc>
          <w:tcPr>
            <w:tcW w:w="7438" w:type="dxa"/>
            <w:gridSpan w:val="3"/>
            <w:tcBorders>
              <w:top w:val="single" w:sz="6" w:space="0" w:color="000080"/>
              <w:left w:val="single" w:sz="6" w:space="0" w:color="000080"/>
              <w:bottom w:val="single" w:sz="6" w:space="0" w:color="000080"/>
              <w:right w:val="single" w:sz="6" w:space="0" w:color="000080"/>
            </w:tcBorders>
            <w:vAlign w:val="center"/>
          </w:tcPr>
          <w:p w14:paraId="1C66E9DD" w14:textId="77777777" w:rsidR="00793BEE" w:rsidRPr="001013BE" w:rsidRDefault="00793BEE" w:rsidP="00285D0B">
            <w:pPr>
              <w:spacing w:after="200" w:line="276" w:lineRule="auto"/>
              <w:rPr>
                <w:sz w:val="22"/>
                <w:szCs w:val="22"/>
                <w:lang w:eastAsia="en-US"/>
              </w:rPr>
            </w:pPr>
          </w:p>
        </w:tc>
      </w:tr>
      <w:tr w:rsidR="008A69AA" w:rsidRPr="001013BE" w14:paraId="310720A3" w14:textId="77777777" w:rsidTr="008A69AA">
        <w:trPr>
          <w:trHeight w:val="475"/>
        </w:trPr>
        <w:tc>
          <w:tcPr>
            <w:tcW w:w="4670" w:type="dxa"/>
            <w:gridSpan w:val="3"/>
            <w:tcBorders>
              <w:top w:val="single" w:sz="6" w:space="0" w:color="000080"/>
              <w:left w:val="single" w:sz="6" w:space="0" w:color="000080"/>
              <w:bottom w:val="single" w:sz="6" w:space="0" w:color="000080"/>
              <w:right w:val="single" w:sz="6" w:space="0" w:color="000080"/>
            </w:tcBorders>
            <w:vAlign w:val="center"/>
            <w:hideMark/>
          </w:tcPr>
          <w:p w14:paraId="69D15888" w14:textId="77777777" w:rsidR="008A69AA" w:rsidRPr="001013BE" w:rsidRDefault="008A69AA" w:rsidP="008A69AA">
            <w:pPr>
              <w:spacing w:after="200" w:line="276" w:lineRule="auto"/>
              <w:rPr>
                <w:sz w:val="22"/>
                <w:szCs w:val="22"/>
                <w:lang w:eastAsia="en-US"/>
              </w:rPr>
            </w:pPr>
            <w:r w:rsidRPr="001013BE">
              <w:rPr>
                <w:sz w:val="22"/>
                <w:szCs w:val="22"/>
                <w:lang w:eastAsia="en-US"/>
              </w:rPr>
              <w:t>Dio ugovora koji će izvršiti podugovaratelj</w:t>
            </w:r>
          </w:p>
        </w:tc>
        <w:tc>
          <w:tcPr>
            <w:tcW w:w="4386" w:type="dxa"/>
            <w:gridSpan w:val="2"/>
            <w:tcBorders>
              <w:top w:val="single" w:sz="6" w:space="0" w:color="000080"/>
              <w:left w:val="single" w:sz="6" w:space="0" w:color="000080"/>
              <w:bottom w:val="single" w:sz="6" w:space="0" w:color="000080"/>
              <w:right w:val="single" w:sz="6" w:space="0" w:color="000080"/>
            </w:tcBorders>
          </w:tcPr>
          <w:p w14:paraId="1F3E386B" w14:textId="77777777" w:rsidR="008A69AA" w:rsidRPr="001013BE" w:rsidRDefault="008A69AA" w:rsidP="008A69AA">
            <w:pPr>
              <w:spacing w:after="200" w:line="276" w:lineRule="auto"/>
              <w:rPr>
                <w:sz w:val="22"/>
                <w:szCs w:val="22"/>
                <w:lang w:eastAsia="en-US"/>
              </w:rPr>
            </w:pPr>
          </w:p>
        </w:tc>
      </w:tr>
      <w:tr w:rsidR="008A69AA" w:rsidRPr="001013BE" w14:paraId="61748AAA" w14:textId="77777777" w:rsidTr="008A69AA">
        <w:trPr>
          <w:trHeight w:val="553"/>
        </w:trPr>
        <w:tc>
          <w:tcPr>
            <w:tcW w:w="4670" w:type="dxa"/>
            <w:gridSpan w:val="3"/>
            <w:tcBorders>
              <w:top w:val="single" w:sz="6" w:space="0" w:color="000080"/>
              <w:left w:val="single" w:sz="6" w:space="0" w:color="000080"/>
              <w:bottom w:val="single" w:sz="6" w:space="0" w:color="000080"/>
              <w:right w:val="single" w:sz="6" w:space="0" w:color="000080"/>
            </w:tcBorders>
            <w:vAlign w:val="center"/>
            <w:hideMark/>
          </w:tcPr>
          <w:p w14:paraId="797BD6CB" w14:textId="77777777" w:rsidR="008A69AA" w:rsidRPr="001013BE" w:rsidRDefault="008A69AA" w:rsidP="008A69AA">
            <w:pPr>
              <w:spacing w:after="200" w:line="276" w:lineRule="auto"/>
              <w:rPr>
                <w:sz w:val="22"/>
                <w:szCs w:val="22"/>
                <w:lang w:eastAsia="en-US"/>
              </w:rPr>
            </w:pPr>
            <w:r w:rsidRPr="001013BE">
              <w:rPr>
                <w:sz w:val="22"/>
                <w:szCs w:val="22"/>
                <w:lang w:eastAsia="en-US"/>
              </w:rPr>
              <w:t>Predmet, količina, vrijednost izvršenja ugovora od strane podugovaratelja</w:t>
            </w:r>
          </w:p>
        </w:tc>
        <w:tc>
          <w:tcPr>
            <w:tcW w:w="4386" w:type="dxa"/>
            <w:gridSpan w:val="2"/>
            <w:tcBorders>
              <w:top w:val="single" w:sz="6" w:space="0" w:color="000080"/>
              <w:left w:val="single" w:sz="6" w:space="0" w:color="000080"/>
              <w:bottom w:val="single" w:sz="6" w:space="0" w:color="000080"/>
              <w:right w:val="single" w:sz="6" w:space="0" w:color="000080"/>
            </w:tcBorders>
          </w:tcPr>
          <w:p w14:paraId="1EEC11D3" w14:textId="77777777" w:rsidR="008A69AA" w:rsidRPr="001013BE" w:rsidRDefault="008A69AA" w:rsidP="008A69AA">
            <w:pPr>
              <w:spacing w:after="200" w:line="276" w:lineRule="auto"/>
              <w:rPr>
                <w:sz w:val="22"/>
                <w:szCs w:val="22"/>
                <w:lang w:eastAsia="en-US"/>
              </w:rPr>
            </w:pPr>
          </w:p>
        </w:tc>
      </w:tr>
    </w:tbl>
    <w:p w14:paraId="4EF892BE" w14:textId="77777777" w:rsidR="00E87392" w:rsidRDefault="00E87392" w:rsidP="008A69AA">
      <w:pPr>
        <w:rPr>
          <w:sz w:val="22"/>
          <w:szCs w:val="22"/>
          <w:lang w:eastAsia="en-US"/>
        </w:rPr>
      </w:pPr>
    </w:p>
    <w:p w14:paraId="31226DF3" w14:textId="77777777" w:rsidR="00971E10" w:rsidRDefault="00971E10" w:rsidP="008A69AA">
      <w:pPr>
        <w:rPr>
          <w:sz w:val="22"/>
          <w:szCs w:val="22"/>
          <w:lang w:eastAsia="en-US"/>
        </w:rPr>
      </w:pPr>
    </w:p>
    <w:p w14:paraId="10E0BE79" w14:textId="77777777" w:rsidR="00971E10" w:rsidRPr="001013BE" w:rsidRDefault="00971E10" w:rsidP="008A69AA">
      <w:pPr>
        <w:rPr>
          <w:sz w:val="22"/>
          <w:szCs w:val="22"/>
          <w:lang w:eastAsia="en-US"/>
        </w:rPr>
      </w:pPr>
    </w:p>
    <w:p w14:paraId="18F7EE78" w14:textId="77777777" w:rsidR="00793BEE" w:rsidRPr="001013BE" w:rsidRDefault="00793BEE" w:rsidP="008A69AA">
      <w:pPr>
        <w:rPr>
          <w:sz w:val="22"/>
          <w:szCs w:val="22"/>
          <w:lang w:eastAsia="en-US"/>
        </w:rPr>
      </w:pPr>
    </w:p>
    <w:p w14:paraId="7A842225" w14:textId="77777777" w:rsidR="00793BEE" w:rsidRPr="001013BE" w:rsidRDefault="003913FB" w:rsidP="00285D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b/>
          <w:bCs/>
          <w:sz w:val="28"/>
          <w:szCs w:val="28"/>
          <w:lang w:eastAsia="x-none"/>
        </w:rPr>
      </w:pPr>
      <w:r w:rsidRPr="001013BE">
        <w:rPr>
          <w:b/>
          <w:bCs/>
          <w:sz w:val="28"/>
          <w:szCs w:val="28"/>
          <w:lang w:eastAsia="x-none"/>
        </w:rPr>
        <w:lastRenderedPageBreak/>
        <w:t>Obrazac 2. Izjava o nekažnjavanju</w:t>
      </w:r>
    </w:p>
    <w:p w14:paraId="3A1EDA41" w14:textId="77777777" w:rsidR="003913FB" w:rsidRPr="001013BE" w:rsidRDefault="003913FB" w:rsidP="008A69AA">
      <w:pPr>
        <w:rPr>
          <w:sz w:val="22"/>
          <w:szCs w:val="22"/>
          <w:lang w:eastAsia="x-none"/>
        </w:rPr>
      </w:pPr>
    </w:p>
    <w:p w14:paraId="4CA7D058" w14:textId="77777777" w:rsidR="003913FB" w:rsidRPr="001013BE" w:rsidRDefault="003913FB" w:rsidP="00C85F42">
      <w:pPr>
        <w:jc w:val="both"/>
        <w:rPr>
          <w:sz w:val="22"/>
          <w:szCs w:val="22"/>
          <w:lang w:eastAsia="x-none"/>
        </w:rPr>
      </w:pPr>
      <w:r w:rsidRPr="001013BE">
        <w:rPr>
          <w:sz w:val="22"/>
          <w:szCs w:val="22"/>
          <w:lang w:eastAsia="x-none"/>
        </w:rPr>
        <w:t>Kao ovlaštena osoba za zastupanje gospodarskog subjekta dajem sljedeću:</w:t>
      </w:r>
    </w:p>
    <w:p w14:paraId="5CF0ACEA" w14:textId="77777777" w:rsidR="003913FB" w:rsidRPr="001013BE" w:rsidRDefault="003913FB" w:rsidP="00C85F42">
      <w:pPr>
        <w:jc w:val="both"/>
        <w:rPr>
          <w:sz w:val="22"/>
          <w:szCs w:val="22"/>
          <w:lang w:eastAsia="x-none"/>
        </w:rPr>
      </w:pPr>
    </w:p>
    <w:p w14:paraId="18266AE5" w14:textId="77777777" w:rsidR="003913FB" w:rsidRPr="001013BE" w:rsidRDefault="003913FB" w:rsidP="00C85F42">
      <w:pPr>
        <w:jc w:val="center"/>
        <w:rPr>
          <w:b/>
          <w:bCs/>
          <w:sz w:val="22"/>
          <w:szCs w:val="22"/>
          <w:lang w:eastAsia="x-none"/>
        </w:rPr>
      </w:pPr>
      <w:r w:rsidRPr="001013BE">
        <w:rPr>
          <w:b/>
          <w:bCs/>
          <w:sz w:val="22"/>
          <w:szCs w:val="22"/>
          <w:lang w:eastAsia="x-none"/>
        </w:rPr>
        <w:t>I Z J A V U   O   N E K A ŽN J A V A N J U</w:t>
      </w:r>
    </w:p>
    <w:p w14:paraId="14DF9D86" w14:textId="77777777" w:rsidR="003913FB" w:rsidRPr="001013BE" w:rsidRDefault="003913FB" w:rsidP="00C85F42">
      <w:pPr>
        <w:jc w:val="both"/>
        <w:rPr>
          <w:sz w:val="22"/>
          <w:szCs w:val="22"/>
          <w:lang w:eastAsia="x-none"/>
        </w:rPr>
      </w:pPr>
    </w:p>
    <w:p w14:paraId="61AAD859" w14:textId="77777777" w:rsidR="003913FB" w:rsidRPr="001013BE" w:rsidRDefault="003913FB" w:rsidP="00C85F42">
      <w:pPr>
        <w:jc w:val="both"/>
        <w:rPr>
          <w:sz w:val="22"/>
          <w:szCs w:val="22"/>
          <w:lang w:eastAsia="x-none"/>
        </w:rPr>
      </w:pPr>
      <w:r w:rsidRPr="001013BE">
        <w:rPr>
          <w:sz w:val="22"/>
          <w:szCs w:val="22"/>
          <w:lang w:eastAsia="x-none"/>
        </w:rPr>
        <w:t>kojom ja ___________</w:t>
      </w:r>
      <w:r w:rsidR="00C85F42" w:rsidRPr="001013BE">
        <w:rPr>
          <w:sz w:val="22"/>
          <w:szCs w:val="22"/>
          <w:lang w:eastAsia="x-none"/>
        </w:rPr>
        <w:t>____________</w:t>
      </w:r>
      <w:r w:rsidRPr="001013BE">
        <w:rPr>
          <w:sz w:val="22"/>
          <w:szCs w:val="22"/>
          <w:lang w:eastAsia="x-none"/>
        </w:rPr>
        <w:t>____________________ iz _____</w:t>
      </w:r>
      <w:r w:rsidR="00C85F42" w:rsidRPr="001013BE">
        <w:rPr>
          <w:sz w:val="22"/>
          <w:szCs w:val="22"/>
          <w:lang w:eastAsia="x-none"/>
        </w:rPr>
        <w:t>____</w:t>
      </w:r>
      <w:r w:rsidRPr="001013BE">
        <w:rPr>
          <w:sz w:val="22"/>
          <w:szCs w:val="22"/>
          <w:lang w:eastAsia="x-none"/>
        </w:rPr>
        <w:t>__________________________</w:t>
      </w:r>
    </w:p>
    <w:p w14:paraId="723AB0C9" w14:textId="77777777" w:rsidR="003913FB" w:rsidRPr="001013BE" w:rsidRDefault="003913FB" w:rsidP="00C85F42">
      <w:pPr>
        <w:ind w:left="1440" w:firstLine="720"/>
        <w:jc w:val="both"/>
        <w:rPr>
          <w:sz w:val="22"/>
          <w:szCs w:val="22"/>
          <w:lang w:eastAsia="x-none"/>
        </w:rPr>
      </w:pPr>
      <w:r w:rsidRPr="001013BE">
        <w:rPr>
          <w:sz w:val="22"/>
          <w:szCs w:val="22"/>
          <w:lang w:eastAsia="x-none"/>
        </w:rPr>
        <w:t xml:space="preserve">(ime i prezime) </w:t>
      </w:r>
      <w:r w:rsidRPr="001013BE">
        <w:rPr>
          <w:sz w:val="22"/>
          <w:szCs w:val="22"/>
          <w:lang w:eastAsia="x-none"/>
        </w:rPr>
        <w:tab/>
      </w:r>
      <w:r w:rsidRPr="001013BE">
        <w:rPr>
          <w:sz w:val="22"/>
          <w:szCs w:val="22"/>
          <w:lang w:eastAsia="x-none"/>
        </w:rPr>
        <w:tab/>
      </w:r>
      <w:r w:rsidRPr="001013BE">
        <w:rPr>
          <w:sz w:val="22"/>
          <w:szCs w:val="22"/>
          <w:lang w:eastAsia="x-none"/>
        </w:rPr>
        <w:tab/>
      </w:r>
      <w:r w:rsidR="00C85F42" w:rsidRPr="001013BE">
        <w:rPr>
          <w:sz w:val="22"/>
          <w:szCs w:val="22"/>
          <w:lang w:eastAsia="x-none"/>
        </w:rPr>
        <w:tab/>
      </w:r>
      <w:r w:rsidR="00C85F42" w:rsidRPr="001013BE">
        <w:rPr>
          <w:sz w:val="22"/>
          <w:szCs w:val="22"/>
          <w:lang w:eastAsia="x-none"/>
        </w:rPr>
        <w:tab/>
      </w:r>
      <w:r w:rsidRPr="001013BE">
        <w:rPr>
          <w:sz w:val="22"/>
          <w:szCs w:val="22"/>
          <w:lang w:eastAsia="x-none"/>
        </w:rPr>
        <w:t>(adresa stanovanja)</w:t>
      </w:r>
    </w:p>
    <w:p w14:paraId="509D02C8" w14:textId="77777777" w:rsidR="003913FB" w:rsidRPr="001013BE" w:rsidRDefault="003913FB" w:rsidP="00C85F42">
      <w:pPr>
        <w:jc w:val="both"/>
        <w:rPr>
          <w:sz w:val="22"/>
          <w:szCs w:val="22"/>
          <w:lang w:eastAsia="x-none"/>
        </w:rPr>
      </w:pPr>
      <w:r w:rsidRPr="001013BE">
        <w:rPr>
          <w:sz w:val="22"/>
          <w:szCs w:val="22"/>
          <w:lang w:eastAsia="x-none"/>
        </w:rPr>
        <w:t>broj identifikacijskog dokumenta __________________ izdanog od____________________, kao osoba iz članka 251. stavka 1. točke 1. Zakona o javnoj nabavi  za sebe i za gospodarski subjekt:</w:t>
      </w:r>
    </w:p>
    <w:p w14:paraId="3280A4EC" w14:textId="77777777" w:rsidR="003913FB" w:rsidRPr="001013BE" w:rsidRDefault="003913FB" w:rsidP="00C85F42">
      <w:pPr>
        <w:jc w:val="both"/>
        <w:rPr>
          <w:sz w:val="22"/>
          <w:szCs w:val="22"/>
          <w:lang w:eastAsia="x-none"/>
        </w:rPr>
      </w:pPr>
      <w:r w:rsidRPr="001013BE">
        <w:rPr>
          <w:sz w:val="22"/>
          <w:szCs w:val="22"/>
          <w:lang w:eastAsia="x-none"/>
        </w:rPr>
        <w:t>_______________________________________________________________________________________</w:t>
      </w:r>
    </w:p>
    <w:p w14:paraId="0C43CBA7" w14:textId="77777777" w:rsidR="003913FB" w:rsidRPr="001013BE" w:rsidRDefault="003913FB" w:rsidP="00C85F42">
      <w:pPr>
        <w:ind w:left="2160" w:firstLine="720"/>
        <w:jc w:val="both"/>
        <w:rPr>
          <w:sz w:val="22"/>
          <w:szCs w:val="22"/>
          <w:lang w:eastAsia="x-none"/>
        </w:rPr>
      </w:pPr>
      <w:r w:rsidRPr="001013BE">
        <w:rPr>
          <w:sz w:val="22"/>
          <w:szCs w:val="22"/>
          <w:lang w:eastAsia="x-none"/>
        </w:rPr>
        <w:t>(naziv i sjedište gospodarskog subjekta, OIB)</w:t>
      </w:r>
    </w:p>
    <w:p w14:paraId="1FE877F2" w14:textId="77777777" w:rsidR="003913FB" w:rsidRPr="001013BE" w:rsidRDefault="003913FB" w:rsidP="00C85F42">
      <w:pPr>
        <w:jc w:val="both"/>
        <w:rPr>
          <w:sz w:val="22"/>
          <w:szCs w:val="22"/>
          <w:lang w:eastAsia="x-none"/>
        </w:rPr>
      </w:pPr>
    </w:p>
    <w:p w14:paraId="344E542F" w14:textId="77777777" w:rsidR="003913FB" w:rsidRPr="001013BE" w:rsidRDefault="003913FB" w:rsidP="00C85F42">
      <w:pPr>
        <w:jc w:val="both"/>
        <w:rPr>
          <w:sz w:val="22"/>
          <w:szCs w:val="22"/>
          <w:lang w:eastAsia="x-none"/>
        </w:rPr>
      </w:pPr>
      <w:r w:rsidRPr="001013BE">
        <w:rPr>
          <w:sz w:val="22"/>
          <w:szCs w:val="22"/>
          <w:lang w:eastAsia="x-none"/>
        </w:rPr>
        <w:t>Izjavljujem da ja osobno niti gore navedeni gospodarski subjekt nismo pravomoćnom presudom osuđeni za:</w:t>
      </w:r>
    </w:p>
    <w:p w14:paraId="3C005DAD" w14:textId="77777777" w:rsidR="00C85F42" w:rsidRPr="001013BE" w:rsidRDefault="00C85F42" w:rsidP="00C85F42">
      <w:pPr>
        <w:jc w:val="both"/>
        <w:rPr>
          <w:sz w:val="22"/>
          <w:szCs w:val="22"/>
          <w:lang w:eastAsia="x-none"/>
        </w:rPr>
      </w:pPr>
    </w:p>
    <w:p w14:paraId="75167E13" w14:textId="77777777" w:rsidR="003913FB" w:rsidRPr="001013BE" w:rsidRDefault="003913FB" w:rsidP="00C85F42">
      <w:pPr>
        <w:ind w:left="284" w:hanging="284"/>
        <w:jc w:val="both"/>
        <w:rPr>
          <w:sz w:val="22"/>
          <w:szCs w:val="22"/>
          <w:lang w:eastAsia="x-none"/>
        </w:rPr>
      </w:pPr>
      <w:r w:rsidRPr="001013BE">
        <w:rPr>
          <w:sz w:val="22"/>
          <w:szCs w:val="22"/>
          <w:lang w:eastAsia="x-none"/>
        </w:rPr>
        <w:t>a)</w:t>
      </w:r>
      <w:r w:rsidRPr="001013BE">
        <w:rPr>
          <w:sz w:val="22"/>
          <w:szCs w:val="22"/>
          <w:lang w:eastAsia="x-none"/>
        </w:rPr>
        <w:tab/>
        <w:t>sudjelovanje u zločinačkoj organizaciji, na temelju:</w:t>
      </w:r>
    </w:p>
    <w:p w14:paraId="7AEFA2FF" w14:textId="77777777" w:rsidR="003913FB" w:rsidRPr="001013BE" w:rsidRDefault="003913FB" w:rsidP="00C85F42">
      <w:pPr>
        <w:ind w:left="284" w:hanging="284"/>
        <w:jc w:val="both"/>
        <w:rPr>
          <w:sz w:val="22"/>
          <w:szCs w:val="22"/>
          <w:lang w:eastAsia="x-none"/>
        </w:rPr>
      </w:pPr>
      <w:r w:rsidRPr="001013BE">
        <w:rPr>
          <w:sz w:val="22"/>
          <w:szCs w:val="22"/>
          <w:lang w:eastAsia="x-none"/>
        </w:rPr>
        <w:t>-</w:t>
      </w:r>
      <w:r w:rsidRPr="001013BE">
        <w:rPr>
          <w:sz w:val="22"/>
          <w:szCs w:val="22"/>
          <w:lang w:eastAsia="x-none"/>
        </w:rPr>
        <w:tab/>
        <w:t>članka 328. (zločinačko udruženje) i članka 329. (počinjenje kaznenog djela u sastavu zločinačkog udruženja) Kaznenog zakona i</w:t>
      </w:r>
    </w:p>
    <w:p w14:paraId="564D19D4" w14:textId="77777777" w:rsidR="003913FB" w:rsidRPr="001013BE" w:rsidRDefault="003913FB" w:rsidP="00C85F42">
      <w:pPr>
        <w:ind w:left="284" w:hanging="284"/>
        <w:jc w:val="both"/>
        <w:rPr>
          <w:sz w:val="22"/>
          <w:szCs w:val="22"/>
          <w:lang w:eastAsia="x-none"/>
        </w:rPr>
      </w:pPr>
      <w:r w:rsidRPr="001013BE">
        <w:rPr>
          <w:sz w:val="22"/>
          <w:szCs w:val="22"/>
          <w:lang w:eastAsia="x-none"/>
        </w:rPr>
        <w:t>-</w:t>
      </w:r>
      <w:r w:rsidRPr="001013BE">
        <w:rPr>
          <w:sz w:val="22"/>
          <w:szCs w:val="22"/>
          <w:lang w:eastAsia="x-none"/>
        </w:rPr>
        <w:tab/>
        <w:t>članka 333. (udruživanje za počinjenje kaznenih djela), iz Kaznenog zakona (»Narodne novine«, br. 110/97., 27/98., 50/00., 129/00., 51/01., 111/03., 190/03., 105/04., 84/05., 71/06., 110/07., 152/08., 57/11., 77/11. i 143/12.);</w:t>
      </w:r>
    </w:p>
    <w:p w14:paraId="66E4CA55" w14:textId="77777777" w:rsidR="00C85F42" w:rsidRPr="001013BE" w:rsidRDefault="00C85F42" w:rsidP="00C85F42">
      <w:pPr>
        <w:ind w:left="284" w:hanging="284"/>
        <w:jc w:val="both"/>
        <w:rPr>
          <w:sz w:val="22"/>
          <w:szCs w:val="22"/>
          <w:lang w:eastAsia="x-none"/>
        </w:rPr>
      </w:pPr>
    </w:p>
    <w:p w14:paraId="7233036E" w14:textId="77777777" w:rsidR="003913FB" w:rsidRPr="001013BE" w:rsidRDefault="003913FB" w:rsidP="00C85F42">
      <w:pPr>
        <w:ind w:left="284" w:hanging="284"/>
        <w:jc w:val="both"/>
        <w:rPr>
          <w:sz w:val="22"/>
          <w:szCs w:val="22"/>
          <w:lang w:eastAsia="x-none"/>
        </w:rPr>
      </w:pPr>
      <w:r w:rsidRPr="001013BE">
        <w:rPr>
          <w:sz w:val="22"/>
          <w:szCs w:val="22"/>
          <w:lang w:eastAsia="x-none"/>
        </w:rPr>
        <w:t>b)</w:t>
      </w:r>
      <w:r w:rsidRPr="001013BE">
        <w:rPr>
          <w:sz w:val="22"/>
          <w:szCs w:val="22"/>
          <w:lang w:eastAsia="x-none"/>
        </w:rPr>
        <w:tab/>
        <w:t>korupciju, na temelju:</w:t>
      </w:r>
    </w:p>
    <w:p w14:paraId="2A178A06" w14:textId="77777777" w:rsidR="003913FB" w:rsidRPr="001013BE" w:rsidRDefault="003913FB" w:rsidP="00C85F42">
      <w:pPr>
        <w:ind w:left="284" w:hanging="284"/>
        <w:jc w:val="both"/>
        <w:rPr>
          <w:sz w:val="22"/>
          <w:szCs w:val="22"/>
          <w:lang w:eastAsia="x-none"/>
        </w:rPr>
      </w:pPr>
      <w:r w:rsidRPr="001013BE">
        <w:rPr>
          <w:sz w:val="22"/>
          <w:szCs w:val="22"/>
          <w:lang w:eastAsia="x-none"/>
        </w:rPr>
        <w:t>-</w:t>
      </w:r>
      <w:r w:rsidRPr="001013BE">
        <w:rPr>
          <w:sz w:val="22"/>
          <w:szCs w:val="22"/>
          <w:lang w:eastAsia="x-none"/>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416D3C8" w14:textId="77777777" w:rsidR="003913FB" w:rsidRPr="001013BE" w:rsidRDefault="003913FB" w:rsidP="00C85F42">
      <w:pPr>
        <w:ind w:left="284" w:hanging="284"/>
        <w:jc w:val="both"/>
        <w:rPr>
          <w:sz w:val="22"/>
          <w:szCs w:val="22"/>
          <w:lang w:eastAsia="x-none"/>
        </w:rPr>
      </w:pPr>
      <w:r w:rsidRPr="001013BE">
        <w:rPr>
          <w:sz w:val="22"/>
          <w:szCs w:val="22"/>
          <w:lang w:eastAsia="x-none"/>
        </w:rPr>
        <w:t>-</w:t>
      </w:r>
      <w:r w:rsidRPr="001013BE">
        <w:rPr>
          <w:sz w:val="22"/>
          <w:szCs w:val="22"/>
          <w:lang w:eastAsia="x-none"/>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AC7840F" w14:textId="77777777" w:rsidR="00C85F42" w:rsidRPr="001013BE" w:rsidRDefault="00C85F42" w:rsidP="00C85F42">
      <w:pPr>
        <w:ind w:left="284" w:hanging="284"/>
        <w:jc w:val="both"/>
        <w:rPr>
          <w:sz w:val="22"/>
          <w:szCs w:val="22"/>
          <w:lang w:eastAsia="x-none"/>
        </w:rPr>
      </w:pPr>
    </w:p>
    <w:p w14:paraId="33221C93" w14:textId="77777777" w:rsidR="003913FB" w:rsidRPr="001013BE" w:rsidRDefault="003913FB" w:rsidP="00C85F42">
      <w:pPr>
        <w:ind w:left="284" w:hanging="284"/>
        <w:jc w:val="both"/>
        <w:rPr>
          <w:sz w:val="22"/>
          <w:szCs w:val="22"/>
          <w:lang w:eastAsia="x-none"/>
        </w:rPr>
      </w:pPr>
      <w:r w:rsidRPr="001013BE">
        <w:rPr>
          <w:sz w:val="22"/>
          <w:szCs w:val="22"/>
          <w:lang w:eastAsia="x-none"/>
        </w:rPr>
        <w:t>c)</w:t>
      </w:r>
      <w:r w:rsidRPr="001013BE">
        <w:rPr>
          <w:sz w:val="22"/>
          <w:szCs w:val="22"/>
          <w:lang w:eastAsia="x-none"/>
        </w:rPr>
        <w:tab/>
        <w:t>prijevaru, na temelju:</w:t>
      </w:r>
    </w:p>
    <w:p w14:paraId="3EAF072C" w14:textId="77777777" w:rsidR="003913FB" w:rsidRPr="001013BE" w:rsidRDefault="003913FB" w:rsidP="00C85F42">
      <w:pPr>
        <w:ind w:left="284" w:hanging="284"/>
        <w:jc w:val="both"/>
        <w:rPr>
          <w:sz w:val="22"/>
          <w:szCs w:val="22"/>
          <w:lang w:eastAsia="x-none"/>
        </w:rPr>
      </w:pPr>
      <w:r w:rsidRPr="001013BE">
        <w:rPr>
          <w:sz w:val="22"/>
          <w:szCs w:val="22"/>
          <w:lang w:eastAsia="x-none"/>
        </w:rPr>
        <w:t>-</w:t>
      </w:r>
      <w:r w:rsidRPr="001013BE">
        <w:rPr>
          <w:sz w:val="22"/>
          <w:szCs w:val="22"/>
          <w:lang w:eastAsia="x-none"/>
        </w:rPr>
        <w:tab/>
        <w:t>članka 236. (prijevara), članka 247. (prijevara u gospodarskom poslovanju), članka 256. (utaja poreza ili carine) i članka 258. (subvencijska prijevara) Kaznenog zakona i</w:t>
      </w:r>
    </w:p>
    <w:p w14:paraId="5BB2FFAB" w14:textId="77777777" w:rsidR="003913FB" w:rsidRPr="001013BE" w:rsidRDefault="003913FB" w:rsidP="00C85F42">
      <w:pPr>
        <w:ind w:left="284" w:hanging="284"/>
        <w:jc w:val="both"/>
        <w:rPr>
          <w:sz w:val="22"/>
          <w:szCs w:val="22"/>
          <w:lang w:eastAsia="x-none"/>
        </w:rPr>
      </w:pPr>
      <w:r w:rsidRPr="001013BE">
        <w:rPr>
          <w:sz w:val="22"/>
          <w:szCs w:val="22"/>
          <w:lang w:eastAsia="x-none"/>
        </w:rPr>
        <w:t>-</w:t>
      </w:r>
      <w:r w:rsidRPr="001013BE">
        <w:rPr>
          <w:sz w:val="22"/>
          <w:szCs w:val="22"/>
          <w:lang w:eastAsia="x-none"/>
        </w:rPr>
        <w:tab/>
        <w:t>članka 224. (prijevara), članka 293. (prijevara u gospodarskom poslovanju) i članka 286. (utaja poreza i drugih davanja) iz Kaznenog zakona (»Narodne novine«, br. 110/97., 27/98., 50/00., 129/00., 51/01., 111/03., 190/03., 105/04., 84/05., 71/06., 110/07., 152/08., 57/11., 77/11. i 143/12.)</w:t>
      </w:r>
    </w:p>
    <w:p w14:paraId="7D073768" w14:textId="77777777" w:rsidR="00C85F42" w:rsidRPr="001013BE" w:rsidRDefault="00C85F42" w:rsidP="00C85F42">
      <w:pPr>
        <w:ind w:left="284" w:hanging="284"/>
        <w:jc w:val="both"/>
        <w:rPr>
          <w:sz w:val="22"/>
          <w:szCs w:val="22"/>
          <w:lang w:eastAsia="x-none"/>
        </w:rPr>
      </w:pPr>
    </w:p>
    <w:p w14:paraId="18E58D64" w14:textId="77777777" w:rsidR="003913FB" w:rsidRPr="001013BE" w:rsidRDefault="003913FB" w:rsidP="00C85F42">
      <w:pPr>
        <w:ind w:left="284" w:hanging="284"/>
        <w:jc w:val="both"/>
        <w:rPr>
          <w:sz w:val="22"/>
          <w:szCs w:val="22"/>
          <w:lang w:eastAsia="x-none"/>
        </w:rPr>
      </w:pPr>
      <w:r w:rsidRPr="001013BE">
        <w:rPr>
          <w:sz w:val="22"/>
          <w:szCs w:val="22"/>
          <w:lang w:eastAsia="x-none"/>
        </w:rPr>
        <w:t>d)</w:t>
      </w:r>
      <w:r w:rsidRPr="001013BE">
        <w:rPr>
          <w:sz w:val="22"/>
          <w:szCs w:val="22"/>
          <w:lang w:eastAsia="x-none"/>
        </w:rPr>
        <w:tab/>
        <w:t>terorizam ili kaznena djela povezana s terorističkim aktivnostima, na temelju:</w:t>
      </w:r>
    </w:p>
    <w:p w14:paraId="396DEB81" w14:textId="77777777" w:rsidR="003913FB" w:rsidRPr="001013BE" w:rsidRDefault="003913FB" w:rsidP="00C85F42">
      <w:pPr>
        <w:ind w:left="284" w:hanging="284"/>
        <w:jc w:val="both"/>
        <w:rPr>
          <w:sz w:val="22"/>
          <w:szCs w:val="22"/>
          <w:lang w:eastAsia="x-none"/>
        </w:rPr>
      </w:pPr>
      <w:r w:rsidRPr="001013BE">
        <w:rPr>
          <w:sz w:val="22"/>
          <w:szCs w:val="22"/>
          <w:lang w:eastAsia="x-none"/>
        </w:rPr>
        <w:t>-</w:t>
      </w:r>
      <w:r w:rsidRPr="001013BE">
        <w:rPr>
          <w:sz w:val="22"/>
          <w:szCs w:val="22"/>
          <w:lang w:eastAsia="x-none"/>
        </w:rPr>
        <w:tab/>
        <w:t>članka 97. (terorizam), članka 99. (javno poticanje na terorizam), članka 100. (novačenje za terorizam), članka 101. (obuka za terorizam) i članka 102. (terorističko udruženje) Kaznenog zakona</w:t>
      </w:r>
    </w:p>
    <w:p w14:paraId="48F073DA" w14:textId="77777777" w:rsidR="003913FB" w:rsidRPr="001013BE" w:rsidRDefault="003913FB" w:rsidP="00C85F42">
      <w:pPr>
        <w:ind w:left="284" w:hanging="284"/>
        <w:jc w:val="both"/>
        <w:rPr>
          <w:sz w:val="22"/>
          <w:szCs w:val="22"/>
          <w:lang w:eastAsia="x-none"/>
        </w:rPr>
      </w:pPr>
      <w:r w:rsidRPr="001013BE">
        <w:rPr>
          <w:sz w:val="22"/>
          <w:szCs w:val="22"/>
          <w:lang w:eastAsia="x-none"/>
        </w:rPr>
        <w:t>-</w:t>
      </w:r>
      <w:r w:rsidRPr="001013BE">
        <w:rPr>
          <w:sz w:val="22"/>
          <w:szCs w:val="22"/>
          <w:lang w:eastAsia="x-none"/>
        </w:rPr>
        <w:tab/>
        <w:t>članka 169. (terorizam), članka 169.a (javno poticanje na terorizam) i članka 169.b (novačenje i obuka za terorizam) iz Kaznenog zakona (»Narodne novine«, br. 110/97., 27/98., 50/00., 129/00., 51/01., 111/03., 190/03., 105/04., 84/05., 71/06., 110/07., 152/08., 57/11., 77/11. i 143/12.)</w:t>
      </w:r>
    </w:p>
    <w:p w14:paraId="4B9950AE" w14:textId="77777777" w:rsidR="00C85F42" w:rsidRPr="001013BE" w:rsidRDefault="00C85F42" w:rsidP="00C85F42">
      <w:pPr>
        <w:ind w:left="284" w:hanging="284"/>
        <w:jc w:val="both"/>
        <w:rPr>
          <w:sz w:val="22"/>
          <w:szCs w:val="22"/>
          <w:lang w:eastAsia="x-none"/>
        </w:rPr>
      </w:pPr>
    </w:p>
    <w:p w14:paraId="53B8FEEC" w14:textId="77777777" w:rsidR="003913FB" w:rsidRPr="001013BE" w:rsidRDefault="003913FB" w:rsidP="00C85F42">
      <w:pPr>
        <w:ind w:left="284" w:hanging="284"/>
        <w:jc w:val="both"/>
        <w:rPr>
          <w:sz w:val="22"/>
          <w:szCs w:val="22"/>
          <w:lang w:eastAsia="x-none"/>
        </w:rPr>
      </w:pPr>
      <w:r w:rsidRPr="001013BE">
        <w:rPr>
          <w:sz w:val="22"/>
          <w:szCs w:val="22"/>
          <w:lang w:eastAsia="x-none"/>
        </w:rPr>
        <w:t>e)</w:t>
      </w:r>
      <w:r w:rsidRPr="001013BE">
        <w:rPr>
          <w:sz w:val="22"/>
          <w:szCs w:val="22"/>
          <w:lang w:eastAsia="x-none"/>
        </w:rPr>
        <w:tab/>
        <w:t>pranje novca ili financiranje terorizma, na temelju:</w:t>
      </w:r>
    </w:p>
    <w:p w14:paraId="7B188A28" w14:textId="77777777" w:rsidR="003913FB" w:rsidRPr="001013BE" w:rsidRDefault="003913FB" w:rsidP="00C85F42">
      <w:pPr>
        <w:ind w:left="284" w:hanging="284"/>
        <w:jc w:val="both"/>
        <w:rPr>
          <w:sz w:val="22"/>
          <w:szCs w:val="22"/>
          <w:lang w:eastAsia="x-none"/>
        </w:rPr>
      </w:pPr>
      <w:r w:rsidRPr="001013BE">
        <w:rPr>
          <w:sz w:val="22"/>
          <w:szCs w:val="22"/>
          <w:lang w:eastAsia="x-none"/>
        </w:rPr>
        <w:t>-</w:t>
      </w:r>
      <w:r w:rsidRPr="001013BE">
        <w:rPr>
          <w:sz w:val="22"/>
          <w:szCs w:val="22"/>
          <w:lang w:eastAsia="x-none"/>
        </w:rPr>
        <w:tab/>
        <w:t>članka 98. (financiranje terorizma) i članka 265. (pranje novca) Kaznenog zakona i</w:t>
      </w:r>
    </w:p>
    <w:p w14:paraId="77792C58" w14:textId="77777777" w:rsidR="003913FB" w:rsidRPr="001013BE" w:rsidRDefault="003913FB" w:rsidP="00C85F42">
      <w:pPr>
        <w:ind w:left="284" w:hanging="284"/>
        <w:jc w:val="both"/>
        <w:rPr>
          <w:sz w:val="22"/>
          <w:szCs w:val="22"/>
          <w:lang w:eastAsia="x-none"/>
        </w:rPr>
      </w:pPr>
      <w:r w:rsidRPr="001013BE">
        <w:rPr>
          <w:sz w:val="22"/>
          <w:szCs w:val="22"/>
          <w:lang w:eastAsia="x-none"/>
        </w:rPr>
        <w:t>-</w:t>
      </w:r>
      <w:r w:rsidRPr="001013BE">
        <w:rPr>
          <w:sz w:val="22"/>
          <w:szCs w:val="22"/>
          <w:lang w:eastAsia="x-none"/>
        </w:rPr>
        <w:tab/>
        <w:t>članka 279. (pranje novca) iz Kaznenog zakona (»Narodne novine«, br. 110/97., 27/98., 50/00., 129/00., 51/01., 111/03., 190/03., 105/04., 84/05., 71/06., 110/07., 152/08., 57/11., 77/11. i 143/12.)</w:t>
      </w:r>
    </w:p>
    <w:p w14:paraId="7EA72A12" w14:textId="77777777" w:rsidR="00C85F42" w:rsidRPr="001013BE" w:rsidRDefault="00C85F42" w:rsidP="00C85F42">
      <w:pPr>
        <w:ind w:left="284" w:hanging="284"/>
        <w:jc w:val="both"/>
        <w:rPr>
          <w:sz w:val="22"/>
          <w:szCs w:val="22"/>
          <w:lang w:eastAsia="x-none"/>
        </w:rPr>
      </w:pPr>
    </w:p>
    <w:p w14:paraId="6E05E95A" w14:textId="77777777" w:rsidR="00C85F42" w:rsidRPr="001013BE" w:rsidRDefault="00C85F42" w:rsidP="00C85F42">
      <w:pPr>
        <w:ind w:left="284" w:hanging="284"/>
        <w:jc w:val="both"/>
        <w:rPr>
          <w:sz w:val="22"/>
          <w:szCs w:val="22"/>
          <w:lang w:eastAsia="x-none"/>
        </w:rPr>
      </w:pPr>
    </w:p>
    <w:p w14:paraId="73D6026D" w14:textId="77777777" w:rsidR="00C85F42" w:rsidRPr="001013BE" w:rsidRDefault="00C85F42" w:rsidP="00C85F42">
      <w:pPr>
        <w:ind w:left="284" w:hanging="284"/>
        <w:jc w:val="both"/>
        <w:rPr>
          <w:sz w:val="22"/>
          <w:szCs w:val="22"/>
          <w:lang w:eastAsia="x-none"/>
        </w:rPr>
      </w:pPr>
    </w:p>
    <w:p w14:paraId="7427FC9E" w14:textId="77777777" w:rsidR="003913FB" w:rsidRPr="001013BE" w:rsidRDefault="003913FB" w:rsidP="00C85F42">
      <w:pPr>
        <w:ind w:left="284" w:hanging="284"/>
        <w:jc w:val="both"/>
        <w:rPr>
          <w:sz w:val="22"/>
          <w:szCs w:val="22"/>
          <w:lang w:eastAsia="x-none"/>
        </w:rPr>
      </w:pPr>
      <w:r w:rsidRPr="001013BE">
        <w:rPr>
          <w:sz w:val="22"/>
          <w:szCs w:val="22"/>
          <w:lang w:eastAsia="x-none"/>
        </w:rPr>
        <w:t>f)</w:t>
      </w:r>
      <w:r w:rsidRPr="001013BE">
        <w:rPr>
          <w:sz w:val="22"/>
          <w:szCs w:val="22"/>
          <w:lang w:eastAsia="x-none"/>
        </w:rPr>
        <w:tab/>
        <w:t>dječji rad ili druge oblike trgovanja ljudima, na temelju:</w:t>
      </w:r>
    </w:p>
    <w:p w14:paraId="3D131E54" w14:textId="77777777" w:rsidR="003913FB" w:rsidRPr="001013BE" w:rsidRDefault="003913FB" w:rsidP="00C85F42">
      <w:pPr>
        <w:ind w:left="284" w:hanging="284"/>
        <w:jc w:val="both"/>
        <w:rPr>
          <w:sz w:val="22"/>
          <w:szCs w:val="22"/>
          <w:lang w:eastAsia="x-none"/>
        </w:rPr>
      </w:pPr>
      <w:r w:rsidRPr="001013BE">
        <w:rPr>
          <w:sz w:val="22"/>
          <w:szCs w:val="22"/>
          <w:lang w:eastAsia="x-none"/>
        </w:rPr>
        <w:t>-</w:t>
      </w:r>
      <w:r w:rsidRPr="001013BE">
        <w:rPr>
          <w:sz w:val="22"/>
          <w:szCs w:val="22"/>
          <w:lang w:eastAsia="x-none"/>
        </w:rPr>
        <w:tab/>
        <w:t>članka 106. (trgovanje ljudima) Kaznenog zakona</w:t>
      </w:r>
    </w:p>
    <w:p w14:paraId="217F49C5" w14:textId="77777777" w:rsidR="003913FB" w:rsidRPr="001013BE" w:rsidRDefault="003913FB" w:rsidP="00C85F42">
      <w:pPr>
        <w:ind w:left="284" w:hanging="284"/>
        <w:jc w:val="both"/>
        <w:rPr>
          <w:sz w:val="22"/>
          <w:szCs w:val="22"/>
          <w:lang w:eastAsia="x-none"/>
        </w:rPr>
      </w:pPr>
      <w:r w:rsidRPr="001013BE">
        <w:rPr>
          <w:sz w:val="22"/>
          <w:szCs w:val="22"/>
          <w:lang w:eastAsia="x-none"/>
        </w:rPr>
        <w:lastRenderedPageBreak/>
        <w:t>-</w:t>
      </w:r>
      <w:r w:rsidRPr="001013BE">
        <w:rPr>
          <w:sz w:val="22"/>
          <w:szCs w:val="22"/>
          <w:lang w:eastAsia="x-none"/>
        </w:rPr>
        <w:tab/>
        <w:t>članka 175. (trgovanje ljudima i ropstvo) iz Kaznenog zakona (»Narodne novine«, br. 110/97., 27/98., 50/00., 129/00., 51/01., 111/03., 190/03., 105/04., 84/05., 71/06., 110/07., 152/08., 57/11., 77/11. i 143/12.)</w:t>
      </w:r>
    </w:p>
    <w:p w14:paraId="2B3DC875" w14:textId="77777777" w:rsidR="003913FB" w:rsidRPr="001013BE" w:rsidRDefault="003913FB" w:rsidP="00C85F42">
      <w:pPr>
        <w:ind w:left="284" w:hanging="284"/>
        <w:rPr>
          <w:sz w:val="22"/>
          <w:szCs w:val="22"/>
          <w:lang w:eastAsia="x-none"/>
        </w:rPr>
      </w:pPr>
    </w:p>
    <w:p w14:paraId="7C400BB0" w14:textId="77777777" w:rsidR="003913FB" w:rsidRPr="001013BE" w:rsidRDefault="003913FB" w:rsidP="003913FB">
      <w:pPr>
        <w:rPr>
          <w:sz w:val="22"/>
          <w:szCs w:val="22"/>
          <w:lang w:eastAsia="x-none"/>
        </w:rPr>
      </w:pPr>
    </w:p>
    <w:p w14:paraId="400D6150" w14:textId="77777777" w:rsidR="003913FB" w:rsidRPr="001013BE" w:rsidRDefault="003913FB" w:rsidP="00C85F42">
      <w:pPr>
        <w:jc w:val="right"/>
        <w:rPr>
          <w:sz w:val="22"/>
          <w:szCs w:val="22"/>
          <w:lang w:eastAsia="x-none"/>
        </w:rPr>
      </w:pPr>
      <w:r w:rsidRPr="001013BE">
        <w:rPr>
          <w:sz w:val="22"/>
          <w:szCs w:val="22"/>
          <w:lang w:eastAsia="x-none"/>
        </w:rPr>
        <w:t>__________________________________________</w:t>
      </w:r>
    </w:p>
    <w:p w14:paraId="5C5B1600" w14:textId="77777777" w:rsidR="003913FB" w:rsidRPr="001013BE" w:rsidRDefault="003913FB" w:rsidP="00C85F42">
      <w:pPr>
        <w:jc w:val="right"/>
        <w:rPr>
          <w:sz w:val="22"/>
          <w:szCs w:val="22"/>
          <w:lang w:eastAsia="x-none"/>
        </w:rPr>
      </w:pPr>
      <w:r w:rsidRPr="001013BE">
        <w:rPr>
          <w:sz w:val="22"/>
          <w:szCs w:val="22"/>
          <w:lang w:eastAsia="x-none"/>
        </w:rPr>
        <w:t>(ime, prezime osobe iz članka 251. stavak 1. točka 1.)</w:t>
      </w:r>
    </w:p>
    <w:p w14:paraId="2D67D2F8" w14:textId="77777777" w:rsidR="00C85F42" w:rsidRPr="001013BE" w:rsidRDefault="00C85F42" w:rsidP="00C85F42">
      <w:pPr>
        <w:jc w:val="right"/>
        <w:rPr>
          <w:sz w:val="22"/>
          <w:szCs w:val="22"/>
          <w:lang w:eastAsia="x-none"/>
        </w:rPr>
      </w:pPr>
    </w:p>
    <w:p w14:paraId="03154D30" w14:textId="77777777" w:rsidR="003913FB" w:rsidRPr="001013BE" w:rsidRDefault="00C85F42" w:rsidP="00C85F42">
      <w:pPr>
        <w:jc w:val="center"/>
        <w:rPr>
          <w:sz w:val="22"/>
          <w:szCs w:val="22"/>
          <w:lang w:eastAsia="x-none"/>
        </w:rPr>
      </w:pPr>
      <w:r w:rsidRPr="001013BE">
        <w:rPr>
          <w:sz w:val="22"/>
          <w:szCs w:val="22"/>
          <w:lang w:eastAsia="x-none"/>
        </w:rPr>
        <w:t>M.P.</w:t>
      </w:r>
    </w:p>
    <w:p w14:paraId="633EDCCA" w14:textId="77777777" w:rsidR="003913FB" w:rsidRPr="001013BE" w:rsidRDefault="003913FB" w:rsidP="00C85F42">
      <w:pPr>
        <w:jc w:val="right"/>
        <w:rPr>
          <w:sz w:val="22"/>
          <w:szCs w:val="22"/>
          <w:lang w:eastAsia="x-none"/>
        </w:rPr>
      </w:pPr>
    </w:p>
    <w:p w14:paraId="7DA90D9E" w14:textId="77777777" w:rsidR="003913FB" w:rsidRPr="001013BE" w:rsidRDefault="003913FB" w:rsidP="00C85F42">
      <w:pPr>
        <w:jc w:val="right"/>
        <w:rPr>
          <w:sz w:val="22"/>
          <w:szCs w:val="22"/>
          <w:lang w:eastAsia="x-none"/>
        </w:rPr>
      </w:pPr>
      <w:r w:rsidRPr="001013BE">
        <w:rPr>
          <w:sz w:val="22"/>
          <w:szCs w:val="22"/>
          <w:lang w:eastAsia="x-none"/>
        </w:rPr>
        <w:t>___________________________________________</w:t>
      </w:r>
    </w:p>
    <w:p w14:paraId="597C6E3E" w14:textId="77777777" w:rsidR="003913FB" w:rsidRPr="001013BE" w:rsidRDefault="003913FB" w:rsidP="00C85F42">
      <w:pPr>
        <w:jc w:val="right"/>
        <w:rPr>
          <w:sz w:val="22"/>
          <w:szCs w:val="22"/>
          <w:lang w:eastAsia="x-none"/>
        </w:rPr>
      </w:pPr>
      <w:r w:rsidRPr="001013BE">
        <w:rPr>
          <w:sz w:val="22"/>
          <w:szCs w:val="22"/>
          <w:lang w:eastAsia="x-none"/>
        </w:rPr>
        <w:t>(potpis osobe iz članka 251. stavak 1.točka 1.)</w:t>
      </w:r>
    </w:p>
    <w:p w14:paraId="159E2681" w14:textId="77777777" w:rsidR="003A020E" w:rsidRPr="001013BE" w:rsidRDefault="003A020E" w:rsidP="00C85F42">
      <w:pPr>
        <w:jc w:val="right"/>
        <w:rPr>
          <w:sz w:val="22"/>
          <w:szCs w:val="22"/>
          <w:lang w:eastAsia="x-none"/>
        </w:rPr>
      </w:pPr>
    </w:p>
    <w:p w14:paraId="6F37DE81" w14:textId="77777777" w:rsidR="003A020E" w:rsidRPr="001013BE" w:rsidRDefault="003A020E" w:rsidP="00C85F42">
      <w:pPr>
        <w:jc w:val="right"/>
        <w:rPr>
          <w:sz w:val="22"/>
          <w:szCs w:val="22"/>
          <w:lang w:eastAsia="x-none"/>
        </w:rPr>
      </w:pPr>
    </w:p>
    <w:p w14:paraId="4D5FEB2E" w14:textId="77777777" w:rsidR="003A020E" w:rsidRPr="001013BE" w:rsidRDefault="003A020E" w:rsidP="00C85F42">
      <w:pPr>
        <w:jc w:val="right"/>
        <w:rPr>
          <w:sz w:val="22"/>
          <w:szCs w:val="22"/>
          <w:lang w:eastAsia="x-none"/>
        </w:rPr>
      </w:pPr>
    </w:p>
    <w:p w14:paraId="73CE2856" w14:textId="77777777" w:rsidR="003A020E" w:rsidRPr="001013BE" w:rsidRDefault="003A020E" w:rsidP="00C85F42">
      <w:pPr>
        <w:jc w:val="right"/>
        <w:rPr>
          <w:sz w:val="22"/>
          <w:szCs w:val="22"/>
          <w:lang w:eastAsia="x-none"/>
        </w:rPr>
      </w:pPr>
    </w:p>
    <w:p w14:paraId="46EE6946" w14:textId="77777777" w:rsidR="003A020E" w:rsidRPr="001013BE" w:rsidRDefault="003A020E" w:rsidP="00C85F42">
      <w:pPr>
        <w:jc w:val="right"/>
        <w:rPr>
          <w:sz w:val="22"/>
          <w:szCs w:val="22"/>
          <w:lang w:eastAsia="x-none"/>
        </w:rPr>
      </w:pPr>
    </w:p>
    <w:p w14:paraId="434969FD" w14:textId="77777777" w:rsidR="003A020E" w:rsidRPr="001013BE" w:rsidRDefault="003A020E" w:rsidP="00C85F42">
      <w:pPr>
        <w:jc w:val="right"/>
        <w:rPr>
          <w:sz w:val="22"/>
          <w:szCs w:val="22"/>
          <w:lang w:eastAsia="x-none"/>
        </w:rPr>
      </w:pPr>
    </w:p>
    <w:p w14:paraId="7273D44A" w14:textId="77777777" w:rsidR="003A020E" w:rsidRPr="001013BE" w:rsidRDefault="003A020E" w:rsidP="00C85F42">
      <w:pPr>
        <w:jc w:val="right"/>
        <w:rPr>
          <w:sz w:val="22"/>
          <w:szCs w:val="22"/>
          <w:lang w:eastAsia="x-none"/>
        </w:rPr>
      </w:pPr>
    </w:p>
    <w:p w14:paraId="60A422BA" w14:textId="77777777" w:rsidR="003A020E" w:rsidRPr="001013BE" w:rsidRDefault="003A020E" w:rsidP="00C85F42">
      <w:pPr>
        <w:jc w:val="right"/>
        <w:rPr>
          <w:sz w:val="22"/>
          <w:szCs w:val="22"/>
          <w:lang w:eastAsia="x-none"/>
        </w:rPr>
      </w:pPr>
    </w:p>
    <w:p w14:paraId="13D51F8D" w14:textId="77777777" w:rsidR="003A020E" w:rsidRPr="001013BE" w:rsidRDefault="003A020E" w:rsidP="00C85F42">
      <w:pPr>
        <w:jc w:val="right"/>
        <w:rPr>
          <w:sz w:val="22"/>
          <w:szCs w:val="22"/>
          <w:lang w:eastAsia="x-none"/>
        </w:rPr>
      </w:pPr>
    </w:p>
    <w:p w14:paraId="72281FDD" w14:textId="77777777" w:rsidR="003A020E" w:rsidRPr="001013BE" w:rsidRDefault="003A020E" w:rsidP="00C85F42">
      <w:pPr>
        <w:jc w:val="right"/>
        <w:rPr>
          <w:sz w:val="22"/>
          <w:szCs w:val="22"/>
          <w:lang w:eastAsia="x-none"/>
        </w:rPr>
      </w:pPr>
    </w:p>
    <w:p w14:paraId="085B519B" w14:textId="77777777" w:rsidR="003A020E" w:rsidRPr="001013BE" w:rsidRDefault="003A020E" w:rsidP="00C85F42">
      <w:pPr>
        <w:jc w:val="right"/>
        <w:rPr>
          <w:sz w:val="22"/>
          <w:szCs w:val="22"/>
          <w:lang w:eastAsia="x-none"/>
        </w:rPr>
      </w:pPr>
    </w:p>
    <w:p w14:paraId="32566593" w14:textId="77777777" w:rsidR="003A020E" w:rsidRPr="001013BE" w:rsidRDefault="003A020E" w:rsidP="00C85F42">
      <w:pPr>
        <w:jc w:val="right"/>
        <w:rPr>
          <w:sz w:val="22"/>
          <w:szCs w:val="22"/>
          <w:lang w:eastAsia="x-none"/>
        </w:rPr>
      </w:pPr>
    </w:p>
    <w:p w14:paraId="37839012" w14:textId="77777777" w:rsidR="003A020E" w:rsidRPr="001013BE" w:rsidRDefault="003A020E" w:rsidP="00C85F42">
      <w:pPr>
        <w:jc w:val="right"/>
        <w:rPr>
          <w:sz w:val="22"/>
          <w:szCs w:val="22"/>
          <w:lang w:eastAsia="x-none"/>
        </w:rPr>
      </w:pPr>
    </w:p>
    <w:p w14:paraId="4D3AC9F2" w14:textId="77777777" w:rsidR="003A020E" w:rsidRPr="001013BE" w:rsidRDefault="003A020E" w:rsidP="00C85F42">
      <w:pPr>
        <w:jc w:val="right"/>
        <w:rPr>
          <w:sz w:val="22"/>
          <w:szCs w:val="22"/>
          <w:lang w:eastAsia="x-none"/>
        </w:rPr>
      </w:pPr>
    </w:p>
    <w:p w14:paraId="636226B9" w14:textId="77777777" w:rsidR="003A020E" w:rsidRPr="001013BE" w:rsidRDefault="003A020E" w:rsidP="00C85F42">
      <w:pPr>
        <w:jc w:val="right"/>
        <w:rPr>
          <w:sz w:val="22"/>
          <w:szCs w:val="22"/>
          <w:lang w:eastAsia="x-none"/>
        </w:rPr>
      </w:pPr>
    </w:p>
    <w:p w14:paraId="477470EE" w14:textId="77777777" w:rsidR="003A020E" w:rsidRPr="001013BE" w:rsidRDefault="003A020E" w:rsidP="00C85F42">
      <w:pPr>
        <w:jc w:val="right"/>
        <w:rPr>
          <w:sz w:val="22"/>
          <w:szCs w:val="22"/>
          <w:lang w:eastAsia="x-none"/>
        </w:rPr>
      </w:pPr>
    </w:p>
    <w:p w14:paraId="591D3F9D" w14:textId="77777777" w:rsidR="003A020E" w:rsidRPr="001013BE" w:rsidRDefault="003A020E" w:rsidP="00C85F42">
      <w:pPr>
        <w:jc w:val="right"/>
        <w:rPr>
          <w:sz w:val="22"/>
          <w:szCs w:val="22"/>
          <w:lang w:eastAsia="x-none"/>
        </w:rPr>
      </w:pPr>
    </w:p>
    <w:p w14:paraId="521E4C1E" w14:textId="77777777" w:rsidR="003A020E" w:rsidRPr="001013BE" w:rsidRDefault="003A020E" w:rsidP="00C85F42">
      <w:pPr>
        <w:jc w:val="right"/>
        <w:rPr>
          <w:sz w:val="22"/>
          <w:szCs w:val="22"/>
          <w:lang w:eastAsia="x-none"/>
        </w:rPr>
      </w:pPr>
    </w:p>
    <w:p w14:paraId="6F5AEBD2" w14:textId="77777777" w:rsidR="003A020E" w:rsidRPr="001013BE" w:rsidRDefault="003A020E" w:rsidP="00C85F42">
      <w:pPr>
        <w:jc w:val="right"/>
        <w:rPr>
          <w:sz w:val="22"/>
          <w:szCs w:val="22"/>
          <w:lang w:eastAsia="x-none"/>
        </w:rPr>
      </w:pPr>
    </w:p>
    <w:p w14:paraId="0E15B7BA" w14:textId="77777777" w:rsidR="003A020E" w:rsidRPr="001013BE" w:rsidRDefault="003A020E" w:rsidP="00C85F42">
      <w:pPr>
        <w:jc w:val="right"/>
        <w:rPr>
          <w:sz w:val="22"/>
          <w:szCs w:val="22"/>
          <w:lang w:eastAsia="x-none"/>
        </w:rPr>
      </w:pPr>
    </w:p>
    <w:p w14:paraId="7236055A" w14:textId="77777777" w:rsidR="003A020E" w:rsidRPr="001013BE" w:rsidRDefault="003A020E" w:rsidP="00C85F42">
      <w:pPr>
        <w:jc w:val="right"/>
        <w:rPr>
          <w:sz w:val="22"/>
          <w:szCs w:val="22"/>
          <w:lang w:eastAsia="x-none"/>
        </w:rPr>
      </w:pPr>
    </w:p>
    <w:p w14:paraId="1D784309" w14:textId="77777777" w:rsidR="003A020E" w:rsidRPr="001013BE" w:rsidRDefault="003A020E" w:rsidP="00C85F42">
      <w:pPr>
        <w:jc w:val="right"/>
        <w:rPr>
          <w:sz w:val="22"/>
          <w:szCs w:val="22"/>
          <w:lang w:eastAsia="x-none"/>
        </w:rPr>
      </w:pPr>
    </w:p>
    <w:p w14:paraId="29B07521" w14:textId="77777777" w:rsidR="003A020E" w:rsidRPr="001013BE" w:rsidRDefault="003A020E" w:rsidP="00C85F42">
      <w:pPr>
        <w:jc w:val="right"/>
        <w:rPr>
          <w:sz w:val="22"/>
          <w:szCs w:val="22"/>
          <w:lang w:eastAsia="x-none"/>
        </w:rPr>
      </w:pPr>
    </w:p>
    <w:p w14:paraId="718A4A0D" w14:textId="77777777" w:rsidR="003A020E" w:rsidRPr="001013BE" w:rsidRDefault="003A020E" w:rsidP="00C85F42">
      <w:pPr>
        <w:jc w:val="right"/>
        <w:rPr>
          <w:sz w:val="22"/>
          <w:szCs w:val="22"/>
          <w:lang w:eastAsia="x-none"/>
        </w:rPr>
      </w:pPr>
    </w:p>
    <w:p w14:paraId="6147D779" w14:textId="77777777" w:rsidR="003A020E" w:rsidRPr="001013BE" w:rsidRDefault="003A020E" w:rsidP="00C85F42">
      <w:pPr>
        <w:jc w:val="right"/>
        <w:rPr>
          <w:sz w:val="22"/>
          <w:szCs w:val="22"/>
          <w:lang w:eastAsia="x-none"/>
        </w:rPr>
      </w:pPr>
    </w:p>
    <w:p w14:paraId="1C221573" w14:textId="77777777" w:rsidR="003A020E" w:rsidRPr="001013BE" w:rsidRDefault="003A020E" w:rsidP="00C85F42">
      <w:pPr>
        <w:jc w:val="right"/>
        <w:rPr>
          <w:sz w:val="22"/>
          <w:szCs w:val="22"/>
          <w:lang w:eastAsia="x-none"/>
        </w:rPr>
      </w:pPr>
    </w:p>
    <w:p w14:paraId="629DA41B" w14:textId="77777777" w:rsidR="003A020E" w:rsidRPr="001013BE" w:rsidRDefault="003A020E" w:rsidP="00C85F42">
      <w:pPr>
        <w:jc w:val="right"/>
        <w:rPr>
          <w:sz w:val="22"/>
          <w:szCs w:val="22"/>
          <w:lang w:eastAsia="x-none"/>
        </w:rPr>
      </w:pPr>
    </w:p>
    <w:p w14:paraId="54AD9D03" w14:textId="77777777" w:rsidR="003A020E" w:rsidRPr="001013BE" w:rsidRDefault="003A020E" w:rsidP="00C85F42">
      <w:pPr>
        <w:jc w:val="right"/>
        <w:rPr>
          <w:sz w:val="22"/>
          <w:szCs w:val="22"/>
          <w:lang w:eastAsia="x-none"/>
        </w:rPr>
      </w:pPr>
    </w:p>
    <w:p w14:paraId="236D69F0" w14:textId="77777777" w:rsidR="003A020E" w:rsidRPr="001013BE" w:rsidRDefault="003A020E" w:rsidP="00C85F42">
      <w:pPr>
        <w:jc w:val="right"/>
        <w:rPr>
          <w:sz w:val="22"/>
          <w:szCs w:val="22"/>
          <w:lang w:eastAsia="x-none"/>
        </w:rPr>
      </w:pPr>
    </w:p>
    <w:p w14:paraId="3785DA9B" w14:textId="77777777" w:rsidR="003A020E" w:rsidRPr="001013BE" w:rsidRDefault="003A020E" w:rsidP="00C85F42">
      <w:pPr>
        <w:jc w:val="right"/>
        <w:rPr>
          <w:sz w:val="22"/>
          <w:szCs w:val="22"/>
          <w:lang w:eastAsia="x-none"/>
        </w:rPr>
      </w:pPr>
    </w:p>
    <w:p w14:paraId="25202B8D" w14:textId="77777777" w:rsidR="003A020E" w:rsidRPr="001013BE" w:rsidRDefault="003A020E" w:rsidP="00C85F42">
      <w:pPr>
        <w:jc w:val="right"/>
        <w:rPr>
          <w:sz w:val="22"/>
          <w:szCs w:val="22"/>
          <w:lang w:eastAsia="x-none"/>
        </w:rPr>
      </w:pPr>
    </w:p>
    <w:p w14:paraId="5E337F63" w14:textId="77777777" w:rsidR="003A020E" w:rsidRPr="001013BE" w:rsidRDefault="003A020E" w:rsidP="00C85F42">
      <w:pPr>
        <w:jc w:val="right"/>
        <w:rPr>
          <w:sz w:val="22"/>
          <w:szCs w:val="22"/>
          <w:lang w:eastAsia="x-none"/>
        </w:rPr>
      </w:pPr>
    </w:p>
    <w:p w14:paraId="78AAD785" w14:textId="77777777" w:rsidR="001013BE" w:rsidRDefault="001013BE" w:rsidP="00317FAE">
      <w:pPr>
        <w:rPr>
          <w:sz w:val="22"/>
          <w:szCs w:val="22"/>
          <w:lang w:eastAsia="x-none"/>
        </w:rPr>
      </w:pPr>
    </w:p>
    <w:p w14:paraId="4D1B125C" w14:textId="77777777" w:rsidR="001013BE" w:rsidRDefault="001013BE" w:rsidP="00C85F42">
      <w:pPr>
        <w:jc w:val="right"/>
        <w:rPr>
          <w:sz w:val="22"/>
          <w:szCs w:val="22"/>
          <w:lang w:eastAsia="x-none"/>
        </w:rPr>
      </w:pPr>
    </w:p>
    <w:p w14:paraId="229C35CE" w14:textId="77777777" w:rsidR="001013BE" w:rsidRPr="001013BE" w:rsidRDefault="001013BE" w:rsidP="00C85F42">
      <w:pPr>
        <w:jc w:val="right"/>
        <w:rPr>
          <w:sz w:val="22"/>
          <w:szCs w:val="22"/>
          <w:lang w:eastAsia="x-none"/>
        </w:rPr>
      </w:pPr>
    </w:p>
    <w:p w14:paraId="5DC8E644" w14:textId="77777777" w:rsidR="003A020E" w:rsidRDefault="003A020E" w:rsidP="00C85F42">
      <w:pPr>
        <w:jc w:val="right"/>
        <w:rPr>
          <w:sz w:val="22"/>
          <w:szCs w:val="22"/>
          <w:lang w:eastAsia="x-none"/>
        </w:rPr>
      </w:pPr>
    </w:p>
    <w:p w14:paraId="7F36B503" w14:textId="77777777" w:rsidR="003A020E" w:rsidRDefault="003A020E" w:rsidP="00C85F42">
      <w:pPr>
        <w:jc w:val="right"/>
        <w:rPr>
          <w:sz w:val="22"/>
          <w:szCs w:val="22"/>
          <w:lang w:eastAsia="x-none"/>
        </w:rPr>
      </w:pPr>
    </w:p>
    <w:p w14:paraId="70CB2D05" w14:textId="77777777" w:rsidR="00317FAE" w:rsidRDefault="00317FAE" w:rsidP="00C85F42">
      <w:pPr>
        <w:jc w:val="right"/>
        <w:rPr>
          <w:sz w:val="22"/>
          <w:szCs w:val="22"/>
          <w:lang w:eastAsia="x-none"/>
        </w:rPr>
      </w:pPr>
    </w:p>
    <w:p w14:paraId="3D8B1F9D" w14:textId="77777777" w:rsidR="00317FAE" w:rsidRDefault="00317FAE" w:rsidP="00C85F42">
      <w:pPr>
        <w:jc w:val="right"/>
        <w:rPr>
          <w:sz w:val="22"/>
          <w:szCs w:val="22"/>
          <w:lang w:eastAsia="x-none"/>
        </w:rPr>
      </w:pPr>
    </w:p>
    <w:p w14:paraId="1D489B2F" w14:textId="77777777" w:rsidR="00317FAE" w:rsidRDefault="00317FAE" w:rsidP="00C85F42">
      <w:pPr>
        <w:jc w:val="right"/>
        <w:rPr>
          <w:sz w:val="22"/>
          <w:szCs w:val="22"/>
          <w:lang w:eastAsia="x-none"/>
        </w:rPr>
      </w:pPr>
    </w:p>
    <w:p w14:paraId="0576290D" w14:textId="77777777" w:rsidR="00317FAE" w:rsidRDefault="00317FAE" w:rsidP="00C85F42">
      <w:pPr>
        <w:jc w:val="right"/>
        <w:rPr>
          <w:sz w:val="22"/>
          <w:szCs w:val="22"/>
          <w:lang w:eastAsia="x-none"/>
        </w:rPr>
      </w:pPr>
    </w:p>
    <w:p w14:paraId="21119C6F" w14:textId="77777777" w:rsidR="00317FAE" w:rsidRDefault="00317FAE" w:rsidP="00C85F42">
      <w:pPr>
        <w:jc w:val="right"/>
        <w:rPr>
          <w:sz w:val="22"/>
          <w:szCs w:val="22"/>
          <w:lang w:eastAsia="x-none"/>
        </w:rPr>
      </w:pPr>
    </w:p>
    <w:p w14:paraId="3BAB1774" w14:textId="77777777" w:rsidR="00317FAE" w:rsidRDefault="00317FAE" w:rsidP="00C85F42">
      <w:pPr>
        <w:jc w:val="right"/>
        <w:rPr>
          <w:sz w:val="22"/>
          <w:szCs w:val="22"/>
          <w:lang w:eastAsia="x-none"/>
        </w:rPr>
      </w:pPr>
    </w:p>
    <w:p w14:paraId="2DAFA1C5" w14:textId="77777777" w:rsidR="00317FAE" w:rsidRPr="001013BE" w:rsidRDefault="00317FAE" w:rsidP="00C85F42">
      <w:pPr>
        <w:jc w:val="right"/>
        <w:rPr>
          <w:sz w:val="22"/>
          <w:szCs w:val="22"/>
          <w:lang w:eastAsia="x-none"/>
        </w:rPr>
      </w:pPr>
    </w:p>
    <w:p w14:paraId="45DDDA3C" w14:textId="77777777" w:rsidR="003A020E" w:rsidRPr="001013BE" w:rsidRDefault="003A020E" w:rsidP="00C85F42">
      <w:pPr>
        <w:jc w:val="right"/>
        <w:rPr>
          <w:sz w:val="22"/>
          <w:szCs w:val="22"/>
          <w:lang w:eastAsia="x-none"/>
        </w:rPr>
      </w:pPr>
    </w:p>
    <w:p w14:paraId="6B09F734" w14:textId="77777777" w:rsidR="003A020E" w:rsidRPr="001013BE" w:rsidRDefault="003A020E" w:rsidP="00285D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both"/>
        <w:rPr>
          <w:b/>
          <w:bCs/>
          <w:sz w:val="28"/>
          <w:szCs w:val="28"/>
          <w:lang w:eastAsia="x-none"/>
        </w:rPr>
      </w:pPr>
      <w:r w:rsidRPr="001013BE">
        <w:rPr>
          <w:b/>
          <w:bCs/>
          <w:sz w:val="28"/>
          <w:szCs w:val="28"/>
          <w:lang w:eastAsia="x-none"/>
        </w:rPr>
        <w:lastRenderedPageBreak/>
        <w:t>Obrazac 3. Popis izvršenih radova</w:t>
      </w:r>
    </w:p>
    <w:p w14:paraId="785D63B3" w14:textId="77777777" w:rsidR="003A020E" w:rsidRPr="001013BE" w:rsidRDefault="003A020E" w:rsidP="003A020E">
      <w:pPr>
        <w:jc w:val="both"/>
        <w:rPr>
          <w:sz w:val="22"/>
          <w:szCs w:val="22"/>
          <w:lang w:eastAsia="x-none"/>
        </w:rPr>
      </w:pPr>
    </w:p>
    <w:p w14:paraId="31C6B3C1" w14:textId="77777777" w:rsidR="00D0576A" w:rsidRPr="001013BE" w:rsidRDefault="00D0576A" w:rsidP="003A020E">
      <w:pPr>
        <w:jc w:val="both"/>
        <w:rPr>
          <w:sz w:val="22"/>
          <w:szCs w:val="22"/>
          <w:lang w:eastAsia="x-none"/>
        </w:rPr>
      </w:pPr>
      <w:r w:rsidRPr="001013BE">
        <w:rPr>
          <w:b/>
          <w:bCs/>
          <w:sz w:val="22"/>
          <w:szCs w:val="22"/>
          <w:lang w:eastAsia="x-none"/>
        </w:rPr>
        <w:t>NARUČITELJ</w:t>
      </w:r>
      <w:r w:rsidRPr="001013BE">
        <w:rPr>
          <w:sz w:val="22"/>
          <w:szCs w:val="22"/>
          <w:lang w:eastAsia="x-none"/>
        </w:rPr>
        <w:t xml:space="preserve">: </w:t>
      </w:r>
      <w:r w:rsidR="0030093C" w:rsidRPr="006D2CF5">
        <w:rPr>
          <w:sz w:val="22"/>
          <w:szCs w:val="22"/>
          <w:lang w:eastAsia="x-none"/>
        </w:rPr>
        <w:t>Grad Požega</w:t>
      </w:r>
    </w:p>
    <w:p w14:paraId="2EEAB1FB" w14:textId="77777777" w:rsidR="00D0576A" w:rsidRDefault="00D0576A" w:rsidP="003A020E">
      <w:pPr>
        <w:jc w:val="both"/>
        <w:rPr>
          <w:sz w:val="22"/>
          <w:szCs w:val="22"/>
          <w:lang w:eastAsia="x-none"/>
        </w:rPr>
      </w:pPr>
      <w:r w:rsidRPr="001013BE">
        <w:rPr>
          <w:b/>
          <w:bCs/>
          <w:sz w:val="22"/>
          <w:szCs w:val="22"/>
          <w:lang w:eastAsia="x-none"/>
        </w:rPr>
        <w:t>PREDMET NABAVE</w:t>
      </w:r>
      <w:r w:rsidRPr="001013BE">
        <w:rPr>
          <w:sz w:val="22"/>
          <w:szCs w:val="22"/>
          <w:lang w:eastAsia="x-none"/>
        </w:rPr>
        <w:t xml:space="preserve">: </w:t>
      </w:r>
      <w:r w:rsidR="006D2CF5">
        <w:rPr>
          <w:sz w:val="22"/>
          <w:szCs w:val="22"/>
          <w:lang w:eastAsia="x-none"/>
        </w:rPr>
        <w:t xml:space="preserve">Radovi na sanaciji divljih odlagališta na području Grada </w:t>
      </w:r>
      <w:r w:rsidR="006D2CF5" w:rsidRPr="006D2CF5">
        <w:rPr>
          <w:sz w:val="22"/>
          <w:szCs w:val="22"/>
          <w:lang w:eastAsia="x-none"/>
        </w:rPr>
        <w:t xml:space="preserve">Požege </w:t>
      </w:r>
      <w:r w:rsidR="0030093C" w:rsidRPr="006D2CF5">
        <w:rPr>
          <w:sz w:val="22"/>
          <w:szCs w:val="22"/>
          <w:lang w:eastAsia="x-none"/>
        </w:rPr>
        <w:t>(</w:t>
      </w:r>
      <w:r w:rsidR="001D7888" w:rsidRPr="006D2CF5">
        <w:rPr>
          <w:sz w:val="22"/>
          <w:szCs w:val="22"/>
          <w:lang w:eastAsia="x-none"/>
        </w:rPr>
        <w:t>JN-61</w:t>
      </w:r>
      <w:r w:rsidRPr="006D2CF5">
        <w:rPr>
          <w:sz w:val="22"/>
          <w:szCs w:val="22"/>
          <w:lang w:eastAsia="x-none"/>
        </w:rPr>
        <w:t>/22)</w:t>
      </w:r>
    </w:p>
    <w:p w14:paraId="7CBAACDE" w14:textId="77777777" w:rsidR="00317FAE" w:rsidRPr="006D2CF5" w:rsidRDefault="00317FAE" w:rsidP="003A020E">
      <w:pPr>
        <w:jc w:val="both"/>
        <w:rPr>
          <w:sz w:val="22"/>
          <w:szCs w:val="22"/>
          <w:lang w:eastAsia="x-none"/>
        </w:rPr>
      </w:pPr>
      <w:r>
        <w:rPr>
          <w:sz w:val="22"/>
          <w:szCs w:val="22"/>
          <w:lang w:eastAsia="x-none"/>
        </w:rPr>
        <w:t xml:space="preserve">                                     GRUPA:___________________ </w:t>
      </w:r>
    </w:p>
    <w:p w14:paraId="2086B3D1" w14:textId="77777777" w:rsidR="00D0576A" w:rsidRPr="001013BE" w:rsidRDefault="00D0576A" w:rsidP="003A020E">
      <w:pPr>
        <w:jc w:val="both"/>
        <w:rPr>
          <w:sz w:val="22"/>
          <w:szCs w:val="22"/>
          <w:lang w:eastAsia="x-none"/>
        </w:rPr>
      </w:pPr>
    </w:p>
    <w:p w14:paraId="6AAD1371" w14:textId="77777777" w:rsidR="00D0576A" w:rsidRPr="001013BE" w:rsidRDefault="00D0576A" w:rsidP="003A020E">
      <w:pPr>
        <w:jc w:val="both"/>
        <w:rPr>
          <w:sz w:val="22"/>
          <w:szCs w:val="22"/>
          <w:lang w:eastAsia="x-none"/>
        </w:rPr>
      </w:pPr>
      <w:r w:rsidRPr="001013BE">
        <w:rPr>
          <w:b/>
          <w:bCs/>
          <w:sz w:val="22"/>
          <w:szCs w:val="22"/>
          <w:lang w:eastAsia="x-none"/>
        </w:rPr>
        <w:t>PONUDITELJ</w:t>
      </w:r>
      <w:r w:rsidRPr="001013BE">
        <w:rPr>
          <w:sz w:val="22"/>
          <w:szCs w:val="22"/>
          <w:lang w:eastAsia="x-none"/>
        </w:rPr>
        <w:t>: _________________________________</w:t>
      </w:r>
    </w:p>
    <w:p w14:paraId="0CCFD0F0" w14:textId="77777777" w:rsidR="00760DD2" w:rsidRPr="001013BE" w:rsidRDefault="00760DD2" w:rsidP="003A020E">
      <w:pPr>
        <w:jc w:val="both"/>
        <w:rPr>
          <w:sz w:val="22"/>
          <w:szCs w:val="22"/>
          <w:lang w:eastAsia="x-none"/>
        </w:rPr>
      </w:pPr>
    </w:p>
    <w:p w14:paraId="1B8F3678" w14:textId="77777777" w:rsidR="00760DD2" w:rsidRPr="001013BE" w:rsidRDefault="00760DD2" w:rsidP="00760DD2">
      <w:pPr>
        <w:jc w:val="center"/>
        <w:rPr>
          <w:b/>
          <w:bCs/>
          <w:sz w:val="22"/>
          <w:szCs w:val="22"/>
          <w:lang w:eastAsia="x-none"/>
        </w:rPr>
      </w:pPr>
      <w:r w:rsidRPr="001013BE">
        <w:rPr>
          <w:b/>
          <w:bCs/>
          <w:sz w:val="22"/>
          <w:szCs w:val="22"/>
          <w:lang w:eastAsia="x-none"/>
        </w:rPr>
        <w:t>Popis izvršenih radova</w:t>
      </w:r>
    </w:p>
    <w:p w14:paraId="602964AC" w14:textId="77777777" w:rsidR="00760DD2" w:rsidRPr="001013BE" w:rsidRDefault="00760DD2" w:rsidP="00760DD2">
      <w:pPr>
        <w:jc w:val="center"/>
        <w:rPr>
          <w:b/>
          <w:bCs/>
          <w:sz w:val="22"/>
          <w:szCs w:val="22"/>
          <w:lang w:eastAsia="x-none"/>
        </w:rPr>
      </w:pPr>
      <w:r w:rsidRPr="001013BE">
        <w:rPr>
          <w:b/>
          <w:bCs/>
          <w:sz w:val="22"/>
          <w:szCs w:val="22"/>
          <w:lang w:eastAsia="x-none"/>
        </w:rPr>
        <w:t xml:space="preserve">u godini u kojoj je započeo postupak nabave, </w:t>
      </w:r>
    </w:p>
    <w:p w14:paraId="2F07F47A" w14:textId="77777777" w:rsidR="00760DD2" w:rsidRPr="001013BE" w:rsidRDefault="00760DD2" w:rsidP="00760DD2">
      <w:pPr>
        <w:jc w:val="center"/>
        <w:rPr>
          <w:b/>
          <w:bCs/>
          <w:sz w:val="22"/>
          <w:szCs w:val="22"/>
          <w:lang w:eastAsia="x-none"/>
        </w:rPr>
      </w:pPr>
      <w:r w:rsidRPr="001013BE">
        <w:rPr>
          <w:b/>
          <w:bCs/>
          <w:sz w:val="22"/>
          <w:szCs w:val="22"/>
          <w:lang w:eastAsia="x-none"/>
        </w:rPr>
        <w:t>te tijekom pet (5) godine koje su prethodile toj godini</w:t>
      </w:r>
    </w:p>
    <w:p w14:paraId="5F3AA590" w14:textId="77777777" w:rsidR="003A020E" w:rsidRPr="001013BE" w:rsidRDefault="003A020E" w:rsidP="003A020E">
      <w:pPr>
        <w:jc w:val="both"/>
        <w:rPr>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148"/>
        <w:gridCol w:w="1701"/>
        <w:gridCol w:w="2250"/>
        <w:gridCol w:w="2079"/>
      </w:tblGrid>
      <w:tr w:rsidR="003A020E" w:rsidRPr="001013BE" w14:paraId="66C92016" w14:textId="77777777" w:rsidTr="00285D0B">
        <w:tc>
          <w:tcPr>
            <w:tcW w:w="604" w:type="dxa"/>
            <w:shd w:val="clear" w:color="auto" w:fill="auto"/>
            <w:vAlign w:val="center"/>
          </w:tcPr>
          <w:p w14:paraId="67EE7CD2" w14:textId="77777777" w:rsidR="003A020E" w:rsidRPr="001013BE" w:rsidRDefault="00D0576A" w:rsidP="00285D0B">
            <w:pPr>
              <w:ind w:right="45"/>
              <w:jc w:val="center"/>
              <w:rPr>
                <w:rFonts w:eastAsia="Calibri"/>
                <w:b/>
                <w:noProof/>
                <w:sz w:val="22"/>
                <w:szCs w:val="22"/>
                <w:lang w:val="en-US"/>
              </w:rPr>
            </w:pPr>
            <w:r w:rsidRPr="001013BE">
              <w:rPr>
                <w:rFonts w:eastAsia="Calibri"/>
                <w:b/>
                <w:noProof/>
                <w:sz w:val="22"/>
                <w:szCs w:val="22"/>
                <w:lang w:val="en-US"/>
              </w:rPr>
              <w:t>R.B.</w:t>
            </w:r>
          </w:p>
        </w:tc>
        <w:tc>
          <w:tcPr>
            <w:tcW w:w="3190" w:type="dxa"/>
            <w:shd w:val="clear" w:color="auto" w:fill="auto"/>
            <w:vAlign w:val="center"/>
          </w:tcPr>
          <w:p w14:paraId="433779A0" w14:textId="77777777" w:rsidR="003A020E" w:rsidRPr="001013BE" w:rsidRDefault="003A020E" w:rsidP="00285D0B">
            <w:pPr>
              <w:ind w:right="45"/>
              <w:jc w:val="center"/>
              <w:rPr>
                <w:rFonts w:eastAsia="Calibri"/>
                <w:b/>
                <w:noProof/>
                <w:sz w:val="22"/>
                <w:szCs w:val="22"/>
                <w:lang w:val="en-US"/>
              </w:rPr>
            </w:pPr>
            <w:r w:rsidRPr="001013BE">
              <w:rPr>
                <w:rFonts w:eastAsia="Calibri"/>
                <w:b/>
                <w:noProof/>
                <w:sz w:val="22"/>
                <w:szCs w:val="22"/>
                <w:lang w:val="en-US"/>
              </w:rPr>
              <w:t>N</w:t>
            </w:r>
            <w:r w:rsidRPr="001013BE">
              <w:rPr>
                <w:rFonts w:eastAsia="Calibri"/>
                <w:b/>
                <w:sz w:val="22"/>
                <w:szCs w:val="22"/>
                <w:lang w:val="en-US"/>
              </w:rPr>
              <w:t>AZIV UGOVORA</w:t>
            </w:r>
          </w:p>
        </w:tc>
        <w:tc>
          <w:tcPr>
            <w:tcW w:w="1701" w:type="dxa"/>
            <w:shd w:val="clear" w:color="auto" w:fill="auto"/>
            <w:vAlign w:val="center"/>
          </w:tcPr>
          <w:p w14:paraId="4241DA33" w14:textId="77777777" w:rsidR="00D0576A" w:rsidRPr="001013BE" w:rsidRDefault="003A020E" w:rsidP="00285D0B">
            <w:pPr>
              <w:ind w:right="45"/>
              <w:jc w:val="center"/>
              <w:rPr>
                <w:rFonts w:eastAsia="Calibri"/>
                <w:b/>
                <w:noProof/>
                <w:sz w:val="22"/>
                <w:szCs w:val="22"/>
                <w:lang w:val="en-US"/>
              </w:rPr>
            </w:pPr>
            <w:r w:rsidRPr="001013BE">
              <w:rPr>
                <w:rFonts w:eastAsia="Calibri"/>
                <w:b/>
                <w:noProof/>
                <w:sz w:val="22"/>
                <w:szCs w:val="22"/>
                <w:lang w:val="en-US"/>
              </w:rPr>
              <w:t>VRIJEDNOST UGOVORA</w:t>
            </w:r>
          </w:p>
          <w:p w14:paraId="735C9FA8" w14:textId="77777777" w:rsidR="003A020E" w:rsidRPr="001013BE" w:rsidRDefault="003A020E" w:rsidP="00285D0B">
            <w:pPr>
              <w:ind w:right="45"/>
              <w:jc w:val="center"/>
              <w:rPr>
                <w:rFonts w:eastAsia="Calibri"/>
                <w:b/>
                <w:noProof/>
                <w:sz w:val="18"/>
                <w:szCs w:val="18"/>
                <w:lang w:val="en-US"/>
              </w:rPr>
            </w:pPr>
            <w:r w:rsidRPr="001013BE">
              <w:rPr>
                <w:rFonts w:eastAsia="Calibri"/>
                <w:b/>
                <w:sz w:val="18"/>
                <w:szCs w:val="18"/>
                <w:lang w:val="en-US"/>
              </w:rPr>
              <w:t>(S PDV-om)</w:t>
            </w:r>
          </w:p>
        </w:tc>
        <w:tc>
          <w:tcPr>
            <w:tcW w:w="2268" w:type="dxa"/>
            <w:shd w:val="clear" w:color="auto" w:fill="auto"/>
            <w:vAlign w:val="center"/>
          </w:tcPr>
          <w:p w14:paraId="4365D4A9" w14:textId="77777777" w:rsidR="003A020E" w:rsidRPr="001013BE" w:rsidRDefault="003A020E" w:rsidP="00285D0B">
            <w:pPr>
              <w:ind w:right="45"/>
              <w:jc w:val="center"/>
              <w:rPr>
                <w:rFonts w:eastAsia="Calibri"/>
                <w:b/>
                <w:noProof/>
                <w:sz w:val="22"/>
                <w:szCs w:val="22"/>
                <w:lang w:val="en-US"/>
              </w:rPr>
            </w:pPr>
            <w:r w:rsidRPr="001013BE">
              <w:rPr>
                <w:rFonts w:eastAsia="Calibri"/>
                <w:b/>
                <w:noProof/>
                <w:sz w:val="22"/>
                <w:szCs w:val="22"/>
                <w:lang w:val="en-US"/>
              </w:rPr>
              <w:t>MJESTO I DATUM IZVRŠENJA UGOVORA</w:t>
            </w:r>
          </w:p>
        </w:tc>
        <w:tc>
          <w:tcPr>
            <w:tcW w:w="2092" w:type="dxa"/>
            <w:shd w:val="clear" w:color="auto" w:fill="auto"/>
            <w:vAlign w:val="center"/>
          </w:tcPr>
          <w:p w14:paraId="349C2F23" w14:textId="77777777" w:rsidR="003A020E" w:rsidRPr="001013BE" w:rsidRDefault="003A020E" w:rsidP="00285D0B">
            <w:pPr>
              <w:ind w:right="45"/>
              <w:jc w:val="center"/>
              <w:rPr>
                <w:rFonts w:eastAsia="Calibri"/>
                <w:b/>
                <w:noProof/>
                <w:sz w:val="22"/>
                <w:szCs w:val="22"/>
                <w:lang w:val="en-US"/>
              </w:rPr>
            </w:pPr>
            <w:r w:rsidRPr="001013BE">
              <w:rPr>
                <w:rFonts w:eastAsia="Calibri"/>
                <w:b/>
                <w:noProof/>
                <w:sz w:val="22"/>
                <w:szCs w:val="22"/>
                <w:lang w:val="en-US"/>
              </w:rPr>
              <w:t>NAZIV I SJEDIŠTE DRUGE UGOVORNE STRANE</w:t>
            </w:r>
          </w:p>
        </w:tc>
      </w:tr>
      <w:tr w:rsidR="003A020E" w:rsidRPr="001013BE" w14:paraId="50813B5F" w14:textId="77777777" w:rsidTr="00285D0B">
        <w:trPr>
          <w:trHeight w:val="567"/>
        </w:trPr>
        <w:tc>
          <w:tcPr>
            <w:tcW w:w="604" w:type="dxa"/>
            <w:shd w:val="clear" w:color="auto" w:fill="auto"/>
          </w:tcPr>
          <w:p w14:paraId="4CE0EC0B" w14:textId="77777777" w:rsidR="003A020E" w:rsidRPr="001013BE" w:rsidRDefault="003A020E" w:rsidP="00285D0B">
            <w:pPr>
              <w:ind w:right="45"/>
              <w:jc w:val="center"/>
              <w:rPr>
                <w:rFonts w:eastAsia="Calibri"/>
                <w:b/>
                <w:noProof/>
                <w:sz w:val="22"/>
                <w:szCs w:val="22"/>
                <w:lang w:val="en-US"/>
              </w:rPr>
            </w:pPr>
          </w:p>
        </w:tc>
        <w:tc>
          <w:tcPr>
            <w:tcW w:w="3190" w:type="dxa"/>
            <w:shd w:val="clear" w:color="auto" w:fill="auto"/>
          </w:tcPr>
          <w:p w14:paraId="6BCC4C18" w14:textId="77777777" w:rsidR="003A020E" w:rsidRPr="001013BE" w:rsidRDefault="003A020E" w:rsidP="00285D0B">
            <w:pPr>
              <w:ind w:right="45"/>
              <w:jc w:val="center"/>
              <w:rPr>
                <w:rFonts w:eastAsia="Calibri"/>
                <w:b/>
                <w:noProof/>
                <w:sz w:val="22"/>
                <w:szCs w:val="22"/>
                <w:lang w:val="en-US"/>
              </w:rPr>
            </w:pPr>
          </w:p>
        </w:tc>
        <w:tc>
          <w:tcPr>
            <w:tcW w:w="1701" w:type="dxa"/>
            <w:shd w:val="clear" w:color="auto" w:fill="auto"/>
          </w:tcPr>
          <w:p w14:paraId="1790165A" w14:textId="77777777" w:rsidR="003A020E" w:rsidRPr="001013BE" w:rsidRDefault="003A020E" w:rsidP="00285D0B">
            <w:pPr>
              <w:ind w:right="45"/>
              <w:jc w:val="center"/>
              <w:rPr>
                <w:rFonts w:eastAsia="Calibri"/>
                <w:b/>
                <w:noProof/>
                <w:sz w:val="22"/>
                <w:szCs w:val="22"/>
                <w:lang w:val="en-US"/>
              </w:rPr>
            </w:pPr>
          </w:p>
        </w:tc>
        <w:tc>
          <w:tcPr>
            <w:tcW w:w="2268" w:type="dxa"/>
            <w:shd w:val="clear" w:color="auto" w:fill="auto"/>
          </w:tcPr>
          <w:p w14:paraId="0DB64840" w14:textId="77777777" w:rsidR="003A020E" w:rsidRPr="001013BE" w:rsidRDefault="003A020E" w:rsidP="00285D0B">
            <w:pPr>
              <w:ind w:right="45"/>
              <w:jc w:val="center"/>
              <w:rPr>
                <w:rFonts w:eastAsia="Calibri"/>
                <w:b/>
                <w:noProof/>
                <w:sz w:val="22"/>
                <w:szCs w:val="22"/>
                <w:lang w:val="en-US"/>
              </w:rPr>
            </w:pPr>
          </w:p>
        </w:tc>
        <w:tc>
          <w:tcPr>
            <w:tcW w:w="2092" w:type="dxa"/>
            <w:shd w:val="clear" w:color="auto" w:fill="auto"/>
          </w:tcPr>
          <w:p w14:paraId="24FE72A7" w14:textId="77777777" w:rsidR="003A020E" w:rsidRPr="001013BE" w:rsidRDefault="003A020E" w:rsidP="00285D0B">
            <w:pPr>
              <w:ind w:right="45"/>
              <w:jc w:val="center"/>
              <w:rPr>
                <w:rFonts w:eastAsia="Calibri"/>
                <w:b/>
                <w:noProof/>
                <w:sz w:val="22"/>
                <w:szCs w:val="22"/>
                <w:lang w:val="en-US"/>
              </w:rPr>
            </w:pPr>
          </w:p>
        </w:tc>
      </w:tr>
      <w:tr w:rsidR="003A020E" w:rsidRPr="001013BE" w14:paraId="44274FBE" w14:textId="77777777" w:rsidTr="00285D0B">
        <w:trPr>
          <w:trHeight w:val="567"/>
        </w:trPr>
        <w:tc>
          <w:tcPr>
            <w:tcW w:w="604" w:type="dxa"/>
            <w:shd w:val="clear" w:color="auto" w:fill="auto"/>
          </w:tcPr>
          <w:p w14:paraId="08CF8907" w14:textId="77777777" w:rsidR="003A020E" w:rsidRPr="001013BE" w:rsidRDefault="003A020E" w:rsidP="00285D0B">
            <w:pPr>
              <w:ind w:right="45"/>
              <w:jc w:val="center"/>
              <w:rPr>
                <w:rFonts w:eastAsia="Calibri"/>
                <w:b/>
                <w:noProof/>
                <w:sz w:val="22"/>
                <w:szCs w:val="22"/>
                <w:lang w:val="en-US"/>
              </w:rPr>
            </w:pPr>
          </w:p>
        </w:tc>
        <w:tc>
          <w:tcPr>
            <w:tcW w:w="3190" w:type="dxa"/>
            <w:shd w:val="clear" w:color="auto" w:fill="auto"/>
          </w:tcPr>
          <w:p w14:paraId="1CC87908" w14:textId="77777777" w:rsidR="003A020E" w:rsidRPr="001013BE" w:rsidRDefault="003A020E" w:rsidP="00285D0B">
            <w:pPr>
              <w:ind w:right="45"/>
              <w:jc w:val="center"/>
              <w:rPr>
                <w:rFonts w:eastAsia="Calibri"/>
                <w:b/>
                <w:noProof/>
                <w:sz w:val="22"/>
                <w:szCs w:val="22"/>
                <w:lang w:val="en-US"/>
              </w:rPr>
            </w:pPr>
          </w:p>
        </w:tc>
        <w:tc>
          <w:tcPr>
            <w:tcW w:w="1701" w:type="dxa"/>
            <w:shd w:val="clear" w:color="auto" w:fill="auto"/>
          </w:tcPr>
          <w:p w14:paraId="51D7F72E" w14:textId="77777777" w:rsidR="003A020E" w:rsidRPr="001013BE" w:rsidRDefault="003A020E" w:rsidP="00285D0B">
            <w:pPr>
              <w:ind w:right="45"/>
              <w:jc w:val="center"/>
              <w:rPr>
                <w:rFonts w:eastAsia="Calibri"/>
                <w:b/>
                <w:noProof/>
                <w:sz w:val="22"/>
                <w:szCs w:val="22"/>
                <w:lang w:val="en-US"/>
              </w:rPr>
            </w:pPr>
          </w:p>
        </w:tc>
        <w:tc>
          <w:tcPr>
            <w:tcW w:w="2268" w:type="dxa"/>
            <w:shd w:val="clear" w:color="auto" w:fill="auto"/>
          </w:tcPr>
          <w:p w14:paraId="6532804B" w14:textId="77777777" w:rsidR="003A020E" w:rsidRPr="001013BE" w:rsidRDefault="003A020E" w:rsidP="00285D0B">
            <w:pPr>
              <w:ind w:right="45"/>
              <w:jc w:val="center"/>
              <w:rPr>
                <w:rFonts w:eastAsia="Calibri"/>
                <w:b/>
                <w:noProof/>
                <w:sz w:val="22"/>
                <w:szCs w:val="22"/>
                <w:lang w:val="en-US"/>
              </w:rPr>
            </w:pPr>
          </w:p>
        </w:tc>
        <w:tc>
          <w:tcPr>
            <w:tcW w:w="2092" w:type="dxa"/>
            <w:shd w:val="clear" w:color="auto" w:fill="auto"/>
          </w:tcPr>
          <w:p w14:paraId="5D709C41" w14:textId="77777777" w:rsidR="003A020E" w:rsidRPr="001013BE" w:rsidRDefault="003A020E" w:rsidP="00285D0B">
            <w:pPr>
              <w:ind w:right="45"/>
              <w:jc w:val="center"/>
              <w:rPr>
                <w:rFonts w:eastAsia="Calibri"/>
                <w:b/>
                <w:noProof/>
                <w:sz w:val="22"/>
                <w:szCs w:val="22"/>
                <w:lang w:val="en-US"/>
              </w:rPr>
            </w:pPr>
          </w:p>
        </w:tc>
      </w:tr>
      <w:tr w:rsidR="003A020E" w:rsidRPr="001013BE" w14:paraId="0F08D7C7" w14:textId="77777777" w:rsidTr="00285D0B">
        <w:trPr>
          <w:trHeight w:val="567"/>
        </w:trPr>
        <w:tc>
          <w:tcPr>
            <w:tcW w:w="604" w:type="dxa"/>
            <w:shd w:val="clear" w:color="auto" w:fill="auto"/>
          </w:tcPr>
          <w:p w14:paraId="332AF59B" w14:textId="77777777" w:rsidR="003A020E" w:rsidRPr="001013BE" w:rsidRDefault="003A020E" w:rsidP="00285D0B">
            <w:pPr>
              <w:ind w:right="45"/>
              <w:jc w:val="center"/>
              <w:rPr>
                <w:rFonts w:eastAsia="Calibri"/>
                <w:b/>
                <w:noProof/>
                <w:sz w:val="22"/>
                <w:szCs w:val="22"/>
                <w:lang w:val="en-US"/>
              </w:rPr>
            </w:pPr>
          </w:p>
        </w:tc>
        <w:tc>
          <w:tcPr>
            <w:tcW w:w="3190" w:type="dxa"/>
            <w:shd w:val="clear" w:color="auto" w:fill="auto"/>
          </w:tcPr>
          <w:p w14:paraId="121CFD06" w14:textId="77777777" w:rsidR="003A020E" w:rsidRPr="001013BE" w:rsidRDefault="003A020E" w:rsidP="00285D0B">
            <w:pPr>
              <w:ind w:right="45"/>
              <w:jc w:val="center"/>
              <w:rPr>
                <w:rFonts w:eastAsia="Calibri"/>
                <w:b/>
                <w:noProof/>
                <w:sz w:val="22"/>
                <w:szCs w:val="22"/>
                <w:lang w:val="en-US"/>
              </w:rPr>
            </w:pPr>
          </w:p>
        </w:tc>
        <w:tc>
          <w:tcPr>
            <w:tcW w:w="1701" w:type="dxa"/>
            <w:shd w:val="clear" w:color="auto" w:fill="auto"/>
          </w:tcPr>
          <w:p w14:paraId="7D238E1E" w14:textId="77777777" w:rsidR="003A020E" w:rsidRPr="001013BE" w:rsidRDefault="003A020E" w:rsidP="00285D0B">
            <w:pPr>
              <w:ind w:right="45"/>
              <w:jc w:val="center"/>
              <w:rPr>
                <w:rFonts w:eastAsia="Calibri"/>
                <w:b/>
                <w:noProof/>
                <w:sz w:val="22"/>
                <w:szCs w:val="22"/>
                <w:lang w:val="en-US"/>
              </w:rPr>
            </w:pPr>
          </w:p>
        </w:tc>
        <w:tc>
          <w:tcPr>
            <w:tcW w:w="2268" w:type="dxa"/>
            <w:shd w:val="clear" w:color="auto" w:fill="auto"/>
          </w:tcPr>
          <w:p w14:paraId="581004EA" w14:textId="77777777" w:rsidR="003A020E" w:rsidRPr="001013BE" w:rsidRDefault="003A020E" w:rsidP="00285D0B">
            <w:pPr>
              <w:ind w:right="45"/>
              <w:jc w:val="center"/>
              <w:rPr>
                <w:rFonts w:eastAsia="Calibri"/>
                <w:b/>
                <w:noProof/>
                <w:sz w:val="22"/>
                <w:szCs w:val="22"/>
                <w:lang w:val="en-US"/>
              </w:rPr>
            </w:pPr>
          </w:p>
        </w:tc>
        <w:tc>
          <w:tcPr>
            <w:tcW w:w="2092" w:type="dxa"/>
            <w:shd w:val="clear" w:color="auto" w:fill="auto"/>
          </w:tcPr>
          <w:p w14:paraId="79997420" w14:textId="77777777" w:rsidR="003A020E" w:rsidRPr="001013BE" w:rsidRDefault="003A020E" w:rsidP="00285D0B">
            <w:pPr>
              <w:ind w:right="45"/>
              <w:jc w:val="center"/>
              <w:rPr>
                <w:rFonts w:eastAsia="Calibri"/>
                <w:b/>
                <w:noProof/>
                <w:sz w:val="22"/>
                <w:szCs w:val="22"/>
                <w:lang w:val="en-US"/>
              </w:rPr>
            </w:pPr>
          </w:p>
        </w:tc>
      </w:tr>
      <w:tr w:rsidR="003A020E" w:rsidRPr="001013BE" w14:paraId="2B7A4842" w14:textId="77777777" w:rsidTr="00285D0B">
        <w:trPr>
          <w:trHeight w:val="567"/>
        </w:trPr>
        <w:tc>
          <w:tcPr>
            <w:tcW w:w="604" w:type="dxa"/>
            <w:shd w:val="clear" w:color="auto" w:fill="auto"/>
          </w:tcPr>
          <w:p w14:paraId="614AB359" w14:textId="77777777" w:rsidR="003A020E" w:rsidRPr="001013BE" w:rsidRDefault="003A020E" w:rsidP="00285D0B">
            <w:pPr>
              <w:ind w:right="45"/>
              <w:jc w:val="center"/>
              <w:rPr>
                <w:rFonts w:eastAsia="Calibri"/>
                <w:b/>
                <w:noProof/>
                <w:sz w:val="22"/>
                <w:szCs w:val="22"/>
                <w:lang w:val="en-US"/>
              </w:rPr>
            </w:pPr>
          </w:p>
        </w:tc>
        <w:tc>
          <w:tcPr>
            <w:tcW w:w="3190" w:type="dxa"/>
            <w:shd w:val="clear" w:color="auto" w:fill="auto"/>
          </w:tcPr>
          <w:p w14:paraId="09CF572B" w14:textId="77777777" w:rsidR="003A020E" w:rsidRPr="001013BE" w:rsidRDefault="003A020E" w:rsidP="00285D0B">
            <w:pPr>
              <w:ind w:right="45"/>
              <w:jc w:val="center"/>
              <w:rPr>
                <w:rFonts w:eastAsia="Calibri"/>
                <w:b/>
                <w:noProof/>
                <w:sz w:val="22"/>
                <w:szCs w:val="22"/>
                <w:lang w:val="en-US"/>
              </w:rPr>
            </w:pPr>
          </w:p>
        </w:tc>
        <w:tc>
          <w:tcPr>
            <w:tcW w:w="1701" w:type="dxa"/>
            <w:shd w:val="clear" w:color="auto" w:fill="auto"/>
          </w:tcPr>
          <w:p w14:paraId="724FCD6E" w14:textId="77777777" w:rsidR="003A020E" w:rsidRPr="001013BE" w:rsidRDefault="003A020E" w:rsidP="00285D0B">
            <w:pPr>
              <w:ind w:right="45"/>
              <w:jc w:val="center"/>
              <w:rPr>
                <w:rFonts w:eastAsia="Calibri"/>
                <w:b/>
                <w:noProof/>
                <w:sz w:val="22"/>
                <w:szCs w:val="22"/>
                <w:lang w:val="en-US"/>
              </w:rPr>
            </w:pPr>
          </w:p>
        </w:tc>
        <w:tc>
          <w:tcPr>
            <w:tcW w:w="2268" w:type="dxa"/>
            <w:shd w:val="clear" w:color="auto" w:fill="auto"/>
          </w:tcPr>
          <w:p w14:paraId="7A88F9BB" w14:textId="77777777" w:rsidR="003A020E" w:rsidRPr="001013BE" w:rsidRDefault="003A020E" w:rsidP="00285D0B">
            <w:pPr>
              <w:ind w:right="45"/>
              <w:jc w:val="center"/>
              <w:rPr>
                <w:rFonts w:eastAsia="Calibri"/>
                <w:b/>
                <w:noProof/>
                <w:sz w:val="22"/>
                <w:szCs w:val="22"/>
                <w:lang w:val="en-US"/>
              </w:rPr>
            </w:pPr>
          </w:p>
        </w:tc>
        <w:tc>
          <w:tcPr>
            <w:tcW w:w="2092" w:type="dxa"/>
            <w:shd w:val="clear" w:color="auto" w:fill="auto"/>
          </w:tcPr>
          <w:p w14:paraId="73E1760A" w14:textId="77777777" w:rsidR="003A020E" w:rsidRPr="001013BE" w:rsidRDefault="003A020E" w:rsidP="00285D0B">
            <w:pPr>
              <w:ind w:right="45"/>
              <w:jc w:val="center"/>
              <w:rPr>
                <w:rFonts w:eastAsia="Calibri"/>
                <w:b/>
                <w:noProof/>
                <w:sz w:val="22"/>
                <w:szCs w:val="22"/>
                <w:lang w:val="en-US"/>
              </w:rPr>
            </w:pPr>
          </w:p>
        </w:tc>
      </w:tr>
      <w:tr w:rsidR="003A020E" w:rsidRPr="001013BE" w14:paraId="5E869275" w14:textId="77777777" w:rsidTr="00285D0B">
        <w:trPr>
          <w:trHeight w:val="567"/>
        </w:trPr>
        <w:tc>
          <w:tcPr>
            <w:tcW w:w="604" w:type="dxa"/>
            <w:shd w:val="clear" w:color="auto" w:fill="auto"/>
          </w:tcPr>
          <w:p w14:paraId="0D32D1BD" w14:textId="77777777" w:rsidR="003A020E" w:rsidRPr="001013BE" w:rsidRDefault="003A020E" w:rsidP="00285D0B">
            <w:pPr>
              <w:ind w:right="45"/>
              <w:jc w:val="center"/>
              <w:rPr>
                <w:rFonts w:eastAsia="Calibri"/>
                <w:b/>
                <w:noProof/>
                <w:sz w:val="22"/>
                <w:szCs w:val="22"/>
                <w:lang w:val="en-US"/>
              </w:rPr>
            </w:pPr>
          </w:p>
        </w:tc>
        <w:tc>
          <w:tcPr>
            <w:tcW w:w="3190" w:type="dxa"/>
            <w:shd w:val="clear" w:color="auto" w:fill="auto"/>
          </w:tcPr>
          <w:p w14:paraId="71A4F741" w14:textId="77777777" w:rsidR="003A020E" w:rsidRPr="001013BE" w:rsidRDefault="003A020E" w:rsidP="00285D0B">
            <w:pPr>
              <w:ind w:right="45"/>
              <w:jc w:val="center"/>
              <w:rPr>
                <w:rFonts w:eastAsia="Calibri"/>
                <w:b/>
                <w:noProof/>
                <w:sz w:val="22"/>
                <w:szCs w:val="22"/>
                <w:lang w:val="en-US"/>
              </w:rPr>
            </w:pPr>
          </w:p>
        </w:tc>
        <w:tc>
          <w:tcPr>
            <w:tcW w:w="1701" w:type="dxa"/>
            <w:shd w:val="clear" w:color="auto" w:fill="auto"/>
          </w:tcPr>
          <w:p w14:paraId="60AE7046" w14:textId="77777777" w:rsidR="003A020E" w:rsidRPr="001013BE" w:rsidRDefault="003A020E" w:rsidP="00285D0B">
            <w:pPr>
              <w:ind w:right="45"/>
              <w:jc w:val="center"/>
              <w:rPr>
                <w:rFonts w:eastAsia="Calibri"/>
                <w:b/>
                <w:noProof/>
                <w:sz w:val="22"/>
                <w:szCs w:val="22"/>
                <w:lang w:val="en-US"/>
              </w:rPr>
            </w:pPr>
          </w:p>
        </w:tc>
        <w:tc>
          <w:tcPr>
            <w:tcW w:w="2268" w:type="dxa"/>
            <w:shd w:val="clear" w:color="auto" w:fill="auto"/>
          </w:tcPr>
          <w:p w14:paraId="1F160A6B" w14:textId="77777777" w:rsidR="003A020E" w:rsidRPr="001013BE" w:rsidRDefault="003A020E" w:rsidP="00285D0B">
            <w:pPr>
              <w:ind w:right="45"/>
              <w:jc w:val="center"/>
              <w:rPr>
                <w:rFonts w:eastAsia="Calibri"/>
                <w:b/>
                <w:noProof/>
                <w:sz w:val="22"/>
                <w:szCs w:val="22"/>
                <w:lang w:val="en-US"/>
              </w:rPr>
            </w:pPr>
          </w:p>
        </w:tc>
        <w:tc>
          <w:tcPr>
            <w:tcW w:w="2092" w:type="dxa"/>
            <w:shd w:val="clear" w:color="auto" w:fill="auto"/>
          </w:tcPr>
          <w:p w14:paraId="2B9A6E4F" w14:textId="77777777" w:rsidR="003A020E" w:rsidRPr="001013BE" w:rsidRDefault="003A020E" w:rsidP="00285D0B">
            <w:pPr>
              <w:ind w:right="45"/>
              <w:jc w:val="center"/>
              <w:rPr>
                <w:rFonts w:eastAsia="Calibri"/>
                <w:b/>
                <w:noProof/>
                <w:sz w:val="22"/>
                <w:szCs w:val="22"/>
                <w:lang w:val="en-US"/>
              </w:rPr>
            </w:pPr>
          </w:p>
        </w:tc>
      </w:tr>
      <w:tr w:rsidR="003A020E" w:rsidRPr="001013BE" w14:paraId="63D4FC6B" w14:textId="77777777" w:rsidTr="00285D0B">
        <w:trPr>
          <w:trHeight w:val="567"/>
        </w:trPr>
        <w:tc>
          <w:tcPr>
            <w:tcW w:w="604" w:type="dxa"/>
            <w:shd w:val="clear" w:color="auto" w:fill="auto"/>
          </w:tcPr>
          <w:p w14:paraId="6BAD7076" w14:textId="77777777" w:rsidR="003A020E" w:rsidRPr="001013BE" w:rsidRDefault="003A020E" w:rsidP="00285D0B">
            <w:pPr>
              <w:ind w:right="45"/>
              <w:jc w:val="center"/>
              <w:rPr>
                <w:rFonts w:eastAsia="Calibri"/>
                <w:b/>
                <w:noProof/>
                <w:sz w:val="22"/>
                <w:szCs w:val="22"/>
                <w:lang w:val="en-US"/>
              </w:rPr>
            </w:pPr>
          </w:p>
        </w:tc>
        <w:tc>
          <w:tcPr>
            <w:tcW w:w="3190" w:type="dxa"/>
            <w:shd w:val="clear" w:color="auto" w:fill="auto"/>
          </w:tcPr>
          <w:p w14:paraId="77C05686" w14:textId="77777777" w:rsidR="003A020E" w:rsidRPr="001013BE" w:rsidRDefault="003A020E" w:rsidP="00285D0B">
            <w:pPr>
              <w:ind w:right="45"/>
              <w:jc w:val="center"/>
              <w:rPr>
                <w:rFonts w:eastAsia="Calibri"/>
                <w:b/>
                <w:noProof/>
                <w:sz w:val="22"/>
                <w:szCs w:val="22"/>
                <w:lang w:val="en-US"/>
              </w:rPr>
            </w:pPr>
          </w:p>
        </w:tc>
        <w:tc>
          <w:tcPr>
            <w:tcW w:w="1701" w:type="dxa"/>
            <w:shd w:val="clear" w:color="auto" w:fill="auto"/>
          </w:tcPr>
          <w:p w14:paraId="28C45608" w14:textId="77777777" w:rsidR="003A020E" w:rsidRPr="001013BE" w:rsidRDefault="003A020E" w:rsidP="00285D0B">
            <w:pPr>
              <w:ind w:right="45"/>
              <w:jc w:val="center"/>
              <w:rPr>
                <w:rFonts w:eastAsia="Calibri"/>
                <w:b/>
                <w:noProof/>
                <w:sz w:val="22"/>
                <w:szCs w:val="22"/>
                <w:lang w:val="en-US"/>
              </w:rPr>
            </w:pPr>
          </w:p>
        </w:tc>
        <w:tc>
          <w:tcPr>
            <w:tcW w:w="2268" w:type="dxa"/>
            <w:shd w:val="clear" w:color="auto" w:fill="auto"/>
          </w:tcPr>
          <w:p w14:paraId="0F25346C" w14:textId="77777777" w:rsidR="003A020E" w:rsidRPr="001013BE" w:rsidRDefault="003A020E" w:rsidP="00285D0B">
            <w:pPr>
              <w:ind w:right="45"/>
              <w:jc w:val="center"/>
              <w:rPr>
                <w:rFonts w:eastAsia="Calibri"/>
                <w:b/>
                <w:noProof/>
                <w:sz w:val="22"/>
                <w:szCs w:val="22"/>
                <w:lang w:val="en-US"/>
              </w:rPr>
            </w:pPr>
          </w:p>
        </w:tc>
        <w:tc>
          <w:tcPr>
            <w:tcW w:w="2092" w:type="dxa"/>
            <w:shd w:val="clear" w:color="auto" w:fill="auto"/>
          </w:tcPr>
          <w:p w14:paraId="2158B99A" w14:textId="77777777" w:rsidR="003A020E" w:rsidRPr="001013BE" w:rsidRDefault="003A020E" w:rsidP="00285D0B">
            <w:pPr>
              <w:ind w:right="45"/>
              <w:jc w:val="center"/>
              <w:rPr>
                <w:rFonts w:eastAsia="Calibri"/>
                <w:b/>
                <w:noProof/>
                <w:sz w:val="22"/>
                <w:szCs w:val="22"/>
                <w:lang w:val="en-US"/>
              </w:rPr>
            </w:pPr>
          </w:p>
        </w:tc>
      </w:tr>
      <w:tr w:rsidR="003A020E" w:rsidRPr="001013BE" w14:paraId="301FBEFF" w14:textId="77777777" w:rsidTr="00285D0B">
        <w:trPr>
          <w:trHeight w:val="567"/>
        </w:trPr>
        <w:tc>
          <w:tcPr>
            <w:tcW w:w="604" w:type="dxa"/>
            <w:shd w:val="clear" w:color="auto" w:fill="auto"/>
          </w:tcPr>
          <w:p w14:paraId="7CE48CE7" w14:textId="77777777" w:rsidR="003A020E" w:rsidRPr="001013BE" w:rsidRDefault="003A020E" w:rsidP="00285D0B">
            <w:pPr>
              <w:ind w:right="45"/>
              <w:jc w:val="center"/>
              <w:rPr>
                <w:rFonts w:eastAsia="Calibri"/>
                <w:b/>
                <w:noProof/>
                <w:sz w:val="22"/>
                <w:szCs w:val="22"/>
                <w:lang w:val="en-US"/>
              </w:rPr>
            </w:pPr>
          </w:p>
        </w:tc>
        <w:tc>
          <w:tcPr>
            <w:tcW w:w="3190" w:type="dxa"/>
            <w:shd w:val="clear" w:color="auto" w:fill="auto"/>
          </w:tcPr>
          <w:p w14:paraId="66FE79AB" w14:textId="77777777" w:rsidR="003A020E" w:rsidRPr="001013BE" w:rsidRDefault="003A020E" w:rsidP="00285D0B">
            <w:pPr>
              <w:ind w:right="45"/>
              <w:jc w:val="center"/>
              <w:rPr>
                <w:rFonts w:eastAsia="Calibri"/>
                <w:b/>
                <w:noProof/>
                <w:sz w:val="22"/>
                <w:szCs w:val="22"/>
                <w:lang w:val="en-US"/>
              </w:rPr>
            </w:pPr>
          </w:p>
        </w:tc>
        <w:tc>
          <w:tcPr>
            <w:tcW w:w="1701" w:type="dxa"/>
            <w:shd w:val="clear" w:color="auto" w:fill="auto"/>
          </w:tcPr>
          <w:p w14:paraId="4B8E89C9" w14:textId="77777777" w:rsidR="003A020E" w:rsidRPr="001013BE" w:rsidRDefault="003A020E" w:rsidP="00285D0B">
            <w:pPr>
              <w:ind w:right="45"/>
              <w:jc w:val="center"/>
              <w:rPr>
                <w:rFonts w:eastAsia="Calibri"/>
                <w:b/>
                <w:noProof/>
                <w:sz w:val="22"/>
                <w:szCs w:val="22"/>
                <w:lang w:val="en-US"/>
              </w:rPr>
            </w:pPr>
          </w:p>
        </w:tc>
        <w:tc>
          <w:tcPr>
            <w:tcW w:w="2268" w:type="dxa"/>
            <w:shd w:val="clear" w:color="auto" w:fill="auto"/>
          </w:tcPr>
          <w:p w14:paraId="3648B6BE" w14:textId="77777777" w:rsidR="003A020E" w:rsidRPr="001013BE" w:rsidRDefault="003A020E" w:rsidP="00285D0B">
            <w:pPr>
              <w:ind w:right="45"/>
              <w:jc w:val="center"/>
              <w:rPr>
                <w:rFonts w:eastAsia="Calibri"/>
                <w:b/>
                <w:noProof/>
                <w:sz w:val="22"/>
                <w:szCs w:val="22"/>
                <w:lang w:val="en-US"/>
              </w:rPr>
            </w:pPr>
          </w:p>
        </w:tc>
        <w:tc>
          <w:tcPr>
            <w:tcW w:w="2092" w:type="dxa"/>
            <w:shd w:val="clear" w:color="auto" w:fill="auto"/>
          </w:tcPr>
          <w:p w14:paraId="1E975EE2" w14:textId="77777777" w:rsidR="003A020E" w:rsidRPr="001013BE" w:rsidRDefault="003A020E" w:rsidP="00285D0B">
            <w:pPr>
              <w:ind w:right="45"/>
              <w:jc w:val="center"/>
              <w:rPr>
                <w:rFonts w:eastAsia="Calibri"/>
                <w:b/>
                <w:noProof/>
                <w:sz w:val="22"/>
                <w:szCs w:val="22"/>
                <w:lang w:val="en-US"/>
              </w:rPr>
            </w:pPr>
          </w:p>
        </w:tc>
      </w:tr>
    </w:tbl>
    <w:p w14:paraId="4CEF0DA2" w14:textId="77777777" w:rsidR="00D0576A" w:rsidRPr="001013BE" w:rsidRDefault="00D0576A" w:rsidP="00D0576A">
      <w:pPr>
        <w:jc w:val="both"/>
        <w:rPr>
          <w:sz w:val="22"/>
          <w:szCs w:val="22"/>
          <w:lang w:eastAsia="x-none"/>
        </w:rPr>
      </w:pPr>
    </w:p>
    <w:p w14:paraId="09EAE742" w14:textId="77777777" w:rsidR="00D0576A" w:rsidRPr="001013BE" w:rsidRDefault="00D0576A" w:rsidP="00D0576A">
      <w:pPr>
        <w:jc w:val="both"/>
        <w:rPr>
          <w:sz w:val="22"/>
          <w:szCs w:val="22"/>
          <w:lang w:eastAsia="x-none"/>
        </w:rPr>
      </w:pPr>
    </w:p>
    <w:p w14:paraId="13B67591" w14:textId="77777777" w:rsidR="00D0576A" w:rsidRPr="001013BE" w:rsidRDefault="00D0576A" w:rsidP="00D0576A">
      <w:pPr>
        <w:jc w:val="right"/>
        <w:rPr>
          <w:b/>
          <w:bCs/>
          <w:sz w:val="22"/>
          <w:szCs w:val="22"/>
          <w:lang w:eastAsia="x-none"/>
        </w:rPr>
      </w:pPr>
      <w:r w:rsidRPr="001013BE">
        <w:rPr>
          <w:b/>
          <w:bCs/>
          <w:sz w:val="22"/>
          <w:szCs w:val="22"/>
          <w:lang w:eastAsia="x-none"/>
        </w:rPr>
        <w:t>ZA PONUDITELJA:</w:t>
      </w:r>
    </w:p>
    <w:p w14:paraId="59C9040E" w14:textId="77777777" w:rsidR="00D0576A" w:rsidRPr="001013BE" w:rsidRDefault="00D0576A" w:rsidP="00D0576A">
      <w:pPr>
        <w:jc w:val="right"/>
        <w:rPr>
          <w:sz w:val="22"/>
          <w:szCs w:val="22"/>
          <w:lang w:eastAsia="x-none"/>
        </w:rPr>
      </w:pPr>
    </w:p>
    <w:p w14:paraId="0FAD78C3" w14:textId="77777777" w:rsidR="00D0576A" w:rsidRPr="001013BE" w:rsidRDefault="00D0576A" w:rsidP="00D0576A">
      <w:pPr>
        <w:jc w:val="right"/>
        <w:rPr>
          <w:sz w:val="22"/>
          <w:szCs w:val="22"/>
          <w:lang w:eastAsia="x-none"/>
        </w:rPr>
      </w:pPr>
    </w:p>
    <w:p w14:paraId="0CFE84FE" w14:textId="77777777" w:rsidR="00D0576A" w:rsidRPr="001013BE" w:rsidRDefault="00D0576A" w:rsidP="00D0576A">
      <w:pPr>
        <w:jc w:val="right"/>
        <w:rPr>
          <w:sz w:val="22"/>
          <w:szCs w:val="22"/>
          <w:lang w:eastAsia="x-none"/>
        </w:rPr>
      </w:pPr>
      <w:r w:rsidRPr="001013BE">
        <w:rPr>
          <w:sz w:val="22"/>
          <w:szCs w:val="22"/>
          <w:lang w:eastAsia="x-none"/>
        </w:rPr>
        <w:t>________________________________________</w:t>
      </w:r>
    </w:p>
    <w:p w14:paraId="1B40C7F0" w14:textId="77777777" w:rsidR="00D0576A" w:rsidRPr="001013BE" w:rsidRDefault="00D0576A" w:rsidP="00D0576A">
      <w:pPr>
        <w:jc w:val="right"/>
        <w:rPr>
          <w:sz w:val="22"/>
          <w:szCs w:val="22"/>
          <w:lang w:eastAsia="x-none"/>
        </w:rPr>
      </w:pPr>
      <w:r w:rsidRPr="001013BE">
        <w:rPr>
          <w:sz w:val="22"/>
          <w:szCs w:val="22"/>
          <w:lang w:eastAsia="x-none"/>
        </w:rPr>
        <w:t>(pečat i potpis osobe odgovorne za zastupanje)</w:t>
      </w:r>
    </w:p>
    <w:sectPr w:rsidR="00D0576A" w:rsidRPr="001013BE" w:rsidSect="007E3148">
      <w:footerReference w:type="default" r:id="rId17"/>
      <w:pgSz w:w="11907" w:h="16840" w:code="9"/>
      <w:pgMar w:top="993" w:right="1134" w:bottom="1134" w:left="1134" w:header="851"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AAFF0" w14:textId="77777777" w:rsidR="00EA4124" w:rsidRDefault="00EA4124">
      <w:r>
        <w:separator/>
      </w:r>
    </w:p>
  </w:endnote>
  <w:endnote w:type="continuationSeparator" w:id="0">
    <w:p w14:paraId="59303C8F" w14:textId="77777777" w:rsidR="00EA4124" w:rsidRDefault="00EA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yriad Pro">
    <w:panose1 w:val="020B0503030403020204"/>
    <w:charset w:val="00"/>
    <w:family w:val="swiss"/>
    <w:notTrueType/>
    <w:pitch w:val="variable"/>
    <w:sig w:usb0="20000287" w:usb1="00000001" w:usb2="00000000" w:usb3="00000000" w:csb0="0000019F" w:csb1="00000000"/>
  </w:font>
  <w:font w:name="ArialOOEn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01E9" w14:textId="77777777" w:rsidR="009A3A05" w:rsidRPr="00B92B2A" w:rsidRDefault="009A3A05" w:rsidP="00B92B2A">
    <w:pPr>
      <w:jc w:val="center"/>
      <w:rPr>
        <w:rFonts w:ascii="Calibri" w:hAnsi="Calibri"/>
        <w:sz w:val="22"/>
        <w:szCs w:val="22"/>
      </w:rPr>
    </w:pPr>
    <w:r w:rsidRPr="007E360D">
      <w:rPr>
        <w:rFonts w:ascii="Calibri" w:hAnsi="Calibri"/>
        <w:sz w:val="22"/>
        <w:szCs w:val="22"/>
      </w:rPr>
      <w:fldChar w:fldCharType="begin"/>
    </w:r>
    <w:r w:rsidRPr="007E360D">
      <w:rPr>
        <w:rFonts w:ascii="Calibri" w:hAnsi="Calibri"/>
        <w:sz w:val="22"/>
        <w:szCs w:val="22"/>
      </w:rPr>
      <w:instrText>PAGE   \* MERGEFORMAT</w:instrText>
    </w:r>
    <w:r w:rsidRPr="007E360D">
      <w:rPr>
        <w:rFonts w:ascii="Calibri" w:hAnsi="Calibri"/>
        <w:sz w:val="22"/>
        <w:szCs w:val="22"/>
      </w:rPr>
      <w:fldChar w:fldCharType="separate"/>
    </w:r>
    <w:r w:rsidR="00190331">
      <w:rPr>
        <w:rFonts w:ascii="Calibri" w:hAnsi="Calibri"/>
        <w:noProof/>
        <w:sz w:val="22"/>
        <w:szCs w:val="22"/>
      </w:rPr>
      <w:t>5</w:t>
    </w:r>
    <w:r w:rsidRPr="007E360D">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8962B" w14:textId="77777777" w:rsidR="00EA4124" w:rsidRDefault="00EA4124">
      <w:r>
        <w:separator/>
      </w:r>
    </w:p>
  </w:footnote>
  <w:footnote w:type="continuationSeparator" w:id="0">
    <w:p w14:paraId="3C0036BD" w14:textId="77777777" w:rsidR="00EA4124" w:rsidRDefault="00EA4124">
      <w:r>
        <w:continuationSeparator/>
      </w:r>
    </w:p>
  </w:footnote>
  <w:footnote w:id="1">
    <w:p w14:paraId="01514AB5" w14:textId="77777777" w:rsidR="009A3A05" w:rsidRPr="008205B2" w:rsidRDefault="009A3A05">
      <w:pPr>
        <w:pStyle w:val="Tekstfusnote"/>
      </w:pPr>
      <w:r w:rsidRPr="008205B2">
        <w:rPr>
          <w:rStyle w:val="Referencafusnote"/>
        </w:rPr>
        <w:footnoteRef/>
      </w:r>
      <w:r w:rsidRPr="008205B2">
        <w:t xml:space="preserve">Troškovnik je izrađen na način da sam izračunava ukupnu cijenu stavke, a na ponuditelju je da izvrši kontrolu upisanih jediničnih cijena i ukupne cijene po stavkama </w:t>
      </w:r>
    </w:p>
  </w:footnote>
  <w:footnote w:id="2">
    <w:p w14:paraId="26ABA1E6" w14:textId="77777777" w:rsidR="009A3A05" w:rsidRDefault="009A3A05">
      <w:pPr>
        <w:pStyle w:val="Tekstfusnote"/>
      </w:pPr>
      <w:r w:rsidRPr="008205B2">
        <w:rPr>
          <w:rStyle w:val="Referencafusnote"/>
        </w:rPr>
        <w:footnoteRef/>
      </w:r>
      <w:r w:rsidRPr="008205B2">
        <w:t xml:space="preserve"> Troškovnik je izrađen na način da sam izračunava sveukupnu cijenu na dnu troškovnika, a na ponuditelju je da izvrši kontrolu sveukupne cijene</w:t>
      </w:r>
    </w:p>
  </w:footnote>
  <w:footnote w:id="3">
    <w:p w14:paraId="216ECB7A" w14:textId="77777777" w:rsidR="002E6F2E" w:rsidRPr="002E6F2E" w:rsidRDefault="00793B47" w:rsidP="00793B47">
      <w:pPr>
        <w:pStyle w:val="Tekstfusnote"/>
        <w:rPr>
          <w:rFonts w:ascii="Arial" w:hAnsi="Arial" w:cs="Arial"/>
          <w:sz w:val="18"/>
          <w:szCs w:val="18"/>
        </w:rPr>
      </w:pPr>
      <w:r>
        <w:rPr>
          <w:rStyle w:val="Referencafusnote"/>
          <w:rFonts w:cs="Arial"/>
          <w:sz w:val="18"/>
          <w:szCs w:val="18"/>
        </w:rPr>
        <w:footnoteRef/>
      </w:r>
      <w:r>
        <w:rPr>
          <w:rFonts w:ascii="Arial" w:hAnsi="Arial" w:cs="Arial"/>
          <w:sz w:val="18"/>
          <w:szCs w:val="18"/>
        </w:rPr>
        <w:t xml:space="preserve"> Ako ponuditelj nije u sustavu PDV-a ili je predmet nabave oslobođen istog, </w:t>
      </w:r>
      <w:r w:rsidR="005A201D">
        <w:rPr>
          <w:rFonts w:ascii="Arial" w:hAnsi="Arial" w:cs="Arial"/>
          <w:sz w:val="18"/>
          <w:szCs w:val="18"/>
        </w:rPr>
        <w:t xml:space="preserve">u </w:t>
      </w:r>
      <w:r>
        <w:rPr>
          <w:rFonts w:ascii="Arial" w:hAnsi="Arial" w:cs="Arial"/>
          <w:sz w:val="18"/>
          <w:szCs w:val="18"/>
        </w:rPr>
        <w:t xml:space="preserve">mjesto upisa </w:t>
      </w:r>
      <w:r w:rsidR="005A201D">
        <w:rPr>
          <w:rFonts w:ascii="Arial" w:hAnsi="Arial" w:cs="Arial"/>
          <w:sz w:val="18"/>
          <w:szCs w:val="18"/>
        </w:rPr>
        <w:t>upisati 0,00</w:t>
      </w:r>
      <w:r>
        <w:rPr>
          <w:rFonts w:ascii="Arial" w:hAnsi="Arial" w:cs="Arial"/>
          <w:sz w:val="18"/>
          <w:szCs w:val="18"/>
        </w:rPr>
        <w:t>.</w:t>
      </w:r>
    </w:p>
  </w:footnote>
  <w:footnote w:id="4">
    <w:p w14:paraId="3280BAE9" w14:textId="77777777" w:rsidR="002E6F2E" w:rsidRDefault="002E6F2E" w:rsidP="002E6F2E">
      <w:pPr>
        <w:pStyle w:val="Tekstfusnote"/>
        <w:rPr>
          <w:rFonts w:ascii="Arial" w:hAnsi="Arial" w:cs="Arial"/>
          <w:sz w:val="18"/>
          <w:szCs w:val="18"/>
        </w:rPr>
      </w:pPr>
      <w:r>
        <w:rPr>
          <w:rStyle w:val="Referencafusnote"/>
          <w:rFonts w:ascii="Arial" w:hAnsi="Arial" w:cs="Arial"/>
          <w:sz w:val="18"/>
          <w:szCs w:val="18"/>
        </w:rPr>
        <w:footnoteRef/>
      </w:r>
      <w:r>
        <w:rPr>
          <w:rFonts w:ascii="Arial" w:hAnsi="Arial" w:cs="Arial"/>
          <w:sz w:val="18"/>
          <w:szCs w:val="18"/>
        </w:rPr>
        <w:t xml:space="preserve"> Ili nacionalni identifikacijski broj prema zemlji sjedišta gospodarskog subjekta, ako je primjenjivo.</w:t>
      </w:r>
    </w:p>
  </w:footnote>
  <w:footnote w:id="5">
    <w:p w14:paraId="0F8F4597" w14:textId="77777777" w:rsidR="008A69AA" w:rsidRDefault="008A69AA" w:rsidP="008A69AA">
      <w:pPr>
        <w:pStyle w:val="Tekstfusnote"/>
        <w:rPr>
          <w:rFonts w:ascii="Arial" w:hAnsi="Arial" w:cs="Arial"/>
        </w:rPr>
      </w:pPr>
      <w:r>
        <w:rPr>
          <w:rStyle w:val="Referencafusnote"/>
          <w:rFonts w:ascii="Arial" w:hAnsi="Arial" w:cs="Arial"/>
        </w:rPr>
        <w:footnoteRef/>
      </w:r>
      <w:r>
        <w:rPr>
          <w:rFonts w:ascii="Arial" w:hAnsi="Arial" w:cs="Arial"/>
        </w:rPr>
        <w:t xml:space="preserve"> Ili nacionalni identifikacijski broj prema zemlji sjedišta gospodarskog subjekta, ako je primjenjivo.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E94"/>
    <w:multiLevelType w:val="multilevel"/>
    <w:tmpl w:val="C530743C"/>
    <w:lvl w:ilvl="0">
      <w:start w:val="1"/>
      <w:numFmt w:val="decimal"/>
      <w:lvlText w:val="%1."/>
      <w:lvlJc w:val="left"/>
      <w:pPr>
        <w:ind w:left="2596" w:hanging="360"/>
      </w:pPr>
    </w:lvl>
    <w:lvl w:ilvl="1">
      <w:start w:val="6"/>
      <w:numFmt w:val="decimal"/>
      <w:isLgl/>
      <w:lvlText w:val="%1.%2."/>
      <w:lvlJc w:val="left"/>
      <w:pPr>
        <w:ind w:left="2776" w:hanging="540"/>
      </w:pPr>
      <w:rPr>
        <w:rFonts w:cs="Times New Roman" w:hint="default"/>
        <w:b/>
        <w:i w:val="0"/>
      </w:rPr>
    </w:lvl>
    <w:lvl w:ilvl="2">
      <w:start w:val="1"/>
      <w:numFmt w:val="decimal"/>
      <w:isLgl/>
      <w:lvlText w:val="%1.%2.%3."/>
      <w:lvlJc w:val="left"/>
      <w:pPr>
        <w:ind w:left="2564" w:hanging="720"/>
      </w:pPr>
      <w:rPr>
        <w:rFonts w:cs="Times New Roman" w:hint="default"/>
        <w:b/>
        <w:i w:val="0"/>
      </w:rPr>
    </w:lvl>
    <w:lvl w:ilvl="3">
      <w:start w:val="1"/>
      <w:numFmt w:val="decimal"/>
      <w:isLgl/>
      <w:lvlText w:val="%1.%2.%3.%4."/>
      <w:lvlJc w:val="left"/>
      <w:pPr>
        <w:ind w:left="2956" w:hanging="720"/>
      </w:pPr>
      <w:rPr>
        <w:rFonts w:cs="Times New Roman" w:hint="default"/>
        <w:b/>
        <w:i w:val="0"/>
      </w:rPr>
    </w:lvl>
    <w:lvl w:ilvl="4">
      <w:start w:val="1"/>
      <w:numFmt w:val="decimal"/>
      <w:isLgl/>
      <w:lvlText w:val="%1.%2.%3.%4.%5."/>
      <w:lvlJc w:val="left"/>
      <w:pPr>
        <w:ind w:left="3316" w:hanging="1080"/>
      </w:pPr>
      <w:rPr>
        <w:rFonts w:cs="Times New Roman" w:hint="default"/>
        <w:b/>
        <w:i w:val="0"/>
      </w:rPr>
    </w:lvl>
    <w:lvl w:ilvl="5">
      <w:start w:val="1"/>
      <w:numFmt w:val="decimal"/>
      <w:isLgl/>
      <w:lvlText w:val="%1.%2.%3.%4.%5.%6."/>
      <w:lvlJc w:val="left"/>
      <w:pPr>
        <w:ind w:left="3316" w:hanging="1080"/>
      </w:pPr>
      <w:rPr>
        <w:rFonts w:cs="Times New Roman" w:hint="default"/>
        <w:b/>
        <w:i w:val="0"/>
      </w:rPr>
    </w:lvl>
    <w:lvl w:ilvl="6">
      <w:start w:val="1"/>
      <w:numFmt w:val="decimal"/>
      <w:isLgl/>
      <w:lvlText w:val="%1.%2.%3.%4.%5.%6.%7."/>
      <w:lvlJc w:val="left"/>
      <w:pPr>
        <w:ind w:left="3676" w:hanging="1440"/>
      </w:pPr>
      <w:rPr>
        <w:rFonts w:cs="Times New Roman" w:hint="default"/>
        <w:b/>
        <w:i w:val="0"/>
      </w:rPr>
    </w:lvl>
    <w:lvl w:ilvl="7">
      <w:start w:val="1"/>
      <w:numFmt w:val="decimal"/>
      <w:isLgl/>
      <w:lvlText w:val="%1.%2.%3.%4.%5.%6.%7.%8."/>
      <w:lvlJc w:val="left"/>
      <w:pPr>
        <w:ind w:left="3676" w:hanging="1440"/>
      </w:pPr>
      <w:rPr>
        <w:rFonts w:cs="Times New Roman" w:hint="default"/>
        <w:b/>
        <w:i w:val="0"/>
      </w:rPr>
    </w:lvl>
    <w:lvl w:ilvl="8">
      <w:start w:val="1"/>
      <w:numFmt w:val="decimal"/>
      <w:isLgl/>
      <w:lvlText w:val="%1.%2.%3.%4.%5.%6.%7.%8.%9."/>
      <w:lvlJc w:val="left"/>
      <w:pPr>
        <w:ind w:left="4036" w:hanging="1800"/>
      </w:pPr>
      <w:rPr>
        <w:rFonts w:cs="Times New Roman" w:hint="default"/>
        <w:b/>
        <w:i w:val="0"/>
      </w:rPr>
    </w:lvl>
  </w:abstractNum>
  <w:abstractNum w:abstractNumId="1" w15:restartNumberingAfterBreak="0">
    <w:nsid w:val="15767DB9"/>
    <w:multiLevelType w:val="hybridMultilevel"/>
    <w:tmpl w:val="8F2AA154"/>
    <w:lvl w:ilvl="0" w:tplc="826019D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7D6E62"/>
    <w:multiLevelType w:val="hybridMultilevel"/>
    <w:tmpl w:val="32789940"/>
    <w:lvl w:ilvl="0" w:tplc="42FE9B5A">
      <w:start w:val="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5AE16E4"/>
    <w:multiLevelType w:val="hybridMultilevel"/>
    <w:tmpl w:val="A8ECE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5F366B9"/>
    <w:multiLevelType w:val="hybridMultilevel"/>
    <w:tmpl w:val="07080262"/>
    <w:lvl w:ilvl="0" w:tplc="CE3A2D7E">
      <w:start w:val="11"/>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A4E0B8A"/>
    <w:multiLevelType w:val="hybridMultilevel"/>
    <w:tmpl w:val="B534FD66"/>
    <w:lvl w:ilvl="0" w:tplc="FFFFFFFF">
      <w:start w:val="11"/>
      <w:numFmt w:val="bullet"/>
      <w:lvlText w:val="-"/>
      <w:lvlJc w:val="left"/>
      <w:pPr>
        <w:ind w:left="720" w:hanging="360"/>
      </w:pPr>
      <w:rPr>
        <w:rFonts w:ascii="Calibri" w:eastAsia="Times New Roman" w:hAnsi="Calibri" w:cs="Calibri" w:hint="default"/>
      </w:rPr>
    </w:lvl>
    <w:lvl w:ilvl="1" w:tplc="CE3A2D7E">
      <w:start w:val="11"/>
      <w:numFmt w:val="bullet"/>
      <w:lvlText w:val="-"/>
      <w:lvlJc w:val="left"/>
      <w:pPr>
        <w:ind w:left="72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CE55D65"/>
    <w:multiLevelType w:val="hybridMultilevel"/>
    <w:tmpl w:val="8758CB98"/>
    <w:lvl w:ilvl="0" w:tplc="FFFFFFFF">
      <w:start w:val="11"/>
      <w:numFmt w:val="bullet"/>
      <w:lvlText w:val="-"/>
      <w:lvlJc w:val="left"/>
      <w:pPr>
        <w:ind w:left="720" w:hanging="360"/>
      </w:pPr>
      <w:rPr>
        <w:rFonts w:ascii="Calibri" w:eastAsia="Times New Roman" w:hAnsi="Calibri" w:cs="Calibri" w:hint="default"/>
      </w:rPr>
    </w:lvl>
    <w:lvl w:ilvl="1" w:tplc="CE3A2D7E">
      <w:start w:val="11"/>
      <w:numFmt w:val="bullet"/>
      <w:lvlText w:val="-"/>
      <w:lvlJc w:val="left"/>
      <w:pPr>
        <w:ind w:left="72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02341F"/>
    <w:multiLevelType w:val="hybridMultilevel"/>
    <w:tmpl w:val="FC9A22E2"/>
    <w:lvl w:ilvl="0" w:tplc="A44C62C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480A7265"/>
    <w:multiLevelType w:val="hybridMultilevel"/>
    <w:tmpl w:val="DED67A54"/>
    <w:lvl w:ilvl="0" w:tplc="CE3A2D7E">
      <w:start w:val="11"/>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49DA7A50"/>
    <w:multiLevelType w:val="hybridMultilevel"/>
    <w:tmpl w:val="22E4E716"/>
    <w:lvl w:ilvl="0" w:tplc="3FA613CA">
      <w:start w:val="1"/>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A902EDB"/>
    <w:multiLevelType w:val="hybridMultilevel"/>
    <w:tmpl w:val="ABFEE4D0"/>
    <w:lvl w:ilvl="0" w:tplc="FFFFFFFF">
      <w:start w:val="11"/>
      <w:numFmt w:val="bullet"/>
      <w:lvlText w:val="-"/>
      <w:lvlJc w:val="left"/>
      <w:pPr>
        <w:ind w:left="720" w:hanging="360"/>
      </w:pPr>
      <w:rPr>
        <w:rFonts w:ascii="Calibri" w:eastAsia="Times New Roman" w:hAnsi="Calibri" w:cs="Calibri" w:hint="default"/>
      </w:rPr>
    </w:lvl>
    <w:lvl w:ilvl="1" w:tplc="CE3A2D7E">
      <w:start w:val="11"/>
      <w:numFmt w:val="bullet"/>
      <w:lvlText w:val="-"/>
      <w:lvlJc w:val="left"/>
      <w:pPr>
        <w:ind w:left="72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C825B01"/>
    <w:multiLevelType w:val="hybridMultilevel"/>
    <w:tmpl w:val="81FAEAA6"/>
    <w:lvl w:ilvl="0" w:tplc="041A0019">
      <w:start w:val="1"/>
      <w:numFmt w:val="lowerLetter"/>
      <w:lvlText w:val="%1."/>
      <w:lvlJc w:val="left"/>
      <w:pPr>
        <w:ind w:left="720" w:hanging="360"/>
      </w:pPr>
    </w:lvl>
    <w:lvl w:ilvl="1" w:tplc="1D8833C8">
      <w:start w:val="1"/>
      <w:numFmt w:val="bullet"/>
      <w:lvlText w:val="–"/>
      <w:lvlJc w:val="left"/>
      <w:pPr>
        <w:ind w:left="1440" w:hanging="360"/>
      </w:pPr>
      <w:rPr>
        <w:rFonts w:ascii="Calibri" w:eastAsia="Times New Roman" w:hAnsi="Calibri" w:cs="Calibri" w:hint="default"/>
      </w:rPr>
    </w:lvl>
    <w:lvl w:ilvl="2" w:tplc="8716C2CA">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F703FBC"/>
    <w:multiLevelType w:val="hybridMultilevel"/>
    <w:tmpl w:val="AA285FB0"/>
    <w:lvl w:ilvl="0" w:tplc="3A867DCA">
      <w:start w:val="2"/>
      <w:numFmt w:val="bullet"/>
      <w:lvlText w:val="-"/>
      <w:lvlJc w:val="left"/>
      <w:pPr>
        <w:ind w:left="1280" w:hanging="360"/>
      </w:pPr>
      <w:rPr>
        <w:rFonts w:ascii="Arial" w:eastAsia="Times New Roman" w:hAnsi="Arial" w:cs="Arial" w:hint="default"/>
      </w:rPr>
    </w:lvl>
    <w:lvl w:ilvl="1" w:tplc="041A0003" w:tentative="1">
      <w:start w:val="1"/>
      <w:numFmt w:val="bullet"/>
      <w:lvlText w:val="o"/>
      <w:lvlJc w:val="left"/>
      <w:pPr>
        <w:ind w:left="2000" w:hanging="360"/>
      </w:pPr>
      <w:rPr>
        <w:rFonts w:ascii="Courier New" w:hAnsi="Courier New" w:cs="Courier New" w:hint="default"/>
      </w:rPr>
    </w:lvl>
    <w:lvl w:ilvl="2" w:tplc="041A0005" w:tentative="1">
      <w:start w:val="1"/>
      <w:numFmt w:val="bullet"/>
      <w:lvlText w:val=""/>
      <w:lvlJc w:val="left"/>
      <w:pPr>
        <w:ind w:left="2720" w:hanging="360"/>
      </w:pPr>
      <w:rPr>
        <w:rFonts w:ascii="Wingdings" w:hAnsi="Wingdings" w:hint="default"/>
      </w:rPr>
    </w:lvl>
    <w:lvl w:ilvl="3" w:tplc="041A0001" w:tentative="1">
      <w:start w:val="1"/>
      <w:numFmt w:val="bullet"/>
      <w:lvlText w:val=""/>
      <w:lvlJc w:val="left"/>
      <w:pPr>
        <w:ind w:left="3440" w:hanging="360"/>
      </w:pPr>
      <w:rPr>
        <w:rFonts w:ascii="Symbol" w:hAnsi="Symbol" w:hint="default"/>
      </w:rPr>
    </w:lvl>
    <w:lvl w:ilvl="4" w:tplc="041A0003" w:tentative="1">
      <w:start w:val="1"/>
      <w:numFmt w:val="bullet"/>
      <w:lvlText w:val="o"/>
      <w:lvlJc w:val="left"/>
      <w:pPr>
        <w:ind w:left="4160" w:hanging="360"/>
      </w:pPr>
      <w:rPr>
        <w:rFonts w:ascii="Courier New" w:hAnsi="Courier New" w:cs="Courier New" w:hint="default"/>
      </w:rPr>
    </w:lvl>
    <w:lvl w:ilvl="5" w:tplc="041A0005" w:tentative="1">
      <w:start w:val="1"/>
      <w:numFmt w:val="bullet"/>
      <w:lvlText w:val=""/>
      <w:lvlJc w:val="left"/>
      <w:pPr>
        <w:ind w:left="4880" w:hanging="360"/>
      </w:pPr>
      <w:rPr>
        <w:rFonts w:ascii="Wingdings" w:hAnsi="Wingdings" w:hint="default"/>
      </w:rPr>
    </w:lvl>
    <w:lvl w:ilvl="6" w:tplc="041A0001" w:tentative="1">
      <w:start w:val="1"/>
      <w:numFmt w:val="bullet"/>
      <w:lvlText w:val=""/>
      <w:lvlJc w:val="left"/>
      <w:pPr>
        <w:ind w:left="5600" w:hanging="360"/>
      </w:pPr>
      <w:rPr>
        <w:rFonts w:ascii="Symbol" w:hAnsi="Symbol" w:hint="default"/>
      </w:rPr>
    </w:lvl>
    <w:lvl w:ilvl="7" w:tplc="041A0003" w:tentative="1">
      <w:start w:val="1"/>
      <w:numFmt w:val="bullet"/>
      <w:lvlText w:val="o"/>
      <w:lvlJc w:val="left"/>
      <w:pPr>
        <w:ind w:left="6320" w:hanging="360"/>
      </w:pPr>
      <w:rPr>
        <w:rFonts w:ascii="Courier New" w:hAnsi="Courier New" w:cs="Courier New" w:hint="default"/>
      </w:rPr>
    </w:lvl>
    <w:lvl w:ilvl="8" w:tplc="041A0005" w:tentative="1">
      <w:start w:val="1"/>
      <w:numFmt w:val="bullet"/>
      <w:lvlText w:val=""/>
      <w:lvlJc w:val="left"/>
      <w:pPr>
        <w:ind w:left="7040" w:hanging="360"/>
      </w:pPr>
      <w:rPr>
        <w:rFonts w:ascii="Wingdings" w:hAnsi="Wingdings" w:hint="default"/>
      </w:rPr>
    </w:lvl>
  </w:abstractNum>
  <w:abstractNum w:abstractNumId="13" w15:restartNumberingAfterBreak="0">
    <w:nsid w:val="587D0402"/>
    <w:multiLevelType w:val="hybridMultilevel"/>
    <w:tmpl w:val="DFB476D4"/>
    <w:lvl w:ilvl="0" w:tplc="FFFFFFFF">
      <w:start w:val="11"/>
      <w:numFmt w:val="bullet"/>
      <w:lvlText w:val="-"/>
      <w:lvlJc w:val="left"/>
      <w:pPr>
        <w:ind w:left="720" w:hanging="360"/>
      </w:pPr>
      <w:rPr>
        <w:rFonts w:ascii="Calibri" w:eastAsia="Times New Roman" w:hAnsi="Calibri" w:cs="Calibri" w:hint="default"/>
      </w:rPr>
    </w:lvl>
    <w:lvl w:ilvl="1" w:tplc="CE3A2D7E">
      <w:start w:val="11"/>
      <w:numFmt w:val="bullet"/>
      <w:lvlText w:val="-"/>
      <w:lvlJc w:val="left"/>
      <w:pPr>
        <w:ind w:left="72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F615E42"/>
    <w:multiLevelType w:val="hybridMultilevel"/>
    <w:tmpl w:val="842296DA"/>
    <w:lvl w:ilvl="0" w:tplc="CE3A2D7E">
      <w:start w:val="11"/>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4F72396"/>
    <w:multiLevelType w:val="hybridMultilevel"/>
    <w:tmpl w:val="E80247A4"/>
    <w:lvl w:ilvl="0" w:tplc="CE3A2D7E">
      <w:start w:val="11"/>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6B1968C9"/>
    <w:multiLevelType w:val="hybridMultilevel"/>
    <w:tmpl w:val="A67099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E185A89"/>
    <w:multiLevelType w:val="hybridMultilevel"/>
    <w:tmpl w:val="FFDC5ECA"/>
    <w:lvl w:ilvl="0" w:tplc="FFFFFFFF">
      <w:start w:val="11"/>
      <w:numFmt w:val="bullet"/>
      <w:lvlText w:val="-"/>
      <w:lvlJc w:val="left"/>
      <w:pPr>
        <w:ind w:left="720" w:hanging="360"/>
      </w:pPr>
      <w:rPr>
        <w:rFonts w:ascii="Calibri" w:eastAsia="Times New Roman" w:hAnsi="Calibri" w:cs="Calibri" w:hint="default"/>
      </w:rPr>
    </w:lvl>
    <w:lvl w:ilvl="1" w:tplc="CE3A2D7E">
      <w:start w:val="11"/>
      <w:numFmt w:val="bullet"/>
      <w:lvlText w:val="-"/>
      <w:lvlJc w:val="left"/>
      <w:pPr>
        <w:ind w:left="72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F3B7948"/>
    <w:multiLevelType w:val="hybridMultilevel"/>
    <w:tmpl w:val="38BAA282"/>
    <w:lvl w:ilvl="0" w:tplc="CE3A2D7E">
      <w:start w:val="11"/>
      <w:numFmt w:val="bullet"/>
      <w:lvlText w:val="-"/>
      <w:lvlJc w:val="left"/>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4E2C7F"/>
    <w:multiLevelType w:val="hybridMultilevel"/>
    <w:tmpl w:val="65C0DCBE"/>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CA94435"/>
    <w:multiLevelType w:val="hybridMultilevel"/>
    <w:tmpl w:val="EB469852"/>
    <w:lvl w:ilvl="0" w:tplc="FFFFFFFF">
      <w:start w:val="11"/>
      <w:numFmt w:val="bullet"/>
      <w:lvlText w:val="-"/>
      <w:lvlJc w:val="left"/>
      <w:pPr>
        <w:ind w:left="720" w:hanging="360"/>
      </w:pPr>
      <w:rPr>
        <w:rFonts w:ascii="Calibri" w:eastAsia="Times New Roman" w:hAnsi="Calibri" w:cs="Calibri" w:hint="default"/>
      </w:rPr>
    </w:lvl>
    <w:lvl w:ilvl="1" w:tplc="CE3A2D7E">
      <w:start w:val="11"/>
      <w:numFmt w:val="bullet"/>
      <w:lvlText w:val="-"/>
      <w:lvlJc w:val="left"/>
      <w:pPr>
        <w:ind w:left="72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14233187">
    <w:abstractNumId w:val="0"/>
  </w:num>
  <w:num w:numId="2" w16cid:durableId="1018702985">
    <w:abstractNumId w:val="8"/>
  </w:num>
  <w:num w:numId="3" w16cid:durableId="873005749">
    <w:abstractNumId w:val="18"/>
  </w:num>
  <w:num w:numId="4" w16cid:durableId="262807537">
    <w:abstractNumId w:val="15"/>
  </w:num>
  <w:num w:numId="5" w16cid:durableId="703754441">
    <w:abstractNumId w:val="19"/>
  </w:num>
  <w:num w:numId="6" w16cid:durableId="525216772">
    <w:abstractNumId w:val="1"/>
  </w:num>
  <w:num w:numId="7" w16cid:durableId="1564023778">
    <w:abstractNumId w:val="11"/>
  </w:num>
  <w:num w:numId="8" w16cid:durableId="1379864056">
    <w:abstractNumId w:val="5"/>
  </w:num>
  <w:num w:numId="9" w16cid:durableId="448353692">
    <w:abstractNumId w:val="14"/>
  </w:num>
  <w:num w:numId="10" w16cid:durableId="2144689674">
    <w:abstractNumId w:val="17"/>
  </w:num>
  <w:num w:numId="11" w16cid:durableId="1809126427">
    <w:abstractNumId w:val="10"/>
  </w:num>
  <w:num w:numId="12" w16cid:durableId="236477531">
    <w:abstractNumId w:val="6"/>
  </w:num>
  <w:num w:numId="13" w16cid:durableId="1220555258">
    <w:abstractNumId w:val="20"/>
  </w:num>
  <w:num w:numId="14" w16cid:durableId="282733130">
    <w:abstractNumId w:val="7"/>
  </w:num>
  <w:num w:numId="15" w16cid:durableId="184363906">
    <w:abstractNumId w:val="13"/>
  </w:num>
  <w:num w:numId="16" w16cid:durableId="1752197674">
    <w:abstractNumId w:val="4"/>
  </w:num>
  <w:num w:numId="17" w16cid:durableId="209734420">
    <w:abstractNumId w:val="2"/>
  </w:num>
  <w:num w:numId="18" w16cid:durableId="2031178440">
    <w:abstractNumId w:val="16"/>
  </w:num>
  <w:num w:numId="19" w16cid:durableId="240916766">
    <w:abstractNumId w:val="9"/>
  </w:num>
  <w:num w:numId="20" w16cid:durableId="1085296234">
    <w:abstractNumId w:val="3"/>
  </w:num>
  <w:num w:numId="21" w16cid:durableId="55016167">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0E7"/>
    <w:rsid w:val="00000B36"/>
    <w:rsid w:val="00000CA2"/>
    <w:rsid w:val="000013D3"/>
    <w:rsid w:val="00003C7A"/>
    <w:rsid w:val="0000428C"/>
    <w:rsid w:val="000047F6"/>
    <w:rsid w:val="000048FA"/>
    <w:rsid w:val="000051A1"/>
    <w:rsid w:val="000065AB"/>
    <w:rsid w:val="00006971"/>
    <w:rsid w:val="00010F56"/>
    <w:rsid w:val="00011C0D"/>
    <w:rsid w:val="00012E9C"/>
    <w:rsid w:val="00013BA4"/>
    <w:rsid w:val="00013D7A"/>
    <w:rsid w:val="0001401D"/>
    <w:rsid w:val="00014F3B"/>
    <w:rsid w:val="00017A4E"/>
    <w:rsid w:val="000200DB"/>
    <w:rsid w:val="0002030B"/>
    <w:rsid w:val="000204BB"/>
    <w:rsid w:val="00021DCD"/>
    <w:rsid w:val="00023876"/>
    <w:rsid w:val="00024099"/>
    <w:rsid w:val="0002445E"/>
    <w:rsid w:val="00024B32"/>
    <w:rsid w:val="00024FC6"/>
    <w:rsid w:val="0002645D"/>
    <w:rsid w:val="00031332"/>
    <w:rsid w:val="000333B6"/>
    <w:rsid w:val="00033744"/>
    <w:rsid w:val="00034A76"/>
    <w:rsid w:val="00034FAD"/>
    <w:rsid w:val="000370B9"/>
    <w:rsid w:val="000403F5"/>
    <w:rsid w:val="00040DE0"/>
    <w:rsid w:val="00041B55"/>
    <w:rsid w:val="00042116"/>
    <w:rsid w:val="000429F3"/>
    <w:rsid w:val="0004306F"/>
    <w:rsid w:val="00044B1B"/>
    <w:rsid w:val="000451C1"/>
    <w:rsid w:val="00045479"/>
    <w:rsid w:val="00045667"/>
    <w:rsid w:val="00045CB2"/>
    <w:rsid w:val="00045D65"/>
    <w:rsid w:val="0004612E"/>
    <w:rsid w:val="000468F4"/>
    <w:rsid w:val="00047B1C"/>
    <w:rsid w:val="000526C6"/>
    <w:rsid w:val="000532E3"/>
    <w:rsid w:val="000563B7"/>
    <w:rsid w:val="0006044C"/>
    <w:rsid w:val="00060F3B"/>
    <w:rsid w:val="0006195C"/>
    <w:rsid w:val="00061F78"/>
    <w:rsid w:val="00062730"/>
    <w:rsid w:val="00062CF3"/>
    <w:rsid w:val="00063391"/>
    <w:rsid w:val="0006728D"/>
    <w:rsid w:val="0007207F"/>
    <w:rsid w:val="00072B1D"/>
    <w:rsid w:val="00075129"/>
    <w:rsid w:val="000758EA"/>
    <w:rsid w:val="000760CD"/>
    <w:rsid w:val="00076C49"/>
    <w:rsid w:val="0008046E"/>
    <w:rsid w:val="00081E2A"/>
    <w:rsid w:val="00081E75"/>
    <w:rsid w:val="00082769"/>
    <w:rsid w:val="00082BA0"/>
    <w:rsid w:val="0008461C"/>
    <w:rsid w:val="000859E5"/>
    <w:rsid w:val="000867A8"/>
    <w:rsid w:val="00086BA3"/>
    <w:rsid w:val="00086D80"/>
    <w:rsid w:val="00087147"/>
    <w:rsid w:val="00087A4A"/>
    <w:rsid w:val="00087D00"/>
    <w:rsid w:val="00090AB2"/>
    <w:rsid w:val="00091B37"/>
    <w:rsid w:val="00091F0F"/>
    <w:rsid w:val="000930EA"/>
    <w:rsid w:val="00095D20"/>
    <w:rsid w:val="000A18A2"/>
    <w:rsid w:val="000A210B"/>
    <w:rsid w:val="000A51E0"/>
    <w:rsid w:val="000A529A"/>
    <w:rsid w:val="000A5CC4"/>
    <w:rsid w:val="000B1DA9"/>
    <w:rsid w:val="000B21C4"/>
    <w:rsid w:val="000B2738"/>
    <w:rsid w:val="000B298E"/>
    <w:rsid w:val="000B2F4B"/>
    <w:rsid w:val="000B3393"/>
    <w:rsid w:val="000B3D53"/>
    <w:rsid w:val="000B5C67"/>
    <w:rsid w:val="000B5D98"/>
    <w:rsid w:val="000B7409"/>
    <w:rsid w:val="000B7CF6"/>
    <w:rsid w:val="000C0488"/>
    <w:rsid w:val="000C0BB7"/>
    <w:rsid w:val="000C1218"/>
    <w:rsid w:val="000C1962"/>
    <w:rsid w:val="000C1CE9"/>
    <w:rsid w:val="000C1F25"/>
    <w:rsid w:val="000C326C"/>
    <w:rsid w:val="000C4E08"/>
    <w:rsid w:val="000C5F6C"/>
    <w:rsid w:val="000C68DC"/>
    <w:rsid w:val="000C71C1"/>
    <w:rsid w:val="000D2190"/>
    <w:rsid w:val="000D2215"/>
    <w:rsid w:val="000D3018"/>
    <w:rsid w:val="000D401B"/>
    <w:rsid w:val="000D4625"/>
    <w:rsid w:val="000D466A"/>
    <w:rsid w:val="000D5574"/>
    <w:rsid w:val="000D699E"/>
    <w:rsid w:val="000D6D63"/>
    <w:rsid w:val="000D6E17"/>
    <w:rsid w:val="000D7402"/>
    <w:rsid w:val="000D78A1"/>
    <w:rsid w:val="000E5758"/>
    <w:rsid w:val="000E7289"/>
    <w:rsid w:val="000E7CF5"/>
    <w:rsid w:val="000F4C49"/>
    <w:rsid w:val="000F74FA"/>
    <w:rsid w:val="000F7D10"/>
    <w:rsid w:val="0010116F"/>
    <w:rsid w:val="001013BE"/>
    <w:rsid w:val="0010240B"/>
    <w:rsid w:val="00102F06"/>
    <w:rsid w:val="0010573E"/>
    <w:rsid w:val="00110AD3"/>
    <w:rsid w:val="00110CFE"/>
    <w:rsid w:val="001123B2"/>
    <w:rsid w:val="00114158"/>
    <w:rsid w:val="00115287"/>
    <w:rsid w:val="001164A3"/>
    <w:rsid w:val="001171BB"/>
    <w:rsid w:val="00117ACF"/>
    <w:rsid w:val="00120D0A"/>
    <w:rsid w:val="00120FBF"/>
    <w:rsid w:val="00121823"/>
    <w:rsid w:val="0012212D"/>
    <w:rsid w:val="001223B5"/>
    <w:rsid w:val="001235A2"/>
    <w:rsid w:val="001249FC"/>
    <w:rsid w:val="00124CFE"/>
    <w:rsid w:val="00124E63"/>
    <w:rsid w:val="0012510E"/>
    <w:rsid w:val="00126308"/>
    <w:rsid w:val="00126792"/>
    <w:rsid w:val="00127475"/>
    <w:rsid w:val="001301CD"/>
    <w:rsid w:val="00130260"/>
    <w:rsid w:val="00130ED7"/>
    <w:rsid w:val="00131DEA"/>
    <w:rsid w:val="00131F2B"/>
    <w:rsid w:val="0013321A"/>
    <w:rsid w:val="00135350"/>
    <w:rsid w:val="001356B4"/>
    <w:rsid w:val="001369D6"/>
    <w:rsid w:val="00140D15"/>
    <w:rsid w:val="00141419"/>
    <w:rsid w:val="00142AD3"/>
    <w:rsid w:val="00142DDD"/>
    <w:rsid w:val="00142F47"/>
    <w:rsid w:val="001438AE"/>
    <w:rsid w:val="00144A09"/>
    <w:rsid w:val="001451F5"/>
    <w:rsid w:val="00145608"/>
    <w:rsid w:val="00147167"/>
    <w:rsid w:val="00147309"/>
    <w:rsid w:val="00147863"/>
    <w:rsid w:val="001479A4"/>
    <w:rsid w:val="00150E04"/>
    <w:rsid w:val="00152591"/>
    <w:rsid w:val="00152FB3"/>
    <w:rsid w:val="001539B1"/>
    <w:rsid w:val="0015487A"/>
    <w:rsid w:val="00154C3F"/>
    <w:rsid w:val="00154C92"/>
    <w:rsid w:val="00154F74"/>
    <w:rsid w:val="00160198"/>
    <w:rsid w:val="001604C2"/>
    <w:rsid w:val="00162505"/>
    <w:rsid w:val="00163953"/>
    <w:rsid w:val="00163DD9"/>
    <w:rsid w:val="0016440C"/>
    <w:rsid w:val="0016503B"/>
    <w:rsid w:val="0016675C"/>
    <w:rsid w:val="00167AA4"/>
    <w:rsid w:val="00170FC8"/>
    <w:rsid w:val="00171F04"/>
    <w:rsid w:val="00174A64"/>
    <w:rsid w:val="001758A3"/>
    <w:rsid w:val="00175C2B"/>
    <w:rsid w:val="001763B8"/>
    <w:rsid w:val="00176560"/>
    <w:rsid w:val="00177FFA"/>
    <w:rsid w:val="00181229"/>
    <w:rsid w:val="0018126F"/>
    <w:rsid w:val="00182849"/>
    <w:rsid w:val="00182953"/>
    <w:rsid w:val="00182B4F"/>
    <w:rsid w:val="00183802"/>
    <w:rsid w:val="001840DE"/>
    <w:rsid w:val="00185A60"/>
    <w:rsid w:val="00185FD4"/>
    <w:rsid w:val="00186312"/>
    <w:rsid w:val="00186C1F"/>
    <w:rsid w:val="00187566"/>
    <w:rsid w:val="00187A42"/>
    <w:rsid w:val="00190331"/>
    <w:rsid w:val="00191FE2"/>
    <w:rsid w:val="0019335A"/>
    <w:rsid w:val="00193744"/>
    <w:rsid w:val="00193B2D"/>
    <w:rsid w:val="00195A64"/>
    <w:rsid w:val="00195BB8"/>
    <w:rsid w:val="00196432"/>
    <w:rsid w:val="00196F6D"/>
    <w:rsid w:val="0019767D"/>
    <w:rsid w:val="001A0BC2"/>
    <w:rsid w:val="001A17ED"/>
    <w:rsid w:val="001A30CE"/>
    <w:rsid w:val="001A3AC1"/>
    <w:rsid w:val="001A3BBA"/>
    <w:rsid w:val="001A4842"/>
    <w:rsid w:val="001A5117"/>
    <w:rsid w:val="001A582B"/>
    <w:rsid w:val="001A58E5"/>
    <w:rsid w:val="001A5F62"/>
    <w:rsid w:val="001A626B"/>
    <w:rsid w:val="001A699D"/>
    <w:rsid w:val="001B06A3"/>
    <w:rsid w:val="001B1CA4"/>
    <w:rsid w:val="001B2071"/>
    <w:rsid w:val="001B3818"/>
    <w:rsid w:val="001B3E1C"/>
    <w:rsid w:val="001B5BD3"/>
    <w:rsid w:val="001B62D1"/>
    <w:rsid w:val="001B6A1D"/>
    <w:rsid w:val="001B76EA"/>
    <w:rsid w:val="001C020F"/>
    <w:rsid w:val="001C1013"/>
    <w:rsid w:val="001C12A6"/>
    <w:rsid w:val="001C16A2"/>
    <w:rsid w:val="001C1C49"/>
    <w:rsid w:val="001C225C"/>
    <w:rsid w:val="001C2260"/>
    <w:rsid w:val="001C389E"/>
    <w:rsid w:val="001C3C18"/>
    <w:rsid w:val="001C3DC3"/>
    <w:rsid w:val="001C541B"/>
    <w:rsid w:val="001C65F7"/>
    <w:rsid w:val="001C6C00"/>
    <w:rsid w:val="001C787C"/>
    <w:rsid w:val="001D1B62"/>
    <w:rsid w:val="001D3F4B"/>
    <w:rsid w:val="001D439D"/>
    <w:rsid w:val="001D4672"/>
    <w:rsid w:val="001D5145"/>
    <w:rsid w:val="001D706E"/>
    <w:rsid w:val="001D7888"/>
    <w:rsid w:val="001E0534"/>
    <w:rsid w:val="001E0635"/>
    <w:rsid w:val="001E1D3D"/>
    <w:rsid w:val="001E25C4"/>
    <w:rsid w:val="001E3902"/>
    <w:rsid w:val="001E52B6"/>
    <w:rsid w:val="001E68C9"/>
    <w:rsid w:val="001E725F"/>
    <w:rsid w:val="001E7447"/>
    <w:rsid w:val="001F00C9"/>
    <w:rsid w:val="001F0160"/>
    <w:rsid w:val="001F20E7"/>
    <w:rsid w:val="001F2C19"/>
    <w:rsid w:val="001F3537"/>
    <w:rsid w:val="001F4DC5"/>
    <w:rsid w:val="001F5087"/>
    <w:rsid w:val="001F55C5"/>
    <w:rsid w:val="001F57DB"/>
    <w:rsid w:val="001F6C49"/>
    <w:rsid w:val="001F6EF6"/>
    <w:rsid w:val="001F77E8"/>
    <w:rsid w:val="001F7EAE"/>
    <w:rsid w:val="002000E5"/>
    <w:rsid w:val="00200875"/>
    <w:rsid w:val="002008B1"/>
    <w:rsid w:val="00200F92"/>
    <w:rsid w:val="00201571"/>
    <w:rsid w:val="002037A0"/>
    <w:rsid w:val="0020380E"/>
    <w:rsid w:val="0020497E"/>
    <w:rsid w:val="00205169"/>
    <w:rsid w:val="00207F21"/>
    <w:rsid w:val="00211476"/>
    <w:rsid w:val="00212B0F"/>
    <w:rsid w:val="00213160"/>
    <w:rsid w:val="00213DAF"/>
    <w:rsid w:val="00214EDD"/>
    <w:rsid w:val="00215422"/>
    <w:rsid w:val="002158EA"/>
    <w:rsid w:val="00216C4E"/>
    <w:rsid w:val="0022073D"/>
    <w:rsid w:val="00221800"/>
    <w:rsid w:val="002227F0"/>
    <w:rsid w:val="00223A51"/>
    <w:rsid w:val="00223C57"/>
    <w:rsid w:val="002251E3"/>
    <w:rsid w:val="00225917"/>
    <w:rsid w:val="002263BA"/>
    <w:rsid w:val="002273EB"/>
    <w:rsid w:val="00227D92"/>
    <w:rsid w:val="00231328"/>
    <w:rsid w:val="00233473"/>
    <w:rsid w:val="00233A2E"/>
    <w:rsid w:val="0023508E"/>
    <w:rsid w:val="00235466"/>
    <w:rsid w:val="00237910"/>
    <w:rsid w:val="00237ACF"/>
    <w:rsid w:val="002409CB"/>
    <w:rsid w:val="00243581"/>
    <w:rsid w:val="00243616"/>
    <w:rsid w:val="00243BFF"/>
    <w:rsid w:val="0024599F"/>
    <w:rsid w:val="00245E75"/>
    <w:rsid w:val="0025045F"/>
    <w:rsid w:val="00250C66"/>
    <w:rsid w:val="002520A1"/>
    <w:rsid w:val="0025306C"/>
    <w:rsid w:val="002530C4"/>
    <w:rsid w:val="0025369D"/>
    <w:rsid w:val="002559AA"/>
    <w:rsid w:val="00255A60"/>
    <w:rsid w:val="0025647D"/>
    <w:rsid w:val="002600CC"/>
    <w:rsid w:val="00261F0B"/>
    <w:rsid w:val="00262285"/>
    <w:rsid w:val="00262FE9"/>
    <w:rsid w:val="0026351C"/>
    <w:rsid w:val="00263BC7"/>
    <w:rsid w:val="002643FC"/>
    <w:rsid w:val="00266816"/>
    <w:rsid w:val="00266F21"/>
    <w:rsid w:val="00267E8E"/>
    <w:rsid w:val="00267E8F"/>
    <w:rsid w:val="002714BB"/>
    <w:rsid w:val="00272497"/>
    <w:rsid w:val="00274B8C"/>
    <w:rsid w:val="0027577F"/>
    <w:rsid w:val="00277FEA"/>
    <w:rsid w:val="002803BB"/>
    <w:rsid w:val="00281319"/>
    <w:rsid w:val="00281F5C"/>
    <w:rsid w:val="00283D7A"/>
    <w:rsid w:val="00284510"/>
    <w:rsid w:val="0028519C"/>
    <w:rsid w:val="0028522F"/>
    <w:rsid w:val="002855DD"/>
    <w:rsid w:val="0028597F"/>
    <w:rsid w:val="00285D0B"/>
    <w:rsid w:val="00285D9E"/>
    <w:rsid w:val="002867EE"/>
    <w:rsid w:val="00286BDB"/>
    <w:rsid w:val="00286D9A"/>
    <w:rsid w:val="00291F9F"/>
    <w:rsid w:val="00292A8F"/>
    <w:rsid w:val="00292D55"/>
    <w:rsid w:val="0029361E"/>
    <w:rsid w:val="0029475D"/>
    <w:rsid w:val="00295824"/>
    <w:rsid w:val="002969DB"/>
    <w:rsid w:val="00296F45"/>
    <w:rsid w:val="002975A0"/>
    <w:rsid w:val="002A0D98"/>
    <w:rsid w:val="002A1725"/>
    <w:rsid w:val="002A1B6F"/>
    <w:rsid w:val="002A1C8D"/>
    <w:rsid w:val="002A1D25"/>
    <w:rsid w:val="002A226E"/>
    <w:rsid w:val="002A39DE"/>
    <w:rsid w:val="002A45AF"/>
    <w:rsid w:val="002A4E0D"/>
    <w:rsid w:val="002A4F29"/>
    <w:rsid w:val="002A5B1C"/>
    <w:rsid w:val="002A5F6C"/>
    <w:rsid w:val="002A6730"/>
    <w:rsid w:val="002A6C09"/>
    <w:rsid w:val="002B025B"/>
    <w:rsid w:val="002B1D1F"/>
    <w:rsid w:val="002B26B1"/>
    <w:rsid w:val="002B302E"/>
    <w:rsid w:val="002B557D"/>
    <w:rsid w:val="002B5C8C"/>
    <w:rsid w:val="002C15E4"/>
    <w:rsid w:val="002C18B3"/>
    <w:rsid w:val="002C1BFD"/>
    <w:rsid w:val="002C27FA"/>
    <w:rsid w:val="002C490B"/>
    <w:rsid w:val="002C50C8"/>
    <w:rsid w:val="002C5356"/>
    <w:rsid w:val="002C7780"/>
    <w:rsid w:val="002C7E1B"/>
    <w:rsid w:val="002D0C8A"/>
    <w:rsid w:val="002D15CE"/>
    <w:rsid w:val="002D1F61"/>
    <w:rsid w:val="002D2D34"/>
    <w:rsid w:val="002D2DC8"/>
    <w:rsid w:val="002D3946"/>
    <w:rsid w:val="002D53A5"/>
    <w:rsid w:val="002D53F6"/>
    <w:rsid w:val="002D5E84"/>
    <w:rsid w:val="002D634F"/>
    <w:rsid w:val="002D6CF2"/>
    <w:rsid w:val="002D6D91"/>
    <w:rsid w:val="002D7068"/>
    <w:rsid w:val="002E1057"/>
    <w:rsid w:val="002E1BFA"/>
    <w:rsid w:val="002E208E"/>
    <w:rsid w:val="002E356B"/>
    <w:rsid w:val="002E58FB"/>
    <w:rsid w:val="002E66FA"/>
    <w:rsid w:val="002E6B3A"/>
    <w:rsid w:val="002E6E9F"/>
    <w:rsid w:val="002E6F2E"/>
    <w:rsid w:val="002E787A"/>
    <w:rsid w:val="002F3C28"/>
    <w:rsid w:val="002F5DA0"/>
    <w:rsid w:val="002F69BA"/>
    <w:rsid w:val="002F6C1B"/>
    <w:rsid w:val="002F7087"/>
    <w:rsid w:val="0030032D"/>
    <w:rsid w:val="003008F2"/>
    <w:rsid w:val="0030093C"/>
    <w:rsid w:val="00302081"/>
    <w:rsid w:val="003023AF"/>
    <w:rsid w:val="00302BA1"/>
    <w:rsid w:val="00303F11"/>
    <w:rsid w:val="00304A79"/>
    <w:rsid w:val="00304D65"/>
    <w:rsid w:val="00306F91"/>
    <w:rsid w:val="00310657"/>
    <w:rsid w:val="00311C87"/>
    <w:rsid w:val="00311DD4"/>
    <w:rsid w:val="0031317B"/>
    <w:rsid w:val="00315D0A"/>
    <w:rsid w:val="0031646B"/>
    <w:rsid w:val="00317FAE"/>
    <w:rsid w:val="00320257"/>
    <w:rsid w:val="0032144F"/>
    <w:rsid w:val="00322152"/>
    <w:rsid w:val="00322185"/>
    <w:rsid w:val="00323528"/>
    <w:rsid w:val="003236FF"/>
    <w:rsid w:val="00323783"/>
    <w:rsid w:val="003237AA"/>
    <w:rsid w:val="00325470"/>
    <w:rsid w:val="00325A74"/>
    <w:rsid w:val="00326183"/>
    <w:rsid w:val="0032677D"/>
    <w:rsid w:val="00326EA6"/>
    <w:rsid w:val="0032721C"/>
    <w:rsid w:val="00330761"/>
    <w:rsid w:val="003316A8"/>
    <w:rsid w:val="00331D00"/>
    <w:rsid w:val="00332642"/>
    <w:rsid w:val="003343CD"/>
    <w:rsid w:val="00335009"/>
    <w:rsid w:val="00335559"/>
    <w:rsid w:val="00335849"/>
    <w:rsid w:val="003360AA"/>
    <w:rsid w:val="00336B54"/>
    <w:rsid w:val="003419F1"/>
    <w:rsid w:val="00342B57"/>
    <w:rsid w:val="00343047"/>
    <w:rsid w:val="0034417C"/>
    <w:rsid w:val="003444FE"/>
    <w:rsid w:val="00347C19"/>
    <w:rsid w:val="003500A0"/>
    <w:rsid w:val="0035170E"/>
    <w:rsid w:val="003517ED"/>
    <w:rsid w:val="003548DC"/>
    <w:rsid w:val="00354B6C"/>
    <w:rsid w:val="00354C23"/>
    <w:rsid w:val="00354C5A"/>
    <w:rsid w:val="00355C82"/>
    <w:rsid w:val="0035619F"/>
    <w:rsid w:val="00361E2F"/>
    <w:rsid w:val="003650B0"/>
    <w:rsid w:val="00365AF3"/>
    <w:rsid w:val="00366694"/>
    <w:rsid w:val="003671A8"/>
    <w:rsid w:val="00370650"/>
    <w:rsid w:val="003714C4"/>
    <w:rsid w:val="0037181F"/>
    <w:rsid w:val="00372C3C"/>
    <w:rsid w:val="00373429"/>
    <w:rsid w:val="0037511C"/>
    <w:rsid w:val="0037547C"/>
    <w:rsid w:val="00376A2E"/>
    <w:rsid w:val="00377636"/>
    <w:rsid w:val="00377FDC"/>
    <w:rsid w:val="003807EB"/>
    <w:rsid w:val="00380D56"/>
    <w:rsid w:val="00381583"/>
    <w:rsid w:val="003828B3"/>
    <w:rsid w:val="00383819"/>
    <w:rsid w:val="003839C8"/>
    <w:rsid w:val="00384176"/>
    <w:rsid w:val="003841CE"/>
    <w:rsid w:val="00385082"/>
    <w:rsid w:val="003851E1"/>
    <w:rsid w:val="00385CA7"/>
    <w:rsid w:val="003860DB"/>
    <w:rsid w:val="003901C2"/>
    <w:rsid w:val="003913FB"/>
    <w:rsid w:val="00391B03"/>
    <w:rsid w:val="00393B24"/>
    <w:rsid w:val="003950B3"/>
    <w:rsid w:val="00396623"/>
    <w:rsid w:val="003A020E"/>
    <w:rsid w:val="003A0E27"/>
    <w:rsid w:val="003A1B8E"/>
    <w:rsid w:val="003A260F"/>
    <w:rsid w:val="003A26FA"/>
    <w:rsid w:val="003A3A62"/>
    <w:rsid w:val="003A55B5"/>
    <w:rsid w:val="003A5889"/>
    <w:rsid w:val="003A6BF5"/>
    <w:rsid w:val="003B0080"/>
    <w:rsid w:val="003B13E7"/>
    <w:rsid w:val="003B17CD"/>
    <w:rsid w:val="003B30A9"/>
    <w:rsid w:val="003B30FC"/>
    <w:rsid w:val="003B3427"/>
    <w:rsid w:val="003B3664"/>
    <w:rsid w:val="003B3CCE"/>
    <w:rsid w:val="003B4786"/>
    <w:rsid w:val="003B534E"/>
    <w:rsid w:val="003B7835"/>
    <w:rsid w:val="003C0659"/>
    <w:rsid w:val="003C25B6"/>
    <w:rsid w:val="003C289F"/>
    <w:rsid w:val="003C2A8B"/>
    <w:rsid w:val="003C3058"/>
    <w:rsid w:val="003C348D"/>
    <w:rsid w:val="003C40DD"/>
    <w:rsid w:val="003C41C7"/>
    <w:rsid w:val="003C44C1"/>
    <w:rsid w:val="003C49CA"/>
    <w:rsid w:val="003C4EB5"/>
    <w:rsid w:val="003C51F6"/>
    <w:rsid w:val="003C5408"/>
    <w:rsid w:val="003C58BD"/>
    <w:rsid w:val="003D02D4"/>
    <w:rsid w:val="003D23F3"/>
    <w:rsid w:val="003D2AE6"/>
    <w:rsid w:val="003D4B1F"/>
    <w:rsid w:val="003D5D23"/>
    <w:rsid w:val="003D77B8"/>
    <w:rsid w:val="003E1D75"/>
    <w:rsid w:val="003E7126"/>
    <w:rsid w:val="003E7E20"/>
    <w:rsid w:val="003F010A"/>
    <w:rsid w:val="003F01CD"/>
    <w:rsid w:val="003F409A"/>
    <w:rsid w:val="003F4CBE"/>
    <w:rsid w:val="003F4EF5"/>
    <w:rsid w:val="003F5311"/>
    <w:rsid w:val="003F539E"/>
    <w:rsid w:val="003F5D52"/>
    <w:rsid w:val="003F632C"/>
    <w:rsid w:val="00402B35"/>
    <w:rsid w:val="00403343"/>
    <w:rsid w:val="00403631"/>
    <w:rsid w:val="00403976"/>
    <w:rsid w:val="00404020"/>
    <w:rsid w:val="00404FC5"/>
    <w:rsid w:val="00405934"/>
    <w:rsid w:val="00410558"/>
    <w:rsid w:val="00410D9E"/>
    <w:rsid w:val="004126E2"/>
    <w:rsid w:val="00412B94"/>
    <w:rsid w:val="00412C06"/>
    <w:rsid w:val="004137D4"/>
    <w:rsid w:val="00416707"/>
    <w:rsid w:val="0041682F"/>
    <w:rsid w:val="00417360"/>
    <w:rsid w:val="00417B53"/>
    <w:rsid w:val="00423E43"/>
    <w:rsid w:val="0042497E"/>
    <w:rsid w:val="00424F41"/>
    <w:rsid w:val="00424FBF"/>
    <w:rsid w:val="00426056"/>
    <w:rsid w:val="00426F09"/>
    <w:rsid w:val="004270D2"/>
    <w:rsid w:val="00430470"/>
    <w:rsid w:val="00431161"/>
    <w:rsid w:val="00432041"/>
    <w:rsid w:val="00432EA1"/>
    <w:rsid w:val="00433B7B"/>
    <w:rsid w:val="00437074"/>
    <w:rsid w:val="0044034F"/>
    <w:rsid w:val="00440D08"/>
    <w:rsid w:val="004426B8"/>
    <w:rsid w:val="00442C5A"/>
    <w:rsid w:val="004446BD"/>
    <w:rsid w:val="00444AC5"/>
    <w:rsid w:val="00444FEE"/>
    <w:rsid w:val="004451C6"/>
    <w:rsid w:val="004454D5"/>
    <w:rsid w:val="00446A85"/>
    <w:rsid w:val="00447927"/>
    <w:rsid w:val="00447B59"/>
    <w:rsid w:val="00450103"/>
    <w:rsid w:val="00452CCE"/>
    <w:rsid w:val="004532AE"/>
    <w:rsid w:val="00453C26"/>
    <w:rsid w:val="00456483"/>
    <w:rsid w:val="004607D2"/>
    <w:rsid w:val="00461DA4"/>
    <w:rsid w:val="00463343"/>
    <w:rsid w:val="00464605"/>
    <w:rsid w:val="00464747"/>
    <w:rsid w:val="00464FCA"/>
    <w:rsid w:val="0046536E"/>
    <w:rsid w:val="00466688"/>
    <w:rsid w:val="004709FB"/>
    <w:rsid w:val="00473D50"/>
    <w:rsid w:val="00474954"/>
    <w:rsid w:val="00475233"/>
    <w:rsid w:val="00475954"/>
    <w:rsid w:val="00476054"/>
    <w:rsid w:val="00477C5A"/>
    <w:rsid w:val="004802E3"/>
    <w:rsid w:val="00481836"/>
    <w:rsid w:val="00481F7A"/>
    <w:rsid w:val="004821F6"/>
    <w:rsid w:val="004829F3"/>
    <w:rsid w:val="00482A0A"/>
    <w:rsid w:val="00483A4B"/>
    <w:rsid w:val="004845D5"/>
    <w:rsid w:val="00485964"/>
    <w:rsid w:val="00485CD4"/>
    <w:rsid w:val="00486361"/>
    <w:rsid w:val="004863A8"/>
    <w:rsid w:val="00490FD0"/>
    <w:rsid w:val="00491C66"/>
    <w:rsid w:val="00492D1F"/>
    <w:rsid w:val="004A0F7F"/>
    <w:rsid w:val="004A1083"/>
    <w:rsid w:val="004A1499"/>
    <w:rsid w:val="004A1AD3"/>
    <w:rsid w:val="004A3A42"/>
    <w:rsid w:val="004A4663"/>
    <w:rsid w:val="004A56C1"/>
    <w:rsid w:val="004A5DFD"/>
    <w:rsid w:val="004B0391"/>
    <w:rsid w:val="004B05CB"/>
    <w:rsid w:val="004B10B4"/>
    <w:rsid w:val="004B22CC"/>
    <w:rsid w:val="004B4014"/>
    <w:rsid w:val="004B42CC"/>
    <w:rsid w:val="004B4BB7"/>
    <w:rsid w:val="004B5F76"/>
    <w:rsid w:val="004B6015"/>
    <w:rsid w:val="004C0B43"/>
    <w:rsid w:val="004C0F4D"/>
    <w:rsid w:val="004C261C"/>
    <w:rsid w:val="004C4424"/>
    <w:rsid w:val="004C53D5"/>
    <w:rsid w:val="004C5D3C"/>
    <w:rsid w:val="004C7114"/>
    <w:rsid w:val="004D4D44"/>
    <w:rsid w:val="004D61B3"/>
    <w:rsid w:val="004D61DE"/>
    <w:rsid w:val="004D6FF8"/>
    <w:rsid w:val="004E051F"/>
    <w:rsid w:val="004E12D0"/>
    <w:rsid w:val="004E2297"/>
    <w:rsid w:val="004E3F6F"/>
    <w:rsid w:val="004E6CA0"/>
    <w:rsid w:val="004E7000"/>
    <w:rsid w:val="004E738C"/>
    <w:rsid w:val="004E7393"/>
    <w:rsid w:val="004E747A"/>
    <w:rsid w:val="004F0346"/>
    <w:rsid w:val="004F041B"/>
    <w:rsid w:val="004F210C"/>
    <w:rsid w:val="004F389C"/>
    <w:rsid w:val="004F41EE"/>
    <w:rsid w:val="004F59FC"/>
    <w:rsid w:val="004F679E"/>
    <w:rsid w:val="00500FD0"/>
    <w:rsid w:val="0050257D"/>
    <w:rsid w:val="005030B1"/>
    <w:rsid w:val="005057C8"/>
    <w:rsid w:val="00505AB4"/>
    <w:rsid w:val="005065E2"/>
    <w:rsid w:val="00506CCF"/>
    <w:rsid w:val="00512903"/>
    <w:rsid w:val="00512DB7"/>
    <w:rsid w:val="00512F27"/>
    <w:rsid w:val="0051328E"/>
    <w:rsid w:val="005132CA"/>
    <w:rsid w:val="00513B83"/>
    <w:rsid w:val="0051634B"/>
    <w:rsid w:val="0051692C"/>
    <w:rsid w:val="00517829"/>
    <w:rsid w:val="00523813"/>
    <w:rsid w:val="0052395C"/>
    <w:rsid w:val="005245A1"/>
    <w:rsid w:val="00524D54"/>
    <w:rsid w:val="005261AF"/>
    <w:rsid w:val="005301AB"/>
    <w:rsid w:val="00531CD0"/>
    <w:rsid w:val="00532D8C"/>
    <w:rsid w:val="00534AB4"/>
    <w:rsid w:val="00537BEA"/>
    <w:rsid w:val="005402F0"/>
    <w:rsid w:val="005446A8"/>
    <w:rsid w:val="005452C2"/>
    <w:rsid w:val="0054742A"/>
    <w:rsid w:val="00547654"/>
    <w:rsid w:val="005514F1"/>
    <w:rsid w:val="005520E7"/>
    <w:rsid w:val="00552B60"/>
    <w:rsid w:val="0055442D"/>
    <w:rsid w:val="005561BD"/>
    <w:rsid w:val="00556CD6"/>
    <w:rsid w:val="00557534"/>
    <w:rsid w:val="00564FCE"/>
    <w:rsid w:val="005654C1"/>
    <w:rsid w:val="00565B0B"/>
    <w:rsid w:val="00565CD7"/>
    <w:rsid w:val="00567DF8"/>
    <w:rsid w:val="005715A2"/>
    <w:rsid w:val="00571990"/>
    <w:rsid w:val="005729C2"/>
    <w:rsid w:val="00573059"/>
    <w:rsid w:val="00574006"/>
    <w:rsid w:val="00574973"/>
    <w:rsid w:val="00575723"/>
    <w:rsid w:val="00575C6E"/>
    <w:rsid w:val="00576C17"/>
    <w:rsid w:val="00576D45"/>
    <w:rsid w:val="00577CED"/>
    <w:rsid w:val="005805AF"/>
    <w:rsid w:val="00580B1D"/>
    <w:rsid w:val="00580D2C"/>
    <w:rsid w:val="00582ECE"/>
    <w:rsid w:val="005836D8"/>
    <w:rsid w:val="0058407B"/>
    <w:rsid w:val="0058411F"/>
    <w:rsid w:val="00585450"/>
    <w:rsid w:val="00585891"/>
    <w:rsid w:val="00586C0C"/>
    <w:rsid w:val="00586F4F"/>
    <w:rsid w:val="0059062A"/>
    <w:rsid w:val="00590DB3"/>
    <w:rsid w:val="005924AA"/>
    <w:rsid w:val="00592A21"/>
    <w:rsid w:val="005932D5"/>
    <w:rsid w:val="00593303"/>
    <w:rsid w:val="0059441F"/>
    <w:rsid w:val="00594FC8"/>
    <w:rsid w:val="00595007"/>
    <w:rsid w:val="005959B6"/>
    <w:rsid w:val="00595E68"/>
    <w:rsid w:val="005A1A25"/>
    <w:rsid w:val="005A201D"/>
    <w:rsid w:val="005A3271"/>
    <w:rsid w:val="005A3669"/>
    <w:rsid w:val="005A3F20"/>
    <w:rsid w:val="005A47F3"/>
    <w:rsid w:val="005A5080"/>
    <w:rsid w:val="005A5206"/>
    <w:rsid w:val="005A527A"/>
    <w:rsid w:val="005A5F30"/>
    <w:rsid w:val="005A5F68"/>
    <w:rsid w:val="005A5FA8"/>
    <w:rsid w:val="005A791D"/>
    <w:rsid w:val="005B3966"/>
    <w:rsid w:val="005B3F6C"/>
    <w:rsid w:val="005B47F0"/>
    <w:rsid w:val="005B5129"/>
    <w:rsid w:val="005B54CC"/>
    <w:rsid w:val="005B5F1C"/>
    <w:rsid w:val="005C08E6"/>
    <w:rsid w:val="005C0AC8"/>
    <w:rsid w:val="005C2AF7"/>
    <w:rsid w:val="005C3586"/>
    <w:rsid w:val="005C3809"/>
    <w:rsid w:val="005C5A8C"/>
    <w:rsid w:val="005C6212"/>
    <w:rsid w:val="005C6522"/>
    <w:rsid w:val="005D0298"/>
    <w:rsid w:val="005D02BF"/>
    <w:rsid w:val="005D08C3"/>
    <w:rsid w:val="005D1E1D"/>
    <w:rsid w:val="005D31A7"/>
    <w:rsid w:val="005D3BD9"/>
    <w:rsid w:val="005D4EDB"/>
    <w:rsid w:val="005D647B"/>
    <w:rsid w:val="005D65B4"/>
    <w:rsid w:val="005D6FC5"/>
    <w:rsid w:val="005D721F"/>
    <w:rsid w:val="005E09AF"/>
    <w:rsid w:val="005E1044"/>
    <w:rsid w:val="005E1F63"/>
    <w:rsid w:val="005E26A9"/>
    <w:rsid w:val="005E28DE"/>
    <w:rsid w:val="005E2A3B"/>
    <w:rsid w:val="005E4130"/>
    <w:rsid w:val="005E4D05"/>
    <w:rsid w:val="005E7B43"/>
    <w:rsid w:val="005E7DAD"/>
    <w:rsid w:val="005F00A5"/>
    <w:rsid w:val="005F16AB"/>
    <w:rsid w:val="005F1F0E"/>
    <w:rsid w:val="005F23A4"/>
    <w:rsid w:val="005F3496"/>
    <w:rsid w:val="005F46A3"/>
    <w:rsid w:val="005F4B64"/>
    <w:rsid w:val="005F644D"/>
    <w:rsid w:val="005F6D3F"/>
    <w:rsid w:val="00600A51"/>
    <w:rsid w:val="006020D3"/>
    <w:rsid w:val="0060292A"/>
    <w:rsid w:val="0060370E"/>
    <w:rsid w:val="00605197"/>
    <w:rsid w:val="00605E02"/>
    <w:rsid w:val="006066AA"/>
    <w:rsid w:val="00606CB8"/>
    <w:rsid w:val="0061059C"/>
    <w:rsid w:val="006113A2"/>
    <w:rsid w:val="00611934"/>
    <w:rsid w:val="00611A92"/>
    <w:rsid w:val="00611D49"/>
    <w:rsid w:val="00611FD9"/>
    <w:rsid w:val="006133F3"/>
    <w:rsid w:val="00613CBF"/>
    <w:rsid w:val="00614807"/>
    <w:rsid w:val="0061517C"/>
    <w:rsid w:val="006165AF"/>
    <w:rsid w:val="00617AD9"/>
    <w:rsid w:val="00617B2B"/>
    <w:rsid w:val="006200EC"/>
    <w:rsid w:val="0062079F"/>
    <w:rsid w:val="00621EF9"/>
    <w:rsid w:val="00622525"/>
    <w:rsid w:val="00623663"/>
    <w:rsid w:val="00623FBE"/>
    <w:rsid w:val="00625274"/>
    <w:rsid w:val="00627D18"/>
    <w:rsid w:val="00630B81"/>
    <w:rsid w:val="00630CC0"/>
    <w:rsid w:val="00630D1D"/>
    <w:rsid w:val="006314AD"/>
    <w:rsid w:val="0063153A"/>
    <w:rsid w:val="00631592"/>
    <w:rsid w:val="00631D09"/>
    <w:rsid w:val="00632326"/>
    <w:rsid w:val="00632E32"/>
    <w:rsid w:val="006332C7"/>
    <w:rsid w:val="00633D21"/>
    <w:rsid w:val="00633D24"/>
    <w:rsid w:val="00634E75"/>
    <w:rsid w:val="0063550C"/>
    <w:rsid w:val="00635692"/>
    <w:rsid w:val="0063590D"/>
    <w:rsid w:val="00636722"/>
    <w:rsid w:val="00641326"/>
    <w:rsid w:val="00641585"/>
    <w:rsid w:val="00641C6C"/>
    <w:rsid w:val="0064380D"/>
    <w:rsid w:val="00643E67"/>
    <w:rsid w:val="0064444D"/>
    <w:rsid w:val="00644451"/>
    <w:rsid w:val="00645827"/>
    <w:rsid w:val="006464EA"/>
    <w:rsid w:val="006470B9"/>
    <w:rsid w:val="00647F18"/>
    <w:rsid w:val="00650AEA"/>
    <w:rsid w:val="00650D0C"/>
    <w:rsid w:val="00651289"/>
    <w:rsid w:val="0065149C"/>
    <w:rsid w:val="00651645"/>
    <w:rsid w:val="00652B09"/>
    <w:rsid w:val="00653147"/>
    <w:rsid w:val="0065391B"/>
    <w:rsid w:val="0065425A"/>
    <w:rsid w:val="00654430"/>
    <w:rsid w:val="00654B1A"/>
    <w:rsid w:val="00654EDE"/>
    <w:rsid w:val="0065503D"/>
    <w:rsid w:val="006560EC"/>
    <w:rsid w:val="00656101"/>
    <w:rsid w:val="00656B28"/>
    <w:rsid w:val="006605F0"/>
    <w:rsid w:val="00662784"/>
    <w:rsid w:val="006628D3"/>
    <w:rsid w:val="00662D28"/>
    <w:rsid w:val="00662EA0"/>
    <w:rsid w:val="00665B67"/>
    <w:rsid w:val="00666077"/>
    <w:rsid w:val="00670B1C"/>
    <w:rsid w:val="0067298D"/>
    <w:rsid w:val="00672B5A"/>
    <w:rsid w:val="00672E74"/>
    <w:rsid w:val="006746FD"/>
    <w:rsid w:val="00676322"/>
    <w:rsid w:val="00677CE4"/>
    <w:rsid w:val="0068269A"/>
    <w:rsid w:val="006827C8"/>
    <w:rsid w:val="00682FDB"/>
    <w:rsid w:val="00682FEB"/>
    <w:rsid w:val="006832ED"/>
    <w:rsid w:val="00683A06"/>
    <w:rsid w:val="00683B30"/>
    <w:rsid w:val="006840C9"/>
    <w:rsid w:val="00685C65"/>
    <w:rsid w:val="0068637A"/>
    <w:rsid w:val="00687879"/>
    <w:rsid w:val="00690B67"/>
    <w:rsid w:val="00690F91"/>
    <w:rsid w:val="00691478"/>
    <w:rsid w:val="0069204E"/>
    <w:rsid w:val="006949AF"/>
    <w:rsid w:val="00694BCB"/>
    <w:rsid w:val="0069530D"/>
    <w:rsid w:val="00695DB7"/>
    <w:rsid w:val="006964C6"/>
    <w:rsid w:val="00697437"/>
    <w:rsid w:val="00697767"/>
    <w:rsid w:val="00697F8D"/>
    <w:rsid w:val="006A1BF2"/>
    <w:rsid w:val="006A2DEC"/>
    <w:rsid w:val="006A322C"/>
    <w:rsid w:val="006A3277"/>
    <w:rsid w:val="006A3D28"/>
    <w:rsid w:val="006A3F7B"/>
    <w:rsid w:val="006A4A9B"/>
    <w:rsid w:val="006A50FC"/>
    <w:rsid w:val="006A701C"/>
    <w:rsid w:val="006A79E2"/>
    <w:rsid w:val="006B00E8"/>
    <w:rsid w:val="006B0676"/>
    <w:rsid w:val="006B5CD5"/>
    <w:rsid w:val="006B719D"/>
    <w:rsid w:val="006C1C5B"/>
    <w:rsid w:val="006C60B0"/>
    <w:rsid w:val="006C647A"/>
    <w:rsid w:val="006C695D"/>
    <w:rsid w:val="006C6B3C"/>
    <w:rsid w:val="006C6E59"/>
    <w:rsid w:val="006C7028"/>
    <w:rsid w:val="006C71FC"/>
    <w:rsid w:val="006C7BE5"/>
    <w:rsid w:val="006D0304"/>
    <w:rsid w:val="006D09F2"/>
    <w:rsid w:val="006D2595"/>
    <w:rsid w:val="006D27CB"/>
    <w:rsid w:val="006D2CF5"/>
    <w:rsid w:val="006D2DC7"/>
    <w:rsid w:val="006D481B"/>
    <w:rsid w:val="006D78DE"/>
    <w:rsid w:val="006E06D6"/>
    <w:rsid w:val="006E1A07"/>
    <w:rsid w:val="006E3717"/>
    <w:rsid w:val="006E440E"/>
    <w:rsid w:val="006E454A"/>
    <w:rsid w:val="006E4F57"/>
    <w:rsid w:val="006E5E46"/>
    <w:rsid w:val="006F0FD1"/>
    <w:rsid w:val="006F12ED"/>
    <w:rsid w:val="006F186F"/>
    <w:rsid w:val="006F2654"/>
    <w:rsid w:val="006F30C1"/>
    <w:rsid w:val="006F3A3C"/>
    <w:rsid w:val="006F45F2"/>
    <w:rsid w:val="006F583D"/>
    <w:rsid w:val="006F6710"/>
    <w:rsid w:val="006F68A7"/>
    <w:rsid w:val="006F6D4A"/>
    <w:rsid w:val="006F7327"/>
    <w:rsid w:val="006F77E4"/>
    <w:rsid w:val="006F7957"/>
    <w:rsid w:val="00700499"/>
    <w:rsid w:val="00700B68"/>
    <w:rsid w:val="00703151"/>
    <w:rsid w:val="00703153"/>
    <w:rsid w:val="0070449C"/>
    <w:rsid w:val="007047E8"/>
    <w:rsid w:val="00705A02"/>
    <w:rsid w:val="007072BB"/>
    <w:rsid w:val="00712A52"/>
    <w:rsid w:val="00712E82"/>
    <w:rsid w:val="00714AEE"/>
    <w:rsid w:val="007153D8"/>
    <w:rsid w:val="0071787C"/>
    <w:rsid w:val="00717F98"/>
    <w:rsid w:val="00721B09"/>
    <w:rsid w:val="00722B8B"/>
    <w:rsid w:val="00723425"/>
    <w:rsid w:val="00723742"/>
    <w:rsid w:val="00723F33"/>
    <w:rsid w:val="007259FF"/>
    <w:rsid w:val="00725D94"/>
    <w:rsid w:val="00726545"/>
    <w:rsid w:val="007273AC"/>
    <w:rsid w:val="00730E07"/>
    <w:rsid w:val="00732970"/>
    <w:rsid w:val="00732E75"/>
    <w:rsid w:val="00732ED2"/>
    <w:rsid w:val="00733A73"/>
    <w:rsid w:val="0073418F"/>
    <w:rsid w:val="00734AD5"/>
    <w:rsid w:val="00734E3F"/>
    <w:rsid w:val="00735422"/>
    <w:rsid w:val="00736F70"/>
    <w:rsid w:val="00740707"/>
    <w:rsid w:val="00740825"/>
    <w:rsid w:val="00740851"/>
    <w:rsid w:val="00740C76"/>
    <w:rsid w:val="007417E6"/>
    <w:rsid w:val="007430AC"/>
    <w:rsid w:val="0074393C"/>
    <w:rsid w:val="00746699"/>
    <w:rsid w:val="007469FC"/>
    <w:rsid w:val="007472B1"/>
    <w:rsid w:val="00747F33"/>
    <w:rsid w:val="007507AF"/>
    <w:rsid w:val="007509FF"/>
    <w:rsid w:val="00750C31"/>
    <w:rsid w:val="00752E39"/>
    <w:rsid w:val="007546D1"/>
    <w:rsid w:val="0075717D"/>
    <w:rsid w:val="00757379"/>
    <w:rsid w:val="007573E0"/>
    <w:rsid w:val="007575B6"/>
    <w:rsid w:val="00760DD2"/>
    <w:rsid w:val="00763100"/>
    <w:rsid w:val="00763601"/>
    <w:rsid w:val="0076469D"/>
    <w:rsid w:val="00765909"/>
    <w:rsid w:val="00766B0A"/>
    <w:rsid w:val="00774E92"/>
    <w:rsid w:val="00775B2B"/>
    <w:rsid w:val="00776E6D"/>
    <w:rsid w:val="0077736A"/>
    <w:rsid w:val="00777ABE"/>
    <w:rsid w:val="00777F3A"/>
    <w:rsid w:val="00780217"/>
    <w:rsid w:val="007803EA"/>
    <w:rsid w:val="0078125C"/>
    <w:rsid w:val="00781C40"/>
    <w:rsid w:val="007822A1"/>
    <w:rsid w:val="00782DC1"/>
    <w:rsid w:val="00783BF6"/>
    <w:rsid w:val="00784733"/>
    <w:rsid w:val="00784B4A"/>
    <w:rsid w:val="007850BC"/>
    <w:rsid w:val="00785A6E"/>
    <w:rsid w:val="00785D07"/>
    <w:rsid w:val="007860B5"/>
    <w:rsid w:val="00787042"/>
    <w:rsid w:val="0079167D"/>
    <w:rsid w:val="007916B5"/>
    <w:rsid w:val="00792D36"/>
    <w:rsid w:val="00792D50"/>
    <w:rsid w:val="00793B47"/>
    <w:rsid w:val="00793BEE"/>
    <w:rsid w:val="007948DA"/>
    <w:rsid w:val="007968A3"/>
    <w:rsid w:val="00796B24"/>
    <w:rsid w:val="00796E07"/>
    <w:rsid w:val="00797B76"/>
    <w:rsid w:val="00797CE5"/>
    <w:rsid w:val="007A0802"/>
    <w:rsid w:val="007A1818"/>
    <w:rsid w:val="007A2D6F"/>
    <w:rsid w:val="007A3D43"/>
    <w:rsid w:val="007A43B5"/>
    <w:rsid w:val="007A44DA"/>
    <w:rsid w:val="007A4641"/>
    <w:rsid w:val="007A545A"/>
    <w:rsid w:val="007A5AD3"/>
    <w:rsid w:val="007A6629"/>
    <w:rsid w:val="007A7690"/>
    <w:rsid w:val="007A7754"/>
    <w:rsid w:val="007A7C4D"/>
    <w:rsid w:val="007B018C"/>
    <w:rsid w:val="007B0E7F"/>
    <w:rsid w:val="007B115A"/>
    <w:rsid w:val="007B199A"/>
    <w:rsid w:val="007B1D44"/>
    <w:rsid w:val="007B34F5"/>
    <w:rsid w:val="007B3934"/>
    <w:rsid w:val="007B4772"/>
    <w:rsid w:val="007B5381"/>
    <w:rsid w:val="007B56E1"/>
    <w:rsid w:val="007B7CE3"/>
    <w:rsid w:val="007C0570"/>
    <w:rsid w:val="007C08DE"/>
    <w:rsid w:val="007C0A5C"/>
    <w:rsid w:val="007C0E0C"/>
    <w:rsid w:val="007C21FF"/>
    <w:rsid w:val="007C44EA"/>
    <w:rsid w:val="007C468D"/>
    <w:rsid w:val="007C5AB6"/>
    <w:rsid w:val="007C6D8C"/>
    <w:rsid w:val="007C791D"/>
    <w:rsid w:val="007D23C3"/>
    <w:rsid w:val="007D240F"/>
    <w:rsid w:val="007D2712"/>
    <w:rsid w:val="007D3046"/>
    <w:rsid w:val="007D3BBA"/>
    <w:rsid w:val="007D4431"/>
    <w:rsid w:val="007D483F"/>
    <w:rsid w:val="007D52D6"/>
    <w:rsid w:val="007E090B"/>
    <w:rsid w:val="007E0E09"/>
    <w:rsid w:val="007E12CB"/>
    <w:rsid w:val="007E141A"/>
    <w:rsid w:val="007E16B9"/>
    <w:rsid w:val="007E229C"/>
    <w:rsid w:val="007E2B08"/>
    <w:rsid w:val="007E2E52"/>
    <w:rsid w:val="007E3148"/>
    <w:rsid w:val="007E360D"/>
    <w:rsid w:val="007E40D7"/>
    <w:rsid w:val="007E6AEE"/>
    <w:rsid w:val="007E72B9"/>
    <w:rsid w:val="007E7373"/>
    <w:rsid w:val="007E75A6"/>
    <w:rsid w:val="007E7A92"/>
    <w:rsid w:val="007E7B1C"/>
    <w:rsid w:val="007E7FA0"/>
    <w:rsid w:val="007F3550"/>
    <w:rsid w:val="007F3D12"/>
    <w:rsid w:val="007F43C9"/>
    <w:rsid w:val="007F4486"/>
    <w:rsid w:val="007F6233"/>
    <w:rsid w:val="007F642B"/>
    <w:rsid w:val="007F6CFF"/>
    <w:rsid w:val="007F779B"/>
    <w:rsid w:val="007F7C65"/>
    <w:rsid w:val="00800E95"/>
    <w:rsid w:val="0080278C"/>
    <w:rsid w:val="008035DE"/>
    <w:rsid w:val="0080416F"/>
    <w:rsid w:val="0080504B"/>
    <w:rsid w:val="008062AE"/>
    <w:rsid w:val="00806B88"/>
    <w:rsid w:val="00807066"/>
    <w:rsid w:val="00807B6B"/>
    <w:rsid w:val="0081025D"/>
    <w:rsid w:val="008122A2"/>
    <w:rsid w:val="00812CED"/>
    <w:rsid w:val="008137BE"/>
    <w:rsid w:val="00813DFD"/>
    <w:rsid w:val="0081478C"/>
    <w:rsid w:val="00816911"/>
    <w:rsid w:val="00816F07"/>
    <w:rsid w:val="0081728D"/>
    <w:rsid w:val="0081739F"/>
    <w:rsid w:val="00817878"/>
    <w:rsid w:val="008205B2"/>
    <w:rsid w:val="00820E10"/>
    <w:rsid w:val="008242E9"/>
    <w:rsid w:val="008243BF"/>
    <w:rsid w:val="008249C5"/>
    <w:rsid w:val="0082530F"/>
    <w:rsid w:val="008276D7"/>
    <w:rsid w:val="00830655"/>
    <w:rsid w:val="00831C56"/>
    <w:rsid w:val="0083213C"/>
    <w:rsid w:val="00833844"/>
    <w:rsid w:val="00833E71"/>
    <w:rsid w:val="00833E87"/>
    <w:rsid w:val="00834E9A"/>
    <w:rsid w:val="00837568"/>
    <w:rsid w:val="00837A3C"/>
    <w:rsid w:val="00837CBE"/>
    <w:rsid w:val="00840CC9"/>
    <w:rsid w:val="00841101"/>
    <w:rsid w:val="008418C5"/>
    <w:rsid w:val="00842625"/>
    <w:rsid w:val="008426C8"/>
    <w:rsid w:val="00843C32"/>
    <w:rsid w:val="00844746"/>
    <w:rsid w:val="00844B5F"/>
    <w:rsid w:val="0084502F"/>
    <w:rsid w:val="00845EF3"/>
    <w:rsid w:val="00846A26"/>
    <w:rsid w:val="00846BAD"/>
    <w:rsid w:val="00847710"/>
    <w:rsid w:val="008502BE"/>
    <w:rsid w:val="00850CC8"/>
    <w:rsid w:val="0085136B"/>
    <w:rsid w:val="0085183E"/>
    <w:rsid w:val="008527BA"/>
    <w:rsid w:val="00853043"/>
    <w:rsid w:val="00853750"/>
    <w:rsid w:val="00854304"/>
    <w:rsid w:val="008546A4"/>
    <w:rsid w:val="00854E81"/>
    <w:rsid w:val="0085540F"/>
    <w:rsid w:val="008555A1"/>
    <w:rsid w:val="008573C8"/>
    <w:rsid w:val="008576C3"/>
    <w:rsid w:val="0086059D"/>
    <w:rsid w:val="00860802"/>
    <w:rsid w:val="008608B7"/>
    <w:rsid w:val="00860FEC"/>
    <w:rsid w:val="008615D5"/>
    <w:rsid w:val="0086266F"/>
    <w:rsid w:val="00863917"/>
    <w:rsid w:val="00864372"/>
    <w:rsid w:val="008656EC"/>
    <w:rsid w:val="00865A54"/>
    <w:rsid w:val="008669A7"/>
    <w:rsid w:val="00870FDE"/>
    <w:rsid w:val="0087358A"/>
    <w:rsid w:val="0087564A"/>
    <w:rsid w:val="00877223"/>
    <w:rsid w:val="00877B7D"/>
    <w:rsid w:val="008801B2"/>
    <w:rsid w:val="008812B9"/>
    <w:rsid w:val="00882220"/>
    <w:rsid w:val="00882D04"/>
    <w:rsid w:val="00882D30"/>
    <w:rsid w:val="00883E68"/>
    <w:rsid w:val="00885543"/>
    <w:rsid w:val="00886220"/>
    <w:rsid w:val="00886F93"/>
    <w:rsid w:val="00890811"/>
    <w:rsid w:val="00890EFA"/>
    <w:rsid w:val="0089180D"/>
    <w:rsid w:val="008921D3"/>
    <w:rsid w:val="00892C06"/>
    <w:rsid w:val="00894DD7"/>
    <w:rsid w:val="00894E4D"/>
    <w:rsid w:val="0089600F"/>
    <w:rsid w:val="008973E5"/>
    <w:rsid w:val="00897B54"/>
    <w:rsid w:val="008A0B4F"/>
    <w:rsid w:val="008A16CF"/>
    <w:rsid w:val="008A1BF3"/>
    <w:rsid w:val="008A1D52"/>
    <w:rsid w:val="008A388A"/>
    <w:rsid w:val="008A4366"/>
    <w:rsid w:val="008A53B3"/>
    <w:rsid w:val="008A5B0E"/>
    <w:rsid w:val="008A69AA"/>
    <w:rsid w:val="008A7B9A"/>
    <w:rsid w:val="008B0A56"/>
    <w:rsid w:val="008B0AB3"/>
    <w:rsid w:val="008B1217"/>
    <w:rsid w:val="008B12CA"/>
    <w:rsid w:val="008B1DEE"/>
    <w:rsid w:val="008B245F"/>
    <w:rsid w:val="008B2F72"/>
    <w:rsid w:val="008B320C"/>
    <w:rsid w:val="008B32D4"/>
    <w:rsid w:val="008B4533"/>
    <w:rsid w:val="008B5B8D"/>
    <w:rsid w:val="008B622F"/>
    <w:rsid w:val="008B6677"/>
    <w:rsid w:val="008B6CDF"/>
    <w:rsid w:val="008C023C"/>
    <w:rsid w:val="008C0F39"/>
    <w:rsid w:val="008C1BFD"/>
    <w:rsid w:val="008C3049"/>
    <w:rsid w:val="008C408D"/>
    <w:rsid w:val="008C4511"/>
    <w:rsid w:val="008C4BB4"/>
    <w:rsid w:val="008C608B"/>
    <w:rsid w:val="008C667E"/>
    <w:rsid w:val="008C7BF9"/>
    <w:rsid w:val="008D035A"/>
    <w:rsid w:val="008D0C41"/>
    <w:rsid w:val="008D19CA"/>
    <w:rsid w:val="008D5DF1"/>
    <w:rsid w:val="008D649F"/>
    <w:rsid w:val="008D7219"/>
    <w:rsid w:val="008D7661"/>
    <w:rsid w:val="008D7807"/>
    <w:rsid w:val="008D7A6B"/>
    <w:rsid w:val="008E0324"/>
    <w:rsid w:val="008E04A1"/>
    <w:rsid w:val="008E10A4"/>
    <w:rsid w:val="008E27E1"/>
    <w:rsid w:val="008E3325"/>
    <w:rsid w:val="008E3D2C"/>
    <w:rsid w:val="008E47BC"/>
    <w:rsid w:val="008E4C47"/>
    <w:rsid w:val="008E4DC7"/>
    <w:rsid w:val="008E57FE"/>
    <w:rsid w:val="008E7990"/>
    <w:rsid w:val="008F00EF"/>
    <w:rsid w:val="008F0D2B"/>
    <w:rsid w:val="008F12CD"/>
    <w:rsid w:val="008F2728"/>
    <w:rsid w:val="008F3545"/>
    <w:rsid w:val="008F412F"/>
    <w:rsid w:val="008F425F"/>
    <w:rsid w:val="008F46A2"/>
    <w:rsid w:val="008F52D9"/>
    <w:rsid w:val="008F6AFA"/>
    <w:rsid w:val="008F6DE8"/>
    <w:rsid w:val="008F70B9"/>
    <w:rsid w:val="0090074D"/>
    <w:rsid w:val="00900C31"/>
    <w:rsid w:val="00901678"/>
    <w:rsid w:val="00901A11"/>
    <w:rsid w:val="00901BAD"/>
    <w:rsid w:val="009025B1"/>
    <w:rsid w:val="00902F62"/>
    <w:rsid w:val="009044D6"/>
    <w:rsid w:val="00905C03"/>
    <w:rsid w:val="00905F4C"/>
    <w:rsid w:val="00907725"/>
    <w:rsid w:val="00910EB6"/>
    <w:rsid w:val="00911670"/>
    <w:rsid w:val="00911801"/>
    <w:rsid w:val="00912399"/>
    <w:rsid w:val="0091391B"/>
    <w:rsid w:val="00914C6E"/>
    <w:rsid w:val="009157C8"/>
    <w:rsid w:val="00915BF9"/>
    <w:rsid w:val="0091612A"/>
    <w:rsid w:val="009166DA"/>
    <w:rsid w:val="00916A96"/>
    <w:rsid w:val="009217A7"/>
    <w:rsid w:val="009229DD"/>
    <w:rsid w:val="009236F8"/>
    <w:rsid w:val="00924660"/>
    <w:rsid w:val="00924DC2"/>
    <w:rsid w:val="0092510B"/>
    <w:rsid w:val="009266C8"/>
    <w:rsid w:val="00927DA1"/>
    <w:rsid w:val="0093047B"/>
    <w:rsid w:val="00930A85"/>
    <w:rsid w:val="00930C29"/>
    <w:rsid w:val="009322D1"/>
    <w:rsid w:val="009335EA"/>
    <w:rsid w:val="009337CB"/>
    <w:rsid w:val="009340F3"/>
    <w:rsid w:val="009349A7"/>
    <w:rsid w:val="00935A50"/>
    <w:rsid w:val="0093692F"/>
    <w:rsid w:val="00940D20"/>
    <w:rsid w:val="00942C8E"/>
    <w:rsid w:val="00943F95"/>
    <w:rsid w:val="00945F59"/>
    <w:rsid w:val="00945FE6"/>
    <w:rsid w:val="009463EF"/>
    <w:rsid w:val="00946B84"/>
    <w:rsid w:val="00947986"/>
    <w:rsid w:val="00950581"/>
    <w:rsid w:val="0095180C"/>
    <w:rsid w:val="00953819"/>
    <w:rsid w:val="0095468E"/>
    <w:rsid w:val="00955006"/>
    <w:rsid w:val="0095583A"/>
    <w:rsid w:val="00955F46"/>
    <w:rsid w:val="00957525"/>
    <w:rsid w:val="00960DE7"/>
    <w:rsid w:val="0096204D"/>
    <w:rsid w:val="00962132"/>
    <w:rsid w:val="0096298C"/>
    <w:rsid w:val="00962A89"/>
    <w:rsid w:val="00962ABD"/>
    <w:rsid w:val="009659FE"/>
    <w:rsid w:val="00966963"/>
    <w:rsid w:val="00966DEE"/>
    <w:rsid w:val="009671A6"/>
    <w:rsid w:val="00967DE0"/>
    <w:rsid w:val="00967F57"/>
    <w:rsid w:val="009703F2"/>
    <w:rsid w:val="00971B26"/>
    <w:rsid w:val="00971D94"/>
    <w:rsid w:val="00971E10"/>
    <w:rsid w:val="009726CF"/>
    <w:rsid w:val="00976301"/>
    <w:rsid w:val="009767E9"/>
    <w:rsid w:val="00977ECA"/>
    <w:rsid w:val="00980209"/>
    <w:rsid w:val="00982AFE"/>
    <w:rsid w:val="00983A6F"/>
    <w:rsid w:val="00984105"/>
    <w:rsid w:val="00984550"/>
    <w:rsid w:val="0098585A"/>
    <w:rsid w:val="009865F3"/>
    <w:rsid w:val="00986902"/>
    <w:rsid w:val="00987037"/>
    <w:rsid w:val="00987958"/>
    <w:rsid w:val="00987C72"/>
    <w:rsid w:val="009905F4"/>
    <w:rsid w:val="00990C2E"/>
    <w:rsid w:val="00991645"/>
    <w:rsid w:val="00992E05"/>
    <w:rsid w:val="00994A2D"/>
    <w:rsid w:val="00994F0F"/>
    <w:rsid w:val="0099667C"/>
    <w:rsid w:val="00996696"/>
    <w:rsid w:val="009972AB"/>
    <w:rsid w:val="00997915"/>
    <w:rsid w:val="009A0D1C"/>
    <w:rsid w:val="009A20E0"/>
    <w:rsid w:val="009A2299"/>
    <w:rsid w:val="009A29BF"/>
    <w:rsid w:val="009A30A6"/>
    <w:rsid w:val="009A3A05"/>
    <w:rsid w:val="009A4630"/>
    <w:rsid w:val="009A4CA9"/>
    <w:rsid w:val="009A5F75"/>
    <w:rsid w:val="009A6781"/>
    <w:rsid w:val="009A6915"/>
    <w:rsid w:val="009A6CD0"/>
    <w:rsid w:val="009A7176"/>
    <w:rsid w:val="009B0E62"/>
    <w:rsid w:val="009B0F6D"/>
    <w:rsid w:val="009B0FCB"/>
    <w:rsid w:val="009B15EC"/>
    <w:rsid w:val="009B28F3"/>
    <w:rsid w:val="009B2AEE"/>
    <w:rsid w:val="009B2E97"/>
    <w:rsid w:val="009B342B"/>
    <w:rsid w:val="009B3B29"/>
    <w:rsid w:val="009B483A"/>
    <w:rsid w:val="009B748D"/>
    <w:rsid w:val="009B7C9F"/>
    <w:rsid w:val="009B7DC6"/>
    <w:rsid w:val="009C026B"/>
    <w:rsid w:val="009C0AE2"/>
    <w:rsid w:val="009C0B97"/>
    <w:rsid w:val="009C15A5"/>
    <w:rsid w:val="009C3B2E"/>
    <w:rsid w:val="009C3E90"/>
    <w:rsid w:val="009C413F"/>
    <w:rsid w:val="009C45B2"/>
    <w:rsid w:val="009C4C48"/>
    <w:rsid w:val="009C544A"/>
    <w:rsid w:val="009C5A15"/>
    <w:rsid w:val="009C78A7"/>
    <w:rsid w:val="009D0685"/>
    <w:rsid w:val="009D07BF"/>
    <w:rsid w:val="009D3601"/>
    <w:rsid w:val="009D372A"/>
    <w:rsid w:val="009D5469"/>
    <w:rsid w:val="009D56CC"/>
    <w:rsid w:val="009D61CC"/>
    <w:rsid w:val="009D6BDA"/>
    <w:rsid w:val="009E4E8F"/>
    <w:rsid w:val="009E60DF"/>
    <w:rsid w:val="009E63FA"/>
    <w:rsid w:val="009F05FD"/>
    <w:rsid w:val="009F09E7"/>
    <w:rsid w:val="009F2E4F"/>
    <w:rsid w:val="009F41F0"/>
    <w:rsid w:val="009F4B6C"/>
    <w:rsid w:val="009F6FF6"/>
    <w:rsid w:val="009F7362"/>
    <w:rsid w:val="00A00B19"/>
    <w:rsid w:val="00A01B39"/>
    <w:rsid w:val="00A03D29"/>
    <w:rsid w:val="00A05CF0"/>
    <w:rsid w:val="00A0634F"/>
    <w:rsid w:val="00A0720C"/>
    <w:rsid w:val="00A10558"/>
    <w:rsid w:val="00A13344"/>
    <w:rsid w:val="00A14BFD"/>
    <w:rsid w:val="00A14E9D"/>
    <w:rsid w:val="00A15501"/>
    <w:rsid w:val="00A16B18"/>
    <w:rsid w:val="00A219D9"/>
    <w:rsid w:val="00A21EAA"/>
    <w:rsid w:val="00A22F29"/>
    <w:rsid w:val="00A2588E"/>
    <w:rsid w:val="00A27853"/>
    <w:rsid w:val="00A27B21"/>
    <w:rsid w:val="00A30BFC"/>
    <w:rsid w:val="00A30E5D"/>
    <w:rsid w:val="00A33D76"/>
    <w:rsid w:val="00A34E03"/>
    <w:rsid w:val="00A3587D"/>
    <w:rsid w:val="00A36277"/>
    <w:rsid w:val="00A37EE3"/>
    <w:rsid w:val="00A4050E"/>
    <w:rsid w:val="00A41B32"/>
    <w:rsid w:val="00A42251"/>
    <w:rsid w:val="00A44343"/>
    <w:rsid w:val="00A4555C"/>
    <w:rsid w:val="00A47776"/>
    <w:rsid w:val="00A50380"/>
    <w:rsid w:val="00A5239F"/>
    <w:rsid w:val="00A53A1E"/>
    <w:rsid w:val="00A54C87"/>
    <w:rsid w:val="00A54EF9"/>
    <w:rsid w:val="00A55772"/>
    <w:rsid w:val="00A55FED"/>
    <w:rsid w:val="00A56154"/>
    <w:rsid w:val="00A5680A"/>
    <w:rsid w:val="00A613F2"/>
    <w:rsid w:val="00A628EC"/>
    <w:rsid w:val="00A62910"/>
    <w:rsid w:val="00A63806"/>
    <w:rsid w:val="00A64F0E"/>
    <w:rsid w:val="00A655CD"/>
    <w:rsid w:val="00A66836"/>
    <w:rsid w:val="00A66CF0"/>
    <w:rsid w:val="00A700ED"/>
    <w:rsid w:val="00A70174"/>
    <w:rsid w:val="00A706C7"/>
    <w:rsid w:val="00A723F4"/>
    <w:rsid w:val="00A7244D"/>
    <w:rsid w:val="00A7326D"/>
    <w:rsid w:val="00A74611"/>
    <w:rsid w:val="00A74876"/>
    <w:rsid w:val="00A75A28"/>
    <w:rsid w:val="00A763D1"/>
    <w:rsid w:val="00A77845"/>
    <w:rsid w:val="00A77F02"/>
    <w:rsid w:val="00A80006"/>
    <w:rsid w:val="00A800B2"/>
    <w:rsid w:val="00A800E3"/>
    <w:rsid w:val="00A817AB"/>
    <w:rsid w:val="00A830D2"/>
    <w:rsid w:val="00A8535C"/>
    <w:rsid w:val="00A8567A"/>
    <w:rsid w:val="00A85878"/>
    <w:rsid w:val="00A868B4"/>
    <w:rsid w:val="00A86F5A"/>
    <w:rsid w:val="00A87102"/>
    <w:rsid w:val="00A8716D"/>
    <w:rsid w:val="00A8725D"/>
    <w:rsid w:val="00A87E20"/>
    <w:rsid w:val="00A91297"/>
    <w:rsid w:val="00A9160D"/>
    <w:rsid w:val="00A91A0E"/>
    <w:rsid w:val="00A923A2"/>
    <w:rsid w:val="00A92913"/>
    <w:rsid w:val="00A92F18"/>
    <w:rsid w:val="00A93824"/>
    <w:rsid w:val="00A94272"/>
    <w:rsid w:val="00A94707"/>
    <w:rsid w:val="00A956AC"/>
    <w:rsid w:val="00A95805"/>
    <w:rsid w:val="00A96607"/>
    <w:rsid w:val="00A971E1"/>
    <w:rsid w:val="00AA059B"/>
    <w:rsid w:val="00AA09CA"/>
    <w:rsid w:val="00AA406E"/>
    <w:rsid w:val="00AA41E1"/>
    <w:rsid w:val="00AA44A0"/>
    <w:rsid w:val="00AA4DEE"/>
    <w:rsid w:val="00AA5E3C"/>
    <w:rsid w:val="00AA6E2A"/>
    <w:rsid w:val="00AA7627"/>
    <w:rsid w:val="00AB0F9A"/>
    <w:rsid w:val="00AB18F1"/>
    <w:rsid w:val="00AB1C36"/>
    <w:rsid w:val="00AB2E9C"/>
    <w:rsid w:val="00AB32C2"/>
    <w:rsid w:val="00AB34A9"/>
    <w:rsid w:val="00AB41A5"/>
    <w:rsid w:val="00AB493A"/>
    <w:rsid w:val="00AB4951"/>
    <w:rsid w:val="00AB4C4B"/>
    <w:rsid w:val="00AB567E"/>
    <w:rsid w:val="00AC03D6"/>
    <w:rsid w:val="00AC04D8"/>
    <w:rsid w:val="00AC24B6"/>
    <w:rsid w:val="00AC3BDC"/>
    <w:rsid w:val="00AC58B9"/>
    <w:rsid w:val="00AC5B37"/>
    <w:rsid w:val="00AC5C76"/>
    <w:rsid w:val="00AC5CFD"/>
    <w:rsid w:val="00AC6590"/>
    <w:rsid w:val="00AC77BE"/>
    <w:rsid w:val="00AD17DA"/>
    <w:rsid w:val="00AD470E"/>
    <w:rsid w:val="00AD6B8A"/>
    <w:rsid w:val="00AD7D72"/>
    <w:rsid w:val="00AE097A"/>
    <w:rsid w:val="00AE1660"/>
    <w:rsid w:val="00AE1D77"/>
    <w:rsid w:val="00AE2381"/>
    <w:rsid w:val="00AE299E"/>
    <w:rsid w:val="00AE37BB"/>
    <w:rsid w:val="00AF00AD"/>
    <w:rsid w:val="00AF02A3"/>
    <w:rsid w:val="00AF07F5"/>
    <w:rsid w:val="00AF0947"/>
    <w:rsid w:val="00AF2AD0"/>
    <w:rsid w:val="00AF32D7"/>
    <w:rsid w:val="00AF3A67"/>
    <w:rsid w:val="00AF55E2"/>
    <w:rsid w:val="00AF5B91"/>
    <w:rsid w:val="00AF7C19"/>
    <w:rsid w:val="00B00003"/>
    <w:rsid w:val="00B00615"/>
    <w:rsid w:val="00B02743"/>
    <w:rsid w:val="00B03349"/>
    <w:rsid w:val="00B045DA"/>
    <w:rsid w:val="00B04E30"/>
    <w:rsid w:val="00B05AE9"/>
    <w:rsid w:val="00B06BBD"/>
    <w:rsid w:val="00B07B1C"/>
    <w:rsid w:val="00B103FB"/>
    <w:rsid w:val="00B14DF4"/>
    <w:rsid w:val="00B16901"/>
    <w:rsid w:val="00B20CEA"/>
    <w:rsid w:val="00B21115"/>
    <w:rsid w:val="00B2357F"/>
    <w:rsid w:val="00B25B58"/>
    <w:rsid w:val="00B26DBA"/>
    <w:rsid w:val="00B2742C"/>
    <w:rsid w:val="00B27686"/>
    <w:rsid w:val="00B276F9"/>
    <w:rsid w:val="00B310C0"/>
    <w:rsid w:val="00B31FD0"/>
    <w:rsid w:val="00B32458"/>
    <w:rsid w:val="00B3287A"/>
    <w:rsid w:val="00B3333C"/>
    <w:rsid w:val="00B33671"/>
    <w:rsid w:val="00B33F20"/>
    <w:rsid w:val="00B35105"/>
    <w:rsid w:val="00B36C06"/>
    <w:rsid w:val="00B40212"/>
    <w:rsid w:val="00B404F9"/>
    <w:rsid w:val="00B40F9F"/>
    <w:rsid w:val="00B41F6F"/>
    <w:rsid w:val="00B42DA2"/>
    <w:rsid w:val="00B43BF3"/>
    <w:rsid w:val="00B43DF9"/>
    <w:rsid w:val="00B47EBA"/>
    <w:rsid w:val="00B51751"/>
    <w:rsid w:val="00B519D0"/>
    <w:rsid w:val="00B523D4"/>
    <w:rsid w:val="00B535D7"/>
    <w:rsid w:val="00B5518C"/>
    <w:rsid w:val="00B5782B"/>
    <w:rsid w:val="00B61307"/>
    <w:rsid w:val="00B6170B"/>
    <w:rsid w:val="00B61C52"/>
    <w:rsid w:val="00B64E0D"/>
    <w:rsid w:val="00B65381"/>
    <w:rsid w:val="00B65908"/>
    <w:rsid w:val="00B6591B"/>
    <w:rsid w:val="00B65CE8"/>
    <w:rsid w:val="00B67D7B"/>
    <w:rsid w:val="00B71E10"/>
    <w:rsid w:val="00B74C24"/>
    <w:rsid w:val="00B75023"/>
    <w:rsid w:val="00B750E3"/>
    <w:rsid w:val="00B75B6A"/>
    <w:rsid w:val="00B76E12"/>
    <w:rsid w:val="00B77781"/>
    <w:rsid w:val="00B77B6F"/>
    <w:rsid w:val="00B810FA"/>
    <w:rsid w:val="00B811C5"/>
    <w:rsid w:val="00B81685"/>
    <w:rsid w:val="00B8217E"/>
    <w:rsid w:val="00B837B0"/>
    <w:rsid w:val="00B841DD"/>
    <w:rsid w:val="00B84962"/>
    <w:rsid w:val="00B86345"/>
    <w:rsid w:val="00B868E3"/>
    <w:rsid w:val="00B908A5"/>
    <w:rsid w:val="00B90C5D"/>
    <w:rsid w:val="00B92161"/>
    <w:rsid w:val="00B92B2A"/>
    <w:rsid w:val="00B937C5"/>
    <w:rsid w:val="00B93AAD"/>
    <w:rsid w:val="00B93B27"/>
    <w:rsid w:val="00B9425C"/>
    <w:rsid w:val="00B94FB2"/>
    <w:rsid w:val="00B95E13"/>
    <w:rsid w:val="00B96A21"/>
    <w:rsid w:val="00BA2B7C"/>
    <w:rsid w:val="00BA384E"/>
    <w:rsid w:val="00BA3CEF"/>
    <w:rsid w:val="00BA552F"/>
    <w:rsid w:val="00BA617A"/>
    <w:rsid w:val="00BA72D3"/>
    <w:rsid w:val="00BB149B"/>
    <w:rsid w:val="00BB4713"/>
    <w:rsid w:val="00BC113A"/>
    <w:rsid w:val="00BC3051"/>
    <w:rsid w:val="00BC30EB"/>
    <w:rsid w:val="00BC5F02"/>
    <w:rsid w:val="00BC605C"/>
    <w:rsid w:val="00BC6669"/>
    <w:rsid w:val="00BC6FD2"/>
    <w:rsid w:val="00BD06EB"/>
    <w:rsid w:val="00BD11BE"/>
    <w:rsid w:val="00BD1282"/>
    <w:rsid w:val="00BD137C"/>
    <w:rsid w:val="00BD1B75"/>
    <w:rsid w:val="00BD4422"/>
    <w:rsid w:val="00BD457F"/>
    <w:rsid w:val="00BD5826"/>
    <w:rsid w:val="00BD5A0C"/>
    <w:rsid w:val="00BD6117"/>
    <w:rsid w:val="00BD7159"/>
    <w:rsid w:val="00BE03B9"/>
    <w:rsid w:val="00BE0715"/>
    <w:rsid w:val="00BE3FF5"/>
    <w:rsid w:val="00BE44B2"/>
    <w:rsid w:val="00BE7E6B"/>
    <w:rsid w:val="00BF1D95"/>
    <w:rsid w:val="00BF22BF"/>
    <w:rsid w:val="00BF49B9"/>
    <w:rsid w:val="00BF5994"/>
    <w:rsid w:val="00BF75AB"/>
    <w:rsid w:val="00BF7A4B"/>
    <w:rsid w:val="00C00786"/>
    <w:rsid w:val="00C00B4E"/>
    <w:rsid w:val="00C0180B"/>
    <w:rsid w:val="00C01B0D"/>
    <w:rsid w:val="00C01C5A"/>
    <w:rsid w:val="00C0209B"/>
    <w:rsid w:val="00C05CFB"/>
    <w:rsid w:val="00C05DFC"/>
    <w:rsid w:val="00C1008C"/>
    <w:rsid w:val="00C10ECD"/>
    <w:rsid w:val="00C11E32"/>
    <w:rsid w:val="00C158FB"/>
    <w:rsid w:val="00C15A95"/>
    <w:rsid w:val="00C15BF1"/>
    <w:rsid w:val="00C17C03"/>
    <w:rsid w:val="00C17D4F"/>
    <w:rsid w:val="00C17DA4"/>
    <w:rsid w:val="00C21E07"/>
    <w:rsid w:val="00C2219F"/>
    <w:rsid w:val="00C225BB"/>
    <w:rsid w:val="00C251D4"/>
    <w:rsid w:val="00C25BDA"/>
    <w:rsid w:val="00C25FE6"/>
    <w:rsid w:val="00C269FC"/>
    <w:rsid w:val="00C30CC9"/>
    <w:rsid w:val="00C33841"/>
    <w:rsid w:val="00C339AD"/>
    <w:rsid w:val="00C33AC7"/>
    <w:rsid w:val="00C33C30"/>
    <w:rsid w:val="00C34B59"/>
    <w:rsid w:val="00C36BA4"/>
    <w:rsid w:val="00C37133"/>
    <w:rsid w:val="00C3787C"/>
    <w:rsid w:val="00C402C6"/>
    <w:rsid w:val="00C40308"/>
    <w:rsid w:val="00C41BC7"/>
    <w:rsid w:val="00C4484A"/>
    <w:rsid w:val="00C45637"/>
    <w:rsid w:val="00C46789"/>
    <w:rsid w:val="00C47542"/>
    <w:rsid w:val="00C4779E"/>
    <w:rsid w:val="00C47D23"/>
    <w:rsid w:val="00C5047B"/>
    <w:rsid w:val="00C50664"/>
    <w:rsid w:val="00C510C5"/>
    <w:rsid w:val="00C523CC"/>
    <w:rsid w:val="00C52ACE"/>
    <w:rsid w:val="00C534D1"/>
    <w:rsid w:val="00C5376E"/>
    <w:rsid w:val="00C53842"/>
    <w:rsid w:val="00C546CB"/>
    <w:rsid w:val="00C557CB"/>
    <w:rsid w:val="00C57DC2"/>
    <w:rsid w:val="00C601ED"/>
    <w:rsid w:val="00C615DC"/>
    <w:rsid w:val="00C61A87"/>
    <w:rsid w:val="00C621DD"/>
    <w:rsid w:val="00C62CD8"/>
    <w:rsid w:val="00C63A08"/>
    <w:rsid w:val="00C643E8"/>
    <w:rsid w:val="00C64B81"/>
    <w:rsid w:val="00C65126"/>
    <w:rsid w:val="00C6698A"/>
    <w:rsid w:val="00C700E4"/>
    <w:rsid w:val="00C70852"/>
    <w:rsid w:val="00C715B1"/>
    <w:rsid w:val="00C71C75"/>
    <w:rsid w:val="00C74A18"/>
    <w:rsid w:val="00C75AA4"/>
    <w:rsid w:val="00C7763E"/>
    <w:rsid w:val="00C77DDC"/>
    <w:rsid w:val="00C809CB"/>
    <w:rsid w:val="00C80A0D"/>
    <w:rsid w:val="00C81716"/>
    <w:rsid w:val="00C825B4"/>
    <w:rsid w:val="00C8290A"/>
    <w:rsid w:val="00C82C7F"/>
    <w:rsid w:val="00C82E11"/>
    <w:rsid w:val="00C82E46"/>
    <w:rsid w:val="00C8323C"/>
    <w:rsid w:val="00C8521F"/>
    <w:rsid w:val="00C85251"/>
    <w:rsid w:val="00C85F42"/>
    <w:rsid w:val="00C86805"/>
    <w:rsid w:val="00C8703A"/>
    <w:rsid w:val="00C87D2B"/>
    <w:rsid w:val="00C91B51"/>
    <w:rsid w:val="00C92680"/>
    <w:rsid w:val="00C92708"/>
    <w:rsid w:val="00C92B37"/>
    <w:rsid w:val="00C93E79"/>
    <w:rsid w:val="00C9447A"/>
    <w:rsid w:val="00C95458"/>
    <w:rsid w:val="00C95E68"/>
    <w:rsid w:val="00C96E6A"/>
    <w:rsid w:val="00C96EC3"/>
    <w:rsid w:val="00CA01EA"/>
    <w:rsid w:val="00CA02FE"/>
    <w:rsid w:val="00CA4E4C"/>
    <w:rsid w:val="00CA5817"/>
    <w:rsid w:val="00CA707A"/>
    <w:rsid w:val="00CA73AE"/>
    <w:rsid w:val="00CA761C"/>
    <w:rsid w:val="00CB0A6F"/>
    <w:rsid w:val="00CB22A4"/>
    <w:rsid w:val="00CB2E5E"/>
    <w:rsid w:val="00CB3040"/>
    <w:rsid w:val="00CB59E9"/>
    <w:rsid w:val="00CB736D"/>
    <w:rsid w:val="00CC2774"/>
    <w:rsid w:val="00CC3F19"/>
    <w:rsid w:val="00CC4194"/>
    <w:rsid w:val="00CC4AFF"/>
    <w:rsid w:val="00CC5B72"/>
    <w:rsid w:val="00CC6AF3"/>
    <w:rsid w:val="00CC7D66"/>
    <w:rsid w:val="00CC7E75"/>
    <w:rsid w:val="00CC7FB7"/>
    <w:rsid w:val="00CD0527"/>
    <w:rsid w:val="00CD1105"/>
    <w:rsid w:val="00CD1435"/>
    <w:rsid w:val="00CD22D4"/>
    <w:rsid w:val="00CD2FC6"/>
    <w:rsid w:val="00CD5455"/>
    <w:rsid w:val="00CD686D"/>
    <w:rsid w:val="00CD7505"/>
    <w:rsid w:val="00CE0C68"/>
    <w:rsid w:val="00CE3972"/>
    <w:rsid w:val="00CE5AA9"/>
    <w:rsid w:val="00CE6F2A"/>
    <w:rsid w:val="00CE7B34"/>
    <w:rsid w:val="00CE7D68"/>
    <w:rsid w:val="00CF190B"/>
    <w:rsid w:val="00CF31B4"/>
    <w:rsid w:val="00CF3942"/>
    <w:rsid w:val="00CF3EF8"/>
    <w:rsid w:val="00CF44FA"/>
    <w:rsid w:val="00CF52D2"/>
    <w:rsid w:val="00CF5F1F"/>
    <w:rsid w:val="00CF6018"/>
    <w:rsid w:val="00CF60AA"/>
    <w:rsid w:val="00CF709C"/>
    <w:rsid w:val="00CF7B34"/>
    <w:rsid w:val="00D02504"/>
    <w:rsid w:val="00D0395D"/>
    <w:rsid w:val="00D04666"/>
    <w:rsid w:val="00D0576A"/>
    <w:rsid w:val="00D05EAF"/>
    <w:rsid w:val="00D10D4A"/>
    <w:rsid w:val="00D11911"/>
    <w:rsid w:val="00D134F2"/>
    <w:rsid w:val="00D13ED2"/>
    <w:rsid w:val="00D1441C"/>
    <w:rsid w:val="00D146B1"/>
    <w:rsid w:val="00D16302"/>
    <w:rsid w:val="00D16733"/>
    <w:rsid w:val="00D16F67"/>
    <w:rsid w:val="00D17D78"/>
    <w:rsid w:val="00D22E80"/>
    <w:rsid w:val="00D23B80"/>
    <w:rsid w:val="00D23BE2"/>
    <w:rsid w:val="00D2405A"/>
    <w:rsid w:val="00D24ACC"/>
    <w:rsid w:val="00D26BAA"/>
    <w:rsid w:val="00D304DF"/>
    <w:rsid w:val="00D31B6D"/>
    <w:rsid w:val="00D3389A"/>
    <w:rsid w:val="00D33C91"/>
    <w:rsid w:val="00D342EB"/>
    <w:rsid w:val="00D34502"/>
    <w:rsid w:val="00D34B9E"/>
    <w:rsid w:val="00D34D89"/>
    <w:rsid w:val="00D34FA7"/>
    <w:rsid w:val="00D35FB6"/>
    <w:rsid w:val="00D3611F"/>
    <w:rsid w:val="00D37ADD"/>
    <w:rsid w:val="00D403A1"/>
    <w:rsid w:val="00D409B5"/>
    <w:rsid w:val="00D41D60"/>
    <w:rsid w:val="00D436EA"/>
    <w:rsid w:val="00D44DB0"/>
    <w:rsid w:val="00D45D46"/>
    <w:rsid w:val="00D46EAF"/>
    <w:rsid w:val="00D47DC2"/>
    <w:rsid w:val="00D50788"/>
    <w:rsid w:val="00D51EB9"/>
    <w:rsid w:val="00D521A8"/>
    <w:rsid w:val="00D522C6"/>
    <w:rsid w:val="00D52D6E"/>
    <w:rsid w:val="00D56BD3"/>
    <w:rsid w:val="00D56BFA"/>
    <w:rsid w:val="00D6082C"/>
    <w:rsid w:val="00D61A1F"/>
    <w:rsid w:val="00D62265"/>
    <w:rsid w:val="00D622D3"/>
    <w:rsid w:val="00D623AF"/>
    <w:rsid w:val="00D63052"/>
    <w:rsid w:val="00D653D5"/>
    <w:rsid w:val="00D678D5"/>
    <w:rsid w:val="00D71A3A"/>
    <w:rsid w:val="00D74234"/>
    <w:rsid w:val="00D743B1"/>
    <w:rsid w:val="00D75039"/>
    <w:rsid w:val="00D761E2"/>
    <w:rsid w:val="00D76A7A"/>
    <w:rsid w:val="00D77983"/>
    <w:rsid w:val="00D77E85"/>
    <w:rsid w:val="00D80F71"/>
    <w:rsid w:val="00D81D47"/>
    <w:rsid w:val="00D87779"/>
    <w:rsid w:val="00D90A24"/>
    <w:rsid w:val="00D9142C"/>
    <w:rsid w:val="00D91F0C"/>
    <w:rsid w:val="00D92021"/>
    <w:rsid w:val="00D940B1"/>
    <w:rsid w:val="00D956C7"/>
    <w:rsid w:val="00D95ED1"/>
    <w:rsid w:val="00D961A9"/>
    <w:rsid w:val="00D976DC"/>
    <w:rsid w:val="00DA2C62"/>
    <w:rsid w:val="00DA2F70"/>
    <w:rsid w:val="00DA413C"/>
    <w:rsid w:val="00DA499D"/>
    <w:rsid w:val="00DA558C"/>
    <w:rsid w:val="00DA5B6F"/>
    <w:rsid w:val="00DA5ED6"/>
    <w:rsid w:val="00DA6409"/>
    <w:rsid w:val="00DB0B42"/>
    <w:rsid w:val="00DB2E61"/>
    <w:rsid w:val="00DB3ACE"/>
    <w:rsid w:val="00DB4A46"/>
    <w:rsid w:val="00DB530F"/>
    <w:rsid w:val="00DB6150"/>
    <w:rsid w:val="00DB6F0C"/>
    <w:rsid w:val="00DC05A7"/>
    <w:rsid w:val="00DC115D"/>
    <w:rsid w:val="00DC12D4"/>
    <w:rsid w:val="00DC1FE4"/>
    <w:rsid w:val="00DC21DA"/>
    <w:rsid w:val="00DC3810"/>
    <w:rsid w:val="00DC640F"/>
    <w:rsid w:val="00DC6D23"/>
    <w:rsid w:val="00DC7243"/>
    <w:rsid w:val="00DC7CB4"/>
    <w:rsid w:val="00DD4D64"/>
    <w:rsid w:val="00DD4D79"/>
    <w:rsid w:val="00DD539A"/>
    <w:rsid w:val="00DD571C"/>
    <w:rsid w:val="00DD7368"/>
    <w:rsid w:val="00DE00A1"/>
    <w:rsid w:val="00DE4780"/>
    <w:rsid w:val="00DE50FD"/>
    <w:rsid w:val="00DE5622"/>
    <w:rsid w:val="00DF0AC0"/>
    <w:rsid w:val="00DF0C9F"/>
    <w:rsid w:val="00DF44FA"/>
    <w:rsid w:val="00DF4EF4"/>
    <w:rsid w:val="00DF569A"/>
    <w:rsid w:val="00DF5DFC"/>
    <w:rsid w:val="00DF60B7"/>
    <w:rsid w:val="00DF7084"/>
    <w:rsid w:val="00E006CA"/>
    <w:rsid w:val="00E02E60"/>
    <w:rsid w:val="00E03C48"/>
    <w:rsid w:val="00E03ED3"/>
    <w:rsid w:val="00E048BE"/>
    <w:rsid w:val="00E07407"/>
    <w:rsid w:val="00E13A99"/>
    <w:rsid w:val="00E15053"/>
    <w:rsid w:val="00E15794"/>
    <w:rsid w:val="00E15850"/>
    <w:rsid w:val="00E15D01"/>
    <w:rsid w:val="00E179CE"/>
    <w:rsid w:val="00E2007A"/>
    <w:rsid w:val="00E204C6"/>
    <w:rsid w:val="00E20666"/>
    <w:rsid w:val="00E219E4"/>
    <w:rsid w:val="00E2486C"/>
    <w:rsid w:val="00E265E5"/>
    <w:rsid w:val="00E267FD"/>
    <w:rsid w:val="00E26BFB"/>
    <w:rsid w:val="00E314FD"/>
    <w:rsid w:val="00E32772"/>
    <w:rsid w:val="00E327B0"/>
    <w:rsid w:val="00E345E6"/>
    <w:rsid w:val="00E3751C"/>
    <w:rsid w:val="00E402D3"/>
    <w:rsid w:val="00E4055E"/>
    <w:rsid w:val="00E4066D"/>
    <w:rsid w:val="00E4089B"/>
    <w:rsid w:val="00E422B3"/>
    <w:rsid w:val="00E42754"/>
    <w:rsid w:val="00E42D87"/>
    <w:rsid w:val="00E4324E"/>
    <w:rsid w:val="00E43487"/>
    <w:rsid w:val="00E44544"/>
    <w:rsid w:val="00E44B41"/>
    <w:rsid w:val="00E46474"/>
    <w:rsid w:val="00E469B6"/>
    <w:rsid w:val="00E470C2"/>
    <w:rsid w:val="00E5031E"/>
    <w:rsid w:val="00E50490"/>
    <w:rsid w:val="00E51754"/>
    <w:rsid w:val="00E518EE"/>
    <w:rsid w:val="00E52CB1"/>
    <w:rsid w:val="00E53F66"/>
    <w:rsid w:val="00E5489B"/>
    <w:rsid w:val="00E551FF"/>
    <w:rsid w:val="00E565E4"/>
    <w:rsid w:val="00E56614"/>
    <w:rsid w:val="00E5702E"/>
    <w:rsid w:val="00E60A8E"/>
    <w:rsid w:val="00E61183"/>
    <w:rsid w:val="00E6177A"/>
    <w:rsid w:val="00E61E36"/>
    <w:rsid w:val="00E64292"/>
    <w:rsid w:val="00E644F7"/>
    <w:rsid w:val="00E645B7"/>
    <w:rsid w:val="00E64C90"/>
    <w:rsid w:val="00E65E40"/>
    <w:rsid w:val="00E66236"/>
    <w:rsid w:val="00E66E69"/>
    <w:rsid w:val="00E715E3"/>
    <w:rsid w:val="00E73B60"/>
    <w:rsid w:val="00E7409D"/>
    <w:rsid w:val="00E744CE"/>
    <w:rsid w:val="00E770DD"/>
    <w:rsid w:val="00E802AC"/>
    <w:rsid w:val="00E802EE"/>
    <w:rsid w:val="00E8037B"/>
    <w:rsid w:val="00E80785"/>
    <w:rsid w:val="00E811A6"/>
    <w:rsid w:val="00E81371"/>
    <w:rsid w:val="00E8208A"/>
    <w:rsid w:val="00E82A68"/>
    <w:rsid w:val="00E82FBF"/>
    <w:rsid w:val="00E83376"/>
    <w:rsid w:val="00E83805"/>
    <w:rsid w:val="00E85224"/>
    <w:rsid w:val="00E85CFB"/>
    <w:rsid w:val="00E8644F"/>
    <w:rsid w:val="00E86854"/>
    <w:rsid w:val="00E87392"/>
    <w:rsid w:val="00E91AE2"/>
    <w:rsid w:val="00E92236"/>
    <w:rsid w:val="00E92F6C"/>
    <w:rsid w:val="00E9366F"/>
    <w:rsid w:val="00E95040"/>
    <w:rsid w:val="00E9538B"/>
    <w:rsid w:val="00E9592E"/>
    <w:rsid w:val="00E96D9E"/>
    <w:rsid w:val="00E96F57"/>
    <w:rsid w:val="00E970C3"/>
    <w:rsid w:val="00EA2DA5"/>
    <w:rsid w:val="00EA30DD"/>
    <w:rsid w:val="00EA4124"/>
    <w:rsid w:val="00EA525B"/>
    <w:rsid w:val="00EA5B10"/>
    <w:rsid w:val="00EA5B5D"/>
    <w:rsid w:val="00EA653C"/>
    <w:rsid w:val="00EB271A"/>
    <w:rsid w:val="00EB69CD"/>
    <w:rsid w:val="00EC0A47"/>
    <w:rsid w:val="00EC1E60"/>
    <w:rsid w:val="00EC2666"/>
    <w:rsid w:val="00EC26DE"/>
    <w:rsid w:val="00EC532F"/>
    <w:rsid w:val="00EC73DE"/>
    <w:rsid w:val="00ED0218"/>
    <w:rsid w:val="00ED0472"/>
    <w:rsid w:val="00ED1B17"/>
    <w:rsid w:val="00ED290C"/>
    <w:rsid w:val="00ED2CFB"/>
    <w:rsid w:val="00ED3205"/>
    <w:rsid w:val="00ED3245"/>
    <w:rsid w:val="00EE0760"/>
    <w:rsid w:val="00EE17B1"/>
    <w:rsid w:val="00EE2B86"/>
    <w:rsid w:val="00EE3FB0"/>
    <w:rsid w:val="00EE5480"/>
    <w:rsid w:val="00EE5837"/>
    <w:rsid w:val="00EE5BB1"/>
    <w:rsid w:val="00EE63D8"/>
    <w:rsid w:val="00EE7847"/>
    <w:rsid w:val="00EE7C2D"/>
    <w:rsid w:val="00EF20A6"/>
    <w:rsid w:val="00EF2505"/>
    <w:rsid w:val="00EF30A7"/>
    <w:rsid w:val="00EF4E5E"/>
    <w:rsid w:val="00EF5173"/>
    <w:rsid w:val="00F00DBE"/>
    <w:rsid w:val="00F00FA3"/>
    <w:rsid w:val="00F01EA8"/>
    <w:rsid w:val="00F02810"/>
    <w:rsid w:val="00F03CA5"/>
    <w:rsid w:val="00F040C3"/>
    <w:rsid w:val="00F040F4"/>
    <w:rsid w:val="00F07E57"/>
    <w:rsid w:val="00F10A83"/>
    <w:rsid w:val="00F12064"/>
    <w:rsid w:val="00F13D86"/>
    <w:rsid w:val="00F1518D"/>
    <w:rsid w:val="00F16286"/>
    <w:rsid w:val="00F16C26"/>
    <w:rsid w:val="00F16F69"/>
    <w:rsid w:val="00F17113"/>
    <w:rsid w:val="00F17D0C"/>
    <w:rsid w:val="00F20298"/>
    <w:rsid w:val="00F21949"/>
    <w:rsid w:val="00F21A77"/>
    <w:rsid w:val="00F2205C"/>
    <w:rsid w:val="00F23846"/>
    <w:rsid w:val="00F2422E"/>
    <w:rsid w:val="00F25725"/>
    <w:rsid w:val="00F25F51"/>
    <w:rsid w:val="00F26741"/>
    <w:rsid w:val="00F26A55"/>
    <w:rsid w:val="00F26E62"/>
    <w:rsid w:val="00F27386"/>
    <w:rsid w:val="00F31340"/>
    <w:rsid w:val="00F31F22"/>
    <w:rsid w:val="00F32A8B"/>
    <w:rsid w:val="00F36D50"/>
    <w:rsid w:val="00F36EE2"/>
    <w:rsid w:val="00F36F26"/>
    <w:rsid w:val="00F437CD"/>
    <w:rsid w:val="00F44EAF"/>
    <w:rsid w:val="00F45910"/>
    <w:rsid w:val="00F46892"/>
    <w:rsid w:val="00F476CC"/>
    <w:rsid w:val="00F47B87"/>
    <w:rsid w:val="00F506DA"/>
    <w:rsid w:val="00F51382"/>
    <w:rsid w:val="00F519DB"/>
    <w:rsid w:val="00F51EFD"/>
    <w:rsid w:val="00F524C0"/>
    <w:rsid w:val="00F524E0"/>
    <w:rsid w:val="00F52525"/>
    <w:rsid w:val="00F53910"/>
    <w:rsid w:val="00F539F1"/>
    <w:rsid w:val="00F53E59"/>
    <w:rsid w:val="00F53F32"/>
    <w:rsid w:val="00F5434C"/>
    <w:rsid w:val="00F561C6"/>
    <w:rsid w:val="00F56CEF"/>
    <w:rsid w:val="00F57E37"/>
    <w:rsid w:val="00F611D5"/>
    <w:rsid w:val="00F619DD"/>
    <w:rsid w:val="00F62CAD"/>
    <w:rsid w:val="00F635FB"/>
    <w:rsid w:val="00F6442C"/>
    <w:rsid w:val="00F64C3A"/>
    <w:rsid w:val="00F65006"/>
    <w:rsid w:val="00F6592F"/>
    <w:rsid w:val="00F659B9"/>
    <w:rsid w:val="00F66629"/>
    <w:rsid w:val="00F66821"/>
    <w:rsid w:val="00F71E82"/>
    <w:rsid w:val="00F727BA"/>
    <w:rsid w:val="00F73886"/>
    <w:rsid w:val="00F739E8"/>
    <w:rsid w:val="00F73B45"/>
    <w:rsid w:val="00F74A8E"/>
    <w:rsid w:val="00F750AC"/>
    <w:rsid w:val="00F75FE3"/>
    <w:rsid w:val="00F776B4"/>
    <w:rsid w:val="00F8315A"/>
    <w:rsid w:val="00F831D5"/>
    <w:rsid w:val="00F833FF"/>
    <w:rsid w:val="00F862E2"/>
    <w:rsid w:val="00F874C7"/>
    <w:rsid w:val="00F904A0"/>
    <w:rsid w:val="00F90DC6"/>
    <w:rsid w:val="00F9264D"/>
    <w:rsid w:val="00F9306F"/>
    <w:rsid w:val="00F94385"/>
    <w:rsid w:val="00F96707"/>
    <w:rsid w:val="00F96749"/>
    <w:rsid w:val="00FA024B"/>
    <w:rsid w:val="00FA0F38"/>
    <w:rsid w:val="00FA1D9D"/>
    <w:rsid w:val="00FA23D6"/>
    <w:rsid w:val="00FA26F7"/>
    <w:rsid w:val="00FA378D"/>
    <w:rsid w:val="00FA3917"/>
    <w:rsid w:val="00FA41FC"/>
    <w:rsid w:val="00FA5317"/>
    <w:rsid w:val="00FA6557"/>
    <w:rsid w:val="00FA7427"/>
    <w:rsid w:val="00FB0577"/>
    <w:rsid w:val="00FB25E7"/>
    <w:rsid w:val="00FB2DB0"/>
    <w:rsid w:val="00FB3CC0"/>
    <w:rsid w:val="00FB4821"/>
    <w:rsid w:val="00FB5156"/>
    <w:rsid w:val="00FB5B0B"/>
    <w:rsid w:val="00FB7927"/>
    <w:rsid w:val="00FB7C02"/>
    <w:rsid w:val="00FC0078"/>
    <w:rsid w:val="00FC00DC"/>
    <w:rsid w:val="00FC164A"/>
    <w:rsid w:val="00FC1CFF"/>
    <w:rsid w:val="00FC233F"/>
    <w:rsid w:val="00FC4002"/>
    <w:rsid w:val="00FC4A6C"/>
    <w:rsid w:val="00FC4B0A"/>
    <w:rsid w:val="00FC5854"/>
    <w:rsid w:val="00FC61F3"/>
    <w:rsid w:val="00FC65DF"/>
    <w:rsid w:val="00FC678E"/>
    <w:rsid w:val="00FC6B70"/>
    <w:rsid w:val="00FC7378"/>
    <w:rsid w:val="00FC762D"/>
    <w:rsid w:val="00FC789C"/>
    <w:rsid w:val="00FD0993"/>
    <w:rsid w:val="00FD71C3"/>
    <w:rsid w:val="00FE1151"/>
    <w:rsid w:val="00FE12EF"/>
    <w:rsid w:val="00FE13CA"/>
    <w:rsid w:val="00FE19F6"/>
    <w:rsid w:val="00FE2F5D"/>
    <w:rsid w:val="00FE3028"/>
    <w:rsid w:val="00FE4AD8"/>
    <w:rsid w:val="00FE5BEA"/>
    <w:rsid w:val="00FE640F"/>
    <w:rsid w:val="00FF0EB5"/>
    <w:rsid w:val="00FF242C"/>
    <w:rsid w:val="00FF2520"/>
    <w:rsid w:val="00FF33A3"/>
    <w:rsid w:val="00FF39EA"/>
    <w:rsid w:val="00FF3E8C"/>
    <w:rsid w:val="00FF5E61"/>
    <w:rsid w:val="00FF70AF"/>
    <w:rsid w:val="00FF75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626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66"/>
    <w:rPr>
      <w:sz w:val="24"/>
    </w:rPr>
  </w:style>
  <w:style w:type="paragraph" w:styleId="Naslov1">
    <w:name w:val="heading 1"/>
    <w:basedOn w:val="Normal"/>
    <w:next w:val="Normal"/>
    <w:link w:val="Naslov1Char"/>
    <w:uiPriority w:val="9"/>
    <w:qFormat/>
    <w:rsid w:val="006A322C"/>
    <w:pPr>
      <w:keepNext/>
      <w:keepLines/>
      <w:spacing w:after="60"/>
      <w:outlineLvl w:val="0"/>
    </w:pPr>
    <w:rPr>
      <w:b/>
      <w:bCs/>
      <w:sz w:val="21"/>
      <w:szCs w:val="28"/>
      <w:lang w:val="x-none" w:eastAsia="en-US"/>
    </w:rPr>
  </w:style>
  <w:style w:type="paragraph" w:styleId="Naslov2">
    <w:name w:val="heading 2"/>
    <w:basedOn w:val="Normal"/>
    <w:next w:val="Normal"/>
    <w:link w:val="Naslov2Char"/>
    <w:uiPriority w:val="9"/>
    <w:semiHidden/>
    <w:unhideWhenUsed/>
    <w:qFormat/>
    <w:rsid w:val="0063590D"/>
    <w:pPr>
      <w:keepNext/>
      <w:keepLines/>
      <w:spacing w:before="200"/>
      <w:outlineLvl w:val="1"/>
    </w:pPr>
    <w:rPr>
      <w:rFonts w:ascii="Calibri Light" w:hAnsi="Calibri Light"/>
      <w:b/>
      <w:bCs/>
      <w:color w:val="5B9BD5"/>
      <w:sz w:val="26"/>
      <w:szCs w:val="26"/>
      <w:lang w:val="x-none" w:eastAsia="x-none"/>
    </w:rPr>
  </w:style>
  <w:style w:type="paragraph" w:styleId="Naslov3">
    <w:name w:val="heading 3"/>
    <w:basedOn w:val="Normal"/>
    <w:next w:val="Normal"/>
    <w:link w:val="Naslov3Char"/>
    <w:uiPriority w:val="9"/>
    <w:unhideWhenUsed/>
    <w:qFormat/>
    <w:rsid w:val="00E565E4"/>
    <w:pPr>
      <w:keepNext/>
      <w:keepLines/>
      <w:spacing w:before="200"/>
      <w:outlineLvl w:val="2"/>
    </w:pPr>
    <w:rPr>
      <w:rFonts w:ascii="Calibri Light" w:hAnsi="Calibri Light"/>
      <w:b/>
      <w:bCs/>
      <w:color w:val="5B9BD5"/>
      <w:sz w:val="22"/>
      <w:lang w:val="x-none" w:eastAsia="en-US"/>
    </w:rPr>
  </w:style>
  <w:style w:type="paragraph" w:styleId="Naslov4">
    <w:name w:val="heading 4"/>
    <w:basedOn w:val="Normal"/>
    <w:next w:val="Normal"/>
    <w:link w:val="Naslov4Char"/>
    <w:uiPriority w:val="9"/>
    <w:semiHidden/>
    <w:unhideWhenUsed/>
    <w:qFormat/>
    <w:rsid w:val="00F619DD"/>
    <w:pPr>
      <w:keepNext/>
      <w:keepLines/>
      <w:spacing w:before="40"/>
      <w:outlineLvl w:val="3"/>
    </w:pPr>
    <w:rPr>
      <w:rFonts w:ascii="Calibri Light" w:hAnsi="Calibri Light"/>
      <w:i/>
      <w:iCs/>
      <w:color w:val="2E74B5"/>
      <w:lang w:val="x-none" w:eastAsia="x-none"/>
    </w:rPr>
  </w:style>
  <w:style w:type="paragraph" w:styleId="Naslov5">
    <w:name w:val="heading 5"/>
    <w:basedOn w:val="Normal"/>
    <w:next w:val="Normal"/>
    <w:link w:val="Naslov5Char"/>
    <w:uiPriority w:val="9"/>
    <w:semiHidden/>
    <w:unhideWhenUsed/>
    <w:qFormat/>
    <w:rsid w:val="002C18B3"/>
    <w:pPr>
      <w:spacing w:before="240" w:after="60"/>
      <w:outlineLvl w:val="4"/>
    </w:pPr>
    <w:rPr>
      <w:rFonts w:ascii="Calibri" w:hAnsi="Calibri"/>
      <w:b/>
      <w:bCs/>
      <w:i/>
      <w:iCs/>
      <w:sz w:val="26"/>
      <w:szCs w:val="26"/>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Header1"/>
    <w:basedOn w:val="Normal"/>
    <w:link w:val="ZaglavljeChar"/>
    <w:uiPriority w:val="99"/>
    <w:rsid w:val="00966DEE"/>
    <w:pPr>
      <w:tabs>
        <w:tab w:val="center" w:pos="4153"/>
        <w:tab w:val="right" w:pos="8306"/>
      </w:tabs>
    </w:pPr>
    <w:rPr>
      <w:lang w:val="x-none" w:eastAsia="x-none"/>
    </w:rPr>
  </w:style>
  <w:style w:type="character" w:styleId="Brojstranice">
    <w:name w:val="page number"/>
    <w:basedOn w:val="Zadanifontodlomka"/>
    <w:rsid w:val="00966DEE"/>
  </w:style>
  <w:style w:type="paragraph" w:styleId="Podnoje">
    <w:name w:val="footer"/>
    <w:basedOn w:val="Normal"/>
    <w:link w:val="PodnojeChar"/>
    <w:uiPriority w:val="99"/>
    <w:rsid w:val="00966DEE"/>
    <w:pPr>
      <w:tabs>
        <w:tab w:val="center" w:pos="4153"/>
        <w:tab w:val="right" w:pos="8306"/>
      </w:tabs>
    </w:pPr>
    <w:rPr>
      <w:lang w:val="x-none" w:eastAsia="x-none"/>
    </w:rPr>
  </w:style>
  <w:style w:type="character" w:styleId="Hiperveza">
    <w:name w:val="Hyperlink"/>
    <w:uiPriority w:val="99"/>
    <w:unhideWhenUsed/>
    <w:rsid w:val="002D53F6"/>
    <w:rPr>
      <w:color w:val="0563C1"/>
      <w:u w:val="single"/>
    </w:r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B837B0"/>
    <w:pPr>
      <w:ind w:left="720"/>
      <w:contextualSpacing/>
    </w:pPr>
    <w:rPr>
      <w:lang w:val="x-none" w:eastAsia="x-none"/>
    </w:rPr>
  </w:style>
  <w:style w:type="paragraph" w:customStyle="1" w:styleId="Default">
    <w:name w:val="Default"/>
    <w:link w:val="DefaultChar"/>
    <w:rsid w:val="00E53F66"/>
    <w:pPr>
      <w:autoSpaceDE w:val="0"/>
      <w:autoSpaceDN w:val="0"/>
      <w:adjustRightInd w:val="0"/>
    </w:pPr>
    <w:rPr>
      <w:rFonts w:ascii="Arial" w:hAnsi="Arial"/>
      <w:color w:val="000000"/>
      <w:sz w:val="24"/>
      <w:szCs w:val="24"/>
      <w:lang w:val="en-GB" w:eastAsia="en-GB"/>
    </w:rPr>
  </w:style>
  <w:style w:type="paragraph" w:styleId="Tekstbalonia">
    <w:name w:val="Balloon Text"/>
    <w:basedOn w:val="Normal"/>
    <w:link w:val="TekstbaloniaChar"/>
    <w:uiPriority w:val="99"/>
    <w:semiHidden/>
    <w:unhideWhenUsed/>
    <w:rsid w:val="00404020"/>
    <w:rPr>
      <w:rFonts w:ascii="Tahoma" w:hAnsi="Tahoma"/>
      <w:sz w:val="16"/>
      <w:szCs w:val="16"/>
      <w:lang w:val="x-none" w:eastAsia="x-none"/>
    </w:rPr>
  </w:style>
  <w:style w:type="character" w:customStyle="1" w:styleId="TekstbaloniaChar">
    <w:name w:val="Tekst balončića Char"/>
    <w:link w:val="Tekstbalonia"/>
    <w:uiPriority w:val="99"/>
    <w:semiHidden/>
    <w:rsid w:val="00404020"/>
    <w:rPr>
      <w:rFonts w:ascii="Tahoma" w:hAnsi="Tahoma" w:cs="Tahoma"/>
      <w:sz w:val="16"/>
      <w:szCs w:val="16"/>
    </w:rPr>
  </w:style>
  <w:style w:type="paragraph" w:customStyle="1" w:styleId="Dario-2">
    <w:name w:val="Dario-2"/>
    <w:basedOn w:val="Normal"/>
    <w:link w:val="Dario-2Char"/>
    <w:uiPriority w:val="99"/>
    <w:qFormat/>
    <w:rsid w:val="00DC21DA"/>
    <w:pPr>
      <w:spacing w:before="120" w:after="120"/>
      <w:ind w:left="624" w:hanging="624"/>
      <w:jc w:val="both"/>
    </w:pPr>
    <w:rPr>
      <w:rFonts w:ascii="Arial" w:hAnsi="Arial"/>
      <w:b/>
      <w:color w:val="000000"/>
      <w:szCs w:val="28"/>
      <w:lang w:val="x-none" w:eastAsia="en-US"/>
    </w:rPr>
  </w:style>
  <w:style w:type="character" w:customStyle="1" w:styleId="Dario-2Char">
    <w:name w:val="Dario-2 Char"/>
    <w:link w:val="Dario-2"/>
    <w:uiPriority w:val="99"/>
    <w:rsid w:val="00DC21DA"/>
    <w:rPr>
      <w:rFonts w:ascii="Arial" w:hAnsi="Arial"/>
      <w:b/>
      <w:color w:val="000000"/>
      <w:sz w:val="24"/>
      <w:szCs w:val="28"/>
      <w:lang w:eastAsia="en-US"/>
    </w:rPr>
  </w:style>
  <w:style w:type="paragraph" w:styleId="Tijeloteksta">
    <w:name w:val="Body Text"/>
    <w:basedOn w:val="Normal"/>
    <w:link w:val="TijelotekstaChar"/>
    <w:uiPriority w:val="99"/>
    <w:rsid w:val="00DC21DA"/>
    <w:pPr>
      <w:spacing w:after="120"/>
    </w:pPr>
    <w:rPr>
      <w:rFonts w:ascii="Tahoma" w:hAnsi="Tahoma"/>
      <w:sz w:val="22"/>
      <w:szCs w:val="22"/>
      <w:lang w:val="x-none" w:eastAsia="en-US"/>
    </w:rPr>
  </w:style>
  <w:style w:type="character" w:customStyle="1" w:styleId="TijelotekstaChar">
    <w:name w:val="Tijelo teksta Char"/>
    <w:link w:val="Tijeloteksta"/>
    <w:uiPriority w:val="99"/>
    <w:rsid w:val="00DC21DA"/>
    <w:rPr>
      <w:rFonts w:ascii="Tahoma" w:hAnsi="Tahoma"/>
      <w:sz w:val="22"/>
      <w:szCs w:val="22"/>
      <w:lang w:eastAsia="en-US"/>
    </w:rPr>
  </w:style>
  <w:style w:type="paragraph" w:customStyle="1" w:styleId="Dario-1">
    <w:name w:val="Dario-1"/>
    <w:basedOn w:val="Normal"/>
    <w:link w:val="Dario-1Char"/>
    <w:qFormat/>
    <w:rsid w:val="00C95458"/>
    <w:pPr>
      <w:spacing w:before="120" w:after="120"/>
      <w:jc w:val="both"/>
    </w:pPr>
    <w:rPr>
      <w:rFonts w:ascii="Arial" w:hAnsi="Arial"/>
      <w:b/>
      <w:color w:val="000000"/>
      <w:sz w:val="32"/>
      <w:szCs w:val="28"/>
      <w:lang w:val="x-none" w:eastAsia="en-US"/>
    </w:rPr>
  </w:style>
  <w:style w:type="character" w:customStyle="1" w:styleId="Dario-1Char">
    <w:name w:val="Dario-1 Char"/>
    <w:link w:val="Dario-1"/>
    <w:rsid w:val="00C95458"/>
    <w:rPr>
      <w:rFonts w:ascii="Arial" w:hAnsi="Arial"/>
      <w:b/>
      <w:color w:val="000000"/>
      <w:sz w:val="32"/>
      <w:szCs w:val="28"/>
      <w:lang w:eastAsia="en-US"/>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link w:val="Odlomakpopisa"/>
    <w:uiPriority w:val="34"/>
    <w:qFormat/>
    <w:locked/>
    <w:rsid w:val="00C95458"/>
    <w:rPr>
      <w:sz w:val="24"/>
    </w:rPr>
  </w:style>
  <w:style w:type="paragraph" w:customStyle="1" w:styleId="box453040">
    <w:name w:val="box_453040"/>
    <w:basedOn w:val="Normal"/>
    <w:rsid w:val="00C95458"/>
    <w:pPr>
      <w:spacing w:before="100" w:beforeAutospacing="1" w:after="100" w:afterAutospacing="1"/>
    </w:pPr>
    <w:rPr>
      <w:szCs w:val="24"/>
    </w:rPr>
  </w:style>
  <w:style w:type="paragraph" w:customStyle="1" w:styleId="Bezproreda1">
    <w:name w:val="Bez proreda1"/>
    <w:rsid w:val="003A1B8E"/>
    <w:rPr>
      <w:sz w:val="24"/>
      <w:szCs w:val="24"/>
    </w:rPr>
  </w:style>
  <w:style w:type="paragraph" w:customStyle="1" w:styleId="NoSpacing3">
    <w:name w:val="No Spacing3"/>
    <w:qFormat/>
    <w:rsid w:val="003A1B8E"/>
    <w:rPr>
      <w:sz w:val="24"/>
      <w:szCs w:val="24"/>
    </w:rPr>
  </w:style>
  <w:style w:type="character" w:customStyle="1" w:styleId="PodnojeChar">
    <w:name w:val="Podnožje Char"/>
    <w:link w:val="Podnoje"/>
    <w:uiPriority w:val="99"/>
    <w:rsid w:val="006746FD"/>
    <w:rPr>
      <w:sz w:val="24"/>
    </w:rPr>
  </w:style>
  <w:style w:type="paragraph" w:styleId="Naslov">
    <w:name w:val="Title"/>
    <w:aliases w:val="Char1"/>
    <w:basedOn w:val="Normal"/>
    <w:link w:val="NaslovChar"/>
    <w:qFormat/>
    <w:rsid w:val="00E83376"/>
    <w:pPr>
      <w:widowControl w:val="0"/>
      <w:jc w:val="center"/>
    </w:pPr>
    <w:rPr>
      <w:rFonts w:ascii="Cambria" w:hAnsi="Cambria"/>
      <w:b/>
      <w:bCs/>
      <w:kern w:val="28"/>
      <w:sz w:val="32"/>
      <w:szCs w:val="32"/>
      <w:lang w:val="x-none" w:eastAsia="en-US"/>
    </w:rPr>
  </w:style>
  <w:style w:type="character" w:customStyle="1" w:styleId="NaslovChar">
    <w:name w:val="Naslov Char"/>
    <w:aliases w:val="Char1 Char"/>
    <w:link w:val="Naslov"/>
    <w:rsid w:val="00E83376"/>
    <w:rPr>
      <w:rFonts w:ascii="Cambria" w:hAnsi="Cambria"/>
      <w:b/>
      <w:bCs/>
      <w:kern w:val="28"/>
      <w:sz w:val="32"/>
      <w:szCs w:val="32"/>
      <w:lang w:eastAsia="en-US"/>
    </w:rPr>
  </w:style>
  <w:style w:type="paragraph" w:styleId="StandardWeb">
    <w:name w:val="Normal (Web)"/>
    <w:basedOn w:val="Normal"/>
    <w:uiPriority w:val="99"/>
    <w:unhideWhenUsed/>
    <w:rsid w:val="001D439D"/>
    <w:pPr>
      <w:spacing w:before="100" w:beforeAutospacing="1" w:after="100" w:afterAutospacing="1"/>
    </w:pPr>
    <w:rPr>
      <w:szCs w:val="24"/>
    </w:rPr>
  </w:style>
  <w:style w:type="paragraph" w:customStyle="1" w:styleId="Bezproreda2">
    <w:name w:val="Bez proreda2"/>
    <w:rsid w:val="001D439D"/>
    <w:rPr>
      <w:rFonts w:ascii="Tahoma" w:hAnsi="Tahoma"/>
      <w:sz w:val="22"/>
      <w:szCs w:val="22"/>
      <w:lang w:eastAsia="en-US"/>
    </w:rPr>
  </w:style>
  <w:style w:type="paragraph" w:customStyle="1" w:styleId="NormalLucida">
    <w:name w:val="Normal+Lucida"/>
    <w:basedOn w:val="Normal"/>
    <w:link w:val="NormalLucidaChar"/>
    <w:uiPriority w:val="99"/>
    <w:rsid w:val="00C33AC7"/>
    <w:pPr>
      <w:jc w:val="both"/>
    </w:pPr>
    <w:rPr>
      <w:rFonts w:ascii="Lucida Sans Unicode" w:hAnsi="Lucida Sans Unicode"/>
      <w:color w:val="000000"/>
      <w:sz w:val="20"/>
      <w:lang w:val="x-none" w:eastAsia="en-US"/>
    </w:rPr>
  </w:style>
  <w:style w:type="character" w:customStyle="1" w:styleId="NormalLucidaChar">
    <w:name w:val="Normal+Lucida Char"/>
    <w:link w:val="NormalLucida"/>
    <w:uiPriority w:val="99"/>
    <w:locked/>
    <w:rsid w:val="00C33AC7"/>
    <w:rPr>
      <w:rFonts w:ascii="Lucida Sans Unicode" w:hAnsi="Lucida Sans Unicode" w:cs="Tahoma"/>
      <w:color w:val="000000"/>
      <w:lang w:eastAsia="en-US"/>
    </w:rPr>
  </w:style>
  <w:style w:type="character" w:styleId="Referencakomentara">
    <w:name w:val="annotation reference"/>
    <w:unhideWhenUsed/>
    <w:rsid w:val="0020380E"/>
    <w:rPr>
      <w:sz w:val="16"/>
      <w:szCs w:val="16"/>
    </w:rPr>
  </w:style>
  <w:style w:type="paragraph" w:styleId="Tekstkomentara">
    <w:name w:val="annotation text"/>
    <w:basedOn w:val="Normal"/>
    <w:link w:val="TekstkomentaraChar"/>
    <w:uiPriority w:val="99"/>
    <w:unhideWhenUsed/>
    <w:qFormat/>
    <w:rsid w:val="0020380E"/>
    <w:rPr>
      <w:rFonts w:ascii="Arial" w:hAnsi="Arial"/>
      <w:sz w:val="20"/>
      <w:lang w:val="x-none" w:eastAsia="en-US"/>
    </w:rPr>
  </w:style>
  <w:style w:type="character" w:customStyle="1" w:styleId="TekstkomentaraChar">
    <w:name w:val="Tekst komentara Char"/>
    <w:link w:val="Tekstkomentara"/>
    <w:uiPriority w:val="99"/>
    <w:qFormat/>
    <w:rsid w:val="0020380E"/>
    <w:rPr>
      <w:rFonts w:ascii="Arial" w:hAnsi="Arial"/>
      <w:lang w:eastAsia="en-US"/>
    </w:rPr>
  </w:style>
  <w:style w:type="character" w:customStyle="1" w:styleId="Mention1">
    <w:name w:val="Mention1"/>
    <w:uiPriority w:val="99"/>
    <w:semiHidden/>
    <w:unhideWhenUsed/>
    <w:rsid w:val="00432EA1"/>
    <w:rPr>
      <w:color w:val="2B579A"/>
      <w:shd w:val="clear" w:color="auto" w:fill="E6E6E6"/>
    </w:rPr>
  </w:style>
  <w:style w:type="character" w:styleId="SlijeenaHiperveza">
    <w:name w:val="FollowedHyperlink"/>
    <w:uiPriority w:val="99"/>
    <w:semiHidden/>
    <w:unhideWhenUsed/>
    <w:rsid w:val="00087A4A"/>
    <w:rPr>
      <w:color w:val="954F72"/>
      <w:u w:val="single"/>
    </w:rPr>
  </w:style>
  <w:style w:type="paragraph" w:customStyle="1" w:styleId="NaslovB">
    <w:name w:val="Naslov B"/>
    <w:basedOn w:val="Normal"/>
    <w:link w:val="NaslovBChar"/>
    <w:qFormat/>
    <w:rsid w:val="007F3D12"/>
    <w:pPr>
      <w:jc w:val="both"/>
    </w:pPr>
    <w:rPr>
      <w:rFonts w:ascii="Tahoma" w:hAnsi="Tahoma"/>
      <w:b/>
      <w:bCs/>
      <w:color w:val="000000"/>
      <w:sz w:val="20"/>
      <w:lang w:val="x-none" w:eastAsia="en-US"/>
    </w:rPr>
  </w:style>
  <w:style w:type="character" w:customStyle="1" w:styleId="NaslovBChar">
    <w:name w:val="Naslov B Char"/>
    <w:link w:val="NaslovB"/>
    <w:locked/>
    <w:rsid w:val="007F3D12"/>
    <w:rPr>
      <w:rFonts w:ascii="Tahoma" w:hAnsi="Tahoma" w:cs="Tahoma"/>
      <w:b/>
      <w:bCs/>
      <w:color w:val="000000"/>
      <w:lang w:eastAsia="en-US"/>
    </w:rPr>
  </w:style>
  <w:style w:type="paragraph" w:styleId="Sadraj1">
    <w:name w:val="toc 1"/>
    <w:basedOn w:val="Normal"/>
    <w:next w:val="Normal"/>
    <w:autoRedefine/>
    <w:uiPriority w:val="39"/>
    <w:unhideWhenUsed/>
    <w:rsid w:val="007F3D12"/>
    <w:pPr>
      <w:tabs>
        <w:tab w:val="right" w:leader="dot" w:pos="9016"/>
      </w:tabs>
      <w:spacing w:after="100"/>
    </w:pPr>
    <w:rPr>
      <w:rFonts w:ascii="Arial" w:hAnsi="Arial"/>
      <w:b/>
      <w:sz w:val="22"/>
      <w:szCs w:val="32"/>
      <w:lang w:eastAsia="en-US"/>
    </w:rPr>
  </w:style>
  <w:style w:type="paragraph" w:styleId="Sadraj2">
    <w:name w:val="toc 2"/>
    <w:basedOn w:val="Normal"/>
    <w:next w:val="Normal"/>
    <w:autoRedefine/>
    <w:uiPriority w:val="39"/>
    <w:unhideWhenUsed/>
    <w:rsid w:val="007F3D12"/>
    <w:pPr>
      <w:spacing w:after="100"/>
      <w:ind w:left="220"/>
    </w:pPr>
    <w:rPr>
      <w:rFonts w:ascii="Arial" w:hAnsi="Arial"/>
      <w:sz w:val="22"/>
      <w:lang w:eastAsia="en-US"/>
    </w:rPr>
  </w:style>
  <w:style w:type="paragraph" w:customStyle="1" w:styleId="NaslovA">
    <w:name w:val="Naslov A"/>
    <w:basedOn w:val="Normal"/>
    <w:rsid w:val="007F3D12"/>
    <w:rPr>
      <w:rFonts w:ascii="Tahoma" w:hAnsi="Tahoma" w:cs="Tahoma"/>
      <w:b/>
      <w:color w:val="000000"/>
      <w:sz w:val="20"/>
      <w:lang w:eastAsia="en-US"/>
    </w:rPr>
  </w:style>
  <w:style w:type="paragraph" w:customStyle="1" w:styleId="Normal1">
    <w:name w:val="Normal_1"/>
    <w:basedOn w:val="Normal"/>
    <w:qFormat/>
    <w:rsid w:val="00393B24"/>
    <w:pPr>
      <w:spacing w:before="60" w:after="60"/>
      <w:ind w:firstLine="454"/>
      <w:jc w:val="both"/>
    </w:pPr>
    <w:rPr>
      <w:rFonts w:ascii="Myriad Pro" w:hAnsi="Myriad Pro"/>
      <w:lang w:eastAsia="en-US"/>
    </w:rPr>
  </w:style>
  <w:style w:type="paragraph" w:styleId="Predmetkomentara">
    <w:name w:val="annotation subject"/>
    <w:basedOn w:val="Tekstkomentara"/>
    <w:next w:val="Tekstkomentara"/>
    <w:link w:val="PredmetkomentaraChar"/>
    <w:uiPriority w:val="99"/>
    <w:semiHidden/>
    <w:unhideWhenUsed/>
    <w:rsid w:val="008E4C47"/>
    <w:rPr>
      <w:b/>
      <w:bCs/>
    </w:rPr>
  </w:style>
  <w:style w:type="character" w:customStyle="1" w:styleId="PredmetkomentaraChar">
    <w:name w:val="Predmet komentara Char"/>
    <w:link w:val="Predmetkomentara"/>
    <w:uiPriority w:val="99"/>
    <w:semiHidden/>
    <w:rsid w:val="008E4C47"/>
    <w:rPr>
      <w:rFonts w:ascii="Arial" w:hAnsi="Arial"/>
      <w:b/>
      <w:bCs/>
      <w:lang w:eastAsia="en-US"/>
    </w:rPr>
  </w:style>
  <w:style w:type="character" w:styleId="Naglaeno">
    <w:name w:val="Strong"/>
    <w:uiPriority w:val="22"/>
    <w:qFormat/>
    <w:rsid w:val="005A1A25"/>
    <w:rPr>
      <w:b/>
      <w:bCs/>
    </w:rPr>
  </w:style>
  <w:style w:type="character" w:customStyle="1" w:styleId="Naslov1Char">
    <w:name w:val="Naslov 1 Char"/>
    <w:link w:val="Naslov1"/>
    <w:uiPriority w:val="9"/>
    <w:rsid w:val="006A322C"/>
    <w:rPr>
      <w:rFonts w:eastAsia="Times New Roman" w:cs="Times New Roman"/>
      <w:b/>
      <w:bCs/>
      <w:sz w:val="21"/>
      <w:szCs w:val="28"/>
      <w:lang w:eastAsia="en-US"/>
    </w:rPr>
  </w:style>
  <w:style w:type="character" w:customStyle="1" w:styleId="Naslov3Char">
    <w:name w:val="Naslov 3 Char"/>
    <w:link w:val="Naslov3"/>
    <w:uiPriority w:val="9"/>
    <w:rsid w:val="00E565E4"/>
    <w:rPr>
      <w:rFonts w:ascii="Calibri Light" w:eastAsia="Times New Roman" w:hAnsi="Calibri Light" w:cs="Times New Roman"/>
      <w:b/>
      <w:bCs/>
      <w:color w:val="5B9BD5"/>
      <w:sz w:val="22"/>
      <w:lang w:eastAsia="en-US"/>
    </w:rPr>
  </w:style>
  <w:style w:type="paragraph" w:customStyle="1" w:styleId="nas-98fett">
    <w:name w:val="nas-98fett"/>
    <w:basedOn w:val="Normal"/>
    <w:rsid w:val="008B32D4"/>
    <w:pPr>
      <w:spacing w:before="100" w:beforeAutospacing="1" w:after="225"/>
    </w:pPr>
    <w:rPr>
      <w:szCs w:val="24"/>
    </w:rPr>
  </w:style>
  <w:style w:type="paragraph" w:customStyle="1" w:styleId="clanak">
    <w:name w:val="clanak"/>
    <w:basedOn w:val="Normal"/>
    <w:rsid w:val="008B32D4"/>
    <w:pPr>
      <w:spacing w:before="100" w:beforeAutospacing="1" w:after="225"/>
    </w:pPr>
    <w:rPr>
      <w:szCs w:val="24"/>
    </w:rPr>
  </w:style>
  <w:style w:type="paragraph" w:customStyle="1" w:styleId="t-98-2">
    <w:name w:val="t-98-2"/>
    <w:basedOn w:val="Normal"/>
    <w:rsid w:val="008B32D4"/>
    <w:pPr>
      <w:spacing w:before="100" w:beforeAutospacing="1" w:after="225"/>
    </w:pPr>
    <w:rPr>
      <w:szCs w:val="24"/>
    </w:rPr>
  </w:style>
  <w:style w:type="character" w:customStyle="1" w:styleId="Naslov4Char">
    <w:name w:val="Naslov 4 Char"/>
    <w:link w:val="Naslov4"/>
    <w:uiPriority w:val="9"/>
    <w:semiHidden/>
    <w:rsid w:val="00F619DD"/>
    <w:rPr>
      <w:rFonts w:ascii="Calibri Light" w:eastAsia="Times New Roman" w:hAnsi="Calibri Light" w:cs="Times New Roman"/>
      <w:i/>
      <w:iCs/>
      <w:color w:val="2E74B5"/>
      <w:sz w:val="24"/>
    </w:rPr>
  </w:style>
  <w:style w:type="character" w:customStyle="1" w:styleId="ZaglavljeChar">
    <w:name w:val="Zaglavlje Char"/>
    <w:aliases w:val=" Char Char,Char Char,Header1 Char"/>
    <w:link w:val="Zaglavlje"/>
    <w:uiPriority w:val="99"/>
    <w:rsid w:val="00F619DD"/>
    <w:rPr>
      <w:sz w:val="24"/>
    </w:rPr>
  </w:style>
  <w:style w:type="paragraph" w:styleId="Bezproreda">
    <w:name w:val="No Spacing"/>
    <w:link w:val="BezproredaChar"/>
    <w:uiPriority w:val="99"/>
    <w:qFormat/>
    <w:rsid w:val="00F619DD"/>
    <w:rPr>
      <w:sz w:val="24"/>
      <w:szCs w:val="24"/>
    </w:rPr>
  </w:style>
  <w:style w:type="character" w:customStyle="1" w:styleId="BezproredaChar">
    <w:name w:val="Bez proreda Char"/>
    <w:link w:val="Bezproreda"/>
    <w:uiPriority w:val="99"/>
    <w:rsid w:val="00F619DD"/>
    <w:rPr>
      <w:sz w:val="24"/>
      <w:szCs w:val="24"/>
      <w:lang w:bidi="ar-SA"/>
    </w:rPr>
  </w:style>
  <w:style w:type="character" w:customStyle="1" w:styleId="DefaultChar">
    <w:name w:val="Default Char"/>
    <w:link w:val="Default"/>
    <w:rsid w:val="00910EB6"/>
    <w:rPr>
      <w:rFonts w:ascii="Arial" w:hAnsi="Arial"/>
      <w:color w:val="000000"/>
      <w:sz w:val="24"/>
      <w:szCs w:val="24"/>
      <w:lang w:val="en-GB" w:eastAsia="en-GB" w:bidi="ar-SA"/>
    </w:rPr>
  </w:style>
  <w:style w:type="character" w:customStyle="1" w:styleId="Mention2">
    <w:name w:val="Mention2"/>
    <w:uiPriority w:val="99"/>
    <w:semiHidden/>
    <w:unhideWhenUsed/>
    <w:rsid w:val="00B86345"/>
    <w:rPr>
      <w:color w:val="2B579A"/>
      <w:shd w:val="clear" w:color="auto" w:fill="E6E6E6"/>
    </w:rPr>
  </w:style>
  <w:style w:type="paragraph" w:styleId="Sadraj3">
    <w:name w:val="toc 3"/>
    <w:basedOn w:val="Normal"/>
    <w:next w:val="Normal"/>
    <w:autoRedefine/>
    <w:uiPriority w:val="39"/>
    <w:unhideWhenUsed/>
    <w:rsid w:val="000930EA"/>
    <w:pPr>
      <w:spacing w:after="100"/>
      <w:ind w:left="480"/>
    </w:pPr>
  </w:style>
  <w:style w:type="paragraph" w:styleId="TOCNaslov">
    <w:name w:val="TOC Heading"/>
    <w:basedOn w:val="Naslov1"/>
    <w:next w:val="Normal"/>
    <w:uiPriority w:val="39"/>
    <w:unhideWhenUsed/>
    <w:qFormat/>
    <w:rsid w:val="0059062A"/>
    <w:pPr>
      <w:spacing w:before="240" w:after="0" w:line="259" w:lineRule="auto"/>
      <w:outlineLvl w:val="9"/>
    </w:pPr>
    <w:rPr>
      <w:rFonts w:ascii="Calibri Light" w:hAnsi="Calibri Light"/>
      <w:b w:val="0"/>
      <w:bCs w:val="0"/>
      <w:color w:val="2E74B5"/>
      <w:sz w:val="32"/>
      <w:szCs w:val="32"/>
      <w:lang w:eastAsia="hr-HR"/>
    </w:rPr>
  </w:style>
  <w:style w:type="paragraph" w:customStyle="1" w:styleId="clanak-">
    <w:name w:val="clanak-"/>
    <w:basedOn w:val="Normal"/>
    <w:rsid w:val="00796E07"/>
    <w:pPr>
      <w:spacing w:before="100" w:beforeAutospacing="1" w:after="225"/>
    </w:pPr>
    <w:rPr>
      <w:szCs w:val="24"/>
    </w:rPr>
  </w:style>
  <w:style w:type="paragraph" w:customStyle="1" w:styleId="t-9-8">
    <w:name w:val="t-9-8"/>
    <w:basedOn w:val="Normal"/>
    <w:rsid w:val="00796E07"/>
    <w:pPr>
      <w:spacing w:before="100" w:beforeAutospacing="1" w:after="225"/>
    </w:pPr>
    <w:rPr>
      <w:szCs w:val="24"/>
    </w:rPr>
  </w:style>
  <w:style w:type="paragraph" w:styleId="Brojevi">
    <w:name w:val="List Number"/>
    <w:basedOn w:val="Normal"/>
    <w:uiPriority w:val="99"/>
    <w:unhideWhenUsed/>
    <w:rsid w:val="002E356B"/>
    <w:pPr>
      <w:contextualSpacing/>
    </w:pPr>
    <w:rPr>
      <w:szCs w:val="24"/>
    </w:rPr>
  </w:style>
  <w:style w:type="character" w:customStyle="1" w:styleId="st1">
    <w:name w:val="st1"/>
    <w:basedOn w:val="Zadanifontodlomka"/>
    <w:rsid w:val="0065425A"/>
  </w:style>
  <w:style w:type="paragraph" w:customStyle="1" w:styleId="gmail-msolistparagraph">
    <w:name w:val="gmail-msolistparagraph"/>
    <w:basedOn w:val="Normal"/>
    <w:rsid w:val="0028522F"/>
    <w:pPr>
      <w:spacing w:before="100" w:beforeAutospacing="1" w:after="100" w:afterAutospacing="1"/>
    </w:pPr>
    <w:rPr>
      <w:rFonts w:ascii="Calibri" w:eastAsia="Calibri" w:hAnsi="Calibri" w:cs="Calibri"/>
      <w:sz w:val="22"/>
      <w:szCs w:val="22"/>
    </w:rPr>
  </w:style>
  <w:style w:type="table" w:styleId="Reetkatablice">
    <w:name w:val="Table Grid"/>
    <w:aliases w:val="Tablica za Studiju"/>
    <w:basedOn w:val="Obinatablica"/>
    <w:uiPriority w:val="39"/>
    <w:unhideWhenUsed/>
    <w:rsid w:val="00285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Naslov3TimesNewRomanAutomatskiObostranoIspred2">
    <w:name w:val="Stil Naslov 3 + Times New Roman Automatski Obostrano Ispred:  2..."/>
    <w:basedOn w:val="Naslov2"/>
    <w:rsid w:val="0063590D"/>
    <w:pPr>
      <w:spacing w:before="40" w:line="259" w:lineRule="auto"/>
      <w:jc w:val="both"/>
    </w:pPr>
    <w:rPr>
      <w:rFonts w:ascii="Times New Roman" w:hAnsi="Times New Roman"/>
      <w:color w:val="auto"/>
    </w:rPr>
  </w:style>
  <w:style w:type="character" w:customStyle="1" w:styleId="Naslov2Char">
    <w:name w:val="Naslov 2 Char"/>
    <w:link w:val="Naslov2"/>
    <w:uiPriority w:val="9"/>
    <w:semiHidden/>
    <w:rsid w:val="0063590D"/>
    <w:rPr>
      <w:rFonts w:ascii="Calibri Light" w:eastAsia="Times New Roman" w:hAnsi="Calibri Light" w:cs="Times New Roman"/>
      <w:b/>
      <w:bCs/>
      <w:color w:val="5B9BD5"/>
      <w:sz w:val="26"/>
      <w:szCs w:val="26"/>
    </w:rPr>
  </w:style>
  <w:style w:type="paragraph" w:customStyle="1" w:styleId="box454981">
    <w:name w:val="box_454981"/>
    <w:basedOn w:val="Normal"/>
    <w:rsid w:val="00C7763E"/>
    <w:pPr>
      <w:spacing w:before="100" w:beforeAutospacing="1" w:after="225"/>
    </w:pPr>
    <w:rPr>
      <w:szCs w:val="24"/>
    </w:rPr>
  </w:style>
  <w:style w:type="character" w:customStyle="1" w:styleId="xbe">
    <w:name w:val="_xbe"/>
    <w:basedOn w:val="Zadanifontodlomka"/>
    <w:rsid w:val="00B00003"/>
  </w:style>
  <w:style w:type="character" w:customStyle="1" w:styleId="UnresolvedMention1">
    <w:name w:val="Unresolved Mention1"/>
    <w:uiPriority w:val="99"/>
    <w:semiHidden/>
    <w:unhideWhenUsed/>
    <w:rsid w:val="00B00003"/>
    <w:rPr>
      <w:color w:val="808080"/>
      <w:shd w:val="clear" w:color="auto" w:fill="E6E6E6"/>
    </w:rPr>
  </w:style>
  <w:style w:type="paragraph" w:customStyle="1" w:styleId="Standard">
    <w:name w:val="Standard"/>
    <w:rsid w:val="00883E68"/>
    <w:pPr>
      <w:widowControl w:val="0"/>
      <w:suppressAutoHyphens/>
    </w:pPr>
    <w:rPr>
      <w:rFonts w:eastAsia="Lucida Sans Unicode" w:cs="Tahoma"/>
      <w:color w:val="000000"/>
      <w:sz w:val="24"/>
      <w:szCs w:val="24"/>
    </w:rPr>
  </w:style>
  <w:style w:type="paragraph" w:customStyle="1" w:styleId="normalweb-000013">
    <w:name w:val="normalweb-000013"/>
    <w:basedOn w:val="Normal"/>
    <w:rsid w:val="00F561C6"/>
    <w:pPr>
      <w:spacing w:before="100" w:beforeAutospacing="1" w:after="105"/>
      <w:jc w:val="both"/>
    </w:pPr>
    <w:rPr>
      <w:szCs w:val="24"/>
    </w:rPr>
  </w:style>
  <w:style w:type="character" w:customStyle="1" w:styleId="defaultparagraphfont-000004">
    <w:name w:val="defaultparagraphfont-000004"/>
    <w:rsid w:val="00F561C6"/>
    <w:rPr>
      <w:rFonts w:ascii="Times New Roman" w:hAnsi="Times New Roman" w:cs="Times New Roman" w:hint="default"/>
      <w:b w:val="0"/>
      <w:bCs w:val="0"/>
      <w:sz w:val="24"/>
      <w:szCs w:val="24"/>
    </w:rPr>
  </w:style>
  <w:style w:type="paragraph" w:customStyle="1" w:styleId="SectionTitle">
    <w:name w:val="SectionTitle"/>
    <w:basedOn w:val="Normal"/>
    <w:next w:val="Naslov1"/>
    <w:rsid w:val="00FE1151"/>
    <w:pPr>
      <w:keepNext/>
      <w:spacing w:before="120" w:after="360"/>
      <w:jc w:val="center"/>
    </w:pPr>
    <w:rPr>
      <w:rFonts w:eastAsia="Calibri"/>
      <w:b/>
      <w:smallCaps/>
      <w:sz w:val="28"/>
      <w:szCs w:val="22"/>
      <w:lang w:eastAsia="en-GB"/>
    </w:rPr>
  </w:style>
  <w:style w:type="character" w:customStyle="1" w:styleId="UnresolvedMention2">
    <w:name w:val="Unresolved Mention2"/>
    <w:uiPriority w:val="99"/>
    <w:semiHidden/>
    <w:unhideWhenUsed/>
    <w:rsid w:val="00DA6409"/>
    <w:rPr>
      <w:color w:val="808080"/>
      <w:shd w:val="clear" w:color="auto" w:fill="E6E6E6"/>
    </w:rPr>
  </w:style>
  <w:style w:type="paragraph" w:styleId="Obinitekst">
    <w:name w:val="Plain Text"/>
    <w:basedOn w:val="Normal"/>
    <w:link w:val="ObinitekstChar"/>
    <w:uiPriority w:val="99"/>
    <w:semiHidden/>
    <w:unhideWhenUsed/>
    <w:rsid w:val="0085540F"/>
    <w:rPr>
      <w:rFonts w:ascii="Calibri" w:eastAsia="Calibri" w:hAnsi="Calibri"/>
      <w:sz w:val="22"/>
      <w:szCs w:val="21"/>
      <w:lang w:val="x-none" w:eastAsia="en-US"/>
    </w:rPr>
  </w:style>
  <w:style w:type="character" w:customStyle="1" w:styleId="ObinitekstChar">
    <w:name w:val="Obični tekst Char"/>
    <w:link w:val="Obinitekst"/>
    <w:uiPriority w:val="99"/>
    <w:semiHidden/>
    <w:rsid w:val="0085540F"/>
    <w:rPr>
      <w:rFonts w:ascii="Calibri" w:eastAsia="Calibri" w:hAnsi="Calibri" w:cs="Times New Roman"/>
      <w:sz w:val="22"/>
      <w:szCs w:val="21"/>
      <w:lang w:eastAsia="en-US"/>
    </w:rPr>
  </w:style>
  <w:style w:type="character" w:customStyle="1" w:styleId="Bodytext2">
    <w:name w:val="Body text (2)_"/>
    <w:link w:val="Bodytext20"/>
    <w:rsid w:val="000C1F25"/>
    <w:rPr>
      <w:rFonts w:ascii="Arial" w:eastAsia="Arial" w:hAnsi="Arial" w:cs="Arial"/>
      <w:shd w:val="clear" w:color="auto" w:fill="FFFFFF"/>
    </w:rPr>
  </w:style>
  <w:style w:type="character" w:customStyle="1" w:styleId="Bodytext2Bold">
    <w:name w:val="Body text (2) + Bold"/>
    <w:rsid w:val="000C1F25"/>
    <w:rPr>
      <w:rFonts w:ascii="Arial" w:eastAsia="Arial" w:hAnsi="Arial" w:cs="Arial"/>
      <w:b/>
      <w:bCs/>
      <w:i w:val="0"/>
      <w:iCs w:val="0"/>
      <w:smallCaps w:val="0"/>
      <w:strike w:val="0"/>
      <w:color w:val="000000"/>
      <w:spacing w:val="0"/>
      <w:w w:val="100"/>
      <w:position w:val="0"/>
      <w:sz w:val="20"/>
      <w:szCs w:val="20"/>
      <w:u w:val="none"/>
      <w:lang w:val="hr-HR" w:eastAsia="hr-HR" w:bidi="hr-HR"/>
    </w:rPr>
  </w:style>
  <w:style w:type="paragraph" w:customStyle="1" w:styleId="Bodytext20">
    <w:name w:val="Body text (2)"/>
    <w:basedOn w:val="Normal"/>
    <w:link w:val="Bodytext2"/>
    <w:rsid w:val="000C1F25"/>
    <w:pPr>
      <w:widowControl w:val="0"/>
      <w:shd w:val="clear" w:color="auto" w:fill="FFFFFF"/>
      <w:spacing w:line="230" w:lineRule="exact"/>
      <w:ind w:hanging="440"/>
      <w:jc w:val="both"/>
    </w:pPr>
    <w:rPr>
      <w:rFonts w:ascii="Arial" w:eastAsia="Arial" w:hAnsi="Arial"/>
      <w:sz w:val="20"/>
      <w:lang w:val="x-none" w:eastAsia="x-none"/>
    </w:rPr>
  </w:style>
  <w:style w:type="paragraph" w:styleId="Tekstkrajnjebiljeke">
    <w:name w:val="endnote text"/>
    <w:basedOn w:val="Normal"/>
    <w:link w:val="TekstkrajnjebiljekeChar"/>
    <w:uiPriority w:val="99"/>
    <w:semiHidden/>
    <w:unhideWhenUsed/>
    <w:rsid w:val="00F23846"/>
    <w:rPr>
      <w:sz w:val="20"/>
    </w:rPr>
  </w:style>
  <w:style w:type="character" w:customStyle="1" w:styleId="TekstkrajnjebiljekeChar">
    <w:name w:val="Tekst krajnje bilješke Char"/>
    <w:basedOn w:val="Zadanifontodlomka"/>
    <w:link w:val="Tekstkrajnjebiljeke"/>
    <w:uiPriority w:val="99"/>
    <w:semiHidden/>
    <w:rsid w:val="00F23846"/>
  </w:style>
  <w:style w:type="character" w:styleId="Referencakrajnjebiljeke">
    <w:name w:val="endnote reference"/>
    <w:uiPriority w:val="99"/>
    <w:semiHidden/>
    <w:unhideWhenUsed/>
    <w:rsid w:val="00F23846"/>
    <w:rPr>
      <w:vertAlign w:val="superscript"/>
    </w:rPr>
  </w:style>
  <w:style w:type="character" w:customStyle="1" w:styleId="UnresolvedMention3">
    <w:name w:val="Unresolved Mention3"/>
    <w:uiPriority w:val="99"/>
    <w:semiHidden/>
    <w:unhideWhenUsed/>
    <w:rsid w:val="00F31340"/>
    <w:rPr>
      <w:color w:val="808080"/>
      <w:shd w:val="clear" w:color="auto" w:fill="E6E6E6"/>
    </w:rPr>
  </w:style>
  <w:style w:type="paragraph" w:customStyle="1" w:styleId="NoSpacing1">
    <w:name w:val="No Spacing1"/>
    <w:rsid w:val="008C4511"/>
    <w:rPr>
      <w:rFonts w:eastAsia="Calibri"/>
      <w:sz w:val="24"/>
      <w:szCs w:val="24"/>
    </w:rPr>
  </w:style>
  <w:style w:type="paragraph" w:customStyle="1" w:styleId="Stil28">
    <w:name w:val="Stil28"/>
    <w:basedOn w:val="Odlomakpopisa"/>
    <w:link w:val="Stil28Char"/>
    <w:qFormat/>
    <w:rsid w:val="00452CCE"/>
    <w:pPr>
      <w:spacing w:line="276" w:lineRule="auto"/>
      <w:ind w:left="1069" w:hanging="360"/>
      <w:jc w:val="both"/>
    </w:pPr>
    <w:rPr>
      <w:rFonts w:ascii="Calibri Light" w:hAnsi="Calibri Light"/>
      <w:sz w:val="22"/>
      <w:szCs w:val="22"/>
      <w:lang w:eastAsia="en-US"/>
    </w:rPr>
  </w:style>
  <w:style w:type="character" w:customStyle="1" w:styleId="Stil28Char">
    <w:name w:val="Stil28 Char"/>
    <w:link w:val="Stil28"/>
    <w:rsid w:val="00452CCE"/>
    <w:rPr>
      <w:rFonts w:ascii="Calibri Light" w:hAnsi="Calibri Light" w:cs="Tahoma"/>
      <w:sz w:val="22"/>
      <w:szCs w:val="22"/>
      <w:lang w:eastAsia="en-US"/>
    </w:rPr>
  </w:style>
  <w:style w:type="paragraph" w:styleId="Revizija">
    <w:name w:val="Revision"/>
    <w:hidden/>
    <w:uiPriority w:val="99"/>
    <w:semiHidden/>
    <w:rsid w:val="00A16B18"/>
    <w:rPr>
      <w:sz w:val="24"/>
    </w:rPr>
  </w:style>
  <w:style w:type="paragraph" w:styleId="Tekstfusnote">
    <w:name w:val="footnote text"/>
    <w:basedOn w:val="Normal"/>
    <w:link w:val="TekstfusnoteChar"/>
    <w:uiPriority w:val="99"/>
    <w:semiHidden/>
    <w:unhideWhenUsed/>
    <w:rsid w:val="00C3787C"/>
    <w:rPr>
      <w:sz w:val="20"/>
    </w:rPr>
  </w:style>
  <w:style w:type="character" w:customStyle="1" w:styleId="TekstfusnoteChar">
    <w:name w:val="Tekst fusnote Char"/>
    <w:basedOn w:val="Zadanifontodlomka"/>
    <w:link w:val="Tekstfusnote"/>
    <w:uiPriority w:val="99"/>
    <w:semiHidden/>
    <w:rsid w:val="00C3787C"/>
  </w:style>
  <w:style w:type="character" w:styleId="Referencafusnote">
    <w:name w:val="footnote reference"/>
    <w:uiPriority w:val="99"/>
    <w:semiHidden/>
    <w:unhideWhenUsed/>
    <w:rsid w:val="00C3787C"/>
    <w:rPr>
      <w:vertAlign w:val="superscript"/>
    </w:rPr>
  </w:style>
  <w:style w:type="character" w:customStyle="1" w:styleId="highlight">
    <w:name w:val="highlight"/>
    <w:basedOn w:val="Zadanifontodlomka"/>
    <w:rsid w:val="001A626B"/>
  </w:style>
  <w:style w:type="character" w:customStyle="1" w:styleId="WW8Num2z6">
    <w:name w:val="WW8Num2z6"/>
    <w:rsid w:val="008B245F"/>
  </w:style>
  <w:style w:type="character" w:customStyle="1" w:styleId="UnresolvedMention">
    <w:name w:val="Unresolved Mention"/>
    <w:uiPriority w:val="99"/>
    <w:semiHidden/>
    <w:unhideWhenUsed/>
    <w:rsid w:val="005E4130"/>
    <w:rPr>
      <w:color w:val="605E5C"/>
      <w:shd w:val="clear" w:color="auto" w:fill="E1DFDD"/>
    </w:rPr>
  </w:style>
  <w:style w:type="character" w:styleId="Nerijeenospominjanje">
    <w:name w:val="Unresolved Mention"/>
    <w:uiPriority w:val="99"/>
    <w:semiHidden/>
    <w:unhideWhenUsed/>
    <w:rsid w:val="00670B1C"/>
    <w:rPr>
      <w:color w:val="605E5C"/>
      <w:shd w:val="clear" w:color="auto" w:fill="E1DFDD"/>
    </w:rPr>
  </w:style>
  <w:style w:type="character" w:customStyle="1" w:styleId="Naslov5Char">
    <w:name w:val="Naslov 5 Char"/>
    <w:link w:val="Naslov5"/>
    <w:uiPriority w:val="9"/>
    <w:semiHidden/>
    <w:rsid w:val="002C18B3"/>
    <w:rPr>
      <w:rFonts w:ascii="Calibri" w:eastAsia="Times New Roman" w:hAnsi="Calibri" w:cs="Times New Roman"/>
      <w:b/>
      <w:bCs/>
      <w:i/>
      <w:iCs/>
      <w:sz w:val="26"/>
      <w:szCs w:val="26"/>
    </w:rPr>
  </w:style>
  <w:style w:type="table" w:customStyle="1" w:styleId="Reetkatablice3">
    <w:name w:val="Rešetka tablice3"/>
    <w:basedOn w:val="Obinatablica"/>
    <w:next w:val="Reetkatablice"/>
    <w:uiPriority w:val="59"/>
    <w:locked/>
    <w:rsid w:val="003A020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90778">
      <w:bodyDiv w:val="1"/>
      <w:marLeft w:val="0"/>
      <w:marRight w:val="0"/>
      <w:marTop w:val="0"/>
      <w:marBottom w:val="0"/>
      <w:divBdr>
        <w:top w:val="none" w:sz="0" w:space="0" w:color="auto"/>
        <w:left w:val="none" w:sz="0" w:space="0" w:color="auto"/>
        <w:bottom w:val="none" w:sz="0" w:space="0" w:color="auto"/>
        <w:right w:val="none" w:sz="0" w:space="0" w:color="auto"/>
      </w:divBdr>
    </w:div>
    <w:div w:id="142040250">
      <w:bodyDiv w:val="1"/>
      <w:marLeft w:val="0"/>
      <w:marRight w:val="0"/>
      <w:marTop w:val="0"/>
      <w:marBottom w:val="0"/>
      <w:divBdr>
        <w:top w:val="none" w:sz="0" w:space="0" w:color="auto"/>
        <w:left w:val="none" w:sz="0" w:space="0" w:color="auto"/>
        <w:bottom w:val="none" w:sz="0" w:space="0" w:color="auto"/>
        <w:right w:val="none" w:sz="0" w:space="0" w:color="auto"/>
      </w:divBdr>
      <w:divsChild>
        <w:div w:id="288321604">
          <w:marLeft w:val="0"/>
          <w:marRight w:val="0"/>
          <w:marTop w:val="0"/>
          <w:marBottom w:val="0"/>
          <w:divBdr>
            <w:top w:val="none" w:sz="0" w:space="0" w:color="auto"/>
            <w:left w:val="none" w:sz="0" w:space="0" w:color="auto"/>
            <w:bottom w:val="none" w:sz="0" w:space="0" w:color="auto"/>
            <w:right w:val="none" w:sz="0" w:space="0" w:color="auto"/>
          </w:divBdr>
          <w:divsChild>
            <w:div w:id="745763088">
              <w:marLeft w:val="0"/>
              <w:marRight w:val="0"/>
              <w:marTop w:val="0"/>
              <w:marBottom w:val="0"/>
              <w:divBdr>
                <w:top w:val="none" w:sz="0" w:space="0" w:color="auto"/>
                <w:left w:val="none" w:sz="0" w:space="0" w:color="auto"/>
                <w:bottom w:val="none" w:sz="0" w:space="0" w:color="auto"/>
                <w:right w:val="none" w:sz="0" w:space="0" w:color="auto"/>
              </w:divBdr>
              <w:divsChild>
                <w:div w:id="1039278243">
                  <w:marLeft w:val="0"/>
                  <w:marRight w:val="0"/>
                  <w:marTop w:val="0"/>
                  <w:marBottom w:val="0"/>
                  <w:divBdr>
                    <w:top w:val="none" w:sz="0" w:space="0" w:color="auto"/>
                    <w:left w:val="none" w:sz="0" w:space="0" w:color="auto"/>
                    <w:bottom w:val="none" w:sz="0" w:space="0" w:color="auto"/>
                    <w:right w:val="none" w:sz="0" w:space="0" w:color="auto"/>
                  </w:divBdr>
                  <w:divsChild>
                    <w:div w:id="939070470">
                      <w:marLeft w:val="0"/>
                      <w:marRight w:val="0"/>
                      <w:marTop w:val="0"/>
                      <w:marBottom w:val="0"/>
                      <w:divBdr>
                        <w:top w:val="none" w:sz="0" w:space="0" w:color="auto"/>
                        <w:left w:val="none" w:sz="0" w:space="0" w:color="auto"/>
                        <w:bottom w:val="none" w:sz="0" w:space="0" w:color="auto"/>
                        <w:right w:val="none" w:sz="0" w:space="0" w:color="auto"/>
                      </w:divBdr>
                      <w:divsChild>
                        <w:div w:id="293633034">
                          <w:marLeft w:val="0"/>
                          <w:marRight w:val="0"/>
                          <w:marTop w:val="0"/>
                          <w:marBottom w:val="0"/>
                          <w:divBdr>
                            <w:top w:val="none" w:sz="0" w:space="0" w:color="auto"/>
                            <w:left w:val="none" w:sz="0" w:space="0" w:color="auto"/>
                            <w:bottom w:val="none" w:sz="0" w:space="0" w:color="auto"/>
                            <w:right w:val="none" w:sz="0" w:space="0" w:color="auto"/>
                          </w:divBdr>
                          <w:divsChild>
                            <w:div w:id="20519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20334">
      <w:bodyDiv w:val="1"/>
      <w:marLeft w:val="0"/>
      <w:marRight w:val="0"/>
      <w:marTop w:val="0"/>
      <w:marBottom w:val="0"/>
      <w:divBdr>
        <w:top w:val="none" w:sz="0" w:space="0" w:color="auto"/>
        <w:left w:val="none" w:sz="0" w:space="0" w:color="auto"/>
        <w:bottom w:val="none" w:sz="0" w:space="0" w:color="auto"/>
        <w:right w:val="none" w:sz="0" w:space="0" w:color="auto"/>
      </w:divBdr>
    </w:div>
    <w:div w:id="324434580">
      <w:bodyDiv w:val="1"/>
      <w:marLeft w:val="0"/>
      <w:marRight w:val="0"/>
      <w:marTop w:val="0"/>
      <w:marBottom w:val="0"/>
      <w:divBdr>
        <w:top w:val="none" w:sz="0" w:space="0" w:color="auto"/>
        <w:left w:val="none" w:sz="0" w:space="0" w:color="auto"/>
        <w:bottom w:val="none" w:sz="0" w:space="0" w:color="auto"/>
        <w:right w:val="none" w:sz="0" w:space="0" w:color="auto"/>
      </w:divBdr>
    </w:div>
    <w:div w:id="329452753">
      <w:bodyDiv w:val="1"/>
      <w:marLeft w:val="0"/>
      <w:marRight w:val="0"/>
      <w:marTop w:val="0"/>
      <w:marBottom w:val="0"/>
      <w:divBdr>
        <w:top w:val="none" w:sz="0" w:space="0" w:color="auto"/>
        <w:left w:val="none" w:sz="0" w:space="0" w:color="auto"/>
        <w:bottom w:val="none" w:sz="0" w:space="0" w:color="auto"/>
        <w:right w:val="none" w:sz="0" w:space="0" w:color="auto"/>
      </w:divBdr>
    </w:div>
    <w:div w:id="331032470">
      <w:bodyDiv w:val="1"/>
      <w:marLeft w:val="0"/>
      <w:marRight w:val="0"/>
      <w:marTop w:val="0"/>
      <w:marBottom w:val="0"/>
      <w:divBdr>
        <w:top w:val="none" w:sz="0" w:space="0" w:color="auto"/>
        <w:left w:val="none" w:sz="0" w:space="0" w:color="auto"/>
        <w:bottom w:val="none" w:sz="0" w:space="0" w:color="auto"/>
        <w:right w:val="none" w:sz="0" w:space="0" w:color="auto"/>
      </w:divBdr>
    </w:div>
    <w:div w:id="340476448">
      <w:bodyDiv w:val="1"/>
      <w:marLeft w:val="0"/>
      <w:marRight w:val="0"/>
      <w:marTop w:val="0"/>
      <w:marBottom w:val="0"/>
      <w:divBdr>
        <w:top w:val="none" w:sz="0" w:space="0" w:color="auto"/>
        <w:left w:val="none" w:sz="0" w:space="0" w:color="auto"/>
        <w:bottom w:val="none" w:sz="0" w:space="0" w:color="auto"/>
        <w:right w:val="none" w:sz="0" w:space="0" w:color="auto"/>
      </w:divBdr>
    </w:div>
    <w:div w:id="345517756">
      <w:bodyDiv w:val="1"/>
      <w:marLeft w:val="0"/>
      <w:marRight w:val="0"/>
      <w:marTop w:val="0"/>
      <w:marBottom w:val="0"/>
      <w:divBdr>
        <w:top w:val="none" w:sz="0" w:space="0" w:color="auto"/>
        <w:left w:val="none" w:sz="0" w:space="0" w:color="auto"/>
        <w:bottom w:val="none" w:sz="0" w:space="0" w:color="auto"/>
        <w:right w:val="none" w:sz="0" w:space="0" w:color="auto"/>
      </w:divBdr>
      <w:divsChild>
        <w:div w:id="668871970">
          <w:marLeft w:val="0"/>
          <w:marRight w:val="0"/>
          <w:marTop w:val="0"/>
          <w:marBottom w:val="0"/>
          <w:divBdr>
            <w:top w:val="none" w:sz="0" w:space="0" w:color="auto"/>
            <w:left w:val="none" w:sz="0" w:space="0" w:color="auto"/>
            <w:bottom w:val="none" w:sz="0" w:space="0" w:color="auto"/>
            <w:right w:val="none" w:sz="0" w:space="0" w:color="auto"/>
          </w:divBdr>
          <w:divsChild>
            <w:div w:id="105514215">
              <w:marLeft w:val="0"/>
              <w:marRight w:val="0"/>
              <w:marTop w:val="0"/>
              <w:marBottom w:val="0"/>
              <w:divBdr>
                <w:top w:val="none" w:sz="0" w:space="0" w:color="auto"/>
                <w:left w:val="none" w:sz="0" w:space="0" w:color="auto"/>
                <w:bottom w:val="none" w:sz="0" w:space="0" w:color="auto"/>
                <w:right w:val="none" w:sz="0" w:space="0" w:color="auto"/>
              </w:divBdr>
              <w:divsChild>
                <w:div w:id="155919473">
                  <w:marLeft w:val="0"/>
                  <w:marRight w:val="0"/>
                  <w:marTop w:val="0"/>
                  <w:marBottom w:val="0"/>
                  <w:divBdr>
                    <w:top w:val="none" w:sz="0" w:space="0" w:color="auto"/>
                    <w:left w:val="none" w:sz="0" w:space="0" w:color="auto"/>
                    <w:bottom w:val="none" w:sz="0" w:space="0" w:color="auto"/>
                    <w:right w:val="none" w:sz="0" w:space="0" w:color="auto"/>
                  </w:divBdr>
                  <w:divsChild>
                    <w:div w:id="1818303256">
                      <w:marLeft w:val="0"/>
                      <w:marRight w:val="0"/>
                      <w:marTop w:val="0"/>
                      <w:marBottom w:val="0"/>
                      <w:divBdr>
                        <w:top w:val="single" w:sz="6" w:space="0" w:color="E4E4E6"/>
                        <w:left w:val="none" w:sz="0" w:space="0" w:color="auto"/>
                        <w:bottom w:val="none" w:sz="0" w:space="0" w:color="auto"/>
                        <w:right w:val="none" w:sz="0" w:space="0" w:color="auto"/>
                      </w:divBdr>
                      <w:divsChild>
                        <w:div w:id="1218318206">
                          <w:marLeft w:val="0"/>
                          <w:marRight w:val="0"/>
                          <w:marTop w:val="0"/>
                          <w:marBottom w:val="0"/>
                          <w:divBdr>
                            <w:top w:val="single" w:sz="6" w:space="0" w:color="E4E4E6"/>
                            <w:left w:val="none" w:sz="0" w:space="0" w:color="auto"/>
                            <w:bottom w:val="none" w:sz="0" w:space="0" w:color="auto"/>
                            <w:right w:val="none" w:sz="0" w:space="0" w:color="auto"/>
                          </w:divBdr>
                          <w:divsChild>
                            <w:div w:id="204409979">
                              <w:marLeft w:val="0"/>
                              <w:marRight w:val="1500"/>
                              <w:marTop w:val="100"/>
                              <w:marBottom w:val="100"/>
                              <w:divBdr>
                                <w:top w:val="none" w:sz="0" w:space="0" w:color="auto"/>
                                <w:left w:val="none" w:sz="0" w:space="0" w:color="auto"/>
                                <w:bottom w:val="none" w:sz="0" w:space="0" w:color="auto"/>
                                <w:right w:val="none" w:sz="0" w:space="0" w:color="auto"/>
                              </w:divBdr>
                              <w:divsChild>
                                <w:div w:id="171722707">
                                  <w:marLeft w:val="0"/>
                                  <w:marRight w:val="0"/>
                                  <w:marTop w:val="300"/>
                                  <w:marBottom w:val="450"/>
                                  <w:divBdr>
                                    <w:top w:val="none" w:sz="0" w:space="0" w:color="auto"/>
                                    <w:left w:val="none" w:sz="0" w:space="0" w:color="auto"/>
                                    <w:bottom w:val="none" w:sz="0" w:space="0" w:color="auto"/>
                                    <w:right w:val="none" w:sz="0" w:space="0" w:color="auto"/>
                                  </w:divBdr>
                                  <w:divsChild>
                                    <w:div w:id="437453781">
                                      <w:marLeft w:val="0"/>
                                      <w:marRight w:val="0"/>
                                      <w:marTop w:val="0"/>
                                      <w:marBottom w:val="0"/>
                                      <w:divBdr>
                                        <w:top w:val="none" w:sz="0" w:space="0" w:color="auto"/>
                                        <w:left w:val="none" w:sz="0" w:space="0" w:color="auto"/>
                                        <w:bottom w:val="none" w:sz="0" w:space="0" w:color="auto"/>
                                        <w:right w:val="none" w:sz="0" w:space="0" w:color="auto"/>
                                      </w:divBdr>
                                      <w:divsChild>
                                        <w:div w:id="14872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084254">
      <w:bodyDiv w:val="1"/>
      <w:marLeft w:val="0"/>
      <w:marRight w:val="0"/>
      <w:marTop w:val="0"/>
      <w:marBottom w:val="0"/>
      <w:divBdr>
        <w:top w:val="none" w:sz="0" w:space="0" w:color="auto"/>
        <w:left w:val="none" w:sz="0" w:space="0" w:color="auto"/>
        <w:bottom w:val="none" w:sz="0" w:space="0" w:color="auto"/>
        <w:right w:val="none" w:sz="0" w:space="0" w:color="auto"/>
      </w:divBdr>
    </w:div>
    <w:div w:id="369839839">
      <w:bodyDiv w:val="1"/>
      <w:marLeft w:val="0"/>
      <w:marRight w:val="0"/>
      <w:marTop w:val="0"/>
      <w:marBottom w:val="0"/>
      <w:divBdr>
        <w:top w:val="none" w:sz="0" w:space="0" w:color="auto"/>
        <w:left w:val="none" w:sz="0" w:space="0" w:color="auto"/>
        <w:bottom w:val="none" w:sz="0" w:space="0" w:color="auto"/>
        <w:right w:val="none" w:sz="0" w:space="0" w:color="auto"/>
      </w:divBdr>
    </w:div>
    <w:div w:id="460542231">
      <w:bodyDiv w:val="1"/>
      <w:marLeft w:val="0"/>
      <w:marRight w:val="0"/>
      <w:marTop w:val="0"/>
      <w:marBottom w:val="0"/>
      <w:divBdr>
        <w:top w:val="none" w:sz="0" w:space="0" w:color="auto"/>
        <w:left w:val="none" w:sz="0" w:space="0" w:color="auto"/>
        <w:bottom w:val="none" w:sz="0" w:space="0" w:color="auto"/>
        <w:right w:val="none" w:sz="0" w:space="0" w:color="auto"/>
      </w:divBdr>
    </w:div>
    <w:div w:id="483788005">
      <w:bodyDiv w:val="1"/>
      <w:marLeft w:val="0"/>
      <w:marRight w:val="0"/>
      <w:marTop w:val="0"/>
      <w:marBottom w:val="0"/>
      <w:divBdr>
        <w:top w:val="none" w:sz="0" w:space="0" w:color="auto"/>
        <w:left w:val="none" w:sz="0" w:space="0" w:color="auto"/>
        <w:bottom w:val="none" w:sz="0" w:space="0" w:color="auto"/>
        <w:right w:val="none" w:sz="0" w:space="0" w:color="auto"/>
      </w:divBdr>
    </w:div>
    <w:div w:id="515770754">
      <w:bodyDiv w:val="1"/>
      <w:marLeft w:val="0"/>
      <w:marRight w:val="0"/>
      <w:marTop w:val="0"/>
      <w:marBottom w:val="0"/>
      <w:divBdr>
        <w:top w:val="none" w:sz="0" w:space="0" w:color="auto"/>
        <w:left w:val="none" w:sz="0" w:space="0" w:color="auto"/>
        <w:bottom w:val="none" w:sz="0" w:space="0" w:color="auto"/>
        <w:right w:val="none" w:sz="0" w:space="0" w:color="auto"/>
      </w:divBdr>
    </w:div>
    <w:div w:id="521405255">
      <w:bodyDiv w:val="1"/>
      <w:marLeft w:val="0"/>
      <w:marRight w:val="0"/>
      <w:marTop w:val="0"/>
      <w:marBottom w:val="0"/>
      <w:divBdr>
        <w:top w:val="none" w:sz="0" w:space="0" w:color="auto"/>
        <w:left w:val="none" w:sz="0" w:space="0" w:color="auto"/>
        <w:bottom w:val="none" w:sz="0" w:space="0" w:color="auto"/>
        <w:right w:val="none" w:sz="0" w:space="0" w:color="auto"/>
      </w:divBdr>
      <w:divsChild>
        <w:div w:id="470490053">
          <w:marLeft w:val="0"/>
          <w:marRight w:val="0"/>
          <w:marTop w:val="0"/>
          <w:marBottom w:val="0"/>
          <w:divBdr>
            <w:top w:val="none" w:sz="0" w:space="0" w:color="auto"/>
            <w:left w:val="none" w:sz="0" w:space="0" w:color="auto"/>
            <w:bottom w:val="none" w:sz="0" w:space="0" w:color="auto"/>
            <w:right w:val="none" w:sz="0" w:space="0" w:color="auto"/>
          </w:divBdr>
        </w:div>
        <w:div w:id="1543247978">
          <w:marLeft w:val="0"/>
          <w:marRight w:val="0"/>
          <w:marTop w:val="0"/>
          <w:marBottom w:val="0"/>
          <w:divBdr>
            <w:top w:val="none" w:sz="0" w:space="0" w:color="auto"/>
            <w:left w:val="none" w:sz="0" w:space="0" w:color="auto"/>
            <w:bottom w:val="none" w:sz="0" w:space="0" w:color="auto"/>
            <w:right w:val="none" w:sz="0" w:space="0" w:color="auto"/>
          </w:divBdr>
        </w:div>
      </w:divsChild>
    </w:div>
    <w:div w:id="528449227">
      <w:bodyDiv w:val="1"/>
      <w:marLeft w:val="0"/>
      <w:marRight w:val="0"/>
      <w:marTop w:val="0"/>
      <w:marBottom w:val="0"/>
      <w:divBdr>
        <w:top w:val="none" w:sz="0" w:space="0" w:color="auto"/>
        <w:left w:val="none" w:sz="0" w:space="0" w:color="auto"/>
        <w:bottom w:val="none" w:sz="0" w:space="0" w:color="auto"/>
        <w:right w:val="none" w:sz="0" w:space="0" w:color="auto"/>
      </w:divBdr>
    </w:div>
    <w:div w:id="590163183">
      <w:bodyDiv w:val="1"/>
      <w:marLeft w:val="0"/>
      <w:marRight w:val="0"/>
      <w:marTop w:val="0"/>
      <w:marBottom w:val="0"/>
      <w:divBdr>
        <w:top w:val="none" w:sz="0" w:space="0" w:color="auto"/>
        <w:left w:val="none" w:sz="0" w:space="0" w:color="auto"/>
        <w:bottom w:val="none" w:sz="0" w:space="0" w:color="auto"/>
        <w:right w:val="none" w:sz="0" w:space="0" w:color="auto"/>
      </w:divBdr>
      <w:divsChild>
        <w:div w:id="677462538">
          <w:marLeft w:val="0"/>
          <w:marRight w:val="0"/>
          <w:marTop w:val="0"/>
          <w:marBottom w:val="0"/>
          <w:divBdr>
            <w:top w:val="none" w:sz="0" w:space="0" w:color="auto"/>
            <w:left w:val="none" w:sz="0" w:space="0" w:color="auto"/>
            <w:bottom w:val="none" w:sz="0" w:space="0" w:color="auto"/>
            <w:right w:val="none" w:sz="0" w:space="0" w:color="auto"/>
          </w:divBdr>
          <w:divsChild>
            <w:div w:id="436605764">
              <w:marLeft w:val="0"/>
              <w:marRight w:val="0"/>
              <w:marTop w:val="0"/>
              <w:marBottom w:val="0"/>
              <w:divBdr>
                <w:top w:val="none" w:sz="0" w:space="0" w:color="auto"/>
                <w:left w:val="none" w:sz="0" w:space="0" w:color="auto"/>
                <w:bottom w:val="none" w:sz="0" w:space="0" w:color="auto"/>
                <w:right w:val="none" w:sz="0" w:space="0" w:color="auto"/>
              </w:divBdr>
              <w:divsChild>
                <w:div w:id="2099910011">
                  <w:marLeft w:val="0"/>
                  <w:marRight w:val="0"/>
                  <w:marTop w:val="0"/>
                  <w:marBottom w:val="0"/>
                  <w:divBdr>
                    <w:top w:val="none" w:sz="0" w:space="0" w:color="auto"/>
                    <w:left w:val="none" w:sz="0" w:space="0" w:color="auto"/>
                    <w:bottom w:val="none" w:sz="0" w:space="0" w:color="auto"/>
                    <w:right w:val="none" w:sz="0" w:space="0" w:color="auto"/>
                  </w:divBdr>
                  <w:divsChild>
                    <w:div w:id="275252718">
                      <w:marLeft w:val="0"/>
                      <w:marRight w:val="0"/>
                      <w:marTop w:val="0"/>
                      <w:marBottom w:val="0"/>
                      <w:divBdr>
                        <w:top w:val="none" w:sz="0" w:space="0" w:color="auto"/>
                        <w:left w:val="none" w:sz="0" w:space="0" w:color="auto"/>
                        <w:bottom w:val="none" w:sz="0" w:space="0" w:color="auto"/>
                        <w:right w:val="none" w:sz="0" w:space="0" w:color="auto"/>
                      </w:divBdr>
                      <w:divsChild>
                        <w:div w:id="73167630">
                          <w:marLeft w:val="0"/>
                          <w:marRight w:val="0"/>
                          <w:marTop w:val="0"/>
                          <w:marBottom w:val="0"/>
                          <w:divBdr>
                            <w:top w:val="none" w:sz="0" w:space="0" w:color="auto"/>
                            <w:left w:val="none" w:sz="0" w:space="0" w:color="auto"/>
                            <w:bottom w:val="none" w:sz="0" w:space="0" w:color="auto"/>
                            <w:right w:val="none" w:sz="0" w:space="0" w:color="auto"/>
                          </w:divBdr>
                          <w:divsChild>
                            <w:div w:id="1473713597">
                              <w:marLeft w:val="0"/>
                              <w:marRight w:val="0"/>
                              <w:marTop w:val="0"/>
                              <w:marBottom w:val="0"/>
                              <w:divBdr>
                                <w:top w:val="none" w:sz="0" w:space="0" w:color="auto"/>
                                <w:left w:val="none" w:sz="0" w:space="0" w:color="auto"/>
                                <w:bottom w:val="none" w:sz="0" w:space="0" w:color="auto"/>
                                <w:right w:val="none" w:sz="0" w:space="0" w:color="auto"/>
                              </w:divBdr>
                              <w:divsChild>
                                <w:div w:id="1021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520686">
      <w:bodyDiv w:val="1"/>
      <w:marLeft w:val="0"/>
      <w:marRight w:val="0"/>
      <w:marTop w:val="0"/>
      <w:marBottom w:val="0"/>
      <w:divBdr>
        <w:top w:val="none" w:sz="0" w:space="0" w:color="auto"/>
        <w:left w:val="none" w:sz="0" w:space="0" w:color="auto"/>
        <w:bottom w:val="none" w:sz="0" w:space="0" w:color="auto"/>
        <w:right w:val="none" w:sz="0" w:space="0" w:color="auto"/>
      </w:divBdr>
    </w:div>
    <w:div w:id="754131050">
      <w:bodyDiv w:val="1"/>
      <w:marLeft w:val="0"/>
      <w:marRight w:val="0"/>
      <w:marTop w:val="0"/>
      <w:marBottom w:val="0"/>
      <w:divBdr>
        <w:top w:val="none" w:sz="0" w:space="0" w:color="auto"/>
        <w:left w:val="none" w:sz="0" w:space="0" w:color="auto"/>
        <w:bottom w:val="none" w:sz="0" w:space="0" w:color="auto"/>
        <w:right w:val="none" w:sz="0" w:space="0" w:color="auto"/>
      </w:divBdr>
    </w:div>
    <w:div w:id="806975129">
      <w:bodyDiv w:val="1"/>
      <w:marLeft w:val="0"/>
      <w:marRight w:val="0"/>
      <w:marTop w:val="0"/>
      <w:marBottom w:val="0"/>
      <w:divBdr>
        <w:top w:val="none" w:sz="0" w:space="0" w:color="auto"/>
        <w:left w:val="none" w:sz="0" w:space="0" w:color="auto"/>
        <w:bottom w:val="none" w:sz="0" w:space="0" w:color="auto"/>
        <w:right w:val="none" w:sz="0" w:space="0" w:color="auto"/>
      </w:divBdr>
      <w:divsChild>
        <w:div w:id="1971200601">
          <w:marLeft w:val="0"/>
          <w:marRight w:val="0"/>
          <w:marTop w:val="0"/>
          <w:marBottom w:val="0"/>
          <w:divBdr>
            <w:top w:val="none" w:sz="0" w:space="0" w:color="auto"/>
            <w:left w:val="none" w:sz="0" w:space="0" w:color="auto"/>
            <w:bottom w:val="none" w:sz="0" w:space="0" w:color="auto"/>
            <w:right w:val="none" w:sz="0" w:space="0" w:color="auto"/>
          </w:divBdr>
          <w:divsChild>
            <w:div w:id="1071344123">
              <w:marLeft w:val="0"/>
              <w:marRight w:val="0"/>
              <w:marTop w:val="0"/>
              <w:marBottom w:val="0"/>
              <w:divBdr>
                <w:top w:val="none" w:sz="0" w:space="0" w:color="auto"/>
                <w:left w:val="none" w:sz="0" w:space="0" w:color="auto"/>
                <w:bottom w:val="none" w:sz="0" w:space="0" w:color="auto"/>
                <w:right w:val="none" w:sz="0" w:space="0" w:color="auto"/>
              </w:divBdr>
              <w:divsChild>
                <w:div w:id="536940647">
                  <w:marLeft w:val="0"/>
                  <w:marRight w:val="0"/>
                  <w:marTop w:val="0"/>
                  <w:marBottom w:val="0"/>
                  <w:divBdr>
                    <w:top w:val="none" w:sz="0" w:space="0" w:color="auto"/>
                    <w:left w:val="none" w:sz="0" w:space="0" w:color="auto"/>
                    <w:bottom w:val="none" w:sz="0" w:space="0" w:color="auto"/>
                    <w:right w:val="none" w:sz="0" w:space="0" w:color="auto"/>
                  </w:divBdr>
                  <w:divsChild>
                    <w:div w:id="1357459917">
                      <w:marLeft w:val="0"/>
                      <w:marRight w:val="0"/>
                      <w:marTop w:val="0"/>
                      <w:marBottom w:val="0"/>
                      <w:divBdr>
                        <w:top w:val="none" w:sz="0" w:space="0" w:color="auto"/>
                        <w:left w:val="none" w:sz="0" w:space="0" w:color="auto"/>
                        <w:bottom w:val="none" w:sz="0" w:space="0" w:color="auto"/>
                        <w:right w:val="none" w:sz="0" w:space="0" w:color="auto"/>
                      </w:divBdr>
                      <w:divsChild>
                        <w:div w:id="955253896">
                          <w:marLeft w:val="0"/>
                          <w:marRight w:val="0"/>
                          <w:marTop w:val="0"/>
                          <w:marBottom w:val="0"/>
                          <w:divBdr>
                            <w:top w:val="none" w:sz="0" w:space="0" w:color="auto"/>
                            <w:left w:val="none" w:sz="0" w:space="0" w:color="auto"/>
                            <w:bottom w:val="none" w:sz="0" w:space="0" w:color="auto"/>
                            <w:right w:val="none" w:sz="0" w:space="0" w:color="auto"/>
                          </w:divBdr>
                          <w:divsChild>
                            <w:div w:id="1299408701">
                              <w:marLeft w:val="0"/>
                              <w:marRight w:val="0"/>
                              <w:marTop w:val="0"/>
                              <w:marBottom w:val="0"/>
                              <w:divBdr>
                                <w:top w:val="none" w:sz="0" w:space="0" w:color="auto"/>
                                <w:left w:val="none" w:sz="0" w:space="0" w:color="auto"/>
                                <w:bottom w:val="none" w:sz="0" w:space="0" w:color="auto"/>
                                <w:right w:val="none" w:sz="0" w:space="0" w:color="auto"/>
                              </w:divBdr>
                              <w:divsChild>
                                <w:div w:id="20760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472320">
      <w:bodyDiv w:val="1"/>
      <w:marLeft w:val="0"/>
      <w:marRight w:val="0"/>
      <w:marTop w:val="0"/>
      <w:marBottom w:val="0"/>
      <w:divBdr>
        <w:top w:val="none" w:sz="0" w:space="0" w:color="auto"/>
        <w:left w:val="none" w:sz="0" w:space="0" w:color="auto"/>
        <w:bottom w:val="none" w:sz="0" w:space="0" w:color="auto"/>
        <w:right w:val="none" w:sz="0" w:space="0" w:color="auto"/>
      </w:divBdr>
    </w:div>
    <w:div w:id="943732748">
      <w:bodyDiv w:val="1"/>
      <w:marLeft w:val="0"/>
      <w:marRight w:val="0"/>
      <w:marTop w:val="0"/>
      <w:marBottom w:val="0"/>
      <w:divBdr>
        <w:top w:val="none" w:sz="0" w:space="0" w:color="auto"/>
        <w:left w:val="none" w:sz="0" w:space="0" w:color="auto"/>
        <w:bottom w:val="none" w:sz="0" w:space="0" w:color="auto"/>
        <w:right w:val="none" w:sz="0" w:space="0" w:color="auto"/>
      </w:divBdr>
    </w:div>
    <w:div w:id="1097746450">
      <w:bodyDiv w:val="1"/>
      <w:marLeft w:val="0"/>
      <w:marRight w:val="0"/>
      <w:marTop w:val="0"/>
      <w:marBottom w:val="0"/>
      <w:divBdr>
        <w:top w:val="none" w:sz="0" w:space="0" w:color="auto"/>
        <w:left w:val="none" w:sz="0" w:space="0" w:color="auto"/>
        <w:bottom w:val="none" w:sz="0" w:space="0" w:color="auto"/>
        <w:right w:val="none" w:sz="0" w:space="0" w:color="auto"/>
      </w:divBdr>
      <w:divsChild>
        <w:div w:id="472061408">
          <w:marLeft w:val="0"/>
          <w:marRight w:val="0"/>
          <w:marTop w:val="0"/>
          <w:marBottom w:val="0"/>
          <w:divBdr>
            <w:top w:val="none" w:sz="0" w:space="0" w:color="auto"/>
            <w:left w:val="none" w:sz="0" w:space="0" w:color="auto"/>
            <w:bottom w:val="none" w:sz="0" w:space="0" w:color="auto"/>
            <w:right w:val="none" w:sz="0" w:space="0" w:color="auto"/>
          </w:divBdr>
          <w:divsChild>
            <w:div w:id="1235701162">
              <w:marLeft w:val="0"/>
              <w:marRight w:val="0"/>
              <w:marTop w:val="0"/>
              <w:marBottom w:val="0"/>
              <w:divBdr>
                <w:top w:val="none" w:sz="0" w:space="0" w:color="auto"/>
                <w:left w:val="none" w:sz="0" w:space="0" w:color="auto"/>
                <w:bottom w:val="none" w:sz="0" w:space="0" w:color="auto"/>
                <w:right w:val="none" w:sz="0" w:space="0" w:color="auto"/>
              </w:divBdr>
              <w:divsChild>
                <w:div w:id="1826900142">
                  <w:marLeft w:val="0"/>
                  <w:marRight w:val="0"/>
                  <w:marTop w:val="0"/>
                  <w:marBottom w:val="0"/>
                  <w:divBdr>
                    <w:top w:val="none" w:sz="0" w:space="0" w:color="auto"/>
                    <w:left w:val="none" w:sz="0" w:space="0" w:color="auto"/>
                    <w:bottom w:val="none" w:sz="0" w:space="0" w:color="auto"/>
                    <w:right w:val="none" w:sz="0" w:space="0" w:color="auto"/>
                  </w:divBdr>
                  <w:divsChild>
                    <w:div w:id="203979424">
                      <w:marLeft w:val="0"/>
                      <w:marRight w:val="0"/>
                      <w:marTop w:val="0"/>
                      <w:marBottom w:val="0"/>
                      <w:divBdr>
                        <w:top w:val="single" w:sz="6" w:space="0" w:color="E4E4E6"/>
                        <w:left w:val="none" w:sz="0" w:space="0" w:color="auto"/>
                        <w:bottom w:val="none" w:sz="0" w:space="0" w:color="auto"/>
                        <w:right w:val="none" w:sz="0" w:space="0" w:color="auto"/>
                      </w:divBdr>
                      <w:divsChild>
                        <w:div w:id="895160241">
                          <w:marLeft w:val="0"/>
                          <w:marRight w:val="0"/>
                          <w:marTop w:val="0"/>
                          <w:marBottom w:val="0"/>
                          <w:divBdr>
                            <w:top w:val="single" w:sz="6" w:space="0" w:color="E4E4E6"/>
                            <w:left w:val="none" w:sz="0" w:space="0" w:color="auto"/>
                            <w:bottom w:val="none" w:sz="0" w:space="0" w:color="auto"/>
                            <w:right w:val="none" w:sz="0" w:space="0" w:color="auto"/>
                          </w:divBdr>
                          <w:divsChild>
                            <w:div w:id="502205058">
                              <w:marLeft w:val="0"/>
                              <w:marRight w:val="1500"/>
                              <w:marTop w:val="100"/>
                              <w:marBottom w:val="100"/>
                              <w:divBdr>
                                <w:top w:val="none" w:sz="0" w:space="0" w:color="auto"/>
                                <w:left w:val="none" w:sz="0" w:space="0" w:color="auto"/>
                                <w:bottom w:val="none" w:sz="0" w:space="0" w:color="auto"/>
                                <w:right w:val="none" w:sz="0" w:space="0" w:color="auto"/>
                              </w:divBdr>
                              <w:divsChild>
                                <w:div w:id="1400208737">
                                  <w:marLeft w:val="0"/>
                                  <w:marRight w:val="0"/>
                                  <w:marTop w:val="300"/>
                                  <w:marBottom w:val="450"/>
                                  <w:divBdr>
                                    <w:top w:val="none" w:sz="0" w:space="0" w:color="auto"/>
                                    <w:left w:val="none" w:sz="0" w:space="0" w:color="auto"/>
                                    <w:bottom w:val="none" w:sz="0" w:space="0" w:color="auto"/>
                                    <w:right w:val="none" w:sz="0" w:space="0" w:color="auto"/>
                                  </w:divBdr>
                                  <w:divsChild>
                                    <w:div w:id="1873228799">
                                      <w:marLeft w:val="0"/>
                                      <w:marRight w:val="0"/>
                                      <w:marTop w:val="0"/>
                                      <w:marBottom w:val="0"/>
                                      <w:divBdr>
                                        <w:top w:val="none" w:sz="0" w:space="0" w:color="auto"/>
                                        <w:left w:val="none" w:sz="0" w:space="0" w:color="auto"/>
                                        <w:bottom w:val="none" w:sz="0" w:space="0" w:color="auto"/>
                                        <w:right w:val="none" w:sz="0" w:space="0" w:color="auto"/>
                                      </w:divBdr>
                                      <w:divsChild>
                                        <w:div w:id="1754937704">
                                          <w:marLeft w:val="0"/>
                                          <w:marRight w:val="0"/>
                                          <w:marTop w:val="0"/>
                                          <w:marBottom w:val="0"/>
                                          <w:divBdr>
                                            <w:top w:val="none" w:sz="0" w:space="0" w:color="auto"/>
                                            <w:left w:val="none" w:sz="0" w:space="0" w:color="auto"/>
                                            <w:bottom w:val="none" w:sz="0" w:space="0" w:color="auto"/>
                                            <w:right w:val="none" w:sz="0" w:space="0" w:color="auto"/>
                                          </w:divBdr>
                                          <w:divsChild>
                                            <w:div w:id="13531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824103">
      <w:bodyDiv w:val="1"/>
      <w:marLeft w:val="0"/>
      <w:marRight w:val="0"/>
      <w:marTop w:val="0"/>
      <w:marBottom w:val="0"/>
      <w:divBdr>
        <w:top w:val="none" w:sz="0" w:space="0" w:color="auto"/>
        <w:left w:val="none" w:sz="0" w:space="0" w:color="auto"/>
        <w:bottom w:val="none" w:sz="0" w:space="0" w:color="auto"/>
        <w:right w:val="none" w:sz="0" w:space="0" w:color="auto"/>
      </w:divBdr>
      <w:divsChild>
        <w:div w:id="952518432">
          <w:marLeft w:val="0"/>
          <w:marRight w:val="0"/>
          <w:marTop w:val="0"/>
          <w:marBottom w:val="0"/>
          <w:divBdr>
            <w:top w:val="none" w:sz="0" w:space="0" w:color="auto"/>
            <w:left w:val="none" w:sz="0" w:space="0" w:color="auto"/>
            <w:bottom w:val="none" w:sz="0" w:space="0" w:color="auto"/>
            <w:right w:val="none" w:sz="0" w:space="0" w:color="auto"/>
          </w:divBdr>
          <w:divsChild>
            <w:div w:id="753672753">
              <w:marLeft w:val="0"/>
              <w:marRight w:val="0"/>
              <w:marTop w:val="0"/>
              <w:marBottom w:val="0"/>
              <w:divBdr>
                <w:top w:val="none" w:sz="0" w:space="0" w:color="auto"/>
                <w:left w:val="none" w:sz="0" w:space="0" w:color="auto"/>
                <w:bottom w:val="none" w:sz="0" w:space="0" w:color="auto"/>
                <w:right w:val="none" w:sz="0" w:space="0" w:color="auto"/>
              </w:divBdr>
              <w:divsChild>
                <w:div w:id="132018972">
                  <w:marLeft w:val="0"/>
                  <w:marRight w:val="0"/>
                  <w:marTop w:val="0"/>
                  <w:marBottom w:val="0"/>
                  <w:divBdr>
                    <w:top w:val="none" w:sz="0" w:space="0" w:color="auto"/>
                    <w:left w:val="none" w:sz="0" w:space="0" w:color="auto"/>
                    <w:bottom w:val="none" w:sz="0" w:space="0" w:color="auto"/>
                    <w:right w:val="none" w:sz="0" w:space="0" w:color="auto"/>
                  </w:divBdr>
                  <w:divsChild>
                    <w:div w:id="1308049609">
                      <w:marLeft w:val="0"/>
                      <w:marRight w:val="0"/>
                      <w:marTop w:val="0"/>
                      <w:marBottom w:val="0"/>
                      <w:divBdr>
                        <w:top w:val="single" w:sz="6" w:space="0" w:color="E4E4E6"/>
                        <w:left w:val="none" w:sz="0" w:space="0" w:color="auto"/>
                        <w:bottom w:val="none" w:sz="0" w:space="0" w:color="auto"/>
                        <w:right w:val="none" w:sz="0" w:space="0" w:color="auto"/>
                      </w:divBdr>
                      <w:divsChild>
                        <w:div w:id="1607499009">
                          <w:marLeft w:val="0"/>
                          <w:marRight w:val="0"/>
                          <w:marTop w:val="0"/>
                          <w:marBottom w:val="0"/>
                          <w:divBdr>
                            <w:top w:val="single" w:sz="6" w:space="0" w:color="E4E4E6"/>
                            <w:left w:val="none" w:sz="0" w:space="0" w:color="auto"/>
                            <w:bottom w:val="none" w:sz="0" w:space="0" w:color="auto"/>
                            <w:right w:val="none" w:sz="0" w:space="0" w:color="auto"/>
                          </w:divBdr>
                          <w:divsChild>
                            <w:div w:id="236019404">
                              <w:marLeft w:val="0"/>
                              <w:marRight w:val="1500"/>
                              <w:marTop w:val="100"/>
                              <w:marBottom w:val="100"/>
                              <w:divBdr>
                                <w:top w:val="none" w:sz="0" w:space="0" w:color="auto"/>
                                <w:left w:val="none" w:sz="0" w:space="0" w:color="auto"/>
                                <w:bottom w:val="none" w:sz="0" w:space="0" w:color="auto"/>
                                <w:right w:val="none" w:sz="0" w:space="0" w:color="auto"/>
                              </w:divBdr>
                              <w:divsChild>
                                <w:div w:id="1563717547">
                                  <w:marLeft w:val="0"/>
                                  <w:marRight w:val="0"/>
                                  <w:marTop w:val="300"/>
                                  <w:marBottom w:val="450"/>
                                  <w:divBdr>
                                    <w:top w:val="none" w:sz="0" w:space="0" w:color="auto"/>
                                    <w:left w:val="none" w:sz="0" w:space="0" w:color="auto"/>
                                    <w:bottom w:val="none" w:sz="0" w:space="0" w:color="auto"/>
                                    <w:right w:val="none" w:sz="0" w:space="0" w:color="auto"/>
                                  </w:divBdr>
                                  <w:divsChild>
                                    <w:div w:id="1115370892">
                                      <w:marLeft w:val="0"/>
                                      <w:marRight w:val="0"/>
                                      <w:marTop w:val="0"/>
                                      <w:marBottom w:val="0"/>
                                      <w:divBdr>
                                        <w:top w:val="none" w:sz="0" w:space="0" w:color="auto"/>
                                        <w:left w:val="none" w:sz="0" w:space="0" w:color="auto"/>
                                        <w:bottom w:val="none" w:sz="0" w:space="0" w:color="auto"/>
                                        <w:right w:val="none" w:sz="0" w:space="0" w:color="auto"/>
                                      </w:divBdr>
                                      <w:divsChild>
                                        <w:div w:id="5003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516461">
      <w:bodyDiv w:val="1"/>
      <w:marLeft w:val="0"/>
      <w:marRight w:val="0"/>
      <w:marTop w:val="0"/>
      <w:marBottom w:val="0"/>
      <w:divBdr>
        <w:top w:val="none" w:sz="0" w:space="0" w:color="auto"/>
        <w:left w:val="none" w:sz="0" w:space="0" w:color="auto"/>
        <w:bottom w:val="none" w:sz="0" w:space="0" w:color="auto"/>
        <w:right w:val="none" w:sz="0" w:space="0" w:color="auto"/>
      </w:divBdr>
    </w:div>
    <w:div w:id="1221557075">
      <w:bodyDiv w:val="1"/>
      <w:marLeft w:val="0"/>
      <w:marRight w:val="0"/>
      <w:marTop w:val="0"/>
      <w:marBottom w:val="0"/>
      <w:divBdr>
        <w:top w:val="none" w:sz="0" w:space="0" w:color="auto"/>
        <w:left w:val="none" w:sz="0" w:space="0" w:color="auto"/>
        <w:bottom w:val="none" w:sz="0" w:space="0" w:color="auto"/>
        <w:right w:val="none" w:sz="0" w:space="0" w:color="auto"/>
      </w:divBdr>
    </w:div>
    <w:div w:id="1344162761">
      <w:bodyDiv w:val="1"/>
      <w:marLeft w:val="0"/>
      <w:marRight w:val="0"/>
      <w:marTop w:val="0"/>
      <w:marBottom w:val="0"/>
      <w:divBdr>
        <w:top w:val="none" w:sz="0" w:space="0" w:color="auto"/>
        <w:left w:val="none" w:sz="0" w:space="0" w:color="auto"/>
        <w:bottom w:val="none" w:sz="0" w:space="0" w:color="auto"/>
        <w:right w:val="none" w:sz="0" w:space="0" w:color="auto"/>
      </w:divBdr>
    </w:div>
    <w:div w:id="1399548781">
      <w:bodyDiv w:val="1"/>
      <w:marLeft w:val="0"/>
      <w:marRight w:val="0"/>
      <w:marTop w:val="0"/>
      <w:marBottom w:val="0"/>
      <w:divBdr>
        <w:top w:val="none" w:sz="0" w:space="0" w:color="auto"/>
        <w:left w:val="none" w:sz="0" w:space="0" w:color="auto"/>
        <w:bottom w:val="none" w:sz="0" w:space="0" w:color="auto"/>
        <w:right w:val="none" w:sz="0" w:space="0" w:color="auto"/>
      </w:divBdr>
    </w:div>
    <w:div w:id="1441607143">
      <w:bodyDiv w:val="1"/>
      <w:marLeft w:val="0"/>
      <w:marRight w:val="0"/>
      <w:marTop w:val="0"/>
      <w:marBottom w:val="0"/>
      <w:divBdr>
        <w:top w:val="none" w:sz="0" w:space="0" w:color="auto"/>
        <w:left w:val="none" w:sz="0" w:space="0" w:color="auto"/>
        <w:bottom w:val="none" w:sz="0" w:space="0" w:color="auto"/>
        <w:right w:val="none" w:sz="0" w:space="0" w:color="auto"/>
      </w:divBdr>
    </w:div>
    <w:div w:id="1495100129">
      <w:bodyDiv w:val="1"/>
      <w:marLeft w:val="0"/>
      <w:marRight w:val="0"/>
      <w:marTop w:val="0"/>
      <w:marBottom w:val="0"/>
      <w:divBdr>
        <w:top w:val="none" w:sz="0" w:space="0" w:color="auto"/>
        <w:left w:val="none" w:sz="0" w:space="0" w:color="auto"/>
        <w:bottom w:val="none" w:sz="0" w:space="0" w:color="auto"/>
        <w:right w:val="none" w:sz="0" w:space="0" w:color="auto"/>
      </w:divBdr>
    </w:div>
    <w:div w:id="1548180375">
      <w:bodyDiv w:val="1"/>
      <w:marLeft w:val="0"/>
      <w:marRight w:val="0"/>
      <w:marTop w:val="0"/>
      <w:marBottom w:val="0"/>
      <w:divBdr>
        <w:top w:val="none" w:sz="0" w:space="0" w:color="auto"/>
        <w:left w:val="none" w:sz="0" w:space="0" w:color="auto"/>
        <w:bottom w:val="none" w:sz="0" w:space="0" w:color="auto"/>
        <w:right w:val="none" w:sz="0" w:space="0" w:color="auto"/>
      </w:divBdr>
    </w:div>
    <w:div w:id="1712993480">
      <w:bodyDiv w:val="1"/>
      <w:marLeft w:val="0"/>
      <w:marRight w:val="0"/>
      <w:marTop w:val="0"/>
      <w:marBottom w:val="0"/>
      <w:divBdr>
        <w:top w:val="none" w:sz="0" w:space="0" w:color="auto"/>
        <w:left w:val="none" w:sz="0" w:space="0" w:color="auto"/>
        <w:bottom w:val="none" w:sz="0" w:space="0" w:color="auto"/>
        <w:right w:val="none" w:sz="0" w:space="0" w:color="auto"/>
      </w:divBdr>
      <w:divsChild>
        <w:div w:id="1149593303">
          <w:marLeft w:val="0"/>
          <w:marRight w:val="0"/>
          <w:marTop w:val="0"/>
          <w:marBottom w:val="0"/>
          <w:divBdr>
            <w:top w:val="none" w:sz="0" w:space="0" w:color="auto"/>
            <w:left w:val="none" w:sz="0" w:space="0" w:color="auto"/>
            <w:bottom w:val="none" w:sz="0" w:space="0" w:color="auto"/>
            <w:right w:val="none" w:sz="0" w:space="0" w:color="auto"/>
          </w:divBdr>
          <w:divsChild>
            <w:div w:id="441221000">
              <w:marLeft w:val="0"/>
              <w:marRight w:val="0"/>
              <w:marTop w:val="0"/>
              <w:marBottom w:val="0"/>
              <w:divBdr>
                <w:top w:val="none" w:sz="0" w:space="0" w:color="auto"/>
                <w:left w:val="none" w:sz="0" w:space="0" w:color="auto"/>
                <w:bottom w:val="none" w:sz="0" w:space="0" w:color="auto"/>
                <w:right w:val="none" w:sz="0" w:space="0" w:color="auto"/>
              </w:divBdr>
              <w:divsChild>
                <w:div w:id="668142547">
                  <w:marLeft w:val="0"/>
                  <w:marRight w:val="0"/>
                  <w:marTop w:val="0"/>
                  <w:marBottom w:val="0"/>
                  <w:divBdr>
                    <w:top w:val="none" w:sz="0" w:space="0" w:color="auto"/>
                    <w:left w:val="none" w:sz="0" w:space="0" w:color="auto"/>
                    <w:bottom w:val="none" w:sz="0" w:space="0" w:color="auto"/>
                    <w:right w:val="none" w:sz="0" w:space="0" w:color="auto"/>
                  </w:divBdr>
                  <w:divsChild>
                    <w:div w:id="1783113178">
                      <w:marLeft w:val="0"/>
                      <w:marRight w:val="0"/>
                      <w:marTop w:val="0"/>
                      <w:marBottom w:val="0"/>
                      <w:divBdr>
                        <w:top w:val="single" w:sz="6" w:space="0" w:color="E4E4E6"/>
                        <w:left w:val="none" w:sz="0" w:space="0" w:color="auto"/>
                        <w:bottom w:val="none" w:sz="0" w:space="0" w:color="auto"/>
                        <w:right w:val="none" w:sz="0" w:space="0" w:color="auto"/>
                      </w:divBdr>
                      <w:divsChild>
                        <w:div w:id="1783451439">
                          <w:marLeft w:val="0"/>
                          <w:marRight w:val="0"/>
                          <w:marTop w:val="0"/>
                          <w:marBottom w:val="0"/>
                          <w:divBdr>
                            <w:top w:val="single" w:sz="6" w:space="0" w:color="E4E4E6"/>
                            <w:left w:val="none" w:sz="0" w:space="0" w:color="auto"/>
                            <w:bottom w:val="none" w:sz="0" w:space="0" w:color="auto"/>
                            <w:right w:val="none" w:sz="0" w:space="0" w:color="auto"/>
                          </w:divBdr>
                          <w:divsChild>
                            <w:div w:id="1730297419">
                              <w:marLeft w:val="0"/>
                              <w:marRight w:val="1500"/>
                              <w:marTop w:val="100"/>
                              <w:marBottom w:val="100"/>
                              <w:divBdr>
                                <w:top w:val="none" w:sz="0" w:space="0" w:color="auto"/>
                                <w:left w:val="none" w:sz="0" w:space="0" w:color="auto"/>
                                <w:bottom w:val="none" w:sz="0" w:space="0" w:color="auto"/>
                                <w:right w:val="none" w:sz="0" w:space="0" w:color="auto"/>
                              </w:divBdr>
                              <w:divsChild>
                                <w:div w:id="1779449359">
                                  <w:marLeft w:val="0"/>
                                  <w:marRight w:val="0"/>
                                  <w:marTop w:val="300"/>
                                  <w:marBottom w:val="450"/>
                                  <w:divBdr>
                                    <w:top w:val="none" w:sz="0" w:space="0" w:color="auto"/>
                                    <w:left w:val="none" w:sz="0" w:space="0" w:color="auto"/>
                                    <w:bottom w:val="none" w:sz="0" w:space="0" w:color="auto"/>
                                    <w:right w:val="none" w:sz="0" w:space="0" w:color="auto"/>
                                  </w:divBdr>
                                  <w:divsChild>
                                    <w:div w:id="403260840">
                                      <w:marLeft w:val="0"/>
                                      <w:marRight w:val="0"/>
                                      <w:marTop w:val="0"/>
                                      <w:marBottom w:val="0"/>
                                      <w:divBdr>
                                        <w:top w:val="none" w:sz="0" w:space="0" w:color="auto"/>
                                        <w:left w:val="none" w:sz="0" w:space="0" w:color="auto"/>
                                        <w:bottom w:val="none" w:sz="0" w:space="0" w:color="auto"/>
                                        <w:right w:val="none" w:sz="0" w:space="0" w:color="auto"/>
                                      </w:divBdr>
                                      <w:divsChild>
                                        <w:div w:id="1205825294">
                                          <w:marLeft w:val="0"/>
                                          <w:marRight w:val="0"/>
                                          <w:marTop w:val="0"/>
                                          <w:marBottom w:val="0"/>
                                          <w:divBdr>
                                            <w:top w:val="none" w:sz="0" w:space="0" w:color="auto"/>
                                            <w:left w:val="none" w:sz="0" w:space="0" w:color="auto"/>
                                            <w:bottom w:val="none" w:sz="0" w:space="0" w:color="auto"/>
                                            <w:right w:val="none" w:sz="0" w:space="0" w:color="auto"/>
                                          </w:divBdr>
                                          <w:divsChild>
                                            <w:div w:id="440760680">
                                              <w:marLeft w:val="0"/>
                                              <w:marRight w:val="0"/>
                                              <w:marTop w:val="0"/>
                                              <w:marBottom w:val="0"/>
                                              <w:divBdr>
                                                <w:top w:val="none" w:sz="0" w:space="0" w:color="auto"/>
                                                <w:left w:val="none" w:sz="0" w:space="0" w:color="auto"/>
                                                <w:bottom w:val="none" w:sz="0" w:space="0" w:color="auto"/>
                                                <w:right w:val="none" w:sz="0" w:space="0" w:color="auto"/>
                                              </w:divBdr>
                                              <w:divsChild>
                                                <w:div w:id="17523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228736">
      <w:bodyDiv w:val="1"/>
      <w:marLeft w:val="0"/>
      <w:marRight w:val="0"/>
      <w:marTop w:val="0"/>
      <w:marBottom w:val="0"/>
      <w:divBdr>
        <w:top w:val="none" w:sz="0" w:space="0" w:color="auto"/>
        <w:left w:val="none" w:sz="0" w:space="0" w:color="auto"/>
        <w:bottom w:val="none" w:sz="0" w:space="0" w:color="auto"/>
        <w:right w:val="none" w:sz="0" w:space="0" w:color="auto"/>
      </w:divBdr>
    </w:div>
    <w:div w:id="1930650311">
      <w:bodyDiv w:val="1"/>
      <w:marLeft w:val="0"/>
      <w:marRight w:val="0"/>
      <w:marTop w:val="0"/>
      <w:marBottom w:val="0"/>
      <w:divBdr>
        <w:top w:val="none" w:sz="0" w:space="0" w:color="auto"/>
        <w:left w:val="none" w:sz="0" w:space="0" w:color="auto"/>
        <w:bottom w:val="none" w:sz="0" w:space="0" w:color="auto"/>
        <w:right w:val="none" w:sz="0" w:space="0" w:color="auto"/>
      </w:divBdr>
    </w:div>
    <w:div w:id="1959599673">
      <w:bodyDiv w:val="1"/>
      <w:marLeft w:val="0"/>
      <w:marRight w:val="0"/>
      <w:marTop w:val="0"/>
      <w:marBottom w:val="0"/>
      <w:divBdr>
        <w:top w:val="none" w:sz="0" w:space="0" w:color="auto"/>
        <w:left w:val="none" w:sz="0" w:space="0" w:color="auto"/>
        <w:bottom w:val="none" w:sz="0" w:space="0" w:color="auto"/>
        <w:right w:val="none" w:sz="0" w:space="0" w:color="auto"/>
      </w:divBdr>
      <w:divsChild>
        <w:div w:id="890848037">
          <w:marLeft w:val="0"/>
          <w:marRight w:val="0"/>
          <w:marTop w:val="0"/>
          <w:marBottom w:val="0"/>
          <w:divBdr>
            <w:top w:val="none" w:sz="0" w:space="0" w:color="auto"/>
            <w:left w:val="none" w:sz="0" w:space="0" w:color="auto"/>
            <w:bottom w:val="none" w:sz="0" w:space="0" w:color="auto"/>
            <w:right w:val="none" w:sz="0" w:space="0" w:color="auto"/>
          </w:divBdr>
          <w:divsChild>
            <w:div w:id="2128498902">
              <w:marLeft w:val="0"/>
              <w:marRight w:val="0"/>
              <w:marTop w:val="0"/>
              <w:marBottom w:val="0"/>
              <w:divBdr>
                <w:top w:val="none" w:sz="0" w:space="0" w:color="auto"/>
                <w:left w:val="none" w:sz="0" w:space="0" w:color="auto"/>
                <w:bottom w:val="none" w:sz="0" w:space="0" w:color="auto"/>
                <w:right w:val="none" w:sz="0" w:space="0" w:color="auto"/>
              </w:divBdr>
              <w:divsChild>
                <w:div w:id="356781397">
                  <w:marLeft w:val="0"/>
                  <w:marRight w:val="0"/>
                  <w:marTop w:val="0"/>
                  <w:marBottom w:val="0"/>
                  <w:divBdr>
                    <w:top w:val="none" w:sz="0" w:space="0" w:color="auto"/>
                    <w:left w:val="none" w:sz="0" w:space="0" w:color="auto"/>
                    <w:bottom w:val="none" w:sz="0" w:space="0" w:color="auto"/>
                    <w:right w:val="none" w:sz="0" w:space="0" w:color="auto"/>
                  </w:divBdr>
                  <w:divsChild>
                    <w:div w:id="510292397">
                      <w:marLeft w:val="0"/>
                      <w:marRight w:val="0"/>
                      <w:marTop w:val="0"/>
                      <w:marBottom w:val="0"/>
                      <w:divBdr>
                        <w:top w:val="none" w:sz="0" w:space="0" w:color="auto"/>
                        <w:left w:val="none" w:sz="0" w:space="0" w:color="auto"/>
                        <w:bottom w:val="none" w:sz="0" w:space="0" w:color="auto"/>
                        <w:right w:val="none" w:sz="0" w:space="0" w:color="auto"/>
                      </w:divBdr>
                      <w:divsChild>
                        <w:div w:id="1547335702">
                          <w:marLeft w:val="0"/>
                          <w:marRight w:val="0"/>
                          <w:marTop w:val="0"/>
                          <w:marBottom w:val="0"/>
                          <w:divBdr>
                            <w:top w:val="none" w:sz="0" w:space="0" w:color="auto"/>
                            <w:left w:val="none" w:sz="0" w:space="0" w:color="auto"/>
                            <w:bottom w:val="none" w:sz="0" w:space="0" w:color="auto"/>
                            <w:right w:val="none" w:sz="0" w:space="0" w:color="auto"/>
                          </w:divBdr>
                          <w:divsChild>
                            <w:div w:id="4346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46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vana.calis@pozega.h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zega.h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vana.calis@pozega.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ivana.calis@pozega.h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ja.mendjel@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C06148F337EF42B6C59236858297CC" ma:contentTypeVersion="13" ma:contentTypeDescription="Create a new document." ma:contentTypeScope="" ma:versionID="2c10e2fcfc3ae3f7479c2abe9be5682b">
  <xsd:schema xmlns:xsd="http://www.w3.org/2001/XMLSchema" xmlns:xs="http://www.w3.org/2001/XMLSchema" xmlns:p="http://schemas.microsoft.com/office/2006/metadata/properties" xmlns:ns3="67af67a0-de1d-44b1-bb1e-6f171b8fc98d" xmlns:ns4="cdae1ae2-d934-405c-b720-a03945a8e7ec" targetNamespace="http://schemas.microsoft.com/office/2006/metadata/properties" ma:root="true" ma:fieldsID="46548af2b77cf8dc04e43fbc6b3b79ca" ns3:_="" ns4:_="">
    <xsd:import namespace="67af67a0-de1d-44b1-bb1e-6f171b8fc98d"/>
    <xsd:import namespace="cdae1ae2-d934-405c-b720-a03945a8e7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f67a0-de1d-44b1-bb1e-6f171b8fc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ae1ae2-d934-405c-b720-a03945a8e7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C4C30-1744-4F6B-ACA4-F097DBD7ECC0}">
  <ds:schemaRefs>
    <ds:schemaRef ds:uri="http://schemas.openxmlformats.org/officeDocument/2006/bibliography"/>
  </ds:schemaRefs>
</ds:datastoreItem>
</file>

<file path=customXml/itemProps2.xml><?xml version="1.0" encoding="utf-8"?>
<ds:datastoreItem xmlns:ds="http://schemas.openxmlformats.org/officeDocument/2006/customXml" ds:itemID="{A8A26C56-77AC-44D0-AF5A-3F6B39890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f67a0-de1d-44b1-bb1e-6f171b8fc98d"/>
    <ds:schemaRef ds:uri="cdae1ae2-d934-405c-b720-a03945a8e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E106D8-12A5-42FC-8611-DA0E01BC7790}">
  <ds:schemaRefs>
    <ds:schemaRef ds:uri="http://schemas.microsoft.com/sharepoint/v3/contenttype/forms"/>
  </ds:schemaRefs>
</ds:datastoreItem>
</file>

<file path=customXml/itemProps4.xml><?xml version="1.0" encoding="utf-8"?>
<ds:datastoreItem xmlns:ds="http://schemas.openxmlformats.org/officeDocument/2006/customXml" ds:itemID="{C7A97059-2679-4BC0-B27C-3F58E29908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6082</Words>
  <Characters>34674</Characters>
  <Application>Microsoft Office Word</Application>
  <DocSecurity>0</DocSecurity>
  <Lines>288</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40675</CharactersWithSpaces>
  <SharedDoc>false</SharedDoc>
  <HLinks>
    <vt:vector size="30" baseType="variant">
      <vt:variant>
        <vt:i4>4587575</vt:i4>
      </vt:variant>
      <vt:variant>
        <vt:i4>12</vt:i4>
      </vt:variant>
      <vt:variant>
        <vt:i4>0</vt:i4>
      </vt:variant>
      <vt:variant>
        <vt:i4>5</vt:i4>
      </vt:variant>
      <vt:variant>
        <vt:lpwstr>mailto:ivana.calis@pozega.hr</vt:lpwstr>
      </vt:variant>
      <vt:variant>
        <vt:lpwstr/>
      </vt:variant>
      <vt:variant>
        <vt:i4>4587575</vt:i4>
      </vt:variant>
      <vt:variant>
        <vt:i4>9</vt:i4>
      </vt:variant>
      <vt:variant>
        <vt:i4>0</vt:i4>
      </vt:variant>
      <vt:variant>
        <vt:i4>5</vt:i4>
      </vt:variant>
      <vt:variant>
        <vt:lpwstr>mailto:ivana.calis@pozega.hr</vt:lpwstr>
      </vt:variant>
      <vt:variant>
        <vt:lpwstr/>
      </vt:variant>
      <vt:variant>
        <vt:i4>5701685</vt:i4>
      </vt:variant>
      <vt:variant>
        <vt:i4>6</vt:i4>
      </vt:variant>
      <vt:variant>
        <vt:i4>0</vt:i4>
      </vt:variant>
      <vt:variant>
        <vt:i4>5</vt:i4>
      </vt:variant>
      <vt:variant>
        <vt:lpwstr>mailto:andreja.mendjel@pozega.hr</vt:lpwstr>
      </vt:variant>
      <vt:variant>
        <vt:lpwstr/>
      </vt:variant>
      <vt:variant>
        <vt:i4>4587575</vt:i4>
      </vt:variant>
      <vt:variant>
        <vt:i4>3</vt:i4>
      </vt:variant>
      <vt:variant>
        <vt:i4>0</vt:i4>
      </vt:variant>
      <vt:variant>
        <vt:i4>5</vt:i4>
      </vt:variant>
      <vt:variant>
        <vt:lpwstr>mailto:ivana.calis@pozega.hr</vt:lpwstr>
      </vt:variant>
      <vt:variant>
        <vt:lpwstr/>
      </vt:variant>
      <vt:variant>
        <vt:i4>1704019</vt:i4>
      </vt:variant>
      <vt:variant>
        <vt:i4>0</vt:i4>
      </vt:variant>
      <vt:variant>
        <vt:i4>0</vt:i4>
      </vt:variant>
      <vt:variant>
        <vt:i4>5</vt:i4>
      </vt:variant>
      <vt:variant>
        <vt:lpwstr>http://www.pozega.hr/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2022-09-19T06:22:00Z</dcterms:created>
  <dcterms:modified xsi:type="dcterms:W3CDTF">2022-09-19T06:22:00Z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0x01010063C06148F337EF42B6C59236858297CC</vt:lpwstr>
  </property>
</Properties>
</file>