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4495" w14:textId="626845A2" w:rsidR="00417E15" w:rsidRPr="00417E15" w:rsidRDefault="00417E15" w:rsidP="00417E1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17E15">
        <w:rPr>
          <w:rFonts w:ascii="Times New Roman" w:hAnsi="Times New Roman" w:cs="Times New Roman"/>
          <w:bCs/>
          <w:u w:val="single"/>
        </w:rPr>
        <w:t>NACRT PRIJEDLOGA</w:t>
      </w:r>
    </w:p>
    <w:p w14:paraId="2C37B4E4" w14:textId="1854D630" w:rsidR="00417E15" w:rsidRPr="00417E15" w:rsidRDefault="00417E15" w:rsidP="00417E15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0" w:name="_Hlk524330743"/>
      <w:bookmarkStart w:id="1" w:name="_Hlk511391266"/>
      <w:r w:rsidRPr="00417E15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4DB4CD60" wp14:editId="65D786A2">
            <wp:extent cx="311150" cy="427990"/>
            <wp:effectExtent l="0" t="0" r="0" b="0"/>
            <wp:docPr id="4" name="Picture 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36093" w14:textId="77777777" w:rsidR="00417E15" w:rsidRPr="00417E15" w:rsidRDefault="00417E15" w:rsidP="00417E1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83CC7C3" w14:textId="77777777" w:rsidR="00417E15" w:rsidRPr="00417E15" w:rsidRDefault="00417E15" w:rsidP="00417E1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EC84E17" w14:textId="60E96D83" w:rsidR="00417E15" w:rsidRPr="00417E15" w:rsidRDefault="00417E15" w:rsidP="00417E1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noProof/>
          <w:lang w:val="en-US" w:eastAsia="hr-HR"/>
        </w:rPr>
        <w:drawing>
          <wp:anchor distT="0" distB="0" distL="114300" distR="114300" simplePos="0" relativeHeight="251659264" behindDoc="0" locked="0" layoutInCell="1" allowOverlap="1" wp14:anchorId="64709298" wp14:editId="7A2E651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E15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0"/>
    <w:p w14:paraId="7CD741E8" w14:textId="77777777" w:rsidR="00417E15" w:rsidRPr="00417E15" w:rsidRDefault="00417E15" w:rsidP="00417E1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Gradsko vijeće</w:t>
      </w:r>
      <w:bookmarkEnd w:id="1"/>
    </w:p>
    <w:p w14:paraId="57BF3989" w14:textId="037C2DC2" w:rsidR="00417E15" w:rsidRPr="00417E15" w:rsidRDefault="00417E15" w:rsidP="00417E15">
      <w:pPr>
        <w:spacing w:after="0" w:line="240" w:lineRule="auto"/>
        <w:ind w:right="4677"/>
        <w:rPr>
          <w:rFonts w:ascii="Times New Roman" w:eastAsia="Times New Roman" w:hAnsi="Times New Roman" w:cs="Times New Roman"/>
          <w:lang w:eastAsia="hr-HR"/>
        </w:rPr>
      </w:pPr>
    </w:p>
    <w:p w14:paraId="50C071D1" w14:textId="50AAB98F" w:rsidR="00417E15" w:rsidRPr="00417E15" w:rsidRDefault="00476A4C" w:rsidP="00417E15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417E15">
        <w:rPr>
          <w:rFonts w:ascii="Times New Roman" w:hAnsi="Times New Roman" w:cs="Times New Roman"/>
        </w:rPr>
        <w:t>KLASA:</w:t>
      </w:r>
    </w:p>
    <w:p w14:paraId="076586A1" w14:textId="409D76DF" w:rsidR="00476A4C" w:rsidRPr="00417E15" w:rsidRDefault="00476A4C" w:rsidP="00417E15">
      <w:pPr>
        <w:spacing w:after="0" w:line="240" w:lineRule="auto"/>
        <w:ind w:right="4677"/>
        <w:rPr>
          <w:rFonts w:ascii="Times New Roman" w:hAnsi="Times New Roman" w:cs="Times New Roman"/>
        </w:rPr>
      </w:pPr>
      <w:r w:rsidRPr="00417E15">
        <w:rPr>
          <w:rFonts w:ascii="Times New Roman" w:hAnsi="Times New Roman" w:cs="Times New Roman"/>
        </w:rPr>
        <w:t>URBROJ: 2177-1-02/01-22-</w:t>
      </w:r>
      <w:r w:rsidR="00D57A26" w:rsidRPr="00417E15">
        <w:rPr>
          <w:rFonts w:ascii="Times New Roman" w:hAnsi="Times New Roman" w:cs="Times New Roman"/>
        </w:rPr>
        <w:t>__</w:t>
      </w:r>
    </w:p>
    <w:p w14:paraId="5CEA9239" w14:textId="1228277B" w:rsidR="00476A4C" w:rsidRPr="00417E15" w:rsidRDefault="00476A4C" w:rsidP="00476A4C">
      <w:pPr>
        <w:spacing w:after="0" w:line="240" w:lineRule="auto"/>
        <w:rPr>
          <w:rFonts w:ascii="Times New Roman" w:hAnsi="Times New Roman" w:cs="Times New Roman"/>
          <w:bCs/>
        </w:rPr>
      </w:pPr>
      <w:r w:rsidRPr="00417E15">
        <w:rPr>
          <w:rFonts w:ascii="Times New Roman" w:hAnsi="Times New Roman" w:cs="Times New Roman"/>
          <w:bCs/>
        </w:rPr>
        <w:t xml:space="preserve">Požega, __. </w:t>
      </w:r>
      <w:r w:rsidR="00D57A26" w:rsidRPr="00417E15">
        <w:rPr>
          <w:rFonts w:ascii="Times New Roman" w:hAnsi="Times New Roman" w:cs="Times New Roman"/>
          <w:bCs/>
        </w:rPr>
        <w:t>_________</w:t>
      </w:r>
      <w:r w:rsidRPr="00417E15">
        <w:rPr>
          <w:rFonts w:ascii="Times New Roman" w:hAnsi="Times New Roman" w:cs="Times New Roman"/>
          <w:bCs/>
        </w:rPr>
        <w:t xml:space="preserve"> 2022.</w:t>
      </w:r>
    </w:p>
    <w:p w14:paraId="40C7EB5D" w14:textId="7842B452" w:rsidR="008932B8" w:rsidRPr="00417E15" w:rsidRDefault="008932B8" w:rsidP="008932B8">
      <w:pPr>
        <w:spacing w:after="0" w:line="240" w:lineRule="auto"/>
        <w:ind w:right="3401" w:firstLine="2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3A73D98B" w14:textId="1B5A8423" w:rsidR="008932B8" w:rsidRPr="00417E15" w:rsidRDefault="008932B8" w:rsidP="00EA5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Na temelju Zakona o komunalnom gospodarstvu (N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>arodne novine</w:t>
      </w:r>
      <w:r w:rsidRPr="00417E15">
        <w:rPr>
          <w:rFonts w:ascii="Times New Roman" w:eastAsia="Times New Roman" w:hAnsi="Times New Roman" w:cs="Times New Roman"/>
          <w:lang w:eastAsia="hr-HR"/>
        </w:rPr>
        <w:t>, br.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 xml:space="preserve"> 68/18, 110/18 i 32/20</w:t>
      </w:r>
      <w:r w:rsidRPr="00417E15">
        <w:rPr>
          <w:rFonts w:ascii="Times New Roman" w:eastAsia="Times New Roman" w:hAnsi="Times New Roman" w:cs="Times New Roman"/>
          <w:lang w:eastAsia="hr-HR"/>
        </w:rPr>
        <w:t>), članka 35. Zakona o lokalnoj i područnoj (regionalnoj) samoupravi (N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>arodne novine</w:t>
      </w:r>
      <w:r w:rsidRPr="00417E15">
        <w:rPr>
          <w:rFonts w:ascii="Times New Roman" w:eastAsia="Times New Roman" w:hAnsi="Times New Roman" w:cs="Times New Roman"/>
          <w:lang w:eastAsia="hr-HR"/>
        </w:rPr>
        <w:t>, br. 33/01. 60/01. – vjerodostojno tumač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 xml:space="preserve">enje, 129/05, 109/07, 125/08., </w:t>
      </w:r>
      <w:r w:rsidRPr="00417E15">
        <w:rPr>
          <w:rFonts w:ascii="Times New Roman" w:eastAsia="Times New Roman" w:hAnsi="Times New Roman" w:cs="Times New Roman"/>
          <w:lang w:eastAsia="hr-HR"/>
        </w:rPr>
        <w:t>36/09.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>,</w:t>
      </w:r>
      <w:r w:rsidR="008B2F54" w:rsidRPr="00417E15">
        <w:rPr>
          <w:rFonts w:ascii="Times New Roman" w:hAnsi="Times New Roman" w:cs="Times New Roman"/>
        </w:rPr>
        <w:t xml:space="preserve"> 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>150/11, 144/12, 19/13, 137/15, 123/17, 98/19 i 144/20.</w:t>
      </w:r>
      <w:r w:rsidRPr="00417E15">
        <w:rPr>
          <w:rFonts w:ascii="Times New Roman" w:eastAsia="Times New Roman" w:hAnsi="Times New Roman" w:cs="Times New Roman"/>
          <w:lang w:eastAsia="hr-HR"/>
        </w:rPr>
        <w:t>), članaka 33., 239. i 245. Prekršajnog zakona (N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>arodne novine</w:t>
      </w:r>
      <w:r w:rsidRPr="00417E15">
        <w:rPr>
          <w:rFonts w:ascii="Times New Roman" w:eastAsia="Times New Roman" w:hAnsi="Times New Roman" w:cs="Times New Roman"/>
          <w:lang w:eastAsia="hr-HR"/>
        </w:rPr>
        <w:t>, br. 107/07.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>, 39/13, 157/13, 110/15, 70/17 i 118/18.</w:t>
      </w:r>
      <w:r w:rsidRPr="00417E15">
        <w:rPr>
          <w:rFonts w:ascii="Times New Roman" w:eastAsia="Times New Roman" w:hAnsi="Times New Roman" w:cs="Times New Roman"/>
          <w:lang w:eastAsia="hr-HR"/>
        </w:rPr>
        <w:t>), te članka 3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>9</w:t>
      </w:r>
      <w:r w:rsidRPr="00417E15">
        <w:rPr>
          <w:rFonts w:ascii="Times New Roman" w:eastAsia="Times New Roman" w:hAnsi="Times New Roman" w:cs="Times New Roman"/>
          <w:lang w:eastAsia="hr-HR"/>
        </w:rPr>
        <w:t>. stavka 1. alineje 3. Statuta Grada Požege (Slu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>žbene novine Grada Požege, br. 2</w:t>
      </w:r>
      <w:r w:rsidRPr="00417E15">
        <w:rPr>
          <w:rFonts w:ascii="Times New Roman" w:eastAsia="Times New Roman" w:hAnsi="Times New Roman" w:cs="Times New Roman"/>
          <w:lang w:eastAsia="hr-HR"/>
        </w:rPr>
        <w:t>/</w:t>
      </w:r>
      <w:r w:rsidR="008B2F54" w:rsidRPr="00417E15">
        <w:rPr>
          <w:rFonts w:ascii="Times New Roman" w:eastAsia="Times New Roman" w:hAnsi="Times New Roman" w:cs="Times New Roman"/>
          <w:lang w:eastAsia="hr-HR"/>
        </w:rPr>
        <w:t>21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.) Gradsko vijeće Grada Požege, na svojoj </w:t>
      </w:r>
      <w:r w:rsidR="00D57A26" w:rsidRPr="00417E15">
        <w:rPr>
          <w:rFonts w:ascii="Times New Roman" w:eastAsia="Times New Roman" w:hAnsi="Times New Roman" w:cs="Times New Roman"/>
          <w:lang w:eastAsia="hr-HR"/>
        </w:rPr>
        <w:t>___.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sjednici, održanoj</w:t>
      </w:r>
      <w:r w:rsidR="00D57A26" w:rsidRPr="00417E15">
        <w:rPr>
          <w:rFonts w:ascii="Times New Roman" w:eastAsia="Times New Roman" w:hAnsi="Times New Roman" w:cs="Times New Roman"/>
          <w:lang w:eastAsia="hr-HR"/>
        </w:rPr>
        <w:t xml:space="preserve"> dana, ____: _____  2022. </w:t>
      </w:r>
      <w:r w:rsidRPr="00417E15">
        <w:rPr>
          <w:rFonts w:ascii="Times New Roman" w:eastAsia="Times New Roman" w:hAnsi="Times New Roman" w:cs="Times New Roman"/>
          <w:lang w:eastAsia="hr-HR"/>
        </w:rPr>
        <w:t>godine, don</w:t>
      </w:r>
      <w:r w:rsidR="00EA5C27" w:rsidRPr="00417E15">
        <w:rPr>
          <w:rFonts w:ascii="Times New Roman" w:eastAsia="Times New Roman" w:hAnsi="Times New Roman" w:cs="Times New Roman"/>
          <w:lang w:eastAsia="hr-HR"/>
        </w:rPr>
        <w:t>osi</w:t>
      </w:r>
    </w:p>
    <w:p w14:paraId="477BFDDC" w14:textId="0ED2CEC0" w:rsidR="00417E15" w:rsidRPr="00417E15" w:rsidRDefault="00417E15" w:rsidP="00417E15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096D8A4F" w14:textId="0D5315E7" w:rsidR="008932B8" w:rsidRPr="00417E15" w:rsidRDefault="008932B8" w:rsidP="00417E1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417E15">
        <w:rPr>
          <w:rFonts w:ascii="Times New Roman" w:eastAsia="Times New Roman" w:hAnsi="Times New Roman" w:cs="Times New Roman"/>
          <w:lang w:val="en-US" w:eastAsia="hr-HR"/>
        </w:rPr>
        <w:t>O D L U K U</w:t>
      </w:r>
    </w:p>
    <w:p w14:paraId="4A5F9FE3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 komunalnom redu Grada Požege</w:t>
      </w:r>
    </w:p>
    <w:p w14:paraId="5185A13A" w14:textId="77777777" w:rsidR="008932B8" w:rsidRPr="00417E15" w:rsidRDefault="008932B8" w:rsidP="00417E15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0E871F24" w14:textId="77777777" w:rsidR="008932B8" w:rsidRPr="00417E15" w:rsidRDefault="008932B8" w:rsidP="00354B02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417E15">
        <w:rPr>
          <w:sz w:val="22"/>
          <w:szCs w:val="22"/>
        </w:rPr>
        <w:t>OPĆE ODREDBE</w:t>
      </w:r>
    </w:p>
    <w:p w14:paraId="70C25F39" w14:textId="77777777" w:rsidR="00B05CD6" w:rsidRPr="00417E15" w:rsidRDefault="00B05CD6" w:rsidP="00417E15">
      <w:pPr>
        <w:spacing w:after="0"/>
        <w:jc w:val="both"/>
        <w:rPr>
          <w:rFonts w:ascii="Times New Roman" w:hAnsi="Times New Roman" w:cs="Times New Roman"/>
        </w:rPr>
      </w:pPr>
    </w:p>
    <w:p w14:paraId="6BCC01EB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1.</w:t>
      </w:r>
    </w:p>
    <w:p w14:paraId="0C728A16" w14:textId="25F4A7DC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282F42" w14:textId="651472E4" w:rsidR="008932B8" w:rsidRPr="00417E15" w:rsidRDefault="00FE5EF3" w:rsidP="008932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Ovom Odlukom, u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cilju boljeg očuvanja javnih površina, uređenja naselja i održavanja čistoće u naseljima, uklanjanja snijega i leda, te uklanjanja protupravno postavljenih predmeta na području Grada Požege</w:t>
      </w:r>
      <w:r w:rsidR="00AE75BB" w:rsidRPr="00417E15">
        <w:rPr>
          <w:rFonts w:ascii="Times New Roman" w:eastAsia="Times New Roman" w:hAnsi="Times New Roman" w:cs="Times New Roman"/>
          <w:lang w:eastAsia="hr-HR"/>
        </w:rPr>
        <w:t xml:space="preserve"> (n u nastavku teksta: Grada),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propisuje se komunalni red i mjere za njegovo provođenje.</w:t>
      </w:r>
    </w:p>
    <w:p w14:paraId="1DA9B279" w14:textId="77777777" w:rsidR="008932B8" w:rsidRPr="00417E15" w:rsidRDefault="008932B8" w:rsidP="00417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3087FA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2.</w:t>
      </w:r>
    </w:p>
    <w:p w14:paraId="6ADD4840" w14:textId="77777777" w:rsidR="008932B8" w:rsidRPr="00417E15" w:rsidRDefault="008932B8" w:rsidP="008932B8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629B590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Radi očuvanja kulturnog i estetskog izgleda naselja i zaštite čovjekova okoliša fizičke i pravne osobe, političke i druge udruge građana i građani, dužni su čuvati od oštećenja javne površine i komunalne objekte i uređaje.</w:t>
      </w:r>
    </w:p>
    <w:p w14:paraId="492727F5" w14:textId="54F009D2" w:rsidR="008932B8" w:rsidRPr="00417E15" w:rsidRDefault="008932B8" w:rsidP="008932B8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E34C940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3.</w:t>
      </w:r>
    </w:p>
    <w:p w14:paraId="4A19A7FE" w14:textId="77777777" w:rsidR="008932B8" w:rsidRPr="00417E15" w:rsidRDefault="008932B8" w:rsidP="008932B8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554E8BF8" w14:textId="63B8B15C" w:rsidR="008932B8" w:rsidRPr="00417E15" w:rsidRDefault="00D57A26" w:rsidP="008932B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FE5EF3" w:rsidRPr="00417E15">
        <w:rPr>
          <w:rFonts w:ascii="Times New Roman" w:eastAsia="Times New Roman" w:hAnsi="Times New Roman" w:cs="Times New Roman"/>
          <w:lang w:eastAsia="hr-HR"/>
        </w:rPr>
        <w:t>1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Javnim površinama i objektima u smislu ove Odluke smatraju se:</w:t>
      </w:r>
    </w:p>
    <w:p w14:paraId="674D9BE5" w14:textId="77777777" w:rsidR="00FE5EF3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- </w:t>
      </w:r>
      <w:r w:rsidR="008932B8" w:rsidRPr="00417E15">
        <w:rPr>
          <w:sz w:val="22"/>
          <w:szCs w:val="22"/>
        </w:rPr>
        <w:t xml:space="preserve">javno - prometne površine (ceste i ulice u naselju, nogostupi i pješački prijelazi, šetališna </w:t>
      </w:r>
    </w:p>
    <w:p w14:paraId="046A75BD" w14:textId="47325F6A" w:rsidR="00FE5EF3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  </w:t>
      </w:r>
      <w:r w:rsidR="008932B8" w:rsidRPr="00417E15">
        <w:rPr>
          <w:sz w:val="22"/>
          <w:szCs w:val="22"/>
        </w:rPr>
        <w:t xml:space="preserve">zona, pothodnici, trgovi, autobusna stajališta, javna parkirališta u naselju, posebna </w:t>
      </w:r>
    </w:p>
    <w:p w14:paraId="60BF749D" w14:textId="2BE989F9" w:rsidR="00AE75BB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  </w:t>
      </w:r>
      <w:r w:rsidR="008932B8" w:rsidRPr="00417E15">
        <w:rPr>
          <w:sz w:val="22"/>
          <w:szCs w:val="22"/>
        </w:rPr>
        <w:t>parkirališta, javne stube, bolte, prostor ispod bolti, mostovi i slične površine)</w:t>
      </w:r>
    </w:p>
    <w:p w14:paraId="18B292FC" w14:textId="395ECE41" w:rsidR="008932B8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- </w:t>
      </w:r>
      <w:r w:rsidR="008932B8" w:rsidRPr="00417E15">
        <w:rPr>
          <w:sz w:val="22"/>
          <w:szCs w:val="22"/>
        </w:rPr>
        <w:t>javne zelene površine u naselju (parkovi, pješačke staze, nasadi i travnjaci)</w:t>
      </w:r>
    </w:p>
    <w:p w14:paraId="74DF2843" w14:textId="051B6151" w:rsidR="00FE5EF3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- </w:t>
      </w:r>
      <w:r w:rsidR="008932B8" w:rsidRPr="00417E15">
        <w:rPr>
          <w:sz w:val="22"/>
          <w:szCs w:val="22"/>
        </w:rPr>
        <w:t xml:space="preserve">zelene površine oko javnih objekata, tereni za dječja igrališta, prostori za izlete i rekreaciju </w:t>
      </w:r>
      <w:r w:rsidRPr="00417E15">
        <w:rPr>
          <w:sz w:val="22"/>
          <w:szCs w:val="22"/>
        </w:rPr>
        <w:t xml:space="preserve"> </w:t>
      </w:r>
    </w:p>
    <w:p w14:paraId="205D71A8" w14:textId="77777777" w:rsidR="00FE5EF3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  </w:t>
      </w:r>
      <w:r w:rsidR="008932B8" w:rsidRPr="00417E15">
        <w:rPr>
          <w:sz w:val="22"/>
          <w:szCs w:val="22"/>
        </w:rPr>
        <w:t xml:space="preserve">posude s ukrasnim biljem, drvoredi, skupine ili pojedinačna samonikla stabla i zelene </w:t>
      </w:r>
    </w:p>
    <w:p w14:paraId="15BD946F" w14:textId="067121C4" w:rsidR="008932B8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  </w:t>
      </w:r>
      <w:r w:rsidR="008932B8" w:rsidRPr="00417E15">
        <w:rPr>
          <w:sz w:val="22"/>
          <w:szCs w:val="22"/>
        </w:rPr>
        <w:t>površine na grobljima</w:t>
      </w:r>
    </w:p>
    <w:p w14:paraId="24F4135C" w14:textId="3D291EAA" w:rsidR="008932B8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- </w:t>
      </w:r>
      <w:r w:rsidR="008932B8" w:rsidRPr="00417E15">
        <w:rPr>
          <w:sz w:val="22"/>
          <w:szCs w:val="22"/>
        </w:rPr>
        <w:t>neizgrađeno građevinsko zemljište</w:t>
      </w:r>
    </w:p>
    <w:p w14:paraId="42976A44" w14:textId="6D8A3E04" w:rsidR="008932B8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- </w:t>
      </w:r>
      <w:r w:rsidR="008932B8" w:rsidRPr="00417E15">
        <w:rPr>
          <w:sz w:val="22"/>
          <w:szCs w:val="22"/>
        </w:rPr>
        <w:t>tržnice i sajmišta</w:t>
      </w:r>
    </w:p>
    <w:p w14:paraId="45D4953C" w14:textId="5F67A287" w:rsidR="008932B8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- </w:t>
      </w:r>
      <w:r w:rsidR="008932B8" w:rsidRPr="00417E15">
        <w:rPr>
          <w:sz w:val="22"/>
          <w:szCs w:val="22"/>
        </w:rPr>
        <w:t>autobusni i željeznički kolodvori, taxi stajališta</w:t>
      </w:r>
    </w:p>
    <w:p w14:paraId="7CFE9142" w14:textId="77777777" w:rsidR="00FE5EF3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- </w:t>
      </w:r>
      <w:proofErr w:type="spellStart"/>
      <w:r w:rsidR="008932B8" w:rsidRPr="00417E15">
        <w:rPr>
          <w:sz w:val="22"/>
          <w:szCs w:val="22"/>
        </w:rPr>
        <w:t>vodoslivnici</w:t>
      </w:r>
      <w:proofErr w:type="spellEnd"/>
      <w:r w:rsidR="008932B8" w:rsidRPr="00417E15">
        <w:rPr>
          <w:sz w:val="22"/>
          <w:szCs w:val="22"/>
        </w:rPr>
        <w:t xml:space="preserve"> za odvodnju oborinskih voda, telefonske govornice u naselju, panoi za oglase </w:t>
      </w:r>
    </w:p>
    <w:p w14:paraId="076DF32B" w14:textId="5FA1D013" w:rsidR="008932B8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  </w:t>
      </w:r>
      <w:r w:rsidR="008932B8" w:rsidRPr="00417E15">
        <w:rPr>
          <w:sz w:val="22"/>
          <w:szCs w:val="22"/>
        </w:rPr>
        <w:t>i plakate, otvoreni prostor za smještaj ambalaže za otpatke (smeće) iz stambenih zgrada</w:t>
      </w:r>
    </w:p>
    <w:p w14:paraId="376C9BBC" w14:textId="5DB862A9" w:rsidR="00FE5EF3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- </w:t>
      </w:r>
      <w:r w:rsidR="008932B8" w:rsidRPr="00417E15">
        <w:rPr>
          <w:sz w:val="22"/>
          <w:szCs w:val="22"/>
        </w:rPr>
        <w:t xml:space="preserve">kupališta, otvoreni kanali, vodotoci, izvorišta koja nisu u vodoopskrbnom sustavu, javni </w:t>
      </w:r>
    </w:p>
    <w:p w14:paraId="20168054" w14:textId="05ADCD9B" w:rsidR="002673F3" w:rsidRPr="00417E15" w:rsidRDefault="00FE5EF3" w:rsidP="00FE5EF3">
      <w:pPr>
        <w:pStyle w:val="ListParagraph"/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  </w:t>
      </w:r>
      <w:r w:rsidR="008932B8" w:rsidRPr="00417E15">
        <w:rPr>
          <w:sz w:val="22"/>
          <w:szCs w:val="22"/>
        </w:rPr>
        <w:t>higijenski objekti, fontane.</w:t>
      </w:r>
    </w:p>
    <w:p w14:paraId="07288FFC" w14:textId="57175153" w:rsidR="002673F3" w:rsidRPr="00417E15" w:rsidRDefault="00D57A26" w:rsidP="00417E15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(</w:t>
      </w:r>
      <w:r w:rsidR="00FE5EF3" w:rsidRPr="00417E15">
        <w:rPr>
          <w:rFonts w:ascii="Times New Roman" w:eastAsia="Times New Roman" w:hAnsi="Times New Roman" w:cs="Times New Roman"/>
          <w:lang w:eastAsia="hr-HR"/>
        </w:rPr>
        <w:t>2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2673F3" w:rsidRPr="00417E15">
        <w:rPr>
          <w:rFonts w:ascii="Times New Roman" w:hAnsi="Times New Roman" w:cs="Times New Roman"/>
        </w:rPr>
        <w:t>Ovom Odlukom omogućuje se korištenje javnih površina i opreme iz stavka</w:t>
      </w:r>
      <w:r w:rsidR="00FE5EF3" w:rsidRPr="00417E15">
        <w:rPr>
          <w:rFonts w:ascii="Times New Roman" w:hAnsi="Times New Roman" w:cs="Times New Roman"/>
        </w:rPr>
        <w:t xml:space="preserve"> 1. ovoga članka </w:t>
      </w:r>
      <w:r w:rsidR="002673F3" w:rsidRPr="00417E15">
        <w:rPr>
          <w:rFonts w:ascii="Times New Roman" w:hAnsi="Times New Roman" w:cs="Times New Roman"/>
        </w:rPr>
        <w:t>na način koji omogućava kretanje osoba s posebnim potrebama.</w:t>
      </w:r>
    </w:p>
    <w:p w14:paraId="3497B5B8" w14:textId="77777777" w:rsidR="00417E15" w:rsidRPr="00417E15" w:rsidRDefault="00417E15" w:rsidP="00417E15">
      <w:pPr>
        <w:spacing w:after="0"/>
        <w:jc w:val="both"/>
        <w:rPr>
          <w:rFonts w:ascii="Times New Roman" w:hAnsi="Times New Roman" w:cs="Times New Roman"/>
        </w:rPr>
      </w:pPr>
    </w:p>
    <w:p w14:paraId="3A2876D6" w14:textId="7D9F7B6B" w:rsidR="008932B8" w:rsidRPr="00417E15" w:rsidRDefault="008932B8" w:rsidP="00354B02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417E15">
        <w:rPr>
          <w:sz w:val="22"/>
          <w:szCs w:val="22"/>
        </w:rPr>
        <w:t>UREĐENJE NASELJA</w:t>
      </w:r>
    </w:p>
    <w:p w14:paraId="3D63C3BD" w14:textId="77777777" w:rsidR="008932B8" w:rsidRPr="00417E15" w:rsidRDefault="008932B8" w:rsidP="00417E15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3758F4E4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Članak 4. </w:t>
      </w:r>
    </w:p>
    <w:p w14:paraId="6AB79063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2B23B2" w14:textId="4AD68261" w:rsidR="00773D83" w:rsidRPr="00417E15" w:rsidRDefault="00FE5EF3" w:rsidP="00FE5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iCs/>
          <w:lang w:eastAsia="hr-HR"/>
        </w:rPr>
        <w:t xml:space="preserve">Naselja na području grada moraju biti uređena. </w:t>
      </w:r>
    </w:p>
    <w:p w14:paraId="5505358F" w14:textId="2254AAA4" w:rsidR="008932B8" w:rsidRPr="00417E15" w:rsidRDefault="00FE5EF3" w:rsidP="00FE5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Pod uređenjem naselja smatra se:</w:t>
      </w:r>
    </w:p>
    <w:p w14:paraId="43E49D3E" w14:textId="365505FA" w:rsidR="008932B8" w:rsidRPr="00417E15" w:rsidRDefault="00FE5EF3" w:rsidP="00FE5EF3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417E15">
        <w:rPr>
          <w:rFonts w:ascii="Times New Roman" w:hAnsi="Times New Roman" w:cs="Times New Roman"/>
        </w:rPr>
        <w:t xml:space="preserve">1. </w:t>
      </w:r>
      <w:r w:rsidR="008932B8" w:rsidRPr="00417E15">
        <w:rPr>
          <w:rFonts w:ascii="Times New Roman" w:hAnsi="Times New Roman" w:cs="Times New Roman"/>
        </w:rPr>
        <w:t xml:space="preserve">uređenje i održavanje vanjskih dijelova zgrada i izloga, </w:t>
      </w:r>
    </w:p>
    <w:p w14:paraId="34713BC0" w14:textId="7048DD0C" w:rsidR="008932B8" w:rsidRPr="00417E15" w:rsidRDefault="00652C89" w:rsidP="00FE5E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2.</w:t>
      </w:r>
      <w:r w:rsidR="00FE5EF3"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postavljanje reklama, natpisa i plakata,</w:t>
      </w:r>
    </w:p>
    <w:p w14:paraId="770E01A0" w14:textId="79489353" w:rsidR="008932B8" w:rsidRPr="00417E15" w:rsidRDefault="00652C89" w:rsidP="00FE5E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3.</w:t>
      </w:r>
      <w:r w:rsidR="00FE5EF3"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uređenje ograda, vrtova i sličnih površina, </w:t>
      </w:r>
    </w:p>
    <w:p w14:paraId="6F613EE6" w14:textId="6F21A875" w:rsidR="008932B8" w:rsidRPr="00417E15" w:rsidRDefault="00652C89" w:rsidP="00FE5E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4.</w:t>
      </w:r>
      <w:r w:rsidR="00FE5EF3"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postavljanje i održavanje javne rasvjete, komunalnih objekata i uređaja u općoj upotrebi,</w:t>
      </w:r>
    </w:p>
    <w:p w14:paraId="00B6ED6D" w14:textId="3B232225" w:rsidR="008932B8" w:rsidRPr="00417E15" w:rsidRDefault="00652C89" w:rsidP="00FE5EF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5.</w:t>
      </w:r>
      <w:r w:rsidR="00FE5EF3"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uređenje i održavanje tržnica.</w:t>
      </w:r>
    </w:p>
    <w:p w14:paraId="04BF296C" w14:textId="77777777" w:rsidR="008932B8" w:rsidRPr="00417E15" w:rsidRDefault="008932B8" w:rsidP="008932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4A4B7E7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5.</w:t>
      </w:r>
    </w:p>
    <w:p w14:paraId="2E2FE993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207FFB" w14:textId="444322A0" w:rsidR="008932B8" w:rsidRPr="00417E15" w:rsidRDefault="00D57A2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FE5EF3" w:rsidRPr="00417E15">
        <w:rPr>
          <w:rFonts w:ascii="Times New Roman" w:eastAsia="Times New Roman" w:hAnsi="Times New Roman" w:cs="Times New Roman"/>
          <w:lang w:eastAsia="hr-HR"/>
        </w:rPr>
        <w:t>1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iCs/>
          <w:lang w:eastAsia="hr-HR"/>
        </w:rPr>
        <w:t xml:space="preserve">Naselja na području </w:t>
      </w:r>
      <w:r w:rsidR="00AE75BB" w:rsidRPr="00417E15">
        <w:rPr>
          <w:rFonts w:ascii="Times New Roman" w:eastAsia="Times New Roman" w:hAnsi="Times New Roman" w:cs="Times New Roman"/>
          <w:iCs/>
          <w:lang w:eastAsia="hr-HR"/>
        </w:rPr>
        <w:t>G</w:t>
      </w:r>
      <w:r w:rsidR="008932B8" w:rsidRPr="00417E15">
        <w:rPr>
          <w:rFonts w:ascii="Times New Roman" w:eastAsia="Times New Roman" w:hAnsi="Times New Roman" w:cs="Times New Roman"/>
          <w:iCs/>
          <w:lang w:eastAsia="hr-HR"/>
        </w:rPr>
        <w:t>rada moraju biti označena natpisnim pločama s imenima naselja, ulice i trgovi natpisnim pločama s imenima ulica i trgova, a zgrade obilježene brojem. Natpisnim pločama s imenima mogu biti označeni i pojedini dijelovi naselja, parkovi i mostovi.</w:t>
      </w:r>
    </w:p>
    <w:p w14:paraId="1CDAC4FF" w14:textId="1CCAA18D" w:rsidR="008932B8" w:rsidRPr="00417E15" w:rsidRDefault="00D57A2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FE5EF3" w:rsidRPr="00417E15">
        <w:rPr>
          <w:rFonts w:ascii="Times New Roman" w:eastAsia="Times New Roman" w:hAnsi="Times New Roman" w:cs="Times New Roman"/>
          <w:lang w:eastAsia="hr-HR"/>
        </w:rPr>
        <w:t>2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iCs/>
          <w:lang w:eastAsia="hr-HR"/>
        </w:rPr>
        <w:t xml:space="preserve">Vlasnici su dužni svoje zgrade obilježiti kućnim brojem. </w:t>
      </w:r>
    </w:p>
    <w:p w14:paraId="0FC42FCC" w14:textId="24A46748" w:rsidR="008932B8" w:rsidRPr="00417E15" w:rsidRDefault="00D57A2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FE5EF3" w:rsidRPr="00417E15">
        <w:rPr>
          <w:rFonts w:ascii="Times New Roman" w:eastAsia="Times New Roman" w:hAnsi="Times New Roman" w:cs="Times New Roman"/>
          <w:lang w:eastAsia="hr-HR"/>
        </w:rPr>
        <w:t>3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iCs/>
          <w:lang w:eastAsia="hr-HR"/>
        </w:rPr>
        <w:t>Naselja, ulice, trgovi i zgrade označavaju se i obilježavaju na način propisan posebnim zakonom.</w:t>
      </w:r>
    </w:p>
    <w:p w14:paraId="746A71AF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9838D7" w14:textId="77777777" w:rsidR="008932B8" w:rsidRPr="00417E15" w:rsidRDefault="008932B8" w:rsidP="00354B02">
      <w:pPr>
        <w:pStyle w:val="ListParagraph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Uređenje i održavanje vanjskih dijelova zgrada i izloga</w:t>
      </w:r>
    </w:p>
    <w:p w14:paraId="14C96A1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DF7FA55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Članak 6. </w:t>
      </w:r>
    </w:p>
    <w:p w14:paraId="7D4B39A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EFFDBB" w14:textId="5CBD9CAE" w:rsidR="008932B8" w:rsidRPr="00417E15" w:rsidRDefault="00D57A26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AE75BB" w:rsidRPr="00417E15">
        <w:rPr>
          <w:rFonts w:ascii="Times New Roman" w:eastAsia="Times New Roman" w:hAnsi="Times New Roman" w:cs="Times New Roman"/>
          <w:lang w:eastAsia="hr-HR"/>
        </w:rPr>
        <w:t>1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Vlasnici i korisnici zgrada, stanova i poslovnih prostorija, dužni su brinuti o uređenom vanjskom izgledu i čistoći vanjskih dijelova zgrada (pročelja, balkoni, lođe, terase, ulazna vrata, prozori, podrumski otvori, žljebovi i drugi vanjski uređaji).</w:t>
      </w:r>
    </w:p>
    <w:p w14:paraId="16E5DA29" w14:textId="7854D023" w:rsidR="008932B8" w:rsidRPr="00417E15" w:rsidRDefault="00D57A2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AE75BB" w:rsidRPr="00417E15">
        <w:rPr>
          <w:rFonts w:ascii="Times New Roman" w:eastAsia="Times New Roman" w:hAnsi="Times New Roman" w:cs="Times New Roman"/>
          <w:lang w:eastAsia="hr-HR"/>
        </w:rPr>
        <w:t>2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Vlasnici zgrada dužni su pročelja urediti tako da osiguraju najveću moguću primjenu mjera uštede energije (energetska učinkovitost).</w:t>
      </w:r>
    </w:p>
    <w:p w14:paraId="68C05915" w14:textId="77777777" w:rsidR="00DB167C" w:rsidRPr="00417E15" w:rsidRDefault="00DB167C" w:rsidP="00417E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AEF079A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Članak 7. </w:t>
      </w:r>
    </w:p>
    <w:p w14:paraId="0F0354F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DDF8683" w14:textId="7130997F" w:rsidR="008932B8" w:rsidRPr="00417E15" w:rsidRDefault="00AE75BB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Vlasnik zgrade koja svojim izgledom uslijed oštećenja ili dotrajalosti pročelja ili drugih vanjskih dijelova zgrade, narušava opći izgled ulice i okolice, odnosno predstavlja opasnost za ljude i materijalna dobra, mora urediti, odnosno popraviti pročelje ili druge vanjske dijelove zgrade.</w:t>
      </w:r>
    </w:p>
    <w:p w14:paraId="53380FF4" w14:textId="707D989E" w:rsidR="008932B8" w:rsidRPr="00417E15" w:rsidRDefault="00AE75BB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Zabranjena je djelomična obnova pročelja zgrade.</w:t>
      </w:r>
    </w:p>
    <w:p w14:paraId="28C8DE9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10A76B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Članak 8. </w:t>
      </w:r>
    </w:p>
    <w:p w14:paraId="42F375CF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FB5A0C" w14:textId="1D54CC6D" w:rsidR="008932B8" w:rsidRPr="00417E15" w:rsidRDefault="00AE75BB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Ako vlasnik, odnosno nositelj prava korištenja zgrade redovito ne uređuje ili ne održava vanjske dijelove zgrade u smislu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odredbe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članka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7. ove Odluke</w:t>
      </w:r>
      <w:r w:rsidR="00114A20"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Upravni odjel za komunalne </w:t>
      </w:r>
      <w:r w:rsidR="00114A20" w:rsidRPr="00417E15">
        <w:rPr>
          <w:rFonts w:ascii="Times New Roman" w:eastAsia="Times New Roman" w:hAnsi="Times New Roman" w:cs="Times New Roman"/>
          <w:lang w:eastAsia="hr-HR"/>
        </w:rPr>
        <w:t xml:space="preserve">djelatnosti i gospodarenje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Grada Požege </w:t>
      </w:r>
      <w:r w:rsidR="00114A20" w:rsidRPr="00417E15">
        <w:rPr>
          <w:rFonts w:ascii="Times New Roman" w:eastAsia="Times New Roman" w:hAnsi="Times New Roman" w:cs="Times New Roman"/>
          <w:lang w:eastAsia="hr-HR"/>
        </w:rPr>
        <w:t>(u nastavku teksta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: 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nadležni Upravni odjel</w:t>
      </w:r>
      <w:r w:rsidR="00114A20" w:rsidRPr="00417E15">
        <w:rPr>
          <w:rFonts w:ascii="Times New Roman" w:eastAsia="Times New Roman" w:hAnsi="Times New Roman" w:cs="Times New Roman"/>
          <w:lang w:eastAsia="hr-HR"/>
        </w:rPr>
        <w:t>)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, odredit će rok u kojem je dužan urediti zgradu.</w:t>
      </w:r>
    </w:p>
    <w:p w14:paraId="15BA3BA7" w14:textId="59334225" w:rsidR="008932B8" w:rsidRPr="00417E15" w:rsidRDefault="00AE75BB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114A20" w:rsidRPr="00417E15">
        <w:rPr>
          <w:rFonts w:ascii="Times New Roman" w:eastAsia="Times New Roman" w:hAnsi="Times New Roman" w:cs="Times New Roman"/>
          <w:lang w:eastAsia="hr-HR"/>
        </w:rPr>
        <w:t>2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Ako vlasnik, odnosno nositelj prava korištenja i poslije isteka roka iz stavka </w:t>
      </w:r>
      <w:r w:rsidR="00114A20" w:rsidRPr="00417E15">
        <w:rPr>
          <w:rFonts w:ascii="Times New Roman" w:eastAsia="Times New Roman" w:hAnsi="Times New Roman" w:cs="Times New Roman"/>
          <w:lang w:eastAsia="hr-HR"/>
        </w:rPr>
        <w:t xml:space="preserve">1. ovoga članka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ne uredi vanjske dijelove zgrade nadležni Upravni odjel</w:t>
      </w:r>
      <w:r w:rsidR="00114A20"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naredit će uređenje zgrade na trošak vlasnika, odnosno nositelja prava korištenja zgrade.</w:t>
      </w:r>
    </w:p>
    <w:p w14:paraId="61724DBF" w14:textId="1E7D6966" w:rsidR="00B05CD6" w:rsidRPr="00417E15" w:rsidRDefault="00AE75BB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114A20" w:rsidRPr="00417E15">
        <w:rPr>
          <w:rFonts w:ascii="Times New Roman" w:eastAsia="Times New Roman" w:hAnsi="Times New Roman" w:cs="Times New Roman"/>
          <w:lang w:eastAsia="hr-HR"/>
        </w:rPr>
        <w:t>3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zaštićenom području (zaštićena povijesna jezgra) i na zaštićenim objektima (objekt koji je određen kao spomenik kulture) obradu i boju pročelja pri uređenju zgrada određuje Državna uprava za zaštitu prirodne i kulturne baštine, Konzervatorski odjel u Požegi (</w:t>
      </w:r>
      <w:r w:rsidR="00114A20" w:rsidRPr="00417E15">
        <w:rPr>
          <w:rFonts w:ascii="Times New Roman" w:eastAsia="Times New Roman" w:hAnsi="Times New Roman" w:cs="Times New Roman"/>
          <w:lang w:eastAsia="hr-HR"/>
        </w:rPr>
        <w:t xml:space="preserve">u nastavku teksta: 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Konzervatorski odjel), ako zakonom nije drugačije određeno.</w:t>
      </w:r>
    </w:p>
    <w:p w14:paraId="362675BD" w14:textId="77777777" w:rsidR="00DB167C" w:rsidRPr="00417E15" w:rsidRDefault="00DB167C" w:rsidP="00D85961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1D7CDD" w14:textId="72F5166E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 xml:space="preserve">Članak 9. </w:t>
      </w:r>
    </w:p>
    <w:p w14:paraId="7B4C1A60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19CCAE3" w14:textId="76905CE2" w:rsidR="008932B8" w:rsidRPr="00417E15" w:rsidRDefault="008932B8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Zastave, transparenti ili drugi prigodni natpisi ili ukrasi što se postavljaju na zgradama moraju biti čisti i uredni, te se trebaju ukloniti u roku od 48 sati nakon prestanka prigode radi koje su postavljeni.</w:t>
      </w:r>
    </w:p>
    <w:p w14:paraId="67204399" w14:textId="77777777" w:rsidR="007B5A94" w:rsidRPr="00417E15" w:rsidRDefault="007B5A94" w:rsidP="00C27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BCE3C51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Članak 10. </w:t>
      </w:r>
    </w:p>
    <w:p w14:paraId="11ECD34F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73360C" w14:textId="13DF3F69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postavljanje rashladnih (klima) uređaja, antena za prijem zemaljskih i satelitskih programa i drugih sličnih instalacija na pročelja i krovove zgrada (ako se radi o zaštićenom području i zaštićenim objektima) traži se odobrenje Konzervatorskog odjela.</w:t>
      </w:r>
    </w:p>
    <w:p w14:paraId="6FED349C" w14:textId="1B483DB8" w:rsidR="00092FC6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Zabranjeno je izlijevanje vode iz rashladnih (klima) uređaja po javnim površinama.</w:t>
      </w:r>
    </w:p>
    <w:p w14:paraId="7A084519" w14:textId="77777777" w:rsidR="00092FC6" w:rsidRPr="00417E15" w:rsidRDefault="00092FC6" w:rsidP="00092FC6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4FB6CF" w14:textId="3D7479CF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11.</w:t>
      </w:r>
    </w:p>
    <w:p w14:paraId="4F24FE3D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93A383C" w14:textId="42DEC297" w:rsidR="008932B8" w:rsidRPr="00417E15" w:rsidRDefault="00114A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Izlozi, izložbeni ormarići, te drugi slični objekti, što služe izlaganju robe (u nastavku teksta: izlozi) uz javnu površinu, moraju biti tehnički i estetski oblikovani, odgovarajuće osvijetljeni i u skladu s izgledom zgrade i okoliša.</w:t>
      </w:r>
    </w:p>
    <w:p w14:paraId="298C39FA" w14:textId="3871DC5B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Izlozi se moraju redovito uređivati, čistiti i prati.</w:t>
      </w:r>
    </w:p>
    <w:p w14:paraId="0399000B" w14:textId="031F66F4" w:rsidR="008932B8" w:rsidRPr="00417E15" w:rsidRDefault="00114A20" w:rsidP="00417E1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 izlozima se ne smije držati ambalaža ili skladištiti roba.</w:t>
      </w:r>
    </w:p>
    <w:p w14:paraId="1FA35FC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99DBDC4" w14:textId="77777777" w:rsidR="008932B8" w:rsidRPr="00417E15" w:rsidRDefault="008932B8" w:rsidP="00354B02">
      <w:pPr>
        <w:pStyle w:val="ListParagraph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Postavljanje reklama, natpisa i plakata</w:t>
      </w:r>
    </w:p>
    <w:p w14:paraId="1385E0B2" w14:textId="66BD5496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09D400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Članak 12. </w:t>
      </w:r>
    </w:p>
    <w:p w14:paraId="1E16B47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169A2A" w14:textId="0862F64F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Fizičke i pravne osobe, državna tijela, političke i druge udruge i građani, koji su to dužni na temelju posebnih propisa, ističu na pročelje zgrade u kojoj koriste poslovni prostor, odnosno u kojoj je sjedište radnje odgovarajući naziv, odnosno tvrtku (u nastavku teksta: naziv).</w:t>
      </w:r>
    </w:p>
    <w:p w14:paraId="46252209" w14:textId="578FE9D3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Naziv mora biti čitljiv, tehnički i estetski oblikovan, jezično ispravan, te uredan.</w:t>
      </w:r>
    </w:p>
    <w:p w14:paraId="199798E0" w14:textId="470A152D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Vlasnici zgrade dužni su dopustiti postavljanje naziva.</w:t>
      </w:r>
    </w:p>
    <w:p w14:paraId="67D0888A" w14:textId="68DB2ACC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Fizičke i pravne osobe, državna tijela, političke i druge udruge, udruženja građana i građani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dužni su naziv ukloniti u roku 15 dana od dana prestanka obavljanja djelatnosti, odnosno iseljenja iz zgrade.</w:t>
      </w:r>
    </w:p>
    <w:p w14:paraId="4612F4B1" w14:textId="3B05D0F1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420CFB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Članak 13. </w:t>
      </w:r>
    </w:p>
    <w:p w14:paraId="60F8DB7D" w14:textId="77777777" w:rsidR="008932B8" w:rsidRPr="00417E15" w:rsidRDefault="008932B8" w:rsidP="00417E15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609303D" w14:textId="692D788D" w:rsidR="008932B8" w:rsidRPr="00417E15" w:rsidRDefault="008932B8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Oglasne ploče, oglasni stupovi i oglasni ormarići, reklame, reklamne konstrukcije, reklamne ploče, panoa, jarboli za zastave, transparenti i drugi prigodni natpisi mogu se postavljati na javnim površinama u svim naseljima na području Grada Požege.</w:t>
      </w:r>
    </w:p>
    <w:p w14:paraId="698C683A" w14:textId="77777777" w:rsidR="00C275FF" w:rsidRPr="00417E15" w:rsidRDefault="00C275FF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771A1" w14:textId="1076B29C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14.</w:t>
      </w:r>
    </w:p>
    <w:p w14:paraId="491F114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7E741FD" w14:textId="34AEC80A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6661D8" w:rsidRPr="00417E15">
        <w:rPr>
          <w:rFonts w:ascii="Times New Roman" w:eastAsia="Times New Roman" w:hAnsi="Times New Roman" w:cs="Times New Roman"/>
          <w:lang w:eastAsia="hr-HR"/>
        </w:rPr>
        <w:t>1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Plakati, oglasi i druge objave (u nastavku teksta: plakati) mogu se isticati samo na oglasnim pločama, oglasnim stupovima i oglasnim ormarićima.</w:t>
      </w:r>
    </w:p>
    <w:p w14:paraId="0DDB554A" w14:textId="303CF868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6661D8" w:rsidRPr="00417E15">
        <w:rPr>
          <w:rFonts w:ascii="Times New Roman" w:eastAsia="Times New Roman" w:hAnsi="Times New Roman" w:cs="Times New Roman"/>
          <w:lang w:eastAsia="hr-HR"/>
        </w:rPr>
        <w:t>2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Iznimno, za određene manifestacije može se odobriti isticanje plakata i na drugim mjestima.</w:t>
      </w:r>
    </w:p>
    <w:p w14:paraId="3263AB36" w14:textId="457CE7A3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6661D8" w:rsidRPr="00417E15">
        <w:rPr>
          <w:rFonts w:ascii="Times New Roman" w:eastAsia="Times New Roman" w:hAnsi="Times New Roman" w:cs="Times New Roman"/>
          <w:lang w:eastAsia="hr-HR"/>
        </w:rPr>
        <w:t>3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Plakati moraju biti uredni, a svi </w:t>
      </w:r>
      <w:r w:rsidR="008A1402" w:rsidRPr="00417E15">
        <w:rPr>
          <w:rFonts w:ascii="Times New Roman" w:eastAsia="Times New Roman" w:hAnsi="Times New Roman" w:cs="Times New Roman"/>
          <w:lang w:eastAsia="hr-HR"/>
        </w:rPr>
        <w:t xml:space="preserve">oštećeni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moraju se ukloniti.</w:t>
      </w:r>
    </w:p>
    <w:p w14:paraId="34ABFA5A" w14:textId="63CF2C0F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6661D8" w:rsidRPr="00417E15">
        <w:rPr>
          <w:rFonts w:ascii="Times New Roman" w:eastAsia="Times New Roman" w:hAnsi="Times New Roman" w:cs="Times New Roman"/>
          <w:lang w:eastAsia="hr-HR"/>
        </w:rPr>
        <w:t>4</w:t>
      </w:r>
      <w:r w:rsidRPr="00417E15">
        <w:rPr>
          <w:rFonts w:ascii="Times New Roman" w:eastAsia="Times New Roman" w:hAnsi="Times New Roman" w:cs="Times New Roman"/>
          <w:lang w:eastAsia="hr-HR"/>
        </w:rPr>
        <w:t>)</w:t>
      </w:r>
      <w:r w:rsidR="006661D8"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Uredno istaknute plakate zabranjeno je prljati, oštećivati i uništavati.</w:t>
      </w:r>
    </w:p>
    <w:p w14:paraId="44B03054" w14:textId="1DDA1F1B" w:rsidR="008932B8" w:rsidRPr="00417E15" w:rsidRDefault="00114A2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6661D8" w:rsidRPr="00417E15">
        <w:rPr>
          <w:rFonts w:ascii="Times New Roman" w:eastAsia="Times New Roman" w:hAnsi="Times New Roman" w:cs="Times New Roman"/>
          <w:lang w:eastAsia="hr-HR"/>
        </w:rPr>
        <w:t>5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 postavljanju i održavanju oglasnih ploča, stupova i ormarića brine fizička ili pravna osoba kojoj to povjeri Grad</w:t>
      </w:r>
      <w:r w:rsidR="006661D8"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363AD3FE" w14:textId="77777777" w:rsidR="00BD5250" w:rsidRPr="00417E15" w:rsidRDefault="00BD5250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E38A13" w14:textId="53E8189D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15.</w:t>
      </w:r>
    </w:p>
    <w:p w14:paraId="7934A35C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6C03EB" w14:textId="48B2640A" w:rsidR="008932B8" w:rsidRPr="00417E15" w:rsidRDefault="006661D8" w:rsidP="008932B8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>Predizborni plakati mogu se isticati bez naknade samo na već postavljenim oglasnim stupovima, oglasnim panoima, oglasni</w:t>
      </w:r>
      <w:r w:rsidR="00C275FF" w:rsidRPr="00417E15">
        <w:rPr>
          <w:rFonts w:ascii="Times New Roman" w:eastAsia="Times New Roman" w:hAnsi="Times New Roman" w:cs="Times New Roman"/>
          <w:noProof/>
          <w:lang w:eastAsia="hr-HR"/>
        </w:rPr>
        <w:t>m pločama i oglasnim ormarićima.</w:t>
      </w:r>
    </w:p>
    <w:p w14:paraId="11DF462F" w14:textId="0A0515A8" w:rsidR="008932B8" w:rsidRPr="00417E15" w:rsidRDefault="006661D8" w:rsidP="00417E15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(2)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 xml:space="preserve"> Za vrijeme trajanja predizborne kampanje, predizborni plakati mogu biti istaknuti i na za tu namjenu posebno pripremljenim drvenim podlogama izrađenim u obliku panoa dimenzija najviše do 150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lastRenderedPageBreak/>
        <w:t xml:space="preserve">x </w:t>
      </w:r>
      <w:smartTag w:uri="urn:schemas-microsoft-com:office:smarttags" w:element="metricconverter">
        <w:smartTagPr>
          <w:attr w:name="ProductID" w:val="150 cm"/>
        </w:smartTagPr>
        <w:r w:rsidR="008932B8" w:rsidRPr="00417E15">
          <w:rPr>
            <w:rFonts w:ascii="Times New Roman" w:eastAsia="Times New Roman" w:hAnsi="Times New Roman" w:cs="Times New Roman"/>
            <w:noProof/>
            <w:lang w:eastAsia="hr-HR"/>
          </w:rPr>
          <w:t>150 cm</w:t>
        </w:r>
      </w:smartTag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 xml:space="preserve"> učvršćenim zabijanjem u zelenu površinu ili u obliku istostraničnog trokuta s obostranim površinama dimenzija do najviše 150 x </w:t>
      </w:r>
      <w:smartTag w:uri="urn:schemas-microsoft-com:office:smarttags" w:element="metricconverter">
        <w:smartTagPr>
          <w:attr w:name="ProductID" w:val="150 cm"/>
        </w:smartTagPr>
        <w:r w:rsidR="008932B8" w:rsidRPr="00417E15">
          <w:rPr>
            <w:rFonts w:ascii="Times New Roman" w:eastAsia="Times New Roman" w:hAnsi="Times New Roman" w:cs="Times New Roman"/>
            <w:noProof/>
            <w:lang w:eastAsia="hr-HR"/>
          </w:rPr>
          <w:t>150 cm</w:t>
        </w:r>
      </w:smartTag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 xml:space="preserve">, a koje izrađuju sami oglašivači. </w:t>
      </w:r>
    </w:p>
    <w:p w14:paraId="3D943DA2" w14:textId="74F5DC4D" w:rsidR="008932B8" w:rsidRPr="00417E15" w:rsidRDefault="006661D8" w:rsidP="00932F7F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 xml:space="preserve">Drvene podloge iz stavka 2. ovog članka mogu biti postavljene isključivo na lokacijama koje određuje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Gradonačelnik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 xml:space="preserve"> Grada Požege</w:t>
      </w:r>
      <w:r w:rsidRPr="00417E15">
        <w:rPr>
          <w:rFonts w:ascii="Times New Roman" w:eastAsia="Times New Roman" w:hAnsi="Times New Roman" w:cs="Times New Roman"/>
          <w:noProof/>
          <w:lang w:eastAsia="hr-HR"/>
        </w:rPr>
        <w:t xml:space="preserve"> (u nastavku teksta: Gradonač</w:t>
      </w:r>
      <w:r w:rsidR="000F4D81" w:rsidRPr="00417E15">
        <w:rPr>
          <w:rFonts w:ascii="Times New Roman" w:eastAsia="Times New Roman" w:hAnsi="Times New Roman" w:cs="Times New Roman"/>
          <w:noProof/>
          <w:lang w:eastAsia="hr-HR"/>
        </w:rPr>
        <w:t>e</w:t>
      </w:r>
      <w:r w:rsidRPr="00417E15">
        <w:rPr>
          <w:rFonts w:ascii="Times New Roman" w:eastAsia="Times New Roman" w:hAnsi="Times New Roman" w:cs="Times New Roman"/>
          <w:noProof/>
          <w:lang w:eastAsia="hr-HR"/>
        </w:rPr>
        <w:t xml:space="preserve">lnik),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>uz prethodno odobrenje nadležnog Upravnog odjela</w:t>
      </w:r>
      <w:r w:rsidRPr="00417E15">
        <w:rPr>
          <w:rFonts w:ascii="Times New Roman" w:eastAsia="Times New Roman" w:hAnsi="Times New Roman" w:cs="Times New Roman"/>
          <w:noProof/>
          <w:lang w:eastAsia="hr-HR"/>
        </w:rPr>
        <w:t xml:space="preserve">,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>sukladno članku 18. ove Odluke.</w:t>
      </w:r>
    </w:p>
    <w:p w14:paraId="7B0D5168" w14:textId="76843F41" w:rsidR="008932B8" w:rsidRPr="00417E15" w:rsidRDefault="006661D8" w:rsidP="008932B8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 xml:space="preserve">Političke stranke dužne su predizborne plakate ukloniti u roku od </w:t>
      </w:r>
      <w:r w:rsidRPr="00417E15">
        <w:rPr>
          <w:rFonts w:ascii="Times New Roman" w:eastAsia="Times New Roman" w:hAnsi="Times New Roman" w:cs="Times New Roman"/>
          <w:noProof/>
          <w:lang w:eastAsia="hr-HR"/>
        </w:rPr>
        <w:t xml:space="preserve">15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 xml:space="preserve"> dana od dana održavanja izbora.</w:t>
      </w:r>
    </w:p>
    <w:p w14:paraId="48F8EFA7" w14:textId="77777777" w:rsidR="007B5A94" w:rsidRPr="00417E15" w:rsidRDefault="007B5A94" w:rsidP="00C275F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0EB0AA" w14:textId="79C74FA4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16.</w:t>
      </w:r>
    </w:p>
    <w:p w14:paraId="7B9C18CF" w14:textId="607EAB73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70C01A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Za isticanje plakata na nedopuštenim mjestima prekršajnu odgovornost, te troškove uklanjanja plakata i čišćenja snosi priređivač priredbe ili manifestacije, odnosno pravna ili fizička osoba čija se priredba, manifestacija ili proizvod oglašava.</w:t>
      </w:r>
    </w:p>
    <w:p w14:paraId="36866583" w14:textId="77777777" w:rsidR="00C275FF" w:rsidRPr="00417E15" w:rsidRDefault="00C275FF" w:rsidP="00417E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CF111AE" w14:textId="1CD15A56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17.</w:t>
      </w:r>
    </w:p>
    <w:p w14:paraId="274017CE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DDFA46" w14:textId="6E47491A" w:rsidR="008932B8" w:rsidRPr="00417E15" w:rsidRDefault="006661D8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Nazivi, reklame, reklamne konstrukcije, reklamne ploče, jarboli za zastave, transparenti i drugi prigodni natpisi, izlozi, izložbeni ormarići, zaštitne naprave na izlozima (stakla, prozori, roloi, tende, platna i slično), oglasne ploče, oglasni stupovi i oglasni ormarići i plakati moraju se održavati čistim, urednim i ispravnim, a dotrajali se moraju obnoviti, odnosno  zamijeniti.</w:t>
      </w:r>
    </w:p>
    <w:p w14:paraId="3ED7315D" w14:textId="3FCC5478" w:rsidR="008932B8" w:rsidRPr="00417E15" w:rsidRDefault="006661D8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Objekte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ne smije se prljati, oštećivati ili uništavati.</w:t>
      </w:r>
    </w:p>
    <w:p w14:paraId="608D7FC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6B913E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Članak 18. </w:t>
      </w:r>
    </w:p>
    <w:p w14:paraId="4CAFC7D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929EE2" w14:textId="26834772" w:rsidR="008932B8" w:rsidRPr="00417E15" w:rsidRDefault="006661D8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postavljanje naziva i predmeta iz članka 13. ove Odluke čija je površina manja od 5 m</w:t>
      </w:r>
      <w:r w:rsidR="008932B8" w:rsidRPr="00417E15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potrebno je odobrenje nadležnog Upravnog odjela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ako propisima nije drugačije određeno.</w:t>
      </w:r>
    </w:p>
    <w:p w14:paraId="29E60FC8" w14:textId="1558AEB8" w:rsidR="008932B8" w:rsidRPr="00417E15" w:rsidRDefault="006661D8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U odobrenju iz stavka 1. ovog članka odredit će se mjesto, način, vrijeme i uvjeti postavljanja tih predmeta, te naknada što se plaća za postavljanje tih predmeta. </w:t>
      </w:r>
    </w:p>
    <w:p w14:paraId="79F830A9" w14:textId="06337535" w:rsidR="008932B8" w:rsidRPr="00417E15" w:rsidRDefault="006661D8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postavljanje naziva i predmeta iz članka 13. ove Odluke plaća se naknadu ovisno o predjelu Grada u kojem se postavljaju, veličini i vremenu na koje se postavljaju.</w:t>
      </w:r>
    </w:p>
    <w:p w14:paraId="416FCEC3" w14:textId="7F2413BE" w:rsidR="008932B8" w:rsidRPr="00417E15" w:rsidRDefault="006661D8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Naknadu iz stavka 3. ovog članka određuje Gradonačelnik</w:t>
      </w:r>
      <w:r w:rsidR="006F66E0"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a plaća fizička ili pravna osoba čiji se naziv ili predmeti iz članka 13. ove Odluke postavljaju.</w:t>
      </w:r>
    </w:p>
    <w:p w14:paraId="795BE2FB" w14:textId="4492F61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1FB6B6" w14:textId="261667A5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19.</w:t>
      </w:r>
    </w:p>
    <w:p w14:paraId="3CB143F3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88A754" w14:textId="54F79F54" w:rsidR="008932B8" w:rsidRPr="00417E15" w:rsidRDefault="006F66E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Uz zahtjev za postavljanje naziva i predmeta iz članka 13. ove Odluke, ako se predmet postavlja na zgradu, potrebno je priložiti nacrt, tehnički opis i foto snimku pročelja zgrade, te suglasnost vlasnika zgrade, odnosno vlasnika ili korisnika zemljišta. </w:t>
      </w:r>
    </w:p>
    <w:p w14:paraId="50882A7D" w14:textId="3AA84497" w:rsidR="008932B8" w:rsidRPr="00417E15" w:rsidRDefault="006F66E0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Osoba kojoj je odobren zahtjev </w:t>
      </w:r>
      <w:r w:rsidR="00312305" w:rsidRPr="00417E15">
        <w:rPr>
          <w:rFonts w:ascii="Times New Roman" w:eastAsia="Times New Roman" w:hAnsi="Times New Roman" w:cs="Times New Roman"/>
          <w:lang w:eastAsia="hr-HR"/>
        </w:rPr>
        <w:t xml:space="preserve">iz stavaka 1. ovoga članka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dužna je pridržavati se pozitivnih pravnih propisa. </w:t>
      </w:r>
    </w:p>
    <w:p w14:paraId="12D2E9AF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05BA41C" w14:textId="645C1DFC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20.</w:t>
      </w:r>
    </w:p>
    <w:p w14:paraId="16B38F3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8A81BC" w14:textId="3CF7312D" w:rsidR="008932B8" w:rsidRPr="00417E15" w:rsidRDefault="008932B8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U postupku rješavanja zahtjeva za postavljanje predmeta iz članka 13. ove Odluke na području što je određeno kao spomenik kulture, nadležni Upravni odjel </w:t>
      </w:r>
      <w:r w:rsidR="006F66E0" w:rsidRPr="00417E15">
        <w:rPr>
          <w:rFonts w:ascii="Times New Roman" w:eastAsia="Times New Roman" w:hAnsi="Times New Roman" w:cs="Times New Roman"/>
          <w:lang w:eastAsia="hr-HR"/>
        </w:rPr>
        <w:t xml:space="preserve">će </w:t>
      </w:r>
      <w:r w:rsidRPr="00417E15">
        <w:rPr>
          <w:rFonts w:ascii="Times New Roman" w:eastAsia="Times New Roman" w:hAnsi="Times New Roman" w:cs="Times New Roman"/>
          <w:lang w:eastAsia="hr-HR"/>
        </w:rPr>
        <w:t>pribavit</w:t>
      </w:r>
      <w:r w:rsidR="006F66E0" w:rsidRPr="00417E1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417E15">
        <w:rPr>
          <w:rFonts w:ascii="Times New Roman" w:eastAsia="Times New Roman" w:hAnsi="Times New Roman" w:cs="Times New Roman"/>
          <w:lang w:eastAsia="hr-HR"/>
        </w:rPr>
        <w:t>prethodno mišljenje Konzervatorskog odjela.</w:t>
      </w:r>
    </w:p>
    <w:p w14:paraId="399FBEB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064863E" w14:textId="72266303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21.</w:t>
      </w:r>
    </w:p>
    <w:p w14:paraId="6B7EBEF4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708CF3" w14:textId="78635A30" w:rsidR="008932B8" w:rsidRPr="00417E15" w:rsidRDefault="006F66E0" w:rsidP="008932B8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postavljanje reklama, reklamnih konstrukcija, reklamnih ploča i panoa, čija površina je veća od 5 m</w:t>
      </w:r>
      <w:r w:rsidR="008932B8" w:rsidRPr="00417E15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, lokacije za njihovo postavljanje na javnim površinama i neizgrađenom građevinskom zemljištu u vlasništvu Grada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utvrđuje nadležni Upravni odjel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0DC3F4A" w14:textId="30713F14" w:rsidR="008932B8" w:rsidRPr="00417E15" w:rsidRDefault="006F66E0" w:rsidP="00417E15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Lokacije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dodjeljuju se na korištenje za period od 3 godine, putem javnog natječaja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(u nastavku teksta: natječaj)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.</w:t>
      </w:r>
    </w:p>
    <w:p w14:paraId="6C74BAD8" w14:textId="3F8470CF" w:rsidR="008932B8" w:rsidRPr="00417E15" w:rsidRDefault="006F66E0" w:rsidP="00417E15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Uvjete i postupak natječaja iz stavka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2. ove Odluke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utvrđuje Gradonačelnik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4E940A94" w14:textId="038D9E5D" w:rsidR="008932B8" w:rsidRPr="00417E15" w:rsidRDefault="008932B8" w:rsidP="008932B8">
      <w:pPr>
        <w:spacing w:after="0" w:line="240" w:lineRule="auto"/>
        <w:ind w:right="-7"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Članak 22.</w:t>
      </w:r>
    </w:p>
    <w:p w14:paraId="2066A2A3" w14:textId="77777777" w:rsidR="008932B8" w:rsidRPr="00417E15" w:rsidRDefault="008932B8" w:rsidP="00417E15">
      <w:pPr>
        <w:spacing w:after="0" w:line="240" w:lineRule="auto"/>
        <w:ind w:right="-7" w:firstLine="2"/>
        <w:rPr>
          <w:rFonts w:ascii="Times New Roman" w:eastAsia="Times New Roman" w:hAnsi="Times New Roman" w:cs="Times New Roman"/>
          <w:lang w:eastAsia="hr-HR"/>
        </w:rPr>
      </w:pPr>
    </w:p>
    <w:p w14:paraId="1C7A1D03" w14:textId="6B00FCD2" w:rsidR="008932B8" w:rsidRPr="00417E15" w:rsidRDefault="006F66E0" w:rsidP="00417E15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Zabranjeno je oglašavanje i reklamiranje putem razglasnih uređaja s javnih površina, bez posebnog odobrenja nadležnog Upravnog odjela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13B7AEBF" w14:textId="1FEFF67B" w:rsidR="008932B8" w:rsidRPr="00417E15" w:rsidRDefault="006F66E0" w:rsidP="00417E15">
      <w:pPr>
        <w:spacing w:after="0" w:line="240" w:lineRule="auto"/>
        <w:ind w:right="-7"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Na postupak izdavanja odobrenja iz </w:t>
      </w:r>
      <w:r w:rsidR="00BE542C" w:rsidRPr="00417E15">
        <w:rPr>
          <w:rFonts w:ascii="Times New Roman" w:eastAsia="Times New Roman" w:hAnsi="Times New Roman" w:cs="Times New Roman"/>
          <w:lang w:eastAsia="hr-HR"/>
        </w:rPr>
        <w:t xml:space="preserve">stavka 1. ovoga članka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na odgovarajući način se primjenjuju odredbe </w:t>
      </w:r>
      <w:r w:rsidR="00BE542C" w:rsidRPr="00417E15">
        <w:rPr>
          <w:rFonts w:ascii="Times New Roman" w:eastAsia="Times New Roman" w:hAnsi="Times New Roman" w:cs="Times New Roman"/>
          <w:lang w:eastAsia="hr-HR"/>
        </w:rPr>
        <w:t>članka 18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. ove Odluke.</w:t>
      </w:r>
    </w:p>
    <w:p w14:paraId="08B780C6" w14:textId="77777777" w:rsidR="008932B8" w:rsidRPr="00417E15" w:rsidRDefault="008932B8" w:rsidP="008932B8">
      <w:pPr>
        <w:spacing w:after="0" w:line="240" w:lineRule="auto"/>
        <w:ind w:right="-7"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D3E5EE" w14:textId="77777777" w:rsidR="008932B8" w:rsidRPr="00417E15" w:rsidRDefault="008932B8" w:rsidP="00354B02">
      <w:pPr>
        <w:pStyle w:val="ListParagraph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Uređenje ograda, vrtova i sličnih površina</w:t>
      </w:r>
    </w:p>
    <w:p w14:paraId="16287F34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A4BA06" w14:textId="53CF9FA1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23.</w:t>
      </w:r>
    </w:p>
    <w:p w14:paraId="0C81314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34C3401" w14:textId="5F2BC03F" w:rsidR="008932B8" w:rsidRPr="00417E15" w:rsidRDefault="00BE542C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Ograde uz javno-prometne površine moraju biti izrađene u skladu s uvjetima uređenja prostora.</w:t>
      </w:r>
    </w:p>
    <w:p w14:paraId="2D73E195" w14:textId="2C7B2C25" w:rsidR="008932B8" w:rsidRPr="00417E15" w:rsidRDefault="00BE542C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Odredbe članka 6. ove Odluke shodno se primjenjuju i na održavanje i popravljanje ograde.</w:t>
      </w:r>
    </w:p>
    <w:p w14:paraId="51A1D51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78A387" w14:textId="0C595991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24.</w:t>
      </w:r>
    </w:p>
    <w:p w14:paraId="5726598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45173C" w14:textId="5ACDC626" w:rsidR="008932B8" w:rsidRPr="00417E15" w:rsidRDefault="00BE542C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Vrtove, voćnjake, živice, kanale i druge slične površine ispred zgrada, kao i neizgrađeno građevinsko zemljište uz javne površine, moraju fizičke i pravne osobe, političke i druge udruge, udruženja građana i građani koji to zemljište koriste, održavati urednima.</w:t>
      </w:r>
    </w:p>
    <w:p w14:paraId="7699436B" w14:textId="60DEA367" w:rsidR="008932B8" w:rsidRPr="00417E15" w:rsidRDefault="00BE542C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Pristupi s javne ceste na površine ispred kuća, zgrada i slično, na poljoprivredne i druge površine mogu se izvršiti samo preko izgrađenih betonskih ili drvenih propusta, odnosno plićih kanala bez zatvaranja i oštećenja bankine.</w:t>
      </w:r>
    </w:p>
    <w:p w14:paraId="70BC4BFD" w14:textId="582F9097" w:rsidR="008932B8" w:rsidRPr="00417E15" w:rsidRDefault="00BE542C" w:rsidP="00417E1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Propusti u Gradu moraju biti izgrađeni od betonskih cijevi s obrađenim stranicama.</w:t>
      </w:r>
    </w:p>
    <w:p w14:paraId="02BC2D50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0823080B" w14:textId="77777777" w:rsidR="008932B8" w:rsidRPr="00417E15" w:rsidRDefault="008932B8" w:rsidP="00354B02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417E15">
        <w:rPr>
          <w:i/>
          <w:sz w:val="22"/>
          <w:szCs w:val="22"/>
        </w:rPr>
        <w:t xml:space="preserve">Postavljanje i održavanje javne </w:t>
      </w:r>
      <w:r w:rsidR="00B26F54" w:rsidRPr="00417E15">
        <w:rPr>
          <w:i/>
          <w:sz w:val="22"/>
          <w:szCs w:val="22"/>
        </w:rPr>
        <w:t>rasvj</w:t>
      </w:r>
      <w:r w:rsidRPr="00417E15">
        <w:rPr>
          <w:i/>
          <w:sz w:val="22"/>
          <w:szCs w:val="22"/>
        </w:rPr>
        <w:t>ete, komunalnih objekata i uređaja u općoj upotrebi</w:t>
      </w:r>
      <w:r w:rsidRPr="00417E15">
        <w:rPr>
          <w:sz w:val="22"/>
          <w:szCs w:val="22"/>
        </w:rPr>
        <w:t xml:space="preserve"> </w:t>
      </w:r>
    </w:p>
    <w:p w14:paraId="42F8476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7BD68" w14:textId="33CAD975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25.</w:t>
      </w:r>
    </w:p>
    <w:p w14:paraId="748A1386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1BE63A" w14:textId="684FCCED" w:rsidR="008932B8" w:rsidRPr="00417E15" w:rsidRDefault="00BE542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Javno</w:t>
      </w:r>
      <w:r w:rsidRPr="00417E15">
        <w:rPr>
          <w:rFonts w:ascii="Times New Roman" w:eastAsia="Times New Roman" w:hAnsi="Times New Roman" w:cs="Times New Roman"/>
          <w:lang w:eastAsia="hr-HR"/>
        </w:rPr>
        <w:t>-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prometne površine, te glavni putovi u javnim zelenim površinama moraju biti osvijetljeni.</w:t>
      </w:r>
    </w:p>
    <w:p w14:paraId="795C244C" w14:textId="37ED032E" w:rsidR="008932B8" w:rsidRPr="00417E15" w:rsidRDefault="00BE542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Uređaji i oprema što služe osvjetljavanju javnih površina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(u nastavku teksta: javna rasvjeta) moraju biti izvedeni i održavani u skladu s propisima o sigurnosti prometa i suvremenom svjetlosnom tehnikom, te moraju biti funkcionalno i estetski oblikovani.</w:t>
      </w:r>
    </w:p>
    <w:p w14:paraId="5EE960BB" w14:textId="110BA2F7" w:rsidR="008932B8" w:rsidRPr="00417E15" w:rsidRDefault="00BE542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Prigodom izvedbe javne rasvjete mora se imati u vidu značenje pojedinih dijelova Grada, zgrada, pojedinih površina, promet i potrebe građana.</w:t>
      </w:r>
    </w:p>
    <w:p w14:paraId="3A30E024" w14:textId="77777777" w:rsidR="00C275FF" w:rsidRPr="00417E15" w:rsidRDefault="00C275FF" w:rsidP="00417E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013A8BD" w14:textId="080526DD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26.</w:t>
      </w:r>
    </w:p>
    <w:p w14:paraId="0D3CFE1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ED0210" w14:textId="1DDC7659" w:rsidR="008932B8" w:rsidRPr="00417E15" w:rsidRDefault="00BE542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Zabranjeno je oštećivanje i uništavanje objekata, opreme i uređaja javne rasvjete, te lijepljenje oglasa, obavijesti, reklama i slično na njima.</w:t>
      </w:r>
    </w:p>
    <w:p w14:paraId="5A750668" w14:textId="48B09918" w:rsidR="008932B8" w:rsidRPr="00417E15" w:rsidRDefault="00BE542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objekte iz stavka 1. ovog</w:t>
      </w:r>
      <w:r w:rsidR="00D8445C"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mogu se iznimno postavljati zastavice, informativno - propagandni panoi, te ukrasi za ukrašavanje grada prigodom blagdana, uz odobrenja nadležnog Upravnog odjela</w:t>
      </w:r>
      <w:r w:rsidR="00D8445C" w:rsidRPr="00417E15">
        <w:rPr>
          <w:rFonts w:ascii="Times New Roman" w:eastAsia="Times New Roman" w:hAnsi="Times New Roman" w:cs="Times New Roman"/>
          <w:lang w:eastAsia="hr-HR"/>
        </w:rPr>
        <w:t>.</w:t>
      </w:r>
    </w:p>
    <w:p w14:paraId="5683AF74" w14:textId="77777777" w:rsidR="008932B8" w:rsidRPr="00417E15" w:rsidRDefault="008932B8" w:rsidP="00417E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4EECFA8" w14:textId="39EDF906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27.</w:t>
      </w:r>
    </w:p>
    <w:p w14:paraId="28A123B1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E317F7" w14:textId="797723B5" w:rsidR="008932B8" w:rsidRPr="00417E15" w:rsidRDefault="00D8445C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Orijentacijski planovi, javni satovi, javne fontane, javni zahodi, javne govornice i poštanski sandučići, parkirališni satovi, ormarići za napajanje električnom energijom za vrijeme javnih manifestacija i drugi komunalni objekti i uređaji koji služe općoj upotrebi mogu se izgrađivati, odnosno postavljati samo na mjestima koje odredi nadležni Upravni odjel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4B1B3054" w14:textId="182351D5" w:rsidR="000D6050" w:rsidRDefault="00D8445C" w:rsidP="00417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Svi objekti iz stavka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1. ovoga članka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moraju se uređivati i održavati.</w:t>
      </w:r>
    </w:p>
    <w:p w14:paraId="1E072602" w14:textId="77777777" w:rsidR="000D6050" w:rsidRDefault="000D605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1F72F03A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Članak 28.</w:t>
      </w:r>
    </w:p>
    <w:p w14:paraId="1776912D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AC365A" w14:textId="1349E09A" w:rsidR="008932B8" w:rsidRPr="00417E15" w:rsidRDefault="00D8445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U svrhu snalaženja građana u </w:t>
      </w:r>
      <w:r w:rsidRPr="00417E15">
        <w:rPr>
          <w:rFonts w:ascii="Times New Roman" w:eastAsia="Times New Roman" w:hAnsi="Times New Roman" w:cs="Times New Roman"/>
          <w:lang w:eastAsia="hr-HR"/>
        </w:rPr>
        <w:t>G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radu postavlja se orijentacioni plan Grada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(u nastavku teksta: orijentacioni plan).  </w:t>
      </w:r>
    </w:p>
    <w:p w14:paraId="7BADEDB6" w14:textId="143A22D1" w:rsidR="008932B8" w:rsidRPr="00417E15" w:rsidRDefault="00D8445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Orijentacioni plan mora se postaviti ispred zgrade željezničkog kolodvora, autobusnog kolodvora, na glavnom trgu, te na glavnim prilazima u Grad.</w:t>
      </w:r>
    </w:p>
    <w:p w14:paraId="5A856935" w14:textId="155663DD" w:rsidR="008932B8" w:rsidRPr="00417E15" w:rsidRDefault="00D8445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 orijentacioni plan moraju biti ucrtane glavne ulice, trgovi i najvažniji javni objekti u Gradu.</w:t>
      </w:r>
    </w:p>
    <w:p w14:paraId="4B220D7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6B67B1" w14:textId="2E41CC65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29.</w:t>
      </w:r>
    </w:p>
    <w:p w14:paraId="5775ECD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20C7BA0" w14:textId="2D4B1C3E" w:rsidR="008932B8" w:rsidRPr="00417E15" w:rsidRDefault="00D8445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Javni zahodi moraju biti opremljeni suvremenom sanitarnom opremom i moraju se održavati u urednom i ispravnom stanju.</w:t>
      </w:r>
    </w:p>
    <w:p w14:paraId="13EFA2D0" w14:textId="56BF4A18" w:rsidR="008932B8" w:rsidRPr="00417E15" w:rsidRDefault="00D8445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Javni zahodi moraju biti otvoreni svakim danom od 7,00 do 20,00 sati, a u vrijeme društvenih manifestacija od 7,00 do 24,00 sata.</w:t>
      </w:r>
    </w:p>
    <w:p w14:paraId="6B45B870" w14:textId="342F446B" w:rsidR="008932B8" w:rsidRPr="00417E15" w:rsidRDefault="00D8445C" w:rsidP="00BD5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Održavanje javnih zahoda obavlja pravna ili fizička osoba kojoj to povjeri Grad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6CC18756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7FAE6FD" w14:textId="48C52F4D" w:rsidR="00C275FF" w:rsidRDefault="008932B8" w:rsidP="000D6050">
      <w:pPr>
        <w:pStyle w:val="ListParagraph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Uređenje i održavanje tržnica</w:t>
      </w:r>
    </w:p>
    <w:p w14:paraId="4FB466A0" w14:textId="35898159" w:rsidR="000D6050" w:rsidRPr="000D6050" w:rsidRDefault="000D6050" w:rsidP="000D6050">
      <w:pPr>
        <w:spacing w:after="0"/>
        <w:jc w:val="both"/>
        <w:rPr>
          <w:i/>
        </w:rPr>
      </w:pPr>
    </w:p>
    <w:p w14:paraId="7F7C5E8F" w14:textId="157162C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30.</w:t>
      </w:r>
    </w:p>
    <w:p w14:paraId="61448E4E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143801" w14:textId="39E730A1" w:rsidR="008932B8" w:rsidRPr="00417E15" w:rsidRDefault="00D8445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trike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bCs/>
          <w:lang w:eastAsia="hr-HR"/>
        </w:rPr>
        <w:t>Tržnica na malo predstavlja uređeni prostor i zgrade, na kojima se obavlja prodaja namirnica i druge robe u skladu s tržnim redom i Pravilnikom o minimalnim tehničkim i drugim uvjetima koji se odnose na prodajne objekte, opremu i sredstva u prodajnim objektima i uvjetima za prodaju robe izvan prodavaonica</w:t>
      </w:r>
      <w:r w:rsidR="008C6EE5" w:rsidRPr="00417E15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08B546E6" w14:textId="75415D23" w:rsidR="008932B8" w:rsidRPr="00417E15" w:rsidRDefault="00D8445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tržnici se ne može prodavati roba koju je prema posebnim zakonima zabranjeno prodavati na tržnici.</w:t>
      </w:r>
    </w:p>
    <w:p w14:paraId="2D6D9270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97A4F5" w14:textId="679F00F2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31.</w:t>
      </w:r>
    </w:p>
    <w:p w14:paraId="57A035C7" w14:textId="77777777" w:rsidR="008932B8" w:rsidRPr="00417E15" w:rsidRDefault="008932B8" w:rsidP="000D60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383BE6EA" w14:textId="59F44038" w:rsidR="008932B8" w:rsidRPr="00417E15" w:rsidRDefault="00402B20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Otvorene tržnice na kojima se u skladu s tržnim redom obavlja promet proizvoda iz članka 30. ove Odluke, moraju biti čiste i uredne, o čemu se u Gradu brine fizička ili pravna osoba kojoj je povjereno uređenje i održavanje tržnica.</w:t>
      </w:r>
    </w:p>
    <w:p w14:paraId="6D166DC1" w14:textId="74D630A4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Tržnim redom koji donosi fizička ili pravna osoba koja upravlja tržnicom, uz suglasnost Gradonačelnika pobliže se određuju uvjeti obavljanja prometa robe na tržnici, te raspored, početak i završetak radnog vremena.</w:t>
      </w:r>
    </w:p>
    <w:p w14:paraId="107D81A6" w14:textId="5814F132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Odredbe tržnog reda moraju biti dostupne javnosti i istaknute na vidnom mjestu.</w:t>
      </w:r>
    </w:p>
    <w:p w14:paraId="39E36C96" w14:textId="3676017A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Prodavači i kupci robe na tržnici dužni su se pridržavati tržnog reda.</w:t>
      </w:r>
    </w:p>
    <w:p w14:paraId="64C98192" w14:textId="682377E4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(5)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Prigodom postavljanja kioska, pokretnih naprava, tendi, zaštitnih kišobrana, suncobrana i slično na javnim površinama, obvezno je pridržavati se odredbi članka 68. ove Odluke.</w:t>
      </w:r>
    </w:p>
    <w:p w14:paraId="217C9808" w14:textId="77777777" w:rsidR="008932B8" w:rsidRPr="00417E15" w:rsidRDefault="008932B8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E12427" w14:textId="4EFCAC1D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32.</w:t>
      </w:r>
    </w:p>
    <w:p w14:paraId="2F34BD51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4F9B67" w14:textId="0A508B4C" w:rsidR="008932B8" w:rsidRPr="00417E15" w:rsidRDefault="008932B8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Proizvodi koji se prodaju na otvorenim tržnicama moraju biti uredno složeni, odnosno postavljani i ne smiju nagrđivati izgled tržnice.</w:t>
      </w:r>
    </w:p>
    <w:p w14:paraId="2A098321" w14:textId="77777777" w:rsidR="00C275FF" w:rsidRPr="00417E15" w:rsidRDefault="00C275FF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F8521E" w14:textId="4E63B5A4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33.</w:t>
      </w:r>
    </w:p>
    <w:p w14:paraId="56732D8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A66BB6" w14:textId="77B23DCD" w:rsidR="000D6050" w:rsidRDefault="008932B8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 isteku radnog vremena tržnice koje je određeno tržnim redom fizička ili pravna osoba kojoj je povjereno uređenje i održavanje tržnice dužno je u roku 2 sata od isteka radnog vremena ukloniti sve pokretne klupe i naprave te tržnicu dovesti u čisto i uredno stanje.</w:t>
      </w:r>
    </w:p>
    <w:p w14:paraId="0BF9DE9B" w14:textId="77777777" w:rsidR="000D6050" w:rsidRDefault="000D605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5244AE7D" w14:textId="0BDDA0FA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Članak 34.</w:t>
      </w:r>
    </w:p>
    <w:p w14:paraId="2FE6DB23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6718C81" w14:textId="507540EE" w:rsidR="008932B8" w:rsidRPr="00417E15" w:rsidRDefault="00402B20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Na prodajnim klupama (izvan tržnica), putem pokretnih prodavača i automata  može se prodavati  ona roba koja se prema svojim svojstvima može prodavati izvan prodavaonica, odnosno putem pokretnih prodavača i automata, a čija prodaja nije posebnim zakonima izrijekom zabranjena. </w:t>
      </w:r>
    </w:p>
    <w:p w14:paraId="0D2812F3" w14:textId="3D48C773" w:rsidR="008932B8" w:rsidRPr="00417E15" w:rsidRDefault="00402B20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Prodaja robe na prodajnim klupama, putem pokretnih prodavača i automata može se obavljati samo na mjestima za koje je nadležni Upravni odjel Grada Požege izdao prethodno odobrenje.</w:t>
      </w:r>
    </w:p>
    <w:p w14:paraId="556B9ED6" w14:textId="2C184A37" w:rsidR="008932B8" w:rsidRPr="00417E15" w:rsidRDefault="00402B20" w:rsidP="000D60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bCs/>
          <w:lang w:eastAsia="hr-HR"/>
        </w:rPr>
        <w:t>Za prodaju određenih vrsta roba (namirnica, sredstava za osobnu higijenu, njegu i uljepšavanje lica i tijela i sl.), pored odobrenja nadležnog Upravnog odjela potrebno je odobrenje Sanitarne inspekcije sukladno posebnim propisima i Pravilniku o minimalnim tehničkim i drugim uvjetima koji se odnose na prodajne objekte, opremu i sredstva u prodajnim objektima i uvjetima za prodaju robe izvan prodavaonica</w:t>
      </w:r>
      <w:r w:rsidR="008C6EE5" w:rsidRPr="00417E15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66F1332C" w14:textId="77777777" w:rsidR="00402B20" w:rsidRPr="00417E15" w:rsidRDefault="00402B20" w:rsidP="00516C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D78876C" w14:textId="3AE3E5BD" w:rsidR="008932B8" w:rsidRPr="00417E15" w:rsidRDefault="008932B8" w:rsidP="00402B20">
      <w:pPr>
        <w:pStyle w:val="ListParagraph"/>
        <w:numPr>
          <w:ilvl w:val="0"/>
          <w:numId w:val="8"/>
        </w:numPr>
        <w:ind w:hanging="436"/>
        <w:jc w:val="both"/>
        <w:rPr>
          <w:sz w:val="22"/>
          <w:szCs w:val="22"/>
        </w:rPr>
      </w:pPr>
      <w:r w:rsidRPr="00417E15">
        <w:rPr>
          <w:bCs/>
          <w:sz w:val="22"/>
          <w:szCs w:val="22"/>
        </w:rPr>
        <w:t>ODRŽAVANJE ČISTOĆE I ČUVANJE JAVNIH POVRŠINA</w:t>
      </w:r>
    </w:p>
    <w:p w14:paraId="63F0023D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92CD5B" w14:textId="11F4514F" w:rsidR="008932B8" w:rsidRPr="00417E15" w:rsidRDefault="008932B8" w:rsidP="00932F7F">
      <w:pPr>
        <w:pStyle w:val="ListParagraph"/>
        <w:numPr>
          <w:ilvl w:val="0"/>
          <w:numId w:val="17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Javne površine općenito</w:t>
      </w:r>
    </w:p>
    <w:p w14:paraId="5FDCE4D0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42E7B7" w14:textId="53F1619F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Članka 35.</w:t>
      </w:r>
    </w:p>
    <w:p w14:paraId="79C01D63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A344ADC" w14:textId="6E3AE20E" w:rsidR="008932B8" w:rsidRPr="00417E15" w:rsidRDefault="00402B20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iCs/>
          <w:lang w:eastAsia="hr-HR"/>
        </w:rPr>
        <w:t>Javne površine treba održavati tako da budu uredne i čiste, da su u funkciji za koju su namijenjene, a oprema i uređaji na njima moraju biti uredni, ispravni i u funkcionalnom stanju.</w:t>
      </w:r>
    </w:p>
    <w:p w14:paraId="2328C958" w14:textId="522CB49D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Radi očuvanja javnih površina zabranjeno je svako oštećivanje objekata i uređaja koji se na njima nalaze ili čine njihov sastavni dio.</w:t>
      </w:r>
    </w:p>
    <w:p w14:paraId="6EC0EC43" w14:textId="77777777" w:rsidR="008932B8" w:rsidRPr="00417E15" w:rsidRDefault="008932B8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34C87D" w14:textId="218E697F" w:rsidR="008932B8" w:rsidRPr="00417E15" w:rsidRDefault="008932B8" w:rsidP="008932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36.</w:t>
      </w:r>
    </w:p>
    <w:p w14:paraId="55FC50E1" w14:textId="77777777" w:rsidR="008932B8" w:rsidRPr="00417E15" w:rsidRDefault="008932B8" w:rsidP="000D60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BB7B01D" w14:textId="6F71E45B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iCs/>
          <w:lang w:eastAsia="hr-HR"/>
        </w:rPr>
        <w:t>Održavanje javnih površina obavlja pravna ili fizička osoba kojoj je Grad Požega povjerio održavanje javnih površina.</w:t>
      </w:r>
    </w:p>
    <w:p w14:paraId="60EC2359" w14:textId="7F52723D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iCs/>
          <w:lang w:eastAsia="hr-HR"/>
        </w:rPr>
        <w:t>U održavanju javnih površina na području Grada dužni su sudjelovati i:</w:t>
      </w:r>
    </w:p>
    <w:p w14:paraId="5E14ECDD" w14:textId="1D2FF0E2" w:rsidR="008932B8" w:rsidRPr="00417E15" w:rsidRDefault="00402B20" w:rsidP="000D6050">
      <w:pPr>
        <w:pStyle w:val="ListParagraph"/>
        <w:ind w:left="1418" w:hanging="284"/>
        <w:jc w:val="both"/>
        <w:rPr>
          <w:iCs/>
          <w:sz w:val="22"/>
          <w:szCs w:val="22"/>
        </w:rPr>
      </w:pPr>
      <w:r w:rsidRPr="00417E15">
        <w:rPr>
          <w:iCs/>
          <w:sz w:val="22"/>
          <w:szCs w:val="22"/>
        </w:rPr>
        <w:t>-</w:t>
      </w:r>
      <w:r w:rsidR="000D6050">
        <w:rPr>
          <w:iCs/>
          <w:sz w:val="22"/>
          <w:szCs w:val="22"/>
        </w:rPr>
        <w:tab/>
      </w:r>
      <w:r w:rsidR="008932B8" w:rsidRPr="00417E15">
        <w:rPr>
          <w:iCs/>
          <w:sz w:val="22"/>
          <w:szCs w:val="22"/>
        </w:rPr>
        <w:t>korisnici javnih površina kada ih koriste temeljem posebnog odobrenja,</w:t>
      </w:r>
    </w:p>
    <w:p w14:paraId="63CFCAD3" w14:textId="3E4DA409" w:rsidR="008932B8" w:rsidRPr="00417E15" w:rsidRDefault="00402B20" w:rsidP="000D6050">
      <w:pPr>
        <w:pStyle w:val="ListParagraph"/>
        <w:ind w:left="1418" w:hanging="284"/>
        <w:jc w:val="both"/>
        <w:rPr>
          <w:iCs/>
          <w:sz w:val="22"/>
          <w:szCs w:val="22"/>
        </w:rPr>
      </w:pPr>
      <w:r w:rsidRPr="00417E15">
        <w:rPr>
          <w:iCs/>
          <w:sz w:val="22"/>
          <w:szCs w:val="22"/>
        </w:rPr>
        <w:t>-</w:t>
      </w:r>
      <w:r w:rsidR="000D6050">
        <w:rPr>
          <w:iCs/>
          <w:sz w:val="22"/>
          <w:szCs w:val="22"/>
        </w:rPr>
        <w:tab/>
      </w:r>
      <w:r w:rsidR="008932B8" w:rsidRPr="00417E15">
        <w:rPr>
          <w:iCs/>
          <w:sz w:val="22"/>
          <w:szCs w:val="22"/>
        </w:rPr>
        <w:t>pravne ili fizičke osobe kojima je posebnim pravnim poslovima povjereno upravljanje dijelovima javnih površina (koncesije, ugovori o povjeravanju poslova i slično),</w:t>
      </w:r>
    </w:p>
    <w:p w14:paraId="35A4FA1D" w14:textId="5C43D785" w:rsidR="008932B8" w:rsidRPr="00417E15" w:rsidRDefault="00402B20" w:rsidP="000D6050">
      <w:pPr>
        <w:pStyle w:val="ListParagraph"/>
        <w:ind w:left="1418" w:hanging="284"/>
        <w:jc w:val="both"/>
        <w:rPr>
          <w:iCs/>
          <w:sz w:val="22"/>
          <w:szCs w:val="22"/>
        </w:rPr>
      </w:pPr>
      <w:r w:rsidRPr="00417E15">
        <w:rPr>
          <w:iCs/>
          <w:sz w:val="22"/>
          <w:szCs w:val="22"/>
        </w:rPr>
        <w:t>-</w:t>
      </w:r>
      <w:r w:rsidR="000D6050">
        <w:rPr>
          <w:iCs/>
          <w:sz w:val="22"/>
          <w:szCs w:val="22"/>
        </w:rPr>
        <w:tab/>
      </w:r>
      <w:r w:rsidR="008932B8" w:rsidRPr="00417E15">
        <w:rPr>
          <w:iCs/>
          <w:sz w:val="22"/>
          <w:szCs w:val="22"/>
        </w:rPr>
        <w:t xml:space="preserve">vlasnici ili korisnici zemljišta i objekta uz javne površine i to u širini svog </w:t>
      </w:r>
      <w:r w:rsidR="00652C89" w:rsidRPr="00417E15">
        <w:rPr>
          <w:iCs/>
          <w:sz w:val="22"/>
          <w:szCs w:val="22"/>
        </w:rPr>
        <w:t>zemljišta</w:t>
      </w:r>
      <w:r w:rsidR="00E31786" w:rsidRPr="00417E15">
        <w:rPr>
          <w:iCs/>
          <w:sz w:val="22"/>
          <w:szCs w:val="22"/>
        </w:rPr>
        <w:t>,</w:t>
      </w:r>
      <w:r w:rsidRPr="00417E15">
        <w:rPr>
          <w:iCs/>
          <w:sz w:val="22"/>
          <w:szCs w:val="22"/>
        </w:rPr>
        <w:t xml:space="preserve"> odnosno </w:t>
      </w:r>
      <w:r w:rsidR="00652C89" w:rsidRPr="00417E15">
        <w:rPr>
          <w:iCs/>
          <w:sz w:val="22"/>
          <w:szCs w:val="22"/>
        </w:rPr>
        <w:t>objekta</w:t>
      </w:r>
      <w:r w:rsidRPr="00417E15">
        <w:rPr>
          <w:iCs/>
          <w:sz w:val="22"/>
          <w:szCs w:val="22"/>
        </w:rPr>
        <w:t>.</w:t>
      </w:r>
    </w:p>
    <w:p w14:paraId="6BA7ADA9" w14:textId="6CA620D9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Pravna ili fizička osoba koja obavlja djelatnost uz javne površine i zbog čije djelatnosti dolazi do onečišćenja javnih površina, dužna je onečišćene površine redovito čistiti.</w:t>
      </w:r>
    </w:p>
    <w:p w14:paraId="1ABE25A2" w14:textId="77777777" w:rsidR="00516CCA" w:rsidRPr="00417E15" w:rsidRDefault="00516CCA" w:rsidP="00652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B6676F" w14:textId="19002B4C" w:rsidR="008932B8" w:rsidRPr="00417E15" w:rsidRDefault="008932B8" w:rsidP="008932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37.</w:t>
      </w:r>
    </w:p>
    <w:p w14:paraId="6FAACDE9" w14:textId="77777777" w:rsidR="008932B8" w:rsidRPr="00417E15" w:rsidRDefault="008932B8" w:rsidP="000D60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6AA5384" w14:textId="0C552D56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Prostor oko benzinskih postaja, javnih kupališta, kioska i drugih privremenih objekata i naprava na kojima se prodaje voće, povrće, cvijeće, živežne namirnice i drugo, neizgrađeno građevinsko zemljište, te površine oko sportskih i zabavnih terena, kolodvora, željezničkih pruga izdvojenih iz ostalog cestovnog prometa, željezničkih nasipa, tržnica, sajmišta, skladišta i drugih objekata, gdje se obavlja poslovna ili druga djelatnost kojom se uzrokuje znatniji promet dužni su održavati korisnici tih objekata.</w:t>
      </w:r>
    </w:p>
    <w:p w14:paraId="4F52A9C5" w14:textId="77777777" w:rsidR="00CB01C1" w:rsidRPr="00417E15" w:rsidRDefault="00CB01C1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147DAF6" w14:textId="3689BB55" w:rsidR="008932B8" w:rsidRPr="00417E15" w:rsidRDefault="008932B8" w:rsidP="008932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38.</w:t>
      </w:r>
    </w:p>
    <w:p w14:paraId="2CA7D487" w14:textId="77777777" w:rsidR="008932B8" w:rsidRPr="00417E15" w:rsidRDefault="008932B8" w:rsidP="000D60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910B9F" w14:textId="0AFEE8B1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Radi održavanja čistoće na javnim površinama moraju se postavljati košarice za smeće odgovarajuće veličine i oblika.</w:t>
      </w:r>
    </w:p>
    <w:p w14:paraId="00779EAB" w14:textId="70318E70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Košarice za odlaganje smeća mogu se postavljati na stupove, zidove kuća, ograde uz pločnike ili na slobodno stojeća postolja.</w:t>
      </w:r>
    </w:p>
    <w:p w14:paraId="080EB9AD" w14:textId="38324B1C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Zabranjeno je postavljanje košarica za odlaganje smeća na stupove na kojima se nalaze prometni znakovi, na drveće i stupove za isticanje zastava, na opremu i objekte sustava veza, na manje elektroenergetske objekte, te na druga mjesta na kojima bi nagrđivale izgled Grada ili smetale prometu.</w:t>
      </w:r>
    </w:p>
    <w:p w14:paraId="37F5D420" w14:textId="66B956D3" w:rsidR="008932B8" w:rsidRPr="00417E15" w:rsidRDefault="00402B20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Oblik košarica i mjesta za njihovo postavljanje određuje nadležni Upravni odjel</w:t>
      </w:r>
      <w:r w:rsidR="00E31786"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6CD7B064" w14:textId="77777777" w:rsidR="008932B8" w:rsidRPr="00417E15" w:rsidRDefault="008932B8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6C3361" w14:textId="5CE4729C" w:rsidR="008932B8" w:rsidRPr="00417E15" w:rsidRDefault="008932B8" w:rsidP="008932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39.</w:t>
      </w:r>
    </w:p>
    <w:p w14:paraId="0CFBFD6A" w14:textId="77777777" w:rsidR="008932B8" w:rsidRPr="00417E15" w:rsidRDefault="008932B8" w:rsidP="000D60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3571A6" w14:textId="001EE83A" w:rsidR="008932B8" w:rsidRPr="00417E15" w:rsidRDefault="00E3178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 održavanju košarica za smeće na javnim površinama brine pravna ili fizička osoba kojoj je povjereno održavanje čistoće javnih površina u Gradu</w:t>
      </w:r>
      <w:r w:rsidRPr="00417E15">
        <w:rPr>
          <w:rFonts w:ascii="Times New Roman" w:eastAsia="Times New Roman" w:hAnsi="Times New Roman" w:cs="Times New Roman"/>
          <w:lang w:eastAsia="hr-HR"/>
        </w:rPr>
        <w:t>.</w:t>
      </w:r>
    </w:p>
    <w:p w14:paraId="2F55B23D" w14:textId="479761F9" w:rsidR="008932B8" w:rsidRPr="00417E15" w:rsidRDefault="00E3178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Košarice za odlaganje smeća na ostalim prostorima navedenim u članku 37. ove Odluke nabavljaju, postavljaju i održavaju vlasnici, odnosno korisnici ovih objekata.</w:t>
      </w:r>
    </w:p>
    <w:p w14:paraId="05A3AC33" w14:textId="77777777" w:rsidR="008932B8" w:rsidRPr="00417E15" w:rsidRDefault="008932B8" w:rsidP="000D60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311D26D" w14:textId="3CBFB47D" w:rsidR="008932B8" w:rsidRPr="00417E15" w:rsidRDefault="008932B8" w:rsidP="008932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40.</w:t>
      </w:r>
    </w:p>
    <w:p w14:paraId="0DC29EC1" w14:textId="77777777" w:rsidR="008932B8" w:rsidRPr="00417E15" w:rsidRDefault="008932B8" w:rsidP="000D60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E510F07" w14:textId="52DE0C01" w:rsidR="008932B8" w:rsidRPr="00417E15" w:rsidRDefault="00E3178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Smeće iz košarica navedenih u članku 38. stav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ku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1. ove Odluke skuplja i odvozi pravna ili fizička osoba kojoj je povjereno održavanje čistoće javnih površina.</w:t>
      </w:r>
    </w:p>
    <w:p w14:paraId="06BA733C" w14:textId="2B7F5204" w:rsidR="008932B8" w:rsidRPr="00417E15" w:rsidRDefault="00E3178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 košarice za smeće zabranjeno je bacanje otpada nastalog u kućanstvima i poslovnim prostorima.</w:t>
      </w:r>
    </w:p>
    <w:p w14:paraId="39E389A8" w14:textId="60655B8C" w:rsidR="008932B8" w:rsidRPr="00417E15" w:rsidRDefault="00E31786" w:rsidP="00CB0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sakupljanje i odvoz smeća iz košarica za smeće navedeno u članku 38. stav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ku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2. ove Odluke, pravne ili fizičke osobe koje su obvezne postaviti i održavati te košarice, zaključuju ugovor s pravnom ili fizičkom osobom kojoj je povjereno održavanje čistoće javno javnih površina.</w:t>
      </w:r>
    </w:p>
    <w:p w14:paraId="6924C919" w14:textId="77777777" w:rsidR="008932B8" w:rsidRPr="00417E15" w:rsidRDefault="008932B8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43A078" w14:textId="217BFAD4" w:rsidR="008932B8" w:rsidRPr="00417E15" w:rsidRDefault="008932B8" w:rsidP="008932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41.</w:t>
      </w:r>
    </w:p>
    <w:p w14:paraId="146FF403" w14:textId="77777777" w:rsidR="008932B8" w:rsidRPr="00417E15" w:rsidRDefault="008932B8" w:rsidP="000D60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5F0D775" w14:textId="402DF9A9" w:rsidR="008932B8" w:rsidRPr="00417E15" w:rsidRDefault="00E3178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javne površine zabranjeno je bacati ili ostavljati otpatke voća, povrća, cvijeća, papira, papirnate i druge ambalaže, uginule životinje, opuške cigareta, stvarati nečistoće na bilo koji drugi način.</w:t>
      </w:r>
    </w:p>
    <w:p w14:paraId="2386581B" w14:textId="3ECFB172" w:rsidR="008932B8" w:rsidRPr="00417E15" w:rsidRDefault="00E31786" w:rsidP="00932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javne površine zabranjeno je odlagati i držati smeće, zemlju, otpatke građevinskog materijala, šljake, šute, kao i drugog otpada, ako pojedinim odredbama ove Odluke nije drugačije određeno.</w:t>
      </w:r>
    </w:p>
    <w:p w14:paraId="73EECAEA" w14:textId="40D72F37" w:rsidR="008932B8" w:rsidRPr="00417E15" w:rsidRDefault="00E31786" w:rsidP="00932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javnim površinama zabranjeno je paliti sve vrste otpada.</w:t>
      </w:r>
    </w:p>
    <w:p w14:paraId="2AEB5B4F" w14:textId="1A3B31CA" w:rsidR="008932B8" w:rsidRPr="00417E15" w:rsidRDefault="00E31786" w:rsidP="00932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Zabranjeno je na javne površine ispuštati otpadne vode, gnojnice, motorna ulja i druge štetne tekućine.</w:t>
      </w:r>
    </w:p>
    <w:p w14:paraId="221AB98C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4CED26" w14:textId="2C524998" w:rsidR="008932B8" w:rsidRPr="00417E15" w:rsidRDefault="008932B8" w:rsidP="008932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42.</w:t>
      </w:r>
    </w:p>
    <w:p w14:paraId="0032BAFA" w14:textId="77777777" w:rsidR="008932B8" w:rsidRPr="00417E15" w:rsidRDefault="008932B8" w:rsidP="000D605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3BB926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Zabranjeno je prljanje i pisanje po pročeljima, zgradama, zidovima, ogradama, vratima, natpisima, klupama, stupovima, košaricama za smeće i sl.</w:t>
      </w:r>
    </w:p>
    <w:p w14:paraId="4F3AC6B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E62F87" w14:textId="7FE63AF8" w:rsidR="008932B8" w:rsidRPr="00417E15" w:rsidRDefault="008932B8" w:rsidP="00932F7F">
      <w:pPr>
        <w:pStyle w:val="ListParagraph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Javno-prometne površine</w:t>
      </w:r>
    </w:p>
    <w:p w14:paraId="45BA07BD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C7B242" w14:textId="6BDE16FF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43.</w:t>
      </w:r>
    </w:p>
    <w:p w14:paraId="640E443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5C2C08" w14:textId="4225191E" w:rsidR="00CB01C1" w:rsidRPr="00417E15" w:rsidRDefault="008932B8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Na javno-prometnim površinama zabranjeno je ostavljanje, popravljanje i pranje ispravnih i neispravnih motornih vozila, poljoprivrednih i radnih strojeva i uređaja, osim na mjestima koja su za to </w:t>
      </w:r>
      <w:r w:rsidR="00652C89" w:rsidRPr="00417E15">
        <w:rPr>
          <w:rFonts w:ascii="Times New Roman" w:eastAsia="Times New Roman" w:hAnsi="Times New Roman" w:cs="Times New Roman"/>
          <w:lang w:eastAsia="hr-HR"/>
        </w:rPr>
        <w:t>posebnim propisima predviđena.</w:t>
      </w:r>
    </w:p>
    <w:p w14:paraId="7511E2E7" w14:textId="77777777" w:rsidR="00CB01C1" w:rsidRPr="00417E15" w:rsidRDefault="00CB01C1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3ABA5E" w14:textId="24415DB4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 44.</w:t>
      </w:r>
    </w:p>
    <w:p w14:paraId="4A0C8B21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4248CD" w14:textId="1C64C9A5" w:rsidR="008932B8" w:rsidRPr="00417E15" w:rsidRDefault="00E31786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Zabranjena je doprema robe vozilima dostave dobavljača svakim radnim danom od 8,00 do 12,00 sati i od 14,00 do 21,00 sat, a nedjeljom, blagdanima i praznicima cijeli dan</w:t>
      </w:r>
      <w:r w:rsidR="00FA40BD" w:rsidRPr="00417E15">
        <w:rPr>
          <w:rFonts w:ascii="Times New Roman" w:eastAsia="Times New Roman" w:hAnsi="Times New Roman" w:cs="Times New Roman"/>
          <w:lang w:eastAsia="hr-HR"/>
        </w:rPr>
        <w:t xml:space="preserve">  na  Trgu Sv. Trojstva te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u </w:t>
      </w:r>
      <w:r w:rsidR="00FA40BD" w:rsidRPr="00417E15">
        <w:rPr>
          <w:rFonts w:ascii="Times New Roman" w:eastAsia="Times New Roman" w:hAnsi="Times New Roman" w:cs="Times New Roman"/>
          <w:lang w:eastAsia="hr-HR"/>
        </w:rPr>
        <w:t xml:space="preserve">Ulici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Kamenita vrata, </w:t>
      </w:r>
      <w:r w:rsidR="00FA40BD" w:rsidRPr="00417E15">
        <w:rPr>
          <w:rFonts w:ascii="Times New Roman" w:eastAsia="Times New Roman" w:hAnsi="Times New Roman" w:cs="Times New Roman"/>
          <w:lang w:eastAsia="hr-HR"/>
        </w:rPr>
        <w:t xml:space="preserve">Ulici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Sv. Florijana, </w:t>
      </w:r>
      <w:r w:rsidR="00FA40BD" w:rsidRPr="00417E15">
        <w:rPr>
          <w:rFonts w:ascii="Times New Roman" w:eastAsia="Times New Roman" w:hAnsi="Times New Roman" w:cs="Times New Roman"/>
          <w:lang w:eastAsia="hr-HR"/>
        </w:rPr>
        <w:t xml:space="preserve">Ulici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Dragutina Lermana, Cehovsk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oj </w:t>
      </w:r>
      <w:r w:rsidR="00FA40BD" w:rsidRPr="00417E15">
        <w:rPr>
          <w:rFonts w:ascii="Times New Roman" w:eastAsia="Times New Roman" w:hAnsi="Times New Roman" w:cs="Times New Roman"/>
          <w:lang w:eastAsia="hr-HR"/>
        </w:rPr>
        <w:t xml:space="preserve">ulici,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Mesničk</w:t>
      </w:r>
      <w:r w:rsidRPr="00417E15">
        <w:rPr>
          <w:rFonts w:ascii="Times New Roman" w:eastAsia="Times New Roman" w:hAnsi="Times New Roman" w:cs="Times New Roman"/>
          <w:lang w:eastAsia="hr-HR"/>
        </w:rPr>
        <w:t>oj ulici,</w:t>
      </w:r>
      <w:r w:rsidR="00FA40BD" w:rsidRPr="00417E15">
        <w:rPr>
          <w:rFonts w:ascii="Times New Roman" w:eastAsia="Times New Roman" w:hAnsi="Times New Roman" w:cs="Times New Roman"/>
          <w:lang w:eastAsia="hr-HR"/>
        </w:rPr>
        <w:t xml:space="preserve"> Ulici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Vučjak i </w:t>
      </w:r>
      <w:r w:rsidR="00FA40BD" w:rsidRPr="00417E15">
        <w:rPr>
          <w:rFonts w:ascii="Times New Roman" w:eastAsia="Times New Roman" w:hAnsi="Times New Roman" w:cs="Times New Roman"/>
          <w:lang w:eastAsia="hr-HR"/>
        </w:rPr>
        <w:t xml:space="preserve">Ulici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Matice Hrvatske.</w:t>
      </w:r>
    </w:p>
    <w:p w14:paraId="2FEFDC2E" w14:textId="362BFCFA" w:rsidR="000D6050" w:rsidRDefault="00FA40BD" w:rsidP="00932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U pješačkoj zoni </w:t>
      </w:r>
      <w:r w:rsidR="00E31786" w:rsidRPr="00417E15">
        <w:rPr>
          <w:rFonts w:ascii="Times New Roman" w:eastAsia="Times New Roman" w:hAnsi="Times New Roman" w:cs="Times New Roman"/>
          <w:lang w:eastAsia="hr-HR"/>
        </w:rPr>
        <w:t xml:space="preserve">u </w:t>
      </w:r>
      <w:r w:rsidRPr="00417E15">
        <w:rPr>
          <w:rFonts w:ascii="Times New Roman" w:eastAsia="Times New Roman" w:hAnsi="Times New Roman" w:cs="Times New Roman"/>
          <w:lang w:eastAsia="hr-HR"/>
        </w:rPr>
        <w:t>Ulici S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v. Florijana,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Ulici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Dragutina Lermana, Cehovskoj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ulici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 Mesničkoj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ulici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dostava do lokala može se vršiti putem ručnih kolica ili vozilima do 2T nosivosti.</w:t>
      </w:r>
    </w:p>
    <w:p w14:paraId="5094C7FA" w14:textId="77777777" w:rsidR="000D6050" w:rsidRDefault="000D605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3B9DDC44" w14:textId="727E1B02" w:rsidR="008932B8" w:rsidRPr="00417E15" w:rsidRDefault="000D6050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Č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lanak 45.</w:t>
      </w:r>
    </w:p>
    <w:p w14:paraId="3217FAD0" w14:textId="77777777" w:rsidR="008932B8" w:rsidRPr="00417E15" w:rsidRDefault="008932B8" w:rsidP="008932B8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120C52C8" w14:textId="3CAA0645" w:rsidR="00C275FF" w:rsidRPr="00417E15" w:rsidRDefault="008932B8" w:rsidP="00914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U Gradu održavanje čistoće i obvezatno čišćenje javno-prometnih površina provodi se na temelju odredaba ove Odluke i godišnjeg programa održavanja komunalne infrastrukture i opseg radova na održavanju neizgrađenog građevinskog zemljišta.</w:t>
      </w:r>
    </w:p>
    <w:p w14:paraId="74691DD7" w14:textId="77777777" w:rsidR="00945FC4" w:rsidRPr="00417E15" w:rsidRDefault="00945FC4" w:rsidP="000D60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DD07FDF" w14:textId="3E30E25F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46.</w:t>
      </w:r>
    </w:p>
    <w:p w14:paraId="42C67736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D82D5B" w14:textId="27CFFF7A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Čišćenje javno-prometnih površina obuhvaća naročito</w:t>
      </w:r>
      <w:r w:rsidR="007A566A"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17E15">
        <w:rPr>
          <w:rFonts w:ascii="Times New Roman" w:eastAsia="Times New Roman" w:hAnsi="Times New Roman" w:cs="Times New Roman"/>
          <w:lang w:eastAsia="hr-HR"/>
        </w:rPr>
        <w:t>uklanjanje prašine i blata, sakupljanje i uklanjanje raznih otpadaka, pranje i polijevanje, uklanjanje smeća iz posuda za smeće i otpatke, te odvoz i deponiranje otpadaka.</w:t>
      </w:r>
    </w:p>
    <w:p w14:paraId="4A50D4A0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F9CC6D" w14:textId="6ADF21B2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47.</w:t>
      </w:r>
    </w:p>
    <w:p w14:paraId="1F244452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5DC5A5" w14:textId="37AE67CA" w:rsidR="008932B8" w:rsidRPr="00417E15" w:rsidRDefault="007A566A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Čišćenje javno-prometnih površina mora se organizirati na način i u vrijeme da ne ometa promet i normalno funkcioniranje života i rada Grada, a pranje noću između 21,00 i 5,00 sati.</w:t>
      </w:r>
    </w:p>
    <w:p w14:paraId="21742C33" w14:textId="38D08DBF" w:rsidR="008932B8" w:rsidRPr="00417E15" w:rsidRDefault="007A566A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Pri čišćenju i pranju javno-prometnih površina kao i u drugim slučajevima, ne smije se opterećivati javna kanalizacija nanošenjem krutih otpadaka, niti sprečavati protok  vode u slivnicima.</w:t>
      </w:r>
    </w:p>
    <w:p w14:paraId="00D07187" w14:textId="30492B12" w:rsidR="008932B8" w:rsidRPr="00417E15" w:rsidRDefault="007A566A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Iznimno od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pranje javno</w:t>
      </w:r>
      <w:r w:rsidRPr="00417E15">
        <w:rPr>
          <w:rFonts w:ascii="Times New Roman" w:eastAsia="Times New Roman" w:hAnsi="Times New Roman" w:cs="Times New Roman"/>
          <w:lang w:eastAsia="hr-HR"/>
        </w:rPr>
        <w:t>-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prometnih površina može se organizirati i danju, ako je to u interesu Grada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57A00914" w14:textId="77777777" w:rsidR="00C275FF" w:rsidRPr="00417E15" w:rsidRDefault="00C275FF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1893795" w14:textId="0D1CA12E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48.</w:t>
      </w:r>
    </w:p>
    <w:p w14:paraId="782622F8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188E1C" w14:textId="26072BAA" w:rsidR="008932B8" w:rsidRPr="00417E15" w:rsidRDefault="007A566A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Vozilima koja sudjeluju u prometu ne smiju se onečišćavati javno-prometne površine.</w:t>
      </w:r>
    </w:p>
    <w:p w14:paraId="4B10B87D" w14:textId="1E579063" w:rsidR="008932B8" w:rsidRPr="00417E15" w:rsidRDefault="007A566A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CC5131" w:rsidRPr="00417E15">
        <w:rPr>
          <w:rFonts w:ascii="Times New Roman" w:eastAsia="Times New Roman" w:hAnsi="Times New Roman" w:cs="Times New Roman"/>
          <w:lang w:eastAsia="hr-HR"/>
        </w:rPr>
        <w:t>2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Vozila koja prevoze tekućinu ili sipki materijal moraju imati ispravne sanduke iz kojih se materijal ne može prosipati niti curiti.</w:t>
      </w:r>
    </w:p>
    <w:p w14:paraId="5B8277F6" w14:textId="204AE475" w:rsidR="008932B8" w:rsidRPr="00417E15" w:rsidRDefault="007A566A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CC5131" w:rsidRPr="00417E15">
        <w:rPr>
          <w:rFonts w:ascii="Times New Roman" w:eastAsia="Times New Roman" w:hAnsi="Times New Roman" w:cs="Times New Roman"/>
          <w:lang w:eastAsia="hr-HR"/>
        </w:rPr>
        <w:t>3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Vozila koja prevoze papir, sijeno, slamu, piljevinu, lišće i sl. moraju se prekriti ili na drugi način osigurati da se materijal ne prosipa po javno-prometnim površinama.</w:t>
      </w:r>
    </w:p>
    <w:p w14:paraId="37410F6E" w14:textId="742B22B5" w:rsidR="008932B8" w:rsidRPr="00417E15" w:rsidRDefault="007A566A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CC5131" w:rsidRPr="00417E15">
        <w:rPr>
          <w:rFonts w:ascii="Times New Roman" w:eastAsia="Times New Roman" w:hAnsi="Times New Roman" w:cs="Times New Roman"/>
          <w:lang w:eastAsia="hr-HR"/>
        </w:rPr>
        <w:t>4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Korisnici vozila koja u prometu, u mirovanju ili kretanju, zaprljaju javno-prometnu površinu dužni su pravnoj ili fizičkoj osobi kojoj su povjereni poslovi održavanja čistoće javnih površina nadoknaditi troškove pojačanog čišćenja.</w:t>
      </w:r>
    </w:p>
    <w:p w14:paraId="55F9BA7D" w14:textId="35DF8186" w:rsidR="008932B8" w:rsidRPr="00417E15" w:rsidRDefault="007A566A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CC5131" w:rsidRPr="00417E15">
        <w:rPr>
          <w:rFonts w:ascii="Times New Roman" w:eastAsia="Times New Roman" w:hAnsi="Times New Roman" w:cs="Times New Roman"/>
          <w:lang w:eastAsia="hr-HR"/>
        </w:rPr>
        <w:t>5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Ako onečišćenje javno-prometnih površina nastaje pri izgradnji ili rekonstrukciji objekata, investitor je dužan u tijeku izvođenja radova čistiti i javno-prometne površine, odnosno u slučaju onečišćavanja  javno-prometne površine, pravnoj ili fizičkoj osobi kojoj su povjereni poslovi održavanja čistoće javnih površina nadoknaditi troškove pojačanog čišćenja.</w:t>
      </w:r>
    </w:p>
    <w:p w14:paraId="68742AD8" w14:textId="0C50D917" w:rsidR="008932B8" w:rsidRPr="00417E15" w:rsidRDefault="007A566A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CC5131" w:rsidRPr="00417E15">
        <w:rPr>
          <w:rFonts w:ascii="Times New Roman" w:eastAsia="Times New Roman" w:hAnsi="Times New Roman" w:cs="Times New Roman"/>
          <w:lang w:eastAsia="hr-HR"/>
        </w:rPr>
        <w:t>6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Prilikom većih građevinskih radova ili rekonstrukciji objekata, investitor je dužan zaključiti ugovor s Gradom za pojačano trošenje ceste.</w:t>
      </w:r>
    </w:p>
    <w:p w14:paraId="4B9C8DB7" w14:textId="77777777" w:rsidR="008932B8" w:rsidRPr="00417E15" w:rsidRDefault="008932B8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FF578E0" w14:textId="1E600A66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49.</w:t>
      </w:r>
    </w:p>
    <w:p w14:paraId="172B0996" w14:textId="77777777" w:rsidR="008932B8" w:rsidRPr="00417E15" w:rsidRDefault="008932B8" w:rsidP="000D60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91B7BA8" w14:textId="657BB6BB" w:rsidR="008932B8" w:rsidRPr="00417E15" w:rsidRDefault="00CC5131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Pri izvođenju  zemljanih i drugih građevinskih radova, kada se promet ne može odvijati uobičajenim tokom nadležni Upravni odjel odredit će, dok radovi traju, drugi način i uvjete odvijanja prometa, o čemu će prethodno pribaviti mišljenje Postaje prometne policije u Požegi.</w:t>
      </w:r>
    </w:p>
    <w:p w14:paraId="5E63D6C3" w14:textId="561E0F4E" w:rsidR="008932B8" w:rsidRPr="00417E15" w:rsidRDefault="00CC5131" w:rsidP="000D605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Površine na kojima će se odlagati zemlja  i drugi građevinski materijal iz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stavka 1. ovoga članka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određuje nadležni Upravni odjel</w:t>
      </w:r>
      <w:r w:rsidRPr="00417E15">
        <w:rPr>
          <w:rFonts w:ascii="Times New Roman" w:eastAsia="Times New Roman" w:hAnsi="Times New Roman" w:cs="Times New Roman"/>
          <w:lang w:eastAsia="hr-HR"/>
        </w:rPr>
        <w:t>.</w:t>
      </w:r>
    </w:p>
    <w:p w14:paraId="3732E4E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8491F7" w14:textId="60CC3E92" w:rsidR="008932B8" w:rsidRPr="00417E15" w:rsidRDefault="008932B8" w:rsidP="0091432E">
      <w:pPr>
        <w:pStyle w:val="ListParagraph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Javne zelene površine</w:t>
      </w:r>
    </w:p>
    <w:p w14:paraId="16E089F9" w14:textId="77777777" w:rsidR="00C275FF" w:rsidRPr="00417E15" w:rsidRDefault="00C275FF" w:rsidP="00C275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19D5BF" w14:textId="5A3E085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50.</w:t>
      </w:r>
    </w:p>
    <w:p w14:paraId="5D29D461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C57ED5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Na javnim zelenim površinama zabranjeno je:</w:t>
      </w:r>
    </w:p>
    <w:p w14:paraId="3B9F72F1" w14:textId="77777777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uništavanje i oštećivanje biljaka (guljenje kore, narezivanje, trganje, gaženje)</w:t>
      </w:r>
    </w:p>
    <w:p w14:paraId="6F095EEA" w14:textId="77777777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kopanje i odnošenje zemlje, humusa, pijeska iz pješčanika</w:t>
      </w:r>
    </w:p>
    <w:p w14:paraId="558B2F44" w14:textId="77777777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gađanje životinja, hvatanje, proganjanje i ubijanje ptica kao i uništavanje  njihovih gnijezda, osim ako je to posebnim propisima dozvoljeno</w:t>
      </w:r>
    </w:p>
    <w:p w14:paraId="57A13212" w14:textId="105B061A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lastRenderedPageBreak/>
        <w:t>oštećivanje objekata i uređaja na javno-zelenim površinama</w:t>
      </w:r>
    </w:p>
    <w:p w14:paraId="5E0ACBBB" w14:textId="77777777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vožnja motornim vozilima i biciklima</w:t>
      </w:r>
    </w:p>
    <w:p w14:paraId="5F36B40D" w14:textId="68F92FEA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zaustavljanje, parkiranje, ostavljanje i pranje ispravnih i neispravnih motornih vozila, poljoprivrednih i radnih strojeva i uređaja</w:t>
      </w:r>
    </w:p>
    <w:p w14:paraId="50A63EDF" w14:textId="77777777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odlaganje ogrjevnog materijala</w:t>
      </w:r>
    </w:p>
    <w:p w14:paraId="14C6DD49" w14:textId="77777777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loženje vatre</w:t>
      </w:r>
    </w:p>
    <w:p w14:paraId="2C23FF0E" w14:textId="77777777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puštanje pasa i drugih domaćih životinja</w:t>
      </w:r>
    </w:p>
    <w:p w14:paraId="7BFC8523" w14:textId="77777777" w:rsidR="008932B8" w:rsidRPr="00417E15" w:rsidRDefault="00C275FF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o</w:t>
      </w:r>
      <w:r w:rsidR="008932B8" w:rsidRPr="00417E15">
        <w:rPr>
          <w:sz w:val="22"/>
          <w:szCs w:val="22"/>
        </w:rPr>
        <w:t>dlaganje šute i drugog otpadnog materijala</w:t>
      </w:r>
    </w:p>
    <w:p w14:paraId="218C93BE" w14:textId="77777777" w:rsidR="008932B8" w:rsidRPr="00417E15" w:rsidRDefault="008932B8" w:rsidP="00C275FF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stavljanje vijenaca na drveće i druge objekte, osim na obilježena mjesta vezana za značajne </w:t>
      </w:r>
      <w:r w:rsidR="00C275FF" w:rsidRPr="00417E15">
        <w:rPr>
          <w:sz w:val="22"/>
          <w:szCs w:val="22"/>
        </w:rPr>
        <w:t xml:space="preserve">  </w:t>
      </w:r>
      <w:r w:rsidRPr="00417E15">
        <w:rPr>
          <w:sz w:val="22"/>
          <w:szCs w:val="22"/>
        </w:rPr>
        <w:t>datume i događaje</w:t>
      </w:r>
    </w:p>
    <w:p w14:paraId="290C9599" w14:textId="77777777" w:rsidR="008932B8" w:rsidRPr="00417E15" w:rsidRDefault="008932B8" w:rsidP="00354B02">
      <w:pPr>
        <w:pStyle w:val="ListParagraph"/>
        <w:numPr>
          <w:ilvl w:val="0"/>
          <w:numId w:val="3"/>
        </w:numPr>
        <w:tabs>
          <w:tab w:val="right" w:pos="1134"/>
        </w:tabs>
        <w:jc w:val="both"/>
        <w:rPr>
          <w:sz w:val="22"/>
          <w:szCs w:val="22"/>
        </w:rPr>
      </w:pPr>
      <w:r w:rsidRPr="00417E15">
        <w:rPr>
          <w:sz w:val="22"/>
          <w:szCs w:val="22"/>
        </w:rPr>
        <w:t>upotreba dječjih igrališta protivno njihovoj namjeni.</w:t>
      </w:r>
    </w:p>
    <w:p w14:paraId="62D3E38D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CD714F" w14:textId="3AB003B1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51.</w:t>
      </w:r>
    </w:p>
    <w:p w14:paraId="6580E2C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88C888" w14:textId="223A4186" w:rsidR="008932B8" w:rsidRPr="00417E15" w:rsidRDefault="008932B8" w:rsidP="00CC5131">
      <w:pPr>
        <w:pStyle w:val="ListParagraph"/>
        <w:numPr>
          <w:ilvl w:val="0"/>
          <w:numId w:val="24"/>
        </w:numPr>
        <w:jc w:val="both"/>
        <w:rPr>
          <w:sz w:val="22"/>
          <w:szCs w:val="22"/>
        </w:rPr>
      </w:pPr>
      <w:r w:rsidRPr="00417E15">
        <w:rPr>
          <w:sz w:val="22"/>
          <w:szCs w:val="22"/>
        </w:rPr>
        <w:t>Na javnim zelenim površinama zabranjena je bez odobrenja:</w:t>
      </w:r>
    </w:p>
    <w:p w14:paraId="4681D3E3" w14:textId="77777777" w:rsidR="008932B8" w:rsidRPr="00417E15" w:rsidRDefault="008932B8" w:rsidP="000D6050">
      <w:pPr>
        <w:numPr>
          <w:ilvl w:val="0"/>
          <w:numId w:val="4"/>
        </w:numPr>
        <w:tabs>
          <w:tab w:val="clear" w:pos="135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sječa stabala, rezanje grana te vađenje panjeva</w:t>
      </w:r>
    </w:p>
    <w:p w14:paraId="4087D70C" w14:textId="5DC67AA3" w:rsidR="00CC5131" w:rsidRPr="00417E15" w:rsidRDefault="00CC5131" w:rsidP="000D6050">
      <w:pPr>
        <w:pStyle w:val="ListParagraph"/>
        <w:numPr>
          <w:ilvl w:val="0"/>
          <w:numId w:val="4"/>
        </w:numPr>
        <w:tabs>
          <w:tab w:val="clear" w:pos="1353"/>
        </w:tabs>
        <w:ind w:left="993" w:hanging="284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 </w:t>
      </w:r>
      <w:r w:rsidR="008932B8" w:rsidRPr="00417E15">
        <w:rPr>
          <w:sz w:val="22"/>
          <w:szCs w:val="22"/>
        </w:rPr>
        <w:t>prekapanje javnih zelenih površina, promjena namjene zelene površine, odnosno biljnog</w:t>
      </w:r>
    </w:p>
    <w:p w14:paraId="7DAA7411" w14:textId="52C068F3" w:rsidR="008932B8" w:rsidRPr="00417E15" w:rsidRDefault="00CC5131" w:rsidP="000D6050">
      <w:pPr>
        <w:pStyle w:val="ListParagraph"/>
        <w:ind w:left="993" w:hanging="284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 </w:t>
      </w:r>
      <w:r w:rsidR="008932B8" w:rsidRPr="00417E15">
        <w:rPr>
          <w:sz w:val="22"/>
          <w:szCs w:val="22"/>
        </w:rPr>
        <w:t>pokrova</w:t>
      </w:r>
    </w:p>
    <w:p w14:paraId="0F33B0C2" w14:textId="77777777" w:rsidR="008932B8" w:rsidRPr="00417E15" w:rsidRDefault="008932B8" w:rsidP="000D6050">
      <w:pPr>
        <w:numPr>
          <w:ilvl w:val="0"/>
          <w:numId w:val="4"/>
        </w:numPr>
        <w:tabs>
          <w:tab w:val="clear" w:pos="135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postavljanje objekata i uređaja</w:t>
      </w:r>
    </w:p>
    <w:p w14:paraId="4D10AA43" w14:textId="77777777" w:rsidR="008932B8" w:rsidRPr="00417E15" w:rsidRDefault="008932B8" w:rsidP="000D6050">
      <w:pPr>
        <w:numPr>
          <w:ilvl w:val="0"/>
          <w:numId w:val="4"/>
        </w:numPr>
        <w:tabs>
          <w:tab w:val="clear" w:pos="135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odlaganje građevinskog materijala</w:t>
      </w:r>
    </w:p>
    <w:p w14:paraId="1360B77E" w14:textId="77777777" w:rsidR="008932B8" w:rsidRPr="00417E15" w:rsidRDefault="008932B8" w:rsidP="000D6050">
      <w:pPr>
        <w:numPr>
          <w:ilvl w:val="0"/>
          <w:numId w:val="4"/>
        </w:numPr>
        <w:tabs>
          <w:tab w:val="clear" w:pos="135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kampiranje</w:t>
      </w:r>
    </w:p>
    <w:p w14:paraId="006C0683" w14:textId="77777777" w:rsidR="008932B8" w:rsidRPr="00417E15" w:rsidRDefault="008932B8" w:rsidP="000D6050">
      <w:pPr>
        <w:numPr>
          <w:ilvl w:val="0"/>
          <w:numId w:val="4"/>
        </w:numPr>
        <w:tabs>
          <w:tab w:val="clear" w:pos="135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skupljanje cvjetova, plodova, granja, lišća i trave</w:t>
      </w:r>
    </w:p>
    <w:p w14:paraId="4B4289BC" w14:textId="77777777" w:rsidR="008932B8" w:rsidRPr="00417E15" w:rsidRDefault="008932B8" w:rsidP="000D6050">
      <w:pPr>
        <w:numPr>
          <w:ilvl w:val="0"/>
          <w:numId w:val="4"/>
        </w:numPr>
        <w:tabs>
          <w:tab w:val="clear" w:pos="135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postavljanje pokretnih naprava.</w:t>
      </w:r>
    </w:p>
    <w:p w14:paraId="7CFADDF3" w14:textId="7D86D75F" w:rsidR="008932B8" w:rsidRPr="00417E15" w:rsidRDefault="00CC5131" w:rsidP="00914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Odobrenje za obavljanje radova iz točke 1. do 7. iz stavka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1. ovoga članka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daje nadležni Upravni odjel</w:t>
      </w:r>
      <w:r w:rsidRPr="00417E15">
        <w:rPr>
          <w:rFonts w:ascii="Times New Roman" w:eastAsia="Times New Roman" w:hAnsi="Times New Roman" w:cs="Times New Roman"/>
          <w:lang w:eastAsia="hr-HR"/>
        </w:rPr>
        <w:t>.</w:t>
      </w:r>
    </w:p>
    <w:p w14:paraId="3F21C131" w14:textId="624FDD6F" w:rsidR="008932B8" w:rsidRPr="00417E15" w:rsidRDefault="00CC5131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Dozvolu za skupljanje cvjetova, plodova, lišća i trave daje (fizička ili pravna osoba kojoj je povjereno uređenje i održavanje javnih zelenih površina) nadležni Upravni odjel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0CFD4FD8" w14:textId="77777777" w:rsidR="008932B8" w:rsidRPr="00417E15" w:rsidRDefault="008932B8" w:rsidP="000D60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CECB92E" w14:textId="39015F5C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52.</w:t>
      </w:r>
    </w:p>
    <w:p w14:paraId="5088FDE4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80E820" w14:textId="3C38438F" w:rsidR="008932B8" w:rsidRPr="00417E15" w:rsidRDefault="00CC5131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 slučaju oštećenja javne zelene površine u smislu članka 50. i 51. ove Odluke počinitelj je dužan nadoknaditi štetu (pravnoj ili fizičkoj osobi kojoj je povjereno uređenje i održavanje javnih zelenih površina) Gradu</w:t>
      </w:r>
      <w:r w:rsidRPr="00417E15">
        <w:rPr>
          <w:rFonts w:ascii="Times New Roman" w:eastAsia="Times New Roman" w:hAnsi="Times New Roman" w:cs="Times New Roman"/>
          <w:lang w:eastAsia="hr-HR"/>
        </w:rPr>
        <w:t>.</w:t>
      </w:r>
    </w:p>
    <w:p w14:paraId="1655D45E" w14:textId="6783AA9C" w:rsidR="008932B8" w:rsidRPr="00417E15" w:rsidRDefault="00CC5131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Sredstva iz stavka </w:t>
      </w:r>
      <w:r w:rsidR="0026244C" w:rsidRPr="00417E15">
        <w:rPr>
          <w:rFonts w:ascii="Times New Roman" w:eastAsia="Times New Roman" w:hAnsi="Times New Roman" w:cs="Times New Roman"/>
          <w:lang w:eastAsia="hr-HR"/>
        </w:rPr>
        <w:t xml:space="preserve">1. ove Odluke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koriste se isključivo za obnavljanje oštećenih zelenih površina.</w:t>
      </w:r>
    </w:p>
    <w:p w14:paraId="75C0CB39" w14:textId="77777777" w:rsidR="008932B8" w:rsidRPr="00417E15" w:rsidRDefault="008932B8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04148F1" w14:textId="04B40C0A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53.</w:t>
      </w:r>
    </w:p>
    <w:p w14:paraId="6397E32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4F1F8FA" w14:textId="7EA291BA" w:rsidR="008932B8" w:rsidRPr="00417E15" w:rsidRDefault="0026244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Pod čišćenjem javnih zelenih površina u Gradu smatra se uklanjanje smeća, lišća i granja, te redovito uklanjanje pokošene trave i drugih otpadaka.</w:t>
      </w:r>
    </w:p>
    <w:p w14:paraId="61E984AE" w14:textId="6F521C52" w:rsidR="008932B8" w:rsidRPr="00417E15" w:rsidRDefault="0026244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Čišćenje javnih zelenih površina mora se vršiti usklađeno s čišćenjem javno-prometnih površina.</w:t>
      </w:r>
    </w:p>
    <w:p w14:paraId="5693FCB3" w14:textId="77777777" w:rsidR="008932B8" w:rsidRPr="00417E15" w:rsidRDefault="008932B8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5231AD" w14:textId="0A3E9748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54.</w:t>
      </w:r>
    </w:p>
    <w:p w14:paraId="1A487ABD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9963AC" w14:textId="77777777" w:rsidR="008932B8" w:rsidRPr="00417E15" w:rsidRDefault="008932B8" w:rsidP="00652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Odredbe članka 45, 46. i 47. ove Odluke shodno se primjenjuju i na održavanje čistoć</w:t>
      </w:r>
      <w:r w:rsidR="006B7A60" w:rsidRPr="00417E15">
        <w:rPr>
          <w:rFonts w:ascii="Times New Roman" w:eastAsia="Times New Roman" w:hAnsi="Times New Roman" w:cs="Times New Roman"/>
          <w:lang w:eastAsia="hr-HR"/>
        </w:rPr>
        <w:t>e na javnim zelenim površinama.</w:t>
      </w:r>
    </w:p>
    <w:p w14:paraId="3C91B479" w14:textId="77777777" w:rsidR="00971999" w:rsidRPr="00417E15" w:rsidRDefault="00971999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C54A84" w14:textId="1E3E48C0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55.</w:t>
      </w:r>
    </w:p>
    <w:p w14:paraId="77C88B82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9CE718" w14:textId="5679ABF0" w:rsidR="008932B8" w:rsidRPr="00417E15" w:rsidRDefault="0026244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Javne zelene površine moraju se redovito uređivati i održavati tako da svojim izgledom uljepšavaju naselje i služe svrsi za koju su namijenjene.</w:t>
      </w:r>
    </w:p>
    <w:p w14:paraId="155A8114" w14:textId="137B6F0A" w:rsidR="008932B8" w:rsidRPr="00417E15" w:rsidRDefault="0026244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Uređivanjem javnih zelenih površina ne smije se mijenjati projekt prema kojem su uspostavljene, odnosno rekonstruirane.</w:t>
      </w:r>
    </w:p>
    <w:p w14:paraId="4C168B52" w14:textId="07D4483C" w:rsidR="008932B8" w:rsidRPr="00417E15" w:rsidRDefault="0026244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 uređivanju javnih zelenih površina u gradu i naseljima gradskog karaktera brine nadležni Upravni odjel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17EBA554" w14:textId="481CA3A8" w:rsidR="008932B8" w:rsidRPr="00417E15" w:rsidRDefault="0026244C" w:rsidP="00652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Održavanje javnih zelenih površina iz prethodnog stavka obavlja pravna ili fizička osoba kojoj su ti poslovi povjereni.</w:t>
      </w:r>
    </w:p>
    <w:p w14:paraId="46324781" w14:textId="77777777" w:rsidR="00971999" w:rsidRPr="00417E15" w:rsidRDefault="00971999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61246D" w14:textId="14C60D40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56.</w:t>
      </w:r>
    </w:p>
    <w:p w14:paraId="26BF28C4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8B9F67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Pod uređenjem i održavanjem javnih zelenih površina smatra se naročito:</w:t>
      </w:r>
    </w:p>
    <w:p w14:paraId="1D6EEEBD" w14:textId="77777777" w:rsidR="008932B8" w:rsidRPr="00417E15" w:rsidRDefault="008932B8" w:rsidP="00354B0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obnova biljaka</w:t>
      </w:r>
    </w:p>
    <w:p w14:paraId="43C9849A" w14:textId="77777777" w:rsidR="008932B8" w:rsidRPr="00417E15" w:rsidRDefault="008932B8" w:rsidP="00354B0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obrezivanje stabala i grmlja</w:t>
      </w:r>
    </w:p>
    <w:p w14:paraId="24F0EDC6" w14:textId="77777777" w:rsidR="008932B8" w:rsidRPr="00417E15" w:rsidRDefault="008932B8" w:rsidP="00354B0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okopavanje i plijevljenje grmlja i živice</w:t>
      </w:r>
    </w:p>
    <w:p w14:paraId="49DE9900" w14:textId="77777777" w:rsidR="008932B8" w:rsidRPr="00417E15" w:rsidRDefault="008932B8" w:rsidP="00354B0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košenje trave</w:t>
      </w:r>
    </w:p>
    <w:p w14:paraId="7BA06731" w14:textId="77777777" w:rsidR="008932B8" w:rsidRPr="00417E15" w:rsidRDefault="008932B8" w:rsidP="00354B0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zaštita od bolesti bilja</w:t>
      </w:r>
    </w:p>
    <w:p w14:paraId="53A3CCF8" w14:textId="77777777" w:rsidR="008932B8" w:rsidRPr="00417E15" w:rsidRDefault="008932B8" w:rsidP="00354B0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držanje posuda s ukrasnim biljem u urednom i ispravnom stanju</w:t>
      </w:r>
    </w:p>
    <w:p w14:paraId="4DFB1DD6" w14:textId="77777777" w:rsidR="008932B8" w:rsidRPr="00417E15" w:rsidRDefault="008932B8" w:rsidP="00354B0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držanje u urednom stanju pješačkih putova i naprava na javnim zelenim površinama i dječjim igralištima (ličenje, popravci klupa, košarice za smeće, spremište za alat, popločenje i dr.)</w:t>
      </w:r>
    </w:p>
    <w:p w14:paraId="35B4691E" w14:textId="77777777" w:rsidR="008932B8" w:rsidRPr="00417E15" w:rsidRDefault="008932B8" w:rsidP="00354B02">
      <w:pPr>
        <w:numPr>
          <w:ilvl w:val="0"/>
          <w:numId w:val="2"/>
        </w:numPr>
        <w:tabs>
          <w:tab w:val="num" w:pos="-48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postavljanje zaštitnih ograda od prikladnog materijala, odnosno živice na mjestima gdje je javna zelena površina više izložena  uništavanju</w:t>
      </w:r>
    </w:p>
    <w:p w14:paraId="65317D96" w14:textId="77777777" w:rsidR="008932B8" w:rsidRPr="00417E15" w:rsidRDefault="008932B8" w:rsidP="00354B02">
      <w:pPr>
        <w:numPr>
          <w:ilvl w:val="0"/>
          <w:numId w:val="2"/>
        </w:numPr>
        <w:tabs>
          <w:tab w:val="num" w:pos="-5103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uređenje naknadno nastalih pješačkih staza ako su funkcionalne, a u suprotnom zaštita javne zelene površine od uništavanja</w:t>
      </w:r>
    </w:p>
    <w:p w14:paraId="36ABCD97" w14:textId="77777777" w:rsidR="008932B8" w:rsidRPr="00417E15" w:rsidRDefault="008932B8" w:rsidP="00354B0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postavljanje ploča s upozorenjima o zaštiti javnih zelenih površina</w:t>
      </w:r>
    </w:p>
    <w:p w14:paraId="77FAFB7C" w14:textId="77777777" w:rsidR="008932B8" w:rsidRPr="00417E15" w:rsidRDefault="008932B8" w:rsidP="00354B02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obnavljanje zapuštenih javnih zelenih površina.</w:t>
      </w:r>
    </w:p>
    <w:p w14:paraId="728EB7E2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8315269" w14:textId="0CF71BC8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57.</w:t>
      </w:r>
    </w:p>
    <w:p w14:paraId="473362F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69130C" w14:textId="263ED724" w:rsidR="008932B8" w:rsidRPr="00417E15" w:rsidRDefault="008932B8" w:rsidP="000D6050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Javna zelena površina uspostavlja se u pravilu na temelju projekta hortikulturnog uređenja.</w:t>
      </w:r>
    </w:p>
    <w:p w14:paraId="6F0C815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CB83A2" w14:textId="2BF38313" w:rsidR="008932B8" w:rsidRPr="00417E15" w:rsidRDefault="008932B8" w:rsidP="0091432E">
      <w:pPr>
        <w:pStyle w:val="ListParagraph"/>
        <w:numPr>
          <w:ilvl w:val="0"/>
          <w:numId w:val="19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 xml:space="preserve">Uklanjanje </w:t>
      </w:r>
      <w:proofErr w:type="spellStart"/>
      <w:r w:rsidRPr="00417E15">
        <w:rPr>
          <w:i/>
          <w:sz w:val="22"/>
          <w:szCs w:val="22"/>
        </w:rPr>
        <w:t>havariranih</w:t>
      </w:r>
      <w:proofErr w:type="spellEnd"/>
      <w:r w:rsidRPr="00417E15">
        <w:rPr>
          <w:i/>
          <w:sz w:val="22"/>
          <w:szCs w:val="22"/>
        </w:rPr>
        <w:t xml:space="preserve"> i neispravnih vozila s javnih površina</w:t>
      </w:r>
    </w:p>
    <w:p w14:paraId="1385B632" w14:textId="77777777" w:rsidR="008932B8" w:rsidRPr="00417E15" w:rsidRDefault="008932B8" w:rsidP="000D60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0BAB5590" w14:textId="7EF17EBA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58.</w:t>
      </w:r>
    </w:p>
    <w:p w14:paraId="46FE2E08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38D601" w14:textId="53D03880" w:rsidR="008932B8" w:rsidRPr="00417E15" w:rsidRDefault="008932B8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Na javno-prometnim ili drugim javnim površinama zabranjeno je ostavljanje tehnički neispravnih i </w:t>
      </w:r>
      <w:proofErr w:type="spellStart"/>
      <w:r w:rsidRPr="00417E15">
        <w:rPr>
          <w:rFonts w:ascii="Times New Roman" w:eastAsia="Times New Roman" w:hAnsi="Times New Roman" w:cs="Times New Roman"/>
          <w:lang w:eastAsia="hr-HR"/>
        </w:rPr>
        <w:t>havariranih</w:t>
      </w:r>
      <w:proofErr w:type="spellEnd"/>
      <w:r w:rsidRPr="00417E15">
        <w:rPr>
          <w:rFonts w:ascii="Times New Roman" w:eastAsia="Times New Roman" w:hAnsi="Times New Roman" w:cs="Times New Roman"/>
          <w:lang w:eastAsia="hr-HR"/>
        </w:rPr>
        <w:t xml:space="preserve"> vozila kao i njihovih dijelova.</w:t>
      </w:r>
    </w:p>
    <w:p w14:paraId="3F76A9D2" w14:textId="77777777" w:rsidR="00971999" w:rsidRPr="00417E15" w:rsidRDefault="00971999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65DC5BD" w14:textId="0C1FA12F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59.</w:t>
      </w:r>
    </w:p>
    <w:p w14:paraId="1677C572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DE5B78" w14:textId="761457B8" w:rsidR="008932B8" w:rsidRPr="00417E15" w:rsidRDefault="0026244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Ako vlasnik vozila ne ukloni vozilo u roku koji mu odredi komunalni redar isti će izvršiti uklanjanje vozila ili njegovog dijela, odnosno narediti uklanjanje vozila ili njegovog dijela putem ovlaštene fizičke ili pravne osobe na trošak vlasnika.</w:t>
      </w:r>
    </w:p>
    <w:p w14:paraId="6C67AEC8" w14:textId="05762A27" w:rsidR="008932B8" w:rsidRPr="00417E15" w:rsidRDefault="0026244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Nadležni Upravni odjel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odnosno ovlaštena fizička ili pravna osoba osigurat  će uvjete za smještaj i čuvanje vozila za vrijeme do 30 dana.</w:t>
      </w:r>
    </w:p>
    <w:p w14:paraId="60A92497" w14:textId="213BDAD5" w:rsidR="008932B8" w:rsidRPr="00417E15" w:rsidRDefault="0026244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Vlasnik vozila iz stavka 1. ovog članka dužan je snositi troškove prijevoza, čuvanja i smještaja vozila Gradu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odnosno ovlaštenoj fizičkoj ili pravnoj osobi iz stavka 2.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članka.</w:t>
      </w:r>
    </w:p>
    <w:p w14:paraId="53EDB176" w14:textId="1046EDDB" w:rsidR="008932B8" w:rsidRPr="00417E15" w:rsidRDefault="0026244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Ako vlasnik vozila ne preuzme vozilo u roku iz stavka 2.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članka, smatrat će se da je to vozilo napušteno i Grad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odnosno ovlaštena fizička ili pravna osoba će isto vozilo prodati.</w:t>
      </w:r>
    </w:p>
    <w:p w14:paraId="60BDD854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20EDE6" w14:textId="34774B83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60.</w:t>
      </w:r>
    </w:p>
    <w:p w14:paraId="0053732A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75C73C" w14:textId="5F98A659" w:rsidR="008932B8" w:rsidRPr="00417E15" w:rsidRDefault="008932B8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Odredbe članka 59. ove Odluke odgovarajuće će se primijeniti i na vozila nepoznatog vlasnika.</w:t>
      </w:r>
    </w:p>
    <w:p w14:paraId="6D690C62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0CEDAE" w14:textId="7E32824A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61.</w:t>
      </w:r>
    </w:p>
    <w:p w14:paraId="75072392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EC7F84" w14:textId="72BD488A" w:rsidR="008932B8" w:rsidRPr="00417E15" w:rsidRDefault="008932B8" w:rsidP="000D60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Sredstva prikupljena na način predviđen u članku 59. ove Odluke mogu se koristiti isključivo za troškove nadzora, premještanja i smještaj nepropisno zaustavljenih i parkiranih vozila.</w:t>
      </w:r>
    </w:p>
    <w:p w14:paraId="3E743BC0" w14:textId="0A61738C" w:rsidR="00DA48AB" w:rsidRPr="00417E15" w:rsidRDefault="00DA48AB" w:rsidP="00652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7CD63D" w14:textId="77777777" w:rsidR="008932B8" w:rsidRPr="00417E15" w:rsidRDefault="008932B8" w:rsidP="00354B02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417E15">
        <w:rPr>
          <w:sz w:val="22"/>
          <w:szCs w:val="22"/>
        </w:rPr>
        <w:lastRenderedPageBreak/>
        <w:t>KORIŠTENJE JAVNIH POVRŠINA</w:t>
      </w:r>
    </w:p>
    <w:p w14:paraId="6733A40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28470E" w14:textId="0807F2E1" w:rsidR="008932B8" w:rsidRPr="00417E15" w:rsidRDefault="008932B8" w:rsidP="00841A2C">
      <w:pPr>
        <w:pStyle w:val="ListParagraph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 xml:space="preserve">Postavljanje </w:t>
      </w:r>
      <w:r w:rsidRPr="00417E15">
        <w:rPr>
          <w:i/>
          <w:iCs/>
          <w:sz w:val="22"/>
          <w:szCs w:val="22"/>
        </w:rPr>
        <w:t xml:space="preserve">kioska i  pokretnih naprava </w:t>
      </w:r>
    </w:p>
    <w:p w14:paraId="7B3ACBDC" w14:textId="77777777" w:rsidR="008932B8" w:rsidRPr="00417E15" w:rsidRDefault="008932B8" w:rsidP="000D60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927949E" w14:textId="6294D97B" w:rsidR="008932B8" w:rsidRPr="00417E15" w:rsidRDefault="008932B8" w:rsidP="0091432E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62.</w:t>
      </w:r>
    </w:p>
    <w:p w14:paraId="19DE35BC" w14:textId="77777777" w:rsidR="0091432E" w:rsidRPr="00417E15" w:rsidRDefault="0091432E" w:rsidP="000D6050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E7D5EF2" w14:textId="03682D90" w:rsidR="008932B8" w:rsidRPr="00417E15" w:rsidRDefault="0026244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javnim površinama mogu se postavljati pokretne naprave prema redu propisanim ovom Odlukom.</w:t>
      </w:r>
    </w:p>
    <w:p w14:paraId="1AB032D2" w14:textId="63442AF1" w:rsidR="008932B8" w:rsidRPr="00417E15" w:rsidRDefault="0026244C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Davanje u zakup javnih površina i neizgrađenog građevinskog zemljišta za postavljanje objekata i naprave privremenog karaktera i definiranje što su to objekti privremenog karaktera uređeno je posebnom Odlukom o davanju u zakup javnih površina i neizgrađenog građevinskog zemljišta.</w:t>
      </w:r>
    </w:p>
    <w:p w14:paraId="749A7203" w14:textId="77777777" w:rsidR="00AD382A" w:rsidRPr="00417E15" w:rsidRDefault="00AD382A" w:rsidP="00652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414C11E" w14:textId="4EA893AD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63.</w:t>
      </w:r>
    </w:p>
    <w:p w14:paraId="0B41889F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C2304BD" w14:textId="34362DB0" w:rsidR="008932B8" w:rsidRPr="00417E15" w:rsidRDefault="0026244C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Pokretnim napravama u smislu ove Odluke kao i Odluke o davanju u zakup javnih površina i neizgrađenog građevinskog zemljišta smatraju se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stolovi i stolice, suncobrani, pokretne ograde i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žardinjere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ispred ugostiteljskih radnji, stalci, klupe, automati za prodaju napitaka, cigareta, sladoleda i sl., hladnjaci za sladoled, pokretna ugostiteljska radnja, peći za pečenje plodina</w:t>
      </w:r>
      <w:r w:rsidR="008932B8" w:rsidRPr="00417E15">
        <w:rPr>
          <w:rFonts w:ascii="Times New Roman" w:eastAsia="Times New Roman" w:hAnsi="Times New Roman" w:cs="Times New Roman"/>
          <w:strike/>
          <w:lang w:eastAsia="hr-HR"/>
        </w:rPr>
        <w:t>,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šatori u kojima se obavlja promet robom, ugostiteljska djelatnost ili djelatnost cirkusa te zabavne radnje i motorna vozila ako se iz njih vrši </w:t>
      </w:r>
      <w:r w:rsidR="00537D3B" w:rsidRPr="00417E15">
        <w:rPr>
          <w:rFonts w:ascii="Times New Roman" w:eastAsia="Times New Roman" w:hAnsi="Times New Roman" w:cs="Times New Roman"/>
          <w:lang w:eastAsia="hr-HR"/>
        </w:rPr>
        <w:t>prodaj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a ili obavlja uslužna djelatnost sve vrste samostojećih tendi, montažni objekti i drugi izlošci.</w:t>
      </w:r>
    </w:p>
    <w:p w14:paraId="1679C3B8" w14:textId="1D838A9D" w:rsidR="008932B8" w:rsidRPr="00417E15" w:rsidRDefault="00C47C25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Pokretnim napravama ne smatraju se u smislu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privremeno postavljeni šatori javnih poduzeća kao ni naprave koje ova poduzeća koriste kad obavljaju radove iz svog djelokruga.</w:t>
      </w:r>
    </w:p>
    <w:p w14:paraId="58562376" w14:textId="77777777" w:rsidR="00652C89" w:rsidRPr="00417E15" w:rsidRDefault="00652C89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9B59DA" w14:textId="5A695C0F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64.</w:t>
      </w:r>
    </w:p>
    <w:p w14:paraId="11D3074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CB8EE7" w14:textId="16FDA00A" w:rsidR="008932B8" w:rsidRPr="00417E15" w:rsidRDefault="00C47C25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Postavljanjem pokretnih naprava ne smije se spriječiti ili otežati korištenje zgrada ili drugih objekata i ugrožavati sigurnost prometa.</w:t>
      </w:r>
    </w:p>
    <w:p w14:paraId="073618C6" w14:textId="1AF16B63" w:rsidR="008932B8" w:rsidRPr="00417E15" w:rsidRDefault="00C47C25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Smještaj pokretnih naprava u blizini križanja mora odgovarati uvjetima sigurnosti prometa i ne smije svojim položajem smanjivati preglednost i odvijanje prometa (zaklanjati vertikalnu i horizon</w:t>
      </w:r>
      <w:r w:rsidR="00A56963" w:rsidRPr="00417E15">
        <w:rPr>
          <w:rFonts w:ascii="Times New Roman" w:eastAsia="Times New Roman" w:hAnsi="Times New Roman" w:cs="Times New Roman"/>
          <w:lang w:eastAsia="hr-HR"/>
        </w:rPr>
        <w:t xml:space="preserve">talnu signalizaciju i slično). </w:t>
      </w:r>
    </w:p>
    <w:p w14:paraId="41612A23" w14:textId="3AB180F1" w:rsidR="005806F2" w:rsidRPr="00417E15" w:rsidRDefault="00C47C25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AB0E3D" w:rsidRPr="00417E15">
        <w:rPr>
          <w:rFonts w:ascii="Times New Roman" w:eastAsia="Times New Roman" w:hAnsi="Times New Roman" w:cs="Times New Roman"/>
          <w:lang w:eastAsia="hr-HR"/>
        </w:rPr>
        <w:t xml:space="preserve">Pokretne naprave iz stavka 1. ovoga članka moraju biti funkcionalno i estetski oblikovane te se prilikom izbora njihova izgleda i tipa mora voditi računa o prostornoj cjelini i izgledu pojedinog dijela grada ili naselja i namjeni javne površine kao i potrebama osoba s invaliditetom i smanjenom pokretljivosti. </w:t>
      </w:r>
    </w:p>
    <w:p w14:paraId="479A621F" w14:textId="77777777" w:rsidR="00AB0E3D" w:rsidRPr="00417E15" w:rsidRDefault="00AB0E3D" w:rsidP="00A56963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B31E33" w14:textId="46AC7E6F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65.</w:t>
      </w:r>
    </w:p>
    <w:p w14:paraId="5A9A4352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B1594DA" w14:textId="627B3CD7" w:rsidR="008932B8" w:rsidRPr="00417E15" w:rsidRDefault="00714841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Pokretne naprave postavljaju se tako da svojim položajem i smještajem što bolje udovolje svrsi i namjeni za koju se postavljaju.</w:t>
      </w:r>
    </w:p>
    <w:p w14:paraId="35FC56E6" w14:textId="2CDA001D" w:rsidR="008932B8" w:rsidRPr="00417E15" w:rsidRDefault="00714841" w:rsidP="000D6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Pokretne naprave mogu se prema svojoj namjeni postavljati samo na onim mjestima gdje uslijed toga neće doći do stvaranja buke, nečistoće ili ometanja prometa i gdje se time neće umanjiti estetski i opći izgled tog mjesta.</w:t>
      </w:r>
    </w:p>
    <w:p w14:paraId="2C9E7805" w14:textId="24BA1807" w:rsidR="008932B8" w:rsidRPr="00417E15" w:rsidRDefault="00714841" w:rsidP="000D60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Zahtjev za postavljanje pokretnih naprava na javnim površinama i na neizgra</w:t>
      </w:r>
      <w:r w:rsidR="008932B8" w:rsidRPr="00417E15">
        <w:rPr>
          <w:rFonts w:ascii="Times New Roman" w:eastAsia="TimesNewRoman,BoldItalic" w:hAnsi="Times New Roman" w:cs="Times New Roman"/>
          <w:bCs/>
          <w:iCs/>
          <w:lang w:eastAsia="hr-HR"/>
        </w:rPr>
        <w:t>đ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enom gra</w:t>
      </w:r>
      <w:r w:rsidR="008932B8" w:rsidRPr="00417E15">
        <w:rPr>
          <w:rFonts w:ascii="Times New Roman" w:eastAsia="TimesNewRoman,BoldItalic" w:hAnsi="Times New Roman" w:cs="Times New Roman"/>
          <w:bCs/>
          <w:iCs/>
          <w:lang w:eastAsia="hr-HR"/>
        </w:rPr>
        <w:t>đ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evinskom zemljištu mogu podnositi:</w:t>
      </w:r>
    </w:p>
    <w:p w14:paraId="566F0FB6" w14:textId="2D0767BA" w:rsidR="008932B8" w:rsidRPr="00417E15" w:rsidRDefault="00714841" w:rsidP="000D6050">
      <w:pPr>
        <w:pStyle w:val="ListParagraph"/>
        <w:autoSpaceDE w:val="0"/>
        <w:autoSpaceDN w:val="0"/>
        <w:adjustRightInd w:val="0"/>
        <w:ind w:left="1134" w:hanging="283"/>
        <w:jc w:val="both"/>
        <w:rPr>
          <w:bCs/>
          <w:iCs/>
          <w:sz w:val="22"/>
          <w:szCs w:val="22"/>
        </w:rPr>
      </w:pPr>
      <w:r w:rsidRPr="00417E15">
        <w:rPr>
          <w:bCs/>
          <w:iCs/>
          <w:sz w:val="22"/>
          <w:szCs w:val="22"/>
        </w:rPr>
        <w:t>-</w:t>
      </w:r>
      <w:r w:rsidR="000D6050">
        <w:rPr>
          <w:bCs/>
          <w:iCs/>
          <w:sz w:val="22"/>
          <w:szCs w:val="22"/>
        </w:rPr>
        <w:tab/>
      </w:r>
      <w:r w:rsidR="008932B8" w:rsidRPr="00417E15">
        <w:rPr>
          <w:bCs/>
          <w:iCs/>
          <w:sz w:val="22"/>
          <w:szCs w:val="22"/>
        </w:rPr>
        <w:t>pravne i fizi</w:t>
      </w:r>
      <w:r w:rsidR="008932B8" w:rsidRPr="00417E15">
        <w:rPr>
          <w:rFonts w:eastAsia="TimesNewRoman,BoldItalic"/>
          <w:bCs/>
          <w:iCs/>
          <w:sz w:val="22"/>
          <w:szCs w:val="22"/>
        </w:rPr>
        <w:t>č</w:t>
      </w:r>
      <w:r w:rsidR="008932B8" w:rsidRPr="00417E15">
        <w:rPr>
          <w:bCs/>
          <w:iCs/>
          <w:sz w:val="22"/>
          <w:szCs w:val="22"/>
        </w:rPr>
        <w:t xml:space="preserve">ke osobe koje imaju ovlaštenje za obavljanje djelatnosti koja </w:t>
      </w:r>
      <w:r w:rsidR="008932B8" w:rsidRPr="00417E15">
        <w:rPr>
          <w:rFonts w:eastAsia="TimesNewRoman,BoldItalic"/>
          <w:bCs/>
          <w:iCs/>
          <w:sz w:val="22"/>
          <w:szCs w:val="22"/>
        </w:rPr>
        <w:t>ć</w:t>
      </w:r>
      <w:r w:rsidR="0098591A" w:rsidRPr="00417E15">
        <w:rPr>
          <w:bCs/>
          <w:iCs/>
          <w:sz w:val="22"/>
          <w:szCs w:val="22"/>
        </w:rPr>
        <w:t>e se na tom mjestu obavljati, t</w:t>
      </w:r>
      <w:r w:rsidR="008932B8" w:rsidRPr="00417E15">
        <w:rPr>
          <w:bCs/>
          <w:iCs/>
          <w:sz w:val="22"/>
          <w:szCs w:val="22"/>
        </w:rPr>
        <w:t xml:space="preserve">e odobrenje iz </w:t>
      </w:r>
      <w:r w:rsidR="008932B8" w:rsidRPr="00417E15">
        <w:rPr>
          <w:rFonts w:eastAsia="TimesNewRoman,BoldItalic"/>
          <w:bCs/>
          <w:iCs/>
          <w:sz w:val="22"/>
          <w:szCs w:val="22"/>
        </w:rPr>
        <w:t>č</w:t>
      </w:r>
      <w:r w:rsidR="008932B8" w:rsidRPr="00417E15">
        <w:rPr>
          <w:bCs/>
          <w:iCs/>
          <w:sz w:val="22"/>
          <w:szCs w:val="22"/>
        </w:rPr>
        <w:t>lan</w:t>
      </w:r>
      <w:r w:rsidRPr="00417E15">
        <w:rPr>
          <w:bCs/>
          <w:iCs/>
          <w:sz w:val="22"/>
          <w:szCs w:val="22"/>
        </w:rPr>
        <w:t xml:space="preserve">ka </w:t>
      </w:r>
      <w:r w:rsidR="008932B8" w:rsidRPr="00417E15">
        <w:rPr>
          <w:bCs/>
          <w:iCs/>
          <w:sz w:val="22"/>
          <w:szCs w:val="22"/>
        </w:rPr>
        <w:t>34. ove Odluke</w:t>
      </w:r>
    </w:p>
    <w:p w14:paraId="7DBAA649" w14:textId="6BAB12C2" w:rsidR="008932B8" w:rsidRPr="00417E15" w:rsidRDefault="00714841" w:rsidP="000D6050">
      <w:pPr>
        <w:pStyle w:val="ListParagraph"/>
        <w:autoSpaceDE w:val="0"/>
        <w:autoSpaceDN w:val="0"/>
        <w:adjustRightInd w:val="0"/>
        <w:ind w:left="1134" w:hanging="283"/>
        <w:jc w:val="both"/>
        <w:rPr>
          <w:bCs/>
          <w:iCs/>
          <w:sz w:val="22"/>
          <w:szCs w:val="22"/>
        </w:rPr>
      </w:pPr>
      <w:r w:rsidRPr="00417E15">
        <w:rPr>
          <w:bCs/>
          <w:iCs/>
          <w:sz w:val="22"/>
          <w:szCs w:val="22"/>
        </w:rPr>
        <w:t>-</w:t>
      </w:r>
      <w:r w:rsidR="000D6050">
        <w:rPr>
          <w:bCs/>
          <w:iCs/>
          <w:sz w:val="22"/>
          <w:szCs w:val="22"/>
        </w:rPr>
        <w:tab/>
      </w:r>
      <w:r w:rsidR="008932B8" w:rsidRPr="00417E15">
        <w:rPr>
          <w:bCs/>
          <w:iCs/>
          <w:sz w:val="22"/>
          <w:szCs w:val="22"/>
        </w:rPr>
        <w:t>registrirane politi</w:t>
      </w:r>
      <w:r w:rsidR="008932B8" w:rsidRPr="00417E15">
        <w:rPr>
          <w:rFonts w:eastAsia="TimesNewRoman,BoldItalic"/>
          <w:bCs/>
          <w:iCs/>
          <w:sz w:val="22"/>
          <w:szCs w:val="22"/>
        </w:rPr>
        <w:t>č</w:t>
      </w:r>
      <w:r w:rsidR="008932B8" w:rsidRPr="00417E15">
        <w:rPr>
          <w:bCs/>
          <w:iCs/>
          <w:sz w:val="22"/>
          <w:szCs w:val="22"/>
        </w:rPr>
        <w:t>ke stranke i nezavisni kandidati u vrijeme predizborne kampanje prilikom provo</w:t>
      </w:r>
      <w:r w:rsidR="008932B8" w:rsidRPr="00417E15">
        <w:rPr>
          <w:rFonts w:eastAsia="TimesNewRoman,BoldItalic"/>
          <w:bCs/>
          <w:iCs/>
          <w:sz w:val="22"/>
          <w:szCs w:val="22"/>
        </w:rPr>
        <w:t>đ</w:t>
      </w:r>
      <w:r w:rsidR="008932B8" w:rsidRPr="00417E15">
        <w:rPr>
          <w:bCs/>
          <w:iCs/>
          <w:sz w:val="22"/>
          <w:szCs w:val="22"/>
        </w:rPr>
        <w:t>enja parlamentarnih, lokalnih, predsjedni</w:t>
      </w:r>
      <w:r w:rsidR="008932B8" w:rsidRPr="00417E15">
        <w:rPr>
          <w:rFonts w:eastAsia="TimesNewRoman,BoldItalic"/>
          <w:bCs/>
          <w:iCs/>
          <w:sz w:val="22"/>
          <w:szCs w:val="22"/>
        </w:rPr>
        <w:t>č</w:t>
      </w:r>
      <w:r w:rsidR="008932B8" w:rsidRPr="00417E15">
        <w:rPr>
          <w:bCs/>
          <w:iCs/>
          <w:sz w:val="22"/>
          <w:szCs w:val="22"/>
        </w:rPr>
        <w:t>kih izbora i izbora za vije</w:t>
      </w:r>
      <w:r w:rsidR="008932B8" w:rsidRPr="00417E15">
        <w:rPr>
          <w:rFonts w:eastAsia="TimesNewRoman,BoldItalic"/>
          <w:bCs/>
          <w:iCs/>
          <w:sz w:val="22"/>
          <w:szCs w:val="22"/>
        </w:rPr>
        <w:t>ć</w:t>
      </w:r>
      <w:r w:rsidR="008932B8" w:rsidRPr="00417E15">
        <w:rPr>
          <w:bCs/>
          <w:iCs/>
          <w:sz w:val="22"/>
          <w:szCs w:val="22"/>
        </w:rPr>
        <w:t>a mjesnih odbora</w:t>
      </w:r>
      <w:r w:rsidR="005806F2" w:rsidRPr="00417E15">
        <w:rPr>
          <w:bCs/>
          <w:iCs/>
          <w:sz w:val="22"/>
          <w:szCs w:val="22"/>
        </w:rPr>
        <w:t xml:space="preserve"> i </w:t>
      </w:r>
      <w:proofErr w:type="spellStart"/>
      <w:r w:rsidR="005806F2" w:rsidRPr="00417E15">
        <w:rPr>
          <w:bCs/>
          <w:iCs/>
          <w:sz w:val="22"/>
          <w:szCs w:val="22"/>
        </w:rPr>
        <w:t>europarlamentarnih</w:t>
      </w:r>
      <w:proofErr w:type="spellEnd"/>
      <w:r w:rsidR="005806F2" w:rsidRPr="00417E15">
        <w:rPr>
          <w:bCs/>
          <w:iCs/>
          <w:sz w:val="22"/>
          <w:szCs w:val="22"/>
        </w:rPr>
        <w:t xml:space="preserve"> izbora</w:t>
      </w:r>
      <w:r w:rsidR="008932B8" w:rsidRPr="00417E15">
        <w:rPr>
          <w:bCs/>
          <w:iCs/>
          <w:sz w:val="22"/>
          <w:szCs w:val="22"/>
        </w:rPr>
        <w:t>, te</w:t>
      </w:r>
    </w:p>
    <w:p w14:paraId="7C8A314E" w14:textId="4B15B1C0" w:rsidR="008932B8" w:rsidRPr="00417E15" w:rsidRDefault="00714841" w:rsidP="000D6050">
      <w:pPr>
        <w:pStyle w:val="ListParagraph"/>
        <w:ind w:left="1134" w:hanging="283"/>
        <w:jc w:val="both"/>
        <w:rPr>
          <w:bCs/>
          <w:iCs/>
          <w:sz w:val="22"/>
          <w:szCs w:val="22"/>
        </w:rPr>
      </w:pPr>
      <w:r w:rsidRPr="00417E15">
        <w:rPr>
          <w:bCs/>
          <w:iCs/>
          <w:sz w:val="22"/>
          <w:szCs w:val="22"/>
        </w:rPr>
        <w:t>-</w:t>
      </w:r>
      <w:r w:rsidR="000D6050">
        <w:rPr>
          <w:bCs/>
          <w:iCs/>
          <w:sz w:val="22"/>
          <w:szCs w:val="22"/>
        </w:rPr>
        <w:tab/>
      </w:r>
      <w:r w:rsidR="008932B8" w:rsidRPr="00417E15">
        <w:rPr>
          <w:bCs/>
          <w:iCs/>
          <w:sz w:val="22"/>
          <w:szCs w:val="22"/>
        </w:rPr>
        <w:t>udruge građa</w:t>
      </w:r>
      <w:r w:rsidR="008932B8" w:rsidRPr="00417E15">
        <w:rPr>
          <w:rFonts w:eastAsia="TimesNewRoman,BoldItalic"/>
          <w:bCs/>
          <w:iCs/>
          <w:sz w:val="22"/>
          <w:szCs w:val="22"/>
        </w:rPr>
        <w:t>n</w:t>
      </w:r>
      <w:r w:rsidR="008932B8" w:rsidRPr="00417E15">
        <w:rPr>
          <w:bCs/>
          <w:iCs/>
          <w:sz w:val="22"/>
          <w:szCs w:val="22"/>
        </w:rPr>
        <w:t>a i gra</w:t>
      </w:r>
      <w:r w:rsidR="008932B8" w:rsidRPr="00417E15">
        <w:rPr>
          <w:rFonts w:eastAsia="TimesNewRoman,BoldItalic"/>
          <w:bCs/>
          <w:iCs/>
          <w:sz w:val="22"/>
          <w:szCs w:val="22"/>
        </w:rPr>
        <w:t>đ</w:t>
      </w:r>
      <w:r w:rsidR="008932B8" w:rsidRPr="00417E15">
        <w:rPr>
          <w:bCs/>
          <w:iCs/>
          <w:sz w:val="22"/>
          <w:szCs w:val="22"/>
        </w:rPr>
        <w:t>ani prilikom provo</w:t>
      </w:r>
      <w:r w:rsidR="008932B8" w:rsidRPr="00417E15">
        <w:rPr>
          <w:rFonts w:eastAsia="TimesNewRoman,BoldItalic"/>
          <w:bCs/>
          <w:iCs/>
          <w:sz w:val="22"/>
          <w:szCs w:val="22"/>
        </w:rPr>
        <w:t>đ</w:t>
      </w:r>
      <w:r w:rsidR="008932B8" w:rsidRPr="00417E15">
        <w:rPr>
          <w:bCs/>
          <w:iCs/>
          <w:sz w:val="22"/>
          <w:szCs w:val="22"/>
        </w:rPr>
        <w:t>enja humanitarnih i sl. aktivnosti.</w:t>
      </w:r>
    </w:p>
    <w:p w14:paraId="21BFFC20" w14:textId="6A9E1C00" w:rsidR="0091432E" w:rsidRPr="00417E15" w:rsidRDefault="00714841" w:rsidP="00555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Osobama iz </w:t>
      </w:r>
      <w:r w:rsidR="00D95893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stavka 2. ovoga članka 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koje imaju nepodmirenih novčanih obveza prema Proračunu Grada Požege ne može se odobriti postavljanje pokretnih naprava na javnim površinama i na neizgrađenom građevinskom zemljištu i vlasništvu Grada</w:t>
      </w:r>
      <w:r w:rsidR="00D95893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. </w:t>
      </w:r>
    </w:p>
    <w:p w14:paraId="7C7956C5" w14:textId="3AEB833C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Članak 66.</w:t>
      </w:r>
    </w:p>
    <w:p w14:paraId="5602C8CA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DDC5B9" w14:textId="78166A36" w:rsidR="008932B8" w:rsidRPr="00417E15" w:rsidRDefault="00D95893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Postavljanje pokretnih naprava odobrava nadležni Upravni odjel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2DF729F8" w14:textId="0EF59C85" w:rsidR="008932B8" w:rsidRPr="00417E15" w:rsidRDefault="00D95893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Odobrenje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izdaje se u skladu s Odlukom o rasporedu kioska i pokretnih naprava, koju donosi Gradsko vijeće</w:t>
      </w:r>
      <w:r w:rsidR="00560739" w:rsidRPr="00417E15">
        <w:rPr>
          <w:rFonts w:ascii="Times New Roman" w:eastAsia="Times New Roman" w:hAnsi="Times New Roman" w:cs="Times New Roman"/>
          <w:lang w:eastAsia="hr-HR"/>
        </w:rPr>
        <w:t xml:space="preserve"> Grada Požege (u nastavku teksta: Gradsko vijeće)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prijedlog nadležnog Upravnog odjela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0B2B63A9" w14:textId="7F825A60" w:rsidR="008932B8" w:rsidRPr="00417E15" w:rsidRDefault="00D95893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AD0531" w:rsidRPr="00417E15">
        <w:rPr>
          <w:rFonts w:ascii="Times New Roman" w:eastAsia="Times New Roman" w:hAnsi="Times New Roman" w:cs="Times New Roman"/>
          <w:lang w:eastAsia="hr-HR"/>
        </w:rPr>
        <w:t>3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Odobrenje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određuje se lokacija, veličina, način uređenja zauzetog prostora, rok trajanja odobrenja, kao i drugi uvjeti.</w:t>
      </w:r>
    </w:p>
    <w:p w14:paraId="1A9B0FDB" w14:textId="46D220B1" w:rsidR="008932B8" w:rsidRPr="00417E15" w:rsidRDefault="00D95893" w:rsidP="000D6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AD0531" w:rsidRPr="00417E15">
        <w:rPr>
          <w:rFonts w:ascii="Times New Roman" w:eastAsia="Times New Roman" w:hAnsi="Times New Roman" w:cs="Times New Roman"/>
          <w:lang w:eastAsia="hr-HR"/>
        </w:rPr>
        <w:t>4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Pri određivanju uvjeta za postavljanje pokretnih naprava treba paziti da naprave budu izgrađene od materijala i na način što odgovara namjeni, te u skladu s općim izgledom okolice. </w:t>
      </w:r>
    </w:p>
    <w:p w14:paraId="49BC06A5" w14:textId="5A2046C5" w:rsidR="008932B8" w:rsidRPr="00417E15" w:rsidRDefault="00D95893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AD0531" w:rsidRPr="00417E15">
        <w:rPr>
          <w:rFonts w:ascii="Times New Roman" w:eastAsia="Times New Roman" w:hAnsi="Times New Roman" w:cs="Times New Roman"/>
          <w:lang w:eastAsia="hr-HR"/>
        </w:rPr>
        <w:t>5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Zabranjuje se na javnim površinama postavljanje pokretnih naprava bez odobrenja ili protivno odobrenju, a uklanjanje pokretnih naprava i drugih predmeta što se nalaze na javnim površinama bez odobrenja nadležnog tijela ili protivno odobrenju, provodi se po skraćenom postupku.</w:t>
      </w:r>
    </w:p>
    <w:p w14:paraId="4D57C9B9" w14:textId="063CFE0C" w:rsidR="008932B8" w:rsidRPr="00417E15" w:rsidRDefault="00D95893" w:rsidP="00985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</w:t>
      </w:r>
      <w:r w:rsidR="00AD0531" w:rsidRPr="00417E15">
        <w:rPr>
          <w:rFonts w:ascii="Times New Roman" w:eastAsia="Times New Roman" w:hAnsi="Times New Roman" w:cs="Times New Roman"/>
          <w:lang w:eastAsia="hr-HR"/>
        </w:rPr>
        <w:t>6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Trgu Sv. Trojstva, ispod bolti, zabranjuje se postavljanje pokretnih naprava bez odobrenja ili protivno odobrenju nadležnog Upravnog odjela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(uključujući i </w:t>
      </w:r>
      <w:r w:rsidR="0098591A" w:rsidRPr="00417E15">
        <w:rPr>
          <w:rFonts w:ascii="Times New Roman" w:eastAsia="Times New Roman" w:hAnsi="Times New Roman" w:cs="Times New Roman"/>
          <w:lang w:eastAsia="hr-HR"/>
        </w:rPr>
        <w:t>bolte u privatnom vlasništvu).</w:t>
      </w:r>
    </w:p>
    <w:p w14:paraId="3BE2999F" w14:textId="77777777" w:rsidR="008932B8" w:rsidRPr="00417E15" w:rsidRDefault="008932B8" w:rsidP="000D60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2C3350" w14:textId="6CEABA5E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67.</w:t>
      </w:r>
    </w:p>
    <w:p w14:paraId="5DB97A00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8A283E" w14:textId="77777777" w:rsidR="008932B8" w:rsidRPr="00417E15" w:rsidRDefault="008932B8" w:rsidP="00D95893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U postupku rješavanja zahtjeva za postavljanje pokretnih naprava iz članka 65. ove Odluke:</w:t>
      </w:r>
    </w:p>
    <w:p w14:paraId="6236AEFC" w14:textId="0ECD96B4" w:rsidR="008932B8" w:rsidRPr="00417E15" w:rsidRDefault="00D95893" w:rsidP="000C6173">
      <w:pPr>
        <w:spacing w:after="0" w:line="240" w:lineRule="auto"/>
        <w:ind w:left="1134" w:right="-7" w:hanging="283"/>
        <w:jc w:val="both"/>
        <w:rPr>
          <w:rFonts w:ascii="Times New Roman" w:hAnsi="Times New Roman" w:cs="Times New Roman"/>
        </w:rPr>
      </w:pPr>
      <w:r w:rsidRPr="00417E15">
        <w:rPr>
          <w:rFonts w:ascii="Times New Roman" w:hAnsi="Times New Roman" w:cs="Times New Roman"/>
        </w:rPr>
        <w:t>-</w:t>
      </w:r>
      <w:r w:rsidR="000D6050">
        <w:rPr>
          <w:rFonts w:ascii="Times New Roman" w:hAnsi="Times New Roman" w:cs="Times New Roman"/>
        </w:rPr>
        <w:tab/>
      </w:r>
      <w:r w:rsidR="008932B8" w:rsidRPr="00417E15">
        <w:rPr>
          <w:rFonts w:ascii="Times New Roman" w:hAnsi="Times New Roman" w:cs="Times New Roman"/>
        </w:rPr>
        <w:t>stolova i stolica, suncobrana i samostojećih tendi, pokretnih ograda i cvjetnjaka ispred ugostiteljskih objekata</w:t>
      </w:r>
    </w:p>
    <w:p w14:paraId="66E3D8EE" w14:textId="2F7E9ED8" w:rsidR="008932B8" w:rsidRPr="00417E15" w:rsidRDefault="00D95893" w:rsidP="000C6173">
      <w:pPr>
        <w:spacing w:after="0" w:line="240" w:lineRule="auto"/>
        <w:ind w:left="1134" w:right="-7" w:hanging="283"/>
        <w:jc w:val="both"/>
        <w:rPr>
          <w:rFonts w:ascii="Times New Roman" w:hAnsi="Times New Roman" w:cs="Times New Roman"/>
        </w:rPr>
      </w:pPr>
      <w:r w:rsidRPr="00417E15">
        <w:rPr>
          <w:rFonts w:ascii="Times New Roman" w:hAnsi="Times New Roman" w:cs="Times New Roman"/>
        </w:rPr>
        <w:t>-</w:t>
      </w:r>
      <w:r w:rsidR="000D6050">
        <w:rPr>
          <w:rFonts w:ascii="Times New Roman" w:hAnsi="Times New Roman" w:cs="Times New Roman"/>
        </w:rPr>
        <w:tab/>
      </w:r>
      <w:r w:rsidR="008932B8" w:rsidRPr="00417E15">
        <w:rPr>
          <w:rFonts w:ascii="Times New Roman" w:hAnsi="Times New Roman" w:cs="Times New Roman"/>
        </w:rPr>
        <w:t>prodajnih klupa</w:t>
      </w:r>
      <w:r w:rsidRPr="00417E15">
        <w:rPr>
          <w:rFonts w:ascii="Times New Roman" w:hAnsi="Times New Roman" w:cs="Times New Roman"/>
        </w:rPr>
        <w:t xml:space="preserve"> -</w:t>
      </w:r>
      <w:r w:rsidR="008932B8" w:rsidRPr="00417E15">
        <w:rPr>
          <w:rFonts w:ascii="Times New Roman" w:hAnsi="Times New Roman" w:cs="Times New Roman"/>
        </w:rPr>
        <w:t xml:space="preserve"> štandova,</w:t>
      </w:r>
    </w:p>
    <w:p w14:paraId="4E060511" w14:textId="0AE8B6ED" w:rsidR="008932B8" w:rsidRPr="00417E15" w:rsidRDefault="008932B8" w:rsidP="00D95893">
      <w:pPr>
        <w:spacing w:after="0" w:line="240" w:lineRule="auto"/>
        <w:ind w:right="-7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na području koje je određeno kao spomenik kulture, odnosno u zaštićenoj povijesnoj jezgri, nadležni </w:t>
      </w:r>
      <w:r w:rsidR="00D95893" w:rsidRPr="00417E15">
        <w:rPr>
          <w:rFonts w:ascii="Times New Roman" w:eastAsia="Times New Roman" w:hAnsi="Times New Roman" w:cs="Times New Roman"/>
          <w:lang w:eastAsia="hr-HR"/>
        </w:rPr>
        <w:t>U</w:t>
      </w:r>
      <w:r w:rsidRPr="00417E15">
        <w:rPr>
          <w:rFonts w:ascii="Times New Roman" w:eastAsia="Times New Roman" w:hAnsi="Times New Roman" w:cs="Times New Roman"/>
          <w:lang w:eastAsia="hr-HR"/>
        </w:rPr>
        <w:t>pravni odjel</w:t>
      </w:r>
      <w:r w:rsidR="00D95893" w:rsidRPr="00417E15">
        <w:rPr>
          <w:rFonts w:ascii="Times New Roman" w:eastAsia="Times New Roman" w:hAnsi="Times New Roman" w:cs="Times New Roman"/>
          <w:lang w:eastAsia="hr-HR"/>
        </w:rPr>
        <w:t xml:space="preserve"> će </w:t>
      </w:r>
      <w:r w:rsidRPr="00417E15">
        <w:rPr>
          <w:rFonts w:ascii="Times New Roman" w:eastAsia="Times New Roman" w:hAnsi="Times New Roman" w:cs="Times New Roman"/>
          <w:lang w:eastAsia="hr-HR"/>
        </w:rPr>
        <w:t>pribavit</w:t>
      </w:r>
      <w:r w:rsidR="00D95893" w:rsidRPr="00417E15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417E15">
        <w:rPr>
          <w:rFonts w:ascii="Times New Roman" w:eastAsia="Times New Roman" w:hAnsi="Times New Roman" w:cs="Times New Roman"/>
          <w:lang w:eastAsia="hr-HR"/>
        </w:rPr>
        <w:t>prethodno mišljenje Konzervatorskog odjela.</w:t>
      </w:r>
    </w:p>
    <w:p w14:paraId="57FD3883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6DE38A" w14:textId="54949213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68.</w:t>
      </w:r>
    </w:p>
    <w:p w14:paraId="1ABEF8D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B5CB2BC" w14:textId="62B4B998" w:rsidR="008932B8" w:rsidRPr="00417E15" w:rsidRDefault="008932B8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Korisnici pokretnih naprava dužni su ih održavati u urednom i ispravnom stanju.</w:t>
      </w:r>
    </w:p>
    <w:p w14:paraId="1E41A859" w14:textId="77777777" w:rsidR="00BA74AE" w:rsidRPr="00417E15" w:rsidRDefault="00BA74AE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E40DD6" w14:textId="4A40DC20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69.</w:t>
      </w:r>
    </w:p>
    <w:p w14:paraId="62F3AAB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E96F32" w14:textId="3549A4A6" w:rsidR="008932B8" w:rsidRPr="00417E15" w:rsidRDefault="00D95893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Pokretne naprave mogu stajati na određenom mjestu onoliko vremena koliko je određeno odobrenjem za postavljanje pokretnih naprava.</w:t>
      </w:r>
    </w:p>
    <w:p w14:paraId="6E5BB1E5" w14:textId="653E32CB" w:rsidR="008932B8" w:rsidRPr="00417E15" w:rsidRDefault="00D95893" w:rsidP="000C617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Nakon isteka određenog vremena, korisnik pokretne naprave dužan ju je bez posebnog poziva ukloniti u roku 24 sata.</w:t>
      </w:r>
    </w:p>
    <w:p w14:paraId="4EC48B23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51A9BBF" w14:textId="17D45CC0" w:rsidR="008932B8" w:rsidRPr="00417E15" w:rsidRDefault="00DB167C" w:rsidP="00841A2C">
      <w:pPr>
        <w:pStyle w:val="ListParagraph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Red</w:t>
      </w:r>
      <w:r w:rsidR="008932B8" w:rsidRPr="00417E15">
        <w:rPr>
          <w:i/>
          <w:sz w:val="22"/>
          <w:szCs w:val="22"/>
        </w:rPr>
        <w:t xml:space="preserve"> pri istovaru, utovaru i smještaju materijala i robe na javnim površinama </w:t>
      </w:r>
    </w:p>
    <w:p w14:paraId="48D5ED04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1F28B3E" w14:textId="1E2F8252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70.</w:t>
      </w:r>
    </w:p>
    <w:p w14:paraId="60D4ACBA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9F3484A" w14:textId="1FA73ED6" w:rsidR="008932B8" w:rsidRPr="00417E15" w:rsidRDefault="008932B8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Za istovar, smještaj i utovar građevinskog materijala, podizanje skela, polaganje tračnica, te popravke vanjskih dijelova zgrada i slične građevinske radove može se u skladu s propisima o sigurnosti prometa, privremeno koristiti javna površina ili neizgrađeno građevinsko zemljište.</w:t>
      </w:r>
    </w:p>
    <w:p w14:paraId="65292E3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DF3DC2" w14:textId="6E225050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71.</w:t>
      </w:r>
    </w:p>
    <w:p w14:paraId="4A5141BF" w14:textId="356FEC39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542969" w14:textId="21C6148F" w:rsidR="008932B8" w:rsidRPr="00417E15" w:rsidRDefault="00D95893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Odobrenje za korištenje površina iz članka 70. ove Odluke investitorima, odnosno izvođačima radova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izdaje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nadležni Upravni odjel</w:t>
      </w:r>
      <w:r w:rsidR="006502EE"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79C55FA2" w14:textId="3D2699F5" w:rsidR="000C6173" w:rsidRDefault="00D95893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Odobrenjem iz stavka 1. ovog</w:t>
      </w:r>
      <w:r w:rsidR="006502EE"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odredit će se uvjeti i način istovara i smještaja građevinskog materijala, mjere sigurnosti, kao i drugi uvjeti.</w:t>
      </w:r>
    </w:p>
    <w:p w14:paraId="0CED1596" w14:textId="77777777" w:rsidR="000C6173" w:rsidRDefault="000C617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777C72A3" w14:textId="7E61DD33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Članak 72.</w:t>
      </w:r>
    </w:p>
    <w:p w14:paraId="7C46CBBA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30289CB" w14:textId="0B6FF932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Kod izvođenja radova navedenih u članku 70. ove Odluke mora se osigurati da nogostup i kolnik budu prohodni. Zauzeti dio javne površine mora se ograditi urednom ogradom. Ograda se mora stalno održavati, a od sumraka do svanuća, kao i za magle, mora se propisno označiti i osvijetliti s više dobro učvršćenih svjetiljki narančaste boje.</w:t>
      </w:r>
    </w:p>
    <w:p w14:paraId="536D07E3" w14:textId="61B7BCD1" w:rsidR="005806F2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Građevinski materijal mora biti stalno uredno složen i tako da ne sprečava otjecanje oborinske vode.</w:t>
      </w:r>
    </w:p>
    <w:p w14:paraId="2945B696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7A593A" w14:textId="2ED3E74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73.</w:t>
      </w:r>
    </w:p>
    <w:p w14:paraId="5ABE03E0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6A78151" w14:textId="125C58D3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Izvođač građevinskih radova dužan je osigurati da se zemlja ne rasipa, a ostali rastresiti materijal treba držati u sanducima i ogradama, ako radovi na istom mjestu traju duže od 48 sati.</w:t>
      </w:r>
    </w:p>
    <w:p w14:paraId="2318CB35" w14:textId="7BC85BCF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Miješanje betona i morta dopušteno je u posudama ili na limovima.</w:t>
      </w:r>
    </w:p>
    <w:p w14:paraId="09386E60" w14:textId="50770723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Javna površina ispod skela može se, u pravilu izuzeti iz prometa samo za vrijeme dok gradnja ne dosegne visinu stropa nad prizemljem.</w:t>
      </w:r>
    </w:p>
    <w:p w14:paraId="54EEFC3D" w14:textId="658C1CA7" w:rsidR="008932B8" w:rsidRPr="00417E15" w:rsidRDefault="006502EE" w:rsidP="00650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Prolaz ispod skela mora se zaštititi protiv sipanja i padanja materijala zaštitnim krovom u visini od tri metra iznad pločnika, a skelu treba izvesti tako da se ispod nje može prolaziti.</w:t>
      </w:r>
    </w:p>
    <w:p w14:paraId="6F4FA62B" w14:textId="6E6F82CC" w:rsidR="0087290D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(5)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Ako se gradnja iz bilo kojeg razloga na duže vrijeme obustavi, komunalni redar može odrediti da se uklone skele i drugi materijal s javne površine.</w:t>
      </w:r>
    </w:p>
    <w:p w14:paraId="73ECDB2D" w14:textId="77777777" w:rsidR="000C6173" w:rsidRDefault="000C6173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1956DE9" w14:textId="60A13473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74.</w:t>
      </w:r>
    </w:p>
    <w:p w14:paraId="3CA6799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219C3B" w14:textId="7443F36D" w:rsidR="008932B8" w:rsidRDefault="008932B8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Uz drveće ne smije se odlagati šuta, drozga i drugi materijal.</w:t>
      </w:r>
    </w:p>
    <w:p w14:paraId="6DDE8532" w14:textId="77777777" w:rsidR="000C6173" w:rsidRPr="00417E15" w:rsidRDefault="000C6173" w:rsidP="000C6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736B10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Članak 75. </w:t>
      </w:r>
    </w:p>
    <w:p w14:paraId="56DF0061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41E7296" w14:textId="0CA8BEE3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Izvođač radova dužan je najkasnije 24 sata po završetku radova i uklanjanju opreme</w:t>
      </w:r>
      <w:r w:rsidRPr="00417E15">
        <w:rPr>
          <w:rFonts w:ascii="Times New Roman" w:eastAsia="Times New Roman" w:hAnsi="Times New Roman" w:cs="Times New Roman"/>
          <w:lang w:eastAsia="hr-HR"/>
        </w:rPr>
        <w:t>,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obavijestiti komunalnog redara da mu zauzeta površina više nije potrebna.</w:t>
      </w:r>
    </w:p>
    <w:p w14:paraId="5F1ECD2A" w14:textId="40AFB759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Komunalni redar izvršit će pregled zauzete površine i ako ustanovi da postoji kakvo oštećenje, donijet će rješenje o obvezi dovođenja površine u prvobitno stanje.</w:t>
      </w:r>
    </w:p>
    <w:p w14:paraId="3BB1BAF2" w14:textId="77777777" w:rsidR="00652C89" w:rsidRPr="00417E15" w:rsidRDefault="00652C89" w:rsidP="00652C89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5DA4F7" w14:textId="3019A39B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76.</w:t>
      </w:r>
    </w:p>
    <w:p w14:paraId="1F8E636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4887828" w14:textId="62A635B7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izvođenje radova na čišćenju i popravku vanjskih dijelova zgrade i njihovih uređaja (krova, žljebova, pročelja i sličnog) mogu se prema potrebi privremeno upotrebljavati i dijelovi javnih površina.</w:t>
      </w:r>
    </w:p>
    <w:p w14:paraId="7276552B" w14:textId="1D67A777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vrijeme obavljanja radova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izvođač mora poduzeti sve propisane i uobičajene mjere sigurnosti, a naročito paziti da se obavljanjem radova ne dovede u opasnost zdravlje i život prolaznika i ne ometa cestovni i pješački promet. Na početku i na kraju kuće na kojoj se obavljaju radovi mora se kao znak upozorenja postaviti prečke sa znakom dviju unakrsno spojenih crveno obojenih letvica, s natpisom s obje strane “PROLAZ ZABRANJEN”.</w:t>
      </w:r>
    </w:p>
    <w:p w14:paraId="40AE4D21" w14:textId="2C904EFB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radove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potrebno je odobrenje nadležnog Upravnog odjela Grada Požege.</w:t>
      </w:r>
    </w:p>
    <w:p w14:paraId="79D1C43A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61CBB8" w14:textId="3732C95A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77.</w:t>
      </w:r>
    </w:p>
    <w:p w14:paraId="65D14C59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6AF1F0" w14:textId="32635731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istovar drva, ugljena, koksa i slično, te za piljenje i cijepanje drva treba prvenstveno koristiti kućni prostor, odnosno vlastito zemljište.</w:t>
      </w:r>
    </w:p>
    <w:p w14:paraId="06D0447B" w14:textId="2814AFF2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 slučaju potrebe može se neophodno potrebni dio javne površine privremeno upotrijebiti za istovar drva, ugljena, koksa i slično, te za slaganje i  piljenje ogrjevnog drva, ali tako da se ne ometa cestovni i pješački promet. Drva se moraju složiti okomito na rub pločnika, tako da se spriječi kotrljanje na kolnik.</w:t>
      </w:r>
    </w:p>
    <w:p w14:paraId="7EDFD050" w14:textId="03618DB2" w:rsidR="008932B8" w:rsidRPr="00417E15" w:rsidRDefault="006502EE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Drva, ugljen, koks i slično moraju se ukloniti s javne površine najkasnije u roku od </w:t>
      </w:r>
      <w:r w:rsidR="00533862" w:rsidRPr="00417E15">
        <w:rPr>
          <w:rFonts w:ascii="Times New Roman" w:eastAsia="Times New Roman" w:hAnsi="Times New Roman" w:cs="Times New Roman"/>
          <w:lang w:eastAsia="hr-HR"/>
        </w:rPr>
        <w:t xml:space="preserve">tri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dana, a upotrijebljena površina mora se odmah očistiti od piljevine i drugih otpadaka.</w:t>
      </w:r>
    </w:p>
    <w:p w14:paraId="6B477EA7" w14:textId="3CAE92C8" w:rsidR="008932B8" w:rsidRPr="00417E15" w:rsidRDefault="006502EE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Cijepanje drva i razbijanje ugljena i drugih predmeta na javnim površinama nije dopušteno.</w:t>
      </w:r>
    </w:p>
    <w:p w14:paraId="30D2B498" w14:textId="51CB1024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6702AA" w14:textId="1041E185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78.</w:t>
      </w:r>
    </w:p>
    <w:p w14:paraId="70DDE642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D75C27" w14:textId="4A755D25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Utovar, istovar robe i materijal ima se obavljati prvenstveno izvan javnih površina. U opravdanim slučajevima, kao npr. radi nedostatka prostora ili kolnog ulaza i slično, može se istovar i utovar privremeno obaviti na javnim površinama, osim na mjestima na kojima je to zabranjeno.</w:t>
      </w:r>
    </w:p>
    <w:p w14:paraId="5FF7067A" w14:textId="3DD20AFF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Ako se izuzetno roba mora istovariti na samu javnu površinu, tada se mora složiti tako da ne ometa promet i odmah ukloniti.</w:t>
      </w:r>
    </w:p>
    <w:p w14:paraId="22C06D02" w14:textId="3DFCB6AC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Kod obavljanja radova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ne smije se dovoziti vozila na javne zelene površine.</w:t>
      </w:r>
    </w:p>
    <w:p w14:paraId="4B22B4C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D7E01F9" w14:textId="22F8BCC1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79.</w:t>
      </w:r>
    </w:p>
    <w:p w14:paraId="361E7278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91A243C" w14:textId="3B6DEA8A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 javne površine ispred radnji, prodavaonica i skladišta ne smije se odlagati ambalaža i slično, osim u vrijeme kad se organizirano odvozi od strane isporučitelja usluge.</w:t>
      </w:r>
    </w:p>
    <w:p w14:paraId="0AECE5F2" w14:textId="02CB9358" w:rsidR="008932B8" w:rsidRPr="00417E15" w:rsidRDefault="00533862" w:rsidP="000C617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Ispred zgrade i ograde ili na zgradu ili ogradu ne smiju se odlagati uređaji i predmeti što mogu povrijediti prolaznike ili im nanijeti neku štetu, kao ni ostavljati takve predmete na javnim površinama.</w:t>
      </w:r>
    </w:p>
    <w:p w14:paraId="3D3E27B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486772B" w14:textId="19DB60B3" w:rsidR="008932B8" w:rsidRPr="00417E15" w:rsidRDefault="008932B8" w:rsidP="00841A2C">
      <w:pPr>
        <w:pStyle w:val="ListParagraph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Izvođenje radova na javnim površinama</w:t>
      </w:r>
    </w:p>
    <w:p w14:paraId="05965E61" w14:textId="77777777" w:rsidR="0087290D" w:rsidRPr="00417E15" w:rsidRDefault="0087290D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AF53BA" w14:textId="56E036F6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80.</w:t>
      </w:r>
    </w:p>
    <w:p w14:paraId="052BF205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01F06F94" w14:textId="72A96AB6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 cilju djelotvornijeg očuvanja javnih površina svaka izgradnja, obnova, rekonstrukcija ili održavanje objekata i uređaja na javnim površinama u naselju, mora se prethodno uskladiti ugovorom između Grada i investitora.</w:t>
      </w:r>
    </w:p>
    <w:p w14:paraId="7FF5385C" w14:textId="686FB5CF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Ugovorom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utvrđuje se stanje javne površine, radovi koji će se izvoditi na javnoj površini, rok izvođenja radova, uspostavljanje prvobitnog stanja i dr.</w:t>
      </w:r>
    </w:p>
    <w:p w14:paraId="12F1A59E" w14:textId="209EC368" w:rsidR="001F5088" w:rsidRPr="00417E15" w:rsidRDefault="001F5088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(3) Zabranjeno je zatrpavanje i zacjeljivanje otvorenog kanala za oborinsku odvodnju ili izgradnja kolnog pristupa preko kanala za oborinsku odvodnju bez odobrenja upravnog tijela nadležnog za poslove prometa.</w:t>
      </w:r>
    </w:p>
    <w:p w14:paraId="7D80191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4F2E8B" w14:textId="05BB3444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81.</w:t>
      </w:r>
    </w:p>
    <w:p w14:paraId="16B9645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14B08EA" w14:textId="79D0D31D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Nakon izvedenih radova iz članka 80. ove Odluke, na javnoj površini, mora se u roku od 15 dana uspostaviti prvobitno stanje utvrđeno zapisnikom.</w:t>
      </w:r>
    </w:p>
    <w:p w14:paraId="16A1D266" w14:textId="5B400B80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Pod uspostavljanjem prvobitnog stanja u smislu ove Odluke podrazumijeva se zatrpavanje i nabijanje iskopa, obnova podloga i kolnika, rubnika i pločnika, travnjaka, ukrasne živice i nasada, te instalacija i uređaja, vodovoda, kanalizacije, telefona, električne energije, plina i sl. u mjeri u kojoj su objekti oštećeni.</w:t>
      </w:r>
    </w:p>
    <w:p w14:paraId="59116147" w14:textId="43061307" w:rsidR="00A41CA2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Uspostavljanje prvobitnog stanja na javnoj površini, odnosno objektu komunalne potrošnje, uništenom ili oštećenom za vrijeme obnove, izgradnje, rekonstrukcije ili održavanja objekta i uređaja na javnoj površini obavlja stručno osposobljena fizička ili pravna osoba na trošak investitora.</w:t>
      </w:r>
    </w:p>
    <w:p w14:paraId="0ACDD2EA" w14:textId="77777777" w:rsidR="00194845" w:rsidRPr="00417E15" w:rsidRDefault="00194845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152100A0" w14:textId="5B14D21A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82.</w:t>
      </w:r>
    </w:p>
    <w:p w14:paraId="2E21B4A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E1BF276" w14:textId="48CD1220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Izuzetno je dozvoljeno izvođenje radova na javnim površinama i bez prethodnog zaključivanja ugovora o istom (kako je to regulirano u članku 80. stav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ku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1. ove Odluke), ako je uslijed više sile tj. nepredviđenih lomova i kvarova na objektima infrastrukture (plin, voda, električna energija i sl.) potrebna hitna intervencija.</w:t>
      </w:r>
    </w:p>
    <w:p w14:paraId="09C76A08" w14:textId="77777777" w:rsidR="000C6173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sanaciju površina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primjenjuje se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odredba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član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ka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81. ove Odluke.</w:t>
      </w:r>
    </w:p>
    <w:p w14:paraId="7C066A6F" w14:textId="77777777" w:rsidR="000C6173" w:rsidRDefault="000C617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5B9DD1E1" w14:textId="0DFA03B1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Članak 83.</w:t>
      </w:r>
    </w:p>
    <w:p w14:paraId="508998C4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B66846" w14:textId="4B6C6262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Fizička ili pravna osoba koja je korisnik komunalnih objekata na javnim površinama koje su predviđene za detaljnu rekonstrukciju prema godišnjem programu koje donosi Gradsko vijeće dužno je u svoje programe ugraditi rekonstrukciju svojih objekata na tim površinama, ukoliko su ti dotrajali.</w:t>
      </w:r>
    </w:p>
    <w:p w14:paraId="75CB33CC" w14:textId="5D78E723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Koordinaciju ovih aktivnosti provodi nadležni Upravni odjel</w:t>
      </w:r>
      <w:r w:rsidRPr="00417E15">
        <w:rPr>
          <w:rFonts w:ascii="Times New Roman" w:eastAsia="Times New Roman" w:hAnsi="Times New Roman" w:cs="Times New Roman"/>
          <w:lang w:eastAsia="hr-HR"/>
        </w:rPr>
        <w:t>.</w:t>
      </w:r>
    </w:p>
    <w:p w14:paraId="0F8F084E" w14:textId="77777777" w:rsidR="00652C89" w:rsidRPr="00417E15" w:rsidRDefault="00652C89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3E6117" w14:textId="024805E1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84.</w:t>
      </w:r>
    </w:p>
    <w:p w14:paraId="5D1F9781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041C49" w14:textId="20164C40" w:rsidR="008932B8" w:rsidRPr="00417E15" w:rsidRDefault="008932B8" w:rsidP="000C6173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Prilikom većih rekonstrukcija ulica u gradu i gradskim naseljima, fizičke i pravne osobe i građani, mogu vršiti priključke i rekonstrukcije komunalnih objekata bez pribavljanja određenih suglasnosti, ali su dužni s Gradom i vlasnikom infrastrukture sklopiti ugovor o opsegu i dinamici radova, iz razloga što se svako daljnje prekopavanje neće dozvoliti u slijedećih deset godina.</w:t>
      </w:r>
    </w:p>
    <w:p w14:paraId="58BDEFFD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ACA417" w14:textId="15520696" w:rsidR="008932B8" w:rsidRPr="00417E15" w:rsidRDefault="008932B8" w:rsidP="00841A2C">
      <w:pPr>
        <w:pStyle w:val="ListParagraph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417E15">
        <w:rPr>
          <w:i/>
          <w:sz w:val="22"/>
          <w:szCs w:val="22"/>
        </w:rPr>
        <w:t>Organiziranje športskih, kulturnih i drugih manifestacija</w:t>
      </w:r>
    </w:p>
    <w:p w14:paraId="3F1FBE67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3FD84A2A" w14:textId="1277FFFB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85.</w:t>
      </w:r>
    </w:p>
    <w:p w14:paraId="67A1F171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AB86121" w14:textId="20A40AAA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Javne površine mogu se koristiti za organiziranje športskih, kulturnih i drugih manifestacija.</w:t>
      </w:r>
    </w:p>
    <w:p w14:paraId="1E730A1A" w14:textId="5039E45D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Za organiziranje športskih, kulturnih i drugih manifestacija na javnim površinama, osim na javnim površinama iz članka 3. stavka 1.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podstavka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6. ove Odluke, potrebno je odobrenje nadležnog Upravnog odjela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3E575C7D" w14:textId="57FA9DFF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Uz zahtijeva za ishođenje odobrenja iz gornjeg stavka potrebno je naznačiti mjesto, način i vrijeme korištenja javne površine.</w:t>
      </w:r>
    </w:p>
    <w:p w14:paraId="38840778" w14:textId="448C3426" w:rsidR="008932B8" w:rsidRPr="00417E15" w:rsidRDefault="00533862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Nadležni Upravni odjel dužan je o izdanoj suglasnosti obavijestiti pravnu ili fizičku osobu kojoj je povjereno održavanje javnih površina u Gradu</w:t>
      </w:r>
      <w:r w:rsidR="00027CA7"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a kako korištenje javne površine ne bi ometalo aktivnosti na održavanju javnih površina.</w:t>
      </w:r>
    </w:p>
    <w:p w14:paraId="3C1F5B30" w14:textId="77777777" w:rsidR="0087290D" w:rsidRPr="00417E15" w:rsidRDefault="0087290D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9FA1D0D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86.</w:t>
      </w:r>
    </w:p>
    <w:p w14:paraId="2B3942AE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EBFE793" w14:textId="51B980F4" w:rsidR="008932B8" w:rsidRPr="00417E15" w:rsidRDefault="008932B8" w:rsidP="000C61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Sve troškove nastale korištenjem, odnosno uništenjem ili oštećenjem na javnim površinama do potpune sanacije snosi fizička ili prav</w:t>
      </w:r>
      <w:r w:rsidR="00354B02" w:rsidRPr="00417E15">
        <w:rPr>
          <w:rFonts w:ascii="Times New Roman" w:eastAsia="Times New Roman" w:hAnsi="Times New Roman" w:cs="Times New Roman"/>
          <w:lang w:eastAsia="hr-HR"/>
        </w:rPr>
        <w:t>na osoba koje su štetu učinile.</w:t>
      </w:r>
    </w:p>
    <w:p w14:paraId="314408F0" w14:textId="77777777" w:rsidR="00027CA7" w:rsidRPr="00417E15" w:rsidRDefault="00027CA7" w:rsidP="008932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B57450" w14:textId="77777777" w:rsidR="008932B8" w:rsidRPr="00417E15" w:rsidRDefault="008932B8" w:rsidP="00027CA7">
      <w:pPr>
        <w:pStyle w:val="ListParagraph"/>
        <w:numPr>
          <w:ilvl w:val="0"/>
          <w:numId w:val="8"/>
        </w:numPr>
        <w:ind w:hanging="436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ČIŠĆENJE JAVNIH POVRŠINA OD SNIJEGA I LEDA</w:t>
      </w:r>
    </w:p>
    <w:p w14:paraId="6F3C1845" w14:textId="5494E0BD" w:rsidR="008932B8" w:rsidRPr="00417E15" w:rsidRDefault="008932B8" w:rsidP="000C6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7C0EF7" w14:textId="08E0B0AA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87.</w:t>
      </w:r>
    </w:p>
    <w:p w14:paraId="05571C56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E6B36E" w14:textId="64BB6271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 Gradu obvezno se uklanja snijeg s javnih površina, te krovova zgrada uz javno - prometne površine.</w:t>
      </w:r>
    </w:p>
    <w:p w14:paraId="227E78E6" w14:textId="4A5DBBF0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Pod uklanjanjem snijega u smislu ove Odluke podrazumijeva se skupljanje i otpremanje snijega u vodotoke ili na deponije (odlagališta).</w:t>
      </w:r>
    </w:p>
    <w:p w14:paraId="68F0E5CC" w14:textId="4F74BC04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Snijeg i led s krovova zgrada uklanja se kad postoji mogućnost da se odroni i ugrozi sigurnost prolaznika.</w:t>
      </w:r>
    </w:p>
    <w:p w14:paraId="7CAC9F91" w14:textId="77777777" w:rsidR="008932B8" w:rsidRPr="00417E15" w:rsidRDefault="008932B8" w:rsidP="000C6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72836D" w14:textId="4C5DCCEE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88.</w:t>
      </w:r>
    </w:p>
    <w:p w14:paraId="1528A8EB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53E4FB50" w14:textId="458B9A61" w:rsidR="008932B8" w:rsidRPr="00417E15" w:rsidRDefault="00027CA7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Kod nastanka poledice kolnici (ulice), nogostupi, pješački prelazi, pješačke staze, javna i posebna parkirališta obvezno se posipaju piljevinom, pepel</w:t>
      </w:r>
      <w:r w:rsidR="003E775F" w:rsidRPr="00417E15">
        <w:rPr>
          <w:rFonts w:ascii="Times New Roman" w:eastAsia="Times New Roman" w:hAnsi="Times New Roman" w:cs="Times New Roman"/>
          <w:lang w:eastAsia="hr-HR"/>
        </w:rPr>
        <w:t>om, solju ili iznimno pijeskom.</w:t>
      </w:r>
    </w:p>
    <w:p w14:paraId="128A11E5" w14:textId="17AE65DD" w:rsidR="008932B8" w:rsidRPr="00417E15" w:rsidRDefault="00027CA7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Prilikom otapanja leda tj. kad za to nastanu vremenski uvjeti, obvezno je uklanjanje leda s površina navedenih u stavku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članka.</w:t>
      </w:r>
    </w:p>
    <w:p w14:paraId="55DD2BE6" w14:textId="390D5EA6" w:rsidR="000C6173" w:rsidRDefault="00027CA7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Uklanjanje leda vrši se na isti način kao i uklanjanje snijega.</w:t>
      </w:r>
    </w:p>
    <w:p w14:paraId="50F4E3BD" w14:textId="77777777" w:rsidR="000C6173" w:rsidRDefault="000C617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32146485" w14:textId="75FD2EC4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Članak 89.</w:t>
      </w:r>
    </w:p>
    <w:p w14:paraId="5361060D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C32025B" w14:textId="6704E8CF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Uklanjanje snijega i leda s javno</w:t>
      </w:r>
      <w:r w:rsidRPr="00417E15">
        <w:rPr>
          <w:rFonts w:ascii="Times New Roman" w:eastAsia="Times New Roman" w:hAnsi="Times New Roman" w:cs="Times New Roman"/>
          <w:lang w:eastAsia="hr-HR"/>
        </w:rPr>
        <w:t>-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prometnih površina u Gradu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obavlja pravna ili fizička osoba kojoj su povjereni poslovi “Zimske službe”.</w:t>
      </w:r>
    </w:p>
    <w:p w14:paraId="35912A89" w14:textId="3C5806AA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Nadležni Upravni odjel dužan je svake godine do 30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listopada donijeti operativni Plan zimske službe.</w:t>
      </w:r>
    </w:p>
    <w:p w14:paraId="4D35A2E3" w14:textId="77777777" w:rsidR="0041666F" w:rsidRPr="00417E15" w:rsidRDefault="0041666F" w:rsidP="00F554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98357F" w14:textId="0CF8034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90.</w:t>
      </w:r>
    </w:p>
    <w:p w14:paraId="3C494CA3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0DDAA9" w14:textId="757591E1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uklanjanje snijega i leda s kolodvora, posebnih parkirališta, tržnica, sajmišta i sličnih prostora odgovorna je pravna ili fizička osoba koja upravlja tim površinama ili ih koristi.</w:t>
      </w:r>
    </w:p>
    <w:p w14:paraId="258A703F" w14:textId="3A6A567B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uklanjanje snijega i posipanje nogostupa i javne površine u pješačkoj zoni uz zgrade brinu vlasnici zgrada, odnosno vlasnici ili korisnici stanova i poslovnih prostorija u zgradi.</w:t>
      </w:r>
    </w:p>
    <w:p w14:paraId="4B00D51D" w14:textId="21A2A5F1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Iznimno od stavka 2.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članka, za uklanjanje snijega i posipanje nogostupa i javne površine u pješačkoj zoni ispred uličnih lokala odgovorni su vlasnici, odnosno korisnici lokala.</w:t>
      </w:r>
    </w:p>
    <w:p w14:paraId="79FC8429" w14:textId="77C4D8F4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uklanjanje snijega i posipanje nogostupa uz kioske i pokretne naprave odgovorni su vlasnici, odnosno korisnici kioska i pokretnih naprava.</w:t>
      </w:r>
    </w:p>
    <w:p w14:paraId="676715CC" w14:textId="608752FF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(5)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uklanjanje snijega i posipanje nogostupa uz poslovne zgrade brinu pravne ili fizičke  osobe koje su vlasnici, odnosno korisnici  poslovnog prostora u tim zgradama.</w:t>
      </w:r>
    </w:p>
    <w:p w14:paraId="78BC2B84" w14:textId="4287EEC8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(6)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uklanjanje snijega i posipanje ispred zgrade u izgradnji odgovoran je izvođač radova.</w:t>
      </w:r>
    </w:p>
    <w:p w14:paraId="65DE632F" w14:textId="7E5B4107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(7)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Osobe iz stavka 2. i 3.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dužne su sa javne površine u pješačkoj zoni  uklanjati snijeg i led i istu posipati u širini od </w:t>
      </w:r>
      <w:smartTag w:uri="urn:schemas-microsoft-com:office:smarttags" w:element="metricconverter">
        <w:smartTagPr>
          <w:attr w:name="ProductID" w:val="1,60 m"/>
        </w:smartTagPr>
        <w:r w:rsidR="008932B8" w:rsidRPr="00417E15">
          <w:rPr>
            <w:rFonts w:ascii="Times New Roman" w:eastAsia="Times New Roman" w:hAnsi="Times New Roman" w:cs="Times New Roman"/>
            <w:lang w:eastAsia="hr-HR"/>
          </w:rPr>
          <w:t>1,60 m</w:t>
        </w:r>
      </w:smartTag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ispred  objekata.</w:t>
      </w:r>
    </w:p>
    <w:p w14:paraId="1F8FE236" w14:textId="77777777" w:rsidR="0087290D" w:rsidRPr="00417E15" w:rsidRDefault="0087290D" w:rsidP="000C6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DE5E6D0" w14:textId="21A267D4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91.</w:t>
      </w:r>
    </w:p>
    <w:p w14:paraId="27D4B86B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B3A848" w14:textId="6E75E9DC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Čišćenje javno-prometnih površina od snijega i posipanje u slučaju poledice obavlja se prema potrebi, a najkasnije do 8,00 sati.</w:t>
      </w:r>
    </w:p>
    <w:p w14:paraId="554B899A" w14:textId="77777777" w:rsidR="0087290D" w:rsidRPr="00417E15" w:rsidRDefault="0087290D" w:rsidP="000C6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EAC2AB" w14:textId="3C997F74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92.</w:t>
      </w:r>
    </w:p>
    <w:p w14:paraId="423AFF46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C600282" w14:textId="6E596CFE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Za vrijeme uklanjanja snijega i leda s krova, na oba kraja zgrade mora se postaviti znak da je prolaz opasan.</w:t>
      </w:r>
    </w:p>
    <w:p w14:paraId="3A4D2C83" w14:textId="77B73CAA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Snijeg i led s krovova  zgrada odlaže se u dvorište iza zgrade, a ako za to ne postoji mogućnost može se odložiti na javnu površinu, ali tako da se javni promet može nesmetano odvijati, a ulični kanali i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vodoslivnici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moraju biti slobodni.</w:t>
      </w:r>
    </w:p>
    <w:p w14:paraId="3DB17E06" w14:textId="4B9F3148" w:rsidR="008932B8" w:rsidRPr="00417E15" w:rsidRDefault="00027CA7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Snijeg koji se uklanja s nogostupa i pješačkih prijelaza mora se odložiti uz rub kolnika tako da ne ometa javni promet i odvodnju oborinskih voda.</w:t>
      </w:r>
    </w:p>
    <w:p w14:paraId="692BCF11" w14:textId="77777777" w:rsidR="00027CA7" w:rsidRPr="00417E15" w:rsidRDefault="00027CA7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9DEE9E" w14:textId="77777777" w:rsidR="008932B8" w:rsidRPr="00417E15" w:rsidRDefault="008932B8" w:rsidP="00354B02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417E15">
        <w:rPr>
          <w:sz w:val="22"/>
          <w:szCs w:val="22"/>
        </w:rPr>
        <w:t>DRŽANJE KRUPNE I SITNE STOKE I PERADI</w:t>
      </w:r>
    </w:p>
    <w:p w14:paraId="69D81297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14E19FA" w14:textId="67BB5995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93.</w:t>
      </w:r>
    </w:p>
    <w:p w14:paraId="4C474D9B" w14:textId="6C6A661C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791F94" w14:textId="55A4362C" w:rsidR="008932B8" w:rsidRPr="00417E15" w:rsidRDefault="00E64335" w:rsidP="00153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U Gradu Požegi u Ulicama: Trg Sv. Trojstva, Cehovska, Sv. Florijana, Kamenita vrata, Stjepana Radića, Matije Gupca, Trg Sv. Terezije, Pape Ivana Pavla II, Franje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Thauzya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Matice Hrvatske, Sv. Roka, Antuna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Kanižlića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Julija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Kempfa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Domobranska, Vučjak, Dr. Filipa Potrebice, Grgin Dol, Županijska, Vjekoslava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Babukića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Mesnička, Sokolova, Pod Gradom, Republike Hrvatske, Vukovarska, Alojzija Stepinca,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Cirakijeva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Cvjetna, Primorska, Slavonska, Josipa Pavića, Njemačka, Eugena Tomića, Dalmatinska, Miroslava Kraljevića, Dr. Vlatka Mačeka, Antuna Mihanovića,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Orljavska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Tekija, Vatroslava Lisinskog, Ivana Gorana Kovačića, Dr. Franje Tuđmana, Silvija Strahimira Kranjčevića, Dore Pejačević, Frana Supila, Kalvarija, Trenkova, Josipa Runjanina, Zdenka Turkovića, Dobriše Cesarića, Dragutina Lermana i Armina Pavića, dozvoljava se držanje peradi, zečeva i sl. samo za vlastite potrebe. </w:t>
      </w:r>
    </w:p>
    <w:p w14:paraId="4FBD5CA9" w14:textId="48DC33A3" w:rsidR="008932B8" w:rsidRPr="00417E15" w:rsidRDefault="00E64335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U Ulicama: Zagrebačka, Vinogradska, Frankopanska, Zrinska, Bana Josipa Jelačića, Kralja Zvonimira, Kralja Krešimira, Hrvatskih branitelja, Osječka do broja 60 i 49,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Arslanovci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Dubrovačka, Tina Ujevića, Ruđera Boškovića, Industrijska, Kneza Trpimira, Kneza Domagoja, Kralja Držislava,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lastRenderedPageBreak/>
        <w:t xml:space="preserve">Kneza Mislava, Milke Trnine, Pavla Radića do broja 137 i 72, Sv. Josipa, Radnička, Ante Starčevića, Pilanski Put, Vilme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Nožinić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Josipa Kozarca, M. A. Reljkovića, Zdenke Marković, Ivana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Muljevića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Ivana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Šveara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Ratarnička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Fra Grge Martića, Zelena, Eugena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Podupskog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Vodovodna, Kneza Višeslava, Sv. Vida,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Fratrovica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Pavla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Thalera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Andrije Hebranga, Janka Jurkovića, Petra Preradovića, J. J. Strossmayera, Eugena Kvaternika do broja 84, Brune Bušića, Kralja Tomislava, Ljudevita Gaja, Ivana Filipovića, Točak, Luke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Imbrišimovića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Cernička, Marka Marulića, Jakova Gotovca, Stjepana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Koydla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Iločka, M.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Kuntarića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Sunčana, Sv. Leopolda Mandića, Sv. Ilije, Tome Matića, Kneza Branimira, Ivana Gundulića, Josipa Andrića, Bana Pavla Šubića, Kralja Petra Svačića, Kralja Tvrtka, Bana Borića, Kneza Ljudevita Posavskog, Bana Emerika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Derenčina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Bana Petra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Berislavića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73657" w:rsidRPr="00417E15">
        <w:rPr>
          <w:rFonts w:ascii="Times New Roman" w:eastAsia="Times New Roman" w:hAnsi="Times New Roman" w:cs="Times New Roman"/>
          <w:lang w:eastAsia="hr-HR"/>
        </w:rPr>
        <w:t xml:space="preserve">Bana Tome </w:t>
      </w:r>
      <w:proofErr w:type="spellStart"/>
      <w:r w:rsidR="00673657" w:rsidRPr="00417E15">
        <w:rPr>
          <w:rFonts w:ascii="Times New Roman" w:eastAsia="Times New Roman" w:hAnsi="Times New Roman" w:cs="Times New Roman"/>
          <w:lang w:eastAsia="hr-HR"/>
        </w:rPr>
        <w:t>Erdodyja</w:t>
      </w:r>
      <w:proofErr w:type="spellEnd"/>
      <w:r w:rsidR="00673657" w:rsidRPr="00417E15">
        <w:rPr>
          <w:rFonts w:ascii="Times New Roman" w:eastAsia="Times New Roman" w:hAnsi="Times New Roman" w:cs="Times New Roman"/>
          <w:lang w:eastAsia="hr-HR"/>
        </w:rPr>
        <w:t xml:space="preserve"> Bakača,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Grgura Ninskog, Vilima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Korajca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>, Dr. Andrije Štampara</w:t>
      </w:r>
      <w:r w:rsidR="00D30A5B" w:rsidRPr="00417E15">
        <w:rPr>
          <w:rFonts w:ascii="Times New Roman" w:eastAsia="Times New Roman" w:hAnsi="Times New Roman" w:cs="Times New Roman"/>
          <w:lang w:eastAsia="hr-HR"/>
        </w:rPr>
        <w:t xml:space="preserve">, Dr. Ante Šercera,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Fra Kaje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Adžića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Fra Grgura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Ćevapovića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Josipa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Paviševića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Ive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Čakalića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A. B. Šimića, Dr. A. Schwartza, 123. brigade, J.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Buturca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, J. Paulskog, Pakračka, Ervine </w:t>
      </w:r>
      <w:proofErr w:type="spellStart"/>
      <w:r w:rsidR="008932B8" w:rsidRPr="00417E15">
        <w:rPr>
          <w:rFonts w:ascii="Times New Roman" w:eastAsia="Times New Roman" w:hAnsi="Times New Roman" w:cs="Times New Roman"/>
          <w:lang w:eastAsia="hr-HR"/>
        </w:rPr>
        <w:t>Dragman</w:t>
      </w:r>
      <w:proofErr w:type="spellEnd"/>
      <w:r w:rsidR="008932B8" w:rsidRPr="00417E15">
        <w:rPr>
          <w:rFonts w:ascii="Times New Roman" w:eastAsia="Times New Roman" w:hAnsi="Times New Roman" w:cs="Times New Roman"/>
          <w:lang w:eastAsia="hr-HR"/>
        </w:rPr>
        <w:t>,</w:t>
      </w:r>
      <w:r w:rsidR="00673657" w:rsidRPr="00417E15">
        <w:rPr>
          <w:rFonts w:ascii="Times New Roman" w:eastAsia="Times New Roman" w:hAnsi="Times New Roman" w:cs="Times New Roman"/>
          <w:lang w:eastAsia="hr-HR"/>
        </w:rPr>
        <w:t xml:space="preserve"> Dragana Vukovića, Bernarda Vukoje,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I. B. Mažuranić, Janka Matka, Dragutina Tadijanovića dozvoljava se držanje sitne stoke i peradi samo za vlastite potrebe.</w:t>
      </w:r>
    </w:p>
    <w:p w14:paraId="2E98AED0" w14:textId="3BCF70C1" w:rsidR="008932B8" w:rsidRPr="00417E15" w:rsidRDefault="00E64335" w:rsidP="00153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U ostalim ulicama u Gradu Požegi i prigradskim naseljima dozvoljeno je držanje krupne i sitne stoke i peradi.</w:t>
      </w:r>
    </w:p>
    <w:p w14:paraId="32773F39" w14:textId="67BE6594" w:rsidR="008932B8" w:rsidRPr="00417E15" w:rsidRDefault="00E64335" w:rsidP="00153F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Vezano uz neugodne mirise zbog kojih može doći ako vlasnici stoke istu ne drže u prostorijama ili posebno ograđenim prostorima odgovarajuće uređenim sukladno zakonima i aktima kojima je ta materija propisana ili u drugim slučajevima, nezadovoljni građani prava mogu štititi u sudskom postupku.</w:t>
      </w:r>
    </w:p>
    <w:p w14:paraId="23C1497F" w14:textId="77777777" w:rsidR="00BA74AE" w:rsidRPr="00417E15" w:rsidRDefault="00BA74AE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2D542B" w14:textId="42B5CA9B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94.</w:t>
      </w:r>
    </w:p>
    <w:p w14:paraId="6B02D6F3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FD269B" w14:textId="0E2BB5F9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U skladu s člankom </w:t>
      </w:r>
      <w:r w:rsidR="00E64335" w:rsidRPr="00417E15">
        <w:rPr>
          <w:rFonts w:ascii="Times New Roman" w:eastAsia="Times New Roman" w:hAnsi="Times New Roman" w:cs="Times New Roman"/>
          <w:lang w:eastAsia="hr-HR"/>
        </w:rPr>
        <w:t xml:space="preserve">93. ove Odluke </w:t>
      </w:r>
      <w:r w:rsidRPr="00417E15">
        <w:rPr>
          <w:rFonts w:ascii="Times New Roman" w:eastAsia="Times New Roman" w:hAnsi="Times New Roman" w:cs="Times New Roman"/>
          <w:lang w:eastAsia="hr-HR"/>
        </w:rPr>
        <w:t>držanje stoke dozvoljeno je uz uvjet da se na građevinskoj parceli može izgraditi manji gospodarski objekt koji će služiti za držanje stoke na udaljenostima i pod uvjetima propisanim odredbama za provođenje urbanističkih planova.</w:t>
      </w:r>
    </w:p>
    <w:p w14:paraId="1A2684E5" w14:textId="77777777" w:rsidR="00027CA7" w:rsidRPr="00417E15" w:rsidRDefault="00027CA7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668CEC" w14:textId="77777777" w:rsidR="008932B8" w:rsidRPr="00417E15" w:rsidRDefault="008932B8" w:rsidP="00354B02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417E15">
        <w:rPr>
          <w:sz w:val="22"/>
          <w:szCs w:val="22"/>
        </w:rPr>
        <w:t>NADZOR NAD PROVOĐENJEM KOMUNALNOG REDA</w:t>
      </w:r>
    </w:p>
    <w:p w14:paraId="4C391CB7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60F705F" w14:textId="532A86B5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95.</w:t>
      </w:r>
    </w:p>
    <w:p w14:paraId="5956C8D2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631819" w14:textId="14C39010" w:rsidR="008932B8" w:rsidRPr="00417E15" w:rsidRDefault="00E64335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Nadzor nad provođenjem ove Odluke i propisa donesenih na temelju ove Odluke provodi nadležni Upravni odjel putem komunalnih redara, čiji je djelokrug rada propisan Zakonom o komunalnom gospodarstvu i drugim odlukama kojima je propisana nadležnost komunalnog redara.</w:t>
      </w:r>
    </w:p>
    <w:p w14:paraId="01A061EF" w14:textId="69CCF0C7" w:rsidR="008932B8" w:rsidRPr="00417E15" w:rsidRDefault="00E64335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Nadzor nad provođenjem odredbi ove Odluke u dijelu koji se odnosi na tržnice, sajmove i sajamski red, obavljaju osim komunalnog redara i Inspekcija zaštite okoliša, Sanitarna, Veterinarska, Poljoprivredna, Vodoprivredna, Gospodarska i Turistička inspekcija, svaka u okviru svoje nadležnosti propisane zakonom i drugim propisima, te odredbama ove Odluke.</w:t>
      </w:r>
    </w:p>
    <w:p w14:paraId="00D9C234" w14:textId="2D7A737B" w:rsidR="008932B8" w:rsidRPr="00417E15" w:rsidRDefault="00E64335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Komunalni redari moraju imati posebne iskaznice i oznake na odjeći i posebnu oznaku na odjeći.</w:t>
      </w:r>
    </w:p>
    <w:p w14:paraId="3CFBF718" w14:textId="02456278" w:rsidR="008932B8" w:rsidRPr="00417E15" w:rsidRDefault="00E64335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Pravilnik o obliku, sadržaju i načinu izdavanja iskaznice i oznake na odjeći komunalnih redara don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osi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Gradonačelnik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29432D85" w14:textId="77777777" w:rsidR="0087290D" w:rsidRPr="00417E15" w:rsidRDefault="0087290D" w:rsidP="000C6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3611B9" w14:textId="217EA4E6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Članka 96.</w:t>
      </w:r>
    </w:p>
    <w:p w14:paraId="6252A7D8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17FDE7CE" w14:textId="1288C88D" w:rsidR="008932B8" w:rsidRPr="00417E15" w:rsidRDefault="008932B8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Ako komunalni redari u svom radu naiđu na otpor, mogu zatražiti pomoć nadležne policijske uprave.</w:t>
      </w:r>
    </w:p>
    <w:p w14:paraId="02B2979E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B8304F" w14:textId="7E8B0081" w:rsidR="008932B8" w:rsidRDefault="008932B8" w:rsidP="000C6173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97.</w:t>
      </w:r>
    </w:p>
    <w:p w14:paraId="359F5418" w14:textId="77777777" w:rsidR="000C6173" w:rsidRPr="00417E15" w:rsidRDefault="000C6173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4223C56" w14:textId="6E836ABE" w:rsidR="008932B8" w:rsidRPr="00417E15" w:rsidRDefault="00E64335" w:rsidP="008932B8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(1)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>Svi protupravno postavljeni predmeti i uređaji na objektima i javnim površinama (kiosci, pokretne naprave, štandovi, prikolice, reklame, obavijesti, putokazi, stupci, žardinjere, građevinski materijal, ogrijev i slično) moraju se ukloniti.</w:t>
      </w:r>
    </w:p>
    <w:p w14:paraId="10718FFA" w14:textId="3C69E0AE" w:rsidR="008932B8" w:rsidRPr="00417E15" w:rsidRDefault="00E64335" w:rsidP="000C6173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 xml:space="preserve">Rješenje o uklanjanju, s rokom uklanjanja donosi komunalni redar. Ako korisnik, odnosno vlasnik protupravno postavljenog predmeta sam ne ukloni predmet, uklonit će ga komunalni redar o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lastRenderedPageBreak/>
        <w:t>trošku korisnika, odnosno vlasnika, uključujući troškove premještanja i skladištenja (čuvanja), te ukoliko je došlo do oštećenja javne površine uključuju se i troškovi dovođenja u prvobitno stanje.</w:t>
      </w:r>
    </w:p>
    <w:p w14:paraId="6FAD3066" w14:textId="7EFA6F81" w:rsidR="008932B8" w:rsidRPr="00417E15" w:rsidRDefault="00E64335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(3) </w:t>
      </w:r>
      <w:r w:rsidR="008932B8" w:rsidRPr="00417E15">
        <w:rPr>
          <w:rFonts w:ascii="Times New Roman" w:eastAsia="Times New Roman" w:hAnsi="Times New Roman" w:cs="Times New Roman"/>
          <w:noProof/>
          <w:lang w:eastAsia="hr-HR"/>
        </w:rPr>
        <w:t>Uklonjene predmete vlasnici su dužni preuzeti u roku 30 dana uz namirenje nastalih troškova, u protivnom će se predmete prodati na licitaciji radi podmirenja troškova.</w:t>
      </w:r>
    </w:p>
    <w:p w14:paraId="6226BD4D" w14:textId="068151BC" w:rsidR="008932B8" w:rsidRPr="00417E15" w:rsidRDefault="008932B8" w:rsidP="008932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033923BE" w14:textId="44DD4362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noProof/>
          <w:lang w:eastAsia="hr-HR"/>
        </w:rPr>
      </w:pPr>
      <w:r w:rsidRPr="00417E15">
        <w:rPr>
          <w:rFonts w:ascii="Times New Roman" w:eastAsia="Times New Roman" w:hAnsi="Times New Roman" w:cs="Times New Roman"/>
          <w:noProof/>
          <w:lang w:eastAsia="hr-HR"/>
        </w:rPr>
        <w:t>Članak 98.</w:t>
      </w:r>
    </w:p>
    <w:p w14:paraId="421CF1A9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B6FBEBB" w14:textId="776EEE13" w:rsidR="008932B8" w:rsidRPr="00417E15" w:rsidRDefault="008932B8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Komunalni redar ovlašten je:</w:t>
      </w:r>
    </w:p>
    <w:p w14:paraId="38F4F0B7" w14:textId="77777777" w:rsidR="008932B8" w:rsidRPr="00417E15" w:rsidRDefault="008932B8" w:rsidP="00354B02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nadzirati primjenu ove Odluke i propisa donesenih na temelju ove Odluke</w:t>
      </w:r>
    </w:p>
    <w:p w14:paraId="27C35BCC" w14:textId="77777777" w:rsidR="008932B8" w:rsidRPr="00417E15" w:rsidRDefault="008932B8" w:rsidP="00354B02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upozoravati i opominjati</w:t>
      </w:r>
    </w:p>
    <w:p w14:paraId="0CA5673F" w14:textId="77777777" w:rsidR="008932B8" w:rsidRPr="00417E15" w:rsidRDefault="003F3616" w:rsidP="0087290D">
      <w:pPr>
        <w:numPr>
          <w:ilvl w:val="0"/>
          <w:numId w:val="5"/>
        </w:numPr>
        <w:tabs>
          <w:tab w:val="right" w:pos="99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 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narediti obavljanje radova ako utvrdi da se oni ne obavljaju, od</w:t>
      </w:r>
      <w:r w:rsidR="0087290D" w:rsidRPr="00417E15">
        <w:rPr>
          <w:rFonts w:ascii="Times New Roman" w:eastAsia="Times New Roman" w:hAnsi="Times New Roman" w:cs="Times New Roman"/>
          <w:lang w:eastAsia="hr-HR"/>
        </w:rPr>
        <w:t xml:space="preserve">nosno da se obavljaju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protivno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odredbama ove Odluke ili nepotpuno</w:t>
      </w:r>
    </w:p>
    <w:p w14:paraId="40768FF6" w14:textId="77777777" w:rsidR="008932B8" w:rsidRPr="00417E15" w:rsidRDefault="008932B8" w:rsidP="0087290D">
      <w:pPr>
        <w:numPr>
          <w:ilvl w:val="0"/>
          <w:numId w:val="5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zabraniti obavljanje radova što se izvode bez odobrenja nadležnog tijela, odnosno suprotno tom odobrenju</w:t>
      </w:r>
    </w:p>
    <w:p w14:paraId="1F7DB36D" w14:textId="77777777" w:rsidR="008932B8" w:rsidRPr="00417E15" w:rsidRDefault="008932B8" w:rsidP="0087290D">
      <w:pPr>
        <w:numPr>
          <w:ilvl w:val="0"/>
          <w:numId w:val="5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zabraniti upotrebu neispravnog  komunalnog objekta, uređaja ili naprave dok se ne uklone nedostaci</w:t>
      </w:r>
    </w:p>
    <w:p w14:paraId="34591505" w14:textId="77777777" w:rsidR="008932B8" w:rsidRPr="00417E15" w:rsidRDefault="008932B8" w:rsidP="0087290D">
      <w:pPr>
        <w:numPr>
          <w:ilvl w:val="0"/>
          <w:numId w:val="5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narediti uklanjanje predmeta, objekata ili uređaja što su postavljeni bez odobrenja, odnosno suprotno odredbama ove Odluke</w:t>
      </w:r>
    </w:p>
    <w:p w14:paraId="5888320A" w14:textId="77777777" w:rsidR="008932B8" w:rsidRPr="00417E15" w:rsidRDefault="008932B8" w:rsidP="00354B02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naplatiti novčanu kaznu na mjestu počinjenja prekršaja</w:t>
      </w:r>
    </w:p>
    <w:p w14:paraId="7BF47F92" w14:textId="77777777" w:rsidR="008932B8" w:rsidRPr="00417E15" w:rsidRDefault="008932B8" w:rsidP="00354B02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izdati obvezni prekršajni naloga sukladno Prekršajnom zakonu</w:t>
      </w:r>
    </w:p>
    <w:p w14:paraId="6DCF115A" w14:textId="77777777" w:rsidR="008932B8" w:rsidRPr="00417E15" w:rsidRDefault="008932B8" w:rsidP="00354B02">
      <w:pPr>
        <w:numPr>
          <w:ilvl w:val="0"/>
          <w:numId w:val="5"/>
        </w:numPr>
        <w:tabs>
          <w:tab w:val="num" w:pos="1276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poduzimati druge radnje i mjere za koje je ovlašten.</w:t>
      </w:r>
    </w:p>
    <w:p w14:paraId="3BD999B7" w14:textId="77777777" w:rsidR="003E775F" w:rsidRPr="00417E15" w:rsidRDefault="003E775F" w:rsidP="000C6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5EACA3D" w14:textId="75B0492F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99.</w:t>
      </w:r>
    </w:p>
    <w:p w14:paraId="3B5D47F3" w14:textId="06F47AB3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9DFB30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17E15">
        <w:rPr>
          <w:rFonts w:ascii="Times New Roman" w:eastAsia="Times New Roman" w:hAnsi="Times New Roman" w:cs="Times New Roman"/>
          <w:noProof/>
          <w:lang w:eastAsia="hr-HR"/>
        </w:rPr>
        <w:t>Fizičke i pravne osobe dužne su komunalnom redaru omogućiti nesmetano obavljanje nadzora, a poglavito pristup do prostorija, objekata, zemljišta, naprava i uređaja, dati osobne podatke, kao i pružiti druga potrebita obavještenja o predmetima uredovanja.</w:t>
      </w:r>
    </w:p>
    <w:p w14:paraId="3BBA25F9" w14:textId="77777777" w:rsidR="00BA74AE" w:rsidRPr="00417E15" w:rsidRDefault="00BA74AE" w:rsidP="000C3A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4F8A82" w14:textId="6C13EAC9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100.</w:t>
      </w:r>
    </w:p>
    <w:p w14:paraId="5981A140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D13F030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Fizička ili pravna osoba koja svojim štetnim radnjama ili uporabom vozila i slično počini štetu ili povredu ove Odluke na javnim površinama, komunalnim objektima, uređajima i opremi, građevinama i zemljištu u vlasništvu Grada Požege, osim prekršajne i kaznene odgovornosti, dužna je nadoknaditi počinjenu štetu.</w:t>
      </w:r>
    </w:p>
    <w:p w14:paraId="60F23668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Ukoliko počinitelj štete ne plati naknadu za počinjenu štetu u roku danom pisanim pozivom na plaćanje, nadležni Upravni odjel Grada Požege je dužan pokrenuti odgovarajući sudski postupak.</w:t>
      </w:r>
    </w:p>
    <w:p w14:paraId="471E0CDF" w14:textId="6D32762C" w:rsidR="008932B8" w:rsidRPr="00417E15" w:rsidRDefault="008932B8" w:rsidP="00D7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U slučaju da se kod štete i povrede ove Odluke prouzrokovane uporabom vozila ne može utvrditi identitet počinitelja štete ili povrede ove Odluke, odgovornost za štetu i prekršaj snosit će vlasnik vozila.</w:t>
      </w:r>
    </w:p>
    <w:p w14:paraId="66E09FBA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5C7ECE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101.</w:t>
      </w:r>
    </w:p>
    <w:p w14:paraId="417995AE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06FFCD0" w14:textId="5322FEFB" w:rsidR="008932B8" w:rsidRPr="00417E15" w:rsidRDefault="008932B8" w:rsidP="000C6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U slučaju kada se utvrdi da je počinjen prekršaj propisan ovom Odlukom nadležni Upravni odjela Grada Požege izdaje obavezni prekršajni nalog u skladu sa Prekršajnim zakonom.</w:t>
      </w:r>
    </w:p>
    <w:p w14:paraId="1342B824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hr-HR"/>
        </w:rPr>
      </w:pPr>
      <w:r w:rsidRPr="00417E15">
        <w:rPr>
          <w:rFonts w:ascii="Times New Roman" w:eastAsia="Times New Roman" w:hAnsi="Times New Roman" w:cs="Times New Roman"/>
          <w:noProof/>
          <w:lang w:eastAsia="hr-HR"/>
        </w:rPr>
        <w:t>Troškovi utvrđivanja prekršaja te izdavanja obveznog prekršajnog naloga iznose 100,00 kuna.</w:t>
      </w:r>
    </w:p>
    <w:p w14:paraId="019F0B3C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noProof/>
          <w:lang w:eastAsia="hr-HR"/>
        </w:rPr>
      </w:pPr>
    </w:p>
    <w:p w14:paraId="4D7E9B38" w14:textId="77777777" w:rsidR="008932B8" w:rsidRPr="00417E15" w:rsidRDefault="008932B8" w:rsidP="00354B0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17E15">
        <w:rPr>
          <w:sz w:val="22"/>
          <w:szCs w:val="22"/>
        </w:rPr>
        <w:t>KAZNENE ODREDBE</w:t>
      </w:r>
    </w:p>
    <w:p w14:paraId="0D158372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0D607207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102.</w:t>
      </w:r>
    </w:p>
    <w:p w14:paraId="48032034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3AF7446E" w14:textId="4999F60F" w:rsidR="008932B8" w:rsidRPr="00417E15" w:rsidRDefault="008932B8" w:rsidP="00E64335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7E15">
        <w:rPr>
          <w:bCs/>
          <w:iCs/>
          <w:sz w:val="22"/>
          <w:szCs w:val="22"/>
        </w:rPr>
        <w:t>Nov</w:t>
      </w:r>
      <w:r w:rsidRPr="00417E15">
        <w:rPr>
          <w:sz w:val="22"/>
          <w:szCs w:val="22"/>
        </w:rPr>
        <w:t>č</w:t>
      </w:r>
      <w:r w:rsidRPr="00417E15">
        <w:rPr>
          <w:bCs/>
          <w:iCs/>
          <w:sz w:val="22"/>
          <w:szCs w:val="22"/>
        </w:rPr>
        <w:t xml:space="preserve">anom kaznom u iznosu od 2.500,00 </w:t>
      </w:r>
      <w:r w:rsidRPr="00417E15">
        <w:rPr>
          <w:sz w:val="22"/>
          <w:szCs w:val="22"/>
        </w:rPr>
        <w:t>kuna kaznit će se za prekršaj pravna osoba koja:</w:t>
      </w:r>
    </w:p>
    <w:p w14:paraId="3B090C20" w14:textId="763DDED4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zgradu ne obilježi kućnim brojem (članak 5. stavak 2.)</w:t>
      </w:r>
    </w:p>
    <w:p w14:paraId="6522EB22" w14:textId="127F6D82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održava u urednom i čistom stanju vanjske dijelove zgrade (članak 6. stavak 1.)</w:t>
      </w:r>
    </w:p>
    <w:p w14:paraId="07A36A72" w14:textId="6DA5F39B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djelomično obnovi pročelje zgrade (članak 7.)</w:t>
      </w:r>
    </w:p>
    <w:p w14:paraId="23374AE4" w14:textId="009CB4A3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postavi odnosno omogući posta</w:t>
      </w:r>
      <w:r w:rsidR="00CA655C" w:rsidRPr="00417E15">
        <w:rPr>
          <w:rFonts w:ascii="Times New Roman" w:eastAsia="Times New Roman" w:hAnsi="Times New Roman" w:cs="Times New Roman"/>
          <w:lang w:eastAsia="hr-HR"/>
        </w:rPr>
        <w:t>vljanje naziva iz članka 12. stavka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 1. i 3. na zgradi</w:t>
      </w:r>
    </w:p>
    <w:p w14:paraId="1B40DE81" w14:textId="2ADB82ED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ako natpis nije u skladu sa člankom 12. stavak 2.</w:t>
      </w:r>
    </w:p>
    <w:p w14:paraId="22A4ADE4" w14:textId="423A7505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u roku 15 dana od prestanka obavljanja djelatnosti odnosno preseljen</w:t>
      </w:r>
      <w:r w:rsidR="00CF15F4" w:rsidRPr="00417E15">
        <w:rPr>
          <w:rFonts w:ascii="Times New Roman" w:eastAsia="Times New Roman" w:hAnsi="Times New Roman" w:cs="Times New Roman"/>
          <w:lang w:eastAsia="hr-HR"/>
        </w:rPr>
        <w:t xml:space="preserve">ja ne ukloni natpis na zgradi u </w:t>
      </w:r>
      <w:r w:rsidRPr="00417E15">
        <w:rPr>
          <w:rFonts w:ascii="Times New Roman" w:eastAsia="Times New Roman" w:hAnsi="Times New Roman" w:cs="Times New Roman"/>
          <w:lang w:eastAsia="hr-HR"/>
        </w:rPr>
        <w:t>kojoj je obavljana djelatnost (članak 12. stavak 4.)</w:t>
      </w:r>
    </w:p>
    <w:p w14:paraId="22AFD20E" w14:textId="57A82020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postavlja plakate, oglase i slične objave  na način koji nije propisan člankom 14.</w:t>
      </w:r>
    </w:p>
    <w:p w14:paraId="4E1A2ED7" w14:textId="67E54743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prlja, oštećuje odnosno uništava plakate (članak 14. stavak 3.)</w:t>
      </w:r>
    </w:p>
    <w:p w14:paraId="5D83BA15" w14:textId="61EBB4CC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održava u čistom, urednom i ispravnom stanju, prlja, oštećuje odn</w:t>
      </w:r>
      <w:r w:rsidR="007D18F2" w:rsidRPr="00417E15">
        <w:rPr>
          <w:rFonts w:ascii="Times New Roman" w:eastAsia="Times New Roman" w:hAnsi="Times New Roman" w:cs="Times New Roman"/>
          <w:lang w:eastAsia="hr-HR"/>
        </w:rPr>
        <w:t xml:space="preserve">osno uništava objekte iz članka </w:t>
      </w:r>
      <w:r w:rsidRPr="00417E15">
        <w:rPr>
          <w:rFonts w:ascii="Times New Roman" w:eastAsia="Times New Roman" w:hAnsi="Times New Roman" w:cs="Times New Roman"/>
          <w:lang w:eastAsia="hr-HR"/>
        </w:rPr>
        <w:t>17.</w:t>
      </w:r>
    </w:p>
    <w:p w14:paraId="21869883" w14:textId="2A83DFAF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postavi predmete iz članka 17. bez odobrenja nadležnog Upravnog odjela Grada Požege (članak 18. stavak 1.)</w:t>
      </w:r>
    </w:p>
    <w:p w14:paraId="4395AE1C" w14:textId="202913CB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postupa protivno zabrani iz članka 22.</w:t>
      </w:r>
    </w:p>
    <w:p w14:paraId="60453DD0" w14:textId="62E916B4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oštećuje ili uništava objekte javne rasvjete (članak 26. stavak 1.)</w:t>
      </w:r>
    </w:p>
    <w:p w14:paraId="5B614601" w14:textId="2318EDEE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postavlja bez odobrenja na objekte javne rasvjete oglase, obavijesti, reklame i sl. (članak 26. stavak 2.)</w:t>
      </w:r>
    </w:p>
    <w:p w14:paraId="3DC76E5A" w14:textId="0E6C8494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odredbi članka 27. i 29. stavak 1. i 2.</w:t>
      </w:r>
    </w:p>
    <w:p w14:paraId="26E1524E" w14:textId="7426CF52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ispunjava propisane uvjete, ne održava tržni red i čistoću na tržnici, te se ne pridržava tržnog reda (članak 31. i 33.)</w:t>
      </w:r>
    </w:p>
    <w:p w14:paraId="2D1F4B7C" w14:textId="0FEC676A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odredbi iz članka 34.</w:t>
      </w:r>
    </w:p>
    <w:p w14:paraId="249FA306" w14:textId="7B481343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oštećuje objekte i uređaje koji se nalaze na javnim površinama (članak 35. stavak 2.)</w:t>
      </w:r>
    </w:p>
    <w:p w14:paraId="1B3DE1E4" w14:textId="1717F5AB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iCs/>
          <w:lang w:eastAsia="hr-HR"/>
        </w:rPr>
        <w:t xml:space="preserve">ne očisti javnu površinu onečišćenu poslije obavljanja djelatnosti  </w:t>
      </w:r>
      <w:r w:rsidRPr="00417E15">
        <w:rPr>
          <w:rFonts w:ascii="Times New Roman" w:eastAsia="Times New Roman" w:hAnsi="Times New Roman" w:cs="Times New Roman"/>
          <w:lang w:eastAsia="hr-HR"/>
        </w:rPr>
        <w:t>(članak 36.)</w:t>
      </w:r>
    </w:p>
    <w:p w14:paraId="300FB0F6" w14:textId="0D384C35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redovito ne održava i ne čisti  prostore utvrđene  odredbama članka 37.</w:t>
      </w:r>
    </w:p>
    <w:p w14:paraId="65048BA1" w14:textId="43D051BD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odredbi članka 38., 39. i 40.</w:t>
      </w:r>
    </w:p>
    <w:p w14:paraId="7A6D9D84" w14:textId="29DC9A40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zabrane iz članka 41.</w:t>
      </w:r>
    </w:p>
    <w:p w14:paraId="5A40BEB9" w14:textId="0F1653E2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zabrane iz članka 42.</w:t>
      </w:r>
    </w:p>
    <w:p w14:paraId="00E19D19" w14:textId="669CB547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na javno-prometnim površinama koje za to nisu određene zaustavlja, parkira, ostavlja, pere ispravna i neispravna motorna vozila, poljoprivredne i radne strojeve i uređaje (članak 43.)</w:t>
      </w:r>
    </w:p>
    <w:p w14:paraId="6A546C0C" w14:textId="24E35D21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ako ne vrši dostavu u skladu sa člankom 44., tj. ne pridržava se zabrana iz tog članka</w:t>
      </w:r>
    </w:p>
    <w:p w14:paraId="43C1E965" w14:textId="417889E3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čisti redovito javno - prometne površine, odnosno ako ih ne čisti danju, a pere noću između 21,00 i 05,00 sati (članak 47. stavak 1.)</w:t>
      </w:r>
    </w:p>
    <w:p w14:paraId="01238F41" w14:textId="484EAD92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pri čišćenju i pranju javno - prometnih površina nanošenjem krutih otpadaka opterećuje javnu kanalizaciju ili sprečava protok vode u slivnicima (članak 47. stavak 2.)</w:t>
      </w:r>
    </w:p>
    <w:p w14:paraId="4C3B4FA2" w14:textId="0D65874B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vozilima onečišćuje javno-prometnu površinu (članak 48. stavak 1., 2., 3.)</w:t>
      </w:r>
    </w:p>
    <w:p w14:paraId="1A6ADB56" w14:textId="0B040624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pri izgradnji ili rekonstrukciji objekata kao investitor, tijekom izvođenja radova, ne čisti javno - prometnu površinu (članak 48. stavak 5.)</w:t>
      </w:r>
    </w:p>
    <w:p w14:paraId="106D3D40" w14:textId="390F44EE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zaključi ugovor s Gradom Požega za pojačano trošenje ceste (članak 48. stavak 6.)</w:t>
      </w:r>
    </w:p>
    <w:p w14:paraId="49D36CE8" w14:textId="346C47E7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odredbi članka 49.</w:t>
      </w:r>
    </w:p>
    <w:p w14:paraId="4F05E403" w14:textId="77777777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zabrana iz članka 50.,</w:t>
      </w:r>
    </w:p>
    <w:p w14:paraId="300917DD" w14:textId="19D43A67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bez odobrenja obavlja radnje zabranjene u članku 51. stavak 1.</w:t>
      </w:r>
    </w:p>
    <w:p w14:paraId="67E54BC7" w14:textId="7DD13005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obavlja čišćenje javnih zelenih površina usklađeno sa čišćenjem javno-prometnih površina (članak 53.  stavak 3.)</w:t>
      </w:r>
    </w:p>
    <w:p w14:paraId="629910F8" w14:textId="5D2C2F45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prilikom uređivanja javno-zelenih površina mijenja projekt prema kojem su te površine izgrađene ili rekonstruirane (članak 55. stavak 2.)</w:t>
      </w:r>
    </w:p>
    <w:p w14:paraId="252CE7B7" w14:textId="031E42DC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ako ostavi na javno-prometnim površinama ili drugim javnim površinama tehnički neispravno i </w:t>
      </w:r>
      <w:proofErr w:type="spellStart"/>
      <w:r w:rsidRPr="00417E15">
        <w:rPr>
          <w:rFonts w:ascii="Times New Roman" w:eastAsia="Times New Roman" w:hAnsi="Times New Roman" w:cs="Times New Roman"/>
          <w:lang w:eastAsia="hr-HR"/>
        </w:rPr>
        <w:t>havarirano</w:t>
      </w:r>
      <w:proofErr w:type="spellEnd"/>
      <w:r w:rsidRPr="00417E15">
        <w:rPr>
          <w:rFonts w:ascii="Times New Roman" w:eastAsia="Times New Roman" w:hAnsi="Times New Roman" w:cs="Times New Roman"/>
          <w:lang w:eastAsia="hr-HR"/>
        </w:rPr>
        <w:t xml:space="preserve"> vozilo i njegove dijelove (članak 58.)</w:t>
      </w:r>
    </w:p>
    <w:p w14:paraId="46C2275B" w14:textId="3AF7AEC4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postavi pokretnu napravu bez odobrenja ili protivno odobrenju (članak 66.)</w:t>
      </w:r>
    </w:p>
    <w:p w14:paraId="216C99AA" w14:textId="4AF85B90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odredbe članka 68.</w:t>
      </w:r>
    </w:p>
    <w:p w14:paraId="5E4FCCCC" w14:textId="34DD834C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odredbe članka 70.</w:t>
      </w:r>
    </w:p>
    <w:p w14:paraId="3670973C" w14:textId="3102C83C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bez odobrenja ili protivno odobrenju koristi javnu površinu iz članka 71.</w:t>
      </w:r>
    </w:p>
    <w:p w14:paraId="1866AC92" w14:textId="52C88687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odredaba članka 72.</w:t>
      </w:r>
    </w:p>
    <w:p w14:paraId="35F7135D" w14:textId="71DDD5FC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se odredbi članaka 74. i 75.</w:t>
      </w:r>
    </w:p>
    <w:p w14:paraId="62AEA4B5" w14:textId="666728CB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prilikom izvođenja radova na čišćenju i popravku vanjskih dijelova zgrada i njihovih uređaja ne postupi u skladu sa člankom 76.</w:t>
      </w:r>
    </w:p>
    <w:p w14:paraId="60F1B05C" w14:textId="1E94E484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postupa protivno odredbama članka 78., 79., 80., 81., 82., 83. i 84.</w:t>
      </w:r>
    </w:p>
    <w:p w14:paraId="330795E2" w14:textId="510F5D97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bez odobrenja organizira športske, kulturne i druge manifestacije na javnim površinama (članak 85. stavak 2.)</w:t>
      </w:r>
    </w:p>
    <w:p w14:paraId="450DDE7C" w14:textId="55864830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ukloni snijeg i led s kolodvora, posebnih parkirališta, otvorenih tr</w:t>
      </w:r>
      <w:r w:rsidR="009E219C" w:rsidRPr="00417E15">
        <w:rPr>
          <w:rFonts w:ascii="Times New Roman" w:eastAsia="Times New Roman" w:hAnsi="Times New Roman" w:cs="Times New Roman"/>
          <w:lang w:eastAsia="hr-HR"/>
        </w:rPr>
        <w:t>žnica, sajmišta i sl. (članak 9</w:t>
      </w:r>
      <w:r w:rsidRPr="00417E15">
        <w:rPr>
          <w:rFonts w:ascii="Times New Roman" w:eastAsia="Times New Roman" w:hAnsi="Times New Roman" w:cs="Times New Roman"/>
          <w:lang w:eastAsia="hr-HR"/>
        </w:rPr>
        <w:t>0. stavak 1.)</w:t>
      </w:r>
    </w:p>
    <w:p w14:paraId="401D1DA7" w14:textId="1B8C4D94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ne ukloni snijeg i led s nogostupa i ne pospe nogostup u slučaju poledice u smislu članka 100. stavak 2.,  3., 4., 5. i 6. ili to ne u</w:t>
      </w:r>
      <w:r w:rsidR="009E219C" w:rsidRPr="00417E15">
        <w:rPr>
          <w:rFonts w:ascii="Times New Roman" w:eastAsia="Times New Roman" w:hAnsi="Times New Roman" w:cs="Times New Roman"/>
          <w:lang w:eastAsia="hr-HR"/>
        </w:rPr>
        <w:t>čini u roku propisanom člankom 9</w:t>
      </w:r>
      <w:r w:rsidRPr="00417E15">
        <w:rPr>
          <w:rFonts w:ascii="Times New Roman" w:eastAsia="Times New Roman" w:hAnsi="Times New Roman" w:cs="Times New Roman"/>
          <w:lang w:eastAsia="hr-HR"/>
        </w:rPr>
        <w:t>1.</w:t>
      </w:r>
    </w:p>
    <w:p w14:paraId="38076B02" w14:textId="7088EF12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snijeg s krova zgrade odlaže protivno članku 102. stavak 2. i 3. ili  prilikom uklanjanja snijega i leda s krova zgrade ne istakne upozoren</w:t>
      </w:r>
      <w:r w:rsidR="009E219C" w:rsidRPr="00417E15">
        <w:rPr>
          <w:rFonts w:ascii="Times New Roman" w:eastAsia="Times New Roman" w:hAnsi="Times New Roman" w:cs="Times New Roman"/>
          <w:lang w:eastAsia="hr-HR"/>
        </w:rPr>
        <w:t>je da je prolaz opasan (članak 9</w:t>
      </w:r>
      <w:r w:rsidRPr="00417E15">
        <w:rPr>
          <w:rFonts w:ascii="Times New Roman" w:eastAsia="Times New Roman" w:hAnsi="Times New Roman" w:cs="Times New Roman"/>
          <w:lang w:eastAsia="hr-HR"/>
        </w:rPr>
        <w:t>2. stavak 1.)</w:t>
      </w:r>
    </w:p>
    <w:p w14:paraId="0FA0EF51" w14:textId="50486A3E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</w:t>
      </w:r>
      <w:r w:rsidR="009E219C" w:rsidRPr="00417E15">
        <w:rPr>
          <w:rFonts w:ascii="Times New Roman" w:eastAsia="Times New Roman" w:hAnsi="Times New Roman" w:cs="Times New Roman"/>
          <w:lang w:eastAsia="hr-HR"/>
        </w:rPr>
        <w:t>ridržava se odredbe iz članka 9</w:t>
      </w:r>
      <w:r w:rsidRPr="00417E15">
        <w:rPr>
          <w:rFonts w:ascii="Times New Roman" w:eastAsia="Times New Roman" w:hAnsi="Times New Roman" w:cs="Times New Roman"/>
          <w:lang w:eastAsia="hr-HR"/>
        </w:rPr>
        <w:t>4.</w:t>
      </w:r>
    </w:p>
    <w:p w14:paraId="2C09A3C2" w14:textId="77777777" w:rsidR="008932B8" w:rsidRPr="00417E15" w:rsidRDefault="008932B8" w:rsidP="00354B02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ne pridržava s</w:t>
      </w:r>
      <w:r w:rsidR="009E219C" w:rsidRPr="00417E15">
        <w:rPr>
          <w:rFonts w:ascii="Times New Roman" w:eastAsia="Times New Roman" w:hAnsi="Times New Roman" w:cs="Times New Roman"/>
          <w:lang w:eastAsia="hr-HR"/>
        </w:rPr>
        <w:t>e odredbi propisanih u članku 9</w:t>
      </w:r>
      <w:r w:rsidRPr="00417E15">
        <w:rPr>
          <w:rFonts w:ascii="Times New Roman" w:eastAsia="Times New Roman" w:hAnsi="Times New Roman" w:cs="Times New Roman"/>
          <w:lang w:eastAsia="hr-HR"/>
        </w:rPr>
        <w:t>9.</w:t>
      </w:r>
    </w:p>
    <w:p w14:paraId="7FA59335" w14:textId="5153072E" w:rsidR="008932B8" w:rsidRPr="00417E15" w:rsidRDefault="00E64335" w:rsidP="00893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(2) 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1.000,00 kuna kaznit </w:t>
      </w:r>
      <w:r w:rsidR="00AD0531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će 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se za prekršaj fizi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ka osoba obrtnik i osoba koja obavlja drugu samostalnu djelatnost, koju je po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inila u vezi obavljanja njezina obrta ili druge samostalne djelatnosti, koja po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ini prekršaj iz stavka 1. ovog</w:t>
      </w:r>
      <w:r w:rsidR="00AD0531" w:rsidRPr="00417E15">
        <w:rPr>
          <w:rFonts w:ascii="Times New Roman" w:eastAsia="Times New Roman" w:hAnsi="Times New Roman" w:cs="Times New Roman"/>
          <w:bCs/>
          <w:iCs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lanka.</w:t>
      </w:r>
    </w:p>
    <w:p w14:paraId="0E0D547D" w14:textId="496576D2" w:rsidR="008932B8" w:rsidRPr="00417E15" w:rsidRDefault="00E64335" w:rsidP="00893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(3)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kuna kaznit će se fizička osoba za prekršaje iz stavka 1. ovog</w:t>
      </w:r>
      <w:r w:rsidR="00AD0531"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 točke: 1., 2., 3., 4., 5., 6., 7.,  8., 9., 10., 11., 12., 13., 14., 17., 18., 19., 20., 21., 22., 23., 24., 25., 26., 27., 28., 29., 30., 31., 32., 34., 35., 36., 37., 38., 39., 40., 41., 42., 43., 44., 45., 46., 47., 48., 49.</w:t>
      </w:r>
    </w:p>
    <w:p w14:paraId="306EF92E" w14:textId="6088FF1D" w:rsidR="008932B8" w:rsidRPr="00417E15" w:rsidRDefault="00E64335" w:rsidP="00D7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(4)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anom kaznom u iznosu od 400,00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kuna kaznit će se odgovorna osoba u pravnoj osobi za prekršaj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članka. </w:t>
      </w:r>
    </w:p>
    <w:p w14:paraId="2C5A3546" w14:textId="6F1E10D4" w:rsidR="008932B8" w:rsidRPr="00417E15" w:rsidRDefault="008932B8" w:rsidP="0089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BA96EC" w14:textId="3AFDC8C1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103.</w:t>
      </w:r>
    </w:p>
    <w:p w14:paraId="603CA311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11489A05" w14:textId="6F789182" w:rsidR="008932B8" w:rsidRPr="00417E15" w:rsidRDefault="00AD0531" w:rsidP="000C6173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(2)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2.500,00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kuna kaznit će se pravna osoba koja:</w:t>
      </w:r>
    </w:p>
    <w:p w14:paraId="2949794D" w14:textId="02AFE138" w:rsidR="008932B8" w:rsidRPr="00417E15" w:rsidRDefault="008932B8" w:rsidP="00841A2C">
      <w:pPr>
        <w:pStyle w:val="ListParagraph"/>
        <w:numPr>
          <w:ilvl w:val="0"/>
          <w:numId w:val="23"/>
        </w:numPr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ne postupi u skladu s člankom 9. i 10.</w:t>
      </w:r>
    </w:p>
    <w:p w14:paraId="02BF3D64" w14:textId="305FC11D" w:rsidR="008932B8" w:rsidRPr="00417E15" w:rsidRDefault="008932B8" w:rsidP="00841A2C">
      <w:pPr>
        <w:pStyle w:val="ListParagraph"/>
        <w:numPr>
          <w:ilvl w:val="0"/>
          <w:numId w:val="23"/>
        </w:numPr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ne uređuje izloge na način propisan člankom 11. stavak 1. i 2, odnosno ne pridržava se zabrane iz </w:t>
      </w:r>
      <w:r w:rsidR="00AD2917" w:rsidRPr="00417E15">
        <w:rPr>
          <w:sz w:val="22"/>
          <w:szCs w:val="22"/>
        </w:rPr>
        <w:t xml:space="preserve">   </w:t>
      </w:r>
      <w:r w:rsidRPr="00417E15">
        <w:rPr>
          <w:sz w:val="22"/>
          <w:szCs w:val="22"/>
        </w:rPr>
        <w:t>stavka 3. istog članka</w:t>
      </w:r>
    </w:p>
    <w:p w14:paraId="7DA2E490" w14:textId="64804FF9" w:rsidR="008932B8" w:rsidRPr="00417E15" w:rsidRDefault="008932B8" w:rsidP="00841A2C">
      <w:pPr>
        <w:pStyle w:val="ListParagraph"/>
        <w:numPr>
          <w:ilvl w:val="0"/>
          <w:numId w:val="23"/>
        </w:numPr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ulične ograde izvede suprotno odredbama članka 23.</w:t>
      </w:r>
    </w:p>
    <w:p w14:paraId="6D277434" w14:textId="77777777" w:rsidR="008932B8" w:rsidRPr="00417E15" w:rsidRDefault="008932B8" w:rsidP="00841A2C">
      <w:pPr>
        <w:pStyle w:val="ListParagraph"/>
        <w:numPr>
          <w:ilvl w:val="0"/>
          <w:numId w:val="23"/>
        </w:numPr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ne održava urednim vrtove i druge površine iz članka 24. stavak 1.,</w:t>
      </w:r>
    </w:p>
    <w:p w14:paraId="1DA1E475" w14:textId="2988FD84" w:rsidR="008932B8" w:rsidRPr="00417E15" w:rsidRDefault="008932B8" w:rsidP="00841A2C">
      <w:pPr>
        <w:pStyle w:val="ListParagraph"/>
        <w:numPr>
          <w:ilvl w:val="0"/>
          <w:numId w:val="23"/>
        </w:numPr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ne pridržava se odredbi članka 24. stavak 2. i 3.</w:t>
      </w:r>
    </w:p>
    <w:p w14:paraId="575A221D" w14:textId="077286AD" w:rsidR="008932B8" w:rsidRPr="00417E15" w:rsidRDefault="008932B8" w:rsidP="00841A2C">
      <w:pPr>
        <w:pStyle w:val="ListParagraph"/>
        <w:numPr>
          <w:ilvl w:val="0"/>
          <w:numId w:val="23"/>
        </w:numPr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građevinski materijal ne složi uredno, odnosno tako da se ne sprečava otjecanje oborinskih voda (članak 72. stavak 2.)</w:t>
      </w:r>
    </w:p>
    <w:p w14:paraId="37DB942B" w14:textId="4FA54688" w:rsidR="008932B8" w:rsidRPr="00417E15" w:rsidRDefault="008932B8" w:rsidP="00841A2C">
      <w:pPr>
        <w:pStyle w:val="ListParagraph"/>
        <w:numPr>
          <w:ilvl w:val="0"/>
          <w:numId w:val="23"/>
        </w:numPr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ne pridržava se odredbi članka 73.</w:t>
      </w:r>
    </w:p>
    <w:p w14:paraId="7DD00318" w14:textId="128FA547" w:rsidR="008932B8" w:rsidRPr="00417E15" w:rsidRDefault="008932B8" w:rsidP="00841A2C">
      <w:pPr>
        <w:pStyle w:val="ListParagraph"/>
        <w:numPr>
          <w:ilvl w:val="0"/>
          <w:numId w:val="23"/>
        </w:numPr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ne pridržava se odredbi članka 77. stavak 2. 3. i 4.</w:t>
      </w:r>
    </w:p>
    <w:p w14:paraId="3013A8E1" w14:textId="77777777" w:rsidR="008932B8" w:rsidRPr="00417E15" w:rsidRDefault="008932B8" w:rsidP="00841A2C">
      <w:pPr>
        <w:pStyle w:val="ListParagraph"/>
        <w:numPr>
          <w:ilvl w:val="0"/>
          <w:numId w:val="23"/>
        </w:numPr>
        <w:ind w:left="993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d</w:t>
      </w:r>
      <w:r w:rsidR="003247EC" w:rsidRPr="00417E15">
        <w:rPr>
          <w:sz w:val="22"/>
          <w:szCs w:val="22"/>
        </w:rPr>
        <w:t>rži životinje protivno članku 9</w:t>
      </w:r>
      <w:r w:rsidRPr="00417E15">
        <w:rPr>
          <w:sz w:val="22"/>
          <w:szCs w:val="22"/>
        </w:rPr>
        <w:t>3.</w:t>
      </w:r>
    </w:p>
    <w:p w14:paraId="7D66E751" w14:textId="6D7ED8A6" w:rsidR="008932B8" w:rsidRPr="00417E15" w:rsidRDefault="00AD0531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(2)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1.000,00 kuna kaznit </w:t>
      </w:r>
      <w:r w:rsidR="00F76AA3" w:rsidRPr="00417E15">
        <w:rPr>
          <w:rFonts w:ascii="Times New Roman" w:eastAsia="Times New Roman" w:hAnsi="Times New Roman" w:cs="Times New Roman"/>
          <w:lang w:eastAsia="hr-HR"/>
        </w:rPr>
        <w:t>će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 se za prekršaj fizi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ka osoba obrtnik i osoba koja obavlja drugu samostalnu djelatnost, koju je po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inila u vezi obavljanja njezina obrta ili druge samostalne djelatnosti, koja po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ini prekršaj iz stavka 1. ovog</w:t>
      </w:r>
      <w:r w:rsidRPr="00417E15">
        <w:rPr>
          <w:rFonts w:ascii="Times New Roman" w:eastAsia="Times New Roman" w:hAnsi="Times New Roman" w:cs="Times New Roman"/>
          <w:bCs/>
          <w:iCs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lanka.</w:t>
      </w:r>
    </w:p>
    <w:p w14:paraId="6FC5020A" w14:textId="580C5DFF" w:rsidR="008932B8" w:rsidRPr="00417E15" w:rsidRDefault="00AD0531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(3)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kuna kaznit će se fizička osoba za prekršaj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članka. </w:t>
      </w:r>
    </w:p>
    <w:p w14:paraId="73EC1DF5" w14:textId="0AD63DC5" w:rsidR="008932B8" w:rsidRPr="00417E15" w:rsidRDefault="00AD0531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(4) 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č</w:t>
      </w:r>
      <w:r w:rsidR="008932B8"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>kuna kaznit će se odgovorna osoba u pravnoj osobi za prekršaj iz stavka 1. ovog</w:t>
      </w:r>
      <w:r w:rsidRPr="00417E15">
        <w:rPr>
          <w:rFonts w:ascii="Times New Roman" w:eastAsia="Times New Roman" w:hAnsi="Times New Roman" w:cs="Times New Roman"/>
          <w:lang w:eastAsia="hr-HR"/>
        </w:rPr>
        <w:t>a</w:t>
      </w:r>
      <w:r w:rsidR="008932B8" w:rsidRPr="00417E15">
        <w:rPr>
          <w:rFonts w:ascii="Times New Roman" w:eastAsia="Times New Roman" w:hAnsi="Times New Roman" w:cs="Times New Roman"/>
          <w:lang w:eastAsia="hr-HR"/>
        </w:rPr>
        <w:t xml:space="preserve"> članka.</w:t>
      </w:r>
    </w:p>
    <w:p w14:paraId="44464899" w14:textId="77777777" w:rsidR="000C3A76" w:rsidRPr="00417E15" w:rsidRDefault="000C3A76" w:rsidP="000C61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5BF484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104.</w:t>
      </w:r>
    </w:p>
    <w:p w14:paraId="7DC04B1C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0E653C" w14:textId="7BD80443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417E15">
        <w:rPr>
          <w:rFonts w:ascii="Times New Roman" w:eastAsia="Times New Roman" w:hAnsi="Times New Roman" w:cs="Times New Roman"/>
          <w:lang w:eastAsia="hr-HR"/>
        </w:rPr>
        <w:t>č</w:t>
      </w:r>
      <w:r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Pr="00417E15">
        <w:rPr>
          <w:rFonts w:ascii="Times New Roman" w:eastAsia="Times New Roman" w:hAnsi="Times New Roman" w:cs="Times New Roman"/>
          <w:lang w:eastAsia="hr-HR"/>
        </w:rPr>
        <w:t>kuna kaznit će se za prekršaj na mjestu počinjenja prekršaja fizička osoba, ako postavi pokretnu napravu bez odobrenja ili protivno odobrenju (članak 68.).</w:t>
      </w:r>
    </w:p>
    <w:p w14:paraId="244E9693" w14:textId="77777777" w:rsidR="008932B8" w:rsidRPr="00417E15" w:rsidRDefault="008932B8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5F34ED4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105.</w:t>
      </w:r>
    </w:p>
    <w:p w14:paraId="12241B85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408494" w14:textId="77777777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bCs/>
          <w:iCs/>
          <w:lang w:eastAsia="hr-HR"/>
        </w:rPr>
        <w:t>Nov</w:t>
      </w:r>
      <w:r w:rsidRPr="00417E15">
        <w:rPr>
          <w:rFonts w:ascii="Times New Roman" w:eastAsia="Times New Roman" w:hAnsi="Times New Roman" w:cs="Times New Roman"/>
          <w:lang w:eastAsia="hr-HR"/>
        </w:rPr>
        <w:t>č</w:t>
      </w:r>
      <w:r w:rsidRPr="00417E15">
        <w:rPr>
          <w:rFonts w:ascii="Times New Roman" w:eastAsia="Times New Roman" w:hAnsi="Times New Roman" w:cs="Times New Roman"/>
          <w:bCs/>
          <w:iCs/>
          <w:lang w:eastAsia="hr-HR"/>
        </w:rPr>
        <w:t xml:space="preserve">anom kaznom u iznosu od 400,00 </w:t>
      </w:r>
      <w:r w:rsidRPr="00417E15">
        <w:rPr>
          <w:rFonts w:ascii="Times New Roman" w:eastAsia="Times New Roman" w:hAnsi="Times New Roman" w:cs="Times New Roman"/>
          <w:lang w:eastAsia="hr-HR"/>
        </w:rPr>
        <w:t>kuna kaznit će se za prekršaj na mjestu počinjenja prekršaja fizička osoba ako:</w:t>
      </w:r>
    </w:p>
    <w:p w14:paraId="5C2ACB46" w14:textId="10011A22" w:rsidR="008932B8" w:rsidRPr="00417E15" w:rsidRDefault="008932B8" w:rsidP="00841A2C">
      <w:pPr>
        <w:pStyle w:val="ListParagraph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se ne pridržava se odredbi iz članka 14. stav</w:t>
      </w:r>
      <w:r w:rsidR="00AD0531" w:rsidRPr="00417E15">
        <w:rPr>
          <w:sz w:val="22"/>
          <w:szCs w:val="22"/>
        </w:rPr>
        <w:t>ka</w:t>
      </w:r>
      <w:r w:rsidRPr="00417E15">
        <w:rPr>
          <w:sz w:val="22"/>
          <w:szCs w:val="22"/>
        </w:rPr>
        <w:t xml:space="preserve"> 1., 3., 4.,</w:t>
      </w:r>
    </w:p>
    <w:p w14:paraId="70C52E65" w14:textId="77777777" w:rsidR="008932B8" w:rsidRPr="00417E15" w:rsidRDefault="008932B8" w:rsidP="00841A2C">
      <w:pPr>
        <w:pStyle w:val="ListParagraph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prlja, oštećuje ili uništava predmete iz članka 17.,</w:t>
      </w:r>
    </w:p>
    <w:p w14:paraId="5791BD18" w14:textId="79DA1A6E" w:rsidR="008932B8" w:rsidRPr="00417E15" w:rsidRDefault="00E64335" w:rsidP="00841A2C">
      <w:pPr>
        <w:pStyle w:val="ListParagraph"/>
        <w:numPr>
          <w:ilvl w:val="0"/>
          <w:numId w:val="10"/>
        </w:numPr>
        <w:tabs>
          <w:tab w:val="left" w:pos="1069"/>
        </w:tabs>
        <w:ind w:left="1134"/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 </w:t>
      </w:r>
      <w:r w:rsidR="008932B8" w:rsidRPr="00417E15">
        <w:rPr>
          <w:sz w:val="22"/>
          <w:szCs w:val="22"/>
        </w:rPr>
        <w:t>baca otpad ili na drugi način na javnim površinama stvara nečistoću (članak 41.),</w:t>
      </w:r>
    </w:p>
    <w:p w14:paraId="0D102AD9" w14:textId="77777777" w:rsidR="008932B8" w:rsidRPr="00417E15" w:rsidRDefault="008932B8" w:rsidP="00841A2C">
      <w:pPr>
        <w:pStyle w:val="ListParagraph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postupa protivno odredbama članka 42.,</w:t>
      </w:r>
    </w:p>
    <w:p w14:paraId="4048743D" w14:textId="77777777" w:rsidR="008932B8" w:rsidRPr="00417E15" w:rsidRDefault="008932B8" w:rsidP="00841A2C">
      <w:pPr>
        <w:pStyle w:val="ListParagraph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se ne pridržava zabrane iz članka 43.,</w:t>
      </w:r>
    </w:p>
    <w:p w14:paraId="36A024D9" w14:textId="77777777" w:rsidR="008932B8" w:rsidRPr="00417E15" w:rsidRDefault="008932B8" w:rsidP="00841A2C">
      <w:pPr>
        <w:pStyle w:val="ListParagraph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ne pridržava se zabrane i odredbi iz članka 44.,</w:t>
      </w:r>
    </w:p>
    <w:p w14:paraId="7AAD2D38" w14:textId="2928788D" w:rsidR="0041666F" w:rsidRDefault="008932B8" w:rsidP="008932B8">
      <w:pPr>
        <w:pStyle w:val="ListParagraph"/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417E15">
        <w:rPr>
          <w:sz w:val="22"/>
          <w:szCs w:val="22"/>
        </w:rPr>
        <w:t>postupa protivno odredbama članka 50.</w:t>
      </w:r>
    </w:p>
    <w:p w14:paraId="10A57698" w14:textId="77777777" w:rsidR="000C6173" w:rsidRPr="000C6173" w:rsidRDefault="000C6173" w:rsidP="000C6173">
      <w:pPr>
        <w:jc w:val="both"/>
      </w:pPr>
    </w:p>
    <w:p w14:paraId="0531CD4F" w14:textId="77777777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lastRenderedPageBreak/>
        <w:t>Članak 106.</w:t>
      </w:r>
    </w:p>
    <w:p w14:paraId="629E08B8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C15D73" w14:textId="47FE2A1D" w:rsidR="008932B8" w:rsidRPr="00417E15" w:rsidRDefault="008932B8" w:rsidP="000C61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Roditelji ili staratelji malodobnog djeteta za koje se utvrdi da je počinilo prekršaj propisan ovom Odlukom kaznit će se novčanom kaznom predviđenom ovom Odlukom, ako su propustili dužnost staranja o malodobnom djetetu.</w:t>
      </w:r>
    </w:p>
    <w:p w14:paraId="5CA5E467" w14:textId="77777777" w:rsidR="0041666F" w:rsidRPr="00417E15" w:rsidRDefault="0041666F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E4A27B" w14:textId="77777777" w:rsidR="008932B8" w:rsidRPr="00417E15" w:rsidRDefault="003C47B8" w:rsidP="00354B02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417E15">
        <w:rPr>
          <w:sz w:val="22"/>
          <w:szCs w:val="22"/>
        </w:rPr>
        <w:t xml:space="preserve">PRIJELAZNE I </w:t>
      </w:r>
      <w:r w:rsidR="008932B8" w:rsidRPr="00417E15">
        <w:rPr>
          <w:sz w:val="22"/>
          <w:szCs w:val="22"/>
        </w:rPr>
        <w:t>ZAVRŠNE ODREDBE</w:t>
      </w:r>
    </w:p>
    <w:p w14:paraId="553A42BE" w14:textId="77777777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561AE0" w14:textId="33F363B9" w:rsidR="00AD0531" w:rsidRPr="00417E15" w:rsidRDefault="00AD0531" w:rsidP="00AD053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107.</w:t>
      </w:r>
    </w:p>
    <w:p w14:paraId="0E4C2606" w14:textId="7CA27F03" w:rsidR="00AD0531" w:rsidRPr="00417E15" w:rsidRDefault="00AD0531" w:rsidP="00AD0531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CA7BFC" w14:textId="60C20524" w:rsidR="00AD0531" w:rsidRPr="00417E15" w:rsidRDefault="00AD0531" w:rsidP="00AD0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 xml:space="preserve">Do donošenja Odluke iz stavka 2. članka 66. ove Odluke, lokacije za postavljanje kioska i pokretnih naprava utvrđuje nadležni Upravni odjel. </w:t>
      </w:r>
    </w:p>
    <w:p w14:paraId="12EE4C74" w14:textId="77777777" w:rsidR="00AD0531" w:rsidRPr="00417E15" w:rsidRDefault="00AD0531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2A6CA63D" w14:textId="117020E1" w:rsidR="00AD0531" w:rsidRPr="00417E15" w:rsidRDefault="00AD0531" w:rsidP="00AD0531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108.</w:t>
      </w:r>
    </w:p>
    <w:p w14:paraId="2051DC78" w14:textId="4E0340B2" w:rsidR="00AD0531" w:rsidRPr="00417E15" w:rsidRDefault="00AD0531" w:rsidP="00AD0531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7F8399F1" w14:textId="00EF8630" w:rsidR="00AD0531" w:rsidRPr="00417E15" w:rsidRDefault="009259DF" w:rsidP="000C617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Stupanjem na snagu ove Odluke prestaje važiti Odluka o komunalnom redu Grada Požege (Službene novine Grada Požege, broj: 12/11, 2/12, 2/18.).</w:t>
      </w:r>
    </w:p>
    <w:p w14:paraId="49BBB242" w14:textId="77777777" w:rsidR="00AD0531" w:rsidRPr="00417E15" w:rsidRDefault="00AD0531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371F48BE" w14:textId="16F123DF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10</w:t>
      </w:r>
      <w:r w:rsidR="00AD0531" w:rsidRPr="00417E15">
        <w:rPr>
          <w:rFonts w:ascii="Times New Roman" w:eastAsia="Times New Roman" w:hAnsi="Times New Roman" w:cs="Times New Roman"/>
          <w:lang w:eastAsia="hr-HR"/>
        </w:rPr>
        <w:t xml:space="preserve">9. </w:t>
      </w:r>
    </w:p>
    <w:p w14:paraId="3BF9E0BA" w14:textId="77777777" w:rsidR="009259DF" w:rsidRPr="00417E15" w:rsidRDefault="009259DF" w:rsidP="000C6173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46367312" w14:textId="55053910" w:rsidR="008932B8" w:rsidRPr="00417E15" w:rsidRDefault="009259DF" w:rsidP="0092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Postupci koji su započe</w:t>
      </w:r>
      <w:r w:rsidR="0041666F" w:rsidRPr="00417E15">
        <w:rPr>
          <w:rFonts w:ascii="Times New Roman" w:eastAsia="Times New Roman" w:hAnsi="Times New Roman" w:cs="Times New Roman"/>
          <w:lang w:eastAsia="hr-HR"/>
        </w:rPr>
        <w:t>ti do stupanja na snagu ove Odluke</w:t>
      </w:r>
      <w:r w:rsidR="00CB30F3" w:rsidRPr="00417E15">
        <w:rPr>
          <w:rFonts w:ascii="Times New Roman" w:eastAsia="Times New Roman" w:hAnsi="Times New Roman" w:cs="Times New Roman"/>
          <w:lang w:eastAsia="hr-HR"/>
        </w:rPr>
        <w:t>,</w:t>
      </w:r>
      <w:r w:rsidR="0041666F" w:rsidRPr="00417E15">
        <w:rPr>
          <w:rFonts w:ascii="Times New Roman" w:eastAsia="Times New Roman" w:hAnsi="Times New Roman" w:cs="Times New Roman"/>
          <w:lang w:eastAsia="hr-HR"/>
        </w:rPr>
        <w:t xml:space="preserve"> dovršit će </w:t>
      </w:r>
      <w:r w:rsidR="00CB30F3" w:rsidRPr="00417E15">
        <w:rPr>
          <w:rFonts w:ascii="Times New Roman" w:eastAsia="Times New Roman" w:hAnsi="Times New Roman" w:cs="Times New Roman"/>
          <w:lang w:eastAsia="hr-HR"/>
        </w:rPr>
        <w:t xml:space="preserve">se </w:t>
      </w:r>
      <w:r w:rsidR="0041666F" w:rsidRPr="00417E15">
        <w:rPr>
          <w:rFonts w:ascii="Times New Roman" w:eastAsia="Times New Roman" w:hAnsi="Times New Roman" w:cs="Times New Roman"/>
          <w:lang w:eastAsia="hr-HR"/>
        </w:rPr>
        <w:t xml:space="preserve">prema odredbama Odluke iz članka </w:t>
      </w:r>
      <w:r w:rsidRPr="00417E15">
        <w:rPr>
          <w:rFonts w:ascii="Times New Roman" w:eastAsia="Times New Roman" w:hAnsi="Times New Roman" w:cs="Times New Roman"/>
          <w:lang w:eastAsia="hr-HR"/>
        </w:rPr>
        <w:t xml:space="preserve">108. </w:t>
      </w:r>
      <w:r w:rsidR="0041666F" w:rsidRPr="00417E15">
        <w:rPr>
          <w:rFonts w:ascii="Times New Roman" w:eastAsia="Times New Roman" w:hAnsi="Times New Roman" w:cs="Times New Roman"/>
          <w:lang w:eastAsia="hr-HR"/>
        </w:rPr>
        <w:t xml:space="preserve">ove Odluke. </w:t>
      </w:r>
    </w:p>
    <w:p w14:paraId="31E94F68" w14:textId="7FFB88B8" w:rsidR="008932B8" w:rsidRPr="00417E15" w:rsidRDefault="008932B8" w:rsidP="008932B8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1743488" w14:textId="26FF7303" w:rsidR="008932B8" w:rsidRPr="00417E15" w:rsidRDefault="008932B8" w:rsidP="008932B8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Članak 1</w:t>
      </w:r>
      <w:r w:rsidR="00AD0531" w:rsidRPr="00417E15">
        <w:rPr>
          <w:rFonts w:ascii="Times New Roman" w:eastAsia="Times New Roman" w:hAnsi="Times New Roman" w:cs="Times New Roman"/>
          <w:lang w:eastAsia="hr-HR"/>
        </w:rPr>
        <w:t>10.</w:t>
      </w:r>
    </w:p>
    <w:p w14:paraId="22102671" w14:textId="77777777" w:rsidR="008932B8" w:rsidRPr="00417E15" w:rsidRDefault="008932B8" w:rsidP="008932B8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609F7924" w14:textId="776ACC75" w:rsidR="008932B8" w:rsidRPr="00417E15" w:rsidRDefault="008932B8" w:rsidP="00893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Ova Odluka stupa na snagu osmog dana od dana objav</w:t>
      </w:r>
      <w:r w:rsidR="00AD0531" w:rsidRPr="00417E15">
        <w:rPr>
          <w:rFonts w:ascii="Times New Roman" w:eastAsia="Times New Roman" w:hAnsi="Times New Roman" w:cs="Times New Roman"/>
          <w:lang w:eastAsia="hr-HR"/>
        </w:rPr>
        <w:t xml:space="preserve">e </w:t>
      </w:r>
      <w:r w:rsidRPr="00417E15">
        <w:rPr>
          <w:rFonts w:ascii="Times New Roman" w:eastAsia="Times New Roman" w:hAnsi="Times New Roman" w:cs="Times New Roman"/>
          <w:lang w:eastAsia="hr-HR"/>
        </w:rPr>
        <w:t>u Službenim novinama Grada Požege.</w:t>
      </w:r>
    </w:p>
    <w:p w14:paraId="60F74DD7" w14:textId="77777777" w:rsidR="008932B8" w:rsidRPr="00417E15" w:rsidRDefault="008932B8" w:rsidP="000C6173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hr-HR"/>
        </w:rPr>
      </w:pPr>
    </w:p>
    <w:p w14:paraId="1548BFA4" w14:textId="77777777" w:rsidR="00DA48AB" w:rsidRPr="00417E15" w:rsidRDefault="00DA48AB" w:rsidP="00841A2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C952922" w14:textId="6BA28F57" w:rsidR="008932B8" w:rsidRPr="00417E15" w:rsidRDefault="008932B8" w:rsidP="000C6173">
      <w:pPr>
        <w:spacing w:line="240" w:lineRule="auto"/>
        <w:ind w:firstLine="5387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PREDSJEDNIK</w:t>
      </w:r>
      <w:r w:rsidR="00503783" w:rsidRPr="00417E15">
        <w:rPr>
          <w:rFonts w:ascii="Times New Roman" w:eastAsia="Times New Roman" w:hAnsi="Times New Roman" w:cs="Times New Roman"/>
          <w:lang w:eastAsia="hr-HR"/>
        </w:rPr>
        <w:t xml:space="preserve"> GRADSKOG VIJEĆA</w:t>
      </w:r>
    </w:p>
    <w:p w14:paraId="178A43A1" w14:textId="520DED7A" w:rsidR="004C605E" w:rsidRPr="000C6173" w:rsidRDefault="00560739" w:rsidP="000C617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hr-HR"/>
        </w:rPr>
      </w:pPr>
      <w:r w:rsidRPr="00417E15">
        <w:rPr>
          <w:rFonts w:ascii="Times New Roman" w:eastAsia="Times New Roman" w:hAnsi="Times New Roman" w:cs="Times New Roman"/>
          <w:lang w:eastAsia="hr-HR"/>
        </w:rPr>
        <w:t>_____________________</w:t>
      </w:r>
    </w:p>
    <w:sectPr w:rsidR="004C605E" w:rsidRPr="000C6173" w:rsidSect="00417E15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F479" w14:textId="77777777" w:rsidR="00695C76" w:rsidRDefault="00695C76" w:rsidP="00417E15">
      <w:pPr>
        <w:spacing w:after="0" w:line="240" w:lineRule="auto"/>
      </w:pPr>
      <w:r>
        <w:separator/>
      </w:r>
    </w:p>
  </w:endnote>
  <w:endnote w:type="continuationSeparator" w:id="0">
    <w:p w14:paraId="4CB0EAA9" w14:textId="77777777" w:rsidR="00695C76" w:rsidRDefault="00695C76" w:rsidP="0041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405041"/>
      <w:docPartObj>
        <w:docPartGallery w:val="Page Numbers (Bottom of Page)"/>
        <w:docPartUnique/>
      </w:docPartObj>
    </w:sdtPr>
    <w:sdtContent>
      <w:p w14:paraId="416F9800" w14:textId="460A41D3" w:rsidR="00417E15" w:rsidRDefault="00417E1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6D95262" wp14:editId="3C3655E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3A570A" w14:textId="77777777" w:rsidR="00417E15" w:rsidRPr="00417E15" w:rsidRDefault="00417E1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17E15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417E15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17E15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417E15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17E15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6D95262" id="Group 6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NMdgMAAHY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yurDTHYDAAB2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3A3A570A" w14:textId="77777777" w:rsidR="00417E15" w:rsidRPr="00417E15" w:rsidRDefault="00417E1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17E1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7E15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17E1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7E15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417E15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5484" w14:textId="77777777" w:rsidR="00695C76" w:rsidRDefault="00695C76" w:rsidP="00417E15">
      <w:pPr>
        <w:spacing w:after="0" w:line="240" w:lineRule="auto"/>
      </w:pPr>
      <w:r>
        <w:separator/>
      </w:r>
    </w:p>
  </w:footnote>
  <w:footnote w:type="continuationSeparator" w:id="0">
    <w:p w14:paraId="4409160C" w14:textId="77777777" w:rsidR="00695C76" w:rsidRDefault="00695C76" w:rsidP="0041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959"/>
    <w:multiLevelType w:val="hybridMultilevel"/>
    <w:tmpl w:val="4BA43316"/>
    <w:lvl w:ilvl="0" w:tplc="1B6C6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7B13"/>
    <w:multiLevelType w:val="hybridMultilevel"/>
    <w:tmpl w:val="98F0C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76F7"/>
    <w:multiLevelType w:val="multilevel"/>
    <w:tmpl w:val="BD8AD9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62763"/>
    <w:multiLevelType w:val="hybridMultilevel"/>
    <w:tmpl w:val="A894DC66"/>
    <w:lvl w:ilvl="0" w:tplc="36FEFF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971982"/>
    <w:multiLevelType w:val="hybridMultilevel"/>
    <w:tmpl w:val="D41E1276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017D"/>
    <w:multiLevelType w:val="hybridMultilevel"/>
    <w:tmpl w:val="62663ECC"/>
    <w:lvl w:ilvl="0" w:tplc="753E6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457D7F"/>
    <w:multiLevelType w:val="hybridMultilevel"/>
    <w:tmpl w:val="14C631C2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95B4CEB"/>
    <w:multiLevelType w:val="hybridMultilevel"/>
    <w:tmpl w:val="4F000E56"/>
    <w:lvl w:ilvl="0" w:tplc="554215D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67AF"/>
    <w:multiLevelType w:val="hybridMultilevel"/>
    <w:tmpl w:val="C9F2EFAC"/>
    <w:lvl w:ilvl="0" w:tplc="36FEFF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7DB1B4C"/>
    <w:multiLevelType w:val="hybridMultilevel"/>
    <w:tmpl w:val="86283582"/>
    <w:lvl w:ilvl="0" w:tplc="10A62BE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02226"/>
    <w:multiLevelType w:val="hybridMultilevel"/>
    <w:tmpl w:val="48DA452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07BAC"/>
    <w:multiLevelType w:val="hybridMultilevel"/>
    <w:tmpl w:val="F94208C4"/>
    <w:lvl w:ilvl="0" w:tplc="6D3043F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48C62AA6"/>
    <w:multiLevelType w:val="hybridMultilevel"/>
    <w:tmpl w:val="7F787C86"/>
    <w:lvl w:ilvl="0" w:tplc="559E208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6F7C0C"/>
    <w:multiLevelType w:val="hybridMultilevel"/>
    <w:tmpl w:val="A946691C"/>
    <w:lvl w:ilvl="0" w:tplc="42C845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71559"/>
    <w:multiLevelType w:val="hybridMultilevel"/>
    <w:tmpl w:val="0C36C5F6"/>
    <w:lvl w:ilvl="0" w:tplc="2F74E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0800595"/>
    <w:multiLevelType w:val="hybridMultilevel"/>
    <w:tmpl w:val="61B6DD6A"/>
    <w:lvl w:ilvl="0" w:tplc="7ADE249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46AF9"/>
    <w:multiLevelType w:val="hybridMultilevel"/>
    <w:tmpl w:val="667C37C2"/>
    <w:lvl w:ilvl="0" w:tplc="6D3043F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8FC4F5F"/>
    <w:multiLevelType w:val="hybridMultilevel"/>
    <w:tmpl w:val="13AE3B12"/>
    <w:lvl w:ilvl="0" w:tplc="041A000F">
      <w:start w:val="1"/>
      <w:numFmt w:val="decimal"/>
      <w:lvlText w:val="%1."/>
      <w:lvlJc w:val="left"/>
      <w:pPr>
        <w:ind w:left="774" w:hanging="360"/>
      </w:pPr>
    </w:lvl>
    <w:lvl w:ilvl="1" w:tplc="041A0019" w:tentative="1">
      <w:start w:val="1"/>
      <w:numFmt w:val="lowerLetter"/>
      <w:lvlText w:val="%2."/>
      <w:lvlJc w:val="left"/>
      <w:pPr>
        <w:ind w:left="1494" w:hanging="360"/>
      </w:pPr>
    </w:lvl>
    <w:lvl w:ilvl="2" w:tplc="041A001B" w:tentative="1">
      <w:start w:val="1"/>
      <w:numFmt w:val="lowerRoman"/>
      <w:lvlText w:val="%3."/>
      <w:lvlJc w:val="right"/>
      <w:pPr>
        <w:ind w:left="2214" w:hanging="180"/>
      </w:pPr>
    </w:lvl>
    <w:lvl w:ilvl="3" w:tplc="041A000F" w:tentative="1">
      <w:start w:val="1"/>
      <w:numFmt w:val="decimal"/>
      <w:lvlText w:val="%4."/>
      <w:lvlJc w:val="left"/>
      <w:pPr>
        <w:ind w:left="2934" w:hanging="360"/>
      </w:pPr>
    </w:lvl>
    <w:lvl w:ilvl="4" w:tplc="041A0019" w:tentative="1">
      <w:start w:val="1"/>
      <w:numFmt w:val="lowerLetter"/>
      <w:lvlText w:val="%5."/>
      <w:lvlJc w:val="left"/>
      <w:pPr>
        <w:ind w:left="3654" w:hanging="360"/>
      </w:pPr>
    </w:lvl>
    <w:lvl w:ilvl="5" w:tplc="041A001B" w:tentative="1">
      <w:start w:val="1"/>
      <w:numFmt w:val="lowerRoman"/>
      <w:lvlText w:val="%6."/>
      <w:lvlJc w:val="right"/>
      <w:pPr>
        <w:ind w:left="4374" w:hanging="180"/>
      </w:pPr>
    </w:lvl>
    <w:lvl w:ilvl="6" w:tplc="041A000F" w:tentative="1">
      <w:start w:val="1"/>
      <w:numFmt w:val="decimal"/>
      <w:lvlText w:val="%7."/>
      <w:lvlJc w:val="left"/>
      <w:pPr>
        <w:ind w:left="5094" w:hanging="360"/>
      </w:pPr>
    </w:lvl>
    <w:lvl w:ilvl="7" w:tplc="041A0019" w:tentative="1">
      <w:start w:val="1"/>
      <w:numFmt w:val="lowerLetter"/>
      <w:lvlText w:val="%8."/>
      <w:lvlJc w:val="left"/>
      <w:pPr>
        <w:ind w:left="5814" w:hanging="360"/>
      </w:pPr>
    </w:lvl>
    <w:lvl w:ilvl="8" w:tplc="041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BBB4171"/>
    <w:multiLevelType w:val="hybridMultilevel"/>
    <w:tmpl w:val="7A7AF5E2"/>
    <w:lvl w:ilvl="0" w:tplc="559E208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C2566"/>
    <w:multiLevelType w:val="hybridMultilevel"/>
    <w:tmpl w:val="FC62C88A"/>
    <w:lvl w:ilvl="0" w:tplc="BE30B1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27C80"/>
    <w:multiLevelType w:val="hybridMultilevel"/>
    <w:tmpl w:val="2E781094"/>
    <w:lvl w:ilvl="0" w:tplc="68E810B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56FF9"/>
    <w:multiLevelType w:val="hybridMultilevel"/>
    <w:tmpl w:val="7054D940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F4117"/>
    <w:multiLevelType w:val="hybridMultilevel"/>
    <w:tmpl w:val="F74A65E2"/>
    <w:lvl w:ilvl="0" w:tplc="3AAC25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9016E7C"/>
    <w:multiLevelType w:val="hybridMultilevel"/>
    <w:tmpl w:val="C91CC20E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96782">
    <w:abstractNumId w:val="16"/>
  </w:num>
  <w:num w:numId="2" w16cid:durableId="334767523">
    <w:abstractNumId w:val="0"/>
  </w:num>
  <w:num w:numId="3" w16cid:durableId="703529354">
    <w:abstractNumId w:val="8"/>
  </w:num>
  <w:num w:numId="4" w16cid:durableId="2085834203">
    <w:abstractNumId w:val="11"/>
  </w:num>
  <w:num w:numId="5" w16cid:durableId="1256287193">
    <w:abstractNumId w:val="14"/>
  </w:num>
  <w:num w:numId="6" w16cid:durableId="268439628">
    <w:abstractNumId w:val="2"/>
  </w:num>
  <w:num w:numId="7" w16cid:durableId="1713726352">
    <w:abstractNumId w:val="5"/>
  </w:num>
  <w:num w:numId="8" w16cid:durableId="1919048097">
    <w:abstractNumId w:val="10"/>
  </w:num>
  <w:num w:numId="9" w16cid:durableId="203988">
    <w:abstractNumId w:val="18"/>
  </w:num>
  <w:num w:numId="10" w16cid:durableId="407650269">
    <w:abstractNumId w:val="3"/>
  </w:num>
  <w:num w:numId="11" w16cid:durableId="335504372">
    <w:abstractNumId w:val="20"/>
  </w:num>
  <w:num w:numId="12" w16cid:durableId="1843545748">
    <w:abstractNumId w:val="23"/>
  </w:num>
  <w:num w:numId="13" w16cid:durableId="143082976">
    <w:abstractNumId w:val="17"/>
  </w:num>
  <w:num w:numId="14" w16cid:durableId="1982349579">
    <w:abstractNumId w:val="12"/>
  </w:num>
  <w:num w:numId="15" w16cid:durableId="1595169174">
    <w:abstractNumId w:val="19"/>
  </w:num>
  <w:num w:numId="16" w16cid:durableId="1298535189">
    <w:abstractNumId w:val="4"/>
  </w:num>
  <w:num w:numId="17" w16cid:durableId="48067969">
    <w:abstractNumId w:val="6"/>
  </w:num>
  <w:num w:numId="18" w16cid:durableId="2028093602">
    <w:abstractNumId w:val="24"/>
  </w:num>
  <w:num w:numId="19" w16cid:durableId="52655240">
    <w:abstractNumId w:val="21"/>
  </w:num>
  <w:num w:numId="20" w16cid:durableId="397554094">
    <w:abstractNumId w:val="9"/>
  </w:num>
  <w:num w:numId="21" w16cid:durableId="1601066263">
    <w:abstractNumId w:val="22"/>
  </w:num>
  <w:num w:numId="22" w16cid:durableId="198402046">
    <w:abstractNumId w:val="7"/>
  </w:num>
  <w:num w:numId="23" w16cid:durableId="1619677205">
    <w:abstractNumId w:val="1"/>
  </w:num>
  <w:num w:numId="24" w16cid:durableId="2060591903">
    <w:abstractNumId w:val="13"/>
  </w:num>
  <w:num w:numId="25" w16cid:durableId="157007003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B8"/>
    <w:rsid w:val="00027CA7"/>
    <w:rsid w:val="00067999"/>
    <w:rsid w:val="00092FC6"/>
    <w:rsid w:val="0009528E"/>
    <w:rsid w:val="000C3A76"/>
    <w:rsid w:val="000C6173"/>
    <w:rsid w:val="000D6050"/>
    <w:rsid w:val="000F1FBF"/>
    <w:rsid w:val="000F4D81"/>
    <w:rsid w:val="00113E8C"/>
    <w:rsid w:val="00114A20"/>
    <w:rsid w:val="00134CA1"/>
    <w:rsid w:val="00153FDF"/>
    <w:rsid w:val="00194845"/>
    <w:rsid w:val="001F5088"/>
    <w:rsid w:val="00242E70"/>
    <w:rsid w:val="0026244C"/>
    <w:rsid w:val="0026739F"/>
    <w:rsid w:val="002673F3"/>
    <w:rsid w:val="00281CA4"/>
    <w:rsid w:val="003009E7"/>
    <w:rsid w:val="00312305"/>
    <w:rsid w:val="003247EC"/>
    <w:rsid w:val="00354B02"/>
    <w:rsid w:val="003C47B8"/>
    <w:rsid w:val="003E775F"/>
    <w:rsid w:val="003F3616"/>
    <w:rsid w:val="00402B20"/>
    <w:rsid w:val="0040514B"/>
    <w:rsid w:val="0041666F"/>
    <w:rsid w:val="00417E15"/>
    <w:rsid w:val="004479B6"/>
    <w:rsid w:val="00464EB4"/>
    <w:rsid w:val="00476A4C"/>
    <w:rsid w:val="00490E83"/>
    <w:rsid w:val="004C605E"/>
    <w:rsid w:val="00503783"/>
    <w:rsid w:val="00516CCA"/>
    <w:rsid w:val="00521F41"/>
    <w:rsid w:val="00533862"/>
    <w:rsid w:val="00534C11"/>
    <w:rsid w:val="00537D3B"/>
    <w:rsid w:val="005553AD"/>
    <w:rsid w:val="00560739"/>
    <w:rsid w:val="00573565"/>
    <w:rsid w:val="005806F2"/>
    <w:rsid w:val="00611369"/>
    <w:rsid w:val="006502EE"/>
    <w:rsid w:val="00652C89"/>
    <w:rsid w:val="006661D8"/>
    <w:rsid w:val="00673657"/>
    <w:rsid w:val="00695C76"/>
    <w:rsid w:val="006B7A60"/>
    <w:rsid w:val="006F2BE7"/>
    <w:rsid w:val="006F66E0"/>
    <w:rsid w:val="00714841"/>
    <w:rsid w:val="00773D83"/>
    <w:rsid w:val="007A566A"/>
    <w:rsid w:val="007B5A94"/>
    <w:rsid w:val="007D18F2"/>
    <w:rsid w:val="00841A2C"/>
    <w:rsid w:val="00843871"/>
    <w:rsid w:val="00854C86"/>
    <w:rsid w:val="0087290D"/>
    <w:rsid w:val="008932B8"/>
    <w:rsid w:val="008A1402"/>
    <w:rsid w:val="008B2F54"/>
    <w:rsid w:val="008C6EE5"/>
    <w:rsid w:val="0091432E"/>
    <w:rsid w:val="009259DF"/>
    <w:rsid w:val="00932F7F"/>
    <w:rsid w:val="00945FC4"/>
    <w:rsid w:val="009536CD"/>
    <w:rsid w:val="00971999"/>
    <w:rsid w:val="0098591A"/>
    <w:rsid w:val="009E219C"/>
    <w:rsid w:val="009E7AF7"/>
    <w:rsid w:val="00A41CA2"/>
    <w:rsid w:val="00A56963"/>
    <w:rsid w:val="00AB0E3D"/>
    <w:rsid w:val="00AD0531"/>
    <w:rsid w:val="00AD2917"/>
    <w:rsid w:val="00AD382A"/>
    <w:rsid w:val="00AE75BB"/>
    <w:rsid w:val="00B05CD6"/>
    <w:rsid w:val="00B24549"/>
    <w:rsid w:val="00B26F54"/>
    <w:rsid w:val="00BA74AE"/>
    <w:rsid w:val="00BD5250"/>
    <w:rsid w:val="00BE542C"/>
    <w:rsid w:val="00C16CA4"/>
    <w:rsid w:val="00C275FF"/>
    <w:rsid w:val="00C47C25"/>
    <w:rsid w:val="00CA655C"/>
    <w:rsid w:val="00CB01C1"/>
    <w:rsid w:val="00CB30F3"/>
    <w:rsid w:val="00CC5131"/>
    <w:rsid w:val="00CF15F4"/>
    <w:rsid w:val="00D07F4E"/>
    <w:rsid w:val="00D30A5B"/>
    <w:rsid w:val="00D578C5"/>
    <w:rsid w:val="00D57A26"/>
    <w:rsid w:val="00D768C1"/>
    <w:rsid w:val="00D8445C"/>
    <w:rsid w:val="00D85961"/>
    <w:rsid w:val="00D95893"/>
    <w:rsid w:val="00DA48AB"/>
    <w:rsid w:val="00DB167C"/>
    <w:rsid w:val="00E31786"/>
    <w:rsid w:val="00E64335"/>
    <w:rsid w:val="00EA5C27"/>
    <w:rsid w:val="00F075D2"/>
    <w:rsid w:val="00F24867"/>
    <w:rsid w:val="00F35669"/>
    <w:rsid w:val="00F4270D"/>
    <w:rsid w:val="00F55441"/>
    <w:rsid w:val="00F76AA3"/>
    <w:rsid w:val="00FA40BD"/>
    <w:rsid w:val="00FC3074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B6B9EC1"/>
  <w15:chartTrackingRefBased/>
  <w15:docId w15:val="{C9BCDDA7-4524-4378-8DCE-C2B8F0F2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32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qFormat/>
    <w:rsid w:val="008932B8"/>
    <w:pPr>
      <w:keepNext/>
      <w:spacing w:after="0" w:line="240" w:lineRule="auto"/>
      <w:ind w:left="-709"/>
      <w:jc w:val="center"/>
      <w:outlineLvl w:val="1"/>
    </w:pPr>
    <w:rPr>
      <w:rFonts w:ascii="Times New Roman" w:eastAsia="Times New Roman" w:hAnsi="Times New Roman" w:cs="Times New Roman"/>
      <w:i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qFormat/>
    <w:rsid w:val="008932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Heading4">
    <w:name w:val="heading 4"/>
    <w:basedOn w:val="Normal"/>
    <w:next w:val="Normal"/>
    <w:link w:val="Heading4Char"/>
    <w:qFormat/>
    <w:rsid w:val="008932B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32B8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8932B8"/>
    <w:pPr>
      <w:keepNext/>
      <w:spacing w:after="0" w:line="240" w:lineRule="auto"/>
      <w:ind w:left="1276" w:hanging="425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paragraph" w:styleId="Heading7">
    <w:name w:val="heading 7"/>
    <w:basedOn w:val="Normal"/>
    <w:next w:val="Normal"/>
    <w:link w:val="Heading7Char"/>
    <w:qFormat/>
    <w:rsid w:val="008932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8">
    <w:name w:val="heading 8"/>
    <w:basedOn w:val="Normal"/>
    <w:next w:val="Normal"/>
    <w:link w:val="Heading8Char"/>
    <w:qFormat/>
    <w:rsid w:val="008932B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Heading9">
    <w:name w:val="heading 9"/>
    <w:basedOn w:val="Normal"/>
    <w:next w:val="Normal"/>
    <w:link w:val="Heading9Char"/>
    <w:qFormat/>
    <w:rsid w:val="008932B8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2B8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8932B8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8932B8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8932B8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customStyle="1" w:styleId="Naslov51">
    <w:name w:val="Naslov 51"/>
    <w:basedOn w:val="Normal"/>
    <w:next w:val="Normal"/>
    <w:unhideWhenUsed/>
    <w:qFormat/>
    <w:rsid w:val="008932B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rsid w:val="008932B8"/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character" w:customStyle="1" w:styleId="Heading7Char">
    <w:name w:val="Heading 7 Char"/>
    <w:basedOn w:val="DefaultParagraphFont"/>
    <w:link w:val="Heading7"/>
    <w:rsid w:val="008932B8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Heading8Char">
    <w:name w:val="Heading 8 Char"/>
    <w:basedOn w:val="DefaultParagraphFont"/>
    <w:link w:val="Heading8"/>
    <w:rsid w:val="008932B8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Heading9Char">
    <w:name w:val="Heading 9 Char"/>
    <w:basedOn w:val="DefaultParagraphFont"/>
    <w:link w:val="Heading9"/>
    <w:rsid w:val="008932B8"/>
    <w:rPr>
      <w:rFonts w:ascii="Arial" w:eastAsia="Times New Roman" w:hAnsi="Arial" w:cs="Arial"/>
      <w:lang w:val="en-US" w:eastAsia="hr-HR"/>
    </w:rPr>
  </w:style>
  <w:style w:type="numbering" w:customStyle="1" w:styleId="Bezpopisa1">
    <w:name w:val="Bez popisa1"/>
    <w:next w:val="NoList"/>
    <w:uiPriority w:val="99"/>
    <w:semiHidden/>
    <w:unhideWhenUsed/>
    <w:rsid w:val="008932B8"/>
  </w:style>
  <w:style w:type="character" w:customStyle="1" w:styleId="Heading5Char">
    <w:name w:val="Heading 5 Char"/>
    <w:basedOn w:val="DefaultParagraphFont"/>
    <w:link w:val="Heading5"/>
    <w:rsid w:val="008932B8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customStyle="1" w:styleId="BodyTextIndent21">
    <w:name w:val="Body Text Indent 21"/>
    <w:aliases w:val="Body Text Indent 2,uvlaka 2,Tijelo teksta - uvlaka 21"/>
    <w:basedOn w:val="Normal"/>
    <w:rsid w:val="008932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table" w:styleId="TableGrid">
    <w:name w:val="Table Grid"/>
    <w:basedOn w:val="TableNormal"/>
    <w:uiPriority w:val="59"/>
    <w:rsid w:val="0089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32B8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alloonTextChar">
    <w:name w:val="Balloon Text Char"/>
    <w:basedOn w:val="DefaultParagraphFont"/>
    <w:link w:val="BalloonText"/>
    <w:rsid w:val="008932B8"/>
    <w:rPr>
      <w:rFonts w:ascii="Tahoma" w:eastAsia="Times New Roman" w:hAnsi="Tahoma" w:cs="Tahoma"/>
      <w:sz w:val="16"/>
      <w:szCs w:val="16"/>
      <w:lang w:eastAsia="hr-HR"/>
    </w:rPr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BodyTextChar"/>
    <w:rsid w:val="008932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DefaultParagraphFont"/>
    <w:link w:val="BodyText"/>
    <w:rsid w:val="008932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aption">
    <w:name w:val="caption"/>
    <w:basedOn w:val="Normal"/>
    <w:next w:val="Normal"/>
    <w:qFormat/>
    <w:rsid w:val="008932B8"/>
    <w:pPr>
      <w:spacing w:after="0" w:line="240" w:lineRule="auto"/>
      <w:ind w:right="3797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893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1"/>
    <w:unhideWhenUsed/>
    <w:rsid w:val="008932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Char1">
    <w:name w:val="Body Text 2 Char1"/>
    <w:basedOn w:val="DefaultParagraphFont"/>
    <w:link w:val="BodyText2"/>
    <w:rsid w:val="008932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8932B8"/>
    <w:pPr>
      <w:tabs>
        <w:tab w:val="center" w:pos="4536"/>
        <w:tab w:val="right" w:pos="9072"/>
      </w:tabs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8932B8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styleId="PageNumber">
    <w:name w:val="page number"/>
    <w:basedOn w:val="DefaultParagraphFont"/>
    <w:rsid w:val="008932B8"/>
  </w:style>
  <w:style w:type="paragraph" w:styleId="BodyText3">
    <w:name w:val="Body Text 3"/>
    <w:basedOn w:val="Normal"/>
    <w:link w:val="BodyText3Char"/>
    <w:rsid w:val="008932B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BodyText3Char">
    <w:name w:val="Body Text 3 Char"/>
    <w:basedOn w:val="DefaultParagraphFont"/>
    <w:link w:val="BodyText3"/>
    <w:rsid w:val="008932B8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rsid w:val="008932B8"/>
    <w:pPr>
      <w:tabs>
        <w:tab w:val="center" w:pos="4153"/>
        <w:tab w:val="right" w:pos="8306"/>
      </w:tabs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rsid w:val="008932B8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BodyTextIndent3">
    <w:name w:val="Body Text Indent 3"/>
    <w:aliases w:val="uvlaka 31"/>
    <w:basedOn w:val="Normal"/>
    <w:link w:val="BodyTextIndent3Char"/>
    <w:rsid w:val="008932B8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BodyTextIndent3Char">
    <w:name w:val="Body Text Indent 3 Char"/>
    <w:aliases w:val="uvlaka 31 Char"/>
    <w:basedOn w:val="DefaultParagraphFont"/>
    <w:link w:val="BodyTextIndent3"/>
    <w:rsid w:val="008932B8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rsid w:val="008932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BodyTextIndentChar">
    <w:name w:val="Body Text Indent Char"/>
    <w:basedOn w:val="DefaultParagraphFont"/>
    <w:link w:val="BodyTextIndent"/>
    <w:rsid w:val="008932B8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2">
    <w:name w:val="Body Text Indent 2"/>
    <w:basedOn w:val="Normal"/>
    <w:link w:val="BodyTextIndent2Char"/>
    <w:rsid w:val="008932B8"/>
    <w:pPr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8932B8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rsid w:val="008932B8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Title">
    <w:name w:val="Title"/>
    <w:basedOn w:val="Normal"/>
    <w:link w:val="TitleChar"/>
    <w:qFormat/>
    <w:rsid w:val="008932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itleChar">
    <w:name w:val="Title Char"/>
    <w:basedOn w:val="DefaultParagraphFont"/>
    <w:link w:val="Title"/>
    <w:rsid w:val="008932B8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40">
    <w:name w:val="Font Style40"/>
    <w:basedOn w:val="DefaultParagraphFont"/>
    <w:rsid w:val="008932B8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rsid w:val="008932B8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rsid w:val="008932B8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rsid w:val="008932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rsid w:val="008932B8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rsid w:val="008932B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rsid w:val="008932B8"/>
    <w:pPr>
      <w:widowControl w:val="0"/>
      <w:autoSpaceDE w:val="0"/>
      <w:autoSpaceDN w:val="0"/>
      <w:adjustRightInd w:val="0"/>
      <w:spacing w:after="0" w:line="361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rsid w:val="008932B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rsid w:val="008932B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rsid w:val="008932B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rsid w:val="008932B8"/>
    <w:pPr>
      <w:widowControl w:val="0"/>
      <w:autoSpaceDE w:val="0"/>
      <w:autoSpaceDN w:val="0"/>
      <w:adjustRightInd w:val="0"/>
      <w:spacing w:after="0" w:line="509" w:lineRule="exact"/>
      <w:ind w:firstLine="706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rsid w:val="008932B8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rsid w:val="008932B8"/>
    <w:pPr>
      <w:widowControl w:val="0"/>
      <w:autoSpaceDE w:val="0"/>
      <w:autoSpaceDN w:val="0"/>
      <w:adjustRightInd w:val="0"/>
      <w:spacing w:after="0" w:line="182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rsid w:val="008932B8"/>
    <w:pPr>
      <w:widowControl w:val="0"/>
      <w:autoSpaceDE w:val="0"/>
      <w:autoSpaceDN w:val="0"/>
      <w:adjustRightInd w:val="0"/>
      <w:spacing w:after="0" w:line="298" w:lineRule="exact"/>
      <w:ind w:hanging="37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rsid w:val="008932B8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rsid w:val="008932B8"/>
    <w:pPr>
      <w:widowControl w:val="0"/>
      <w:autoSpaceDE w:val="0"/>
      <w:autoSpaceDN w:val="0"/>
      <w:adjustRightInd w:val="0"/>
      <w:spacing w:after="0" w:line="778" w:lineRule="exact"/>
      <w:ind w:hanging="72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rsid w:val="008932B8"/>
    <w:pPr>
      <w:widowControl w:val="0"/>
      <w:autoSpaceDE w:val="0"/>
      <w:autoSpaceDN w:val="0"/>
      <w:adjustRightInd w:val="0"/>
      <w:spacing w:after="0" w:line="50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rsid w:val="008932B8"/>
    <w:pPr>
      <w:widowControl w:val="0"/>
      <w:autoSpaceDE w:val="0"/>
      <w:autoSpaceDN w:val="0"/>
      <w:adjustRightInd w:val="0"/>
      <w:spacing w:after="0" w:line="240" w:lineRule="exact"/>
      <w:ind w:hanging="25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37">
    <w:name w:val="Font Style37"/>
    <w:basedOn w:val="DefaultParagraphFont"/>
    <w:rsid w:val="008932B8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DefaultParagraphFont"/>
    <w:rsid w:val="008932B8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DefaultParagraphFont"/>
    <w:rsid w:val="008932B8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DefaultParagraphFont"/>
    <w:rsid w:val="008932B8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DefaultParagraphFont"/>
    <w:rsid w:val="008932B8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DefaultParagraphFont"/>
    <w:rsid w:val="008932B8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DefaultParagraphFont"/>
    <w:rsid w:val="008932B8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DefaultParagraphFont"/>
    <w:rsid w:val="008932B8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DefaultParagraphFont"/>
    <w:rsid w:val="008932B8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DefaultParagraphFont"/>
    <w:rsid w:val="008932B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DefaultParagraphFont"/>
    <w:rsid w:val="008932B8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DefaultParagraphFont"/>
    <w:rsid w:val="008932B8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DefaultParagraphFont"/>
    <w:rsid w:val="008932B8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8932B8"/>
    <w:pPr>
      <w:spacing w:after="0" w:line="240" w:lineRule="auto"/>
      <w:ind w:left="780" w:right="-234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rsid w:val="008932B8"/>
    <w:pPr>
      <w:tabs>
        <w:tab w:val="left" w:pos="851"/>
        <w:tab w:val="left" w:pos="1701"/>
      </w:tabs>
      <w:spacing w:before="160" w:after="10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odnaslov1">
    <w:name w:val="Podnaslov1"/>
    <w:basedOn w:val="Normal"/>
    <w:next w:val="Normal"/>
    <w:rsid w:val="008932B8"/>
    <w:pPr>
      <w:tabs>
        <w:tab w:val="left" w:pos="28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xl25">
    <w:name w:val="xl25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26">
    <w:name w:val="xl26"/>
    <w:basedOn w:val="Normal"/>
    <w:rsid w:val="0089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/>
    </w:rPr>
  </w:style>
  <w:style w:type="paragraph" w:customStyle="1" w:styleId="xl24">
    <w:name w:val="xl24"/>
    <w:basedOn w:val="Normal"/>
    <w:rsid w:val="008932B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lanak">
    <w:name w:val="Članak"/>
    <w:basedOn w:val="Normal"/>
    <w:rsid w:val="008932B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DefaultParagraphFont"/>
    <w:rsid w:val="008932B8"/>
    <w:rPr>
      <w:rFonts w:ascii="Arial" w:hAnsi="Arial"/>
      <w:sz w:val="24"/>
      <w:szCs w:val="24"/>
      <w:lang w:val="hr-HR" w:eastAsia="en-US" w:bidi="ar-SA"/>
    </w:rPr>
  </w:style>
  <w:style w:type="paragraph" w:customStyle="1" w:styleId="Naslov1">
    <w:name w:val="Naslov1"/>
    <w:basedOn w:val="Normal"/>
    <w:next w:val="Normal"/>
    <w:rsid w:val="008932B8"/>
    <w:pPr>
      <w:tabs>
        <w:tab w:val="left" w:pos="709"/>
      </w:tabs>
      <w:spacing w:before="80" w:after="80" w:line="240" w:lineRule="auto"/>
      <w:jc w:val="both"/>
    </w:pPr>
    <w:rPr>
      <w:rFonts w:ascii="Arial" w:eastAsia="Times New Roman" w:hAnsi="Arial" w:cs="Times New Roman"/>
      <w:b/>
      <w:i/>
      <w:szCs w:val="24"/>
    </w:rPr>
  </w:style>
  <w:style w:type="paragraph" w:styleId="PlainText">
    <w:name w:val="Plain Text"/>
    <w:basedOn w:val="Normal"/>
    <w:link w:val="PlainTextChar"/>
    <w:semiHidden/>
    <w:rsid w:val="008932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8932B8"/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basedOn w:val="DefaultParagraphFont"/>
    <w:qFormat/>
    <w:rsid w:val="008932B8"/>
    <w:rPr>
      <w:b/>
      <w:bCs/>
    </w:rPr>
  </w:style>
  <w:style w:type="paragraph" w:customStyle="1" w:styleId="STIL2">
    <w:name w:val="STIL_2"/>
    <w:basedOn w:val="Normal"/>
    <w:rsid w:val="008932B8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hr-HR"/>
    </w:rPr>
  </w:style>
  <w:style w:type="paragraph" w:customStyle="1" w:styleId="Default">
    <w:name w:val="Default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paragraph" w:styleId="List">
    <w:name w:val="List"/>
    <w:basedOn w:val="Normal"/>
    <w:rsid w:val="008932B8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28">
    <w:name w:val="xl28"/>
    <w:basedOn w:val="Normal"/>
    <w:rsid w:val="00893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8932B8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8932B8"/>
    <w:pPr>
      <w:spacing w:after="0" w:line="240" w:lineRule="auto"/>
    </w:pPr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rsid w:val="008932B8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1">
    <w:name w:val="Font Style11"/>
    <w:basedOn w:val="DefaultParagraphFont"/>
    <w:rsid w:val="00893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rsid w:val="008932B8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5">
    <w:name w:val="Font Style15"/>
    <w:basedOn w:val="DefaultParagraphFont"/>
    <w:rsid w:val="008932B8"/>
    <w:rPr>
      <w:rFonts w:ascii="Arial" w:hAnsi="Arial" w:cs="Arial" w:hint="default"/>
      <w:b/>
      <w:bCs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932B8"/>
    <w:rPr>
      <w:i/>
      <w:iCs/>
    </w:rPr>
  </w:style>
  <w:style w:type="character" w:customStyle="1" w:styleId="FontStyle13">
    <w:name w:val="Font Style13"/>
    <w:basedOn w:val="DefaultParagraphFont"/>
    <w:rsid w:val="008932B8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DefaultParagraphFont"/>
    <w:rsid w:val="008932B8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8932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odytext0">
    <w:name w:val="Body text_"/>
    <w:basedOn w:val="DefaultParagraphFont"/>
    <w:link w:val="BodyText1"/>
    <w:rsid w:val="008932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932B8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893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1">
    <w:name w:val="Heading #1"/>
    <w:basedOn w:val="Normal"/>
    <w:link w:val="Heading10"/>
    <w:rsid w:val="008932B8"/>
    <w:pPr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Heading40">
    <w:name w:val="Heading #4"/>
    <w:basedOn w:val="DefaultParagraphFont"/>
    <w:rsid w:val="008932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932B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32B8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32B8"/>
    <w:rPr>
      <w:color w:val="800080"/>
      <w:u w:val="single"/>
    </w:rPr>
  </w:style>
  <w:style w:type="paragraph" w:customStyle="1" w:styleId="xl65">
    <w:name w:val="xl65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8932B8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932B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8932B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8932B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5">
    <w:name w:val="xl95"/>
    <w:basedOn w:val="Normal"/>
    <w:rsid w:val="008932B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6">
    <w:name w:val="xl96"/>
    <w:basedOn w:val="Normal"/>
    <w:rsid w:val="008932B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rsid w:val="008932B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9">
    <w:name w:val="xl99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9">
    <w:name w:val="xl109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character" w:customStyle="1" w:styleId="Naslov5Char1">
    <w:name w:val="Naslov 5 Char1"/>
    <w:basedOn w:val="DefaultParagraphFont"/>
    <w:uiPriority w:val="9"/>
    <w:semiHidden/>
    <w:rsid w:val="008932B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4FB7-1BFF-43A8-909C-464705F8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9049</Words>
  <Characters>51583</Characters>
  <Application>Microsoft Office Word</Application>
  <DocSecurity>0</DocSecurity>
  <Lines>429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Rodić</dc:creator>
  <cp:keywords/>
  <dc:description/>
  <cp:lastModifiedBy>Mario Krizanac</cp:lastModifiedBy>
  <cp:revision>2</cp:revision>
  <cp:lastPrinted>2022-05-27T07:44:00Z</cp:lastPrinted>
  <dcterms:created xsi:type="dcterms:W3CDTF">2022-05-27T22:41:00Z</dcterms:created>
  <dcterms:modified xsi:type="dcterms:W3CDTF">2022-05-27T22:41:00Z</dcterms:modified>
</cp:coreProperties>
</file>