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97FE" w14:textId="77777777" w:rsidR="007C0AC2" w:rsidRPr="003E5B1C" w:rsidRDefault="007C0AC2" w:rsidP="007C0AC2">
      <w:pPr>
        <w:ind w:left="0" w:right="4536"/>
        <w:jc w:val="center"/>
        <w:rPr>
          <w:rFonts w:ascii="Times New Roman" w:hAnsi="Times New Roman"/>
          <w:lang w:val="en-US" w:eastAsia="hr-HR"/>
        </w:rPr>
      </w:pPr>
      <w:r w:rsidRPr="003E5B1C">
        <w:rPr>
          <w:rFonts w:ascii="Times New Roman" w:hAnsi="Times New Roman"/>
          <w:noProof/>
          <w:lang w:eastAsia="hr-HR"/>
        </w:rPr>
        <w:drawing>
          <wp:inline distT="0" distB="0" distL="0" distR="0" wp14:anchorId="2DE4BD2B" wp14:editId="3B39E660">
            <wp:extent cx="314325" cy="428625"/>
            <wp:effectExtent l="0" t="0" r="9525" b="9525"/>
            <wp:docPr id="5" name="Slika 5"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EF6C51D" w14:textId="77777777" w:rsidR="007C0AC2" w:rsidRPr="003E5B1C" w:rsidRDefault="007C0AC2" w:rsidP="007C0AC2">
      <w:pPr>
        <w:ind w:left="0" w:right="4536"/>
        <w:jc w:val="center"/>
        <w:rPr>
          <w:rFonts w:ascii="Times New Roman" w:hAnsi="Times New Roman"/>
          <w:lang w:eastAsia="hr-HR"/>
        </w:rPr>
      </w:pPr>
      <w:r w:rsidRPr="003E5B1C">
        <w:rPr>
          <w:rFonts w:ascii="Times New Roman" w:hAnsi="Times New Roman"/>
          <w:lang w:eastAsia="hr-HR"/>
        </w:rPr>
        <w:t>R  E  P  U  B  L  I  K  A    H  R  V  A  T  S  K  A</w:t>
      </w:r>
    </w:p>
    <w:p w14:paraId="1BF4BB36" w14:textId="77777777" w:rsidR="007C0AC2" w:rsidRPr="003E5B1C" w:rsidRDefault="007C0AC2" w:rsidP="007C0AC2">
      <w:pPr>
        <w:ind w:left="0" w:right="4536"/>
        <w:jc w:val="center"/>
        <w:rPr>
          <w:rFonts w:ascii="Times New Roman" w:hAnsi="Times New Roman"/>
          <w:lang w:eastAsia="hr-HR"/>
        </w:rPr>
      </w:pPr>
      <w:r w:rsidRPr="003E5B1C">
        <w:rPr>
          <w:rFonts w:ascii="Times New Roman" w:hAnsi="Times New Roman"/>
          <w:noProof/>
          <w:lang w:val="en-US" w:eastAsia="hr-HR"/>
        </w:rPr>
        <w:drawing>
          <wp:anchor distT="0" distB="0" distL="114300" distR="114300" simplePos="0" relativeHeight="251659264" behindDoc="0" locked="0" layoutInCell="1" allowOverlap="1" wp14:anchorId="3747BCDA" wp14:editId="5624D814">
            <wp:simplePos x="0" y="0"/>
            <wp:positionH relativeFrom="column">
              <wp:posOffset>-8255</wp:posOffset>
            </wp:positionH>
            <wp:positionV relativeFrom="paragraph">
              <wp:posOffset>140335</wp:posOffset>
            </wp:positionV>
            <wp:extent cx="355600" cy="347980"/>
            <wp:effectExtent l="0" t="0" r="6350" b="0"/>
            <wp:wrapNone/>
            <wp:docPr id="6" name="Slika 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E5B1C">
        <w:rPr>
          <w:rFonts w:ascii="Times New Roman" w:hAnsi="Times New Roman"/>
          <w:lang w:eastAsia="hr-HR"/>
        </w:rPr>
        <w:t>POŽEŠKO-SLAVONSKA ŽUPANIJA</w:t>
      </w:r>
    </w:p>
    <w:p w14:paraId="16BEB9A5" w14:textId="77777777" w:rsidR="007C0AC2" w:rsidRPr="003E5B1C" w:rsidRDefault="007C0AC2" w:rsidP="007C0AC2">
      <w:pPr>
        <w:ind w:left="0" w:right="4536"/>
        <w:jc w:val="center"/>
        <w:rPr>
          <w:rFonts w:ascii="Times New Roman" w:hAnsi="Times New Roman"/>
          <w:lang w:val="en-US" w:eastAsia="hr-HR"/>
        </w:rPr>
      </w:pPr>
      <w:r w:rsidRPr="003E5B1C">
        <w:rPr>
          <w:rFonts w:ascii="Times New Roman" w:hAnsi="Times New Roman"/>
          <w:lang w:val="en-US" w:eastAsia="hr-HR"/>
        </w:rPr>
        <w:t>GRAD POŽEGA</w:t>
      </w:r>
    </w:p>
    <w:p w14:paraId="4B518F18" w14:textId="6F7620E1" w:rsidR="005631FC" w:rsidRPr="00EF3B34" w:rsidRDefault="005631FC" w:rsidP="007C0AC2">
      <w:pPr>
        <w:ind w:left="0" w:right="4536"/>
        <w:jc w:val="center"/>
        <w:rPr>
          <w:rFonts w:ascii="Times New Roman" w:hAnsi="Times New Roman"/>
        </w:rPr>
      </w:pPr>
      <w:r w:rsidRPr="00EF3B34">
        <w:rPr>
          <w:rFonts w:ascii="Times New Roman" w:hAnsi="Times New Roman"/>
        </w:rPr>
        <w:t>GRADONAČELNIK</w:t>
      </w:r>
    </w:p>
    <w:p w14:paraId="12EB5F44" w14:textId="77777777" w:rsidR="005631FC" w:rsidRPr="00EF3B34" w:rsidRDefault="005631FC" w:rsidP="007C0AC2">
      <w:pPr>
        <w:ind w:left="0" w:right="4677"/>
        <w:rPr>
          <w:rFonts w:ascii="Times New Roman" w:hAnsi="Times New Roman"/>
        </w:rPr>
      </w:pPr>
    </w:p>
    <w:p w14:paraId="6AB27B7B" w14:textId="3251189F" w:rsidR="005631FC" w:rsidRPr="00515929" w:rsidRDefault="005631FC" w:rsidP="005631FC">
      <w:pPr>
        <w:ind w:left="0" w:right="3492"/>
        <w:jc w:val="both"/>
        <w:rPr>
          <w:rFonts w:ascii="Times New Roman" w:eastAsia="Times New Roman" w:hAnsi="Times New Roman"/>
          <w:bCs/>
          <w:lang w:eastAsia="hr-HR"/>
        </w:rPr>
      </w:pPr>
      <w:r w:rsidRPr="00515929">
        <w:rPr>
          <w:rFonts w:ascii="Times New Roman" w:eastAsia="Times New Roman" w:hAnsi="Times New Roman"/>
          <w:bCs/>
          <w:lang w:eastAsia="hr-HR"/>
        </w:rPr>
        <w:t xml:space="preserve">KLASA: </w:t>
      </w:r>
      <w:r w:rsidR="00515929" w:rsidRPr="00515929">
        <w:rPr>
          <w:rFonts w:ascii="Times New Roman" w:eastAsia="Times New Roman" w:hAnsi="Times New Roman"/>
          <w:bCs/>
          <w:lang w:eastAsia="hr-HR"/>
        </w:rPr>
        <w:t>401-01/23-01/2</w:t>
      </w:r>
    </w:p>
    <w:p w14:paraId="5C381E56" w14:textId="5757BE62" w:rsidR="005631FC" w:rsidRPr="00515929" w:rsidRDefault="005631FC" w:rsidP="005631FC">
      <w:pPr>
        <w:ind w:left="0" w:right="3492"/>
        <w:jc w:val="both"/>
        <w:rPr>
          <w:rFonts w:ascii="Times New Roman" w:eastAsia="Times New Roman" w:hAnsi="Times New Roman"/>
          <w:bCs/>
          <w:lang w:eastAsia="hr-HR"/>
        </w:rPr>
      </w:pPr>
      <w:r w:rsidRPr="00515929">
        <w:rPr>
          <w:rFonts w:ascii="Times New Roman" w:eastAsia="Times New Roman" w:hAnsi="Times New Roman"/>
          <w:bCs/>
          <w:lang w:eastAsia="hr-HR"/>
        </w:rPr>
        <w:t>URBROJ: 2177</w:t>
      </w:r>
      <w:r w:rsidR="00D36D29" w:rsidRPr="00515929">
        <w:rPr>
          <w:rFonts w:ascii="Times New Roman" w:eastAsia="Times New Roman" w:hAnsi="Times New Roman"/>
          <w:bCs/>
          <w:lang w:eastAsia="hr-HR"/>
        </w:rPr>
        <w:t>-1</w:t>
      </w:r>
      <w:r w:rsidRPr="00515929">
        <w:rPr>
          <w:rFonts w:ascii="Times New Roman" w:eastAsia="Times New Roman" w:hAnsi="Times New Roman"/>
          <w:bCs/>
          <w:lang w:eastAsia="hr-HR"/>
        </w:rPr>
        <w:t>-01/01-2</w:t>
      </w:r>
      <w:r w:rsidR="00D36D29" w:rsidRPr="00515929">
        <w:rPr>
          <w:rFonts w:ascii="Times New Roman" w:eastAsia="Times New Roman" w:hAnsi="Times New Roman"/>
          <w:bCs/>
          <w:lang w:eastAsia="hr-HR"/>
        </w:rPr>
        <w:t>3</w:t>
      </w:r>
      <w:r w:rsidRPr="00515929">
        <w:rPr>
          <w:rFonts w:ascii="Times New Roman" w:eastAsia="Times New Roman" w:hAnsi="Times New Roman"/>
          <w:bCs/>
          <w:lang w:eastAsia="hr-HR"/>
        </w:rPr>
        <w:t>-1</w:t>
      </w:r>
    </w:p>
    <w:p w14:paraId="6FF09E5C" w14:textId="4F0B5C01" w:rsidR="005631FC" w:rsidRPr="00EF3B34" w:rsidRDefault="005631FC" w:rsidP="005631FC">
      <w:pPr>
        <w:ind w:left="0" w:right="0"/>
        <w:rPr>
          <w:rFonts w:ascii="Times New Roman" w:eastAsia="Times New Roman" w:hAnsi="Times New Roman"/>
          <w:bCs/>
          <w:lang w:eastAsia="hr-HR"/>
        </w:rPr>
      </w:pPr>
      <w:r w:rsidRPr="00515929">
        <w:rPr>
          <w:rFonts w:ascii="Times New Roman" w:eastAsia="Times New Roman" w:hAnsi="Times New Roman"/>
          <w:bCs/>
          <w:lang w:eastAsia="hr-HR"/>
        </w:rPr>
        <w:t xml:space="preserve">Požega, </w:t>
      </w:r>
      <w:r w:rsidR="00A6607D">
        <w:rPr>
          <w:rFonts w:ascii="Times New Roman" w:eastAsia="Times New Roman" w:hAnsi="Times New Roman"/>
          <w:bCs/>
          <w:lang w:eastAsia="hr-HR"/>
        </w:rPr>
        <w:t xml:space="preserve">10. </w:t>
      </w:r>
      <w:r w:rsidR="00D36D29" w:rsidRPr="00515929">
        <w:rPr>
          <w:rFonts w:ascii="Times New Roman" w:eastAsia="Times New Roman" w:hAnsi="Times New Roman"/>
          <w:bCs/>
          <w:lang w:eastAsia="hr-HR"/>
        </w:rPr>
        <w:t xml:space="preserve">veljače </w:t>
      </w:r>
      <w:r w:rsidRPr="00515929">
        <w:rPr>
          <w:rFonts w:ascii="Times New Roman" w:eastAsia="Times New Roman" w:hAnsi="Times New Roman"/>
          <w:bCs/>
          <w:lang w:eastAsia="hr-HR"/>
        </w:rPr>
        <w:t>202</w:t>
      </w:r>
      <w:r w:rsidR="00D36D29" w:rsidRPr="00515929">
        <w:rPr>
          <w:rFonts w:ascii="Times New Roman" w:eastAsia="Times New Roman" w:hAnsi="Times New Roman"/>
          <w:bCs/>
          <w:lang w:eastAsia="hr-HR"/>
        </w:rPr>
        <w:t>3.</w:t>
      </w:r>
    </w:p>
    <w:p w14:paraId="7CF81672" w14:textId="77777777" w:rsidR="005631FC" w:rsidRPr="00EF3B34" w:rsidRDefault="005631FC" w:rsidP="005631FC">
      <w:pPr>
        <w:ind w:left="0"/>
        <w:rPr>
          <w:rFonts w:ascii="Times New Roman" w:hAnsi="Times New Roman"/>
        </w:rPr>
      </w:pPr>
    </w:p>
    <w:p w14:paraId="073B2F5C" w14:textId="5F709D18" w:rsidR="005631FC" w:rsidRPr="00A6607D" w:rsidRDefault="005631FC" w:rsidP="00EA7E00">
      <w:pPr>
        <w:ind w:left="0" w:firstLine="708"/>
        <w:jc w:val="both"/>
        <w:rPr>
          <w:rFonts w:ascii="Times New Roman" w:hAnsi="Times New Roman"/>
        </w:rPr>
      </w:pPr>
      <w:r w:rsidRPr="00A6607D">
        <w:rPr>
          <w:rFonts w:ascii="Times New Roman" w:hAnsi="Times New Roman"/>
        </w:rPr>
        <w:t xml:space="preserve">Na </w:t>
      </w:r>
      <w:r w:rsidRPr="006F2005">
        <w:rPr>
          <w:rFonts w:ascii="Times New Roman" w:hAnsi="Times New Roman"/>
        </w:rPr>
        <w:t>temelju članka 4.</w:t>
      </w:r>
      <w:r w:rsidR="006F2005" w:rsidRPr="006F2005">
        <w:rPr>
          <w:rFonts w:ascii="Times New Roman" w:hAnsi="Times New Roman"/>
        </w:rPr>
        <w:t xml:space="preserve">, u svezi s člankom 34. </w:t>
      </w:r>
      <w:r w:rsidRPr="006F2005">
        <w:rPr>
          <w:rFonts w:ascii="Times New Roman" w:hAnsi="Times New Roman"/>
        </w:rPr>
        <w:t>Zakona</w:t>
      </w:r>
      <w:r w:rsidRPr="00A6607D">
        <w:rPr>
          <w:rFonts w:ascii="Times New Roman" w:hAnsi="Times New Roman"/>
        </w:rPr>
        <w:t xml:space="preserve"> o fiskalnoj odgovornosti (N</w:t>
      </w:r>
      <w:r w:rsidR="00D36D29" w:rsidRPr="00A6607D">
        <w:rPr>
          <w:rFonts w:ascii="Times New Roman" w:hAnsi="Times New Roman"/>
        </w:rPr>
        <w:t xml:space="preserve">arodne novine, broj: </w:t>
      </w:r>
      <w:r w:rsidRPr="00A6607D">
        <w:rPr>
          <w:rFonts w:ascii="Times New Roman" w:hAnsi="Times New Roman"/>
        </w:rPr>
        <w:t>111/18.)</w:t>
      </w:r>
      <w:r w:rsidR="006158D4">
        <w:rPr>
          <w:rFonts w:ascii="Times New Roman" w:hAnsi="Times New Roman"/>
        </w:rPr>
        <w:t xml:space="preserve"> i u svezi s </w:t>
      </w:r>
      <w:r w:rsidR="006F2005" w:rsidRPr="00A6607D">
        <w:rPr>
          <w:rFonts w:ascii="Times New Roman" w:hAnsi="Times New Roman"/>
        </w:rPr>
        <w:t>člank</w:t>
      </w:r>
      <w:r w:rsidR="006158D4">
        <w:rPr>
          <w:rFonts w:ascii="Times New Roman" w:hAnsi="Times New Roman"/>
        </w:rPr>
        <w:t xml:space="preserve">om </w:t>
      </w:r>
      <w:r w:rsidR="006F2005" w:rsidRPr="00A6607D">
        <w:rPr>
          <w:rFonts w:ascii="Times New Roman" w:hAnsi="Times New Roman"/>
        </w:rPr>
        <w:t>7. Uredbe o sastavljanju i predaji Izjave o fiskalnoj odgovornosti (Narodne novine, broj: 95/19.)</w:t>
      </w:r>
      <w:r w:rsidR="006F2005">
        <w:rPr>
          <w:rFonts w:ascii="Times New Roman" w:hAnsi="Times New Roman"/>
        </w:rPr>
        <w:t xml:space="preserve"> </w:t>
      </w:r>
      <w:r w:rsidR="006158D4">
        <w:rPr>
          <w:rFonts w:ascii="Times New Roman" w:hAnsi="Times New Roman"/>
        </w:rPr>
        <w:t xml:space="preserve">te </w:t>
      </w:r>
      <w:r w:rsidR="006F2005">
        <w:rPr>
          <w:rFonts w:ascii="Times New Roman" w:hAnsi="Times New Roman"/>
        </w:rPr>
        <w:t>članka 6</w:t>
      </w:r>
      <w:r w:rsidR="00EA7E00" w:rsidRPr="00A6607D">
        <w:rPr>
          <w:rFonts w:ascii="Times New Roman" w:hAnsi="Times New Roman"/>
        </w:rPr>
        <w:t>2</w:t>
      </w:r>
      <w:r w:rsidRPr="00A6607D">
        <w:rPr>
          <w:rFonts w:ascii="Times New Roman" w:hAnsi="Times New Roman"/>
        </w:rPr>
        <w:t>. stavka</w:t>
      </w:r>
      <w:r w:rsidR="00D36D29" w:rsidRPr="00A6607D">
        <w:rPr>
          <w:rFonts w:ascii="Times New Roman" w:hAnsi="Times New Roman"/>
        </w:rPr>
        <w:t xml:space="preserve"> 1. </w:t>
      </w:r>
      <w:r w:rsidRPr="00A6607D">
        <w:rPr>
          <w:rFonts w:ascii="Times New Roman" w:hAnsi="Times New Roman"/>
        </w:rPr>
        <w:t xml:space="preserve">podstavka 34. i </w:t>
      </w:r>
      <w:r w:rsidR="006F2005">
        <w:rPr>
          <w:rFonts w:ascii="Times New Roman" w:hAnsi="Times New Roman"/>
        </w:rPr>
        <w:t xml:space="preserve"> </w:t>
      </w:r>
      <w:r w:rsidRPr="00A6607D">
        <w:rPr>
          <w:rFonts w:ascii="Times New Roman" w:hAnsi="Times New Roman"/>
        </w:rPr>
        <w:t>članka 1</w:t>
      </w:r>
      <w:r w:rsidR="00D36D29" w:rsidRPr="00A6607D">
        <w:rPr>
          <w:rFonts w:ascii="Times New Roman" w:hAnsi="Times New Roman"/>
        </w:rPr>
        <w:t xml:space="preserve">20. </w:t>
      </w:r>
      <w:r w:rsidRPr="00A6607D">
        <w:rPr>
          <w:rFonts w:ascii="Times New Roman" w:hAnsi="Times New Roman"/>
        </w:rPr>
        <w:t>Statuta Grada Požege (Službene novine Grada Požege, broj:</w:t>
      </w:r>
      <w:r w:rsidR="00EA7E00" w:rsidRPr="00A6607D">
        <w:rPr>
          <w:rFonts w:ascii="Times New Roman" w:hAnsi="Times New Roman"/>
        </w:rPr>
        <w:t xml:space="preserve"> 2/21. i 11/22.</w:t>
      </w:r>
      <w:r w:rsidR="006F2005">
        <w:rPr>
          <w:rFonts w:ascii="Times New Roman" w:hAnsi="Times New Roman"/>
        </w:rPr>
        <w:t xml:space="preserve">), </w:t>
      </w:r>
      <w:r w:rsidRPr="00A6607D">
        <w:rPr>
          <w:rFonts w:ascii="Times New Roman" w:hAnsi="Times New Roman"/>
        </w:rPr>
        <w:t xml:space="preserve">Gradonačelnik Grada Požege, dana </w:t>
      </w:r>
      <w:r w:rsidR="00A6607D" w:rsidRPr="00A6607D">
        <w:rPr>
          <w:rFonts w:ascii="Times New Roman" w:hAnsi="Times New Roman"/>
        </w:rPr>
        <w:t xml:space="preserve">10. </w:t>
      </w:r>
      <w:r w:rsidR="00D36D29" w:rsidRPr="00A6607D">
        <w:rPr>
          <w:rFonts w:ascii="Times New Roman" w:eastAsia="Times New Roman" w:hAnsi="Times New Roman"/>
          <w:bCs/>
          <w:lang w:eastAsia="hr-HR"/>
        </w:rPr>
        <w:t xml:space="preserve">veljače 2023. </w:t>
      </w:r>
      <w:r w:rsidRPr="00A6607D">
        <w:rPr>
          <w:rFonts w:ascii="Times New Roman" w:hAnsi="Times New Roman"/>
        </w:rPr>
        <w:t>godine, donosi</w:t>
      </w:r>
    </w:p>
    <w:p w14:paraId="3B285C2F" w14:textId="775D100C" w:rsidR="00EA7E00" w:rsidRPr="00A6607D" w:rsidRDefault="00EA7E00" w:rsidP="007C0AC2">
      <w:pPr>
        <w:ind w:left="0"/>
        <w:jc w:val="both"/>
        <w:rPr>
          <w:rFonts w:ascii="Times New Roman" w:hAnsi="Times New Roman"/>
        </w:rPr>
      </w:pPr>
    </w:p>
    <w:p w14:paraId="483DA15C" w14:textId="77777777" w:rsidR="000C77C5" w:rsidRPr="00EF3B34" w:rsidRDefault="000C77C5" w:rsidP="007C0AC2">
      <w:pPr>
        <w:ind w:left="0"/>
        <w:jc w:val="both"/>
        <w:rPr>
          <w:rFonts w:ascii="Times New Roman" w:hAnsi="Times New Roman"/>
        </w:rPr>
      </w:pPr>
    </w:p>
    <w:p w14:paraId="548EE323" w14:textId="01E32ADA" w:rsidR="005631FC" w:rsidRPr="007C0AC2" w:rsidRDefault="005631FC" w:rsidP="005631FC">
      <w:pPr>
        <w:ind w:left="0"/>
        <w:jc w:val="center"/>
        <w:rPr>
          <w:rFonts w:ascii="Times New Roman" w:hAnsi="Times New Roman"/>
        </w:rPr>
      </w:pPr>
      <w:r w:rsidRPr="007C0AC2">
        <w:rPr>
          <w:rFonts w:ascii="Times New Roman" w:hAnsi="Times New Roman"/>
        </w:rPr>
        <w:t>P R O C E D U R U</w:t>
      </w:r>
    </w:p>
    <w:p w14:paraId="0F3D260E" w14:textId="77777777" w:rsidR="00D36D29" w:rsidRDefault="005631FC" w:rsidP="005631FC">
      <w:pPr>
        <w:ind w:left="0"/>
        <w:jc w:val="center"/>
        <w:rPr>
          <w:rFonts w:ascii="Times New Roman" w:hAnsi="Times New Roman"/>
        </w:rPr>
      </w:pPr>
      <w:r w:rsidRPr="00EF3B34">
        <w:rPr>
          <w:rFonts w:ascii="Times New Roman" w:hAnsi="Times New Roman"/>
        </w:rPr>
        <w:t xml:space="preserve">zaprimanja, provjere i pravovremenog plaćanja računa Grada Požege </w:t>
      </w:r>
    </w:p>
    <w:p w14:paraId="5FE6826D" w14:textId="6B25410B" w:rsidR="005631FC" w:rsidRPr="00EF3B34" w:rsidRDefault="005631FC" w:rsidP="005631FC">
      <w:pPr>
        <w:ind w:left="0"/>
        <w:jc w:val="center"/>
        <w:rPr>
          <w:rFonts w:ascii="Times New Roman" w:hAnsi="Times New Roman"/>
        </w:rPr>
      </w:pPr>
      <w:r w:rsidRPr="00EF3B34">
        <w:rPr>
          <w:rFonts w:ascii="Times New Roman" w:hAnsi="Times New Roman"/>
        </w:rPr>
        <w:t>i proračunskih korisnika Grada Požege</w:t>
      </w:r>
    </w:p>
    <w:p w14:paraId="2926890F" w14:textId="77777777" w:rsidR="005631FC" w:rsidRPr="00EF3B34" w:rsidRDefault="005631FC" w:rsidP="007C0AC2">
      <w:pPr>
        <w:ind w:left="0"/>
        <w:rPr>
          <w:rFonts w:ascii="Times New Roman" w:hAnsi="Times New Roman"/>
        </w:rPr>
      </w:pPr>
    </w:p>
    <w:p w14:paraId="3D69005B" w14:textId="77777777" w:rsidR="005631FC" w:rsidRPr="00EF3B34" w:rsidRDefault="005631FC" w:rsidP="005631FC">
      <w:pPr>
        <w:pStyle w:val="Odlomakpopisa"/>
        <w:numPr>
          <w:ilvl w:val="0"/>
          <w:numId w:val="1"/>
        </w:numPr>
        <w:ind w:left="709" w:hanging="709"/>
        <w:rPr>
          <w:rFonts w:ascii="Times New Roman" w:hAnsi="Times New Roman"/>
        </w:rPr>
      </w:pPr>
      <w:r w:rsidRPr="00EF3B34">
        <w:rPr>
          <w:rFonts w:ascii="Times New Roman" w:hAnsi="Times New Roman"/>
        </w:rPr>
        <w:t>OPĆE ODREBE</w:t>
      </w:r>
    </w:p>
    <w:p w14:paraId="003F78DB" w14:textId="77777777" w:rsidR="005631FC" w:rsidRPr="00EF3B34" w:rsidRDefault="005631FC" w:rsidP="005631FC">
      <w:pPr>
        <w:ind w:left="0"/>
        <w:jc w:val="both"/>
        <w:rPr>
          <w:rFonts w:ascii="Times New Roman" w:hAnsi="Times New Roman"/>
        </w:rPr>
      </w:pPr>
    </w:p>
    <w:p w14:paraId="1E0C1C36" w14:textId="77777777" w:rsidR="005631FC" w:rsidRPr="00EF3B34" w:rsidRDefault="005631FC" w:rsidP="005631FC">
      <w:pPr>
        <w:ind w:left="0"/>
        <w:jc w:val="center"/>
        <w:rPr>
          <w:rFonts w:ascii="Times New Roman" w:hAnsi="Times New Roman"/>
        </w:rPr>
      </w:pPr>
      <w:r w:rsidRPr="00EF3B34">
        <w:rPr>
          <w:rFonts w:ascii="Times New Roman" w:hAnsi="Times New Roman"/>
        </w:rPr>
        <w:t>Članak 1.</w:t>
      </w:r>
    </w:p>
    <w:p w14:paraId="51A3155D" w14:textId="77777777" w:rsidR="005631FC" w:rsidRPr="00A6607D" w:rsidRDefault="005631FC" w:rsidP="007C0AC2">
      <w:pPr>
        <w:ind w:left="0"/>
        <w:jc w:val="both"/>
        <w:rPr>
          <w:rFonts w:ascii="Times New Roman" w:hAnsi="Times New Roman"/>
        </w:rPr>
      </w:pPr>
    </w:p>
    <w:p w14:paraId="78777F87" w14:textId="13D2A021" w:rsidR="005631FC" w:rsidRPr="00A6607D" w:rsidRDefault="005631FC" w:rsidP="005631FC">
      <w:pPr>
        <w:ind w:left="0" w:firstLine="709"/>
        <w:jc w:val="both"/>
        <w:rPr>
          <w:rFonts w:ascii="Times New Roman" w:hAnsi="Times New Roman"/>
        </w:rPr>
      </w:pPr>
      <w:r w:rsidRPr="00A6607D">
        <w:rPr>
          <w:rFonts w:ascii="Times New Roman" w:hAnsi="Times New Roman"/>
        </w:rPr>
        <w:t xml:space="preserve">Ovom Procedurom propisuje se postupak zaprimanja, provjere i pravovremenog plaćanja računa Grada Požege i proračunskih korisnika Grada Požege (u </w:t>
      </w:r>
      <w:r w:rsidR="00EA7E00" w:rsidRPr="00A6607D">
        <w:rPr>
          <w:rFonts w:ascii="Times New Roman" w:hAnsi="Times New Roman"/>
        </w:rPr>
        <w:t xml:space="preserve">nastavku teksta: </w:t>
      </w:r>
      <w:r w:rsidRPr="00A6607D">
        <w:rPr>
          <w:rFonts w:ascii="Times New Roman" w:hAnsi="Times New Roman"/>
        </w:rPr>
        <w:t>P</w:t>
      </w:r>
      <w:r w:rsidR="00EA7E00" w:rsidRPr="00A6607D">
        <w:rPr>
          <w:rFonts w:ascii="Times New Roman" w:hAnsi="Times New Roman"/>
        </w:rPr>
        <w:t>rocedura</w:t>
      </w:r>
      <w:r w:rsidRPr="00A6607D">
        <w:rPr>
          <w:rFonts w:ascii="Times New Roman" w:hAnsi="Times New Roman"/>
        </w:rPr>
        <w:t xml:space="preserve">). </w:t>
      </w:r>
    </w:p>
    <w:p w14:paraId="1B6449B8" w14:textId="77777777" w:rsidR="005631FC" w:rsidRPr="00EF3B34" w:rsidRDefault="005631FC" w:rsidP="007C0AC2">
      <w:pPr>
        <w:ind w:left="0"/>
        <w:jc w:val="both"/>
        <w:rPr>
          <w:rFonts w:ascii="Times New Roman" w:hAnsi="Times New Roman"/>
        </w:rPr>
      </w:pPr>
    </w:p>
    <w:p w14:paraId="75DD992A" w14:textId="77777777" w:rsidR="005631FC" w:rsidRPr="00EF3B34" w:rsidRDefault="005631FC" w:rsidP="005631FC">
      <w:pPr>
        <w:pStyle w:val="Odlomakpopisa"/>
        <w:numPr>
          <w:ilvl w:val="0"/>
          <w:numId w:val="1"/>
        </w:numPr>
        <w:ind w:left="0" w:firstLine="0"/>
        <w:rPr>
          <w:rFonts w:ascii="Times New Roman" w:hAnsi="Times New Roman"/>
        </w:rPr>
      </w:pPr>
      <w:r w:rsidRPr="00EF3B34">
        <w:rPr>
          <w:rFonts w:ascii="Times New Roman" w:hAnsi="Times New Roman"/>
        </w:rPr>
        <w:t xml:space="preserve">PROCES ZAPRIMANJA, PROVJERE I PLAĆANJA RAČUNA GRADA POŽEGE </w:t>
      </w:r>
    </w:p>
    <w:p w14:paraId="5149DD2A" w14:textId="77777777" w:rsidR="005631FC" w:rsidRPr="00EF3B34" w:rsidRDefault="005631FC" w:rsidP="007C0AC2">
      <w:pPr>
        <w:ind w:left="0"/>
        <w:rPr>
          <w:rFonts w:ascii="Times New Roman" w:hAnsi="Times New Roman"/>
        </w:rPr>
      </w:pPr>
    </w:p>
    <w:p w14:paraId="19B6664F" w14:textId="77777777" w:rsidR="005631FC" w:rsidRPr="00EF3B34" w:rsidRDefault="005631FC" w:rsidP="005631FC">
      <w:pPr>
        <w:ind w:left="0"/>
        <w:jc w:val="center"/>
        <w:rPr>
          <w:rFonts w:ascii="Times New Roman" w:hAnsi="Times New Roman"/>
        </w:rPr>
      </w:pPr>
      <w:r w:rsidRPr="00EF3B34">
        <w:rPr>
          <w:rFonts w:ascii="Times New Roman" w:hAnsi="Times New Roman"/>
        </w:rPr>
        <w:t>Članak 2.</w:t>
      </w:r>
    </w:p>
    <w:p w14:paraId="057F9435" w14:textId="77777777" w:rsidR="005631FC" w:rsidRPr="00EF3B34" w:rsidRDefault="005631FC" w:rsidP="005631FC">
      <w:pPr>
        <w:ind w:left="0"/>
        <w:jc w:val="both"/>
        <w:rPr>
          <w:rFonts w:ascii="Times New Roman" w:hAnsi="Times New Roman"/>
        </w:rPr>
      </w:pPr>
    </w:p>
    <w:p w14:paraId="0A656EE1" w14:textId="02EFAD43" w:rsidR="005631FC" w:rsidRPr="002058F1" w:rsidRDefault="005631FC" w:rsidP="007C0AC2">
      <w:pPr>
        <w:ind w:left="0" w:firstLine="708"/>
        <w:jc w:val="both"/>
        <w:rPr>
          <w:rFonts w:ascii="Times New Roman" w:hAnsi="Times New Roman"/>
        </w:rPr>
      </w:pPr>
      <w:r w:rsidRPr="00CD70D9">
        <w:rPr>
          <w:rFonts w:ascii="Times New Roman" w:hAnsi="Times New Roman"/>
        </w:rPr>
        <w:t>(1) Ulazni računi Grada Požege zaprimaju se u pisarnici Upravnog odjela za samoupravu</w:t>
      </w:r>
      <w:r w:rsidR="00432E9C" w:rsidRPr="00CD70D9">
        <w:rPr>
          <w:rFonts w:ascii="Times New Roman" w:hAnsi="Times New Roman"/>
        </w:rPr>
        <w:t xml:space="preserve"> </w:t>
      </w:r>
      <w:r w:rsidR="00CD70D9" w:rsidRPr="00CD70D9">
        <w:rPr>
          <w:rFonts w:ascii="Times New Roman" w:hAnsi="Times New Roman"/>
        </w:rPr>
        <w:t xml:space="preserve">(u nastavku teksta: pisarnica) </w:t>
      </w:r>
      <w:r w:rsidRPr="00CD70D9">
        <w:rPr>
          <w:rFonts w:ascii="Times New Roman" w:hAnsi="Times New Roman"/>
        </w:rPr>
        <w:t xml:space="preserve">u obliku e-računa. Nakon preuzimanja e-računa preko posrednika kroz aplikaciju softverske tvrtke </w:t>
      </w:r>
      <w:proofErr w:type="spellStart"/>
      <w:r w:rsidRPr="00CD70D9">
        <w:rPr>
          <w:rFonts w:ascii="Times New Roman" w:hAnsi="Times New Roman"/>
        </w:rPr>
        <w:t>Libusoft</w:t>
      </w:r>
      <w:proofErr w:type="spellEnd"/>
      <w:r w:rsidRPr="00CD70D9">
        <w:rPr>
          <w:rFonts w:ascii="Times New Roman" w:hAnsi="Times New Roman"/>
        </w:rPr>
        <w:t>, e-račun prolazi kroz proces e-ovjere, odnosno proces elektroničke ovjere ulaznog računa</w:t>
      </w:r>
      <w:r w:rsidRPr="002058F1">
        <w:rPr>
          <w:rFonts w:ascii="Times New Roman" w:hAnsi="Times New Roman"/>
        </w:rPr>
        <w:t xml:space="preserve">. </w:t>
      </w:r>
    </w:p>
    <w:p w14:paraId="705B5500" w14:textId="3FD6A26F" w:rsidR="005631FC" w:rsidRPr="002058F1" w:rsidRDefault="005631FC" w:rsidP="007C0AC2">
      <w:pPr>
        <w:ind w:left="0" w:firstLine="708"/>
        <w:jc w:val="both"/>
        <w:rPr>
          <w:rFonts w:ascii="Times New Roman" w:hAnsi="Times New Roman"/>
        </w:rPr>
      </w:pPr>
      <w:r w:rsidRPr="002058F1">
        <w:rPr>
          <w:rFonts w:ascii="Times New Roman" w:hAnsi="Times New Roman"/>
        </w:rPr>
        <w:t xml:space="preserve">(2) Proces e-ovjere započinje urudžbiranjem pristiglog e-računa od strane Referenta </w:t>
      </w:r>
      <w:r w:rsidR="0044649A" w:rsidRPr="002058F1">
        <w:rPr>
          <w:rFonts w:ascii="Times New Roman" w:hAnsi="Times New Roman"/>
        </w:rPr>
        <w:t xml:space="preserve">(2) </w:t>
      </w:r>
      <w:r w:rsidRPr="002058F1">
        <w:rPr>
          <w:rFonts w:ascii="Times New Roman" w:hAnsi="Times New Roman"/>
        </w:rPr>
        <w:t>za uredsko poslovanj</w:t>
      </w:r>
      <w:r w:rsidR="0044649A" w:rsidRPr="002058F1">
        <w:rPr>
          <w:rFonts w:ascii="Times New Roman" w:hAnsi="Times New Roman"/>
        </w:rPr>
        <w:t xml:space="preserve">e </w:t>
      </w:r>
      <w:r w:rsidRPr="002058F1">
        <w:rPr>
          <w:rFonts w:ascii="Times New Roman" w:hAnsi="Times New Roman"/>
        </w:rPr>
        <w:t xml:space="preserve">svakog radnog dana koji nakon urudžbiranja, e-račun migrira nadležnom pročelniku Upravnog tijela Grada Požege (u </w:t>
      </w:r>
      <w:r w:rsidR="0044649A" w:rsidRPr="002058F1">
        <w:rPr>
          <w:rFonts w:ascii="Times New Roman" w:hAnsi="Times New Roman"/>
        </w:rPr>
        <w:t xml:space="preserve">nastavku teksta: </w:t>
      </w:r>
      <w:r w:rsidRPr="002058F1">
        <w:rPr>
          <w:rFonts w:ascii="Times New Roman" w:hAnsi="Times New Roman"/>
        </w:rPr>
        <w:t xml:space="preserve"> pročelnik nadležnog UT) nadležnom za nabavu roba ili usluga, odnosno </w:t>
      </w:r>
      <w:r w:rsidR="00EA7E00" w:rsidRPr="002058F1">
        <w:rPr>
          <w:rFonts w:ascii="Times New Roman" w:hAnsi="Times New Roman"/>
        </w:rPr>
        <w:t xml:space="preserve">UT-a  </w:t>
      </w:r>
      <w:r w:rsidRPr="002058F1">
        <w:rPr>
          <w:rFonts w:ascii="Times New Roman" w:hAnsi="Times New Roman"/>
        </w:rPr>
        <w:t xml:space="preserve">koje je iniciralo nabavu. </w:t>
      </w:r>
    </w:p>
    <w:p w14:paraId="7AD8C1BB" w14:textId="66A55E3F" w:rsidR="005631FC" w:rsidRPr="002058F1" w:rsidRDefault="005631FC" w:rsidP="005631FC">
      <w:pPr>
        <w:ind w:left="0" w:firstLine="720"/>
        <w:jc w:val="both"/>
        <w:rPr>
          <w:rFonts w:ascii="Times New Roman" w:hAnsi="Times New Roman"/>
        </w:rPr>
      </w:pPr>
      <w:r w:rsidRPr="002058F1">
        <w:rPr>
          <w:rFonts w:ascii="Times New Roman" w:hAnsi="Times New Roman"/>
        </w:rPr>
        <w:t>(3) Pročelnik nadležnog UT-a, po</w:t>
      </w:r>
      <w:r w:rsidRPr="00A6607D">
        <w:rPr>
          <w:rFonts w:ascii="Times New Roman" w:hAnsi="Times New Roman"/>
        </w:rPr>
        <w:t xml:space="preserve"> primitku e-računa, račun migrira na provjeru ovlaštenom službeniku koji temeljem posebnog akta kontrolira suštinsku, formalnu i računsku ispravnosti računa o izvršenoj isporuci robe ili usluge, odnosno izvedenih radova (u </w:t>
      </w:r>
      <w:r w:rsidR="00EA7E00" w:rsidRPr="00A6607D">
        <w:rPr>
          <w:rFonts w:ascii="Times New Roman" w:hAnsi="Times New Roman"/>
        </w:rPr>
        <w:t xml:space="preserve">nastavku teksta: </w:t>
      </w:r>
      <w:r w:rsidRPr="00A6607D">
        <w:rPr>
          <w:rFonts w:ascii="Times New Roman" w:hAnsi="Times New Roman"/>
        </w:rPr>
        <w:t xml:space="preserve">ovjerovitelj). </w:t>
      </w:r>
      <w:r w:rsidRPr="00EF3B34">
        <w:rPr>
          <w:rFonts w:ascii="Times New Roman" w:hAnsi="Times New Roman"/>
        </w:rPr>
        <w:t>Ovjerovitelj unutar tri radna dana, vodeći pri tome računa o datumu dospijeća, provodi kontrolu računske ispravnosti računa, formalnu kontrolu računa i suštinski kontrolira račun, na način da provjerava odgovora li račun isporuci robe, usluge ili obavljenim radovima. Nakon toga, ovjerovitelj  račun kompletira s popratnom dokumentacijom</w:t>
      </w:r>
      <w:r w:rsidR="00251643">
        <w:rPr>
          <w:rFonts w:ascii="Times New Roman" w:hAnsi="Times New Roman"/>
        </w:rPr>
        <w:t xml:space="preserve">, </w:t>
      </w:r>
      <w:r w:rsidRPr="00EF3B34">
        <w:rPr>
          <w:rFonts w:ascii="Times New Roman" w:hAnsi="Times New Roman"/>
        </w:rPr>
        <w:t xml:space="preserve">tj. s odgovarajućom ponudom, ugovorom ili narudžbenicom, zapisnikom o izvršenoj usluzi ili preuzetoj robi, na način da papirnatu dokumentaciju skenira i učita u aplikaciju, odnosno navedenu dokumentaciju u elektronskom obliku prilaže uz e-račun u </w:t>
      </w:r>
      <w:r w:rsidRPr="00251643">
        <w:rPr>
          <w:rFonts w:ascii="Times New Roman" w:hAnsi="Times New Roman"/>
        </w:rPr>
        <w:t xml:space="preserve">aplikaciji. Proces se </w:t>
      </w:r>
      <w:r w:rsidRPr="002058F1">
        <w:rPr>
          <w:rFonts w:ascii="Times New Roman" w:hAnsi="Times New Roman"/>
        </w:rPr>
        <w:t xml:space="preserve">nastavlja potpisom ovjerovitelja i unosom odgovarajuće pozicije nakon čega se e-račun migrira nazad pročelniku nadležnog UT-a koji preuzima kontroliran i ovjeren račun od strane ovjerovitelja ili ga osobno kontrolira i unosi poziciju, elektronski ga potpisuje, odnosno ovjerava, označava opciju, daje dozvolu knjiženja i </w:t>
      </w:r>
      <w:r w:rsidRPr="00432E9C">
        <w:rPr>
          <w:rFonts w:ascii="Times New Roman" w:hAnsi="Times New Roman"/>
        </w:rPr>
        <w:t xml:space="preserve">migrira u Upravni odjel za financije i proračun (u nastavku </w:t>
      </w:r>
      <w:r w:rsidRPr="00432E9C">
        <w:rPr>
          <w:rFonts w:ascii="Times New Roman" w:hAnsi="Times New Roman"/>
        </w:rPr>
        <w:lastRenderedPageBreak/>
        <w:t>teksta: UOFIP)</w:t>
      </w:r>
      <w:r w:rsidR="000C77C5" w:rsidRPr="00432E9C">
        <w:rPr>
          <w:rFonts w:ascii="Times New Roman" w:hAnsi="Times New Roman"/>
        </w:rPr>
        <w:t xml:space="preserve"> </w:t>
      </w:r>
      <w:r w:rsidR="0044649A" w:rsidRPr="00432E9C">
        <w:rPr>
          <w:rFonts w:ascii="Times New Roman" w:hAnsi="Times New Roman"/>
        </w:rPr>
        <w:t>Viš</w:t>
      </w:r>
      <w:r w:rsidR="000C77C5" w:rsidRPr="00432E9C">
        <w:rPr>
          <w:rFonts w:ascii="Times New Roman" w:hAnsi="Times New Roman"/>
        </w:rPr>
        <w:t xml:space="preserve">em stručnom suradniku </w:t>
      </w:r>
      <w:r w:rsidR="0044649A" w:rsidRPr="00432E9C">
        <w:rPr>
          <w:rFonts w:ascii="Times New Roman" w:hAnsi="Times New Roman"/>
        </w:rPr>
        <w:t>(2) za računovodstvo i analitičku evidenciju</w:t>
      </w:r>
      <w:r w:rsidR="0044649A" w:rsidRPr="00432E9C">
        <w:rPr>
          <w:b/>
          <w:bCs/>
        </w:rPr>
        <w:t xml:space="preserve"> </w:t>
      </w:r>
      <w:r w:rsidRPr="00432E9C">
        <w:rPr>
          <w:rFonts w:ascii="Times New Roman" w:hAnsi="Times New Roman"/>
        </w:rPr>
        <w:t xml:space="preserve">UOFIP-a (u nastavku teksta: </w:t>
      </w:r>
      <w:r w:rsidR="0044649A" w:rsidRPr="00432E9C">
        <w:rPr>
          <w:rFonts w:ascii="Times New Roman" w:hAnsi="Times New Roman"/>
        </w:rPr>
        <w:t xml:space="preserve">Viši stručni suradnik </w:t>
      </w:r>
      <w:r w:rsidRPr="00432E9C">
        <w:rPr>
          <w:rFonts w:ascii="Times New Roman" w:hAnsi="Times New Roman"/>
        </w:rPr>
        <w:t xml:space="preserve">UOFIP-a) </w:t>
      </w:r>
      <w:r w:rsidR="008C5F16" w:rsidRPr="00432E9C">
        <w:rPr>
          <w:rFonts w:ascii="Times New Roman" w:hAnsi="Times New Roman"/>
        </w:rPr>
        <w:t xml:space="preserve">ili drugom službeniku po nalogu pročelnika koji </w:t>
      </w:r>
      <w:r w:rsidRPr="00432E9C">
        <w:rPr>
          <w:rFonts w:ascii="Times New Roman" w:hAnsi="Times New Roman"/>
        </w:rPr>
        <w:t xml:space="preserve">zaprima sve račune, vrši konačnu kontrolu i </w:t>
      </w:r>
      <w:r w:rsidR="009965D0" w:rsidRPr="00432E9C">
        <w:rPr>
          <w:rFonts w:ascii="Times New Roman" w:hAnsi="Times New Roman"/>
        </w:rPr>
        <w:t xml:space="preserve">formira račun </w:t>
      </w:r>
      <w:r w:rsidRPr="00432E9C">
        <w:rPr>
          <w:rFonts w:ascii="Times New Roman" w:hAnsi="Times New Roman"/>
        </w:rPr>
        <w:t xml:space="preserve">u aplikaciji Salda </w:t>
      </w:r>
      <w:proofErr w:type="spellStart"/>
      <w:r w:rsidRPr="00432E9C">
        <w:rPr>
          <w:rFonts w:ascii="Times New Roman" w:hAnsi="Times New Roman"/>
        </w:rPr>
        <w:t>konti</w:t>
      </w:r>
      <w:proofErr w:type="spellEnd"/>
      <w:r w:rsidRPr="00432E9C">
        <w:rPr>
          <w:rFonts w:ascii="Times New Roman" w:hAnsi="Times New Roman"/>
        </w:rPr>
        <w:t xml:space="preserve"> i priprema za plaćanje ili vraća pročelniku nadležnog UT-a ukoliko uoči nedostatke.</w:t>
      </w:r>
      <w:r w:rsidRPr="002058F1">
        <w:rPr>
          <w:rFonts w:ascii="Times New Roman" w:hAnsi="Times New Roman"/>
        </w:rPr>
        <w:t xml:space="preserve"> </w:t>
      </w:r>
    </w:p>
    <w:p w14:paraId="688D0FF4" w14:textId="239E4DCE" w:rsidR="005631FC" w:rsidRPr="00251643" w:rsidRDefault="005631FC" w:rsidP="005631FC">
      <w:pPr>
        <w:ind w:left="0" w:firstLine="720"/>
        <w:jc w:val="both"/>
        <w:rPr>
          <w:rFonts w:ascii="Times New Roman" w:hAnsi="Times New Roman"/>
        </w:rPr>
      </w:pPr>
      <w:bookmarkStart w:id="0" w:name="_Hlk50452511"/>
      <w:r w:rsidRPr="002058F1">
        <w:rPr>
          <w:rFonts w:ascii="Times New Roman" w:hAnsi="Times New Roman"/>
        </w:rPr>
        <w:t>(</w:t>
      </w:r>
      <w:bookmarkStart w:id="1" w:name="_Hlk45707767"/>
      <w:r w:rsidRPr="002058F1">
        <w:rPr>
          <w:rFonts w:ascii="Times New Roman" w:hAnsi="Times New Roman"/>
        </w:rPr>
        <w:t xml:space="preserve">4) Ukoliko se plaćanje obavlja Internet bankarstvom, </w:t>
      </w:r>
      <w:r w:rsidR="008C5F16" w:rsidRPr="002058F1">
        <w:rPr>
          <w:rFonts w:ascii="Times New Roman" w:hAnsi="Times New Roman"/>
        </w:rPr>
        <w:t xml:space="preserve">Referent (2) za računovodstvene poslove </w:t>
      </w:r>
      <w:r w:rsidRPr="002058F1">
        <w:rPr>
          <w:rFonts w:ascii="Times New Roman" w:hAnsi="Times New Roman"/>
        </w:rPr>
        <w:t>priprema Zbrojni nalog za prijenos sa računima u privitku (u nastavku teksta: Zbrojni nalog) koji se dostavlja Gradonačelniku Grada Požege ili njegovom zamjeniku ili pročelniku UOFIP-a (u nastavku teksta:  Ovlaštena osoba Grada) na odobrenje za plaćanje</w:t>
      </w:r>
      <w:r w:rsidR="00C36A72" w:rsidRPr="002058F1">
        <w:rPr>
          <w:rFonts w:ascii="Times New Roman" w:hAnsi="Times New Roman"/>
        </w:rPr>
        <w:t xml:space="preserve">. </w:t>
      </w:r>
      <w:r w:rsidRPr="002058F1">
        <w:rPr>
          <w:rFonts w:ascii="Times New Roman" w:hAnsi="Times New Roman"/>
        </w:rPr>
        <w:t xml:space="preserve">Kad Ovlaštena osoba Grada ovjeri potpisom Zbrojni nalog, isti  se ovjerava potpisom kroz Internet bankarstvo, na način da ga potpisuju dvoje od </w:t>
      </w:r>
      <w:bookmarkStart w:id="2" w:name="_Hlk50447459"/>
      <w:r w:rsidRPr="002058F1">
        <w:rPr>
          <w:rFonts w:ascii="Times New Roman" w:hAnsi="Times New Roman"/>
        </w:rPr>
        <w:t>nastavno navedenih službenika Grada Požege:</w:t>
      </w:r>
      <w:r w:rsidRPr="00251643">
        <w:rPr>
          <w:rFonts w:ascii="Times New Roman" w:hAnsi="Times New Roman"/>
        </w:rPr>
        <w:t xml:space="preserve"> </w:t>
      </w:r>
    </w:p>
    <w:p w14:paraId="3F4BF637" w14:textId="0C3510F4" w:rsidR="005631FC" w:rsidRPr="00251643" w:rsidRDefault="005631FC" w:rsidP="00EA7E00">
      <w:pPr>
        <w:ind w:left="0" w:firstLine="1134"/>
        <w:jc w:val="both"/>
        <w:rPr>
          <w:rFonts w:ascii="Times New Roman" w:hAnsi="Times New Roman"/>
        </w:rPr>
      </w:pPr>
      <w:r w:rsidRPr="00251643">
        <w:rPr>
          <w:rFonts w:ascii="Times New Roman" w:hAnsi="Times New Roman"/>
        </w:rPr>
        <w:t>-</w:t>
      </w:r>
      <w:r w:rsidR="007C0AC2">
        <w:rPr>
          <w:rFonts w:ascii="Times New Roman" w:hAnsi="Times New Roman"/>
        </w:rPr>
        <w:tab/>
      </w:r>
      <w:r w:rsidRPr="00251643">
        <w:rPr>
          <w:rFonts w:ascii="Times New Roman" w:hAnsi="Times New Roman"/>
        </w:rPr>
        <w:t xml:space="preserve">pročelnik UOFIP-a </w:t>
      </w:r>
      <w:bookmarkEnd w:id="2"/>
    </w:p>
    <w:p w14:paraId="7D868DFC" w14:textId="1B549A77" w:rsidR="00C36A72" w:rsidRPr="002058F1" w:rsidRDefault="005631FC" w:rsidP="00EA7E00">
      <w:pPr>
        <w:ind w:left="0" w:firstLine="1134"/>
        <w:jc w:val="both"/>
        <w:rPr>
          <w:rFonts w:ascii="Times New Roman" w:hAnsi="Times New Roman"/>
        </w:rPr>
      </w:pPr>
      <w:r w:rsidRPr="00251643">
        <w:rPr>
          <w:rFonts w:ascii="Times New Roman" w:hAnsi="Times New Roman"/>
        </w:rPr>
        <w:t>-</w:t>
      </w:r>
      <w:r w:rsidR="007C0AC2">
        <w:rPr>
          <w:rFonts w:ascii="Times New Roman" w:hAnsi="Times New Roman"/>
        </w:rPr>
        <w:tab/>
      </w:r>
      <w:r w:rsidR="00C36A72" w:rsidRPr="00251643">
        <w:rPr>
          <w:rFonts w:ascii="Times New Roman" w:hAnsi="Times New Roman"/>
        </w:rPr>
        <w:t>viši savjetnik -</w:t>
      </w:r>
      <w:r w:rsidR="00C36A72" w:rsidRPr="002058F1">
        <w:rPr>
          <w:rFonts w:ascii="Times New Roman" w:hAnsi="Times New Roman"/>
        </w:rPr>
        <w:t xml:space="preserve">specijalist za </w:t>
      </w:r>
      <w:r w:rsidRPr="002058F1">
        <w:rPr>
          <w:rFonts w:ascii="Times New Roman" w:hAnsi="Times New Roman"/>
        </w:rPr>
        <w:t>financije</w:t>
      </w:r>
      <w:r w:rsidR="00C36A72" w:rsidRPr="002058F1">
        <w:rPr>
          <w:rFonts w:ascii="Times New Roman" w:hAnsi="Times New Roman"/>
        </w:rPr>
        <w:t xml:space="preserve"> i proračun </w:t>
      </w:r>
    </w:p>
    <w:p w14:paraId="60317944" w14:textId="5262901E" w:rsidR="005631FC" w:rsidRPr="002058F1" w:rsidRDefault="00C36A72" w:rsidP="00EA7E00">
      <w:pPr>
        <w:ind w:left="0" w:firstLine="1134"/>
        <w:jc w:val="both"/>
        <w:rPr>
          <w:rFonts w:ascii="Times New Roman" w:hAnsi="Times New Roman"/>
        </w:rPr>
      </w:pPr>
      <w:r w:rsidRPr="002058F1">
        <w:rPr>
          <w:rFonts w:ascii="Times New Roman" w:hAnsi="Times New Roman"/>
        </w:rPr>
        <w:t>-</w:t>
      </w:r>
      <w:r w:rsidR="007C0AC2">
        <w:rPr>
          <w:rFonts w:ascii="Times New Roman" w:hAnsi="Times New Roman"/>
        </w:rPr>
        <w:tab/>
      </w:r>
      <w:r w:rsidRPr="002058F1">
        <w:rPr>
          <w:rFonts w:ascii="Times New Roman" w:hAnsi="Times New Roman"/>
        </w:rPr>
        <w:t>viši stručni suradnik (1) za financije i proračun</w:t>
      </w:r>
      <w:r w:rsidR="00570020" w:rsidRPr="002058F1">
        <w:rPr>
          <w:rFonts w:ascii="Times New Roman" w:hAnsi="Times New Roman"/>
        </w:rPr>
        <w:t>.</w:t>
      </w:r>
    </w:p>
    <w:p w14:paraId="65060503" w14:textId="2881E54B" w:rsidR="005631FC" w:rsidRPr="002058F1" w:rsidRDefault="005631FC" w:rsidP="00EA7E00">
      <w:pPr>
        <w:ind w:left="0"/>
        <w:jc w:val="both"/>
        <w:rPr>
          <w:rFonts w:ascii="Times New Roman" w:hAnsi="Times New Roman"/>
        </w:rPr>
      </w:pPr>
      <w:r w:rsidRPr="002058F1">
        <w:rPr>
          <w:rFonts w:ascii="Times New Roman" w:hAnsi="Times New Roman"/>
        </w:rPr>
        <w:t xml:space="preserve">Nakon toga se Zbrojni nalog vraća </w:t>
      </w:r>
      <w:r w:rsidR="008C5F16" w:rsidRPr="002058F1">
        <w:rPr>
          <w:rFonts w:ascii="Times New Roman" w:hAnsi="Times New Roman"/>
        </w:rPr>
        <w:t xml:space="preserve">Referentu (2) za računovodstvene poslove </w:t>
      </w:r>
      <w:r w:rsidR="00C36A72" w:rsidRPr="002058F1">
        <w:rPr>
          <w:rFonts w:ascii="Times New Roman" w:hAnsi="Times New Roman"/>
        </w:rPr>
        <w:t xml:space="preserve">na </w:t>
      </w:r>
      <w:r w:rsidRPr="002058F1">
        <w:rPr>
          <w:rFonts w:ascii="Times New Roman" w:hAnsi="Times New Roman"/>
        </w:rPr>
        <w:t>provođenje plaćanja.</w:t>
      </w:r>
    </w:p>
    <w:p w14:paraId="32FB1FBA" w14:textId="45D8219F" w:rsidR="005631FC" w:rsidRPr="002058F1" w:rsidRDefault="005631FC" w:rsidP="005631FC">
      <w:pPr>
        <w:ind w:left="0" w:firstLine="720"/>
        <w:jc w:val="both"/>
        <w:rPr>
          <w:rFonts w:ascii="Times New Roman" w:hAnsi="Times New Roman"/>
        </w:rPr>
      </w:pPr>
      <w:r w:rsidRPr="002058F1">
        <w:rPr>
          <w:rFonts w:ascii="Times New Roman" w:hAnsi="Times New Roman"/>
        </w:rPr>
        <w:t xml:space="preserve">(5) Ukoliko se plaćanje obavlja papirnatim putem, </w:t>
      </w:r>
      <w:r w:rsidR="008C5F16" w:rsidRPr="002058F1">
        <w:rPr>
          <w:rFonts w:ascii="Times New Roman" w:hAnsi="Times New Roman"/>
        </w:rPr>
        <w:t xml:space="preserve">Referent (2) za računovodstvene poslove </w:t>
      </w:r>
      <w:r w:rsidR="000C77C5" w:rsidRPr="002058F1">
        <w:rPr>
          <w:rFonts w:ascii="Times New Roman" w:hAnsi="Times New Roman"/>
        </w:rPr>
        <w:t xml:space="preserve"> </w:t>
      </w:r>
      <w:r w:rsidRPr="002058F1">
        <w:rPr>
          <w:rFonts w:ascii="Times New Roman" w:hAnsi="Times New Roman"/>
        </w:rPr>
        <w:t xml:space="preserve">priprema </w:t>
      </w:r>
      <w:r w:rsidR="006158D4">
        <w:rPr>
          <w:rFonts w:ascii="Times New Roman" w:hAnsi="Times New Roman"/>
        </w:rPr>
        <w:t>n</w:t>
      </w:r>
      <w:r w:rsidRPr="002058F1">
        <w:rPr>
          <w:rFonts w:ascii="Times New Roman" w:hAnsi="Times New Roman"/>
        </w:rPr>
        <w:t>aredbu za isplatu i virman. Naredbu za isplatu potpisuje Ovlaštena osoba Grada</w:t>
      </w:r>
      <w:r w:rsidR="00C36A72" w:rsidRPr="002058F1">
        <w:rPr>
          <w:rFonts w:ascii="Times New Roman" w:hAnsi="Times New Roman"/>
        </w:rPr>
        <w:t xml:space="preserve">, </w:t>
      </w:r>
      <w:r w:rsidRPr="002058F1">
        <w:rPr>
          <w:rFonts w:ascii="Times New Roman" w:hAnsi="Times New Roman"/>
        </w:rPr>
        <w:t>a virman</w:t>
      </w:r>
      <w:r w:rsidR="00C36A72" w:rsidRPr="002058F1">
        <w:rPr>
          <w:rFonts w:ascii="Times New Roman" w:hAnsi="Times New Roman"/>
        </w:rPr>
        <w:t xml:space="preserve"> </w:t>
      </w:r>
      <w:r w:rsidRPr="002058F1">
        <w:rPr>
          <w:rFonts w:ascii="Times New Roman" w:hAnsi="Times New Roman"/>
        </w:rPr>
        <w:t xml:space="preserve"> sukladno ovlaštenju kod banke, dvoje od nastavno navedenih čelnika, odnosno službenika Grada Požege: </w:t>
      </w:r>
    </w:p>
    <w:p w14:paraId="66FD0207" w14:textId="67308CB8" w:rsidR="005631FC" w:rsidRPr="002058F1" w:rsidRDefault="005631FC" w:rsidP="000C77C5">
      <w:pPr>
        <w:ind w:left="0" w:firstLine="1134"/>
        <w:jc w:val="both"/>
        <w:rPr>
          <w:rFonts w:ascii="Times New Roman" w:hAnsi="Times New Roman"/>
        </w:rPr>
      </w:pPr>
      <w:r w:rsidRPr="002058F1">
        <w:rPr>
          <w:rFonts w:ascii="Times New Roman" w:hAnsi="Times New Roman"/>
        </w:rPr>
        <w:t>-</w:t>
      </w:r>
      <w:r w:rsidR="007C0AC2">
        <w:rPr>
          <w:rFonts w:ascii="Times New Roman" w:hAnsi="Times New Roman"/>
        </w:rPr>
        <w:tab/>
      </w:r>
      <w:r w:rsidRPr="002058F1">
        <w:rPr>
          <w:rFonts w:ascii="Times New Roman" w:hAnsi="Times New Roman"/>
        </w:rPr>
        <w:t xml:space="preserve">Gradonačelnik Grada Požege ili </w:t>
      </w:r>
      <w:r w:rsidR="00C36A72" w:rsidRPr="002058F1">
        <w:rPr>
          <w:rFonts w:ascii="Times New Roman" w:hAnsi="Times New Roman"/>
        </w:rPr>
        <w:t xml:space="preserve">njegov zamjenik </w:t>
      </w:r>
    </w:p>
    <w:p w14:paraId="0FEA0352" w14:textId="4B213EAF" w:rsidR="00C36A72" w:rsidRPr="002058F1" w:rsidRDefault="005631FC" w:rsidP="000C77C5">
      <w:pPr>
        <w:ind w:left="0" w:firstLine="1134"/>
        <w:jc w:val="both"/>
        <w:rPr>
          <w:rFonts w:ascii="Times New Roman" w:hAnsi="Times New Roman"/>
        </w:rPr>
      </w:pPr>
      <w:r w:rsidRPr="002058F1">
        <w:rPr>
          <w:rFonts w:ascii="Times New Roman" w:hAnsi="Times New Roman"/>
        </w:rPr>
        <w:t>-</w:t>
      </w:r>
      <w:r w:rsidR="007C0AC2">
        <w:rPr>
          <w:rFonts w:ascii="Times New Roman" w:hAnsi="Times New Roman"/>
        </w:rPr>
        <w:tab/>
      </w:r>
      <w:r w:rsidRPr="002058F1">
        <w:rPr>
          <w:rFonts w:ascii="Times New Roman" w:hAnsi="Times New Roman"/>
        </w:rPr>
        <w:t xml:space="preserve">pročelnik </w:t>
      </w:r>
      <w:r w:rsidR="00C36A72" w:rsidRPr="002058F1">
        <w:rPr>
          <w:rFonts w:ascii="Times New Roman" w:hAnsi="Times New Roman"/>
        </w:rPr>
        <w:t xml:space="preserve">UOFIP-a </w:t>
      </w:r>
    </w:p>
    <w:p w14:paraId="1BA972CB" w14:textId="388C5124" w:rsidR="00C36A72" w:rsidRPr="002058F1" w:rsidRDefault="00C36A72" w:rsidP="000C77C5">
      <w:pPr>
        <w:ind w:left="0" w:firstLine="1134"/>
        <w:jc w:val="both"/>
        <w:rPr>
          <w:rFonts w:ascii="Times New Roman" w:hAnsi="Times New Roman"/>
        </w:rPr>
      </w:pPr>
      <w:r w:rsidRPr="002058F1">
        <w:rPr>
          <w:rFonts w:ascii="Times New Roman" w:hAnsi="Times New Roman"/>
        </w:rPr>
        <w:t>-</w:t>
      </w:r>
      <w:r w:rsidR="007C0AC2">
        <w:rPr>
          <w:rFonts w:ascii="Times New Roman" w:hAnsi="Times New Roman"/>
        </w:rPr>
        <w:tab/>
        <w:t>v</w:t>
      </w:r>
      <w:r w:rsidRPr="002058F1">
        <w:rPr>
          <w:rFonts w:ascii="Times New Roman" w:hAnsi="Times New Roman"/>
        </w:rPr>
        <w:t xml:space="preserve">iši savjetnik -specijalist za financije i proračun. </w:t>
      </w:r>
    </w:p>
    <w:p w14:paraId="26C8461E" w14:textId="2A7352BA" w:rsidR="005631FC" w:rsidRPr="00251643" w:rsidRDefault="005631FC" w:rsidP="003859B3">
      <w:pPr>
        <w:ind w:left="0"/>
        <w:jc w:val="both"/>
        <w:rPr>
          <w:rFonts w:ascii="Times New Roman" w:hAnsi="Times New Roman"/>
        </w:rPr>
      </w:pPr>
      <w:r w:rsidRPr="002058F1">
        <w:rPr>
          <w:rFonts w:ascii="Times New Roman" w:hAnsi="Times New Roman"/>
        </w:rPr>
        <w:t xml:space="preserve">Nakon toga se </w:t>
      </w:r>
      <w:r w:rsidR="006158D4">
        <w:rPr>
          <w:rFonts w:ascii="Times New Roman" w:hAnsi="Times New Roman"/>
        </w:rPr>
        <w:t>n</w:t>
      </w:r>
      <w:r w:rsidRPr="002058F1">
        <w:rPr>
          <w:rFonts w:ascii="Times New Roman" w:hAnsi="Times New Roman"/>
        </w:rPr>
        <w:t xml:space="preserve">aredba za isplatu vraća </w:t>
      </w:r>
      <w:r w:rsidR="00D142CC" w:rsidRPr="002058F1">
        <w:rPr>
          <w:rFonts w:ascii="Times New Roman" w:hAnsi="Times New Roman"/>
        </w:rPr>
        <w:t>Referent</w:t>
      </w:r>
      <w:r w:rsidR="00C91635">
        <w:rPr>
          <w:rFonts w:ascii="Times New Roman" w:hAnsi="Times New Roman"/>
        </w:rPr>
        <w:t>u</w:t>
      </w:r>
      <w:r w:rsidR="00D142CC" w:rsidRPr="002058F1">
        <w:rPr>
          <w:rFonts w:ascii="Times New Roman" w:hAnsi="Times New Roman"/>
        </w:rPr>
        <w:t xml:space="preserve"> (2) za računovodstvene poslove </w:t>
      </w:r>
      <w:r w:rsidR="00C36A72" w:rsidRPr="002058F1">
        <w:rPr>
          <w:rFonts w:ascii="Times New Roman" w:hAnsi="Times New Roman"/>
        </w:rPr>
        <w:t xml:space="preserve">na </w:t>
      </w:r>
      <w:r w:rsidRPr="002058F1">
        <w:rPr>
          <w:rFonts w:ascii="Times New Roman" w:hAnsi="Times New Roman"/>
        </w:rPr>
        <w:t>provođenje plaćanja.</w:t>
      </w:r>
      <w:r w:rsidRPr="00251643">
        <w:rPr>
          <w:rFonts w:ascii="Times New Roman" w:hAnsi="Times New Roman"/>
        </w:rPr>
        <w:t xml:space="preserve"> </w:t>
      </w:r>
    </w:p>
    <w:bookmarkEnd w:id="0"/>
    <w:bookmarkEnd w:id="1"/>
    <w:p w14:paraId="6C36B0DB" w14:textId="7A11A9E4" w:rsidR="005631FC" w:rsidRPr="005D1A6C" w:rsidRDefault="005631FC" w:rsidP="005631FC">
      <w:pPr>
        <w:ind w:left="0" w:firstLine="720"/>
        <w:jc w:val="both"/>
        <w:rPr>
          <w:rFonts w:ascii="Times New Roman" w:hAnsi="Times New Roman"/>
        </w:rPr>
      </w:pPr>
      <w:r w:rsidRPr="005D1A6C">
        <w:rPr>
          <w:rFonts w:ascii="Times New Roman" w:hAnsi="Times New Roman"/>
        </w:rPr>
        <w:t xml:space="preserve">(6) Ukoliko e-račun nije prošao kontrolu suštinske, formalne ili računske ispravnosti kroz aplikaciju e-Računi, </w:t>
      </w:r>
      <w:r w:rsidR="00D142CC" w:rsidRPr="00432E9C">
        <w:rPr>
          <w:rFonts w:ascii="Times New Roman" w:hAnsi="Times New Roman"/>
        </w:rPr>
        <w:t xml:space="preserve">ovjerovitelj </w:t>
      </w:r>
      <w:r w:rsidRPr="00432E9C">
        <w:rPr>
          <w:rFonts w:ascii="Times New Roman" w:hAnsi="Times New Roman"/>
        </w:rPr>
        <w:t>šalje obavijest</w:t>
      </w:r>
      <w:r w:rsidRPr="005D1A6C">
        <w:rPr>
          <w:rFonts w:ascii="Times New Roman" w:hAnsi="Times New Roman"/>
        </w:rPr>
        <w:t xml:space="preserve"> o njegovom odbijanju, te napomen</w:t>
      </w:r>
      <w:r w:rsidR="00432E9C">
        <w:rPr>
          <w:rFonts w:ascii="Times New Roman" w:hAnsi="Times New Roman"/>
        </w:rPr>
        <w:t xml:space="preserve">u </w:t>
      </w:r>
      <w:r w:rsidRPr="005D1A6C">
        <w:rPr>
          <w:rFonts w:ascii="Times New Roman" w:hAnsi="Times New Roman"/>
        </w:rPr>
        <w:t>u kojoj se navodi razlog zbog kojega navedeni e-račun nije ispravan.</w:t>
      </w:r>
    </w:p>
    <w:p w14:paraId="092BB819" w14:textId="77777777" w:rsidR="005631FC" w:rsidRPr="00EF3B34" w:rsidRDefault="005631FC" w:rsidP="007C0AC2">
      <w:pPr>
        <w:ind w:left="0"/>
        <w:rPr>
          <w:rFonts w:ascii="Times New Roman" w:hAnsi="Times New Roman"/>
        </w:rPr>
      </w:pPr>
    </w:p>
    <w:p w14:paraId="6D425858" w14:textId="77777777" w:rsidR="005631FC" w:rsidRPr="00EF3B34" w:rsidRDefault="005631FC" w:rsidP="005631FC">
      <w:pPr>
        <w:ind w:left="0"/>
        <w:jc w:val="center"/>
        <w:rPr>
          <w:rFonts w:ascii="Times New Roman" w:hAnsi="Times New Roman"/>
        </w:rPr>
      </w:pPr>
      <w:r w:rsidRPr="00EF3B34">
        <w:rPr>
          <w:rFonts w:ascii="Times New Roman" w:hAnsi="Times New Roman"/>
        </w:rPr>
        <w:t>Članak 3.</w:t>
      </w:r>
    </w:p>
    <w:p w14:paraId="254409D4" w14:textId="77777777" w:rsidR="005631FC" w:rsidRPr="00251643" w:rsidRDefault="005631FC" w:rsidP="007C0AC2">
      <w:pPr>
        <w:ind w:left="0"/>
        <w:rPr>
          <w:rFonts w:ascii="Times New Roman" w:hAnsi="Times New Roman"/>
        </w:rPr>
      </w:pPr>
    </w:p>
    <w:p w14:paraId="3EC6B695" w14:textId="7F81BE87" w:rsidR="005631FC" w:rsidRPr="002058F1" w:rsidRDefault="005631FC" w:rsidP="002058F1">
      <w:pPr>
        <w:ind w:left="0" w:firstLine="708"/>
        <w:jc w:val="both"/>
        <w:rPr>
          <w:rFonts w:ascii="Times New Roman" w:hAnsi="Times New Roman"/>
          <w:strike/>
        </w:rPr>
      </w:pPr>
      <w:r w:rsidRPr="006158D4">
        <w:rPr>
          <w:rFonts w:ascii="Times New Roman" w:hAnsi="Times New Roman"/>
        </w:rPr>
        <w:t xml:space="preserve">(1)  Ulazni računi za koje nije propisana obveza izdavanja u obliku e-računa, zaprimaju se u pisarnici </w:t>
      </w:r>
      <w:r w:rsidR="00D142CC" w:rsidRPr="006158D4">
        <w:rPr>
          <w:rFonts w:ascii="Times New Roman" w:hAnsi="Times New Roman"/>
        </w:rPr>
        <w:t>sukladno Uredbi</w:t>
      </w:r>
      <w:r w:rsidR="005D1A6C" w:rsidRPr="006158D4">
        <w:rPr>
          <w:rFonts w:ascii="Times New Roman" w:hAnsi="Times New Roman"/>
          <w:bCs/>
        </w:rPr>
        <w:t xml:space="preserve"> o uredskom poslovanju </w:t>
      </w:r>
      <w:r w:rsidR="005D1A6C" w:rsidRPr="006158D4">
        <w:rPr>
          <w:rFonts w:ascii="Times New Roman" w:hAnsi="Times New Roman"/>
        </w:rPr>
        <w:t>(u nastavku teksta: Ured</w:t>
      </w:r>
      <w:r w:rsidR="002058F1" w:rsidRPr="006158D4">
        <w:rPr>
          <w:rFonts w:ascii="Times New Roman" w:hAnsi="Times New Roman"/>
        </w:rPr>
        <w:t>b</w:t>
      </w:r>
      <w:r w:rsidR="005D1A6C" w:rsidRPr="006158D4">
        <w:rPr>
          <w:rFonts w:ascii="Times New Roman" w:hAnsi="Times New Roman"/>
        </w:rPr>
        <w:t>a)</w:t>
      </w:r>
      <w:r w:rsidR="009965D0" w:rsidRPr="006158D4">
        <w:rPr>
          <w:rFonts w:ascii="Times New Roman" w:hAnsi="Times New Roman"/>
        </w:rPr>
        <w:t xml:space="preserve">, </w:t>
      </w:r>
      <w:r w:rsidR="002058F1" w:rsidRPr="006158D4">
        <w:rPr>
          <w:rFonts w:ascii="Times New Roman" w:hAnsi="Times New Roman"/>
          <w:bCs/>
        </w:rPr>
        <w:t xml:space="preserve">Naputku o brojčanim oznakama pismena te sadržaju evidencija uredskog poslovanja (u nastavku teksta: Naputak) i </w:t>
      </w:r>
      <w:r w:rsidR="00D142CC" w:rsidRPr="006158D4">
        <w:rPr>
          <w:rFonts w:ascii="Times New Roman" w:hAnsi="Times New Roman"/>
        </w:rPr>
        <w:t xml:space="preserve"> </w:t>
      </w:r>
      <w:r w:rsidR="005D1A6C" w:rsidRPr="006158D4">
        <w:rPr>
          <w:rFonts w:ascii="Times New Roman" w:hAnsi="Times New Roman"/>
        </w:rPr>
        <w:t>P</w:t>
      </w:r>
      <w:r w:rsidR="00D142CC" w:rsidRPr="006158D4">
        <w:rPr>
          <w:rFonts w:ascii="Times New Roman" w:hAnsi="Times New Roman"/>
        </w:rPr>
        <w:t>roceduri o uredskom poslovanju</w:t>
      </w:r>
      <w:r w:rsidR="005D1A6C" w:rsidRPr="006158D4">
        <w:rPr>
          <w:rFonts w:ascii="Times New Roman" w:hAnsi="Times New Roman"/>
        </w:rPr>
        <w:t xml:space="preserve"> </w:t>
      </w:r>
      <w:r w:rsidR="002058F1" w:rsidRPr="006158D4">
        <w:rPr>
          <w:rFonts w:ascii="Times New Roman" w:hAnsi="Times New Roman"/>
        </w:rPr>
        <w:t>G</w:t>
      </w:r>
      <w:r w:rsidR="005D1A6C" w:rsidRPr="006158D4">
        <w:rPr>
          <w:rFonts w:ascii="Times New Roman" w:hAnsi="Times New Roman"/>
        </w:rPr>
        <w:t>rada Požege</w:t>
      </w:r>
      <w:r w:rsidR="002058F1" w:rsidRPr="006158D4">
        <w:rPr>
          <w:rFonts w:ascii="Times New Roman" w:hAnsi="Times New Roman"/>
        </w:rPr>
        <w:t xml:space="preserve"> </w:t>
      </w:r>
      <w:r w:rsidR="002058F1" w:rsidRPr="006158D4">
        <w:rPr>
          <w:rFonts w:ascii="Times New Roman" w:hAnsi="Times New Roman"/>
          <w:bCs/>
        </w:rPr>
        <w:t xml:space="preserve">(u nastavku teksta: </w:t>
      </w:r>
      <w:r w:rsidR="002058F1" w:rsidRPr="006158D4">
        <w:rPr>
          <w:rFonts w:ascii="Times New Roman" w:hAnsi="Times New Roman"/>
        </w:rPr>
        <w:t xml:space="preserve">Procedura o uredskom poslovanju), </w:t>
      </w:r>
      <w:r w:rsidR="009965D0" w:rsidRPr="006158D4">
        <w:rPr>
          <w:rFonts w:ascii="Times New Roman" w:hAnsi="Times New Roman"/>
        </w:rPr>
        <w:t xml:space="preserve">a proces ovjere i plaćanja vrši </w:t>
      </w:r>
      <w:r w:rsidR="00CD70D9" w:rsidRPr="006158D4">
        <w:rPr>
          <w:rFonts w:ascii="Times New Roman" w:hAnsi="Times New Roman"/>
        </w:rPr>
        <w:t xml:space="preserve">se </w:t>
      </w:r>
      <w:r w:rsidR="009965D0" w:rsidRPr="006158D4">
        <w:rPr>
          <w:rFonts w:ascii="Times New Roman" w:hAnsi="Times New Roman"/>
        </w:rPr>
        <w:t>na isti način ka</w:t>
      </w:r>
      <w:r w:rsidR="00CD70D9" w:rsidRPr="006158D4">
        <w:rPr>
          <w:rFonts w:ascii="Times New Roman" w:hAnsi="Times New Roman"/>
        </w:rPr>
        <w:t>k</w:t>
      </w:r>
      <w:r w:rsidR="009965D0" w:rsidRPr="006158D4">
        <w:rPr>
          <w:rFonts w:ascii="Times New Roman" w:hAnsi="Times New Roman"/>
        </w:rPr>
        <w:t xml:space="preserve">o je propisano u članku 4. </w:t>
      </w:r>
      <w:r w:rsidR="005D1A6C" w:rsidRPr="006158D4">
        <w:rPr>
          <w:rFonts w:ascii="Times New Roman" w:hAnsi="Times New Roman"/>
        </w:rPr>
        <w:t>stavku</w:t>
      </w:r>
      <w:r w:rsidR="009965D0" w:rsidRPr="006158D4">
        <w:rPr>
          <w:rFonts w:ascii="Times New Roman" w:hAnsi="Times New Roman"/>
        </w:rPr>
        <w:t xml:space="preserve"> 3., 4. i 5. ove Procedure.</w:t>
      </w:r>
      <w:r w:rsidR="00D142CC" w:rsidRPr="002058F1">
        <w:rPr>
          <w:rFonts w:ascii="Times New Roman" w:hAnsi="Times New Roman"/>
        </w:rPr>
        <w:t xml:space="preserve">  </w:t>
      </w:r>
    </w:p>
    <w:p w14:paraId="68574B5E" w14:textId="12AF8B8A" w:rsidR="005631FC" w:rsidRPr="005D1A6C" w:rsidRDefault="005631FC" w:rsidP="007C0AC2">
      <w:pPr>
        <w:ind w:left="0" w:firstLine="708"/>
        <w:jc w:val="both"/>
        <w:rPr>
          <w:rFonts w:ascii="Times New Roman" w:hAnsi="Times New Roman"/>
        </w:rPr>
      </w:pPr>
      <w:r w:rsidRPr="002058F1">
        <w:rPr>
          <w:rFonts w:ascii="Times New Roman" w:hAnsi="Times New Roman"/>
        </w:rPr>
        <w:t>(</w:t>
      </w:r>
      <w:r w:rsidR="009965D0" w:rsidRPr="002058F1">
        <w:rPr>
          <w:rFonts w:ascii="Times New Roman" w:hAnsi="Times New Roman"/>
        </w:rPr>
        <w:t>2</w:t>
      </w:r>
      <w:r w:rsidRPr="002058F1">
        <w:rPr>
          <w:rFonts w:ascii="Times New Roman" w:hAnsi="Times New Roman"/>
        </w:rPr>
        <w:t xml:space="preserve">) Ukoliko ulazni račun nije prošao kontrolu suštinske, formalne ili računske ispravnosti, račun se </w:t>
      </w:r>
      <w:r w:rsidR="009965D0" w:rsidRPr="002058F1">
        <w:rPr>
          <w:rFonts w:ascii="Times New Roman" w:hAnsi="Times New Roman"/>
        </w:rPr>
        <w:t xml:space="preserve">uz </w:t>
      </w:r>
      <w:r w:rsidRPr="002058F1">
        <w:rPr>
          <w:rFonts w:ascii="Times New Roman" w:hAnsi="Times New Roman"/>
        </w:rPr>
        <w:t>popratni dopis vraća dobavljaču.</w:t>
      </w:r>
    </w:p>
    <w:p w14:paraId="36D258D5" w14:textId="77777777" w:rsidR="009965D0" w:rsidRPr="009965D0" w:rsidRDefault="009965D0" w:rsidP="005631FC">
      <w:pPr>
        <w:ind w:left="0"/>
        <w:jc w:val="both"/>
        <w:rPr>
          <w:rFonts w:ascii="Times New Roman" w:hAnsi="Times New Roman"/>
          <w:strike/>
        </w:rPr>
      </w:pPr>
    </w:p>
    <w:p w14:paraId="3BB1409B" w14:textId="77777777" w:rsidR="005631FC" w:rsidRPr="00EF3B34" w:rsidRDefault="005631FC" w:rsidP="005631FC">
      <w:pPr>
        <w:pStyle w:val="Odlomakpopisa"/>
        <w:numPr>
          <w:ilvl w:val="0"/>
          <w:numId w:val="1"/>
        </w:numPr>
        <w:ind w:left="709" w:hanging="709"/>
        <w:rPr>
          <w:rFonts w:ascii="Times New Roman" w:hAnsi="Times New Roman"/>
        </w:rPr>
      </w:pPr>
      <w:r w:rsidRPr="00EF3B34">
        <w:rPr>
          <w:rFonts w:ascii="Times New Roman" w:hAnsi="Times New Roman"/>
        </w:rPr>
        <w:t>PROCES ZAPRIMANJA, PROVJERE I PLAĆANJA RAČUNA PRORAČUNSKIH  KORISNIKA GRADA POŽEGE</w:t>
      </w:r>
    </w:p>
    <w:p w14:paraId="1A0849CF" w14:textId="77777777" w:rsidR="005631FC" w:rsidRPr="00EF3B34" w:rsidRDefault="005631FC" w:rsidP="005631FC">
      <w:pPr>
        <w:ind w:left="0"/>
        <w:jc w:val="both"/>
        <w:rPr>
          <w:rFonts w:ascii="Times New Roman" w:hAnsi="Times New Roman"/>
        </w:rPr>
      </w:pPr>
    </w:p>
    <w:p w14:paraId="4B045953" w14:textId="77777777" w:rsidR="005631FC" w:rsidRPr="00EF3B34" w:rsidRDefault="005631FC" w:rsidP="005631FC">
      <w:pPr>
        <w:ind w:left="0"/>
        <w:jc w:val="center"/>
        <w:rPr>
          <w:rFonts w:ascii="Times New Roman" w:hAnsi="Times New Roman"/>
        </w:rPr>
      </w:pPr>
      <w:r w:rsidRPr="00EF3B34">
        <w:rPr>
          <w:rFonts w:ascii="Times New Roman" w:hAnsi="Times New Roman"/>
        </w:rPr>
        <w:t>Članak 4.</w:t>
      </w:r>
    </w:p>
    <w:p w14:paraId="00E397CD" w14:textId="77777777" w:rsidR="005631FC" w:rsidRPr="00EF3B34" w:rsidRDefault="005631FC" w:rsidP="005631FC">
      <w:pPr>
        <w:ind w:left="0"/>
        <w:jc w:val="both"/>
        <w:rPr>
          <w:rFonts w:ascii="Times New Roman" w:hAnsi="Times New Roman"/>
        </w:rPr>
      </w:pPr>
    </w:p>
    <w:p w14:paraId="3643545D" w14:textId="0FE1CB17" w:rsidR="005631FC" w:rsidRPr="00251643" w:rsidRDefault="005631FC" w:rsidP="005631FC">
      <w:pPr>
        <w:pStyle w:val="Odlomakpopisa"/>
        <w:ind w:left="0" w:firstLine="720"/>
        <w:jc w:val="both"/>
        <w:rPr>
          <w:rFonts w:ascii="Times New Roman" w:hAnsi="Times New Roman"/>
        </w:rPr>
      </w:pPr>
      <w:r w:rsidRPr="00251643">
        <w:rPr>
          <w:rFonts w:ascii="Times New Roman" w:hAnsi="Times New Roman"/>
        </w:rPr>
        <w:t xml:space="preserve">(1) Grad Požega ima ustrojenu lokalnu riznicu i posluje preko jedinstvenog računa lokalne riznice. Svi ulazni računi proračunskih korisnika Grada Požege </w:t>
      </w:r>
      <w:r w:rsidR="003859B3" w:rsidRPr="00251643">
        <w:rPr>
          <w:rFonts w:ascii="Times New Roman" w:hAnsi="Times New Roman"/>
        </w:rPr>
        <w:t xml:space="preserve">(u nastavku teksta: proračunski korisnici) </w:t>
      </w:r>
      <w:r w:rsidRPr="00251643">
        <w:rPr>
          <w:rFonts w:ascii="Times New Roman" w:hAnsi="Times New Roman"/>
        </w:rPr>
        <w:t xml:space="preserve">plaćaju se preko sustava lokalne riznice. </w:t>
      </w:r>
    </w:p>
    <w:p w14:paraId="500832CD" w14:textId="3842E2F2" w:rsidR="005631FC" w:rsidRPr="00251643" w:rsidRDefault="005631FC" w:rsidP="005631FC">
      <w:pPr>
        <w:ind w:left="0" w:firstLine="720"/>
        <w:jc w:val="both"/>
        <w:rPr>
          <w:rFonts w:ascii="Times New Roman" w:hAnsi="Times New Roman"/>
        </w:rPr>
      </w:pPr>
      <w:r w:rsidRPr="00251643">
        <w:rPr>
          <w:rFonts w:ascii="Times New Roman" w:hAnsi="Times New Roman"/>
        </w:rPr>
        <w:t xml:space="preserve">(2) Proračunski korisnici za koje se plaćaju računi preko sustava lokalne riznice su Gradsko kazalište Požega, Gradski muzej Požega, Gradska knjižnica Požega, Dječji vrtić Požega, Javna vatrogasna postrojba Grada Požege, Javna ustanova - Lokalna razvojna agencija Požega i Vijeće srpske nacionalne manjine Grada Požege (u </w:t>
      </w:r>
      <w:r w:rsidR="002058F1">
        <w:rPr>
          <w:rFonts w:ascii="Times New Roman" w:hAnsi="Times New Roman"/>
        </w:rPr>
        <w:t xml:space="preserve">nastavku teksta: </w:t>
      </w:r>
      <w:r w:rsidRPr="00251643">
        <w:rPr>
          <w:rFonts w:ascii="Times New Roman" w:hAnsi="Times New Roman"/>
        </w:rPr>
        <w:t xml:space="preserve">proračunski korisnici).  </w:t>
      </w:r>
    </w:p>
    <w:p w14:paraId="234856DB" w14:textId="698F69CA" w:rsidR="005631FC" w:rsidRPr="00C07828" w:rsidRDefault="005631FC" w:rsidP="007C0AC2">
      <w:pPr>
        <w:ind w:left="0" w:firstLine="708"/>
        <w:jc w:val="both"/>
        <w:rPr>
          <w:rFonts w:ascii="Times New Roman" w:hAnsi="Times New Roman"/>
          <w:strike/>
        </w:rPr>
      </w:pPr>
      <w:r w:rsidRPr="00251643">
        <w:rPr>
          <w:rFonts w:ascii="Times New Roman" w:hAnsi="Times New Roman"/>
        </w:rPr>
        <w:t xml:space="preserve">(3) Svi računi zaprimljeni kod proračunskih korisnika,  bilo da se radi o e-računu ili računu za koji ne postoji obveza izdavanja u obliku e-računa, zaprimaju se i kontroliraju kod proračunskog korisnika, na način da moraju proći sve suštinske, formalne i računske kontrole ispravnosti, pri tome vodeći računa o dospijeću plaćanja. Administrativno-računovodstveni radnici proračunskih korisnika  unose e-račune ili račune u aplikaciju, te formiraju zahtjev za sredstvima (u </w:t>
      </w:r>
      <w:r w:rsidR="00570020" w:rsidRPr="00251643">
        <w:rPr>
          <w:rFonts w:ascii="Times New Roman" w:hAnsi="Times New Roman"/>
        </w:rPr>
        <w:t xml:space="preserve">nastavku </w:t>
      </w:r>
      <w:r w:rsidRPr="00251643">
        <w:rPr>
          <w:rFonts w:ascii="Times New Roman" w:hAnsi="Times New Roman"/>
        </w:rPr>
        <w:t>tekst</w:t>
      </w:r>
      <w:r w:rsidR="00570020" w:rsidRPr="00251643">
        <w:rPr>
          <w:rFonts w:ascii="Times New Roman" w:hAnsi="Times New Roman"/>
        </w:rPr>
        <w:t>a</w:t>
      </w:r>
      <w:r w:rsidRPr="00251643">
        <w:rPr>
          <w:rFonts w:ascii="Times New Roman" w:hAnsi="Times New Roman"/>
        </w:rPr>
        <w:t xml:space="preserve">: zahtjev) </w:t>
      </w:r>
      <w:r w:rsidRPr="006F2005">
        <w:rPr>
          <w:rFonts w:ascii="Times New Roman" w:hAnsi="Times New Roman"/>
        </w:rPr>
        <w:lastRenderedPageBreak/>
        <w:t xml:space="preserve">koji putem aplikacije </w:t>
      </w:r>
      <w:r w:rsidR="003859B3" w:rsidRPr="006F2005">
        <w:rPr>
          <w:rFonts w:ascii="Times New Roman" w:hAnsi="Times New Roman"/>
        </w:rPr>
        <w:t xml:space="preserve">dostavljaju </w:t>
      </w:r>
      <w:r w:rsidRPr="006F2005">
        <w:rPr>
          <w:rFonts w:ascii="Times New Roman" w:hAnsi="Times New Roman"/>
        </w:rPr>
        <w:t>na ovjeru nadležno</w:t>
      </w:r>
      <w:r w:rsidR="003859B3" w:rsidRPr="006F2005">
        <w:rPr>
          <w:rFonts w:ascii="Times New Roman" w:hAnsi="Times New Roman"/>
        </w:rPr>
        <w:t>m</w:t>
      </w:r>
      <w:r w:rsidRPr="006F2005">
        <w:rPr>
          <w:rFonts w:ascii="Times New Roman" w:hAnsi="Times New Roman"/>
        </w:rPr>
        <w:t xml:space="preserve"> </w:t>
      </w:r>
      <w:r w:rsidR="00570020" w:rsidRPr="006F2005">
        <w:rPr>
          <w:rFonts w:ascii="Times New Roman" w:hAnsi="Times New Roman"/>
        </w:rPr>
        <w:t>UT</w:t>
      </w:r>
      <w:r w:rsidR="003859B3" w:rsidRPr="006F2005">
        <w:rPr>
          <w:rFonts w:ascii="Times New Roman" w:hAnsi="Times New Roman"/>
        </w:rPr>
        <w:t>-u</w:t>
      </w:r>
      <w:r w:rsidR="009F0A28" w:rsidRPr="006F2005">
        <w:rPr>
          <w:rFonts w:ascii="Times New Roman" w:hAnsi="Times New Roman"/>
        </w:rPr>
        <w:t xml:space="preserve"> i s istima se postupa sukladno Uredbi, Naputku i Proceduri</w:t>
      </w:r>
      <w:r w:rsidR="002058F1" w:rsidRPr="006F2005">
        <w:rPr>
          <w:rFonts w:ascii="Times New Roman" w:hAnsi="Times New Roman"/>
        </w:rPr>
        <w:t xml:space="preserve"> o uredskom poslovanju.</w:t>
      </w:r>
    </w:p>
    <w:p w14:paraId="2938E068" w14:textId="562877F9" w:rsidR="005631FC" w:rsidRPr="00C07828" w:rsidRDefault="005631FC" w:rsidP="005631FC">
      <w:pPr>
        <w:ind w:left="0" w:firstLine="720"/>
        <w:jc w:val="both"/>
        <w:rPr>
          <w:rFonts w:ascii="Times New Roman" w:hAnsi="Times New Roman"/>
          <w:strike/>
        </w:rPr>
      </w:pPr>
      <w:r w:rsidRPr="002058F1">
        <w:rPr>
          <w:rFonts w:ascii="Times New Roman" w:hAnsi="Times New Roman"/>
        </w:rPr>
        <w:t>(</w:t>
      </w:r>
      <w:r w:rsidR="00C07828" w:rsidRPr="002058F1">
        <w:rPr>
          <w:rFonts w:ascii="Times New Roman" w:hAnsi="Times New Roman"/>
        </w:rPr>
        <w:t>4</w:t>
      </w:r>
      <w:r w:rsidRPr="002058F1">
        <w:rPr>
          <w:rFonts w:ascii="Times New Roman" w:hAnsi="Times New Roman"/>
        </w:rPr>
        <w:t>) Pr</w:t>
      </w:r>
      <w:r w:rsidRPr="00251643">
        <w:rPr>
          <w:rFonts w:ascii="Times New Roman" w:hAnsi="Times New Roman"/>
        </w:rPr>
        <w:t xml:space="preserve">očelnik nadležnog UT-a isti radni dan ili najkasnije sljedeći radni dan račune dostavlja ovjerovitelju koji provjerava računsku ispravnost računa i da li postoji dostatna količina planiranih sredstava na poziciji troška koji je naveden na računu, provjerava  sadrži li račun sve potrebne priloge (narudžbenicu, ugovor, zapisnik o izvršenoj nabavi robe ili izvršenoj usluzi i dr.), da li je ovjeren od strane odgovorne osobe. Ukoliko su sve komponente zadovoljene, odobrava zahtjev u cijelosti ili za pojedine račune. Nakon takove provjere,  ovjerovitelj zahtjev dostavlja pročelniku nadležnog UT-a na </w:t>
      </w:r>
      <w:r w:rsidRPr="00C07828">
        <w:rPr>
          <w:rFonts w:ascii="Times New Roman" w:hAnsi="Times New Roman"/>
        </w:rPr>
        <w:t xml:space="preserve">ovjeru. Nakon što pročelnik nadležnog UT-a ovjeri zahtjev, ovjerovitelj odobrava knjiženje istog. </w:t>
      </w:r>
      <w:r w:rsidRPr="002058F1">
        <w:rPr>
          <w:rFonts w:ascii="Times New Roman" w:hAnsi="Times New Roman"/>
        </w:rPr>
        <w:t xml:space="preserve">Zahtjevi odobreni od strane ovjerovitelja formiraju se u knjizi ulaznih računa u aplikaciji Salda </w:t>
      </w:r>
      <w:proofErr w:type="spellStart"/>
      <w:r w:rsidRPr="002058F1">
        <w:rPr>
          <w:rFonts w:ascii="Times New Roman" w:hAnsi="Times New Roman"/>
        </w:rPr>
        <w:t>konti</w:t>
      </w:r>
      <w:proofErr w:type="spellEnd"/>
      <w:r w:rsidRPr="002058F1">
        <w:rPr>
          <w:rFonts w:ascii="Times New Roman" w:hAnsi="Times New Roman"/>
        </w:rPr>
        <w:t xml:space="preserve">  Grada Požege</w:t>
      </w:r>
      <w:r w:rsidR="00C07828" w:rsidRPr="002058F1">
        <w:rPr>
          <w:rFonts w:ascii="Times New Roman" w:hAnsi="Times New Roman"/>
        </w:rPr>
        <w:t>.</w:t>
      </w:r>
    </w:p>
    <w:p w14:paraId="0605CF40" w14:textId="4F8AF91D" w:rsidR="005631FC" w:rsidRPr="002058F1" w:rsidRDefault="005631FC" w:rsidP="007C0AC2">
      <w:pPr>
        <w:ind w:left="0" w:firstLine="708"/>
        <w:jc w:val="both"/>
        <w:rPr>
          <w:rFonts w:ascii="Times New Roman" w:hAnsi="Times New Roman"/>
        </w:rPr>
      </w:pPr>
      <w:r w:rsidRPr="002058F1">
        <w:rPr>
          <w:rFonts w:ascii="Times New Roman" w:hAnsi="Times New Roman"/>
        </w:rPr>
        <w:t>(</w:t>
      </w:r>
      <w:r w:rsidR="00C07828" w:rsidRPr="002058F1">
        <w:rPr>
          <w:rFonts w:ascii="Times New Roman" w:hAnsi="Times New Roman"/>
        </w:rPr>
        <w:t>5</w:t>
      </w:r>
      <w:r w:rsidRPr="002058F1">
        <w:rPr>
          <w:rFonts w:ascii="Times New Roman" w:hAnsi="Times New Roman"/>
        </w:rPr>
        <w:t xml:space="preserve">) Ovjerovitelj nakon što je pustio obradu računa i knjiženje zahtjeva, sve račune i zahtjev za sredstvima ovjeren od strane ovjerovitelja i pročelnika nadležnog UT-a, dostavlja </w:t>
      </w:r>
      <w:r w:rsidR="00C07828" w:rsidRPr="002058F1">
        <w:rPr>
          <w:rFonts w:ascii="Times New Roman" w:hAnsi="Times New Roman"/>
        </w:rPr>
        <w:t xml:space="preserve">Referentu (2) za računovodstvene poslove </w:t>
      </w:r>
      <w:r w:rsidRPr="002058F1">
        <w:rPr>
          <w:rFonts w:ascii="Times New Roman" w:hAnsi="Times New Roman"/>
        </w:rPr>
        <w:t>koji najkasnije u naredna dva radna dana priprema račune za plaćanje</w:t>
      </w:r>
      <w:r w:rsidR="00C07828" w:rsidRPr="002058F1">
        <w:rPr>
          <w:rFonts w:ascii="Times New Roman" w:hAnsi="Times New Roman"/>
        </w:rPr>
        <w:t xml:space="preserve"> na način </w:t>
      </w:r>
      <w:r w:rsidR="002058F1">
        <w:rPr>
          <w:rFonts w:ascii="Times New Roman" w:hAnsi="Times New Roman"/>
        </w:rPr>
        <w:t xml:space="preserve">kako je opisano u </w:t>
      </w:r>
      <w:r w:rsidR="00C07828" w:rsidRPr="002058F1">
        <w:rPr>
          <w:rFonts w:ascii="Times New Roman" w:hAnsi="Times New Roman"/>
        </w:rPr>
        <w:t>člank</w:t>
      </w:r>
      <w:r w:rsidR="002058F1">
        <w:rPr>
          <w:rFonts w:ascii="Times New Roman" w:hAnsi="Times New Roman"/>
        </w:rPr>
        <w:t xml:space="preserve">u </w:t>
      </w:r>
      <w:r w:rsidR="00C07828" w:rsidRPr="002058F1">
        <w:rPr>
          <w:rFonts w:ascii="Times New Roman" w:hAnsi="Times New Roman"/>
        </w:rPr>
        <w:t>2. stavk</w:t>
      </w:r>
      <w:r w:rsidR="002058F1">
        <w:rPr>
          <w:rFonts w:ascii="Times New Roman" w:hAnsi="Times New Roman"/>
        </w:rPr>
        <w:t xml:space="preserve">u </w:t>
      </w:r>
      <w:r w:rsidR="00C07828" w:rsidRPr="002058F1">
        <w:rPr>
          <w:rFonts w:ascii="Times New Roman" w:hAnsi="Times New Roman"/>
        </w:rPr>
        <w:t>4. i 5. ov</w:t>
      </w:r>
      <w:r w:rsidR="00432E9C">
        <w:rPr>
          <w:rFonts w:ascii="Times New Roman" w:hAnsi="Times New Roman"/>
        </w:rPr>
        <w:t>e</w:t>
      </w:r>
      <w:r w:rsidR="00C07828" w:rsidRPr="002058F1">
        <w:rPr>
          <w:rFonts w:ascii="Times New Roman" w:hAnsi="Times New Roman"/>
        </w:rPr>
        <w:t xml:space="preserve"> Procedure.</w:t>
      </w:r>
    </w:p>
    <w:p w14:paraId="5555B7E9" w14:textId="077922C1" w:rsidR="00313BB4" w:rsidRPr="002058F1" w:rsidRDefault="005631FC" w:rsidP="002058F1">
      <w:pPr>
        <w:ind w:left="0" w:firstLine="708"/>
        <w:jc w:val="both"/>
        <w:rPr>
          <w:rFonts w:ascii="Times New Roman" w:hAnsi="Times New Roman"/>
        </w:rPr>
      </w:pPr>
      <w:r w:rsidRPr="006F2005">
        <w:rPr>
          <w:rFonts w:ascii="Times New Roman" w:hAnsi="Times New Roman"/>
        </w:rPr>
        <w:t>(</w:t>
      </w:r>
      <w:r w:rsidR="002058F1" w:rsidRPr="006F2005">
        <w:rPr>
          <w:rFonts w:ascii="Times New Roman" w:hAnsi="Times New Roman"/>
        </w:rPr>
        <w:t>6</w:t>
      </w:r>
      <w:r w:rsidRPr="006F2005">
        <w:rPr>
          <w:rFonts w:ascii="Times New Roman" w:hAnsi="Times New Roman"/>
        </w:rPr>
        <w:t xml:space="preserve">) Ista procedura odnosi se i na školske ustanove, OŠ </w:t>
      </w:r>
      <w:r w:rsidRPr="006F2005">
        <w:rPr>
          <w:rFonts w:ascii="Times New Roman" w:eastAsia="Arial Unicode MS" w:hAnsi="Times New Roman"/>
          <w:bCs/>
        </w:rPr>
        <w:t xml:space="preserve">Antuna </w:t>
      </w:r>
      <w:proofErr w:type="spellStart"/>
      <w:r w:rsidRPr="006F2005">
        <w:rPr>
          <w:rFonts w:ascii="Times New Roman" w:eastAsia="Arial Unicode MS" w:hAnsi="Times New Roman"/>
          <w:bCs/>
        </w:rPr>
        <w:t>Kanižlića</w:t>
      </w:r>
      <w:proofErr w:type="spellEnd"/>
      <w:r w:rsidRPr="006F2005">
        <w:rPr>
          <w:rFonts w:ascii="Times New Roman" w:eastAsia="Arial Unicode MS" w:hAnsi="Times New Roman"/>
          <w:bCs/>
        </w:rPr>
        <w:t xml:space="preserve">, OŠ Dobriše Cesarića i  OŠ Julija </w:t>
      </w:r>
      <w:proofErr w:type="spellStart"/>
      <w:r w:rsidRPr="006F2005">
        <w:rPr>
          <w:rFonts w:ascii="Times New Roman" w:eastAsia="Arial Unicode MS" w:hAnsi="Times New Roman"/>
          <w:bCs/>
        </w:rPr>
        <w:t>Kempfa</w:t>
      </w:r>
      <w:proofErr w:type="spellEnd"/>
      <w:r w:rsidRPr="006F2005">
        <w:rPr>
          <w:rFonts w:ascii="Times New Roman" w:eastAsia="Arial Unicode MS" w:hAnsi="Times New Roman"/>
          <w:bCs/>
        </w:rPr>
        <w:t xml:space="preserve"> </w:t>
      </w:r>
      <w:r w:rsidRPr="006F2005">
        <w:rPr>
          <w:rFonts w:ascii="Times New Roman" w:hAnsi="Times New Roman"/>
        </w:rPr>
        <w:t xml:space="preserve">(u </w:t>
      </w:r>
      <w:r w:rsidR="00570020" w:rsidRPr="006F2005">
        <w:rPr>
          <w:rFonts w:ascii="Times New Roman" w:hAnsi="Times New Roman"/>
        </w:rPr>
        <w:t>nastavku teksta: škole</w:t>
      </w:r>
      <w:r w:rsidRPr="006F2005">
        <w:rPr>
          <w:rFonts w:ascii="Times New Roman" w:hAnsi="Times New Roman"/>
        </w:rPr>
        <w:t xml:space="preserve">), osim u dijelu za koje Grad Požega ne vodi knjigu ulaznih računa i ne plaća račune direktno njihovim dobavljačima, već </w:t>
      </w:r>
      <w:r w:rsidR="002058F1" w:rsidRPr="006F2005">
        <w:rPr>
          <w:rFonts w:ascii="Times New Roman" w:hAnsi="Times New Roman"/>
        </w:rPr>
        <w:t>se s</w:t>
      </w:r>
      <w:r w:rsidRPr="006F2005">
        <w:rPr>
          <w:rFonts w:ascii="Times New Roman" w:hAnsi="Times New Roman"/>
        </w:rPr>
        <w:t>redstva doznačava</w:t>
      </w:r>
      <w:r w:rsidR="002058F1" w:rsidRPr="006F2005">
        <w:rPr>
          <w:rFonts w:ascii="Times New Roman" w:hAnsi="Times New Roman"/>
        </w:rPr>
        <w:t xml:space="preserve">ju </w:t>
      </w:r>
      <w:r w:rsidRPr="006F2005">
        <w:rPr>
          <w:rFonts w:ascii="Times New Roman" w:hAnsi="Times New Roman"/>
        </w:rPr>
        <w:t xml:space="preserve"> školama u roku osam dana od dana zaprimanja zahtjeva u </w:t>
      </w:r>
      <w:r w:rsidR="00D36D29" w:rsidRPr="006F2005">
        <w:rPr>
          <w:rFonts w:ascii="Times New Roman" w:hAnsi="Times New Roman"/>
        </w:rPr>
        <w:t xml:space="preserve">UOFIP-a </w:t>
      </w:r>
      <w:r w:rsidRPr="006F2005">
        <w:rPr>
          <w:rFonts w:ascii="Times New Roman" w:hAnsi="Times New Roman"/>
        </w:rPr>
        <w:t xml:space="preserve">koje same evidentiraju račune u poslovnim knjigama i plaćaju iste. Sredstva se doznačavaju prema zbrojno odobrenom iznosu u zahtjevu za sredstvima, na način </w:t>
      </w:r>
      <w:r w:rsidR="002058F1" w:rsidRPr="006F2005">
        <w:rPr>
          <w:rFonts w:ascii="Times New Roman" w:hAnsi="Times New Roman"/>
        </w:rPr>
        <w:t xml:space="preserve">kako je </w:t>
      </w:r>
      <w:r w:rsidR="00CD70D9">
        <w:rPr>
          <w:rFonts w:ascii="Times New Roman" w:hAnsi="Times New Roman"/>
        </w:rPr>
        <w:t xml:space="preserve">propisano u </w:t>
      </w:r>
      <w:r w:rsidR="002058F1" w:rsidRPr="006F2005">
        <w:rPr>
          <w:rFonts w:ascii="Times New Roman" w:hAnsi="Times New Roman"/>
        </w:rPr>
        <w:t xml:space="preserve">članku </w:t>
      </w:r>
      <w:r w:rsidR="00313BB4" w:rsidRPr="006F2005">
        <w:rPr>
          <w:rFonts w:ascii="Times New Roman" w:hAnsi="Times New Roman"/>
        </w:rPr>
        <w:t>2. stavk</w:t>
      </w:r>
      <w:r w:rsidR="002058F1" w:rsidRPr="006F2005">
        <w:rPr>
          <w:rFonts w:ascii="Times New Roman" w:hAnsi="Times New Roman"/>
        </w:rPr>
        <w:t xml:space="preserve">u </w:t>
      </w:r>
      <w:r w:rsidR="00313BB4" w:rsidRPr="006F2005">
        <w:rPr>
          <w:rFonts w:ascii="Times New Roman" w:hAnsi="Times New Roman"/>
        </w:rPr>
        <w:t>4. i 5. ove Procedure.</w:t>
      </w:r>
    </w:p>
    <w:p w14:paraId="444BB73B" w14:textId="77777777" w:rsidR="005631FC" w:rsidRPr="00251643" w:rsidRDefault="005631FC" w:rsidP="007C0AC2">
      <w:pPr>
        <w:ind w:left="0"/>
        <w:jc w:val="both"/>
        <w:rPr>
          <w:rFonts w:ascii="Times New Roman" w:hAnsi="Times New Roman"/>
        </w:rPr>
      </w:pPr>
    </w:p>
    <w:p w14:paraId="27C12DA0" w14:textId="77777777" w:rsidR="005631FC" w:rsidRPr="00251643" w:rsidRDefault="005631FC" w:rsidP="005631FC">
      <w:pPr>
        <w:pStyle w:val="Odlomakpopisa"/>
        <w:numPr>
          <w:ilvl w:val="0"/>
          <w:numId w:val="1"/>
        </w:numPr>
        <w:ind w:left="0" w:firstLine="0"/>
        <w:jc w:val="both"/>
        <w:rPr>
          <w:rFonts w:ascii="Times New Roman" w:hAnsi="Times New Roman"/>
        </w:rPr>
      </w:pPr>
      <w:r w:rsidRPr="00251643">
        <w:rPr>
          <w:rFonts w:ascii="Times New Roman" w:hAnsi="Times New Roman"/>
        </w:rPr>
        <w:t>ZAVRŠNE ODREDBE</w:t>
      </w:r>
    </w:p>
    <w:p w14:paraId="390008C6" w14:textId="77777777" w:rsidR="005631FC" w:rsidRPr="00251643" w:rsidRDefault="005631FC" w:rsidP="005631FC">
      <w:pPr>
        <w:ind w:left="0"/>
        <w:jc w:val="both"/>
        <w:rPr>
          <w:rFonts w:ascii="Times New Roman" w:hAnsi="Times New Roman"/>
        </w:rPr>
      </w:pPr>
    </w:p>
    <w:p w14:paraId="515D6FDE" w14:textId="77777777" w:rsidR="005631FC" w:rsidRPr="00251643" w:rsidRDefault="005631FC" w:rsidP="005631FC">
      <w:pPr>
        <w:ind w:left="709" w:hanging="709"/>
        <w:jc w:val="center"/>
        <w:rPr>
          <w:rFonts w:ascii="Times New Roman" w:hAnsi="Times New Roman"/>
        </w:rPr>
      </w:pPr>
      <w:r w:rsidRPr="00251643">
        <w:rPr>
          <w:rFonts w:ascii="Times New Roman" w:hAnsi="Times New Roman"/>
        </w:rPr>
        <w:t>Članak 5.</w:t>
      </w:r>
    </w:p>
    <w:p w14:paraId="08996C9F" w14:textId="77777777" w:rsidR="005631FC" w:rsidRPr="00251643" w:rsidRDefault="005631FC" w:rsidP="007C0AC2">
      <w:pPr>
        <w:ind w:left="709" w:hanging="709"/>
        <w:rPr>
          <w:rFonts w:ascii="Times New Roman" w:hAnsi="Times New Roman"/>
        </w:rPr>
      </w:pPr>
    </w:p>
    <w:p w14:paraId="00E8C27E" w14:textId="1B1CE9A2" w:rsidR="005631FC" w:rsidRPr="00251643" w:rsidRDefault="005631FC" w:rsidP="005631FC">
      <w:pPr>
        <w:ind w:left="0" w:firstLine="708"/>
        <w:jc w:val="both"/>
        <w:rPr>
          <w:rFonts w:ascii="Times New Roman" w:hAnsi="Times New Roman"/>
        </w:rPr>
      </w:pPr>
      <w:r w:rsidRPr="00251643">
        <w:rPr>
          <w:rFonts w:ascii="Times New Roman" w:hAnsi="Times New Roman"/>
        </w:rPr>
        <w:t xml:space="preserve">Donošenjem ove Procedure, prestaje važiti Procedura zaprimanja, </w:t>
      </w:r>
      <w:r w:rsidR="00D36D29" w:rsidRPr="00251643">
        <w:rPr>
          <w:rFonts w:ascii="Times New Roman" w:hAnsi="Times New Roman"/>
        </w:rPr>
        <w:t xml:space="preserve">provjere i pravovremenog plaćanja računa </w:t>
      </w:r>
      <w:r w:rsidRPr="00251643">
        <w:rPr>
          <w:rFonts w:ascii="Times New Roman" w:hAnsi="Times New Roman"/>
        </w:rPr>
        <w:t>Grada Požege</w:t>
      </w:r>
      <w:r w:rsidR="00D36D29" w:rsidRPr="00251643">
        <w:rPr>
          <w:rFonts w:ascii="Times New Roman" w:hAnsi="Times New Roman"/>
        </w:rPr>
        <w:t xml:space="preserve"> i proračunskih korisnika Grada Požege, </w:t>
      </w:r>
      <w:r w:rsidRPr="00251643">
        <w:rPr>
          <w:rFonts w:ascii="Times New Roman" w:hAnsi="Times New Roman"/>
        </w:rPr>
        <w:t>KLASA:</w:t>
      </w:r>
      <w:r w:rsidR="00D36D29" w:rsidRPr="00251643">
        <w:rPr>
          <w:rFonts w:ascii="Times New Roman" w:hAnsi="Times New Roman"/>
        </w:rPr>
        <w:t xml:space="preserve"> </w:t>
      </w:r>
      <w:r w:rsidRPr="00251643">
        <w:rPr>
          <w:rFonts w:ascii="Times New Roman" w:hAnsi="Times New Roman"/>
        </w:rPr>
        <w:t>401-02/</w:t>
      </w:r>
      <w:r w:rsidR="00D36D29" w:rsidRPr="00251643">
        <w:rPr>
          <w:rFonts w:ascii="Times New Roman" w:hAnsi="Times New Roman"/>
        </w:rPr>
        <w:t xml:space="preserve">20-01/1, </w:t>
      </w:r>
      <w:r w:rsidRPr="00251643">
        <w:rPr>
          <w:rFonts w:ascii="Times New Roman" w:hAnsi="Times New Roman"/>
        </w:rPr>
        <w:t>URBROJ:</w:t>
      </w:r>
      <w:r w:rsidR="00D36D29" w:rsidRPr="00251643">
        <w:rPr>
          <w:rFonts w:ascii="Times New Roman" w:hAnsi="Times New Roman"/>
        </w:rPr>
        <w:t xml:space="preserve"> </w:t>
      </w:r>
      <w:r w:rsidRPr="00251643">
        <w:rPr>
          <w:rFonts w:ascii="Times New Roman" w:hAnsi="Times New Roman"/>
        </w:rPr>
        <w:t>2177/01-01/01-</w:t>
      </w:r>
      <w:r w:rsidR="00D36D29" w:rsidRPr="00251643">
        <w:rPr>
          <w:rFonts w:ascii="Times New Roman" w:hAnsi="Times New Roman"/>
        </w:rPr>
        <w:t>20-1</w:t>
      </w:r>
      <w:r w:rsidRPr="00251643">
        <w:rPr>
          <w:rFonts w:ascii="Times New Roman" w:hAnsi="Times New Roman"/>
        </w:rPr>
        <w:t xml:space="preserve"> od </w:t>
      </w:r>
      <w:r w:rsidR="00D36D29" w:rsidRPr="00251643">
        <w:rPr>
          <w:rFonts w:ascii="Times New Roman" w:hAnsi="Times New Roman"/>
        </w:rPr>
        <w:t>29. lipnja 2020. godine i Procedura o izmjenama i dopunama Procedure zaprimanja, provjere i pravovremenog plaćanja računa Grada Požege i proračunskih korisnika Grada Požege, KLASA: 401-02/20-01/1, URBROJ: 2177/01-01/01-21-2 od 28. lipnja 2021. godine.</w:t>
      </w:r>
    </w:p>
    <w:p w14:paraId="3A9A961A" w14:textId="77777777" w:rsidR="003859B3" w:rsidRPr="00251643" w:rsidRDefault="003859B3" w:rsidP="007C0AC2">
      <w:pPr>
        <w:ind w:left="0"/>
        <w:rPr>
          <w:rFonts w:ascii="Times New Roman" w:hAnsi="Times New Roman"/>
        </w:rPr>
      </w:pPr>
    </w:p>
    <w:p w14:paraId="7C7A0E1F" w14:textId="3700F3ED" w:rsidR="005631FC" w:rsidRPr="00251643" w:rsidRDefault="005631FC" w:rsidP="005631FC">
      <w:pPr>
        <w:ind w:left="0"/>
        <w:jc w:val="center"/>
      </w:pPr>
      <w:r w:rsidRPr="00251643">
        <w:rPr>
          <w:rFonts w:ascii="Times New Roman" w:hAnsi="Times New Roman"/>
        </w:rPr>
        <w:t>Članak 6.</w:t>
      </w:r>
    </w:p>
    <w:p w14:paraId="717CBDDC" w14:textId="77777777" w:rsidR="005631FC" w:rsidRPr="00251643" w:rsidRDefault="005631FC" w:rsidP="005631FC">
      <w:pPr>
        <w:ind w:left="0"/>
        <w:jc w:val="both"/>
        <w:rPr>
          <w:rFonts w:ascii="Times New Roman" w:hAnsi="Times New Roman"/>
        </w:rPr>
      </w:pPr>
    </w:p>
    <w:p w14:paraId="2B19DD93" w14:textId="1A562958" w:rsidR="007C0AC2" w:rsidRDefault="005631FC" w:rsidP="007C0AC2">
      <w:pPr>
        <w:ind w:left="0" w:firstLine="708"/>
        <w:jc w:val="both"/>
        <w:rPr>
          <w:rStyle w:val="Hiperveza"/>
          <w:rFonts w:ascii="Times New Roman" w:hAnsi="Times New Roman"/>
          <w:color w:val="auto"/>
          <w:u w:val="none"/>
        </w:rPr>
      </w:pPr>
      <w:r w:rsidRPr="00251643">
        <w:rPr>
          <w:rFonts w:ascii="Times New Roman" w:hAnsi="Times New Roman"/>
        </w:rPr>
        <w:t>Ova Procedura stupa na snagu danom donošenja, a objavit će se</w:t>
      </w:r>
      <w:r w:rsidR="00D36D29" w:rsidRPr="00251643">
        <w:rPr>
          <w:rFonts w:ascii="Times New Roman" w:hAnsi="Times New Roman"/>
        </w:rPr>
        <w:t xml:space="preserve"> u Službenim novinama Grada Požege i na </w:t>
      </w:r>
      <w:r w:rsidRPr="00251643">
        <w:rPr>
          <w:rFonts w:ascii="Times New Roman" w:hAnsi="Times New Roman"/>
        </w:rPr>
        <w:t>službenoj internetskoj stranici Grada Požege (</w:t>
      </w:r>
      <w:hyperlink r:id="rId10" w:history="1">
        <w:r w:rsidRPr="00251643">
          <w:rPr>
            <w:rStyle w:val="Hiperveza"/>
            <w:rFonts w:ascii="Times New Roman" w:hAnsi="Times New Roman"/>
            <w:color w:val="auto"/>
            <w:u w:val="none"/>
          </w:rPr>
          <w:t>www.pozega.hr</w:t>
        </w:r>
      </w:hyperlink>
      <w:r w:rsidRPr="00251643">
        <w:rPr>
          <w:rStyle w:val="Hiperveza"/>
          <w:rFonts w:ascii="Times New Roman" w:hAnsi="Times New Roman"/>
          <w:color w:val="auto"/>
          <w:u w:val="none"/>
        </w:rPr>
        <w:t>)</w:t>
      </w:r>
      <w:r w:rsidR="007C0AC2">
        <w:rPr>
          <w:rStyle w:val="Hiperveza"/>
          <w:rFonts w:ascii="Times New Roman" w:hAnsi="Times New Roman"/>
          <w:color w:val="auto"/>
          <w:u w:val="none"/>
        </w:rPr>
        <w:t>.</w:t>
      </w:r>
    </w:p>
    <w:p w14:paraId="767CDFBF" w14:textId="2FA086DE" w:rsidR="007C0AC2" w:rsidRDefault="007C0AC2" w:rsidP="007C0AC2">
      <w:pPr>
        <w:ind w:left="0"/>
        <w:jc w:val="both"/>
        <w:rPr>
          <w:rStyle w:val="Hiperveza"/>
          <w:rFonts w:ascii="Times New Roman" w:hAnsi="Times New Roman"/>
          <w:color w:val="auto"/>
          <w:u w:val="none"/>
        </w:rPr>
      </w:pPr>
    </w:p>
    <w:p w14:paraId="3C62BC74" w14:textId="77777777" w:rsidR="007C0AC2" w:rsidRDefault="007C0AC2" w:rsidP="007C0AC2">
      <w:pPr>
        <w:ind w:left="0"/>
        <w:jc w:val="both"/>
        <w:rPr>
          <w:rStyle w:val="Hiperveza"/>
          <w:rFonts w:ascii="Times New Roman" w:hAnsi="Times New Roman"/>
          <w:color w:val="auto"/>
          <w:u w:val="none"/>
        </w:rPr>
      </w:pPr>
    </w:p>
    <w:p w14:paraId="3CDA1094" w14:textId="77777777" w:rsidR="005631FC" w:rsidRPr="00251643" w:rsidRDefault="005631FC" w:rsidP="00B30ADA">
      <w:pPr>
        <w:ind w:left="6237" w:firstLine="142"/>
        <w:rPr>
          <w:rFonts w:ascii="Times New Roman" w:hAnsi="Times New Roman"/>
        </w:rPr>
      </w:pPr>
      <w:r w:rsidRPr="00251643">
        <w:rPr>
          <w:rFonts w:ascii="Times New Roman" w:hAnsi="Times New Roman"/>
        </w:rPr>
        <w:t>GRADONAČELNIK</w:t>
      </w:r>
    </w:p>
    <w:p w14:paraId="32F5BF9D" w14:textId="5918D6A6" w:rsidR="00F719CC" w:rsidRPr="007C0AC2" w:rsidRDefault="00D36D29" w:rsidP="007C0AC2">
      <w:pPr>
        <w:ind w:left="6237"/>
        <w:rPr>
          <w:rFonts w:ascii="Times New Roman" w:hAnsi="Times New Roman"/>
        </w:rPr>
      </w:pPr>
      <w:r w:rsidRPr="00D36D29">
        <w:rPr>
          <w:rFonts w:ascii="Times New Roman" w:hAnsi="Times New Roman"/>
        </w:rPr>
        <w:t>dr.sc. Željko Glavić</w:t>
      </w:r>
      <w:r w:rsidR="00B30ADA">
        <w:rPr>
          <w:rFonts w:ascii="Times New Roman" w:hAnsi="Times New Roman"/>
        </w:rPr>
        <w:t>, v.r.</w:t>
      </w:r>
    </w:p>
    <w:sectPr w:rsidR="00F719CC" w:rsidRPr="007C0AC2" w:rsidSect="007C0AC2">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45EA" w14:textId="77777777" w:rsidR="00A74C6F" w:rsidRDefault="00A74C6F">
      <w:r>
        <w:separator/>
      </w:r>
    </w:p>
  </w:endnote>
  <w:endnote w:type="continuationSeparator" w:id="0">
    <w:p w14:paraId="40538046" w14:textId="77777777" w:rsidR="00A74C6F" w:rsidRDefault="00A7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43117"/>
      <w:docPartObj>
        <w:docPartGallery w:val="Page Numbers (Bottom of Page)"/>
        <w:docPartUnique/>
      </w:docPartObj>
    </w:sdtPr>
    <w:sdtContent>
      <w:p w14:paraId="477C013E" w14:textId="77777777" w:rsidR="006D54E1" w:rsidRDefault="00000000">
        <w:pPr>
          <w:pStyle w:val="Podnoje"/>
        </w:pPr>
        <w:r>
          <w:rPr>
            <w:noProof/>
          </w:rPr>
          <mc:AlternateContent>
            <mc:Choice Requires="wpg">
              <w:drawing>
                <wp:anchor distT="0" distB="0" distL="114300" distR="114300" simplePos="0" relativeHeight="251659264" behindDoc="0" locked="0" layoutInCell="1" allowOverlap="1" wp14:anchorId="57B57203" wp14:editId="66E3C503">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47A47" w14:textId="77777777" w:rsidR="006D54E1" w:rsidRDefault="00000000">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57203" id="Grupa 2"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CA47A47" w14:textId="77777777" w:rsidR="006D54E1" w:rsidRDefault="00000000">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940B" w14:textId="77777777" w:rsidR="00A74C6F" w:rsidRDefault="00A74C6F">
      <w:r>
        <w:separator/>
      </w:r>
    </w:p>
  </w:footnote>
  <w:footnote w:type="continuationSeparator" w:id="0">
    <w:p w14:paraId="2CD8F1B6" w14:textId="77777777" w:rsidR="00A74C6F" w:rsidRDefault="00A74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92A46"/>
    <w:multiLevelType w:val="hybridMultilevel"/>
    <w:tmpl w:val="DB90C2BA"/>
    <w:lvl w:ilvl="0" w:tplc="FB9C4F2C">
      <w:start w:val="1"/>
      <w:numFmt w:val="upperRoman"/>
      <w:lvlText w:val="%1."/>
      <w:lvlJc w:val="left"/>
      <w:pPr>
        <w:ind w:left="1429" w:hanging="720"/>
      </w:pPr>
      <w:rPr>
        <w:rFonts w:hint="default"/>
      </w:r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125890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FC"/>
    <w:rsid w:val="000C77C5"/>
    <w:rsid w:val="002058F1"/>
    <w:rsid w:val="00245EEB"/>
    <w:rsid w:val="00251643"/>
    <w:rsid w:val="00266572"/>
    <w:rsid w:val="00313BB4"/>
    <w:rsid w:val="00314C6E"/>
    <w:rsid w:val="003859B3"/>
    <w:rsid w:val="00432E9C"/>
    <w:rsid w:val="0044649A"/>
    <w:rsid w:val="00515929"/>
    <w:rsid w:val="005631FC"/>
    <w:rsid w:val="00570020"/>
    <w:rsid w:val="005A6A20"/>
    <w:rsid w:val="005D1A6C"/>
    <w:rsid w:val="005F33E3"/>
    <w:rsid w:val="006158D4"/>
    <w:rsid w:val="006F2005"/>
    <w:rsid w:val="007C0AC2"/>
    <w:rsid w:val="008C5F16"/>
    <w:rsid w:val="008D22C7"/>
    <w:rsid w:val="008D3D3C"/>
    <w:rsid w:val="009965D0"/>
    <w:rsid w:val="009F0A28"/>
    <w:rsid w:val="00A6607D"/>
    <w:rsid w:val="00A74047"/>
    <w:rsid w:val="00A74C6F"/>
    <w:rsid w:val="00AF5242"/>
    <w:rsid w:val="00B30ADA"/>
    <w:rsid w:val="00B74A64"/>
    <w:rsid w:val="00BA2563"/>
    <w:rsid w:val="00C07828"/>
    <w:rsid w:val="00C36A72"/>
    <w:rsid w:val="00C91635"/>
    <w:rsid w:val="00CA5112"/>
    <w:rsid w:val="00CD53E7"/>
    <w:rsid w:val="00CD70D9"/>
    <w:rsid w:val="00D142CC"/>
    <w:rsid w:val="00D36D29"/>
    <w:rsid w:val="00EA7E00"/>
    <w:rsid w:val="00F719CC"/>
    <w:rsid w:val="00FA378A"/>
    <w:rsid w:val="00FF64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5C30"/>
  <w15:chartTrackingRefBased/>
  <w15:docId w15:val="{BCFF5429-6420-401A-83AD-3FFB3F1E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1FC"/>
    <w:pPr>
      <w:spacing w:after="0" w:line="240" w:lineRule="auto"/>
      <w:ind w:left="357" w:right="68"/>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631FC"/>
    <w:pPr>
      <w:ind w:left="720"/>
      <w:contextualSpacing/>
    </w:pPr>
  </w:style>
  <w:style w:type="character" w:styleId="Hiperveza">
    <w:name w:val="Hyperlink"/>
    <w:basedOn w:val="Zadanifontodlomka"/>
    <w:uiPriority w:val="99"/>
    <w:unhideWhenUsed/>
    <w:rsid w:val="005631FC"/>
    <w:rPr>
      <w:color w:val="0563C1" w:themeColor="hyperlink"/>
      <w:u w:val="single"/>
    </w:rPr>
  </w:style>
  <w:style w:type="paragraph" w:styleId="Zaglavlje">
    <w:name w:val="header"/>
    <w:basedOn w:val="Normal"/>
    <w:link w:val="ZaglavljeChar"/>
    <w:uiPriority w:val="99"/>
    <w:unhideWhenUsed/>
    <w:rsid w:val="005631FC"/>
    <w:pPr>
      <w:tabs>
        <w:tab w:val="center" w:pos="4536"/>
        <w:tab w:val="right" w:pos="9072"/>
      </w:tabs>
    </w:pPr>
  </w:style>
  <w:style w:type="character" w:customStyle="1" w:styleId="ZaglavljeChar">
    <w:name w:val="Zaglavlje Char"/>
    <w:basedOn w:val="Zadanifontodlomka"/>
    <w:link w:val="Zaglavlje"/>
    <w:uiPriority w:val="99"/>
    <w:rsid w:val="005631FC"/>
    <w:rPr>
      <w:rFonts w:ascii="Calibri" w:eastAsia="Calibri" w:hAnsi="Calibri" w:cs="Times New Roman"/>
    </w:rPr>
  </w:style>
  <w:style w:type="paragraph" w:styleId="Podnoje">
    <w:name w:val="footer"/>
    <w:basedOn w:val="Normal"/>
    <w:link w:val="PodnojeChar"/>
    <w:uiPriority w:val="99"/>
    <w:unhideWhenUsed/>
    <w:rsid w:val="005631FC"/>
    <w:pPr>
      <w:tabs>
        <w:tab w:val="center" w:pos="4536"/>
        <w:tab w:val="right" w:pos="9072"/>
      </w:tabs>
    </w:pPr>
  </w:style>
  <w:style w:type="character" w:customStyle="1" w:styleId="PodnojeChar">
    <w:name w:val="Podnožje Char"/>
    <w:basedOn w:val="Zadanifontodlomka"/>
    <w:link w:val="Podnoje"/>
    <w:uiPriority w:val="99"/>
    <w:rsid w:val="005631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C903-5D5C-4A4F-8354-073E9B7C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1388</Words>
  <Characters>7917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2023-02-16T12:00:00Z</cp:lastPrinted>
  <dcterms:created xsi:type="dcterms:W3CDTF">2023-02-24T09:42:00Z</dcterms:created>
  <dcterms:modified xsi:type="dcterms:W3CDTF">2023-02-24T09:42:00Z</dcterms:modified>
</cp:coreProperties>
</file>