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C57A84" w:rsidRPr="00DB5A6D" w14:paraId="3AE060F0" w14:textId="77777777" w:rsidTr="004372C8">
        <w:tc>
          <w:tcPr>
            <w:tcW w:w="5353" w:type="dxa"/>
          </w:tcPr>
          <w:p w14:paraId="2360C62A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Nazi</w:t>
            </w:r>
            <w:r w:rsidR="00ED5E12">
              <w:rPr>
                <w:sz w:val="22"/>
                <w:szCs w:val="22"/>
              </w:rPr>
              <w:t xml:space="preserve">v obveznika: Javna ustanova </w:t>
            </w:r>
            <w:r w:rsidR="000D4509">
              <w:rPr>
                <w:sz w:val="22"/>
                <w:szCs w:val="22"/>
              </w:rPr>
              <w:t xml:space="preserve">za upravljanje sportskim objektima u vlasništvu Grada Požege </w:t>
            </w:r>
            <w:r w:rsidR="00ED5E12">
              <w:rPr>
                <w:sz w:val="22"/>
                <w:szCs w:val="22"/>
              </w:rPr>
              <w:t>– SPORTSKI OBJEKTI POŽEGA</w:t>
            </w:r>
            <w:r w:rsidR="000D4509">
              <w:rPr>
                <w:sz w:val="22"/>
                <w:szCs w:val="22"/>
              </w:rPr>
              <w:t xml:space="preserve"> u likvidaciji </w:t>
            </w:r>
          </w:p>
        </w:tc>
        <w:tc>
          <w:tcPr>
            <w:tcW w:w="3935" w:type="dxa"/>
          </w:tcPr>
          <w:p w14:paraId="529F0DC7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RKP-a: 48347</w:t>
            </w:r>
          </w:p>
        </w:tc>
      </w:tr>
      <w:tr w:rsidR="00C57A84" w:rsidRPr="00DB5A6D" w14:paraId="05E639EA" w14:textId="77777777" w:rsidTr="004372C8">
        <w:tc>
          <w:tcPr>
            <w:tcW w:w="5353" w:type="dxa"/>
          </w:tcPr>
          <w:p w14:paraId="4CF3A244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Sjedište obveznika: 34000 Požega</w:t>
            </w:r>
          </w:p>
        </w:tc>
        <w:tc>
          <w:tcPr>
            <w:tcW w:w="3935" w:type="dxa"/>
          </w:tcPr>
          <w:p w14:paraId="39A4E4B1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Matični broj: 04240979</w:t>
            </w:r>
          </w:p>
        </w:tc>
      </w:tr>
      <w:tr w:rsidR="00C57A84" w:rsidRPr="00DB5A6D" w14:paraId="74088010" w14:textId="77777777" w:rsidTr="004372C8">
        <w:tc>
          <w:tcPr>
            <w:tcW w:w="5353" w:type="dxa"/>
          </w:tcPr>
          <w:p w14:paraId="6C4870CA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Adres</w:t>
            </w:r>
            <w:r w:rsidR="00ED5E12">
              <w:rPr>
                <w:sz w:val="22"/>
                <w:szCs w:val="22"/>
              </w:rPr>
              <w:t>a sjedišta obveznika: Antuna Kanižlića 14a</w:t>
            </w:r>
          </w:p>
        </w:tc>
        <w:tc>
          <w:tcPr>
            <w:tcW w:w="3935" w:type="dxa"/>
          </w:tcPr>
          <w:p w14:paraId="321BEAB9" w14:textId="77777777" w:rsidR="00C57A84" w:rsidRPr="00DB5A6D" w:rsidRDefault="00CD53F8" w:rsidP="00DB5A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 33155407334</w:t>
            </w:r>
          </w:p>
        </w:tc>
      </w:tr>
      <w:tr w:rsidR="00C57A84" w:rsidRPr="00DB5A6D" w14:paraId="1C3B8BCE" w14:textId="77777777" w:rsidTr="004372C8">
        <w:tc>
          <w:tcPr>
            <w:tcW w:w="5353" w:type="dxa"/>
          </w:tcPr>
          <w:p w14:paraId="0525E33F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 xml:space="preserve">Razina: 21 </w:t>
            </w:r>
          </w:p>
        </w:tc>
        <w:tc>
          <w:tcPr>
            <w:tcW w:w="3935" w:type="dxa"/>
          </w:tcPr>
          <w:p w14:paraId="198B9E10" w14:textId="77777777" w:rsidR="00C57A84" w:rsidRPr="00DB5A6D" w:rsidRDefault="00C57A84" w:rsidP="00DB5A6D">
            <w:pPr>
              <w:spacing w:line="276" w:lineRule="auto"/>
              <w:rPr>
                <w:sz w:val="22"/>
                <w:szCs w:val="22"/>
              </w:rPr>
            </w:pPr>
            <w:r w:rsidRPr="00DB5A6D">
              <w:rPr>
                <w:sz w:val="22"/>
                <w:szCs w:val="22"/>
              </w:rPr>
              <w:t>Šif</w:t>
            </w:r>
            <w:r w:rsidR="00CD53F8">
              <w:rPr>
                <w:sz w:val="22"/>
                <w:szCs w:val="22"/>
              </w:rPr>
              <w:t>ra djelatnosti prema NKD-u: 9311</w:t>
            </w:r>
          </w:p>
        </w:tc>
      </w:tr>
    </w:tbl>
    <w:p w14:paraId="18160AEC" w14:textId="77777777" w:rsidR="00423F13" w:rsidRPr="00987E65" w:rsidRDefault="00423F13" w:rsidP="00A13F7D">
      <w:pPr>
        <w:spacing w:line="276" w:lineRule="auto"/>
        <w:rPr>
          <w:b/>
          <w:sz w:val="22"/>
          <w:szCs w:val="22"/>
        </w:rPr>
      </w:pPr>
    </w:p>
    <w:p w14:paraId="47AA33B7" w14:textId="77777777" w:rsidR="001B4BFB" w:rsidRPr="001F45F8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 w:rsidRPr="001F45F8">
        <w:rPr>
          <w:b/>
          <w:sz w:val="22"/>
          <w:szCs w:val="22"/>
        </w:rPr>
        <w:t xml:space="preserve">BILJEŠKE UZ </w:t>
      </w:r>
      <w:r w:rsidR="000D4509" w:rsidRPr="001F45F8">
        <w:rPr>
          <w:b/>
          <w:sz w:val="22"/>
          <w:szCs w:val="22"/>
        </w:rPr>
        <w:t>ZAKLJUČNO FINANCIJSKO IZVJEŠĆE</w:t>
      </w:r>
      <w:r w:rsidRPr="001F45F8">
        <w:rPr>
          <w:b/>
          <w:sz w:val="22"/>
          <w:szCs w:val="22"/>
        </w:rPr>
        <w:t xml:space="preserve"> </w:t>
      </w:r>
    </w:p>
    <w:p w14:paraId="678ED9E8" w14:textId="77777777" w:rsidR="00987E65" w:rsidRPr="001F45F8" w:rsidRDefault="000D4509" w:rsidP="001B4BFB">
      <w:pPr>
        <w:spacing w:line="276" w:lineRule="auto"/>
        <w:jc w:val="center"/>
        <w:rPr>
          <w:b/>
          <w:sz w:val="22"/>
          <w:szCs w:val="22"/>
        </w:rPr>
      </w:pPr>
      <w:r w:rsidRPr="001F45F8">
        <w:rPr>
          <w:b/>
          <w:sz w:val="22"/>
          <w:szCs w:val="22"/>
        </w:rPr>
        <w:t xml:space="preserve"> na dan 30.6.2022. godine</w:t>
      </w:r>
    </w:p>
    <w:p w14:paraId="6E4A7EBB" w14:textId="77777777" w:rsidR="00CD53F8" w:rsidRPr="001F45F8" w:rsidRDefault="00CD53F8" w:rsidP="00B14EFC">
      <w:pPr>
        <w:jc w:val="both"/>
        <w:rPr>
          <w:sz w:val="22"/>
          <w:szCs w:val="22"/>
        </w:rPr>
      </w:pPr>
    </w:p>
    <w:p w14:paraId="3AECC9E4" w14:textId="77777777" w:rsidR="003D3993" w:rsidRPr="001F45F8" w:rsidRDefault="003D3993" w:rsidP="003D3993">
      <w:pPr>
        <w:jc w:val="both"/>
        <w:rPr>
          <w:b/>
          <w:sz w:val="22"/>
          <w:szCs w:val="22"/>
        </w:rPr>
      </w:pPr>
      <w:r w:rsidRPr="001F45F8">
        <w:rPr>
          <w:b/>
          <w:sz w:val="22"/>
          <w:szCs w:val="22"/>
        </w:rPr>
        <w:t>BILJEŠKE UZ BILANCU</w:t>
      </w:r>
    </w:p>
    <w:p w14:paraId="2909F058" w14:textId="77777777" w:rsidR="003D3993" w:rsidRPr="001F45F8" w:rsidRDefault="003D3993" w:rsidP="003D3993">
      <w:pPr>
        <w:jc w:val="both"/>
        <w:rPr>
          <w:b/>
          <w:sz w:val="22"/>
          <w:szCs w:val="22"/>
        </w:rPr>
      </w:pPr>
    </w:p>
    <w:p w14:paraId="7D562280" w14:textId="77777777" w:rsidR="00964D71" w:rsidRPr="001F45F8" w:rsidRDefault="000D4509" w:rsidP="0055551D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>Kako je ustanova u procesu likvidacije podijelila svu imovinu, podmirila sve obveze te naplatila sva po</w:t>
      </w:r>
      <w:r w:rsidR="008C1FA3">
        <w:rPr>
          <w:sz w:val="22"/>
          <w:szCs w:val="22"/>
        </w:rPr>
        <w:t>t</w:t>
      </w:r>
      <w:r w:rsidRPr="001F45F8">
        <w:rPr>
          <w:sz w:val="22"/>
          <w:szCs w:val="22"/>
        </w:rPr>
        <w:t xml:space="preserve">raživanja u bilanci je </w:t>
      </w:r>
      <w:r w:rsidR="004F0A34">
        <w:rPr>
          <w:sz w:val="22"/>
          <w:szCs w:val="22"/>
        </w:rPr>
        <w:t>ostalo samo stanje rezultata u iznosu 140.493,21 kn koji će se po Odluci prenijeti osnivaču.</w:t>
      </w:r>
    </w:p>
    <w:p w14:paraId="6C769417" w14:textId="77777777" w:rsidR="000D4509" w:rsidRPr="001F45F8" w:rsidRDefault="000D4509" w:rsidP="0055551D">
      <w:pPr>
        <w:jc w:val="both"/>
        <w:rPr>
          <w:sz w:val="22"/>
          <w:szCs w:val="22"/>
        </w:rPr>
      </w:pPr>
    </w:p>
    <w:p w14:paraId="1C1C1F7B" w14:textId="77777777" w:rsidR="00E34F0B" w:rsidRPr="001F45F8" w:rsidRDefault="00E34F0B" w:rsidP="0055551D">
      <w:pPr>
        <w:jc w:val="both"/>
        <w:rPr>
          <w:b/>
          <w:sz w:val="22"/>
          <w:szCs w:val="22"/>
        </w:rPr>
      </w:pPr>
      <w:r w:rsidRPr="001F45F8">
        <w:rPr>
          <w:b/>
          <w:sz w:val="22"/>
          <w:szCs w:val="22"/>
        </w:rPr>
        <w:t>BILJEŠKE UZ PR-RAS</w:t>
      </w:r>
    </w:p>
    <w:p w14:paraId="7DF08586" w14:textId="77777777" w:rsidR="00E34F0B" w:rsidRPr="001F45F8" w:rsidRDefault="00E34F0B" w:rsidP="0055551D">
      <w:pPr>
        <w:jc w:val="both"/>
        <w:rPr>
          <w:sz w:val="22"/>
          <w:szCs w:val="22"/>
        </w:rPr>
      </w:pPr>
    </w:p>
    <w:p w14:paraId="0F3F6FB3" w14:textId="77777777" w:rsidR="00BD63A8" w:rsidRPr="001F45F8" w:rsidRDefault="00BD63A8" w:rsidP="00BD63A8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 xml:space="preserve">Ukupni prihodi poslovanja ostvareni su u iznosu 435.270,21 kn, a rashodi su realizirani u iznosu 415.755,38 kn. Iz prethodnog proizlazi tekući rezultat u iznosu 19.514,83 kn što s prenesenim viškom iz prethodnog razdoblja u iznosu 120.978,37 čini ukupan višak poslovanja u iznosu 140.493,20 kn. </w:t>
      </w:r>
    </w:p>
    <w:p w14:paraId="0FACEFFC" w14:textId="77777777" w:rsidR="008C1FA3" w:rsidRDefault="00BD63A8" w:rsidP="00BD63A8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>Ostvareni prihod čine u cijelosti naplaćena potraživanja od zakupa poslovnoga prostora</w:t>
      </w:r>
      <w:r w:rsidR="008C1FA3">
        <w:rPr>
          <w:sz w:val="22"/>
          <w:szCs w:val="22"/>
        </w:rPr>
        <w:t xml:space="preserve"> te sredstva od osnivača. </w:t>
      </w:r>
    </w:p>
    <w:p w14:paraId="787F54BC" w14:textId="77777777" w:rsidR="00BD63A8" w:rsidRPr="001F45F8" w:rsidRDefault="00BD63A8" w:rsidP="00BD63A8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 xml:space="preserve">Realizirani rashod nastao je kao posljedica tekućih poslova koji su većinom bili okončani do veljače 2022. godine. </w:t>
      </w:r>
      <w:r w:rsidR="001F45F8" w:rsidRPr="001F45F8">
        <w:rPr>
          <w:sz w:val="22"/>
          <w:szCs w:val="22"/>
        </w:rPr>
        <w:t>Rashodi za zaposlene se odnose na isplaćene plaće za prosinac, siječanj i veljaču.</w:t>
      </w:r>
    </w:p>
    <w:p w14:paraId="47E2A75C" w14:textId="77777777" w:rsidR="00BD63A8" w:rsidRPr="001F45F8" w:rsidRDefault="00BD63A8" w:rsidP="00BD63A8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 xml:space="preserve">Osim rashoda za zaposlene, realizirani su rashodi koji se bili vezani uz okončanje tekućih poslova – rashodi za režije i energente, tekuće održavanje opreme, zakup uređaja, te ostali materijalni rashodi. </w:t>
      </w:r>
    </w:p>
    <w:p w14:paraId="5D3B4006" w14:textId="77777777" w:rsidR="00BD63A8" w:rsidRPr="001F45F8" w:rsidRDefault="00BD63A8" w:rsidP="00BD63A8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 xml:space="preserve">Ukupni rashodi u iznosu 415.755,38 kn čine rashodi za zaposlene u iznosu 219.213,51 kn i materijalni i financijski rashodi u iznosu 196.541,87 kn. Najveći udio u materijalnim rashodima čine režijski troškovi. </w:t>
      </w:r>
    </w:p>
    <w:p w14:paraId="45140A95" w14:textId="77777777" w:rsidR="00735C64" w:rsidRPr="001F45F8" w:rsidRDefault="00735C64" w:rsidP="000D2A8F">
      <w:pPr>
        <w:jc w:val="both"/>
        <w:rPr>
          <w:sz w:val="22"/>
          <w:szCs w:val="22"/>
        </w:rPr>
      </w:pPr>
    </w:p>
    <w:p w14:paraId="2CE6DF41" w14:textId="77777777" w:rsidR="00735C64" w:rsidRPr="001F45F8" w:rsidRDefault="00735C64" w:rsidP="000D2A8F">
      <w:pPr>
        <w:jc w:val="both"/>
        <w:rPr>
          <w:b/>
          <w:sz w:val="22"/>
          <w:szCs w:val="22"/>
        </w:rPr>
      </w:pPr>
      <w:r w:rsidRPr="001F45F8">
        <w:rPr>
          <w:b/>
          <w:sz w:val="22"/>
          <w:szCs w:val="22"/>
        </w:rPr>
        <w:t>BILJEŠKE UZ PR-RAS-funkcijski</w:t>
      </w:r>
    </w:p>
    <w:p w14:paraId="300F9462" w14:textId="77777777" w:rsidR="00735C64" w:rsidRPr="001F45F8" w:rsidRDefault="00735C64" w:rsidP="000D2A8F">
      <w:pPr>
        <w:jc w:val="both"/>
        <w:rPr>
          <w:sz w:val="22"/>
          <w:szCs w:val="22"/>
        </w:rPr>
      </w:pPr>
    </w:p>
    <w:p w14:paraId="60BC5049" w14:textId="77777777" w:rsidR="001F45F8" w:rsidRPr="001F45F8" w:rsidRDefault="001F45F8" w:rsidP="001F45F8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>U izvještaju o rashodima prema funkcijskoj klasifikaciji ukupni rashodi u iznosu 415.755,38 kn pripadaju funkcijskoj klasifikaciji 081 Služba rekreacije i sporta.</w:t>
      </w:r>
    </w:p>
    <w:p w14:paraId="3360F4CF" w14:textId="77777777" w:rsidR="001F45F8" w:rsidRPr="001F45F8" w:rsidRDefault="001F45F8" w:rsidP="001F45F8">
      <w:pPr>
        <w:jc w:val="both"/>
        <w:rPr>
          <w:sz w:val="22"/>
          <w:szCs w:val="22"/>
        </w:rPr>
      </w:pPr>
    </w:p>
    <w:p w14:paraId="299C7F72" w14:textId="77777777" w:rsidR="00735C64" w:rsidRPr="001F45F8" w:rsidRDefault="00735C64" w:rsidP="00735C64">
      <w:pPr>
        <w:jc w:val="both"/>
        <w:rPr>
          <w:b/>
          <w:sz w:val="22"/>
          <w:szCs w:val="22"/>
        </w:rPr>
      </w:pPr>
      <w:r w:rsidRPr="001F45F8">
        <w:rPr>
          <w:b/>
          <w:sz w:val="22"/>
          <w:szCs w:val="22"/>
        </w:rPr>
        <w:t>BILJEŠKE UZ P-VRIO</w:t>
      </w:r>
    </w:p>
    <w:p w14:paraId="73D1EE82" w14:textId="77777777" w:rsidR="00735C64" w:rsidRPr="001F45F8" w:rsidRDefault="00735C64" w:rsidP="00735C64">
      <w:pPr>
        <w:jc w:val="both"/>
        <w:rPr>
          <w:sz w:val="22"/>
          <w:szCs w:val="22"/>
        </w:rPr>
      </w:pPr>
    </w:p>
    <w:p w14:paraId="57B7F6F9" w14:textId="77777777" w:rsidR="001F45F8" w:rsidRPr="001F45F8" w:rsidRDefault="001F45F8" w:rsidP="001F45F8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 xml:space="preserve">U izvještaju o promjenama u vrijednosti i obujmu imovine i obvezama evidentirano je smanjenje potraživanja za prihode poslovanja u iznosu 140.493,20 kn i smanjenje proizvedene dugotrajne imovine u iznosu 196.762,75 kn. Smanjenje je uzrokovano podjelom imovine. </w:t>
      </w:r>
    </w:p>
    <w:p w14:paraId="478A9123" w14:textId="77777777" w:rsidR="00735C64" w:rsidRPr="001F45F8" w:rsidRDefault="00735C64" w:rsidP="00735C64">
      <w:pPr>
        <w:jc w:val="both"/>
        <w:rPr>
          <w:sz w:val="22"/>
          <w:szCs w:val="22"/>
        </w:rPr>
      </w:pPr>
    </w:p>
    <w:p w14:paraId="29EECE06" w14:textId="77777777" w:rsidR="00735C64" w:rsidRPr="001F45F8" w:rsidRDefault="00735C64" w:rsidP="00735C64">
      <w:pPr>
        <w:jc w:val="both"/>
        <w:rPr>
          <w:b/>
          <w:sz w:val="22"/>
          <w:szCs w:val="22"/>
        </w:rPr>
      </w:pPr>
      <w:r w:rsidRPr="001F45F8">
        <w:rPr>
          <w:b/>
          <w:sz w:val="22"/>
          <w:szCs w:val="22"/>
        </w:rPr>
        <w:t>BILJEŠKE UZ IZVJEŠTAJ O OBVEZAMA</w:t>
      </w:r>
    </w:p>
    <w:p w14:paraId="49627BA5" w14:textId="77777777" w:rsidR="00735C64" w:rsidRPr="001F45F8" w:rsidRDefault="00735C64" w:rsidP="00735C64">
      <w:pPr>
        <w:jc w:val="both"/>
        <w:rPr>
          <w:sz w:val="22"/>
          <w:szCs w:val="22"/>
        </w:rPr>
      </w:pPr>
    </w:p>
    <w:p w14:paraId="622E3D02" w14:textId="77777777" w:rsidR="001F45F8" w:rsidRPr="001F45F8" w:rsidRDefault="001F45F8" w:rsidP="001F45F8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>U izvještaju o obvezama obveze na početku razdoblja iznose 300.114,00 kn. Tijekom postupka likvidacije, sve obveze su podmirene i stanje obveza na kraju razdoblja iznosi 0,00 kn.</w:t>
      </w:r>
    </w:p>
    <w:p w14:paraId="22E76E4A" w14:textId="77777777" w:rsidR="007A23E7" w:rsidRPr="001F45F8" w:rsidRDefault="007A23E7" w:rsidP="00735C64">
      <w:pPr>
        <w:jc w:val="both"/>
        <w:rPr>
          <w:sz w:val="22"/>
          <w:szCs w:val="22"/>
        </w:rPr>
      </w:pPr>
    </w:p>
    <w:p w14:paraId="237ECA53" w14:textId="77777777" w:rsidR="007A23E7" w:rsidRPr="001F45F8" w:rsidRDefault="00FA141B" w:rsidP="00735C64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 xml:space="preserve">Požega, </w:t>
      </w:r>
      <w:r w:rsidR="001F45F8">
        <w:rPr>
          <w:sz w:val="22"/>
          <w:szCs w:val="22"/>
        </w:rPr>
        <w:t>30. lipnja</w:t>
      </w:r>
      <w:r w:rsidRPr="001F45F8">
        <w:rPr>
          <w:sz w:val="22"/>
          <w:szCs w:val="22"/>
        </w:rPr>
        <w:t xml:space="preserve"> 202</w:t>
      </w:r>
      <w:r w:rsidR="006F3CB0" w:rsidRPr="001F45F8">
        <w:rPr>
          <w:sz w:val="22"/>
          <w:szCs w:val="22"/>
        </w:rPr>
        <w:t>2</w:t>
      </w:r>
      <w:r w:rsidR="007A23E7" w:rsidRPr="001F45F8">
        <w:rPr>
          <w:sz w:val="22"/>
          <w:szCs w:val="22"/>
        </w:rPr>
        <w:t>.</w:t>
      </w:r>
    </w:p>
    <w:p w14:paraId="5224A9E5" w14:textId="77777777" w:rsidR="007A23E7" w:rsidRPr="001F45F8" w:rsidRDefault="007A23E7" w:rsidP="00735C64">
      <w:pPr>
        <w:jc w:val="both"/>
        <w:rPr>
          <w:sz w:val="22"/>
          <w:szCs w:val="22"/>
        </w:rPr>
      </w:pPr>
    </w:p>
    <w:p w14:paraId="63968491" w14:textId="77777777" w:rsidR="007A23E7" w:rsidRPr="001F45F8" w:rsidRDefault="007A23E7" w:rsidP="00735C64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>Osoba za</w:t>
      </w:r>
      <w:r w:rsidR="00DB5A6D" w:rsidRPr="001F45F8">
        <w:rPr>
          <w:sz w:val="22"/>
          <w:szCs w:val="22"/>
        </w:rPr>
        <w:t xml:space="preserve"> kont</w:t>
      </w:r>
      <w:r w:rsidR="004372C8" w:rsidRPr="001F45F8">
        <w:rPr>
          <w:sz w:val="22"/>
          <w:szCs w:val="22"/>
        </w:rPr>
        <w:t xml:space="preserve">aktiranje: </w:t>
      </w:r>
      <w:r w:rsidR="006F3CB0" w:rsidRPr="001F45F8">
        <w:rPr>
          <w:sz w:val="22"/>
          <w:szCs w:val="22"/>
        </w:rPr>
        <w:t>Slavica Kruljac</w:t>
      </w:r>
      <w:r w:rsidR="004372C8" w:rsidRPr="001F45F8">
        <w:rPr>
          <w:sz w:val="22"/>
          <w:szCs w:val="22"/>
        </w:rPr>
        <w:t xml:space="preserve">, </w:t>
      </w:r>
      <w:proofErr w:type="spellStart"/>
      <w:r w:rsidR="004372C8" w:rsidRPr="001F45F8">
        <w:rPr>
          <w:sz w:val="22"/>
          <w:szCs w:val="22"/>
        </w:rPr>
        <w:t>mag</w:t>
      </w:r>
      <w:r w:rsidRPr="001F45F8">
        <w:rPr>
          <w:sz w:val="22"/>
          <w:szCs w:val="22"/>
        </w:rPr>
        <w:t>.oec</w:t>
      </w:r>
      <w:proofErr w:type="spellEnd"/>
      <w:r w:rsidRPr="001F45F8">
        <w:rPr>
          <w:sz w:val="22"/>
          <w:szCs w:val="22"/>
        </w:rPr>
        <w:t>.</w:t>
      </w:r>
    </w:p>
    <w:p w14:paraId="2068885E" w14:textId="77777777" w:rsidR="001F45F8" w:rsidRPr="001F45F8" w:rsidRDefault="007A23E7" w:rsidP="00735C64">
      <w:pPr>
        <w:jc w:val="both"/>
        <w:rPr>
          <w:sz w:val="22"/>
          <w:szCs w:val="22"/>
        </w:rPr>
      </w:pPr>
      <w:r w:rsidRPr="001F45F8">
        <w:rPr>
          <w:sz w:val="22"/>
          <w:szCs w:val="22"/>
        </w:rPr>
        <w:t>Kontakt telefon: 034/311-3</w:t>
      </w:r>
      <w:r w:rsidR="001F45F8">
        <w:rPr>
          <w:sz w:val="22"/>
          <w:szCs w:val="22"/>
        </w:rPr>
        <w:t>12</w:t>
      </w:r>
    </w:p>
    <w:p w14:paraId="654441E2" w14:textId="77777777" w:rsidR="00B25DC7" w:rsidRPr="001F45F8" w:rsidRDefault="001F45F8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Likvidator</w:t>
      </w:r>
    </w:p>
    <w:p w14:paraId="06A05CBD" w14:textId="77777777" w:rsidR="00015A17" w:rsidRPr="001F45F8" w:rsidRDefault="001F45F8" w:rsidP="001F45F8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Matea Čeliković, </w:t>
      </w:r>
      <w:proofErr w:type="spellStart"/>
      <w:r>
        <w:rPr>
          <w:sz w:val="22"/>
          <w:szCs w:val="22"/>
        </w:rPr>
        <w:t>mag.oec</w:t>
      </w:r>
      <w:proofErr w:type="spellEnd"/>
      <w:r>
        <w:rPr>
          <w:sz w:val="22"/>
          <w:szCs w:val="22"/>
        </w:rPr>
        <w:t>.</w:t>
      </w:r>
    </w:p>
    <w:sectPr w:rsidR="00015A17" w:rsidRPr="001F45F8" w:rsidSect="000D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20290">
    <w:abstractNumId w:val="17"/>
  </w:num>
  <w:num w:numId="2" w16cid:durableId="837966871">
    <w:abstractNumId w:val="14"/>
  </w:num>
  <w:num w:numId="3" w16cid:durableId="402217149">
    <w:abstractNumId w:val="9"/>
  </w:num>
  <w:num w:numId="4" w16cid:durableId="205222239">
    <w:abstractNumId w:val="21"/>
  </w:num>
  <w:num w:numId="5" w16cid:durableId="748499336">
    <w:abstractNumId w:val="19"/>
  </w:num>
  <w:num w:numId="6" w16cid:durableId="2120372964">
    <w:abstractNumId w:val="15"/>
  </w:num>
  <w:num w:numId="7" w16cid:durableId="1068962101">
    <w:abstractNumId w:val="8"/>
  </w:num>
  <w:num w:numId="8" w16cid:durableId="1659068750">
    <w:abstractNumId w:val="0"/>
  </w:num>
  <w:num w:numId="9" w16cid:durableId="850219618">
    <w:abstractNumId w:val="1"/>
  </w:num>
  <w:num w:numId="10" w16cid:durableId="845900676">
    <w:abstractNumId w:val="2"/>
  </w:num>
  <w:num w:numId="11" w16cid:durableId="1877691645">
    <w:abstractNumId w:val="3"/>
  </w:num>
  <w:num w:numId="12" w16cid:durableId="1347097479">
    <w:abstractNumId w:val="4"/>
  </w:num>
  <w:num w:numId="13" w16cid:durableId="1367682837">
    <w:abstractNumId w:val="11"/>
  </w:num>
  <w:num w:numId="14" w16cid:durableId="113407719">
    <w:abstractNumId w:val="12"/>
  </w:num>
  <w:num w:numId="15" w16cid:durableId="1361201775">
    <w:abstractNumId w:val="18"/>
  </w:num>
  <w:num w:numId="16" w16cid:durableId="945817335">
    <w:abstractNumId w:val="13"/>
  </w:num>
  <w:num w:numId="17" w16cid:durableId="1392078004">
    <w:abstractNumId w:val="10"/>
  </w:num>
  <w:num w:numId="18" w16cid:durableId="39978663">
    <w:abstractNumId w:val="7"/>
  </w:num>
  <w:num w:numId="19" w16cid:durableId="1529442565">
    <w:abstractNumId w:val="16"/>
  </w:num>
  <w:num w:numId="20" w16cid:durableId="788400746">
    <w:abstractNumId w:val="5"/>
  </w:num>
  <w:num w:numId="21" w16cid:durableId="749355480">
    <w:abstractNumId w:val="6"/>
  </w:num>
  <w:num w:numId="22" w16cid:durableId="12256001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15A17"/>
    <w:rsid w:val="0003772F"/>
    <w:rsid w:val="000411FD"/>
    <w:rsid w:val="000551AE"/>
    <w:rsid w:val="00063C1D"/>
    <w:rsid w:val="00086495"/>
    <w:rsid w:val="0009301A"/>
    <w:rsid w:val="000B6451"/>
    <w:rsid w:val="000B78D0"/>
    <w:rsid w:val="000D2A8F"/>
    <w:rsid w:val="000D4509"/>
    <w:rsid w:val="00145730"/>
    <w:rsid w:val="0015068E"/>
    <w:rsid w:val="0016489A"/>
    <w:rsid w:val="00176302"/>
    <w:rsid w:val="001B4BFB"/>
    <w:rsid w:val="001E5FBC"/>
    <w:rsid w:val="001F2669"/>
    <w:rsid w:val="001F45F8"/>
    <w:rsid w:val="0020122C"/>
    <w:rsid w:val="00212732"/>
    <w:rsid w:val="00231E8C"/>
    <w:rsid w:val="00242E4B"/>
    <w:rsid w:val="00243CE1"/>
    <w:rsid w:val="00261B42"/>
    <w:rsid w:val="002848E8"/>
    <w:rsid w:val="002A03C3"/>
    <w:rsid w:val="002A3A79"/>
    <w:rsid w:val="002B1D5C"/>
    <w:rsid w:val="002D15E9"/>
    <w:rsid w:val="002D18F5"/>
    <w:rsid w:val="003063F4"/>
    <w:rsid w:val="00313E03"/>
    <w:rsid w:val="00322882"/>
    <w:rsid w:val="00366F01"/>
    <w:rsid w:val="00373968"/>
    <w:rsid w:val="00385FEC"/>
    <w:rsid w:val="003877E7"/>
    <w:rsid w:val="0039496C"/>
    <w:rsid w:val="003A1801"/>
    <w:rsid w:val="003A4E37"/>
    <w:rsid w:val="003B1509"/>
    <w:rsid w:val="003C012F"/>
    <w:rsid w:val="003C7223"/>
    <w:rsid w:val="003D3993"/>
    <w:rsid w:val="003F280A"/>
    <w:rsid w:val="00423F13"/>
    <w:rsid w:val="004322A3"/>
    <w:rsid w:val="00433CD9"/>
    <w:rsid w:val="004372C8"/>
    <w:rsid w:val="00445D7C"/>
    <w:rsid w:val="0045285D"/>
    <w:rsid w:val="00455BB9"/>
    <w:rsid w:val="004C5C17"/>
    <w:rsid w:val="004F0A34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A264B"/>
    <w:rsid w:val="006A60C6"/>
    <w:rsid w:val="006E0AB0"/>
    <w:rsid w:val="006F3CB0"/>
    <w:rsid w:val="00705D89"/>
    <w:rsid w:val="007159F9"/>
    <w:rsid w:val="0072305C"/>
    <w:rsid w:val="00735C64"/>
    <w:rsid w:val="0074735B"/>
    <w:rsid w:val="00750711"/>
    <w:rsid w:val="007721FA"/>
    <w:rsid w:val="00772D52"/>
    <w:rsid w:val="007A23E7"/>
    <w:rsid w:val="008102C2"/>
    <w:rsid w:val="008140E7"/>
    <w:rsid w:val="00833B4D"/>
    <w:rsid w:val="00836BCA"/>
    <w:rsid w:val="0085185F"/>
    <w:rsid w:val="00884C9B"/>
    <w:rsid w:val="00885FDF"/>
    <w:rsid w:val="008A6123"/>
    <w:rsid w:val="008B0DF1"/>
    <w:rsid w:val="008C1FA3"/>
    <w:rsid w:val="008F21F3"/>
    <w:rsid w:val="00901039"/>
    <w:rsid w:val="00914055"/>
    <w:rsid w:val="009279F4"/>
    <w:rsid w:val="009448B6"/>
    <w:rsid w:val="00950594"/>
    <w:rsid w:val="00955732"/>
    <w:rsid w:val="00964D71"/>
    <w:rsid w:val="00987E65"/>
    <w:rsid w:val="009B3A8A"/>
    <w:rsid w:val="009C450D"/>
    <w:rsid w:val="009C7FFC"/>
    <w:rsid w:val="009D4603"/>
    <w:rsid w:val="009F2359"/>
    <w:rsid w:val="009F2557"/>
    <w:rsid w:val="009F29D1"/>
    <w:rsid w:val="00A126E8"/>
    <w:rsid w:val="00A13F7D"/>
    <w:rsid w:val="00A15BA9"/>
    <w:rsid w:val="00A3228F"/>
    <w:rsid w:val="00A63DC5"/>
    <w:rsid w:val="00A67E5C"/>
    <w:rsid w:val="00A80F9C"/>
    <w:rsid w:val="00A91AE5"/>
    <w:rsid w:val="00AC6ADF"/>
    <w:rsid w:val="00B14EFC"/>
    <w:rsid w:val="00B20114"/>
    <w:rsid w:val="00B239C8"/>
    <w:rsid w:val="00B25DC7"/>
    <w:rsid w:val="00B4489A"/>
    <w:rsid w:val="00B46226"/>
    <w:rsid w:val="00BA2952"/>
    <w:rsid w:val="00BB4E9C"/>
    <w:rsid w:val="00BC7628"/>
    <w:rsid w:val="00BD63A8"/>
    <w:rsid w:val="00BE7C83"/>
    <w:rsid w:val="00C3481C"/>
    <w:rsid w:val="00C41489"/>
    <w:rsid w:val="00C57A84"/>
    <w:rsid w:val="00C96650"/>
    <w:rsid w:val="00CC1156"/>
    <w:rsid w:val="00CD53F8"/>
    <w:rsid w:val="00CE0505"/>
    <w:rsid w:val="00CE15DD"/>
    <w:rsid w:val="00CE51AC"/>
    <w:rsid w:val="00D10787"/>
    <w:rsid w:val="00D14725"/>
    <w:rsid w:val="00D27D88"/>
    <w:rsid w:val="00D51730"/>
    <w:rsid w:val="00D81D7D"/>
    <w:rsid w:val="00D82FFF"/>
    <w:rsid w:val="00D94CD2"/>
    <w:rsid w:val="00DB3FE8"/>
    <w:rsid w:val="00DB5A6D"/>
    <w:rsid w:val="00DD704F"/>
    <w:rsid w:val="00DF57F3"/>
    <w:rsid w:val="00DF7EF6"/>
    <w:rsid w:val="00E23DE8"/>
    <w:rsid w:val="00E33B63"/>
    <w:rsid w:val="00E34F0B"/>
    <w:rsid w:val="00E443B6"/>
    <w:rsid w:val="00E90405"/>
    <w:rsid w:val="00EA6D27"/>
    <w:rsid w:val="00EA7C0F"/>
    <w:rsid w:val="00EC09A4"/>
    <w:rsid w:val="00ED1B12"/>
    <w:rsid w:val="00ED5E12"/>
    <w:rsid w:val="00EE168A"/>
    <w:rsid w:val="00F13616"/>
    <w:rsid w:val="00FA141B"/>
    <w:rsid w:val="00FA229F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72FBA"/>
  <w15:chartTrackingRefBased/>
  <w15:docId w15:val="{6D3C4B62-25EF-4F4E-9C14-B251E5B1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Reetkatablice">
    <w:name w:val="Table Grid"/>
    <w:basedOn w:val="Obinatablica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Krizanac</cp:lastModifiedBy>
  <cp:revision>2</cp:revision>
  <cp:lastPrinted>2022-01-27T11:36:00Z</cp:lastPrinted>
  <dcterms:created xsi:type="dcterms:W3CDTF">2023-02-02T12:44:00Z</dcterms:created>
  <dcterms:modified xsi:type="dcterms:W3CDTF">2023-02-02T12:44:00Z</dcterms:modified>
</cp:coreProperties>
</file>