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C57A84" w:rsidRPr="00DB5A6D" w14:paraId="0F6EFEFD" w14:textId="77777777" w:rsidTr="001B1B07">
        <w:tc>
          <w:tcPr>
            <w:tcW w:w="6062" w:type="dxa"/>
          </w:tcPr>
          <w:p w14:paraId="59973578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</w:t>
            </w:r>
            <w:r w:rsidR="00F12F46">
              <w:rPr>
                <w:sz w:val="22"/>
                <w:szCs w:val="22"/>
              </w:rPr>
              <w:t>Gradsko kazalište Požega</w:t>
            </w:r>
          </w:p>
        </w:tc>
        <w:tc>
          <w:tcPr>
            <w:tcW w:w="3226" w:type="dxa"/>
          </w:tcPr>
          <w:p w14:paraId="18EB2173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RKP-a: </w:t>
            </w:r>
            <w:r w:rsidR="00F12F46">
              <w:rPr>
                <w:sz w:val="22"/>
                <w:szCs w:val="22"/>
              </w:rPr>
              <w:t>32711</w:t>
            </w:r>
          </w:p>
        </w:tc>
      </w:tr>
      <w:tr w:rsidR="00C57A84" w:rsidRPr="00DB5A6D" w14:paraId="4A03F390" w14:textId="77777777" w:rsidTr="001B1B07">
        <w:tc>
          <w:tcPr>
            <w:tcW w:w="6062" w:type="dxa"/>
          </w:tcPr>
          <w:p w14:paraId="3038EAF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Sjedište obveznika: </w:t>
            </w:r>
            <w:r w:rsidR="001B1B07">
              <w:rPr>
                <w:sz w:val="22"/>
                <w:szCs w:val="22"/>
              </w:rPr>
              <w:t>Trg Svetog Trojstva 20, 34000 Požega</w:t>
            </w:r>
          </w:p>
        </w:tc>
        <w:tc>
          <w:tcPr>
            <w:tcW w:w="3226" w:type="dxa"/>
          </w:tcPr>
          <w:p w14:paraId="129A7194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Matični broj: </w:t>
            </w:r>
            <w:r w:rsidR="00F12F46">
              <w:rPr>
                <w:sz w:val="22"/>
                <w:szCs w:val="22"/>
              </w:rPr>
              <w:t>00959448</w:t>
            </w:r>
          </w:p>
        </w:tc>
      </w:tr>
      <w:tr w:rsidR="00C57A84" w:rsidRPr="00DB5A6D" w14:paraId="09A59136" w14:textId="77777777" w:rsidTr="001B1B07">
        <w:tc>
          <w:tcPr>
            <w:tcW w:w="6062" w:type="dxa"/>
          </w:tcPr>
          <w:p w14:paraId="14A3A90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 xml:space="preserve">a sjedišta obveznika: </w:t>
            </w:r>
            <w:r w:rsidR="00F12F46">
              <w:rPr>
                <w:sz w:val="22"/>
                <w:szCs w:val="22"/>
              </w:rPr>
              <w:t>Trg Svetog Trojstva 20</w:t>
            </w:r>
            <w:r w:rsidR="001B1B07">
              <w:rPr>
                <w:sz w:val="22"/>
                <w:szCs w:val="22"/>
              </w:rPr>
              <w:t>, 34000 Požega</w:t>
            </w:r>
          </w:p>
        </w:tc>
        <w:tc>
          <w:tcPr>
            <w:tcW w:w="3226" w:type="dxa"/>
          </w:tcPr>
          <w:p w14:paraId="6597BFCA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  <w:r w:rsidR="00F12F46">
              <w:rPr>
                <w:sz w:val="22"/>
                <w:szCs w:val="22"/>
              </w:rPr>
              <w:t xml:space="preserve"> 79173679205</w:t>
            </w:r>
          </w:p>
        </w:tc>
      </w:tr>
      <w:tr w:rsidR="00C57A84" w:rsidRPr="00DB5A6D" w14:paraId="68BEF744" w14:textId="77777777" w:rsidTr="001B1B07">
        <w:tc>
          <w:tcPr>
            <w:tcW w:w="6062" w:type="dxa"/>
          </w:tcPr>
          <w:p w14:paraId="2FC07C8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3226" w:type="dxa"/>
          </w:tcPr>
          <w:p w14:paraId="06759AC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</w:t>
            </w:r>
            <w:r w:rsidR="00F12F46">
              <w:rPr>
                <w:sz w:val="22"/>
                <w:szCs w:val="22"/>
              </w:rPr>
              <w:t>001</w:t>
            </w:r>
          </w:p>
        </w:tc>
      </w:tr>
    </w:tbl>
    <w:p w14:paraId="0120D009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62D9A50F" w14:textId="77777777" w:rsidR="00894CD2" w:rsidRPr="00987E65" w:rsidRDefault="00894CD2" w:rsidP="00A13F7D">
      <w:pPr>
        <w:spacing w:line="276" w:lineRule="auto"/>
        <w:rPr>
          <w:b/>
          <w:sz w:val="22"/>
          <w:szCs w:val="22"/>
        </w:rPr>
      </w:pPr>
    </w:p>
    <w:p w14:paraId="529E2EB4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1972972B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3A29CD">
        <w:rPr>
          <w:b/>
          <w:sz w:val="22"/>
          <w:szCs w:val="22"/>
        </w:rPr>
        <w:t>a razdoblje od 1. siječnja do 31. prosinca</w:t>
      </w:r>
      <w:r>
        <w:rPr>
          <w:b/>
          <w:sz w:val="22"/>
          <w:szCs w:val="22"/>
        </w:rPr>
        <w:t xml:space="preserve"> </w:t>
      </w:r>
      <w:r w:rsidR="00894CD2">
        <w:rPr>
          <w:b/>
          <w:sz w:val="22"/>
          <w:szCs w:val="22"/>
        </w:rPr>
        <w:t>202</w:t>
      </w:r>
      <w:r w:rsidR="001B1B07">
        <w:rPr>
          <w:b/>
          <w:sz w:val="22"/>
          <w:szCs w:val="22"/>
        </w:rPr>
        <w:t>2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5C1E160D" w14:textId="77777777" w:rsidR="00CD53F8" w:rsidRDefault="00CD53F8" w:rsidP="00B14EFC">
      <w:pPr>
        <w:jc w:val="both"/>
        <w:rPr>
          <w:sz w:val="22"/>
          <w:szCs w:val="22"/>
        </w:rPr>
      </w:pPr>
    </w:p>
    <w:p w14:paraId="0940CADD" w14:textId="77777777" w:rsidR="00894CD2" w:rsidRDefault="00894CD2" w:rsidP="00B14EFC">
      <w:pPr>
        <w:jc w:val="both"/>
        <w:rPr>
          <w:sz w:val="22"/>
          <w:szCs w:val="22"/>
        </w:rPr>
      </w:pPr>
    </w:p>
    <w:p w14:paraId="15B34778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19C98F80" w14:textId="77777777" w:rsidR="009355C5" w:rsidRPr="009355C5" w:rsidRDefault="003A29CD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9355C5" w:rsidRPr="009355C5">
        <w:rPr>
          <w:sz w:val="22"/>
          <w:szCs w:val="22"/>
        </w:rPr>
        <w:t>kazalištu se ustrojavaju sljedeći odjeli:</w:t>
      </w:r>
    </w:p>
    <w:p w14:paraId="6492F139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a) Umjetničko</w:t>
      </w:r>
      <w:r w:rsidR="001B1B07">
        <w:rPr>
          <w:sz w:val="22"/>
          <w:szCs w:val="22"/>
        </w:rPr>
        <w:t xml:space="preserve"> – </w:t>
      </w:r>
      <w:r w:rsidR="009355C5" w:rsidRPr="009355C5">
        <w:rPr>
          <w:sz w:val="22"/>
          <w:szCs w:val="22"/>
        </w:rPr>
        <w:t>produkcijski i edukacijski odjel</w:t>
      </w:r>
    </w:p>
    <w:p w14:paraId="743CFBBC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b) Administrativno – </w:t>
      </w:r>
      <w:r w:rsidR="009355C5" w:rsidRPr="009355C5">
        <w:rPr>
          <w:sz w:val="22"/>
          <w:szCs w:val="22"/>
        </w:rPr>
        <w:t>računovodstveni odjel</w:t>
      </w:r>
    </w:p>
    <w:p w14:paraId="629247F1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c) Propagandno – </w:t>
      </w:r>
      <w:r w:rsidR="009355C5" w:rsidRPr="009355C5">
        <w:rPr>
          <w:sz w:val="22"/>
          <w:szCs w:val="22"/>
        </w:rPr>
        <w:t>informacijski</w:t>
      </w:r>
    </w:p>
    <w:p w14:paraId="20DED114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d) </w:t>
      </w:r>
      <w:r w:rsidR="009355C5" w:rsidRPr="009355C5">
        <w:rPr>
          <w:sz w:val="22"/>
          <w:szCs w:val="22"/>
        </w:rPr>
        <w:t>Tehnički odjel</w:t>
      </w:r>
    </w:p>
    <w:p w14:paraId="1F07AEA8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</w:t>
      </w:r>
      <w:r w:rsidR="003A29CD">
        <w:rPr>
          <w:sz w:val="22"/>
          <w:szCs w:val="22"/>
        </w:rPr>
        <w:t xml:space="preserve"> pokaznih predstava te glazbeno – </w:t>
      </w:r>
      <w:r w:rsidRPr="009355C5">
        <w:rPr>
          <w:sz w:val="22"/>
          <w:szCs w:val="22"/>
        </w:rPr>
        <w:t>scenskih uprizorenja. Ciljani broj premijera p</w:t>
      </w:r>
      <w:r w:rsidR="003A29CD">
        <w:rPr>
          <w:sz w:val="22"/>
          <w:szCs w:val="22"/>
        </w:rPr>
        <w:t>o sezoni je šest –</w:t>
      </w:r>
      <w:r w:rsidRPr="009355C5">
        <w:rPr>
          <w:sz w:val="22"/>
          <w:szCs w:val="22"/>
        </w:rPr>
        <w:t xml:space="preserve"> što </w:t>
      </w:r>
      <w:r w:rsidR="003A29CD">
        <w:rPr>
          <w:sz w:val="22"/>
          <w:szCs w:val="22"/>
        </w:rPr>
        <w:t>profesionalnih, što amaterskih.</w:t>
      </w:r>
    </w:p>
    <w:p w14:paraId="04C413F7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r w:rsidR="00B64B62">
        <w:rPr>
          <w:sz w:val="22"/>
          <w:szCs w:val="22"/>
        </w:rPr>
        <w:t>p</w:t>
      </w:r>
      <w:r w:rsidRPr="009355C5">
        <w:rPr>
          <w:sz w:val="22"/>
          <w:szCs w:val="22"/>
        </w:rPr>
        <w:t>ožeštine. Tako nastaju začudne predstave koje po cijeloj Hrvatskoj p</w:t>
      </w:r>
      <w:r w:rsidR="003A29CD">
        <w:rPr>
          <w:sz w:val="22"/>
          <w:szCs w:val="22"/>
        </w:rPr>
        <w:t xml:space="preserve">ronose dobar glas o postojanju </w:t>
      </w:r>
      <w:r w:rsidRPr="009355C5">
        <w:rPr>
          <w:sz w:val="22"/>
          <w:szCs w:val="22"/>
        </w:rPr>
        <w:t>kazališne svijesti Požege.</w:t>
      </w:r>
    </w:p>
    <w:p w14:paraId="713E8F4B" w14:textId="77777777" w:rsidR="00CD53F8" w:rsidRPr="005154F6" w:rsidRDefault="009355C5" w:rsidP="003D3993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Radom Male škole kazališta (MŠK) i Srednjoškolske kazali</w:t>
      </w:r>
      <w:r w:rsidR="003A29CD">
        <w:rPr>
          <w:sz w:val="22"/>
          <w:szCs w:val="22"/>
        </w:rPr>
        <w:t xml:space="preserve">šne družine (SKAD) </w:t>
      </w:r>
      <w:r w:rsidRPr="009355C5">
        <w:rPr>
          <w:sz w:val="22"/>
          <w:szCs w:val="22"/>
        </w:rPr>
        <w:t>Kazalište stvara vlastite glumačke potencijale, no isto tako stvara i odgaja kazali</w:t>
      </w:r>
      <w:r w:rsidR="009D7F69">
        <w:rPr>
          <w:sz w:val="22"/>
          <w:szCs w:val="22"/>
        </w:rPr>
        <w:t>šnu publiku. Ovakvim pedagoškim</w:t>
      </w:r>
      <w:r w:rsidRPr="009355C5">
        <w:rPr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080C22AA" w14:textId="77777777" w:rsidR="00964D71" w:rsidRPr="00471078" w:rsidRDefault="00964D71" w:rsidP="0055551D">
      <w:pPr>
        <w:jc w:val="both"/>
        <w:rPr>
          <w:sz w:val="22"/>
          <w:szCs w:val="22"/>
        </w:rPr>
      </w:pPr>
    </w:p>
    <w:p w14:paraId="549A9552" w14:textId="77777777" w:rsidR="00E34F0B" w:rsidRPr="00471078" w:rsidRDefault="00E34F0B" w:rsidP="0055551D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t>BILJEŠKE UZ PR-RAS</w:t>
      </w:r>
    </w:p>
    <w:p w14:paraId="495F4228" w14:textId="77777777" w:rsidR="00E34F0B" w:rsidRPr="00471078" w:rsidRDefault="00E34F0B" w:rsidP="0055551D">
      <w:pPr>
        <w:jc w:val="both"/>
        <w:rPr>
          <w:sz w:val="22"/>
          <w:szCs w:val="22"/>
        </w:rPr>
      </w:pPr>
    </w:p>
    <w:p w14:paraId="6679CA6D" w14:textId="77777777" w:rsidR="00914055" w:rsidRDefault="00D52E90" w:rsidP="00D52E90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6361 – Tekuće pomoći proračunskim korisnicima iz proračuna koji im nije nadležan – prihod od Ministarstva kultur</w:t>
      </w:r>
      <w:r w:rsidR="001B1B07">
        <w:rPr>
          <w:sz w:val="22"/>
          <w:szCs w:val="22"/>
        </w:rPr>
        <w:t>e</w:t>
      </w:r>
      <w:r>
        <w:rPr>
          <w:sz w:val="22"/>
          <w:szCs w:val="22"/>
        </w:rPr>
        <w:t xml:space="preserve"> za programsku djelatnost kazališta.</w:t>
      </w:r>
    </w:p>
    <w:p w14:paraId="6957A5E4" w14:textId="77777777" w:rsidR="00D52E90" w:rsidRDefault="00D52E90" w:rsidP="00D52E90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6362 – Kapitalne pomoći proračunskim korisnicima iz proračuna koji im nije nadležan – prihod na temelju poziva Ministarstva kulture za nabavu audio opreme za potrebe kazališta. </w:t>
      </w:r>
    </w:p>
    <w:p w14:paraId="6284040D" w14:textId="77777777" w:rsidR="00D52E90" w:rsidRDefault="00D52E90" w:rsidP="00D52E90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6526 – Ostali nespomenuti prihodi – prihod ostvaren od prodaje ulaznica za kazališne predstave. Prihod je značajno veći u odnosu na prethodno razdoblje zbog popuštanja epidemioloških mjera – navedeno je omogućilo </w:t>
      </w:r>
      <w:r w:rsidR="004609EA">
        <w:rPr>
          <w:sz w:val="22"/>
          <w:szCs w:val="22"/>
        </w:rPr>
        <w:t xml:space="preserve">prodaju većeg broja ulaznica. </w:t>
      </w:r>
    </w:p>
    <w:p w14:paraId="7D9C59F5" w14:textId="77777777" w:rsidR="004609EA" w:rsidRDefault="004609EA" w:rsidP="00D52E90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6615 </w:t>
      </w:r>
      <w:r w:rsidR="00991AD2">
        <w:rPr>
          <w:sz w:val="22"/>
          <w:szCs w:val="22"/>
        </w:rPr>
        <w:t>–</w:t>
      </w:r>
      <w:r>
        <w:rPr>
          <w:sz w:val="22"/>
          <w:szCs w:val="22"/>
        </w:rPr>
        <w:t xml:space="preserve"> P</w:t>
      </w:r>
      <w:r w:rsidR="00991AD2">
        <w:rPr>
          <w:sz w:val="22"/>
          <w:szCs w:val="22"/>
        </w:rPr>
        <w:t xml:space="preserve">rihodi od pruženih usluga – prihod ostvaren od najma prostora – povećan u odnosu na prethodno razdoblje zbog većeg broja najma. </w:t>
      </w:r>
    </w:p>
    <w:p w14:paraId="72341A24" w14:textId="77777777" w:rsidR="00991AD2" w:rsidRDefault="00991AD2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3211 – Službena putovanja – rashodi su veći u odnosu na prethodnu godinu zbog većeg broja gostovanja Gradskog kazališta Požega.</w:t>
      </w:r>
    </w:p>
    <w:p w14:paraId="53DBC6F2" w14:textId="77777777" w:rsidR="00991AD2" w:rsidRDefault="00991AD2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3221 – Uredski materijal i ostali materijalni rashodi – rashod je veći u odnosu na prethodno razdoblje jer dio rashoda čini nabava materijala za potrebe kazališ</w:t>
      </w:r>
      <w:r w:rsidR="001B1B07">
        <w:rPr>
          <w:sz w:val="22"/>
          <w:szCs w:val="22"/>
        </w:rPr>
        <w:t>nih</w:t>
      </w:r>
      <w:r>
        <w:rPr>
          <w:sz w:val="22"/>
          <w:szCs w:val="22"/>
        </w:rPr>
        <w:t xml:space="preserve"> predstava – tijekom godine realiziran je veći broj predstava nego tijekom prethodnog razdoblja.</w:t>
      </w:r>
    </w:p>
    <w:p w14:paraId="316C1319" w14:textId="77777777" w:rsidR="00991AD2" w:rsidRDefault="00991AD2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3223 – Energija – rashod značajno veći u odnosu na prethodno razdoblje zbog poskupljenja energenata. </w:t>
      </w:r>
    </w:p>
    <w:p w14:paraId="1A25701D" w14:textId="77777777" w:rsidR="00991AD2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3231 – Usluge telefona, pošta i prijevoza – rashod manji u odnosu na prethodno razdoblje jer je tijekom godine osnivač omogućio korištenje službenog kombi vozila pa je smanjenja potreba za najmom istoga. </w:t>
      </w:r>
    </w:p>
    <w:p w14:paraId="294ACDB2" w14:textId="77777777" w:rsidR="00892D23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Šifra 3233 – Usluge informiranja i promidžbe – rashod značajno veći u odnosu na prethodno razdoblje jer se </w:t>
      </w:r>
      <w:r w:rsidR="001B1B07">
        <w:rPr>
          <w:sz w:val="22"/>
          <w:szCs w:val="22"/>
        </w:rPr>
        <w:t xml:space="preserve">tijekom razdoblja više radilo na promociji. </w:t>
      </w:r>
    </w:p>
    <w:p w14:paraId="35C1F23E" w14:textId="77777777" w:rsidR="00892D23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3236 – Zdravstvene i veterinarske usluge – tijekom godine, djelatnici su išli na redovni sistematski pregled </w:t>
      </w:r>
      <w:r w:rsidR="001B1B07">
        <w:rPr>
          <w:sz w:val="22"/>
          <w:szCs w:val="22"/>
        </w:rPr>
        <w:t xml:space="preserve">(prema kolektivnom ugovoru, djelatnici imaju pravo na sistematski pregled svake tri godine). </w:t>
      </w:r>
    </w:p>
    <w:p w14:paraId="6C77006C" w14:textId="77777777" w:rsidR="00892D23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3237 – Intelektualne i osobne usluge – rashodi se odnose na isplatu autorskih honorara glumcima i drugim dionicima predstave. </w:t>
      </w:r>
    </w:p>
    <w:p w14:paraId="2C582F83" w14:textId="77777777" w:rsidR="00892D23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3292 – Premije osiguranja – rashodi su smanjeni u odnosu na prethodno razdoblje jer je osnivač osigurao zgradu dok je kazalište osiguralo djelatnike</w:t>
      </w:r>
      <w:r w:rsidR="001B1B07">
        <w:rPr>
          <w:sz w:val="22"/>
          <w:szCs w:val="22"/>
        </w:rPr>
        <w:t xml:space="preserve"> i nabavljenu opremu. </w:t>
      </w:r>
      <w:r>
        <w:rPr>
          <w:sz w:val="22"/>
          <w:szCs w:val="22"/>
        </w:rPr>
        <w:t xml:space="preserve"> </w:t>
      </w:r>
    </w:p>
    <w:p w14:paraId="4E238D3B" w14:textId="77777777" w:rsidR="00892D23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3293 – Reprezentacija – rashodi su veći u odnosu na prethodno razdoblje – odnose na troškove ugošćavanja nakon premjernih kazališnih predstava.</w:t>
      </w:r>
    </w:p>
    <w:p w14:paraId="44EDE5B4" w14:textId="77777777" w:rsidR="001B1B07" w:rsidRDefault="001B1B07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19 – Rashodi budućeg razdoblja – rezervirana plaća za prosinac u iznosu 90.262,22 kn. </w:t>
      </w:r>
    </w:p>
    <w:p w14:paraId="7591F8FD" w14:textId="77777777" w:rsidR="00892D23" w:rsidRPr="00991AD2" w:rsidRDefault="00892D23" w:rsidP="00991AD2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prihodi poslovanja iznose 2.332.323,31 kn, ukupni rashodi iznose 2.300.072,17 kn što čini tekući </w:t>
      </w:r>
      <w:r w:rsidR="00620C17">
        <w:rPr>
          <w:sz w:val="22"/>
          <w:szCs w:val="22"/>
        </w:rPr>
        <w:t xml:space="preserve">višak prihoda u iznosu 32.251,14 kn koji uz preneseni višak prihod u iznosu 14.685,11 kn čini ukupni višak prihoda i primitaka u iznosu 46.936,25 kn. </w:t>
      </w:r>
    </w:p>
    <w:p w14:paraId="7C09F080" w14:textId="77777777" w:rsidR="00735C64" w:rsidRDefault="00735C64" w:rsidP="00735C64">
      <w:pPr>
        <w:jc w:val="both"/>
        <w:rPr>
          <w:sz w:val="22"/>
          <w:szCs w:val="22"/>
        </w:rPr>
      </w:pPr>
    </w:p>
    <w:p w14:paraId="245C629A" w14:textId="77777777" w:rsidR="003A29CD" w:rsidRPr="009355C5" w:rsidRDefault="003A29CD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BILANCU</w:t>
      </w:r>
    </w:p>
    <w:p w14:paraId="073F6A6B" w14:textId="77777777" w:rsidR="003A29CD" w:rsidRDefault="003A29CD" w:rsidP="00735C64">
      <w:pPr>
        <w:jc w:val="both"/>
        <w:rPr>
          <w:sz w:val="22"/>
          <w:szCs w:val="22"/>
        </w:rPr>
      </w:pPr>
    </w:p>
    <w:p w14:paraId="26E22E64" w14:textId="77777777" w:rsidR="00620C17" w:rsidRDefault="00620C17" w:rsidP="00620C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129 – Ostala potraživanja – potraživanje od trgovačkog društva za preplaćeni iznos računa.</w:t>
      </w:r>
    </w:p>
    <w:p w14:paraId="4E1A698D" w14:textId="77777777" w:rsidR="00620C17" w:rsidRDefault="00620C17" w:rsidP="00620C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166 – Potraživanja za prihode od prodaje proizvoda i roba te pruženih usluga – potraživanje se odnosi na uslugu najma prostora te na račune izdane krajem godine. </w:t>
      </w:r>
    </w:p>
    <w:p w14:paraId="66501B0A" w14:textId="77777777" w:rsidR="00620C17" w:rsidRDefault="00620C17" w:rsidP="00620C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</w:t>
      </w:r>
      <w:r w:rsidR="00BD5D59">
        <w:rPr>
          <w:sz w:val="22"/>
          <w:szCs w:val="22"/>
        </w:rPr>
        <w:t>f</w:t>
      </w:r>
      <w:r>
        <w:rPr>
          <w:sz w:val="22"/>
          <w:szCs w:val="22"/>
        </w:rPr>
        <w:t>ra 167 – Potraživanje proračunskih korisnika za sredstva uplaćena u nadležni proračun – korisnik posluje preko sustava lokalne riznice te na jedinstveni račun riznice uplaćuje sve svoje prihode što se evidentira na kontu 167210.</w:t>
      </w:r>
    </w:p>
    <w:p w14:paraId="2A2A4027" w14:textId="77777777" w:rsidR="00620C17" w:rsidRDefault="00620C17" w:rsidP="00620C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</w:t>
      </w:r>
      <w:r w:rsidR="00BD5D59">
        <w:rPr>
          <w:sz w:val="22"/>
          <w:szCs w:val="22"/>
        </w:rPr>
        <w:t>f</w:t>
      </w:r>
      <w:r>
        <w:rPr>
          <w:sz w:val="22"/>
          <w:szCs w:val="22"/>
        </w:rPr>
        <w:t xml:space="preserve">ra 169 – Ispravak vrijednosti potraživanja </w:t>
      </w:r>
      <w:r w:rsidR="001B1B0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20C17">
        <w:rPr>
          <w:sz w:val="22"/>
          <w:szCs w:val="22"/>
        </w:rPr>
        <w:t>prema Pravilnik</w:t>
      </w:r>
      <w:r>
        <w:rPr>
          <w:sz w:val="22"/>
          <w:szCs w:val="22"/>
        </w:rPr>
        <w:t>u</w:t>
      </w:r>
      <w:r w:rsidRPr="00620C17">
        <w:rPr>
          <w:sz w:val="22"/>
          <w:szCs w:val="22"/>
        </w:rPr>
        <w:t xml:space="preserve"> o proračunskom računovodstvu, propisana je obveza provođenja ispravka vrijednosti potraživanja, onih od 1 do 3 godine 50 %, te onih starijih od 3 godine 100 %. Tako ukupan iznos otpisa potraživanja iznosi 2.050</w:t>
      </w:r>
      <w:r w:rsidR="001B1B07">
        <w:rPr>
          <w:sz w:val="22"/>
          <w:szCs w:val="22"/>
        </w:rPr>
        <w:t>,00</w:t>
      </w:r>
      <w:r w:rsidRPr="00620C17">
        <w:rPr>
          <w:sz w:val="22"/>
          <w:szCs w:val="22"/>
        </w:rPr>
        <w:t xml:space="preserve"> kn (odnosi se na potraživanja od 1 do 3 godine).</w:t>
      </w:r>
    </w:p>
    <w:p w14:paraId="31EBD2C3" w14:textId="77777777" w:rsidR="009110E9" w:rsidRDefault="009110E9" w:rsidP="00620C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Gradsko kazalište </w:t>
      </w:r>
      <w:r w:rsidR="008C58A0">
        <w:rPr>
          <w:sz w:val="22"/>
          <w:szCs w:val="22"/>
        </w:rPr>
        <w:t xml:space="preserve">sudskih sporova u tijeku niti sumnjivih i spornih potraživanja. </w:t>
      </w:r>
    </w:p>
    <w:p w14:paraId="3F015E54" w14:textId="77777777" w:rsidR="003E18B2" w:rsidRPr="001B1B07" w:rsidRDefault="003E18B2" w:rsidP="003A29CD">
      <w:pPr>
        <w:jc w:val="both"/>
        <w:rPr>
          <w:sz w:val="22"/>
          <w:szCs w:val="22"/>
        </w:rPr>
      </w:pPr>
    </w:p>
    <w:p w14:paraId="328C8E0A" w14:textId="77777777" w:rsidR="009E4F6E" w:rsidRPr="001B1B07" w:rsidRDefault="009E4F6E" w:rsidP="009E4F6E">
      <w:pPr>
        <w:jc w:val="both"/>
        <w:rPr>
          <w:b/>
          <w:bCs/>
          <w:sz w:val="22"/>
          <w:szCs w:val="22"/>
        </w:rPr>
      </w:pPr>
      <w:r w:rsidRPr="001B1B07">
        <w:rPr>
          <w:b/>
          <w:bCs/>
          <w:sz w:val="22"/>
          <w:szCs w:val="22"/>
        </w:rPr>
        <w:t>BILJEŠKE UZ PR-RAS FUNKCIJSKI</w:t>
      </w:r>
    </w:p>
    <w:p w14:paraId="5531E116" w14:textId="77777777" w:rsidR="009E4F6E" w:rsidRPr="001B1B07" w:rsidRDefault="009E4F6E" w:rsidP="009E4F6E">
      <w:pPr>
        <w:jc w:val="both"/>
        <w:rPr>
          <w:sz w:val="22"/>
          <w:szCs w:val="22"/>
        </w:rPr>
      </w:pPr>
    </w:p>
    <w:p w14:paraId="7594DF75" w14:textId="77777777" w:rsidR="00CD0E35" w:rsidRPr="001B1B07" w:rsidRDefault="00BD5D59" w:rsidP="001B1B07">
      <w:pPr>
        <w:numPr>
          <w:ilvl w:val="0"/>
          <w:numId w:val="34"/>
        </w:numPr>
        <w:jc w:val="both"/>
        <w:rPr>
          <w:sz w:val="22"/>
          <w:szCs w:val="22"/>
        </w:rPr>
      </w:pPr>
      <w:r w:rsidRPr="001B1B07">
        <w:rPr>
          <w:sz w:val="22"/>
          <w:szCs w:val="22"/>
        </w:rPr>
        <w:t>Šifra 082 – Služba kulture – rashodi prema navedenoj funkciji iznose 2.300.072,17 kn</w:t>
      </w:r>
      <w:r w:rsidR="00CD0E35" w:rsidRPr="001B1B07">
        <w:rPr>
          <w:sz w:val="22"/>
          <w:szCs w:val="22"/>
        </w:rPr>
        <w:t>.</w:t>
      </w:r>
    </w:p>
    <w:p w14:paraId="6B4D7CDE" w14:textId="77777777" w:rsidR="00BD5D59" w:rsidRPr="001B1B07" w:rsidRDefault="00BD5D59" w:rsidP="001B1B07">
      <w:pPr>
        <w:ind w:left="720"/>
        <w:jc w:val="both"/>
        <w:rPr>
          <w:sz w:val="22"/>
          <w:szCs w:val="22"/>
        </w:rPr>
      </w:pPr>
    </w:p>
    <w:p w14:paraId="16BC4A1C" w14:textId="77777777" w:rsidR="009E4F6E" w:rsidRPr="001B1B07" w:rsidRDefault="009E4F6E" w:rsidP="003A29CD">
      <w:pPr>
        <w:jc w:val="both"/>
        <w:rPr>
          <w:sz w:val="22"/>
          <w:szCs w:val="22"/>
        </w:rPr>
      </w:pPr>
    </w:p>
    <w:p w14:paraId="5073D895" w14:textId="77777777" w:rsidR="003E18B2" w:rsidRPr="001B1B07" w:rsidRDefault="003E18B2" w:rsidP="003A29CD">
      <w:pPr>
        <w:jc w:val="both"/>
        <w:rPr>
          <w:b/>
          <w:bCs/>
          <w:sz w:val="22"/>
          <w:szCs w:val="22"/>
        </w:rPr>
      </w:pPr>
      <w:r w:rsidRPr="001B1B07">
        <w:rPr>
          <w:b/>
          <w:bCs/>
          <w:sz w:val="22"/>
          <w:szCs w:val="22"/>
        </w:rPr>
        <w:t xml:space="preserve">BILJEŠKE UZ IZVJEŠTAJ O PROMJENAMA U VRIJEDNOSTI I OBUJMU IMOVINE I OBVEZA </w:t>
      </w:r>
    </w:p>
    <w:p w14:paraId="07489FC1" w14:textId="77777777" w:rsidR="003E18B2" w:rsidRPr="001B1B07" w:rsidRDefault="003E18B2" w:rsidP="003A29CD">
      <w:pPr>
        <w:jc w:val="both"/>
        <w:rPr>
          <w:sz w:val="22"/>
          <w:szCs w:val="22"/>
        </w:rPr>
      </w:pPr>
    </w:p>
    <w:p w14:paraId="08255781" w14:textId="77777777" w:rsidR="001B1B07" w:rsidRPr="001B1B07" w:rsidRDefault="005154F6" w:rsidP="001B1B07">
      <w:pPr>
        <w:numPr>
          <w:ilvl w:val="0"/>
          <w:numId w:val="35"/>
        </w:numPr>
        <w:jc w:val="both"/>
        <w:rPr>
          <w:sz w:val="22"/>
          <w:szCs w:val="22"/>
        </w:rPr>
      </w:pPr>
      <w:r w:rsidRPr="001B1B07">
        <w:rPr>
          <w:sz w:val="22"/>
          <w:szCs w:val="22"/>
        </w:rPr>
        <w:t xml:space="preserve">Tijekom 2022. godine nije bilo promjene u obujmu i vrijednosti imovine i obveza. </w:t>
      </w:r>
    </w:p>
    <w:p w14:paraId="1B9A9FAC" w14:textId="77777777" w:rsidR="003A29CD" w:rsidRPr="001B1B07" w:rsidRDefault="003A29CD" w:rsidP="00735C64">
      <w:pPr>
        <w:jc w:val="both"/>
        <w:rPr>
          <w:sz w:val="22"/>
          <w:szCs w:val="22"/>
        </w:rPr>
      </w:pPr>
    </w:p>
    <w:p w14:paraId="15EC389E" w14:textId="77777777" w:rsidR="00735C64" w:rsidRPr="009355C5" w:rsidRDefault="00735C64" w:rsidP="00735C64">
      <w:pPr>
        <w:jc w:val="both"/>
        <w:rPr>
          <w:b/>
          <w:sz w:val="22"/>
          <w:szCs w:val="22"/>
        </w:rPr>
      </w:pPr>
      <w:r w:rsidRPr="009355C5">
        <w:rPr>
          <w:b/>
          <w:sz w:val="22"/>
          <w:szCs w:val="22"/>
        </w:rPr>
        <w:t>BILJEŠKE UZ IZVJEŠTAJ O OBVEZAMA</w:t>
      </w:r>
    </w:p>
    <w:p w14:paraId="2244C28B" w14:textId="77777777" w:rsidR="00735C64" w:rsidRPr="009355C5" w:rsidRDefault="00735C64" w:rsidP="00735C64">
      <w:pPr>
        <w:jc w:val="both"/>
        <w:rPr>
          <w:sz w:val="22"/>
          <w:szCs w:val="22"/>
        </w:rPr>
      </w:pPr>
    </w:p>
    <w:p w14:paraId="42E80A5D" w14:textId="77777777" w:rsidR="005154F6" w:rsidRPr="005154F6" w:rsidRDefault="00B9406D" w:rsidP="005154F6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</w:t>
      </w:r>
      <w:r w:rsidR="005154F6">
        <w:rPr>
          <w:sz w:val="22"/>
          <w:szCs w:val="22"/>
        </w:rPr>
        <w:t xml:space="preserve">V006 – Stanje obveza na kraju izvještajnog razdoblja iznosi 142.887,07 kn od toga dospjele čine 11.689,01 kn, a nedospjele iznose 131.198,06 kn – sastoje se od neplaćenih računa i plaće za prosinac. </w:t>
      </w:r>
    </w:p>
    <w:p w14:paraId="5AE270A5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3C084222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23DDE42D" w14:textId="77777777" w:rsidR="007A23E7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Požega, </w:t>
      </w:r>
      <w:r w:rsidR="005154F6">
        <w:rPr>
          <w:sz w:val="22"/>
          <w:szCs w:val="22"/>
        </w:rPr>
        <w:t>27</w:t>
      </w:r>
      <w:r w:rsidR="00894CD2">
        <w:rPr>
          <w:sz w:val="22"/>
          <w:szCs w:val="22"/>
        </w:rPr>
        <w:t>.</w:t>
      </w:r>
      <w:r w:rsidR="003E18B2">
        <w:rPr>
          <w:sz w:val="22"/>
          <w:szCs w:val="22"/>
        </w:rPr>
        <w:t xml:space="preserve"> siječnja</w:t>
      </w:r>
      <w:r w:rsidRPr="009355C5">
        <w:rPr>
          <w:sz w:val="22"/>
          <w:szCs w:val="22"/>
        </w:rPr>
        <w:t xml:space="preserve"> 20</w:t>
      </w:r>
      <w:r w:rsidR="003E18B2">
        <w:rPr>
          <w:sz w:val="22"/>
          <w:szCs w:val="22"/>
        </w:rPr>
        <w:t>2</w:t>
      </w:r>
      <w:r w:rsidR="005154F6">
        <w:rPr>
          <w:sz w:val="22"/>
          <w:szCs w:val="22"/>
        </w:rPr>
        <w:t>3</w:t>
      </w:r>
      <w:r w:rsidRPr="009355C5">
        <w:rPr>
          <w:sz w:val="22"/>
          <w:szCs w:val="22"/>
        </w:rPr>
        <w:t>.</w:t>
      </w:r>
    </w:p>
    <w:p w14:paraId="12875350" w14:textId="77777777" w:rsidR="005154F6" w:rsidRPr="009355C5" w:rsidRDefault="005154F6" w:rsidP="00735C64">
      <w:pPr>
        <w:jc w:val="both"/>
        <w:rPr>
          <w:sz w:val="22"/>
          <w:szCs w:val="22"/>
        </w:rPr>
      </w:pPr>
    </w:p>
    <w:p w14:paraId="6C93EA0B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Osoba za</w:t>
      </w:r>
      <w:r w:rsidR="00DB5A6D" w:rsidRPr="009355C5">
        <w:rPr>
          <w:sz w:val="22"/>
          <w:szCs w:val="22"/>
        </w:rPr>
        <w:t xml:space="preserve"> kontaktiranje: </w:t>
      </w:r>
      <w:r w:rsidR="005154F6">
        <w:rPr>
          <w:sz w:val="22"/>
          <w:szCs w:val="22"/>
        </w:rPr>
        <w:t>Matea Čeliković</w:t>
      </w:r>
      <w:r w:rsidR="00F36B57">
        <w:rPr>
          <w:sz w:val="22"/>
          <w:szCs w:val="22"/>
        </w:rPr>
        <w:t xml:space="preserve">, </w:t>
      </w:r>
      <w:proofErr w:type="spellStart"/>
      <w:r w:rsidR="00F36B57">
        <w:rPr>
          <w:sz w:val="22"/>
          <w:szCs w:val="22"/>
        </w:rPr>
        <w:t>mag.oec</w:t>
      </w:r>
      <w:proofErr w:type="spellEnd"/>
      <w:r w:rsidR="00F36B57">
        <w:rPr>
          <w:sz w:val="22"/>
          <w:szCs w:val="22"/>
        </w:rPr>
        <w:t>.</w:t>
      </w:r>
    </w:p>
    <w:p w14:paraId="01869ADE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Kontakt telefon: 034/311-321</w:t>
      </w:r>
    </w:p>
    <w:p w14:paraId="23EFD54C" w14:textId="77777777" w:rsidR="00B25DC7" w:rsidRPr="009355C5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42D68340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9355C5">
        <w:rPr>
          <w:sz w:val="22"/>
          <w:szCs w:val="22"/>
        </w:rPr>
        <w:t>:</w:t>
      </w:r>
    </w:p>
    <w:p w14:paraId="3A760DE6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Valentina Neferović, prof. </w:t>
      </w:r>
    </w:p>
    <w:sectPr w:rsidR="00B25DC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6B904EC"/>
    <w:multiLevelType w:val="hybridMultilevel"/>
    <w:tmpl w:val="95741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082"/>
    <w:multiLevelType w:val="hybridMultilevel"/>
    <w:tmpl w:val="DBC2346E"/>
    <w:lvl w:ilvl="0" w:tplc="45FC5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2101A44"/>
    <w:multiLevelType w:val="hybridMultilevel"/>
    <w:tmpl w:val="521A3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79AF"/>
    <w:multiLevelType w:val="hybridMultilevel"/>
    <w:tmpl w:val="53D6B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4F4"/>
    <w:multiLevelType w:val="hybridMultilevel"/>
    <w:tmpl w:val="F580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4536"/>
    <w:multiLevelType w:val="hybridMultilevel"/>
    <w:tmpl w:val="80D4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34E24"/>
    <w:multiLevelType w:val="hybridMultilevel"/>
    <w:tmpl w:val="2D1AB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11F0"/>
    <w:multiLevelType w:val="hybridMultilevel"/>
    <w:tmpl w:val="EC007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F0E95"/>
    <w:multiLevelType w:val="hybridMultilevel"/>
    <w:tmpl w:val="34FAC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B7DBB"/>
    <w:multiLevelType w:val="hybridMultilevel"/>
    <w:tmpl w:val="205CF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3142">
    <w:abstractNumId w:val="29"/>
  </w:num>
  <w:num w:numId="2" w16cid:durableId="1965428827">
    <w:abstractNumId w:val="24"/>
  </w:num>
  <w:num w:numId="3" w16cid:durableId="873272754">
    <w:abstractNumId w:val="15"/>
  </w:num>
  <w:num w:numId="4" w16cid:durableId="191193141">
    <w:abstractNumId w:val="34"/>
  </w:num>
  <w:num w:numId="5" w16cid:durableId="236403860">
    <w:abstractNumId w:val="31"/>
  </w:num>
  <w:num w:numId="6" w16cid:durableId="1215963744">
    <w:abstractNumId w:val="25"/>
  </w:num>
  <w:num w:numId="7" w16cid:durableId="2144231988">
    <w:abstractNumId w:val="14"/>
  </w:num>
  <w:num w:numId="8" w16cid:durableId="840775735">
    <w:abstractNumId w:val="0"/>
  </w:num>
  <w:num w:numId="9" w16cid:durableId="1292976501">
    <w:abstractNumId w:val="1"/>
  </w:num>
  <w:num w:numId="10" w16cid:durableId="1983538391">
    <w:abstractNumId w:val="2"/>
  </w:num>
  <w:num w:numId="11" w16cid:durableId="1490517660">
    <w:abstractNumId w:val="3"/>
  </w:num>
  <w:num w:numId="12" w16cid:durableId="1980064278">
    <w:abstractNumId w:val="6"/>
  </w:num>
  <w:num w:numId="13" w16cid:durableId="585961868">
    <w:abstractNumId w:val="18"/>
  </w:num>
  <w:num w:numId="14" w16cid:durableId="1754282395">
    <w:abstractNumId w:val="20"/>
  </w:num>
  <w:num w:numId="15" w16cid:durableId="986979675">
    <w:abstractNumId w:val="30"/>
  </w:num>
  <w:num w:numId="16" w16cid:durableId="1685479073">
    <w:abstractNumId w:val="23"/>
  </w:num>
  <w:num w:numId="17" w16cid:durableId="500971076">
    <w:abstractNumId w:val="16"/>
  </w:num>
  <w:num w:numId="18" w16cid:durableId="502091060">
    <w:abstractNumId w:val="12"/>
  </w:num>
  <w:num w:numId="19" w16cid:durableId="122575714">
    <w:abstractNumId w:val="28"/>
  </w:num>
  <w:num w:numId="20" w16cid:durableId="2101559731">
    <w:abstractNumId w:val="9"/>
  </w:num>
  <w:num w:numId="21" w16cid:durableId="913709886">
    <w:abstractNumId w:val="10"/>
  </w:num>
  <w:num w:numId="22" w16cid:durableId="1460997838">
    <w:abstractNumId w:val="33"/>
  </w:num>
  <w:num w:numId="23" w16cid:durableId="343822908">
    <w:abstractNumId w:val="27"/>
  </w:num>
  <w:num w:numId="24" w16cid:durableId="77875023">
    <w:abstractNumId w:val="17"/>
  </w:num>
  <w:num w:numId="25" w16cid:durableId="1744521101">
    <w:abstractNumId w:val="21"/>
  </w:num>
  <w:num w:numId="26" w16cid:durableId="693962709">
    <w:abstractNumId w:val="11"/>
  </w:num>
  <w:num w:numId="27" w16cid:durableId="950164930">
    <w:abstractNumId w:val="32"/>
  </w:num>
  <w:num w:numId="28" w16cid:durableId="427120006">
    <w:abstractNumId w:val="8"/>
  </w:num>
  <w:num w:numId="29" w16cid:durableId="1058938937">
    <w:abstractNumId w:val="22"/>
  </w:num>
  <w:num w:numId="30" w16cid:durableId="1383602029">
    <w:abstractNumId w:val="19"/>
  </w:num>
  <w:num w:numId="31" w16cid:durableId="1918708240">
    <w:abstractNumId w:val="5"/>
  </w:num>
  <w:num w:numId="32" w16cid:durableId="1687097154">
    <w:abstractNumId w:val="4"/>
  </w:num>
  <w:num w:numId="33" w16cid:durableId="33386475">
    <w:abstractNumId w:val="7"/>
  </w:num>
  <w:num w:numId="34" w16cid:durableId="1797719742">
    <w:abstractNumId w:val="26"/>
  </w:num>
  <w:num w:numId="35" w16cid:durableId="1492867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05587"/>
    <w:rsid w:val="001278B2"/>
    <w:rsid w:val="00145730"/>
    <w:rsid w:val="0015068E"/>
    <w:rsid w:val="00176302"/>
    <w:rsid w:val="001B1B07"/>
    <w:rsid w:val="001B4BFB"/>
    <w:rsid w:val="001E5FBC"/>
    <w:rsid w:val="001F2669"/>
    <w:rsid w:val="0020122C"/>
    <w:rsid w:val="00212732"/>
    <w:rsid w:val="00231E8C"/>
    <w:rsid w:val="00242E4B"/>
    <w:rsid w:val="00245079"/>
    <w:rsid w:val="00261B42"/>
    <w:rsid w:val="002848E8"/>
    <w:rsid w:val="002A03C3"/>
    <w:rsid w:val="002A3A79"/>
    <w:rsid w:val="002B1D5C"/>
    <w:rsid w:val="002D15E9"/>
    <w:rsid w:val="002D18F5"/>
    <w:rsid w:val="003063F4"/>
    <w:rsid w:val="003065E0"/>
    <w:rsid w:val="00313E03"/>
    <w:rsid w:val="00322882"/>
    <w:rsid w:val="0036453C"/>
    <w:rsid w:val="00366F01"/>
    <w:rsid w:val="00373968"/>
    <w:rsid w:val="00385FEC"/>
    <w:rsid w:val="003877E7"/>
    <w:rsid w:val="0039496C"/>
    <w:rsid w:val="003A29CD"/>
    <w:rsid w:val="003A4E37"/>
    <w:rsid w:val="003B1509"/>
    <w:rsid w:val="003C012F"/>
    <w:rsid w:val="003C7223"/>
    <w:rsid w:val="003D3993"/>
    <w:rsid w:val="003E18B2"/>
    <w:rsid w:val="003F280A"/>
    <w:rsid w:val="004322A3"/>
    <w:rsid w:val="00433CD9"/>
    <w:rsid w:val="00445D7C"/>
    <w:rsid w:val="0045285D"/>
    <w:rsid w:val="00455BB9"/>
    <w:rsid w:val="004609EA"/>
    <w:rsid w:val="00471078"/>
    <w:rsid w:val="00471D11"/>
    <w:rsid w:val="004C5C17"/>
    <w:rsid w:val="004C6233"/>
    <w:rsid w:val="005154F6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20C17"/>
    <w:rsid w:val="00630ABC"/>
    <w:rsid w:val="00667E89"/>
    <w:rsid w:val="00674515"/>
    <w:rsid w:val="006A264B"/>
    <w:rsid w:val="006E066B"/>
    <w:rsid w:val="006E0AB0"/>
    <w:rsid w:val="00702F91"/>
    <w:rsid w:val="00705D89"/>
    <w:rsid w:val="007159F9"/>
    <w:rsid w:val="0072305C"/>
    <w:rsid w:val="00735C64"/>
    <w:rsid w:val="0074735B"/>
    <w:rsid w:val="00750711"/>
    <w:rsid w:val="00795CAF"/>
    <w:rsid w:val="007A23E7"/>
    <w:rsid w:val="008102C2"/>
    <w:rsid w:val="00833B4D"/>
    <w:rsid w:val="00836BCA"/>
    <w:rsid w:val="0085185F"/>
    <w:rsid w:val="00884C9B"/>
    <w:rsid w:val="00885FDF"/>
    <w:rsid w:val="00891C55"/>
    <w:rsid w:val="00892D23"/>
    <w:rsid w:val="00894CD2"/>
    <w:rsid w:val="008A1846"/>
    <w:rsid w:val="008A6123"/>
    <w:rsid w:val="008B0DF1"/>
    <w:rsid w:val="008C58A0"/>
    <w:rsid w:val="008F21F3"/>
    <w:rsid w:val="00901039"/>
    <w:rsid w:val="009110E9"/>
    <w:rsid w:val="00914055"/>
    <w:rsid w:val="009279F4"/>
    <w:rsid w:val="009355C5"/>
    <w:rsid w:val="00936219"/>
    <w:rsid w:val="009448B6"/>
    <w:rsid w:val="00955732"/>
    <w:rsid w:val="00964D71"/>
    <w:rsid w:val="00987E65"/>
    <w:rsid w:val="00991AD2"/>
    <w:rsid w:val="009C450D"/>
    <w:rsid w:val="009C7FFC"/>
    <w:rsid w:val="009D4603"/>
    <w:rsid w:val="009D7F69"/>
    <w:rsid w:val="009E4F6E"/>
    <w:rsid w:val="009F2557"/>
    <w:rsid w:val="009F29D1"/>
    <w:rsid w:val="009F747F"/>
    <w:rsid w:val="00A126E8"/>
    <w:rsid w:val="00A13F7D"/>
    <w:rsid w:val="00A15BA9"/>
    <w:rsid w:val="00A3228F"/>
    <w:rsid w:val="00A91AE5"/>
    <w:rsid w:val="00AC6ADF"/>
    <w:rsid w:val="00B14EFC"/>
    <w:rsid w:val="00B239C8"/>
    <w:rsid w:val="00B25DC7"/>
    <w:rsid w:val="00B4489A"/>
    <w:rsid w:val="00B46226"/>
    <w:rsid w:val="00B64B62"/>
    <w:rsid w:val="00B9406D"/>
    <w:rsid w:val="00BA2952"/>
    <w:rsid w:val="00BB4E9C"/>
    <w:rsid w:val="00BC7628"/>
    <w:rsid w:val="00BD5D59"/>
    <w:rsid w:val="00BE7C83"/>
    <w:rsid w:val="00C3481C"/>
    <w:rsid w:val="00C41489"/>
    <w:rsid w:val="00C57A84"/>
    <w:rsid w:val="00C80DA1"/>
    <w:rsid w:val="00C96650"/>
    <w:rsid w:val="00CC1156"/>
    <w:rsid w:val="00CD0E35"/>
    <w:rsid w:val="00CD53F8"/>
    <w:rsid w:val="00CE15DD"/>
    <w:rsid w:val="00CE51AC"/>
    <w:rsid w:val="00D10787"/>
    <w:rsid w:val="00D14725"/>
    <w:rsid w:val="00D51730"/>
    <w:rsid w:val="00D52E90"/>
    <w:rsid w:val="00D81D7D"/>
    <w:rsid w:val="00D82FFF"/>
    <w:rsid w:val="00D94CD2"/>
    <w:rsid w:val="00DB3FE8"/>
    <w:rsid w:val="00DB5A6D"/>
    <w:rsid w:val="00DD3D5E"/>
    <w:rsid w:val="00DD704F"/>
    <w:rsid w:val="00DF57F3"/>
    <w:rsid w:val="00DF7EF6"/>
    <w:rsid w:val="00E0364F"/>
    <w:rsid w:val="00E23DE8"/>
    <w:rsid w:val="00E33B63"/>
    <w:rsid w:val="00E34F0B"/>
    <w:rsid w:val="00E443B6"/>
    <w:rsid w:val="00E8642F"/>
    <w:rsid w:val="00E90405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5080C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56065"/>
  <w15:chartTrackingRefBased/>
  <w15:docId w15:val="{6D3C4B62-25EF-4F4E-9C14-B251E5B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34CA-60D1-43A2-85B1-971540F3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Krizanac</cp:lastModifiedBy>
  <cp:revision>2</cp:revision>
  <cp:lastPrinted>2023-01-30T08:26:00Z</cp:lastPrinted>
  <dcterms:created xsi:type="dcterms:W3CDTF">2023-02-02T12:38:00Z</dcterms:created>
  <dcterms:modified xsi:type="dcterms:W3CDTF">2023-02-02T12:38:00Z</dcterms:modified>
</cp:coreProperties>
</file>