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E38D1">
        <w:rPr>
          <w:rFonts w:ascii="Times New Roman" w:eastAsia="Times New Roman" w:hAnsi="Times New Roman" w:cs="Times New Roman"/>
          <w:lang w:val="en-US" w:eastAsia="hr-HR"/>
        </w:rPr>
        <w:t>GRAD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346D2E8D" w:rsidR="007D6820" w:rsidRPr="005A186B" w:rsidRDefault="005A186B"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5A186B">
        <w:rPr>
          <w:rFonts w:ascii="Times New Roman" w:eastAsia="Andale Sans UI" w:hAnsi="Times New Roman" w:cs="Times New Roman"/>
          <w:bCs/>
          <w:kern w:val="3"/>
          <w:lang w:val="en-US" w:bidi="en-US"/>
        </w:rPr>
        <w:t>KLASA: 406-01/23</w:t>
      </w:r>
      <w:r w:rsidR="007D6820" w:rsidRPr="005A186B">
        <w:rPr>
          <w:rFonts w:ascii="Times New Roman" w:eastAsia="Andale Sans UI" w:hAnsi="Times New Roman" w:cs="Times New Roman"/>
          <w:bCs/>
          <w:kern w:val="3"/>
          <w:lang w:val="en-US" w:bidi="en-US"/>
        </w:rPr>
        <w:t>-05/</w:t>
      </w:r>
      <w:r w:rsidR="00353AC9">
        <w:rPr>
          <w:rFonts w:ascii="Times New Roman" w:eastAsia="Andale Sans UI" w:hAnsi="Times New Roman" w:cs="Times New Roman"/>
          <w:bCs/>
          <w:kern w:val="3"/>
          <w:lang w:val="en-US" w:bidi="en-US"/>
        </w:rPr>
        <w:t>50</w:t>
      </w:r>
    </w:p>
    <w:p w14:paraId="04DE2130" w14:textId="2EB6DE8E" w:rsidR="007D6820" w:rsidRPr="005A186B" w:rsidRDefault="005A186B"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5A186B">
        <w:rPr>
          <w:rFonts w:ascii="Times New Roman" w:eastAsia="Andale Sans UI" w:hAnsi="Times New Roman" w:cs="Times New Roman"/>
          <w:bCs/>
          <w:kern w:val="3"/>
          <w:lang w:val="en-US" w:bidi="en-US"/>
        </w:rPr>
        <w:t>URBROJ: 2177-1-01/01-23</w:t>
      </w:r>
      <w:r w:rsidR="007D6820" w:rsidRPr="005A186B">
        <w:rPr>
          <w:rFonts w:ascii="Times New Roman" w:eastAsia="Andale Sans UI" w:hAnsi="Times New Roman" w:cs="Times New Roman"/>
          <w:bCs/>
          <w:kern w:val="3"/>
          <w:lang w:val="en-US" w:bidi="en-US"/>
        </w:rPr>
        <w:t>-</w:t>
      </w:r>
      <w:r w:rsidRPr="005A186B">
        <w:rPr>
          <w:rFonts w:ascii="Times New Roman" w:eastAsia="Andale Sans UI" w:hAnsi="Times New Roman" w:cs="Times New Roman"/>
          <w:bCs/>
          <w:kern w:val="3"/>
          <w:lang w:val="en-US" w:bidi="en-US"/>
        </w:rPr>
        <w:t>4</w:t>
      </w:r>
    </w:p>
    <w:p w14:paraId="58ABE0DD" w14:textId="0E4370E6" w:rsidR="007D6820" w:rsidRPr="00244377"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244377">
        <w:rPr>
          <w:rFonts w:ascii="Times New Roman" w:eastAsia="Andale Sans UI" w:hAnsi="Times New Roman" w:cs="Times New Roman"/>
          <w:bCs/>
          <w:kern w:val="3"/>
          <w:lang w:val="de-DE" w:eastAsia="hr-HR" w:bidi="en-US"/>
        </w:rPr>
        <w:t xml:space="preserve">Požega, </w:t>
      </w:r>
      <w:r w:rsidR="00353AC9">
        <w:rPr>
          <w:rFonts w:ascii="Times New Roman" w:eastAsia="Andale Sans UI" w:hAnsi="Times New Roman" w:cs="Times New Roman"/>
          <w:bCs/>
          <w:kern w:val="3"/>
          <w:lang w:val="de-DE" w:eastAsia="hr-HR" w:bidi="en-US"/>
        </w:rPr>
        <w:t>27</w:t>
      </w:r>
      <w:r w:rsidR="00A8166D" w:rsidRPr="00244377">
        <w:rPr>
          <w:rFonts w:ascii="Times New Roman" w:eastAsia="Andale Sans UI" w:hAnsi="Times New Roman" w:cs="Times New Roman"/>
          <w:bCs/>
          <w:kern w:val="3"/>
          <w:lang w:val="de-DE" w:eastAsia="hr-HR" w:bidi="en-US"/>
        </w:rPr>
        <w:t xml:space="preserve">. </w:t>
      </w:r>
      <w:r w:rsidR="008D087B">
        <w:rPr>
          <w:rFonts w:ascii="Times New Roman" w:eastAsia="Andale Sans UI" w:hAnsi="Times New Roman" w:cs="Times New Roman"/>
          <w:bCs/>
          <w:kern w:val="3"/>
          <w:lang w:val="de-DE" w:eastAsia="hr-HR" w:bidi="en-US"/>
        </w:rPr>
        <w:t>lipnja</w:t>
      </w:r>
      <w:r w:rsidR="00244377" w:rsidRPr="00244377">
        <w:rPr>
          <w:rFonts w:ascii="Times New Roman" w:eastAsia="Andale Sans UI" w:hAnsi="Times New Roman" w:cs="Times New Roman"/>
          <w:bCs/>
          <w:kern w:val="3"/>
          <w:lang w:val="de-DE" w:eastAsia="hr-HR" w:bidi="en-US"/>
        </w:rPr>
        <w:t xml:space="preserve"> 2023</w:t>
      </w:r>
      <w:r w:rsidRPr="00244377">
        <w:rPr>
          <w:rFonts w:ascii="Times New Roman" w:eastAsia="Andale Sans UI" w:hAnsi="Times New Roman" w:cs="Times New Roman"/>
          <w:bCs/>
          <w:kern w:val="3"/>
          <w:lang w:val="de-DE" w:eastAsia="hr-HR" w:bidi="en-US"/>
        </w:rPr>
        <w:t>.</w:t>
      </w:r>
    </w:p>
    <w:p w14:paraId="55B1E811" w14:textId="77777777" w:rsidR="00A8166D" w:rsidRPr="007E38D1" w:rsidRDefault="00A8166D"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kern w:val="3"/>
          <w:lang w:val="en-US" w:bidi="en-US"/>
        </w:rPr>
      </w:pP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7EBDEF30" w14:textId="77777777" w:rsidR="00FE765A" w:rsidRPr="00353AC9" w:rsidRDefault="00FE765A" w:rsidP="00FE765A">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Naručitelj Grad Požega upućuje Poziv na dostavu ponuda temeljem članka 5. Pravilnika o jednostavnoj nabavi robe, usluga i radova te provedbi projektnih natječaja i (Službene novine Grada Požege, broj: 27/22.).</w:t>
      </w:r>
    </w:p>
    <w:p w14:paraId="57B91255" w14:textId="311C986C" w:rsidR="007D6820" w:rsidRPr="00353AC9" w:rsidRDefault="00FE765A" w:rsidP="00FE765A">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Sukladno članku 15. Zakona o javnoj nabavi (Narodne novine, broj: 120/16. i 114/22., u nastavku teksta ZJN 2016) za godišnju procijenjenu vrijednost nabave manju od 26.540,00 (66.360,00) eura bez PDV-a (jednostavna nabava) Naručitelj nije obvezan provoditi postupke javne nabave propisane ZJN 2016.</w:t>
      </w:r>
    </w:p>
    <w:p w14:paraId="31102E31" w14:textId="77777777" w:rsidR="00FE765A" w:rsidRPr="00353AC9" w:rsidRDefault="00FE765A" w:rsidP="00FE765A">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p>
    <w:p w14:paraId="72011DB8" w14:textId="6457FEAF" w:rsidR="007D6820" w:rsidRPr="00353AC9"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353AC9">
        <w:rPr>
          <w:rFonts w:ascii="Times New Roman" w:eastAsia="Andale Sans UI" w:hAnsi="Times New Roman" w:cs="Times New Roman"/>
          <w:b/>
          <w:bCs/>
          <w:kern w:val="3"/>
          <w:lang w:bidi="en-US"/>
        </w:rPr>
        <w:t>1. OPIS PREDMETA NABAVE</w:t>
      </w:r>
    </w:p>
    <w:p w14:paraId="742689DD" w14:textId="0EDB60A3" w:rsidR="007D6820" w:rsidRPr="00353AC9" w:rsidRDefault="007D6820" w:rsidP="006B5F07">
      <w:pPr>
        <w:pStyle w:val="Tijeloteksta6"/>
        <w:spacing w:after="0" w:line="240" w:lineRule="auto"/>
        <w:ind w:right="-2" w:firstLine="284"/>
        <w:jc w:val="both"/>
        <w:rPr>
          <w:rFonts w:eastAsia="Andale Sans UI"/>
          <w:sz w:val="22"/>
          <w:szCs w:val="22"/>
        </w:rPr>
      </w:pPr>
      <w:r w:rsidRPr="00353AC9">
        <w:rPr>
          <w:rFonts w:eastAsia="Andale Sans UI"/>
          <w:b/>
          <w:bCs/>
          <w:sz w:val="22"/>
          <w:szCs w:val="22"/>
        </w:rPr>
        <w:t>Predmet nabave</w:t>
      </w:r>
      <w:bookmarkStart w:id="2" w:name="_Hlk42843510"/>
      <w:bookmarkStart w:id="3" w:name="_Hlk3537112"/>
      <w:r w:rsidRPr="00353AC9">
        <w:rPr>
          <w:rFonts w:eastAsia="Andale Sans UI"/>
          <w:b/>
          <w:bCs/>
          <w:sz w:val="22"/>
          <w:szCs w:val="22"/>
        </w:rPr>
        <w:t>:</w:t>
      </w:r>
      <w:r w:rsidRPr="00353AC9">
        <w:rPr>
          <w:sz w:val="22"/>
          <w:szCs w:val="22"/>
        </w:rPr>
        <w:t xml:space="preserve"> </w:t>
      </w:r>
      <w:r w:rsidR="00353AC9" w:rsidRPr="00353AC9">
        <w:rPr>
          <w:sz w:val="22"/>
          <w:szCs w:val="22"/>
        </w:rPr>
        <w:t>Obnavaljanje parketa SD Tomislav Pirc u Požegi</w:t>
      </w:r>
    </w:p>
    <w:bookmarkEnd w:id="2"/>
    <w:bookmarkEnd w:id="3"/>
    <w:p w14:paraId="1D21DD56" w14:textId="7D7CC6C7" w:rsidR="00DB72C0" w:rsidRPr="00353AC9" w:rsidRDefault="007D6820" w:rsidP="006B5F07">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353AC9">
        <w:rPr>
          <w:rFonts w:ascii="Times New Roman" w:eastAsia="Times New Roman" w:hAnsi="Times New Roman" w:cs="Times New Roman"/>
          <w:b/>
          <w:kern w:val="3"/>
          <w:lang w:bidi="en-US"/>
        </w:rPr>
        <w:t>Opis predmeta nabave:</w:t>
      </w:r>
      <w:r w:rsidRPr="00353AC9">
        <w:rPr>
          <w:rFonts w:ascii="Times New Roman" w:hAnsi="Times New Roman" w:cs="Times New Roman"/>
        </w:rPr>
        <w:t xml:space="preserve"> </w:t>
      </w:r>
      <w:r w:rsidR="00353AC9" w:rsidRPr="00353AC9">
        <w:rPr>
          <w:rFonts w:ascii="Times New Roman" w:hAnsi="Times New Roman" w:cs="Times New Roman"/>
        </w:rPr>
        <w:t xml:space="preserve">Obnavaljanje parketa </w:t>
      </w:r>
      <w:r w:rsidR="00353AC9">
        <w:rPr>
          <w:rFonts w:ascii="Times New Roman" w:hAnsi="Times New Roman" w:cs="Times New Roman"/>
        </w:rPr>
        <w:t>u sportskoj dvorani</w:t>
      </w:r>
      <w:r w:rsidR="00353AC9" w:rsidRPr="00353AC9">
        <w:rPr>
          <w:rFonts w:ascii="Times New Roman" w:hAnsi="Times New Roman" w:cs="Times New Roman"/>
        </w:rPr>
        <w:t xml:space="preserve"> Tomislav Pirc u Požegi;</w:t>
      </w:r>
    </w:p>
    <w:p w14:paraId="2DD53A17" w14:textId="2BACE218" w:rsidR="007D6820" w:rsidRPr="00353AC9" w:rsidRDefault="00DB72C0" w:rsidP="00301672">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353AC9">
        <w:rPr>
          <w:rFonts w:ascii="Times New Roman" w:eastAsia="Andale Sans UI" w:hAnsi="Times New Roman" w:cs="Times New Roman"/>
          <w:kern w:val="3"/>
          <w:lang w:bidi="en-US"/>
        </w:rPr>
        <w:t xml:space="preserve">                                         </w:t>
      </w:r>
      <w:r w:rsidR="007D6820" w:rsidRPr="00353AC9">
        <w:rPr>
          <w:rFonts w:ascii="Times New Roman" w:eastAsia="Andale Sans UI" w:hAnsi="Times New Roman" w:cs="Times New Roman"/>
          <w:kern w:val="3"/>
          <w:lang w:bidi="en-US"/>
        </w:rPr>
        <w:t>vrs</w:t>
      </w:r>
      <w:r w:rsidRPr="00353AC9">
        <w:rPr>
          <w:rFonts w:ascii="Times New Roman" w:eastAsia="Andale Sans UI" w:hAnsi="Times New Roman" w:cs="Times New Roman"/>
          <w:kern w:val="3"/>
          <w:lang w:bidi="en-US"/>
        </w:rPr>
        <w:t>te radova</w:t>
      </w:r>
      <w:r w:rsidR="006B5F07" w:rsidRPr="00353AC9">
        <w:rPr>
          <w:rFonts w:ascii="Times New Roman" w:eastAsia="Andale Sans UI" w:hAnsi="Times New Roman" w:cs="Times New Roman"/>
          <w:kern w:val="3"/>
          <w:lang w:bidi="en-US"/>
        </w:rPr>
        <w:t xml:space="preserve"> </w:t>
      </w:r>
      <w:r w:rsidR="007636A8" w:rsidRPr="00353AC9">
        <w:rPr>
          <w:rFonts w:ascii="Times New Roman" w:eastAsia="Andale Sans UI" w:hAnsi="Times New Roman" w:cs="Times New Roman"/>
          <w:kern w:val="3"/>
          <w:lang w:bidi="en-US"/>
        </w:rPr>
        <w:t>i količine definiran</w:t>
      </w:r>
      <w:r w:rsidR="007D0EEA" w:rsidRPr="00353AC9">
        <w:rPr>
          <w:rFonts w:ascii="Times New Roman" w:eastAsia="Andale Sans UI" w:hAnsi="Times New Roman" w:cs="Times New Roman"/>
          <w:kern w:val="3"/>
          <w:lang w:bidi="en-US"/>
        </w:rPr>
        <w:t>e</w:t>
      </w:r>
      <w:r w:rsidR="007636A8" w:rsidRPr="00353AC9">
        <w:rPr>
          <w:rFonts w:ascii="Times New Roman" w:eastAsia="Andale Sans UI" w:hAnsi="Times New Roman" w:cs="Times New Roman"/>
          <w:kern w:val="3"/>
          <w:lang w:bidi="en-US"/>
        </w:rPr>
        <w:t xml:space="preserve"> </w:t>
      </w:r>
      <w:r w:rsidR="006B5F07" w:rsidRPr="00353AC9">
        <w:rPr>
          <w:rFonts w:ascii="Times New Roman" w:eastAsia="Andale Sans UI" w:hAnsi="Times New Roman" w:cs="Times New Roman"/>
          <w:kern w:val="3"/>
          <w:lang w:bidi="en-US"/>
        </w:rPr>
        <w:t xml:space="preserve">su troškovnikom u </w:t>
      </w:r>
      <w:r w:rsidR="007D6820" w:rsidRPr="00353AC9">
        <w:rPr>
          <w:rFonts w:ascii="Times New Roman" w:eastAsia="Andale Sans UI" w:hAnsi="Times New Roman" w:cs="Times New Roman"/>
          <w:kern w:val="3"/>
          <w:lang w:bidi="en-US"/>
        </w:rPr>
        <w:t xml:space="preserve">prilogu. </w:t>
      </w:r>
    </w:p>
    <w:p w14:paraId="7745EDA7" w14:textId="40D2034B" w:rsidR="00B60573" w:rsidRPr="00353AC9" w:rsidRDefault="007D6820"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353AC9">
        <w:rPr>
          <w:rFonts w:ascii="Times New Roman" w:eastAsia="Andale Sans UI" w:hAnsi="Times New Roman" w:cs="Times New Roman"/>
          <w:b/>
          <w:kern w:val="3"/>
          <w:lang w:bidi="en-US"/>
        </w:rPr>
        <w:t>CPV broj</w:t>
      </w:r>
      <w:r w:rsidRPr="00353AC9">
        <w:rPr>
          <w:rFonts w:ascii="Times New Roman" w:eastAsia="Andale Sans UI" w:hAnsi="Times New Roman" w:cs="Times New Roman"/>
          <w:kern w:val="3"/>
          <w:lang w:bidi="en-US"/>
        </w:rPr>
        <w:t xml:space="preserve">: </w:t>
      </w:r>
      <w:r w:rsidR="00353AC9">
        <w:rPr>
          <w:rFonts w:ascii="Times New Roman" w:eastAsia="Andale Sans UI" w:hAnsi="Times New Roman" w:cs="Times New Roman"/>
          <w:kern w:val="3"/>
          <w:lang w:bidi="en-US"/>
        </w:rPr>
        <w:t>45432113-9</w:t>
      </w:r>
      <w:r w:rsidR="008D087B" w:rsidRPr="00353AC9">
        <w:rPr>
          <w:rFonts w:ascii="Times New Roman" w:eastAsia="Andale Sans UI" w:hAnsi="Times New Roman" w:cs="Times New Roman"/>
          <w:kern w:val="3"/>
          <w:lang w:bidi="en-US"/>
        </w:rPr>
        <w:t xml:space="preserve">; </w:t>
      </w:r>
      <w:r w:rsidR="00353AC9">
        <w:rPr>
          <w:rFonts w:ascii="Times New Roman" w:eastAsia="Andale Sans UI" w:hAnsi="Times New Roman" w:cs="Times New Roman"/>
          <w:kern w:val="3"/>
          <w:lang w:bidi="en-US"/>
        </w:rPr>
        <w:t>Postavljanje parketa</w:t>
      </w:r>
    </w:p>
    <w:p w14:paraId="15BAF4BB" w14:textId="55DD4EA2" w:rsidR="00301672" w:rsidRPr="00353AC9" w:rsidRDefault="007D6820"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Times New Roman" w:hAnsi="Times New Roman" w:cs="Times New Roman"/>
          <w:bCs/>
          <w:kern w:val="3"/>
          <w:lang w:bidi="en-US"/>
        </w:rPr>
      </w:pPr>
      <w:r w:rsidRPr="00353AC9">
        <w:rPr>
          <w:rFonts w:ascii="Times New Roman" w:eastAsia="Times New Roman" w:hAnsi="Times New Roman" w:cs="Times New Roman"/>
          <w:b/>
          <w:kern w:val="3"/>
          <w:lang w:bidi="en-US"/>
        </w:rPr>
        <w:t xml:space="preserve">Procijenjena vrijednost </w:t>
      </w:r>
      <w:r w:rsidR="00301672" w:rsidRPr="00353AC9">
        <w:rPr>
          <w:rFonts w:ascii="Times New Roman" w:eastAsia="Times New Roman" w:hAnsi="Times New Roman" w:cs="Times New Roman"/>
          <w:b/>
          <w:kern w:val="3"/>
          <w:lang w:bidi="en-US"/>
        </w:rPr>
        <w:t>nabave j</w:t>
      </w:r>
      <w:r w:rsidR="00301672" w:rsidRPr="00353AC9">
        <w:rPr>
          <w:rFonts w:ascii="Times New Roman" w:eastAsia="Times New Roman" w:hAnsi="Times New Roman" w:cs="Times New Roman"/>
          <w:b/>
          <w:bCs/>
          <w:kern w:val="3"/>
          <w:lang w:bidi="en-US"/>
        </w:rPr>
        <w:t>e</w:t>
      </w:r>
      <w:r w:rsidR="00301672" w:rsidRPr="00353AC9">
        <w:rPr>
          <w:rFonts w:ascii="Times New Roman" w:eastAsia="Times New Roman" w:hAnsi="Times New Roman" w:cs="Times New Roman"/>
          <w:bCs/>
          <w:kern w:val="3"/>
          <w:lang w:bidi="en-US"/>
        </w:rPr>
        <w:t xml:space="preserve">: </w:t>
      </w:r>
      <w:r w:rsidR="00353AC9">
        <w:rPr>
          <w:rFonts w:ascii="Times New Roman" w:eastAsia="Times New Roman" w:hAnsi="Times New Roman" w:cs="Times New Roman"/>
          <w:bCs/>
          <w:kern w:val="3"/>
          <w:lang w:bidi="en-US"/>
        </w:rPr>
        <w:t>24.500</w:t>
      </w:r>
      <w:r w:rsidR="00FE765A" w:rsidRPr="00353AC9">
        <w:rPr>
          <w:rFonts w:ascii="Times New Roman" w:eastAsia="Times New Roman" w:hAnsi="Times New Roman" w:cs="Times New Roman"/>
          <w:bCs/>
          <w:kern w:val="3"/>
          <w:lang w:bidi="en-US"/>
        </w:rPr>
        <w:t>,00</w:t>
      </w:r>
      <w:r w:rsidR="00244377" w:rsidRPr="00353AC9">
        <w:rPr>
          <w:rFonts w:ascii="Times New Roman" w:eastAsia="Times New Roman" w:hAnsi="Times New Roman" w:cs="Times New Roman"/>
          <w:bCs/>
          <w:kern w:val="3"/>
          <w:lang w:bidi="en-US"/>
        </w:rPr>
        <w:t xml:space="preserve"> eura</w:t>
      </w:r>
      <w:r w:rsidRPr="00353AC9">
        <w:rPr>
          <w:rFonts w:ascii="Times New Roman" w:eastAsia="Times New Roman" w:hAnsi="Times New Roman" w:cs="Times New Roman"/>
          <w:bCs/>
          <w:kern w:val="3"/>
          <w:lang w:bidi="en-US"/>
        </w:rPr>
        <w:t xml:space="preserve"> (</w:t>
      </w:r>
      <w:r w:rsidR="00353AC9">
        <w:rPr>
          <w:rFonts w:ascii="Times New Roman" w:eastAsia="Times New Roman" w:hAnsi="Times New Roman" w:cs="Times New Roman"/>
          <w:bCs/>
          <w:kern w:val="3"/>
          <w:lang w:bidi="en-US"/>
        </w:rPr>
        <w:t>dvadesetčetiritisućepetsto</w:t>
      </w:r>
      <w:r w:rsidR="008D087B" w:rsidRPr="00353AC9">
        <w:rPr>
          <w:rFonts w:ascii="Times New Roman" w:eastAsia="Times New Roman" w:hAnsi="Times New Roman" w:cs="Times New Roman"/>
          <w:bCs/>
          <w:kern w:val="3"/>
          <w:lang w:bidi="en-US"/>
        </w:rPr>
        <w:t>eura</w:t>
      </w:r>
      <w:r w:rsidR="008D679F" w:rsidRPr="00353AC9">
        <w:rPr>
          <w:rFonts w:ascii="Times New Roman" w:eastAsia="Times New Roman" w:hAnsi="Times New Roman" w:cs="Times New Roman"/>
          <w:bCs/>
          <w:kern w:val="3"/>
          <w:lang w:bidi="en-US"/>
        </w:rPr>
        <w:t>)</w:t>
      </w:r>
      <w:r w:rsidR="00244377" w:rsidRPr="00353AC9">
        <w:rPr>
          <w:rFonts w:ascii="Times New Roman" w:eastAsia="Times New Roman" w:hAnsi="Times New Roman" w:cs="Times New Roman"/>
          <w:bCs/>
          <w:kern w:val="3"/>
          <w:lang w:bidi="en-US"/>
        </w:rPr>
        <w:t xml:space="preserve"> bez </w:t>
      </w:r>
      <w:r w:rsidRPr="00353AC9">
        <w:rPr>
          <w:rFonts w:ascii="Times New Roman" w:eastAsia="Times New Roman" w:hAnsi="Times New Roman" w:cs="Times New Roman"/>
          <w:bCs/>
          <w:kern w:val="3"/>
          <w:lang w:bidi="en-US"/>
        </w:rPr>
        <w:t>PDV-a</w:t>
      </w:r>
      <w:r w:rsidR="00FE765A" w:rsidRPr="00353AC9">
        <w:rPr>
          <w:rFonts w:ascii="Times New Roman" w:eastAsia="Times New Roman" w:hAnsi="Times New Roman" w:cs="Times New Roman"/>
          <w:bCs/>
          <w:kern w:val="3"/>
          <w:lang w:bidi="en-US"/>
        </w:rPr>
        <w:t>.</w:t>
      </w:r>
    </w:p>
    <w:p w14:paraId="63404DCD" w14:textId="77777777" w:rsidR="00301672" w:rsidRPr="00353AC9" w:rsidRDefault="007D6820"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b/>
          <w:kern w:val="3"/>
          <w:lang w:bidi="en-US"/>
        </w:rPr>
      </w:pPr>
      <w:r w:rsidRPr="00353AC9">
        <w:rPr>
          <w:rFonts w:ascii="Times New Roman" w:eastAsia="Andale Sans UI" w:hAnsi="Times New Roman" w:cs="Times New Roman"/>
          <w:b/>
          <w:bCs/>
          <w:kern w:val="3"/>
          <w:lang w:bidi="en-US"/>
        </w:rPr>
        <w:t>Planirano je sklapanje</w:t>
      </w:r>
      <w:r w:rsidRPr="00353AC9">
        <w:rPr>
          <w:rFonts w:ascii="Times New Roman" w:eastAsia="Andale Sans UI" w:hAnsi="Times New Roman" w:cs="Times New Roman"/>
          <w:b/>
          <w:kern w:val="3"/>
          <w:lang w:bidi="en-US"/>
        </w:rPr>
        <w:t xml:space="preserve"> ugovora o nabavi radova. </w:t>
      </w:r>
    </w:p>
    <w:p w14:paraId="2D45C21E" w14:textId="7AF587DF" w:rsidR="007D6820" w:rsidRPr="00353AC9" w:rsidRDefault="007D6820"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353AC9">
        <w:rPr>
          <w:rFonts w:ascii="Times New Roman" w:eastAsia="Andale Sans UI" w:hAnsi="Times New Roman" w:cs="Times New Roman"/>
          <w:b/>
          <w:kern w:val="3"/>
          <w:lang w:bidi="en-US"/>
        </w:rPr>
        <w:t>Evidencijski broj jednostavne nabave</w:t>
      </w:r>
      <w:r w:rsidRPr="00353AC9">
        <w:rPr>
          <w:rFonts w:ascii="Times New Roman" w:eastAsia="Andale Sans UI" w:hAnsi="Times New Roman" w:cs="Times New Roman"/>
          <w:kern w:val="3"/>
          <w:lang w:bidi="en-US"/>
        </w:rPr>
        <w:t>: JN-</w:t>
      </w:r>
      <w:r w:rsidR="008D087B" w:rsidRPr="00353AC9">
        <w:rPr>
          <w:rFonts w:ascii="Times New Roman" w:eastAsia="Andale Sans UI" w:hAnsi="Times New Roman" w:cs="Times New Roman"/>
          <w:kern w:val="3"/>
          <w:lang w:bidi="en-US"/>
        </w:rPr>
        <w:t>4</w:t>
      </w:r>
      <w:r w:rsidR="00353AC9">
        <w:rPr>
          <w:rFonts w:ascii="Times New Roman" w:eastAsia="Andale Sans UI" w:hAnsi="Times New Roman" w:cs="Times New Roman"/>
          <w:kern w:val="3"/>
          <w:lang w:bidi="en-US"/>
        </w:rPr>
        <w:t>9</w:t>
      </w:r>
      <w:r w:rsidR="008D679F" w:rsidRPr="00353AC9">
        <w:rPr>
          <w:rFonts w:ascii="Times New Roman" w:eastAsia="Andale Sans UI" w:hAnsi="Times New Roman" w:cs="Times New Roman"/>
          <w:kern w:val="3"/>
          <w:lang w:bidi="en-US"/>
        </w:rPr>
        <w:t>/</w:t>
      </w:r>
      <w:r w:rsidR="00244377" w:rsidRPr="00353AC9">
        <w:rPr>
          <w:rFonts w:ascii="Times New Roman" w:eastAsia="Andale Sans UI" w:hAnsi="Times New Roman" w:cs="Times New Roman"/>
          <w:kern w:val="3"/>
          <w:lang w:bidi="en-US"/>
        </w:rPr>
        <w:t>23</w:t>
      </w:r>
    </w:p>
    <w:p w14:paraId="6834B3DD" w14:textId="77777777" w:rsidR="007D6820" w:rsidRPr="00353AC9"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0760E1D0" w:rsidR="007D6820" w:rsidRPr="00353AC9"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353AC9">
        <w:rPr>
          <w:rFonts w:ascii="Times New Roman" w:eastAsia="Andale Sans UI" w:hAnsi="Times New Roman" w:cs="Times New Roman"/>
          <w:b/>
          <w:bCs/>
          <w:kern w:val="3"/>
          <w:lang w:bidi="en-US"/>
        </w:rPr>
        <w:t>2. UVJETI NABAVE</w:t>
      </w:r>
    </w:p>
    <w:p w14:paraId="19942151" w14:textId="77777777" w:rsidR="007D6820" w:rsidRPr="00353AC9"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353AC9">
        <w:rPr>
          <w:rFonts w:ascii="Times New Roman" w:eastAsia="Times New Roman" w:hAnsi="Times New Roman" w:cs="Times New Roman"/>
          <w:kern w:val="3"/>
          <w:lang w:bidi="en-US"/>
        </w:rPr>
        <w:tab/>
        <w:t>Ponuda treba ispunjavati sljedeće:</w:t>
      </w:r>
    </w:p>
    <w:p w14:paraId="3783C9F9" w14:textId="251B4709" w:rsidR="007D6820" w:rsidRPr="00353AC9" w:rsidRDefault="007D6820" w:rsidP="007636A8">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bCs/>
          <w:kern w:val="3"/>
          <w:lang w:bidi="en-US"/>
        </w:rPr>
      </w:pPr>
      <w:r w:rsidRPr="00353AC9">
        <w:rPr>
          <w:rFonts w:ascii="Times New Roman" w:eastAsia="Times New Roman" w:hAnsi="Times New Roman" w:cs="Times New Roman"/>
          <w:kern w:val="3"/>
          <w:lang w:bidi="en-US"/>
        </w:rPr>
        <w:t xml:space="preserve">rok izvršenja: </w:t>
      </w:r>
      <w:r w:rsidR="00EA6B99">
        <w:rPr>
          <w:rFonts w:ascii="Times New Roman" w:eastAsia="Times New Roman" w:hAnsi="Times New Roman" w:cs="Times New Roman"/>
          <w:bCs/>
          <w:kern w:val="3"/>
          <w:lang w:bidi="en-US"/>
        </w:rPr>
        <w:t>4</w:t>
      </w:r>
      <w:r w:rsidR="006B5F07" w:rsidRPr="00353AC9">
        <w:rPr>
          <w:rFonts w:ascii="Times New Roman" w:eastAsia="Times New Roman" w:hAnsi="Times New Roman" w:cs="Times New Roman"/>
          <w:bCs/>
          <w:kern w:val="3"/>
          <w:lang w:bidi="en-US"/>
        </w:rPr>
        <w:t>0 dana od dana obostranog potpisa Ugovora</w:t>
      </w:r>
    </w:p>
    <w:p w14:paraId="55E82C86" w14:textId="77777777" w:rsidR="007D6820" w:rsidRPr="00353AC9"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rok valjanosti ponude: 60 (šezdeset) dana</w:t>
      </w:r>
    </w:p>
    <w:p w14:paraId="4700ED11" w14:textId="2280ED2D" w:rsidR="007D6820" w:rsidRPr="00353AC9" w:rsidRDefault="007D6820" w:rsidP="005A186B">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 xml:space="preserve">mjesto izvršenja: </w:t>
      </w:r>
      <w:r w:rsidR="00353AC9">
        <w:rPr>
          <w:rFonts w:ascii="Times New Roman" w:eastAsia="Times New Roman" w:hAnsi="Times New Roman" w:cs="Times New Roman"/>
          <w:kern w:val="3"/>
          <w:lang w:bidi="en-US"/>
        </w:rPr>
        <w:t>Sportska dvorana T. Pirc,  A. Kanižlića 14a</w:t>
      </w:r>
      <w:r w:rsidR="00EA6B99">
        <w:rPr>
          <w:rFonts w:ascii="Times New Roman" w:eastAsia="Times New Roman" w:hAnsi="Times New Roman" w:cs="Times New Roman"/>
          <w:kern w:val="3"/>
          <w:lang w:bidi="en-US"/>
        </w:rPr>
        <w:t>,</w:t>
      </w:r>
      <w:r w:rsidR="00353AC9">
        <w:rPr>
          <w:rFonts w:ascii="Times New Roman" w:eastAsia="Times New Roman" w:hAnsi="Times New Roman" w:cs="Times New Roman"/>
          <w:kern w:val="3"/>
          <w:lang w:bidi="en-US"/>
        </w:rPr>
        <w:t xml:space="preserve"> Požega</w:t>
      </w:r>
    </w:p>
    <w:p w14:paraId="09937D98" w14:textId="77777777" w:rsidR="007D6820" w:rsidRPr="00353AC9"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 xml:space="preserve">plaćanje se vrši temeljem </w:t>
      </w:r>
      <w:r w:rsidRPr="00353AC9">
        <w:rPr>
          <w:rFonts w:ascii="Times New Roman" w:eastAsia="Times New Roman" w:hAnsi="Times New Roman" w:cs="Times New Roman"/>
          <w:b/>
          <w:bCs/>
          <w:i/>
          <w:iCs/>
          <w:kern w:val="3"/>
          <w:lang w:bidi="en-US"/>
        </w:rPr>
        <w:t>zaprimljenog elektroničkog računa</w:t>
      </w:r>
      <w:r w:rsidRPr="00353AC9">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353AC9"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eRačun treba nasloviti na točan naziv Naručitelja s obvezom naznake broja Ugovora.</w:t>
      </w:r>
    </w:p>
    <w:p w14:paraId="682B5F17" w14:textId="77777777" w:rsidR="007D6820" w:rsidRPr="00353AC9"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eRačun mora sadržavati sve obvezne osnovne elemente elektroničkog računa propisane člankom 5. Zakona o elektroničkom izdavanju računa u javnoj nabavi (Narodne novine, broj: 94/18.).</w:t>
      </w:r>
    </w:p>
    <w:p w14:paraId="62EBE2F9" w14:textId="77777777" w:rsidR="007D6820" w:rsidRPr="00353AC9"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E6F60B2" w14:textId="77777777" w:rsidR="007D6820" w:rsidRPr="00353AC9"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sidRPr="00353AC9">
        <w:rPr>
          <w:rFonts w:ascii="Times New Roman" w:eastAsia="Andale Sans UI" w:hAnsi="Times New Roman" w:cs="Times New Roman"/>
          <w:kern w:val="3"/>
          <w:lang w:bidi="en-US"/>
        </w:rPr>
        <w:t xml:space="preserve">- </w:t>
      </w:r>
      <w:r w:rsidRPr="00353AC9">
        <w:rPr>
          <w:rFonts w:ascii="Times New Roman" w:eastAsia="Times New Roman" w:hAnsi="Times New Roman" w:cs="Times New Roman"/>
          <w:kern w:val="3"/>
          <w:u w:val="single"/>
          <w:lang w:bidi="en-US"/>
        </w:rPr>
        <w:t>kriterij za odabir ponude</w:t>
      </w:r>
      <w:r w:rsidRPr="00353AC9">
        <w:rPr>
          <w:rFonts w:ascii="Times New Roman" w:eastAsia="Times New Roman" w:hAnsi="Times New Roman" w:cs="Times New Roman"/>
          <w:kern w:val="3"/>
          <w:lang w:bidi="en-US"/>
        </w:rPr>
        <w:t xml:space="preserve">: </w:t>
      </w:r>
      <w:r w:rsidRPr="00353AC9">
        <w:rPr>
          <w:rFonts w:ascii="Times New Roman" w:eastAsia="Times New Roman" w:hAnsi="Times New Roman" w:cs="Times New Roman"/>
          <w:b/>
          <w:bCs/>
          <w:kern w:val="3"/>
          <w:u w:val="single"/>
          <w:lang w:bidi="en-US"/>
        </w:rPr>
        <w:t>najniža</w:t>
      </w:r>
      <w:r w:rsidRPr="00353AC9">
        <w:rPr>
          <w:rFonts w:ascii="Times New Roman" w:eastAsia="Times New Roman" w:hAnsi="Times New Roman" w:cs="Times New Roman"/>
          <w:b/>
          <w:bCs/>
          <w:kern w:val="3"/>
          <w:lang w:bidi="en-US"/>
        </w:rPr>
        <w:t xml:space="preserve"> </w:t>
      </w:r>
      <w:r w:rsidRPr="00353AC9">
        <w:rPr>
          <w:rFonts w:ascii="Times New Roman" w:eastAsia="Times New Roman" w:hAnsi="Times New Roman" w:cs="Times New Roman"/>
          <w:b/>
          <w:bCs/>
          <w:kern w:val="3"/>
          <w:u w:val="single"/>
          <w:lang w:bidi="en-US"/>
        </w:rPr>
        <w:t>cijena</w:t>
      </w:r>
      <w:r w:rsidRPr="00353AC9">
        <w:rPr>
          <w:rFonts w:ascii="Times New Roman" w:eastAsia="Times New Roman" w:hAnsi="Times New Roman" w:cs="Times New Roman"/>
          <w:kern w:val="3"/>
          <w:lang w:bidi="en-US"/>
        </w:rPr>
        <w:t xml:space="preserve"> (uz obvezu ispunjenja svih navedenih uvjeta</w:t>
      </w:r>
      <w:r w:rsidRPr="00353AC9">
        <w:rPr>
          <w:rFonts w:ascii="Times New Roman" w:eastAsia="Times New Roman" w:hAnsi="Times New Roman" w:cs="Times New Roman"/>
          <w:b/>
          <w:bCs/>
          <w:kern w:val="3"/>
          <w:lang w:bidi="en-US"/>
        </w:rPr>
        <w:t xml:space="preserve"> </w:t>
      </w:r>
      <w:r w:rsidRPr="00353AC9">
        <w:rPr>
          <w:rFonts w:ascii="Times New Roman" w:eastAsia="Times New Roman" w:hAnsi="Times New Roman" w:cs="Times New Roman"/>
          <w:bCs/>
          <w:kern w:val="3"/>
          <w:lang w:bidi="en-US"/>
        </w:rPr>
        <w:t xml:space="preserve">i </w:t>
      </w:r>
      <w:r w:rsidRPr="00353AC9">
        <w:rPr>
          <w:rFonts w:ascii="Times New Roman" w:eastAsia="Times New Roman" w:hAnsi="Times New Roman" w:cs="Times New Roman"/>
          <w:kern w:val="3"/>
          <w:lang w:bidi="en-US"/>
        </w:rPr>
        <w:t>zahtjeva iz Poziva)</w:t>
      </w:r>
      <w:r w:rsidRPr="00353AC9">
        <w:rPr>
          <w:rFonts w:ascii="Times New Roman" w:eastAsia="Times New Roman" w:hAnsi="Times New Roman" w:cs="Times New Roman"/>
          <w:b/>
          <w:bCs/>
          <w:kern w:val="3"/>
          <w:u w:val="single"/>
          <w:lang w:bidi="en-US"/>
        </w:rPr>
        <w:t>,</w:t>
      </w:r>
    </w:p>
    <w:p w14:paraId="61DD5844" w14:textId="77777777" w:rsidR="007D6820" w:rsidRPr="00353AC9"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6AB4AC66" w14:textId="77777777" w:rsidR="007D4960" w:rsidRPr="00353AC9" w:rsidRDefault="007D6820" w:rsidP="007D4960">
      <w:pPr>
        <w:pStyle w:val="Odlomakpopisa"/>
        <w:widowControl w:val="0"/>
        <w:shd w:val="clear" w:color="auto" w:fill="FFFFFF"/>
        <w:tabs>
          <w:tab w:val="left" w:pos="1248"/>
        </w:tabs>
        <w:suppressAutoHyphens/>
        <w:autoSpaceDN w:val="0"/>
        <w:spacing w:after="180" w:line="240" w:lineRule="auto"/>
        <w:ind w:left="851" w:right="80" w:hanging="131"/>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244F9A91" w14:textId="0ECFAA24" w:rsidR="007D4960" w:rsidRPr="00353AC9" w:rsidRDefault="007D4960"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FBED29C" w14:textId="66A298F7" w:rsidR="00FE765A" w:rsidRPr="00353AC9" w:rsidRDefault="00FE765A"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06D323F6" w14:textId="6044184D" w:rsidR="00FE765A" w:rsidRPr="00353AC9" w:rsidRDefault="00FE765A"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F6519B7" w14:textId="77777777" w:rsidR="006B5F07" w:rsidRPr="00353AC9" w:rsidRDefault="006B5F07"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0E3F4D3" w14:textId="643414FF" w:rsidR="00301672" w:rsidRPr="00353AC9" w:rsidRDefault="00301672"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3D166C61" w14:textId="77777777" w:rsidR="00301672" w:rsidRPr="00353AC9" w:rsidRDefault="00301672"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3046B9B8" w:rsidR="007D6820" w:rsidRPr="00353AC9" w:rsidRDefault="007D6820" w:rsidP="007D4960">
      <w:pPr>
        <w:pStyle w:val="Odlomakpopisa"/>
        <w:widowControl w:val="0"/>
        <w:shd w:val="clear" w:color="auto" w:fill="FFFFFF"/>
        <w:tabs>
          <w:tab w:val="left" w:pos="1248"/>
        </w:tabs>
        <w:suppressAutoHyphens/>
        <w:autoSpaceDN w:val="0"/>
        <w:spacing w:after="180" w:line="240" w:lineRule="auto"/>
        <w:ind w:left="0" w:right="80"/>
        <w:jc w:val="both"/>
        <w:textAlignment w:val="baseline"/>
        <w:rPr>
          <w:rFonts w:ascii="Times New Roman" w:eastAsia="Times New Roman" w:hAnsi="Times New Roman" w:cs="Times New Roman"/>
          <w:b/>
          <w:kern w:val="3"/>
          <w:lang w:bidi="en-US"/>
        </w:rPr>
      </w:pPr>
      <w:r w:rsidRPr="00353AC9">
        <w:rPr>
          <w:rFonts w:ascii="Times New Roman" w:eastAsia="Andale Sans UI" w:hAnsi="Times New Roman" w:cs="Times New Roman"/>
          <w:b/>
          <w:kern w:val="3"/>
          <w:lang w:bidi="en-US"/>
        </w:rPr>
        <w:lastRenderedPageBreak/>
        <w:t>3. RAZLOZI ISKLJUČENJA PONUDITELJA</w:t>
      </w:r>
    </w:p>
    <w:p w14:paraId="57930CE7" w14:textId="77777777" w:rsidR="007D6820" w:rsidRPr="00353AC9"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ab/>
        <w:t xml:space="preserve">Naručitelj je obvezan isključiti gospodarskog subjekta iz postupka nabave ako utvrdi da: </w:t>
      </w:r>
    </w:p>
    <w:p w14:paraId="3F62EE35" w14:textId="77777777" w:rsidR="007D6820" w:rsidRPr="00353AC9"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75AB85F6" w14:textId="0D7DB783" w:rsidR="007D6820" w:rsidRPr="00353AC9" w:rsidRDefault="00301672" w:rsidP="00301672">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 xml:space="preserve">3.1. </w:t>
      </w:r>
      <w:r w:rsidR="007D6820" w:rsidRPr="00353AC9">
        <w:rPr>
          <w:rFonts w:ascii="Times New Roman" w:eastAsia="Times New Roman" w:hAnsi="Times New Roman" w:cs="Times New Roman"/>
          <w:kern w:val="3"/>
          <w:lang w:bidi="en-US"/>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353AC9" w:rsidRDefault="00244377" w:rsidP="00244377">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sudjelovanje u zločinačkoj organizaciji, na temelju</w:t>
      </w:r>
    </w:p>
    <w:p w14:paraId="39D0EE5D" w14:textId="77777777" w:rsidR="00244377" w:rsidRPr="00353AC9" w:rsidRDefault="00244377" w:rsidP="00244377">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 xml:space="preserve">članka 328. (zločinačko udruženje) i članka 329. (počinjenje kaznenog djela u sastavu zločinačkog udruženja) Kaznenog zakona </w:t>
      </w:r>
    </w:p>
    <w:p w14:paraId="1F55422D" w14:textId="77777777" w:rsidR="00244377" w:rsidRPr="00353AC9" w:rsidRDefault="00244377" w:rsidP="00244377">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članka 333. (udruživanje za počinjenje kaznenih djela), iz Kaznenog zakona („Narodne novine“ br. 110/97., 27/98., 50/00., 129/00., 51/01., 111/03., 190/03., 105/04., 84/05., 71/06., 110/07., 152/08., 57/11., 77/11. i 143/12.)</w:t>
      </w:r>
    </w:p>
    <w:p w14:paraId="24D86A67" w14:textId="77777777" w:rsidR="00244377" w:rsidRPr="00353AC9" w:rsidRDefault="00244377" w:rsidP="00244377">
      <w:pPr>
        <w:widowControl w:val="0"/>
        <w:numPr>
          <w:ilvl w:val="0"/>
          <w:numId w:val="32"/>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korupciju, na temelju</w:t>
      </w:r>
    </w:p>
    <w:p w14:paraId="1D76B1C9" w14:textId="77777777" w:rsidR="00244377" w:rsidRPr="00353AC9" w:rsidRDefault="00244377" w:rsidP="00244377">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D8F209E" w14:textId="77777777" w:rsidR="00244377" w:rsidRPr="00353AC9" w:rsidRDefault="00244377" w:rsidP="00244377">
      <w:pPr>
        <w:widowControl w:val="0"/>
        <w:numPr>
          <w:ilvl w:val="0"/>
          <w:numId w:val="1"/>
        </w:numPr>
        <w:shd w:val="clear" w:color="auto" w:fill="FFFFFF"/>
        <w:tabs>
          <w:tab w:val="left" w:pos="157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77777777" w:rsidR="00244377" w:rsidRPr="00353AC9" w:rsidRDefault="00244377" w:rsidP="00244377">
      <w:pPr>
        <w:widowControl w:val="0"/>
        <w:numPr>
          <w:ilvl w:val="0"/>
          <w:numId w:val="33"/>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prijevaru, na temelju</w:t>
      </w:r>
    </w:p>
    <w:p w14:paraId="76563F05" w14:textId="77777777" w:rsidR="00244377" w:rsidRPr="00353AC9" w:rsidRDefault="00244377" w:rsidP="00244377">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5BCA3FE" w14:textId="77777777" w:rsidR="00244377" w:rsidRPr="00353AC9" w:rsidRDefault="00244377" w:rsidP="00244377">
      <w:pPr>
        <w:widowControl w:val="0"/>
        <w:numPr>
          <w:ilvl w:val="0"/>
          <w:numId w:val="1"/>
        </w:numPr>
        <w:shd w:val="clear" w:color="auto" w:fill="FFFFFF"/>
        <w:tabs>
          <w:tab w:val="left" w:pos="157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353AC9" w:rsidRDefault="00244377" w:rsidP="00244377">
      <w:pPr>
        <w:widowControl w:val="0"/>
        <w:numPr>
          <w:ilvl w:val="0"/>
          <w:numId w:val="33"/>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terorizam ili kaznena djela povezana s terorističkim aktivnostima, na temelju</w:t>
      </w:r>
    </w:p>
    <w:p w14:paraId="4E999D61" w14:textId="77777777" w:rsidR="00244377" w:rsidRPr="00353AC9" w:rsidRDefault="00244377" w:rsidP="00244377">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353AC9" w:rsidRDefault="00244377" w:rsidP="00244377">
      <w:pPr>
        <w:widowControl w:val="0"/>
        <w:numPr>
          <w:ilvl w:val="0"/>
          <w:numId w:val="1"/>
        </w:numPr>
        <w:shd w:val="clear" w:color="auto" w:fill="FFFFFF"/>
        <w:tabs>
          <w:tab w:val="left" w:pos="157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353AC9" w:rsidRDefault="00244377" w:rsidP="00244377">
      <w:pPr>
        <w:widowControl w:val="0"/>
        <w:numPr>
          <w:ilvl w:val="0"/>
          <w:numId w:val="33"/>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pranje novca ili financiranje terorizma, na temelju</w:t>
      </w:r>
    </w:p>
    <w:p w14:paraId="544DF26B" w14:textId="77777777" w:rsidR="00244377" w:rsidRPr="00353AC9" w:rsidRDefault="00244377" w:rsidP="00244377">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članka 98. (financiranje terorizma) i članka 265. (pranje novca) Kaznenog zakona</w:t>
      </w:r>
    </w:p>
    <w:p w14:paraId="4D59C5BE" w14:textId="77777777" w:rsidR="00244377" w:rsidRPr="00353AC9" w:rsidRDefault="00244377" w:rsidP="00244377">
      <w:pPr>
        <w:widowControl w:val="0"/>
        <w:numPr>
          <w:ilvl w:val="0"/>
          <w:numId w:val="1"/>
        </w:numPr>
        <w:shd w:val="clear" w:color="auto" w:fill="FFFFFF"/>
        <w:tabs>
          <w:tab w:val="left" w:pos="1582"/>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članka 279. (pranje novca) iz Kaznenog zakona („Narodne novine“ br. 110/97., 27/98., 50/00., 129/00., 51/01., 111/03., 190/03., 105/04., 84/05., 71/06., 110/07., 152/08., 57/11., 77/11. i 143/12.)</w:t>
      </w:r>
    </w:p>
    <w:p w14:paraId="0803DFD2" w14:textId="77777777" w:rsidR="00244377" w:rsidRPr="00353AC9" w:rsidRDefault="00244377" w:rsidP="00244377">
      <w:pPr>
        <w:widowControl w:val="0"/>
        <w:numPr>
          <w:ilvl w:val="0"/>
          <w:numId w:val="33"/>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dječji rad ili druge oblike trgovanja ljudima, na temelju</w:t>
      </w:r>
    </w:p>
    <w:p w14:paraId="17AE2DF2" w14:textId="77777777" w:rsidR="00244377" w:rsidRPr="00353AC9" w:rsidRDefault="00244377" w:rsidP="00244377">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članka 106. (trgovanje ljudima) Kaznenog zakona</w:t>
      </w:r>
    </w:p>
    <w:p w14:paraId="1025484D" w14:textId="77777777" w:rsidR="00244377" w:rsidRPr="00353AC9" w:rsidRDefault="00244377" w:rsidP="00244377">
      <w:pPr>
        <w:widowControl w:val="0"/>
        <w:shd w:val="clear" w:color="auto" w:fill="FFFFFF"/>
        <w:suppressAutoHyphens/>
        <w:autoSpaceDN w:val="0"/>
        <w:spacing w:after="176" w:line="240" w:lineRule="auto"/>
        <w:ind w:left="709" w:right="60" w:hanging="249"/>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    članka 175. (trgovanje ljudima i ropstvo) iz Kaznenog zakona („Narodne novine“ br. 110/97., 27/98., 50/00., 129/00., 51/01., 111/03., 190/03., 105/04., 84/05., 71/06., 110/07., 152/08., 57/11., 77/11. i 143/12.)</w:t>
      </w:r>
    </w:p>
    <w:p w14:paraId="296BE5C2" w14:textId="77777777" w:rsidR="007D6820" w:rsidRPr="00353AC9"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 xml:space="preserve">3.1.1.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w:t>
      </w:r>
      <w:r w:rsidRPr="00353AC9">
        <w:rPr>
          <w:rFonts w:ascii="Times New Roman" w:eastAsia="Times New Roman" w:hAnsi="Times New Roman" w:cs="Times New Roman"/>
          <w:kern w:val="3"/>
          <w:lang w:bidi="en-US"/>
        </w:rPr>
        <w:lastRenderedPageBreak/>
        <w:t>57. stavka 1. točaka a) do f) Direktive 2014/24/EU.</w:t>
      </w:r>
    </w:p>
    <w:p w14:paraId="481078CB" w14:textId="77777777" w:rsidR="00301672" w:rsidRPr="00353AC9" w:rsidRDefault="00301672"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 xml:space="preserve">3.2. </w:t>
      </w:r>
      <w:r w:rsidR="007D6820" w:rsidRPr="00353AC9">
        <w:rPr>
          <w:rFonts w:ascii="Times New Roman" w:eastAsia="Times New Roman" w:hAnsi="Times New Roman" w:cs="Times New Roman"/>
          <w:kern w:val="3"/>
          <w:lang w:bidi="en-US"/>
        </w:rPr>
        <w:t>gospodarski subjekt nije ispunio obveze plaćanja dospjelih poreznih obveza</w:t>
      </w:r>
      <w:r w:rsidRPr="00353AC9">
        <w:rPr>
          <w:rFonts w:ascii="Times New Roman" w:eastAsia="Times New Roman" w:hAnsi="Times New Roman" w:cs="Times New Roman"/>
          <w:kern w:val="3"/>
          <w:lang w:bidi="en-US"/>
        </w:rPr>
        <w:t xml:space="preserve"> i obveza za mirovinsko        </w:t>
      </w:r>
    </w:p>
    <w:p w14:paraId="2B5A19DF" w14:textId="4ACBB6BC" w:rsidR="007D6820" w:rsidRPr="00353AC9" w:rsidRDefault="00301672"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 xml:space="preserve">       i </w:t>
      </w:r>
      <w:r w:rsidR="007D6820" w:rsidRPr="00353AC9">
        <w:rPr>
          <w:rFonts w:ascii="Times New Roman" w:eastAsia="Times New Roman" w:hAnsi="Times New Roman" w:cs="Times New Roman"/>
          <w:kern w:val="3"/>
          <w:lang w:bidi="en-US"/>
        </w:rPr>
        <w:t xml:space="preserve">zdravstveno osiguranje </w:t>
      </w:r>
    </w:p>
    <w:p w14:paraId="3A9F440C" w14:textId="77777777" w:rsidR="007D6820" w:rsidRPr="00353AC9" w:rsidRDefault="007D6820" w:rsidP="007D6820">
      <w:pPr>
        <w:pStyle w:val="Default"/>
        <w:spacing w:after="53"/>
        <w:ind w:left="708"/>
        <w:jc w:val="both"/>
        <w:rPr>
          <w:rFonts w:ascii="Times New Roman" w:hAnsi="Times New Roman" w:cs="Times New Roman"/>
          <w:color w:val="auto"/>
          <w:sz w:val="22"/>
          <w:szCs w:val="22"/>
        </w:rPr>
      </w:pPr>
      <w:r w:rsidRPr="00353AC9">
        <w:rPr>
          <w:rFonts w:ascii="Times New Roman" w:hAnsi="Times New Roman" w:cs="Times New Roman"/>
          <w:color w:val="auto"/>
          <w:sz w:val="22"/>
          <w:szCs w:val="22"/>
        </w:rPr>
        <w:t xml:space="preserve">a) u Republici Hrvatskoj, ako gospodarski subjekt ima poslovni nastan u Republici Hrvatskoj, ili </w:t>
      </w:r>
    </w:p>
    <w:p w14:paraId="0B025781" w14:textId="77777777" w:rsidR="007D6820" w:rsidRPr="00353AC9" w:rsidRDefault="007D6820" w:rsidP="007D6820">
      <w:pPr>
        <w:pStyle w:val="Default"/>
        <w:ind w:left="708"/>
        <w:jc w:val="both"/>
        <w:rPr>
          <w:rFonts w:ascii="Times New Roman" w:hAnsi="Times New Roman" w:cs="Times New Roman"/>
          <w:color w:val="auto"/>
          <w:sz w:val="22"/>
          <w:szCs w:val="22"/>
        </w:rPr>
      </w:pPr>
      <w:r w:rsidRPr="00353AC9">
        <w:rPr>
          <w:rFonts w:ascii="Times New Roman" w:hAnsi="Times New Roman" w:cs="Times New Roman"/>
          <w:color w:val="auto"/>
          <w:sz w:val="22"/>
          <w:szCs w:val="22"/>
        </w:rPr>
        <w:t xml:space="preserve">b) u Republici Hrvatskoj ili u državi poslovnog nastana gospodarskog subjekta, ako gospodarski subjekt nema poslovni nastan u Republici Hrvatskoj. </w:t>
      </w:r>
    </w:p>
    <w:p w14:paraId="73E3ACDA" w14:textId="77777777" w:rsidR="007D6820" w:rsidRPr="00353AC9"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353AC9"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4" w:name="bookmark5"/>
      <w:r w:rsidRPr="00353AC9">
        <w:rPr>
          <w:rFonts w:ascii="Times New Roman" w:eastAsia="Andale Sans UI" w:hAnsi="Times New Roman" w:cs="Times New Roman"/>
          <w:b/>
          <w:kern w:val="3"/>
          <w:lang w:bidi="en-US"/>
        </w:rPr>
        <w:t>DOKUMENTI</w:t>
      </w:r>
      <w:r w:rsidRPr="00353AC9">
        <w:rPr>
          <w:rFonts w:ascii="Times New Roman" w:eastAsia="Andale Sans UI" w:hAnsi="Times New Roman" w:cs="Times New Roman"/>
          <w:kern w:val="3"/>
          <w:lang w:bidi="en-US"/>
        </w:rPr>
        <w:t xml:space="preserve"> kojima ponuditelj dokazuje da </w:t>
      </w:r>
      <w:r w:rsidRPr="00353AC9">
        <w:rPr>
          <w:rFonts w:ascii="Times New Roman" w:eastAsia="Andale Sans UI" w:hAnsi="Times New Roman" w:cs="Times New Roman"/>
          <w:b/>
          <w:kern w:val="3"/>
          <w:lang w:bidi="en-US"/>
        </w:rPr>
        <w:t>ne postoje</w:t>
      </w:r>
      <w:r w:rsidRPr="00353AC9">
        <w:rPr>
          <w:rFonts w:ascii="Times New Roman" w:eastAsia="Andale Sans UI" w:hAnsi="Times New Roman" w:cs="Times New Roman"/>
          <w:kern w:val="3"/>
          <w:lang w:bidi="en-US"/>
        </w:rPr>
        <w:t xml:space="preserve"> razlozi za </w:t>
      </w:r>
      <w:r w:rsidRPr="00353AC9">
        <w:rPr>
          <w:rFonts w:ascii="Times New Roman" w:eastAsia="Andale Sans UI" w:hAnsi="Times New Roman" w:cs="Times New Roman"/>
          <w:b/>
          <w:kern w:val="3"/>
          <w:lang w:bidi="en-US"/>
        </w:rPr>
        <w:t>isključenje</w:t>
      </w:r>
      <w:bookmarkEnd w:id="4"/>
      <w:r w:rsidRPr="00353AC9">
        <w:rPr>
          <w:rFonts w:ascii="Times New Roman" w:eastAsia="Andale Sans UI" w:hAnsi="Times New Roman" w:cs="Times New Roman"/>
          <w:kern w:val="3"/>
          <w:lang w:bidi="en-US"/>
        </w:rPr>
        <w:t>:</w:t>
      </w:r>
    </w:p>
    <w:p w14:paraId="28FE8F60" w14:textId="77777777" w:rsidR="007D6820" w:rsidRPr="00353AC9"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 xml:space="preserve">Za potrebe utvrđivanja okolnosti iz </w:t>
      </w:r>
      <w:r w:rsidRPr="00353AC9">
        <w:rPr>
          <w:rFonts w:ascii="Times New Roman" w:eastAsia="Times New Roman" w:hAnsi="Times New Roman" w:cs="Times New Roman"/>
          <w:b/>
          <w:bCs/>
          <w:i/>
          <w:iCs/>
          <w:kern w:val="3"/>
          <w:u w:val="single"/>
          <w:lang w:bidi="en-US"/>
        </w:rPr>
        <w:t>pod</w:t>
      </w:r>
      <w:r w:rsidRPr="00353AC9">
        <w:rPr>
          <w:rFonts w:ascii="Times New Roman" w:eastAsia="Times New Roman" w:hAnsi="Times New Roman" w:cs="Times New Roman"/>
          <w:b/>
          <w:bCs/>
          <w:i/>
          <w:kern w:val="3"/>
          <w:u w:val="single"/>
          <w:lang w:bidi="en-US"/>
        </w:rPr>
        <w:t>točaka 3.1. i 3.1.1.</w:t>
      </w:r>
      <w:r w:rsidRPr="00353AC9">
        <w:rPr>
          <w:rFonts w:ascii="Times New Roman" w:eastAsia="Times New Roman" w:hAnsi="Times New Roman" w:cs="Times New Roman"/>
          <w:i/>
          <w:kern w:val="3"/>
          <w:u w:val="single"/>
          <w:lang w:bidi="en-US"/>
        </w:rPr>
        <w:t>,</w:t>
      </w:r>
      <w:r w:rsidRPr="00353AC9">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353AC9"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353AC9"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353AC9"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353AC9"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353AC9"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353AC9"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53F96547" w14:textId="77777777" w:rsidR="007D6820" w:rsidRPr="00353AC9"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Za potrebe utvrđivanja okolnosti iz</w:t>
      </w:r>
      <w:r w:rsidRPr="00353AC9">
        <w:rPr>
          <w:rFonts w:ascii="Times New Roman" w:eastAsia="Times New Roman" w:hAnsi="Times New Roman" w:cs="Times New Roman"/>
          <w:b/>
          <w:bCs/>
          <w:i/>
          <w:iCs/>
          <w:kern w:val="3"/>
          <w:lang w:bidi="en-US"/>
        </w:rPr>
        <w:t xml:space="preserve"> </w:t>
      </w:r>
      <w:r w:rsidRPr="00353AC9">
        <w:rPr>
          <w:rFonts w:ascii="Times New Roman" w:eastAsia="Times New Roman" w:hAnsi="Times New Roman" w:cs="Times New Roman"/>
          <w:b/>
          <w:bCs/>
          <w:i/>
          <w:iCs/>
          <w:kern w:val="3"/>
          <w:u w:val="single"/>
          <w:lang w:bidi="en-US"/>
        </w:rPr>
        <w:t>podtočke</w:t>
      </w:r>
      <w:r w:rsidRPr="00353AC9">
        <w:rPr>
          <w:rFonts w:ascii="Times New Roman" w:eastAsia="Segoe UI" w:hAnsi="Times New Roman" w:cs="Times New Roman"/>
          <w:b/>
          <w:bCs/>
          <w:i/>
          <w:iCs/>
          <w:kern w:val="3"/>
          <w:u w:val="single"/>
          <w:lang w:bidi="en-US"/>
        </w:rPr>
        <w:t xml:space="preserve"> 3.2. </w:t>
      </w:r>
      <w:r w:rsidRPr="00353AC9">
        <w:rPr>
          <w:rFonts w:ascii="Times New Roman" w:eastAsia="Times New Roman" w:hAnsi="Times New Roman" w:cs="Times New Roman"/>
          <w:kern w:val="3"/>
          <w:lang w:bidi="en-US"/>
        </w:rPr>
        <w:t>gospodarski subjekt dužan je u ponudi dostaviti potvrdu Porezne uprave ili drugog nadležnog tijela u državi poslovnog nastana gospodarskog subjekta kojom se dokazuje da ne postoje osnove za isključenje.</w:t>
      </w:r>
    </w:p>
    <w:p w14:paraId="21AF4544" w14:textId="01536BF9" w:rsidR="007D6820" w:rsidRPr="00353AC9"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7861D332" w14:textId="77777777" w:rsidR="00244377" w:rsidRPr="00353AC9" w:rsidRDefault="00244377"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p>
    <w:p w14:paraId="5C00F2EE" w14:textId="77777777" w:rsidR="007D6820" w:rsidRPr="00353AC9" w:rsidRDefault="007D6820" w:rsidP="007D4960">
      <w:pPr>
        <w:widowControl w:val="0"/>
        <w:shd w:val="clear" w:color="auto" w:fill="FFFFFF"/>
        <w:suppressAutoHyphens/>
        <w:autoSpaceDN w:val="0"/>
        <w:spacing w:after="180" w:line="240" w:lineRule="auto"/>
        <w:ind w:left="284" w:right="60" w:hanging="282"/>
        <w:jc w:val="both"/>
        <w:textAlignment w:val="baseline"/>
        <w:rPr>
          <w:rFonts w:ascii="Times New Roman" w:eastAsia="Times New Roman" w:hAnsi="Times New Roman" w:cs="Times New Roman"/>
          <w:b/>
          <w:kern w:val="3"/>
          <w:lang w:bidi="en-US"/>
        </w:rPr>
      </w:pPr>
      <w:r w:rsidRPr="00353AC9">
        <w:rPr>
          <w:rFonts w:ascii="Times New Roman" w:eastAsia="Times New Roman" w:hAnsi="Times New Roman" w:cs="Times New Roman"/>
          <w:b/>
          <w:kern w:val="3"/>
          <w:lang w:bidi="en-US"/>
        </w:rPr>
        <w:t>4.  SPOSOBNOST ZA OBAVLJANJE PROFESIONALNE DJELATNOSTI</w:t>
      </w:r>
    </w:p>
    <w:p w14:paraId="2B747B44" w14:textId="77777777" w:rsidR="007D6820" w:rsidRPr="00353AC9"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 xml:space="preserve">Za potrebe utvrđivanja okolnosti </w:t>
      </w:r>
      <w:r w:rsidRPr="00353AC9">
        <w:rPr>
          <w:rFonts w:ascii="Times New Roman" w:eastAsia="Times New Roman" w:hAnsi="Times New Roman" w:cs="Times New Roman"/>
          <w:b/>
          <w:bCs/>
          <w:i/>
          <w:iCs/>
          <w:kern w:val="3"/>
          <w:u w:val="single"/>
          <w:lang w:bidi="en-US"/>
        </w:rPr>
        <w:t>točke 4.</w:t>
      </w:r>
      <w:r w:rsidRPr="00353AC9">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nastana.</w:t>
      </w:r>
    </w:p>
    <w:p w14:paraId="2EA99B46" w14:textId="17808AC1" w:rsidR="007D6820" w:rsidRPr="00353AC9" w:rsidRDefault="007D6820"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3957D5E5" w14:textId="79B58C7A" w:rsidR="007636A8" w:rsidRPr="00353AC9" w:rsidRDefault="007636A8"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44DB1FCD" w14:textId="255FE280" w:rsidR="007636A8" w:rsidRPr="00353AC9" w:rsidRDefault="007636A8"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3BB68F6B" w14:textId="56DA51EA" w:rsidR="007D6820" w:rsidRPr="00353AC9" w:rsidRDefault="008D679F" w:rsidP="007D4960">
      <w:pPr>
        <w:keepNext/>
        <w:keepLines/>
        <w:widowControl w:val="0"/>
        <w:shd w:val="clear" w:color="auto" w:fill="FFFFFF"/>
        <w:suppressAutoHyphens/>
        <w:autoSpaceDN w:val="0"/>
        <w:spacing w:after="96" w:line="240" w:lineRule="auto"/>
        <w:ind w:hanging="440"/>
        <w:jc w:val="both"/>
        <w:textAlignment w:val="baseline"/>
        <w:rPr>
          <w:rFonts w:ascii="Times New Roman" w:eastAsia="Andale Sans UI" w:hAnsi="Times New Roman" w:cs="Times New Roman"/>
          <w:b/>
          <w:kern w:val="3"/>
          <w:lang w:bidi="en-US"/>
        </w:rPr>
      </w:pPr>
      <w:bookmarkStart w:id="5" w:name="bookmark6"/>
      <w:r w:rsidRPr="00353AC9">
        <w:rPr>
          <w:rFonts w:ascii="Times New Roman" w:eastAsia="Times New Roman" w:hAnsi="Times New Roman" w:cs="Times New Roman"/>
          <w:kern w:val="3"/>
          <w:lang w:bidi="en-US"/>
        </w:rPr>
        <w:lastRenderedPageBreak/>
        <w:t xml:space="preserve">         </w:t>
      </w:r>
      <w:r w:rsidRPr="00353AC9">
        <w:rPr>
          <w:rFonts w:ascii="Times New Roman" w:eastAsia="Andale Sans UI" w:hAnsi="Times New Roman" w:cs="Times New Roman"/>
          <w:b/>
          <w:kern w:val="3"/>
          <w:lang w:bidi="en-US"/>
        </w:rPr>
        <w:t>5</w:t>
      </w:r>
      <w:r w:rsidR="007D6820" w:rsidRPr="00353AC9">
        <w:rPr>
          <w:rFonts w:ascii="Times New Roman" w:eastAsia="Andale Sans UI" w:hAnsi="Times New Roman" w:cs="Times New Roman"/>
          <w:b/>
          <w:kern w:val="3"/>
          <w:lang w:bidi="en-US"/>
        </w:rPr>
        <w:t>. SASTAVNI DIJELOVI PONUDE</w:t>
      </w:r>
      <w:bookmarkEnd w:id="5"/>
    </w:p>
    <w:p w14:paraId="65A8BE2E" w14:textId="77777777" w:rsidR="007D6820" w:rsidRPr="00353AC9"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6" w:name="bookmark7"/>
      <w:r w:rsidRPr="00353AC9">
        <w:rPr>
          <w:rFonts w:ascii="Times New Roman" w:eastAsia="Andale Sans UI" w:hAnsi="Times New Roman" w:cs="Times New Roman"/>
          <w:kern w:val="3"/>
          <w:lang w:bidi="en-US"/>
        </w:rPr>
        <w:t>Oblik i način izrade ponude</w:t>
      </w:r>
      <w:bookmarkEnd w:id="6"/>
    </w:p>
    <w:p w14:paraId="1594E166" w14:textId="77777777" w:rsidR="007D6820" w:rsidRPr="00353AC9"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353AC9"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353AC9"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Ponuda se piše neizbrisivom tintom.</w:t>
      </w:r>
    </w:p>
    <w:p w14:paraId="0D9ED86C" w14:textId="77777777" w:rsidR="007D6820" w:rsidRPr="00353AC9"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Ponuda mora biti na hrvatskom jeziku.</w:t>
      </w:r>
    </w:p>
    <w:p w14:paraId="21E165E0" w14:textId="77777777" w:rsidR="007D6820" w:rsidRPr="00353AC9"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7" w:name="bookmark8"/>
      <w:r w:rsidRPr="00353AC9">
        <w:rPr>
          <w:rFonts w:ascii="Times New Roman" w:eastAsia="Andale Sans UI" w:hAnsi="Times New Roman" w:cs="Times New Roman"/>
          <w:kern w:val="3"/>
          <w:lang w:bidi="en-US"/>
        </w:rPr>
        <w:t>Ponuda treba sadržavati:</w:t>
      </w:r>
      <w:bookmarkEnd w:id="7"/>
    </w:p>
    <w:p w14:paraId="5F0E1685" w14:textId="77777777" w:rsidR="007D6820" w:rsidRPr="00353AC9"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Ponudbeni list (ispunjen i potpisan od strane ponuditelja – Prilog 1.),</w:t>
      </w:r>
    </w:p>
    <w:p w14:paraId="3A82C57B" w14:textId="77777777" w:rsidR="007D6820" w:rsidRPr="00353AC9"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Popunjenu i potpisanu Izjavu o nekažnjavanju (Prilog 2.),</w:t>
      </w:r>
    </w:p>
    <w:p w14:paraId="45DEDF5E" w14:textId="77777777" w:rsidR="007D6820" w:rsidRPr="00353AC9"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Troškovnik (Prilog 3.),</w:t>
      </w:r>
    </w:p>
    <w:p w14:paraId="122BF144" w14:textId="77777777" w:rsidR="007D6820" w:rsidRPr="00353AC9"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Dokaz iz podtočke 3.2. Ovog Poziva na dostavu ponude kojim ponuditelj dokazuje da ne postoje obvezni razlozi isključenja,</w:t>
      </w:r>
    </w:p>
    <w:p w14:paraId="3AD3888F" w14:textId="77777777" w:rsidR="007D6820" w:rsidRPr="00353AC9"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 xml:space="preserve">Traženi dokazi sposobnosti iz točke 4. ovoga Poziva. </w:t>
      </w:r>
    </w:p>
    <w:p w14:paraId="602A9B08" w14:textId="77777777" w:rsidR="007D6820" w:rsidRPr="00353AC9"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353AC9"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353AC9"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155EF02" w14:textId="5A1A9EA7" w:rsidR="00301672" w:rsidRPr="00353AC9"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A4546E2" w14:textId="77777777" w:rsidR="00301672" w:rsidRPr="00353AC9" w:rsidRDefault="00301672"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6BE58D14" w:rsidR="007D6820" w:rsidRPr="00353AC9" w:rsidRDefault="007D6820" w:rsidP="00301672">
      <w:pPr>
        <w:widowControl w:val="0"/>
        <w:shd w:val="clear" w:color="auto" w:fill="FFFFFF"/>
        <w:suppressAutoHyphens/>
        <w:autoSpaceDN w:val="0"/>
        <w:spacing w:after="0" w:line="240" w:lineRule="auto"/>
        <w:ind w:left="40" w:right="60" w:hanging="4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b/>
          <w:bCs/>
          <w:kern w:val="3"/>
          <w:u w:val="single"/>
          <w:lang w:bidi="en-US"/>
        </w:rPr>
        <w:t xml:space="preserve">Traženi dokument  iz podtočke 3.2. </w:t>
      </w:r>
      <w:r w:rsidR="00301672" w:rsidRPr="00353AC9">
        <w:rPr>
          <w:rFonts w:ascii="Times New Roman" w:eastAsia="Times New Roman" w:hAnsi="Times New Roman" w:cs="Times New Roman"/>
          <w:b/>
          <w:bCs/>
          <w:kern w:val="3"/>
          <w:u w:val="single"/>
          <w:lang w:bidi="en-US"/>
        </w:rPr>
        <w:t xml:space="preserve">i točke 4. </w:t>
      </w:r>
      <w:r w:rsidRPr="00353AC9">
        <w:rPr>
          <w:rFonts w:ascii="Times New Roman" w:eastAsia="Times New Roman" w:hAnsi="Times New Roman" w:cs="Times New Roman"/>
          <w:b/>
          <w:bCs/>
          <w:kern w:val="3"/>
          <w:u w:val="single"/>
          <w:lang w:bidi="en-US"/>
        </w:rPr>
        <w:t>NE SMIJE biti stariji o</w:t>
      </w:r>
      <w:r w:rsidR="00301672" w:rsidRPr="00353AC9">
        <w:rPr>
          <w:rFonts w:ascii="Times New Roman" w:eastAsia="Times New Roman" w:hAnsi="Times New Roman" w:cs="Times New Roman"/>
          <w:b/>
          <w:bCs/>
          <w:kern w:val="3"/>
          <w:u w:val="single"/>
          <w:lang w:bidi="en-US"/>
        </w:rPr>
        <w:t xml:space="preserve">d dana slanja Poziva za dostavu </w:t>
      </w:r>
      <w:r w:rsidRPr="00353AC9">
        <w:rPr>
          <w:rFonts w:ascii="Times New Roman" w:eastAsia="Times New Roman" w:hAnsi="Times New Roman" w:cs="Times New Roman"/>
          <w:b/>
          <w:bCs/>
          <w:kern w:val="3"/>
          <w:u w:val="single"/>
          <w:lang w:bidi="en-US"/>
        </w:rPr>
        <w:t xml:space="preserve">ponuda. </w:t>
      </w:r>
    </w:p>
    <w:p w14:paraId="2C9EA5EE" w14:textId="77777777" w:rsidR="007D6820" w:rsidRPr="00353AC9"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592DFC70" w:rsidR="007D6820" w:rsidRPr="00353AC9" w:rsidRDefault="008D679F" w:rsidP="007D4960">
      <w:pPr>
        <w:widowControl w:val="0"/>
        <w:shd w:val="clear" w:color="auto" w:fill="FFFFFF"/>
        <w:suppressAutoHyphens/>
        <w:autoSpaceDN w:val="0"/>
        <w:spacing w:after="101" w:line="240" w:lineRule="auto"/>
        <w:ind w:left="142" w:hanging="284"/>
        <w:jc w:val="both"/>
        <w:textAlignment w:val="baseline"/>
        <w:rPr>
          <w:rFonts w:ascii="Times New Roman" w:eastAsia="Andale Sans UI" w:hAnsi="Times New Roman" w:cs="Times New Roman"/>
          <w:b/>
          <w:kern w:val="3"/>
          <w:lang w:bidi="en-US"/>
        </w:rPr>
      </w:pPr>
      <w:r w:rsidRPr="00353AC9">
        <w:rPr>
          <w:rFonts w:ascii="Times New Roman" w:eastAsia="Andale Sans UI" w:hAnsi="Times New Roman" w:cs="Times New Roman"/>
          <w:b/>
          <w:kern w:val="3"/>
          <w:lang w:bidi="en-US"/>
        </w:rPr>
        <w:t>6</w:t>
      </w:r>
      <w:r w:rsidR="007D6820" w:rsidRPr="00353AC9">
        <w:rPr>
          <w:rFonts w:ascii="Times New Roman" w:eastAsia="Andale Sans UI" w:hAnsi="Times New Roman" w:cs="Times New Roman"/>
          <w:b/>
          <w:kern w:val="3"/>
          <w:lang w:bidi="en-US"/>
        </w:rPr>
        <w:t>. NAČIN DOSTAVE PONUDE</w:t>
      </w:r>
      <w:bookmarkStart w:id="8" w:name="_Hlk13481401"/>
    </w:p>
    <w:p w14:paraId="04A561AE" w14:textId="77777777" w:rsidR="00301672" w:rsidRPr="00353AC9" w:rsidRDefault="007D6820" w:rsidP="00301672">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353AC9">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353AC9" w:rsidRDefault="007D6820" w:rsidP="00301672">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353AC9">
        <w:rPr>
          <w:rFonts w:ascii="Times New Roman" w:eastAsia="Times New Roman" w:hAnsi="Times New Roman" w:cs="Times New Roman"/>
          <w:kern w:val="3"/>
          <w:u w:val="single"/>
          <w:lang w:bidi="en-US"/>
        </w:rPr>
        <w:t>Ponuda se može dostaviti:</w:t>
      </w:r>
    </w:p>
    <w:p w14:paraId="5CAF74AF" w14:textId="4456A01B" w:rsidR="00301672" w:rsidRPr="00353AC9"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 xml:space="preserve">- </w:t>
      </w:r>
      <w:r w:rsidR="00301672" w:rsidRPr="00353AC9">
        <w:rPr>
          <w:rFonts w:ascii="Times New Roman" w:eastAsia="Times New Roman" w:hAnsi="Times New Roman" w:cs="Times New Roman"/>
          <w:kern w:val="3"/>
          <w:lang w:bidi="en-US"/>
        </w:rPr>
        <w:t xml:space="preserve"> </w:t>
      </w:r>
      <w:r w:rsidRPr="00353AC9">
        <w:rPr>
          <w:rFonts w:ascii="Times New Roman" w:eastAsia="Times New Roman" w:hAnsi="Times New Roman" w:cs="Times New Roman"/>
          <w:kern w:val="3"/>
          <w:lang w:bidi="en-US"/>
        </w:rPr>
        <w:t xml:space="preserve">u zatvorenoj omotnici na adresu Naručitelja navedenu u Pozivu na dostavu ponude s nazivom </w:t>
      </w:r>
      <w:r w:rsidR="00301672" w:rsidRPr="00353AC9">
        <w:rPr>
          <w:rFonts w:ascii="Times New Roman" w:eastAsia="Times New Roman" w:hAnsi="Times New Roman" w:cs="Times New Roman"/>
          <w:kern w:val="3"/>
          <w:lang w:bidi="en-US"/>
        </w:rPr>
        <w:t xml:space="preserve"> </w:t>
      </w:r>
    </w:p>
    <w:p w14:paraId="34E50AF7" w14:textId="77777777" w:rsidR="00301672" w:rsidRPr="00353AC9" w:rsidRDefault="00301672"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 xml:space="preserve">   </w:t>
      </w:r>
      <w:r w:rsidR="007D6820" w:rsidRPr="00353AC9">
        <w:rPr>
          <w:rFonts w:ascii="Times New Roman" w:eastAsia="Times New Roman" w:hAnsi="Times New Roman" w:cs="Times New Roman"/>
          <w:kern w:val="3"/>
          <w:lang w:bidi="en-US"/>
        </w:rPr>
        <w:t xml:space="preserve">i adresom Naručitelja, nazivom i adresom ponuditelja, nazivom predmeta nabave na koju se </w:t>
      </w:r>
      <w:r w:rsidRPr="00353AC9">
        <w:rPr>
          <w:rFonts w:ascii="Times New Roman" w:eastAsia="Times New Roman" w:hAnsi="Times New Roman" w:cs="Times New Roman"/>
          <w:kern w:val="3"/>
          <w:lang w:bidi="en-US"/>
        </w:rPr>
        <w:t xml:space="preserve"> </w:t>
      </w:r>
    </w:p>
    <w:p w14:paraId="0B9242F1" w14:textId="0865CC2D" w:rsidR="007D6820" w:rsidRPr="00353AC9" w:rsidRDefault="00301672"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 xml:space="preserve">   </w:t>
      </w:r>
      <w:r w:rsidR="007D6820" w:rsidRPr="00353AC9">
        <w:rPr>
          <w:rFonts w:ascii="Times New Roman" w:eastAsia="Times New Roman" w:hAnsi="Times New Roman" w:cs="Times New Roman"/>
          <w:kern w:val="3"/>
          <w:lang w:bidi="en-US"/>
        </w:rPr>
        <w:t xml:space="preserve">ponuda odnosi te naznakom „NE OTVARAJ", </w:t>
      </w:r>
    </w:p>
    <w:p w14:paraId="051ECB2E" w14:textId="77777777" w:rsidR="007D6820" w:rsidRPr="00353AC9"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 xml:space="preserve">- putem elektroničke pošte, </w:t>
      </w:r>
    </w:p>
    <w:p w14:paraId="09655CF6" w14:textId="77777777" w:rsidR="007D6820" w:rsidRPr="00353AC9"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 xml:space="preserve">- putem ovlaštenog pružatelja poštanskih usluga ili </w:t>
      </w:r>
    </w:p>
    <w:p w14:paraId="4DE877B0" w14:textId="77777777" w:rsidR="00301672" w:rsidRPr="00353AC9" w:rsidRDefault="007D6820" w:rsidP="00301672">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 druge odgovarajuće službe.</w:t>
      </w:r>
    </w:p>
    <w:p w14:paraId="78E872DC" w14:textId="77777777" w:rsidR="00301672" w:rsidRPr="00353AC9"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Ponuditelj može do isteka roka za dostavu ponuda dostaviti izmje</w:t>
      </w:r>
      <w:r w:rsidR="00301672" w:rsidRPr="00353AC9">
        <w:rPr>
          <w:rFonts w:ascii="Times New Roman" w:eastAsia="Times New Roman" w:hAnsi="Times New Roman" w:cs="Times New Roman"/>
          <w:kern w:val="3"/>
          <w:lang w:bidi="en-US"/>
        </w:rPr>
        <w:t xml:space="preserve">nu i/ili dopunu ponude, koje se </w:t>
      </w:r>
    </w:p>
    <w:p w14:paraId="2AD2D1D2" w14:textId="77777777" w:rsidR="00301672" w:rsidRPr="00353AC9"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dostavljaju na isti način kao i osnovna ponuda s obveznom naznakom da</w:t>
      </w:r>
      <w:r w:rsidR="00301672" w:rsidRPr="00353AC9">
        <w:rPr>
          <w:rFonts w:ascii="Times New Roman" w:eastAsia="Times New Roman" w:hAnsi="Times New Roman" w:cs="Times New Roman"/>
          <w:kern w:val="3"/>
          <w:lang w:bidi="en-US"/>
        </w:rPr>
        <w:t xml:space="preserve"> se radi o izmjeni i/ili dopuni </w:t>
      </w:r>
    </w:p>
    <w:p w14:paraId="6AD6094C" w14:textId="77777777" w:rsidR="00301672" w:rsidRPr="00353AC9"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ponude.</w:t>
      </w:r>
    </w:p>
    <w:p w14:paraId="2C24AB13" w14:textId="77777777" w:rsidR="00301672" w:rsidRPr="00353AC9"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 xml:space="preserve">Ponuditelj može do isteka roka za dostavu ponude pisanom izjavom odustati od svoje dostavljene </w:t>
      </w:r>
    </w:p>
    <w:p w14:paraId="11A8F659" w14:textId="77777777" w:rsidR="00301672" w:rsidRPr="00353AC9"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 xml:space="preserve">ponude. Pisana izjava se dostavlja na isti način kao i ponuda s obveznom naznakom da se radi o </w:t>
      </w:r>
    </w:p>
    <w:p w14:paraId="51BFA27E" w14:textId="77777777" w:rsidR="00301672" w:rsidRPr="00353AC9"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odustajanju od ponude te se ista neotvorena vraća ponuditelju.</w:t>
      </w:r>
    </w:p>
    <w:p w14:paraId="4C384863" w14:textId="77777777" w:rsidR="00301672" w:rsidRPr="00353AC9"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 xml:space="preserve">Ponuda pristigla nakon isteka roka za dostavu ponuda ne otvara se i obilježava </w:t>
      </w:r>
      <w:r w:rsidR="00301672" w:rsidRPr="00353AC9">
        <w:rPr>
          <w:rFonts w:ascii="Times New Roman" w:eastAsia="Times New Roman" w:hAnsi="Times New Roman" w:cs="Times New Roman"/>
          <w:kern w:val="3"/>
          <w:lang w:bidi="en-US"/>
        </w:rPr>
        <w:t>se kao zakašnjelo</w:t>
      </w:r>
    </w:p>
    <w:p w14:paraId="6B09045C" w14:textId="77777777" w:rsidR="00301672" w:rsidRPr="00353AC9"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pristigla ponuda. Zakašnjela ponuda se neotvorena vraća pošiljatelju bez odgode.</w:t>
      </w:r>
    </w:p>
    <w:p w14:paraId="2BC0E034" w14:textId="5F44BCBA" w:rsidR="00301672" w:rsidRPr="00353AC9" w:rsidRDefault="00D523E2"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353AC9">
        <w:rPr>
          <w:rFonts w:ascii="Times New Roman" w:hAnsi="Times New Roman" w:cs="Times New Roman"/>
        </w:rPr>
        <w:t xml:space="preserve">       </w:t>
      </w:r>
    </w:p>
    <w:p w14:paraId="35970C3D" w14:textId="26F25B8E" w:rsidR="007D6820" w:rsidRPr="00353AC9" w:rsidRDefault="007D6820"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sidRPr="00353AC9">
        <w:rPr>
          <w:rFonts w:ascii="Times New Roman" w:hAnsi="Times New Roman" w:cs="Times New Roman"/>
        </w:rPr>
        <w:lastRenderedPageBreak/>
        <w:t xml:space="preserve">Rok za dostavu ponuda je </w:t>
      </w:r>
      <w:r w:rsidR="00353AC9">
        <w:rPr>
          <w:rFonts w:ascii="Times New Roman" w:hAnsi="Times New Roman" w:cs="Times New Roman"/>
          <w:b/>
          <w:i/>
          <w:u w:val="single"/>
        </w:rPr>
        <w:t>04.</w:t>
      </w:r>
      <w:r w:rsidR="007D0EEA" w:rsidRPr="00353AC9">
        <w:rPr>
          <w:rFonts w:ascii="Times New Roman" w:hAnsi="Times New Roman" w:cs="Times New Roman"/>
          <w:b/>
          <w:i/>
          <w:u w:val="single"/>
        </w:rPr>
        <w:t xml:space="preserve"> </w:t>
      </w:r>
      <w:r w:rsidR="00353AC9">
        <w:rPr>
          <w:rFonts w:ascii="Times New Roman" w:hAnsi="Times New Roman" w:cs="Times New Roman"/>
          <w:b/>
          <w:i/>
          <w:u w:val="single"/>
        </w:rPr>
        <w:t>srpnja</w:t>
      </w:r>
      <w:r w:rsidR="007D0EEA" w:rsidRPr="00353AC9">
        <w:rPr>
          <w:rFonts w:ascii="Times New Roman" w:hAnsi="Times New Roman" w:cs="Times New Roman"/>
          <w:b/>
          <w:i/>
          <w:u w:val="single"/>
        </w:rPr>
        <w:t xml:space="preserve"> 2023. godine do </w:t>
      </w:r>
      <w:r w:rsidR="002E7C34" w:rsidRPr="00353AC9">
        <w:rPr>
          <w:rFonts w:ascii="Times New Roman" w:hAnsi="Times New Roman" w:cs="Times New Roman"/>
          <w:b/>
          <w:i/>
          <w:u w:val="single"/>
        </w:rPr>
        <w:t>11</w:t>
      </w:r>
      <w:r w:rsidRPr="00353AC9">
        <w:rPr>
          <w:rFonts w:ascii="Times New Roman" w:hAnsi="Times New Roman" w:cs="Times New Roman"/>
          <w:b/>
          <w:i/>
          <w:u w:val="single"/>
        </w:rPr>
        <w:t>:00 sati</w:t>
      </w:r>
      <w:r w:rsidRPr="00353AC9">
        <w:rPr>
          <w:rFonts w:ascii="Times New Roman" w:hAnsi="Times New Roman" w:cs="Times New Roman"/>
        </w:rPr>
        <w:t xml:space="preserve"> bez obzira na način dostave.</w:t>
      </w:r>
    </w:p>
    <w:p w14:paraId="2246AC9D" w14:textId="0DCF5FB0" w:rsidR="00B71D05" w:rsidRPr="00353AC9" w:rsidRDefault="00301672"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 xml:space="preserve">    </w:t>
      </w:r>
      <w:r w:rsidR="007D6820" w:rsidRPr="00353AC9">
        <w:rPr>
          <w:rFonts w:ascii="Times New Roman" w:eastAsia="Times New Roman" w:hAnsi="Times New Roman" w:cs="Times New Roman"/>
          <w:kern w:val="3"/>
          <w:lang w:bidi="en-US"/>
        </w:rPr>
        <w:t>Adresa na koju se dostavljaju ponude je:</w:t>
      </w:r>
    </w:p>
    <w:p w14:paraId="17F58C85" w14:textId="454C50FD" w:rsidR="00301672" w:rsidRPr="00353AC9"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353AC9">
        <w:rPr>
          <w:rFonts w:ascii="Times New Roman" w:eastAsia="Andale Sans UI" w:hAnsi="Times New Roman" w:cs="Times New Roman"/>
          <w:kern w:val="3"/>
          <w:lang w:bidi="en-US"/>
        </w:rPr>
        <w:tab/>
        <w:t xml:space="preserve">GRAD POŽEGA, Trg Svetog Trojstva 1, 34000 Požega ili </w:t>
      </w:r>
      <w:hyperlink r:id="rId8" w:history="1">
        <w:r w:rsidR="00353AC9" w:rsidRPr="002C70C0">
          <w:rPr>
            <w:rStyle w:val="Hiperveza"/>
            <w:rFonts w:ascii="Times New Roman" w:eastAsia="Andale Sans UI" w:hAnsi="Times New Roman" w:cs="Times New Roman"/>
            <w:kern w:val="3"/>
            <w:lang w:bidi="en-US"/>
          </w:rPr>
          <w:t>ivana.calis@pozega.hr</w:t>
        </w:r>
      </w:hyperlink>
    </w:p>
    <w:p w14:paraId="4BF8381E" w14:textId="069CE788" w:rsidR="007D6820" w:rsidRPr="00353AC9" w:rsidRDefault="00301672"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353AC9">
        <w:rPr>
          <w:rFonts w:ascii="Times New Roman" w:eastAsia="Andale Sans UI" w:hAnsi="Times New Roman" w:cs="Times New Roman"/>
          <w:kern w:val="3"/>
          <w:lang w:bidi="en-US"/>
        </w:rPr>
        <w:t xml:space="preserve">                 </w:t>
      </w:r>
      <w:r w:rsidR="007D6820" w:rsidRPr="00353AC9">
        <w:rPr>
          <w:rFonts w:ascii="Times New Roman" w:eastAsia="Andale Sans UI" w:hAnsi="Times New Roman" w:cs="Times New Roman"/>
          <w:kern w:val="3"/>
          <w:lang w:bidi="en-US"/>
        </w:rPr>
        <w:t>Naslov ponude:</w:t>
      </w:r>
    </w:p>
    <w:p w14:paraId="27A94082" w14:textId="77F643BE" w:rsidR="00301672" w:rsidRPr="00353AC9"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353AC9">
        <w:rPr>
          <w:rFonts w:ascii="Times New Roman" w:eastAsia="Andale Sans UI" w:hAnsi="Times New Roman" w:cs="Times New Roman"/>
          <w:kern w:val="3"/>
          <w:lang w:bidi="en-US"/>
        </w:rPr>
        <w:tab/>
        <w:t xml:space="preserve"> </w:t>
      </w:r>
      <w:bookmarkStart w:id="9" w:name="_Hlk97290128"/>
      <w:r w:rsidR="00FF75D5" w:rsidRPr="00353AC9">
        <w:rPr>
          <w:rFonts w:ascii="Times New Roman" w:eastAsia="Andale Sans UI" w:hAnsi="Times New Roman" w:cs="Times New Roman"/>
          <w:kern w:val="3"/>
          <w:lang w:bidi="en-US"/>
        </w:rPr>
        <w:t>“</w:t>
      </w:r>
      <w:r w:rsidR="00FF75D5" w:rsidRPr="00353AC9">
        <w:rPr>
          <w:rFonts w:ascii="Times New Roman" w:hAnsi="Times New Roman" w:cs="Times New Roman"/>
        </w:rPr>
        <w:t xml:space="preserve"> </w:t>
      </w:r>
      <w:bookmarkEnd w:id="9"/>
      <w:r w:rsidR="00353AC9" w:rsidRPr="00353AC9">
        <w:rPr>
          <w:rFonts w:ascii="Times New Roman" w:eastAsia="Andale Sans UI" w:hAnsi="Times New Roman" w:cs="Times New Roman"/>
          <w:kern w:val="3"/>
          <w:lang w:bidi="en-US"/>
        </w:rPr>
        <w:t>OBNAVALJANJE PARKETA SD TOMISLAV PIRC U POŽEGI</w:t>
      </w:r>
      <w:r w:rsidR="007636A8" w:rsidRPr="00353AC9">
        <w:rPr>
          <w:rFonts w:ascii="Times New Roman" w:eastAsia="Andale Sans UI" w:hAnsi="Times New Roman" w:cs="Times New Roman"/>
          <w:kern w:val="3"/>
          <w:lang w:bidi="en-US"/>
        </w:rPr>
        <w:t>“</w:t>
      </w:r>
    </w:p>
    <w:p w14:paraId="09D8A367" w14:textId="77777777" w:rsidR="00301672" w:rsidRPr="00353AC9" w:rsidRDefault="00301672"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color w:val="FF0000"/>
          <w:kern w:val="3"/>
          <w:lang w:bidi="en-US"/>
        </w:rPr>
      </w:pPr>
    </w:p>
    <w:p w14:paraId="3C7702EC" w14:textId="7137EEFF" w:rsidR="007D6820" w:rsidRPr="00353AC9"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353AC9">
        <w:rPr>
          <w:rFonts w:ascii="Times New Roman" w:eastAsia="Andale Sans UI" w:hAnsi="Times New Roman" w:cs="Times New Roman"/>
          <w:color w:val="FF0000"/>
          <w:kern w:val="3"/>
          <w:lang w:bidi="en-US"/>
        </w:rPr>
        <w:t xml:space="preserve">  </w:t>
      </w:r>
      <w:r w:rsidRPr="00353AC9">
        <w:rPr>
          <w:rFonts w:ascii="Times New Roman" w:eastAsia="Andale Sans UI" w:hAnsi="Times New Roman" w:cs="Times New Roman"/>
          <w:kern w:val="3"/>
          <w:lang w:bidi="en-US"/>
        </w:rPr>
        <w:t>"NE OTVARAJ"</w:t>
      </w:r>
    </w:p>
    <w:p w14:paraId="042A449B" w14:textId="1ABDB78C" w:rsidR="00B71D05" w:rsidRPr="00353AC9"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353AC9">
        <w:rPr>
          <w:rFonts w:ascii="Times New Roman" w:eastAsia="Andale Sans UI" w:hAnsi="Times New Roman" w:cs="Times New Roman"/>
          <w:kern w:val="3"/>
          <w:lang w:bidi="en-US"/>
        </w:rPr>
        <w:t>JN-</w:t>
      </w:r>
      <w:r w:rsidR="008D087B" w:rsidRPr="00353AC9">
        <w:rPr>
          <w:rFonts w:ascii="Times New Roman" w:eastAsia="Andale Sans UI" w:hAnsi="Times New Roman" w:cs="Times New Roman"/>
          <w:kern w:val="3"/>
          <w:lang w:bidi="en-US"/>
        </w:rPr>
        <w:t>4</w:t>
      </w:r>
      <w:r w:rsidR="00353AC9">
        <w:rPr>
          <w:rFonts w:ascii="Times New Roman" w:eastAsia="Andale Sans UI" w:hAnsi="Times New Roman" w:cs="Times New Roman"/>
          <w:kern w:val="3"/>
          <w:lang w:bidi="en-US"/>
        </w:rPr>
        <w:t>9</w:t>
      </w:r>
      <w:r w:rsidR="006B5F07" w:rsidRPr="00353AC9">
        <w:rPr>
          <w:rFonts w:ascii="Times New Roman" w:eastAsia="Andale Sans UI" w:hAnsi="Times New Roman" w:cs="Times New Roman"/>
          <w:kern w:val="3"/>
          <w:lang w:bidi="en-US"/>
        </w:rPr>
        <w:t>/</w:t>
      </w:r>
      <w:r w:rsidR="00244377" w:rsidRPr="00353AC9">
        <w:rPr>
          <w:rFonts w:ascii="Times New Roman" w:eastAsia="Andale Sans UI" w:hAnsi="Times New Roman" w:cs="Times New Roman"/>
          <w:kern w:val="3"/>
          <w:lang w:bidi="en-US"/>
        </w:rPr>
        <w:t>23</w:t>
      </w:r>
    </w:p>
    <w:p w14:paraId="6952BE54" w14:textId="77777777" w:rsidR="00301672" w:rsidRPr="00353AC9" w:rsidRDefault="00301672"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color w:val="FF0000"/>
          <w:kern w:val="3"/>
          <w:lang w:bidi="en-US"/>
        </w:rPr>
      </w:pPr>
    </w:p>
    <w:p w14:paraId="176586D9" w14:textId="0F4FC535" w:rsidR="00301672" w:rsidRPr="00353AC9" w:rsidRDefault="007D6820" w:rsidP="00301672">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bookmarkEnd w:id="8"/>
    </w:p>
    <w:p w14:paraId="36BFA55F" w14:textId="77777777" w:rsidR="00301672" w:rsidRPr="00353AC9" w:rsidRDefault="00301672" w:rsidP="007D4960">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172CC9E4" w14:textId="2241B0C3" w:rsidR="007D6820" w:rsidRPr="00353AC9" w:rsidRDefault="008D679F" w:rsidP="007D4960">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sidRPr="00353AC9">
        <w:rPr>
          <w:rFonts w:ascii="Times New Roman" w:eastAsia="Andale Sans UI" w:hAnsi="Times New Roman" w:cs="Times New Roman"/>
          <w:b/>
          <w:kern w:val="3"/>
          <w:lang w:bidi="en-US"/>
        </w:rPr>
        <w:t>7</w:t>
      </w:r>
      <w:r w:rsidR="007D6820" w:rsidRPr="00353AC9">
        <w:rPr>
          <w:rFonts w:ascii="Times New Roman" w:eastAsia="Andale Sans UI" w:hAnsi="Times New Roman" w:cs="Times New Roman"/>
          <w:b/>
          <w:kern w:val="3"/>
          <w:lang w:bidi="en-US"/>
        </w:rPr>
        <w:t>. OSTALO</w:t>
      </w:r>
    </w:p>
    <w:p w14:paraId="2C49E554" w14:textId="77777777" w:rsidR="007D6820" w:rsidRPr="00353AC9"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ab/>
        <w:t xml:space="preserve">   </w:t>
      </w:r>
      <w:r w:rsidRPr="00353AC9">
        <w:rPr>
          <w:rFonts w:ascii="Times New Roman" w:eastAsia="Times New Roman" w:hAnsi="Times New Roman" w:cs="Times New Roman"/>
          <w:kern w:val="3"/>
          <w:u w:val="single"/>
          <w:lang w:bidi="en-US"/>
        </w:rPr>
        <w:t>Obavijesti u vezi predmeta nabave</w:t>
      </w:r>
      <w:r w:rsidRPr="00353AC9">
        <w:rPr>
          <w:rFonts w:ascii="Times New Roman" w:eastAsia="Times New Roman" w:hAnsi="Times New Roman" w:cs="Times New Roman"/>
          <w:kern w:val="3"/>
          <w:lang w:bidi="en-US"/>
        </w:rPr>
        <w:t>:</w:t>
      </w:r>
    </w:p>
    <w:p w14:paraId="29EF9585" w14:textId="77777777" w:rsidR="007D6820" w:rsidRPr="00353AC9"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ab/>
        <w:t xml:space="preserve">   tel.: 034 / 311-310, fax: 034 / 311-344</w:t>
      </w:r>
    </w:p>
    <w:p w14:paraId="6747C629" w14:textId="4C7BCBAC" w:rsidR="007D6820" w:rsidRPr="00353AC9" w:rsidRDefault="007D6820" w:rsidP="007D6820">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ab/>
        <w:t xml:space="preserve">   adresa elektroničke pošte</w:t>
      </w:r>
      <w:r w:rsidR="00B71D05" w:rsidRPr="00353AC9">
        <w:rPr>
          <w:rFonts w:ascii="Times New Roman" w:eastAsia="Times New Roman" w:hAnsi="Times New Roman" w:cs="Times New Roman"/>
          <w:kern w:val="3"/>
          <w:lang w:bidi="en-US"/>
        </w:rPr>
        <w:t xml:space="preserve">: </w:t>
      </w:r>
      <w:hyperlink r:id="rId9" w:history="1">
        <w:r w:rsidR="00353AC9" w:rsidRPr="002C70C0">
          <w:rPr>
            <w:rStyle w:val="Hiperveza"/>
            <w:rFonts w:ascii="Times New Roman" w:eastAsia="Times New Roman" w:hAnsi="Times New Roman" w:cs="Times New Roman"/>
            <w:kern w:val="3"/>
            <w:lang w:bidi="en-US"/>
          </w:rPr>
          <w:t>ivana.calis@pozega.hr</w:t>
        </w:r>
      </w:hyperlink>
    </w:p>
    <w:p w14:paraId="2320F769" w14:textId="5F6A0265" w:rsidR="00301672" w:rsidRPr="00353AC9" w:rsidRDefault="00301672" w:rsidP="007D6820">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p>
    <w:p w14:paraId="478A1199" w14:textId="77777777" w:rsidR="007D6820" w:rsidRPr="00353AC9" w:rsidRDefault="007D6820" w:rsidP="007D6820">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ab/>
      </w:r>
      <w:r w:rsidRPr="00353AC9">
        <w:rPr>
          <w:rFonts w:ascii="Times New Roman" w:eastAsia="Times New Roman" w:hAnsi="Times New Roman" w:cs="Times New Roman"/>
          <w:kern w:val="3"/>
          <w:u w:val="single"/>
          <w:lang w:bidi="en-US"/>
        </w:rPr>
        <w:t>Obavijesti o rezultatima</w:t>
      </w:r>
      <w:r w:rsidRPr="00353AC9">
        <w:rPr>
          <w:rFonts w:ascii="Times New Roman" w:eastAsia="Times New Roman" w:hAnsi="Times New Roman" w:cs="Times New Roman"/>
          <w:kern w:val="3"/>
          <w:lang w:bidi="en-US"/>
        </w:rPr>
        <w:t xml:space="preserve">: </w:t>
      </w:r>
    </w:p>
    <w:p w14:paraId="16D1FA58" w14:textId="02179A8A" w:rsidR="007D6820" w:rsidRPr="00353AC9" w:rsidRDefault="007D6820" w:rsidP="007D6820">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Ponuditeljima će na dokaziv način biti dostavljena Odluka o odabiru/poništenju</w:t>
      </w:r>
      <w:r w:rsidR="00353AC9">
        <w:rPr>
          <w:rFonts w:ascii="Times New Roman" w:eastAsia="Times New Roman" w:hAnsi="Times New Roman" w:cs="Times New Roman"/>
          <w:kern w:val="3"/>
          <w:lang w:bidi="en-US"/>
        </w:rPr>
        <w:t xml:space="preserve"> i Zapisnik o tvaranju, pregledu, ocjeni i odabiru ponude odnosno isti će biti objavljeni na internetskim stranicama Naručitelja.</w:t>
      </w:r>
      <w:r w:rsidRPr="00353AC9">
        <w:rPr>
          <w:rFonts w:ascii="Times New Roman" w:eastAsia="Times New Roman" w:hAnsi="Times New Roman" w:cs="Times New Roman"/>
          <w:kern w:val="3"/>
          <w:lang w:bidi="en-US"/>
        </w:rPr>
        <w:t xml:space="preserve"> </w:t>
      </w:r>
    </w:p>
    <w:p w14:paraId="107DBAB1" w14:textId="77777777" w:rsidR="007D6820" w:rsidRPr="00353AC9"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426FDF09" w14:textId="77777777" w:rsidR="007D6820" w:rsidRPr="00353AC9" w:rsidRDefault="007D6820" w:rsidP="007D6820">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ab/>
      </w:r>
      <w:r w:rsidRPr="00353AC9">
        <w:rPr>
          <w:rFonts w:ascii="Times New Roman" w:eastAsia="Times New Roman" w:hAnsi="Times New Roman" w:cs="Times New Roman"/>
          <w:kern w:val="3"/>
          <w:lang w:bidi="en-US"/>
        </w:rPr>
        <w:tab/>
        <w:t>GRAD POŽEGA</w:t>
      </w:r>
    </w:p>
    <w:p w14:paraId="58CC21BA" w14:textId="77777777" w:rsidR="007D6820" w:rsidRPr="00353AC9" w:rsidRDefault="007D6820" w:rsidP="007D6820">
      <w:pPr>
        <w:rPr>
          <w:rFonts w:ascii="Times New Roman" w:eastAsia="Andale Sans UI" w:hAnsi="Times New Roman" w:cs="Times New Roman"/>
          <w:kern w:val="3"/>
          <w:lang w:bidi="en-US"/>
        </w:rPr>
      </w:pPr>
      <w:r w:rsidRPr="00353AC9">
        <w:rPr>
          <w:rFonts w:ascii="Times New Roman" w:eastAsia="Andale Sans UI" w:hAnsi="Times New Roman" w:cs="Times New Roman"/>
          <w:kern w:val="3"/>
          <w:lang w:bidi="en-US"/>
        </w:rPr>
        <w:br w:type="page"/>
      </w:r>
    </w:p>
    <w:p w14:paraId="2A36C506" w14:textId="77777777" w:rsidR="007D6820" w:rsidRPr="00353AC9"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353AC9" w:rsidSect="00A8166D">
          <w:pgSz w:w="11906" w:h="16838"/>
          <w:pgMar w:top="851" w:right="1417" w:bottom="1417" w:left="1417" w:header="720" w:footer="720" w:gutter="0"/>
          <w:cols w:space="720"/>
          <w:docGrid w:linePitch="299"/>
        </w:sectPr>
      </w:pPr>
    </w:p>
    <w:p w14:paraId="1231329A" w14:textId="77777777" w:rsidR="007D6820" w:rsidRPr="00353AC9"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0" w:name="bookmark9"/>
      <w:r w:rsidRPr="00353AC9">
        <w:rPr>
          <w:rFonts w:ascii="Times New Roman" w:eastAsia="Times New Roman" w:hAnsi="Times New Roman" w:cs="Times New Roman"/>
          <w:b/>
          <w:bCs/>
          <w:kern w:val="3"/>
          <w:lang w:bidi="en-US"/>
        </w:rPr>
        <w:lastRenderedPageBreak/>
        <w:t xml:space="preserve">Prilog 1. </w:t>
      </w:r>
    </w:p>
    <w:p w14:paraId="046EF300" w14:textId="77777777" w:rsidR="007D6820" w:rsidRPr="00353AC9"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353AC9"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353AC9">
        <w:rPr>
          <w:rFonts w:ascii="Times New Roman" w:eastAsia="Times New Roman" w:hAnsi="Times New Roman" w:cs="Times New Roman"/>
          <w:b/>
          <w:bCs/>
          <w:kern w:val="3"/>
          <w:lang w:bidi="en-US"/>
        </w:rPr>
        <w:t>PONUDBENI LIST</w:t>
      </w:r>
      <w:bookmarkEnd w:id="10"/>
    </w:p>
    <w:p w14:paraId="00878661" w14:textId="77777777" w:rsidR="007D6820" w:rsidRPr="00353AC9"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B270747" w14:textId="20ED4453" w:rsidR="008D087B" w:rsidRPr="00353AC9" w:rsidRDefault="007D6820" w:rsidP="008D087B">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bookmarkStart w:id="11" w:name="bookmark10"/>
      <w:r w:rsidRPr="00353AC9">
        <w:rPr>
          <w:rFonts w:ascii="Times New Roman" w:eastAsia="Times New Roman" w:hAnsi="Times New Roman" w:cs="Times New Roman"/>
          <w:kern w:val="3"/>
          <w:lang w:bidi="en-US"/>
        </w:rPr>
        <w:t xml:space="preserve">Predmet nabave: </w:t>
      </w:r>
      <w:r w:rsidR="00EA6B99" w:rsidRPr="00353AC9">
        <w:rPr>
          <w:rFonts w:ascii="Times New Roman" w:eastAsia="Andale Sans UI" w:hAnsi="Times New Roman" w:cs="Times New Roman"/>
          <w:kern w:val="3"/>
          <w:lang w:bidi="en-US"/>
        </w:rPr>
        <w:t>OBNAVALJANJE PARKETA SD TOMISLAV PIRC U POŽEGI</w:t>
      </w:r>
    </w:p>
    <w:p w14:paraId="65284E7D" w14:textId="722A73CF" w:rsidR="007D6820" w:rsidRPr="00353AC9" w:rsidRDefault="007D6820" w:rsidP="008D087B">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353AC9">
        <w:rPr>
          <w:rFonts w:ascii="Times New Roman" w:eastAsia="Times New Roman" w:hAnsi="Times New Roman" w:cs="Times New Roman"/>
          <w:bCs/>
          <w:kern w:val="3"/>
          <w:lang w:bidi="en-US"/>
        </w:rPr>
        <w:t>BROJ:</w:t>
      </w:r>
      <w:bookmarkEnd w:id="11"/>
      <w:r w:rsidRPr="00353AC9">
        <w:rPr>
          <w:rFonts w:ascii="Times New Roman" w:eastAsia="Times New Roman" w:hAnsi="Times New Roman" w:cs="Times New Roman"/>
          <w:bCs/>
          <w:kern w:val="3"/>
          <w:lang w:bidi="en-US"/>
        </w:rPr>
        <w:tab/>
        <w:t>JN-</w:t>
      </w:r>
      <w:r w:rsidR="008D087B" w:rsidRPr="00353AC9">
        <w:rPr>
          <w:rFonts w:ascii="Times New Roman" w:eastAsia="Times New Roman" w:hAnsi="Times New Roman" w:cs="Times New Roman"/>
          <w:bCs/>
          <w:kern w:val="3"/>
          <w:lang w:bidi="en-US"/>
        </w:rPr>
        <w:t>4</w:t>
      </w:r>
      <w:r w:rsidR="00EA6B99">
        <w:rPr>
          <w:rFonts w:ascii="Times New Roman" w:eastAsia="Times New Roman" w:hAnsi="Times New Roman" w:cs="Times New Roman"/>
          <w:bCs/>
          <w:kern w:val="3"/>
          <w:lang w:bidi="en-US"/>
        </w:rPr>
        <w:t>9</w:t>
      </w:r>
      <w:r w:rsidR="00244377" w:rsidRPr="00353AC9">
        <w:rPr>
          <w:rFonts w:ascii="Times New Roman" w:eastAsia="Times New Roman" w:hAnsi="Times New Roman" w:cs="Times New Roman"/>
          <w:bCs/>
          <w:kern w:val="3"/>
          <w:lang w:bidi="en-US"/>
        </w:rPr>
        <w:t>/23</w:t>
      </w:r>
    </w:p>
    <w:p w14:paraId="5657EB40" w14:textId="77777777" w:rsidR="007D6820" w:rsidRPr="00353AC9"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353AC9">
        <w:rPr>
          <w:rFonts w:ascii="Times New Roman" w:eastAsia="Andale Sans UI" w:hAnsi="Times New Roman" w:cs="Times New Roman"/>
          <w:kern w:val="3"/>
          <w:lang w:bidi="en-US"/>
        </w:rPr>
        <w:t>Naručitelj: GRAD POŽEGA</w:t>
      </w:r>
    </w:p>
    <w:p w14:paraId="05E8C7ED" w14:textId="77777777" w:rsidR="007D6820" w:rsidRPr="00353AC9"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353AC9"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353AC9">
        <w:rPr>
          <w:rFonts w:ascii="Times New Roman" w:eastAsia="Andale Sans UI" w:hAnsi="Times New Roman" w:cs="Times New Roman"/>
          <w:kern w:val="3"/>
          <w:lang w:bidi="en-US"/>
        </w:rPr>
        <w:t>Odgovorna osoba Naručitelja:  Gradonačelnik dr.sc. Željko Glavić</w:t>
      </w:r>
    </w:p>
    <w:p w14:paraId="1B6ED3DA" w14:textId="77777777" w:rsidR="007D6820" w:rsidRPr="00353AC9"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353AC9">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353AC9"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353AC9">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353AC9"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353AC9">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353AC9"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353AC9">
        <w:rPr>
          <w:rFonts w:ascii="Times New Roman" w:eastAsia="Andale Sans UI" w:hAnsi="Times New Roman" w:cs="Times New Roman"/>
          <w:kern w:val="3"/>
          <w:lang w:bidi="en-US"/>
        </w:rPr>
        <w:t xml:space="preserve">Broj računa (IBAN): </w:t>
      </w:r>
      <w:r w:rsidRPr="00353AC9">
        <w:rPr>
          <w:rFonts w:ascii="Times New Roman" w:eastAsia="Andale Sans UI" w:hAnsi="Times New Roman" w:cs="Times New Roman"/>
          <w:b/>
          <w:bCs/>
          <w:kern w:val="3"/>
          <w:u w:val="single"/>
          <w:lang w:bidi="en-US"/>
        </w:rPr>
        <w:t xml:space="preserve"> </w:t>
      </w:r>
      <w:r w:rsidRPr="00353AC9">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353AC9"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353AC9">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353AC9"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353AC9">
        <w:rPr>
          <w:rFonts w:ascii="Times New Roman" w:eastAsia="Andale Sans UI" w:hAnsi="Times New Roman" w:cs="Times New Roman"/>
          <w:kern w:val="3"/>
          <w:lang w:bidi="en-US"/>
        </w:rPr>
        <w:t>Ponuditelj je u sustavu PDV-a (zaokružiti):</w:t>
      </w:r>
      <w:r w:rsidRPr="00353AC9">
        <w:rPr>
          <w:rFonts w:ascii="Times New Roman" w:eastAsia="Andale Sans UI" w:hAnsi="Times New Roman" w:cs="Times New Roman"/>
          <w:kern w:val="3"/>
          <w:lang w:bidi="en-US"/>
        </w:rPr>
        <w:tab/>
        <w:t>DA</w:t>
      </w:r>
      <w:r w:rsidRPr="00353AC9">
        <w:rPr>
          <w:rFonts w:ascii="Times New Roman" w:eastAsia="Andale Sans UI" w:hAnsi="Times New Roman" w:cs="Times New Roman"/>
          <w:kern w:val="3"/>
          <w:lang w:bidi="en-US"/>
        </w:rPr>
        <w:tab/>
      </w:r>
      <w:r w:rsidRPr="00353AC9">
        <w:rPr>
          <w:rFonts w:ascii="Times New Roman" w:eastAsia="Andale Sans UI" w:hAnsi="Times New Roman" w:cs="Times New Roman"/>
          <w:kern w:val="3"/>
          <w:lang w:bidi="en-US"/>
        </w:rPr>
        <w:tab/>
        <w:t>NE</w:t>
      </w:r>
    </w:p>
    <w:p w14:paraId="59ECAB5F" w14:textId="77777777" w:rsidR="007D6820" w:rsidRPr="00353AC9"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353AC9">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353AC9"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353AC9">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353AC9"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353AC9">
        <w:rPr>
          <w:rFonts w:ascii="Times New Roman" w:eastAsia="Andale Sans UI" w:hAnsi="Times New Roman" w:cs="Times New Roman"/>
          <w:kern w:val="3"/>
          <w:lang w:bidi="en-US"/>
        </w:rPr>
        <w:t xml:space="preserve">Kontakt osoba: </w:t>
      </w:r>
      <w:r w:rsidRPr="00353AC9">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353AC9"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353AC9">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353AC9"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353AC9">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353AC9"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2" w:name="bookmark11"/>
    </w:p>
    <w:bookmarkEnd w:id="12"/>
    <w:p w14:paraId="5EF6B69D" w14:textId="77777777" w:rsidR="007D6820" w:rsidRPr="00353AC9"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353AC9">
        <w:rPr>
          <w:rFonts w:ascii="Times New Roman" w:eastAsia="Times New Roman" w:hAnsi="Times New Roman" w:cs="Times New Roman"/>
          <w:b/>
          <w:bCs/>
          <w:kern w:val="3"/>
          <w:lang w:bidi="en-US"/>
        </w:rPr>
        <w:t>PONUDA</w:t>
      </w:r>
    </w:p>
    <w:p w14:paraId="372B1CC1" w14:textId="77777777" w:rsidR="00301672" w:rsidRPr="00353AC9" w:rsidRDefault="00301672"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68677026" w14:textId="77777777" w:rsidR="00301672" w:rsidRPr="00353AC9" w:rsidRDefault="007D6820" w:rsidP="00301672">
      <w:pPr>
        <w:widowControl w:val="0"/>
        <w:shd w:val="clear" w:color="auto" w:fill="FFFFFF"/>
        <w:tabs>
          <w:tab w:val="left" w:leader="underscore" w:pos="8928"/>
        </w:tabs>
        <w:suppressAutoHyphens/>
        <w:autoSpaceDN w:val="0"/>
        <w:spacing w:after="0" w:line="360" w:lineRule="auto"/>
        <w:ind w:left="709"/>
        <w:textAlignment w:val="baseline"/>
        <w:rPr>
          <w:rFonts w:ascii="Times New Roman" w:eastAsia="Andale Sans UI" w:hAnsi="Times New Roman" w:cs="Times New Roman"/>
          <w:kern w:val="3"/>
          <w:lang w:bidi="en-US"/>
        </w:rPr>
      </w:pPr>
      <w:r w:rsidRPr="00353AC9">
        <w:rPr>
          <w:rFonts w:ascii="Times New Roman" w:eastAsia="Andale Sans UI" w:hAnsi="Times New Roman" w:cs="Times New Roman"/>
          <w:kern w:val="3"/>
          <w:lang w:bidi="en-US"/>
        </w:rPr>
        <w:t>Broj ponude:__________________________</w:t>
      </w:r>
    </w:p>
    <w:p w14:paraId="0FE4C998" w14:textId="2A1E531E" w:rsidR="007D6820" w:rsidRPr="00353AC9" w:rsidRDefault="007D6820" w:rsidP="00301672">
      <w:pPr>
        <w:widowControl w:val="0"/>
        <w:shd w:val="clear" w:color="auto" w:fill="FFFFFF"/>
        <w:tabs>
          <w:tab w:val="left" w:leader="underscore" w:pos="8928"/>
        </w:tabs>
        <w:suppressAutoHyphens/>
        <w:autoSpaceDN w:val="0"/>
        <w:spacing w:after="0" w:line="360" w:lineRule="auto"/>
        <w:ind w:left="709"/>
        <w:textAlignment w:val="baseline"/>
        <w:rPr>
          <w:rFonts w:ascii="Times New Roman" w:eastAsia="Andale Sans UI" w:hAnsi="Times New Roman" w:cs="Times New Roman"/>
          <w:kern w:val="3"/>
          <w:lang w:bidi="en-US"/>
        </w:rPr>
      </w:pPr>
      <w:r w:rsidRPr="00353AC9">
        <w:rPr>
          <w:rFonts w:ascii="Times New Roman" w:eastAsia="Andale Sans UI" w:hAnsi="Times New Roman" w:cs="Times New Roman"/>
          <w:kern w:val="3"/>
          <w:lang w:bidi="en-US"/>
        </w:rPr>
        <w:t>Datum ponude:________________________</w:t>
      </w:r>
    </w:p>
    <w:p w14:paraId="571690B4" w14:textId="77777777" w:rsidR="007D6820" w:rsidRPr="00353AC9"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353AC9">
        <w:rPr>
          <w:rFonts w:ascii="Times New Roman" w:eastAsia="Andale Sans UI" w:hAnsi="Times New Roman" w:cs="Times New Roman"/>
          <w:kern w:val="3"/>
          <w:lang w:bidi="en-US"/>
        </w:rPr>
        <w:t>Cijena ponude bez PDV-a:______________________________________</w:t>
      </w:r>
    </w:p>
    <w:p w14:paraId="17BA23FB" w14:textId="77777777" w:rsidR="007D6820" w:rsidRPr="00353AC9"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353AC9">
        <w:rPr>
          <w:rFonts w:ascii="Times New Roman" w:eastAsia="Andale Sans UI" w:hAnsi="Times New Roman" w:cs="Times New Roman"/>
          <w:kern w:val="3"/>
          <w:lang w:bidi="en-US"/>
        </w:rPr>
        <w:t>Iznos PDV-a: ________________________________________________</w:t>
      </w:r>
    </w:p>
    <w:p w14:paraId="5B031ED0" w14:textId="77777777" w:rsidR="007D6820" w:rsidRPr="00353AC9"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353AC9">
        <w:rPr>
          <w:rFonts w:ascii="Times New Roman" w:eastAsia="Andale Sans UI" w:hAnsi="Times New Roman" w:cs="Times New Roman"/>
          <w:kern w:val="3"/>
          <w:lang w:bidi="en-US"/>
        </w:rPr>
        <w:t>Cijena ponude s PDV-om: ______________________________________</w:t>
      </w:r>
    </w:p>
    <w:p w14:paraId="21C1E81B" w14:textId="77777777" w:rsidR="007D6820" w:rsidRPr="00353AC9"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61A9C9DA" w:rsidR="007D6820" w:rsidRPr="00353AC9"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353AC9">
        <w:rPr>
          <w:rFonts w:ascii="Times New Roman" w:eastAsia="Times New Roman" w:hAnsi="Times New Roman" w:cs="Times New Roman"/>
          <w:b/>
          <w:bCs/>
          <w:i/>
          <w:iCs/>
          <w:kern w:val="3"/>
          <w:lang w:bidi="en-US"/>
        </w:rPr>
        <w:t>_____________________________________</w:t>
      </w:r>
    </w:p>
    <w:p w14:paraId="32A0388F" w14:textId="77777777" w:rsidR="007D6820" w:rsidRPr="00353AC9"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353AC9">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353AC9"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035BA671" w:rsidR="007D6820" w:rsidRPr="00353AC9"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_______________________________________ , 202</w:t>
      </w:r>
      <w:r w:rsidR="00301672" w:rsidRPr="00353AC9">
        <w:rPr>
          <w:rFonts w:ascii="Times New Roman" w:eastAsia="Times New Roman" w:hAnsi="Times New Roman" w:cs="Times New Roman"/>
          <w:kern w:val="3"/>
          <w:lang w:bidi="en-US"/>
        </w:rPr>
        <w:t>3</w:t>
      </w:r>
      <w:r w:rsidRPr="00353AC9">
        <w:rPr>
          <w:rFonts w:ascii="Times New Roman" w:eastAsia="Times New Roman" w:hAnsi="Times New Roman" w:cs="Times New Roman"/>
          <w:kern w:val="3"/>
          <w:lang w:bidi="en-US"/>
        </w:rPr>
        <w:t>.</w:t>
      </w:r>
    </w:p>
    <w:p w14:paraId="3C31077A" w14:textId="141551AD" w:rsidR="007D6820" w:rsidRPr="00353AC9"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353AC9">
        <w:rPr>
          <w:rFonts w:ascii="Times New Roman" w:eastAsia="Times New Roman" w:hAnsi="Times New Roman" w:cs="Times New Roman"/>
          <w:kern w:val="3"/>
          <w:lang w:bidi="en-US"/>
        </w:rPr>
        <w:t xml:space="preserve">                     (mjesto i datum)</w:t>
      </w:r>
    </w:p>
    <w:p w14:paraId="10EB2288" w14:textId="77777777" w:rsidR="00DC63C6" w:rsidRPr="00353AC9"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353AC9"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lang w:bidi="en-US"/>
        </w:rPr>
      </w:pPr>
      <w:r w:rsidRPr="00353AC9">
        <w:rPr>
          <w:rFonts w:ascii="Times New Roman" w:eastAsia="Times New Roman" w:hAnsi="Times New Roman" w:cs="Times New Roman"/>
          <w:b/>
          <w:bCs/>
          <w:kern w:val="3"/>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353AC9"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lang w:bidi="en-US"/>
        </w:rPr>
      </w:pPr>
    </w:p>
    <w:p w14:paraId="67763918" w14:textId="77777777" w:rsidR="007D6820" w:rsidRPr="00353AC9"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lang w:bidi="en-US"/>
        </w:rPr>
      </w:pPr>
    </w:p>
    <w:p w14:paraId="3D79490D" w14:textId="0C063111" w:rsidR="007D6820" w:rsidRPr="00353AC9"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lang w:bidi="en-US"/>
        </w:rPr>
      </w:pPr>
    </w:p>
    <w:p w14:paraId="64951CAF" w14:textId="77777777" w:rsidR="001F255A" w:rsidRPr="00353AC9" w:rsidRDefault="001F255A"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lang w:bidi="en-US"/>
        </w:rPr>
      </w:pPr>
    </w:p>
    <w:p w14:paraId="70F450CF" w14:textId="6346623B" w:rsidR="007D6820" w:rsidRPr="00353AC9"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lang w:bidi="en-US"/>
        </w:rPr>
      </w:pPr>
    </w:p>
    <w:p w14:paraId="1E335803" w14:textId="77777777" w:rsidR="00301672" w:rsidRPr="00353AC9" w:rsidRDefault="00301672"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lang w:bidi="en-US"/>
        </w:rPr>
      </w:pPr>
    </w:p>
    <w:p w14:paraId="73F29601" w14:textId="77777777" w:rsidR="007D6820" w:rsidRPr="00353AC9" w:rsidRDefault="007D6820" w:rsidP="007D6820">
      <w:pPr>
        <w:spacing w:after="240" w:line="240" w:lineRule="auto"/>
        <w:jc w:val="both"/>
        <w:rPr>
          <w:rFonts w:ascii="Times New Roman" w:eastAsia="Times New Roman" w:hAnsi="Times New Roman" w:cs="Times New Roman"/>
        </w:rPr>
      </w:pPr>
      <w:bookmarkStart w:id="13" w:name="bookmark12"/>
      <w:r w:rsidRPr="00353AC9">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353AC9" w14:paraId="1380E9C1" w14:textId="77777777" w:rsidTr="007636A8">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353AC9" w:rsidRDefault="007D6820" w:rsidP="007636A8">
            <w:pPr>
              <w:spacing w:after="0" w:line="240" w:lineRule="auto"/>
              <w:jc w:val="both"/>
              <w:rPr>
                <w:rFonts w:ascii="Times New Roman" w:eastAsia="Times New Roman" w:hAnsi="Times New Roman" w:cs="Times New Roman"/>
              </w:rPr>
            </w:pPr>
            <w:r w:rsidRPr="00353AC9">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353AC9" w:rsidRDefault="007D6820" w:rsidP="007636A8">
            <w:pPr>
              <w:spacing w:after="0" w:line="240" w:lineRule="auto"/>
              <w:jc w:val="both"/>
              <w:rPr>
                <w:rFonts w:ascii="Times New Roman" w:eastAsia="Times New Roman" w:hAnsi="Times New Roman" w:cs="Times New Roman"/>
              </w:rPr>
            </w:pPr>
          </w:p>
        </w:tc>
      </w:tr>
      <w:tr w:rsidR="007D6820" w:rsidRPr="00353AC9" w14:paraId="6D8E2830"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353AC9" w:rsidRDefault="007D6820" w:rsidP="007636A8">
            <w:pPr>
              <w:spacing w:after="0" w:line="240" w:lineRule="auto"/>
              <w:jc w:val="both"/>
              <w:rPr>
                <w:rFonts w:ascii="Times New Roman" w:eastAsia="Times New Roman" w:hAnsi="Times New Roman" w:cs="Times New Roman"/>
              </w:rPr>
            </w:pPr>
          </w:p>
        </w:tc>
      </w:tr>
      <w:tr w:rsidR="007D6820" w:rsidRPr="00353AC9" w14:paraId="63C85C1B"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353AC9" w:rsidRDefault="007D6820" w:rsidP="007636A8">
            <w:pPr>
              <w:spacing w:after="0" w:line="240" w:lineRule="auto"/>
              <w:jc w:val="both"/>
              <w:rPr>
                <w:rFonts w:ascii="Times New Roman" w:eastAsia="Times New Roman" w:hAnsi="Times New Roman" w:cs="Times New Roman"/>
              </w:rPr>
            </w:pPr>
          </w:p>
        </w:tc>
      </w:tr>
      <w:tr w:rsidR="007D6820" w:rsidRPr="00353AC9" w14:paraId="47DC226A"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353AC9" w:rsidRDefault="007D6820" w:rsidP="007636A8">
            <w:pPr>
              <w:spacing w:after="0" w:line="240" w:lineRule="auto"/>
              <w:jc w:val="both"/>
              <w:rPr>
                <w:rFonts w:ascii="Times New Roman" w:eastAsia="Times New Roman" w:hAnsi="Times New Roman" w:cs="Times New Roman"/>
              </w:rPr>
            </w:pPr>
          </w:p>
        </w:tc>
      </w:tr>
      <w:tr w:rsidR="007D6820" w:rsidRPr="00353AC9" w14:paraId="63F74DB9"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353AC9" w:rsidRDefault="007D6820" w:rsidP="007636A8">
            <w:pPr>
              <w:spacing w:after="0" w:line="240" w:lineRule="auto"/>
              <w:jc w:val="both"/>
              <w:rPr>
                <w:rFonts w:ascii="Times New Roman" w:eastAsia="Times New Roman" w:hAnsi="Times New Roman" w:cs="Times New Roman"/>
              </w:rPr>
            </w:pPr>
          </w:p>
        </w:tc>
      </w:tr>
      <w:tr w:rsidR="007D6820" w:rsidRPr="00353AC9" w14:paraId="54D5C11B"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353AC9" w:rsidRDefault="007D6820" w:rsidP="007636A8">
            <w:pPr>
              <w:spacing w:after="0" w:line="240" w:lineRule="auto"/>
              <w:jc w:val="both"/>
              <w:rPr>
                <w:rFonts w:ascii="Times New Roman" w:eastAsia="Times New Roman" w:hAnsi="Times New Roman" w:cs="Times New Roman"/>
              </w:rPr>
            </w:pPr>
          </w:p>
        </w:tc>
      </w:tr>
      <w:tr w:rsidR="007D6820" w:rsidRPr="00353AC9" w14:paraId="2C8FF26E"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353AC9" w:rsidRDefault="007D6820" w:rsidP="007636A8">
            <w:pPr>
              <w:spacing w:after="0" w:line="240" w:lineRule="auto"/>
              <w:jc w:val="both"/>
              <w:rPr>
                <w:rFonts w:ascii="Times New Roman" w:eastAsia="Times New Roman" w:hAnsi="Times New Roman" w:cs="Times New Roman"/>
              </w:rPr>
            </w:pPr>
            <w:r w:rsidRPr="00353AC9">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353AC9" w:rsidRDefault="007D6820" w:rsidP="007636A8">
            <w:pPr>
              <w:spacing w:after="0" w:line="240" w:lineRule="auto"/>
              <w:jc w:val="both"/>
              <w:rPr>
                <w:rFonts w:ascii="Times New Roman" w:eastAsia="Times New Roman" w:hAnsi="Times New Roman" w:cs="Times New Roman"/>
              </w:rPr>
            </w:pPr>
            <w:r w:rsidRPr="00353AC9">
              <w:rPr>
                <w:rFonts w:ascii="Times New Roman" w:eastAsia="Times New Roman" w:hAnsi="Times New Roman" w:cs="Times New Roman"/>
                <w:b/>
                <w:bCs/>
              </w:rPr>
              <w:t>NE</w:t>
            </w:r>
          </w:p>
        </w:tc>
      </w:tr>
      <w:tr w:rsidR="007D6820" w:rsidRPr="00353AC9" w14:paraId="196B5653"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353AC9" w:rsidRDefault="007D6820" w:rsidP="007636A8">
            <w:pPr>
              <w:spacing w:after="0" w:line="240" w:lineRule="auto"/>
              <w:jc w:val="both"/>
              <w:rPr>
                <w:rFonts w:ascii="Times New Roman" w:eastAsia="Times New Roman" w:hAnsi="Times New Roman" w:cs="Times New Roman"/>
              </w:rPr>
            </w:pPr>
          </w:p>
        </w:tc>
      </w:tr>
      <w:tr w:rsidR="007D6820" w:rsidRPr="00353AC9" w14:paraId="101106C0"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353AC9" w:rsidRDefault="007D6820" w:rsidP="007636A8">
            <w:pPr>
              <w:spacing w:after="0" w:line="240" w:lineRule="auto"/>
              <w:jc w:val="both"/>
              <w:rPr>
                <w:rFonts w:ascii="Times New Roman" w:eastAsia="Times New Roman" w:hAnsi="Times New Roman" w:cs="Times New Roman"/>
              </w:rPr>
            </w:pPr>
          </w:p>
        </w:tc>
      </w:tr>
      <w:tr w:rsidR="007D6820" w:rsidRPr="00353AC9" w14:paraId="31D7C9A3" w14:textId="77777777" w:rsidTr="007636A8">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353AC9" w:rsidRDefault="007D6820" w:rsidP="007636A8">
            <w:pPr>
              <w:spacing w:after="0" w:line="240" w:lineRule="auto"/>
              <w:jc w:val="both"/>
              <w:rPr>
                <w:rFonts w:ascii="Times New Roman" w:eastAsia="Times New Roman" w:hAnsi="Times New Roman" w:cs="Times New Roman"/>
              </w:rPr>
            </w:pPr>
          </w:p>
        </w:tc>
      </w:tr>
      <w:tr w:rsidR="007D6820" w:rsidRPr="00353AC9" w14:paraId="3E124BE9"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353AC9" w:rsidRDefault="007D6820" w:rsidP="007636A8">
            <w:pPr>
              <w:spacing w:after="0" w:line="240" w:lineRule="auto"/>
              <w:jc w:val="both"/>
              <w:rPr>
                <w:rFonts w:ascii="Times New Roman" w:eastAsia="Times New Roman" w:hAnsi="Times New Roman" w:cs="Times New Roman"/>
              </w:rPr>
            </w:pPr>
          </w:p>
        </w:tc>
      </w:tr>
      <w:tr w:rsidR="007D6820" w:rsidRPr="00353AC9" w14:paraId="602BFA6D"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353AC9" w:rsidRDefault="007D6820" w:rsidP="007636A8">
            <w:pPr>
              <w:spacing w:after="0" w:line="240" w:lineRule="auto"/>
              <w:jc w:val="both"/>
              <w:rPr>
                <w:rFonts w:ascii="Times New Roman" w:eastAsia="Times New Roman" w:hAnsi="Times New Roman" w:cs="Times New Roman"/>
              </w:rPr>
            </w:pPr>
          </w:p>
        </w:tc>
      </w:tr>
      <w:tr w:rsidR="007D6820" w:rsidRPr="00353AC9" w14:paraId="2D9632B6"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353AC9" w:rsidRDefault="007D6820" w:rsidP="007636A8">
            <w:pPr>
              <w:spacing w:after="0" w:line="240" w:lineRule="auto"/>
              <w:jc w:val="both"/>
              <w:rPr>
                <w:rFonts w:ascii="Times New Roman" w:eastAsia="Times New Roman" w:hAnsi="Times New Roman" w:cs="Times New Roman"/>
              </w:rPr>
            </w:pPr>
          </w:p>
        </w:tc>
      </w:tr>
      <w:tr w:rsidR="007D6820" w:rsidRPr="00353AC9" w14:paraId="2ADAFAA3"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353AC9" w:rsidRDefault="007D6820" w:rsidP="007636A8">
            <w:pPr>
              <w:spacing w:after="0" w:line="240" w:lineRule="auto"/>
              <w:jc w:val="both"/>
              <w:rPr>
                <w:rFonts w:ascii="Times New Roman" w:eastAsia="Times New Roman" w:hAnsi="Times New Roman" w:cs="Times New Roman"/>
              </w:rPr>
            </w:pPr>
          </w:p>
        </w:tc>
      </w:tr>
      <w:tr w:rsidR="007D6820" w:rsidRPr="00353AC9" w14:paraId="574E6AD7"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353AC9" w:rsidRDefault="007D6820" w:rsidP="007636A8">
            <w:pPr>
              <w:spacing w:after="0" w:line="240" w:lineRule="auto"/>
              <w:jc w:val="both"/>
              <w:rPr>
                <w:rFonts w:ascii="Times New Roman" w:eastAsia="Times New Roman" w:hAnsi="Times New Roman" w:cs="Times New Roman"/>
              </w:rPr>
            </w:pPr>
          </w:p>
        </w:tc>
      </w:tr>
      <w:tr w:rsidR="007D6820" w:rsidRPr="00353AC9" w14:paraId="5CC8E6EB"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353AC9" w:rsidRDefault="007D6820" w:rsidP="007636A8">
            <w:pPr>
              <w:spacing w:after="0" w:line="240" w:lineRule="auto"/>
              <w:jc w:val="both"/>
              <w:rPr>
                <w:rFonts w:ascii="Times New Roman" w:eastAsia="Times New Roman" w:hAnsi="Times New Roman" w:cs="Times New Roman"/>
              </w:rPr>
            </w:pPr>
          </w:p>
        </w:tc>
      </w:tr>
      <w:tr w:rsidR="007D6820" w:rsidRPr="00353AC9" w14:paraId="6F528945"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353AC9" w:rsidRDefault="007D6820" w:rsidP="007636A8">
            <w:pPr>
              <w:spacing w:after="0" w:line="240" w:lineRule="auto"/>
              <w:jc w:val="both"/>
              <w:rPr>
                <w:rFonts w:ascii="Times New Roman" w:eastAsia="Times New Roman" w:hAnsi="Times New Roman" w:cs="Times New Roman"/>
              </w:rPr>
            </w:pPr>
          </w:p>
        </w:tc>
      </w:tr>
      <w:tr w:rsidR="007D6820" w:rsidRPr="00353AC9" w14:paraId="1480E3C9"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353AC9" w:rsidRDefault="007D6820" w:rsidP="007636A8">
            <w:pPr>
              <w:spacing w:after="0" w:line="240" w:lineRule="auto"/>
              <w:jc w:val="both"/>
              <w:rPr>
                <w:rFonts w:ascii="Times New Roman" w:eastAsia="Times New Roman" w:hAnsi="Times New Roman" w:cs="Times New Roman"/>
              </w:rPr>
            </w:pPr>
          </w:p>
        </w:tc>
      </w:tr>
    </w:tbl>
    <w:p w14:paraId="2FAF587B" w14:textId="77777777" w:rsidR="007D6820" w:rsidRPr="00353AC9" w:rsidRDefault="007D6820" w:rsidP="007D6820">
      <w:pPr>
        <w:spacing w:after="0" w:line="240" w:lineRule="auto"/>
        <w:jc w:val="both"/>
        <w:rPr>
          <w:rFonts w:ascii="Times New Roman" w:eastAsia="Times New Roman" w:hAnsi="Times New Roman" w:cs="Times New Roman"/>
        </w:rPr>
      </w:pPr>
    </w:p>
    <w:p w14:paraId="74E244F1" w14:textId="77777777" w:rsidR="007D6820" w:rsidRPr="00353AC9" w:rsidRDefault="007D6820" w:rsidP="007D6820">
      <w:pPr>
        <w:spacing w:after="240" w:line="240" w:lineRule="auto"/>
        <w:jc w:val="center"/>
        <w:rPr>
          <w:rFonts w:ascii="Times New Roman" w:eastAsia="Times New Roman" w:hAnsi="Times New Roman" w:cs="Times New Roman"/>
        </w:rPr>
      </w:pPr>
      <w:r w:rsidRPr="00353AC9">
        <w:rPr>
          <w:rFonts w:ascii="Times New Roman" w:eastAsia="Times New Roman" w:hAnsi="Times New Roman" w:cs="Times New Roman"/>
          <w:b/>
          <w:bCs/>
        </w:rPr>
        <w:t>Ponuditelj iz zajednice ponuditelja:</w:t>
      </w:r>
    </w:p>
    <w:p w14:paraId="277BBEB9" w14:textId="77777777" w:rsidR="007D6820" w:rsidRPr="00353AC9" w:rsidRDefault="007D6820" w:rsidP="007D6820">
      <w:pPr>
        <w:spacing w:after="240" w:line="240" w:lineRule="auto"/>
        <w:jc w:val="center"/>
        <w:rPr>
          <w:rFonts w:ascii="Times New Roman" w:eastAsia="Times New Roman" w:hAnsi="Times New Roman" w:cs="Times New Roman"/>
        </w:rPr>
      </w:pPr>
      <w:r w:rsidRPr="00353AC9">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353AC9">
        <w:rPr>
          <w:rFonts w:ascii="Times New Roman" w:eastAsia="Times New Roman" w:hAnsi="Times New Roman" w:cs="Times New Roman"/>
        </w:rPr>
        <w:t>(tiskano upisati ime i prezime ovlaštene osobe ponuditelja)</w:t>
      </w:r>
    </w:p>
    <w:p w14:paraId="51508BB5" w14:textId="352BEB53" w:rsidR="007D6820" w:rsidRPr="00353AC9" w:rsidRDefault="007D6820" w:rsidP="007D6820">
      <w:pPr>
        <w:spacing w:after="240" w:line="240" w:lineRule="auto"/>
        <w:jc w:val="both"/>
        <w:rPr>
          <w:rFonts w:ascii="Times New Roman" w:eastAsia="Times New Roman" w:hAnsi="Times New Roman" w:cs="Times New Roman"/>
        </w:rPr>
      </w:pPr>
      <w:r w:rsidRPr="00353AC9">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13A9A"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353AC9">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70284"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Pr="00353AC9" w:rsidRDefault="007D6820" w:rsidP="007D6820">
      <w:pPr>
        <w:spacing w:after="240" w:line="240" w:lineRule="auto"/>
        <w:ind w:left="6946"/>
        <w:jc w:val="center"/>
        <w:rPr>
          <w:rFonts w:ascii="Times New Roman" w:eastAsia="Times New Roman" w:hAnsi="Times New Roman" w:cs="Times New Roman"/>
        </w:rPr>
      </w:pPr>
      <w:r w:rsidRPr="00353AC9">
        <w:rPr>
          <w:rFonts w:ascii="Times New Roman" w:eastAsia="Times New Roman" w:hAnsi="Times New Roman" w:cs="Times New Roman"/>
        </w:rPr>
        <w:t>(pečat i potpis)</w:t>
      </w:r>
    </w:p>
    <w:p w14:paraId="055DC724" w14:textId="77777777" w:rsidR="00356DA9" w:rsidRPr="00353AC9"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353AC9" w:rsidRDefault="007D6820" w:rsidP="007D6820">
      <w:pPr>
        <w:spacing w:after="0" w:line="240" w:lineRule="auto"/>
        <w:jc w:val="both"/>
        <w:rPr>
          <w:rFonts w:ascii="Times New Roman" w:eastAsia="Times New Roman" w:hAnsi="Times New Roman" w:cs="Times New Roman"/>
        </w:rPr>
      </w:pPr>
      <w:r w:rsidRPr="00353AC9">
        <w:rPr>
          <w:rFonts w:ascii="Times New Roman" w:eastAsia="Times New Roman" w:hAnsi="Times New Roman" w:cs="Times New Roman"/>
        </w:rPr>
        <w:t>Ponudbenom listu se prilaže broj priloga ovisno o broju članova zajednice ponuditelja.</w:t>
      </w:r>
    </w:p>
    <w:p w14:paraId="1C5F55F7" w14:textId="77777777" w:rsidR="007D6820" w:rsidRPr="00353AC9" w:rsidRDefault="007D6820" w:rsidP="007D6820">
      <w:pPr>
        <w:spacing w:after="0" w:line="240" w:lineRule="auto"/>
        <w:jc w:val="both"/>
        <w:rPr>
          <w:rFonts w:ascii="Times New Roman" w:eastAsia="Times New Roman" w:hAnsi="Times New Roman" w:cs="Times New Roman"/>
        </w:rPr>
      </w:pPr>
      <w:r w:rsidRPr="00353AC9">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353AC9" w:rsidRDefault="007D6820" w:rsidP="007D6820">
      <w:pPr>
        <w:spacing w:after="0" w:line="240" w:lineRule="auto"/>
        <w:jc w:val="both"/>
        <w:rPr>
          <w:rFonts w:ascii="Times New Roman" w:eastAsia="Times New Roman" w:hAnsi="Times New Roman" w:cs="Times New Roman"/>
        </w:rPr>
      </w:pPr>
    </w:p>
    <w:p w14:paraId="7466F2B4" w14:textId="77777777" w:rsidR="007D6820" w:rsidRPr="00353AC9" w:rsidRDefault="007D6820" w:rsidP="007D6820">
      <w:pPr>
        <w:spacing w:after="240" w:line="240" w:lineRule="auto"/>
        <w:jc w:val="both"/>
        <w:rPr>
          <w:rFonts w:ascii="Times New Roman" w:eastAsia="Times New Roman" w:hAnsi="Times New Roman" w:cs="Times New Roman"/>
          <w:b/>
          <w:bCs/>
        </w:rPr>
      </w:pPr>
    </w:p>
    <w:p w14:paraId="37741B69" w14:textId="77777777" w:rsidR="007636A8" w:rsidRPr="00353AC9" w:rsidRDefault="007636A8" w:rsidP="007D6820">
      <w:pPr>
        <w:spacing w:after="240" w:line="240" w:lineRule="auto"/>
        <w:jc w:val="both"/>
        <w:rPr>
          <w:rFonts w:ascii="Times New Roman" w:eastAsia="Times New Roman" w:hAnsi="Times New Roman" w:cs="Times New Roman"/>
          <w:b/>
          <w:bCs/>
        </w:rPr>
      </w:pPr>
    </w:p>
    <w:p w14:paraId="58B30BB2" w14:textId="42F7CCAF" w:rsidR="007D6820" w:rsidRPr="00353AC9" w:rsidRDefault="007D6820" w:rsidP="007D6820">
      <w:pPr>
        <w:spacing w:after="240" w:line="240" w:lineRule="auto"/>
        <w:jc w:val="both"/>
        <w:rPr>
          <w:rFonts w:ascii="Times New Roman" w:eastAsia="Times New Roman" w:hAnsi="Times New Roman" w:cs="Times New Roman"/>
        </w:rPr>
      </w:pPr>
      <w:r w:rsidRPr="00353AC9">
        <w:rPr>
          <w:rFonts w:ascii="Times New Roman" w:eastAsia="Times New Roman" w:hAnsi="Times New Roman" w:cs="Times New Roman"/>
          <w:b/>
          <w:bCs/>
        </w:rPr>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353AC9" w14:paraId="68546575"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b/>
                <w:bCs/>
              </w:rPr>
              <w:t>Podaci o podugovaratelju:</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353AC9" w:rsidRDefault="007D6820" w:rsidP="007636A8">
            <w:pPr>
              <w:spacing w:after="0" w:line="240" w:lineRule="auto"/>
              <w:jc w:val="both"/>
              <w:rPr>
                <w:rFonts w:ascii="Times New Roman" w:eastAsia="Times New Roman" w:hAnsi="Times New Roman" w:cs="Times New Roman"/>
              </w:rPr>
            </w:pPr>
          </w:p>
        </w:tc>
      </w:tr>
      <w:tr w:rsidR="007D6820" w:rsidRPr="00353AC9" w14:paraId="37018669"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Naziv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353AC9" w:rsidRDefault="007D6820" w:rsidP="007636A8">
            <w:pPr>
              <w:spacing w:after="0" w:line="240" w:lineRule="auto"/>
              <w:jc w:val="both"/>
              <w:rPr>
                <w:rFonts w:ascii="Times New Roman" w:eastAsia="Times New Roman" w:hAnsi="Times New Roman" w:cs="Times New Roman"/>
              </w:rPr>
            </w:pPr>
          </w:p>
        </w:tc>
      </w:tr>
      <w:tr w:rsidR="007D6820" w:rsidRPr="00353AC9" w14:paraId="2BCB2BDD"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Sjedište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353AC9" w:rsidRDefault="007D6820" w:rsidP="007636A8">
            <w:pPr>
              <w:spacing w:after="0" w:line="240" w:lineRule="auto"/>
              <w:jc w:val="both"/>
              <w:rPr>
                <w:rFonts w:ascii="Times New Roman" w:eastAsia="Times New Roman" w:hAnsi="Times New Roman" w:cs="Times New Roman"/>
              </w:rPr>
            </w:pPr>
          </w:p>
        </w:tc>
      </w:tr>
      <w:tr w:rsidR="007D6820" w:rsidRPr="00353AC9" w14:paraId="2E38DE6C"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Adresa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353AC9" w:rsidRDefault="007D6820" w:rsidP="007636A8">
            <w:pPr>
              <w:spacing w:after="0" w:line="240" w:lineRule="auto"/>
              <w:jc w:val="both"/>
              <w:rPr>
                <w:rFonts w:ascii="Times New Roman" w:eastAsia="Times New Roman" w:hAnsi="Times New Roman" w:cs="Times New Roman"/>
              </w:rPr>
            </w:pPr>
          </w:p>
        </w:tc>
      </w:tr>
      <w:tr w:rsidR="007D6820" w:rsidRPr="00353AC9" w14:paraId="6B1B3BEB"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353AC9" w:rsidRDefault="007D6820" w:rsidP="007636A8">
            <w:pPr>
              <w:spacing w:after="0" w:line="240" w:lineRule="auto"/>
              <w:jc w:val="both"/>
              <w:rPr>
                <w:rFonts w:ascii="Times New Roman" w:eastAsia="Times New Roman" w:hAnsi="Times New Roman" w:cs="Times New Roman"/>
              </w:rPr>
            </w:pPr>
          </w:p>
        </w:tc>
      </w:tr>
      <w:tr w:rsidR="007D6820" w:rsidRPr="00353AC9" w14:paraId="0B27F2CE"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353AC9" w:rsidRDefault="007D6820" w:rsidP="007636A8">
            <w:pPr>
              <w:spacing w:after="0" w:line="240" w:lineRule="auto"/>
              <w:jc w:val="both"/>
              <w:rPr>
                <w:rFonts w:ascii="Times New Roman" w:eastAsia="Times New Roman" w:hAnsi="Times New Roman" w:cs="Times New Roman"/>
              </w:rPr>
            </w:pPr>
          </w:p>
        </w:tc>
      </w:tr>
      <w:tr w:rsidR="007D6820" w:rsidRPr="00353AC9" w14:paraId="68984EF0"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353AC9" w:rsidRDefault="007D6820" w:rsidP="007636A8">
            <w:pPr>
              <w:spacing w:after="0" w:line="240" w:lineRule="auto"/>
              <w:jc w:val="both"/>
              <w:rPr>
                <w:rFonts w:ascii="Times New Roman" w:eastAsia="Times New Roman" w:hAnsi="Times New Roman" w:cs="Times New Roman"/>
              </w:rPr>
            </w:pPr>
            <w:r w:rsidRPr="00353AC9">
              <w:rPr>
                <w:rFonts w:ascii="Times New Roman" w:eastAsia="Times New Roman" w:hAnsi="Times New Roman" w:cs="Times New Roman"/>
                <w:b/>
                <w:bCs/>
              </w:rPr>
              <w:t>DA</w:t>
            </w:r>
            <w:r w:rsidRPr="00353AC9">
              <w:rPr>
                <w:rFonts w:ascii="Times New Roman" w:eastAsia="Times New Roman" w:hAnsi="Times New Roman" w:cs="Times New Roman"/>
                <w:b/>
                <w:bCs/>
              </w:rPr>
              <w:tab/>
            </w:r>
            <w:r w:rsidRPr="00353AC9">
              <w:rPr>
                <w:rFonts w:ascii="Times New Roman" w:eastAsia="Times New Roman" w:hAnsi="Times New Roman" w:cs="Times New Roman"/>
                <w:b/>
                <w:bCs/>
              </w:rPr>
              <w:tab/>
              <w:t>NE</w:t>
            </w:r>
          </w:p>
        </w:tc>
      </w:tr>
      <w:tr w:rsidR="007D6820" w:rsidRPr="00353AC9" w14:paraId="2C00B395"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353AC9" w:rsidRDefault="007D6820" w:rsidP="007636A8">
            <w:pPr>
              <w:spacing w:after="0" w:line="240" w:lineRule="auto"/>
              <w:jc w:val="both"/>
              <w:rPr>
                <w:rFonts w:ascii="Times New Roman" w:eastAsia="Times New Roman" w:hAnsi="Times New Roman" w:cs="Times New Roman"/>
              </w:rPr>
            </w:pPr>
          </w:p>
        </w:tc>
      </w:tr>
      <w:tr w:rsidR="007D6820" w:rsidRPr="00353AC9" w14:paraId="04A77EB7"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353AC9" w:rsidRDefault="007D6820" w:rsidP="007636A8">
            <w:pPr>
              <w:spacing w:after="0" w:line="240" w:lineRule="auto"/>
              <w:jc w:val="both"/>
              <w:rPr>
                <w:rFonts w:ascii="Times New Roman" w:eastAsia="Times New Roman" w:hAnsi="Times New Roman" w:cs="Times New Roman"/>
              </w:rPr>
            </w:pPr>
          </w:p>
        </w:tc>
      </w:tr>
      <w:tr w:rsidR="007D6820" w:rsidRPr="00353AC9" w14:paraId="18B57C62"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Ovlaštena osoba za zastupanje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353AC9" w:rsidRDefault="007D6820" w:rsidP="007636A8">
            <w:pPr>
              <w:spacing w:after="0" w:line="240" w:lineRule="auto"/>
              <w:jc w:val="both"/>
              <w:rPr>
                <w:rFonts w:ascii="Times New Roman" w:eastAsia="Times New Roman" w:hAnsi="Times New Roman" w:cs="Times New Roman"/>
              </w:rPr>
            </w:pPr>
          </w:p>
        </w:tc>
      </w:tr>
      <w:tr w:rsidR="007D6820" w:rsidRPr="00353AC9" w14:paraId="4F95F03E"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353AC9" w:rsidRDefault="007D6820" w:rsidP="007636A8">
            <w:pPr>
              <w:spacing w:after="0" w:line="240" w:lineRule="auto"/>
              <w:jc w:val="both"/>
              <w:rPr>
                <w:rFonts w:ascii="Times New Roman" w:eastAsia="Times New Roman" w:hAnsi="Times New Roman" w:cs="Times New Roman"/>
              </w:rPr>
            </w:pPr>
          </w:p>
        </w:tc>
      </w:tr>
      <w:tr w:rsidR="007D6820" w:rsidRPr="00353AC9" w14:paraId="6AAE3B05"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353AC9" w:rsidRDefault="007D6820" w:rsidP="007636A8">
            <w:pPr>
              <w:spacing w:after="0" w:line="240" w:lineRule="auto"/>
              <w:jc w:val="both"/>
              <w:rPr>
                <w:rFonts w:ascii="Times New Roman" w:eastAsia="Times New Roman" w:hAnsi="Times New Roman" w:cs="Times New Roman"/>
              </w:rPr>
            </w:pPr>
          </w:p>
        </w:tc>
      </w:tr>
      <w:tr w:rsidR="007D6820" w:rsidRPr="00353AC9" w14:paraId="1B739642"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353AC9" w:rsidRDefault="007D6820" w:rsidP="007636A8">
            <w:pPr>
              <w:spacing w:after="0" w:line="240" w:lineRule="auto"/>
              <w:jc w:val="both"/>
              <w:rPr>
                <w:rFonts w:ascii="Times New Roman" w:eastAsia="Times New Roman" w:hAnsi="Times New Roman" w:cs="Times New Roman"/>
              </w:rPr>
            </w:pPr>
          </w:p>
        </w:tc>
      </w:tr>
      <w:tr w:rsidR="007D6820" w:rsidRPr="00353AC9" w14:paraId="62382F43"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Predmet nabave –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353AC9" w:rsidRDefault="007D6820" w:rsidP="007636A8">
            <w:pPr>
              <w:spacing w:after="0" w:line="240" w:lineRule="auto"/>
              <w:jc w:val="both"/>
              <w:rPr>
                <w:rFonts w:ascii="Times New Roman" w:eastAsia="Times New Roman" w:hAnsi="Times New Roman" w:cs="Times New Roman"/>
              </w:rPr>
            </w:pPr>
          </w:p>
        </w:tc>
      </w:tr>
      <w:tr w:rsidR="007D6820" w:rsidRPr="00353AC9" w14:paraId="1C81E070"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Predmet nabave - postotni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353AC9" w:rsidRDefault="007D6820" w:rsidP="007636A8">
            <w:pPr>
              <w:spacing w:after="0" w:line="240" w:lineRule="auto"/>
              <w:jc w:val="both"/>
              <w:rPr>
                <w:rFonts w:ascii="Times New Roman" w:eastAsia="Times New Roman" w:hAnsi="Times New Roman" w:cs="Times New Roman"/>
              </w:rPr>
            </w:pPr>
          </w:p>
        </w:tc>
      </w:tr>
      <w:tr w:rsidR="007D6820" w:rsidRPr="00353AC9" w14:paraId="4097FAFD"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353AC9" w:rsidRDefault="007D6820" w:rsidP="007636A8">
            <w:pPr>
              <w:spacing w:after="0" w:line="240" w:lineRule="auto"/>
              <w:jc w:val="both"/>
              <w:rPr>
                <w:rFonts w:ascii="Times New Roman" w:eastAsia="Times New Roman" w:hAnsi="Times New Roman" w:cs="Times New Roman"/>
              </w:rPr>
            </w:pPr>
          </w:p>
        </w:tc>
      </w:tr>
      <w:tr w:rsidR="007D6820" w:rsidRPr="00353AC9" w14:paraId="114B574A"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353AC9" w:rsidRDefault="007D6820" w:rsidP="007636A8">
            <w:pPr>
              <w:spacing w:after="0" w:line="240" w:lineRule="auto"/>
              <w:jc w:val="both"/>
              <w:rPr>
                <w:rFonts w:ascii="Times New Roman" w:eastAsia="Times New Roman" w:hAnsi="Times New Roman" w:cs="Times New Roman"/>
              </w:rPr>
            </w:pPr>
          </w:p>
        </w:tc>
      </w:tr>
      <w:tr w:rsidR="007D6820" w:rsidRPr="00353AC9" w14:paraId="3A95E43B"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353AC9" w:rsidRDefault="007D6820" w:rsidP="007636A8">
            <w:pPr>
              <w:spacing w:after="0" w:line="240" w:lineRule="auto"/>
              <w:rPr>
                <w:rFonts w:ascii="Times New Roman" w:eastAsia="Times New Roman" w:hAnsi="Times New Roman" w:cs="Times New Roman"/>
              </w:rPr>
            </w:pPr>
            <w:r w:rsidRPr="00353AC9">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353AC9" w:rsidRDefault="007D6820" w:rsidP="007636A8">
            <w:pPr>
              <w:spacing w:after="0" w:line="240" w:lineRule="auto"/>
              <w:jc w:val="both"/>
              <w:rPr>
                <w:rFonts w:ascii="Times New Roman" w:eastAsia="Times New Roman" w:hAnsi="Times New Roman" w:cs="Times New Roman"/>
              </w:rPr>
            </w:pPr>
          </w:p>
        </w:tc>
      </w:tr>
    </w:tbl>
    <w:p w14:paraId="23618B0B" w14:textId="77777777" w:rsidR="007D6820" w:rsidRPr="00353AC9" w:rsidRDefault="007D6820" w:rsidP="007D6820">
      <w:pPr>
        <w:spacing w:after="0" w:line="240" w:lineRule="auto"/>
        <w:jc w:val="both"/>
        <w:rPr>
          <w:rFonts w:ascii="Times New Roman" w:eastAsia="Times New Roman" w:hAnsi="Times New Roman" w:cs="Times New Roman"/>
        </w:rPr>
      </w:pPr>
    </w:p>
    <w:p w14:paraId="701FF624" w14:textId="77777777" w:rsidR="007D6820" w:rsidRPr="00353AC9" w:rsidRDefault="007D6820" w:rsidP="007D6820">
      <w:pPr>
        <w:spacing w:after="240" w:line="240" w:lineRule="auto"/>
        <w:jc w:val="center"/>
        <w:rPr>
          <w:rFonts w:ascii="Times New Roman" w:eastAsia="Times New Roman" w:hAnsi="Times New Roman" w:cs="Times New Roman"/>
        </w:rPr>
      </w:pPr>
      <w:r w:rsidRPr="00353AC9">
        <w:rPr>
          <w:rFonts w:ascii="Times New Roman" w:eastAsia="Times New Roman" w:hAnsi="Times New Roman" w:cs="Times New Roman"/>
          <w:b/>
          <w:bCs/>
        </w:rPr>
        <w:t>Podugovaratelj:</w:t>
      </w:r>
    </w:p>
    <w:p w14:paraId="1532B86B" w14:textId="77777777" w:rsidR="007D6820" w:rsidRPr="00353AC9" w:rsidRDefault="007D6820" w:rsidP="007D6820">
      <w:pPr>
        <w:spacing w:after="240" w:line="240" w:lineRule="auto"/>
        <w:jc w:val="center"/>
        <w:rPr>
          <w:rFonts w:ascii="Times New Roman" w:eastAsia="Times New Roman" w:hAnsi="Times New Roman" w:cs="Times New Roman"/>
        </w:rPr>
      </w:pPr>
      <w:r w:rsidRPr="00353AC9">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F5A47"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353AC9">
        <w:rPr>
          <w:rFonts w:ascii="Times New Roman" w:eastAsia="Times New Roman" w:hAnsi="Times New Roman" w:cs="Times New Roman"/>
        </w:rPr>
        <w:t>(tiskano upisati ime i prezime ovlaštene osobe ponuditelja)</w:t>
      </w:r>
    </w:p>
    <w:p w14:paraId="55D9A5BB" w14:textId="77777777" w:rsidR="007D6820" w:rsidRPr="00353AC9" w:rsidRDefault="007D6820" w:rsidP="007D6820">
      <w:pPr>
        <w:spacing w:after="240" w:line="240" w:lineRule="auto"/>
        <w:jc w:val="both"/>
        <w:rPr>
          <w:rFonts w:ascii="Times New Roman" w:eastAsia="Times New Roman" w:hAnsi="Times New Roman" w:cs="Times New Roman"/>
        </w:rPr>
      </w:pPr>
      <w:r w:rsidRPr="00353AC9">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A537F"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353AC9">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09C4A"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353AC9" w:rsidRDefault="007D6820" w:rsidP="007D6820">
      <w:pPr>
        <w:spacing w:after="240" w:line="240" w:lineRule="auto"/>
        <w:ind w:left="6946"/>
        <w:jc w:val="center"/>
        <w:rPr>
          <w:rFonts w:ascii="Times New Roman" w:eastAsia="Times New Roman" w:hAnsi="Times New Roman" w:cs="Times New Roman"/>
        </w:rPr>
      </w:pPr>
      <w:r w:rsidRPr="00353AC9">
        <w:rPr>
          <w:rFonts w:ascii="Times New Roman" w:eastAsia="Times New Roman" w:hAnsi="Times New Roman" w:cs="Times New Roman"/>
        </w:rPr>
        <w:t>(pečat i potpis)</w:t>
      </w:r>
    </w:p>
    <w:p w14:paraId="3B66B263" w14:textId="79AD60C7" w:rsidR="007D6820" w:rsidRPr="00353AC9" w:rsidRDefault="007D6820" w:rsidP="007D6820">
      <w:pPr>
        <w:spacing w:after="0" w:line="240" w:lineRule="auto"/>
        <w:jc w:val="both"/>
        <w:rPr>
          <w:rFonts w:ascii="Times New Roman" w:eastAsia="Times New Roman" w:hAnsi="Times New Roman" w:cs="Times New Roman"/>
        </w:rPr>
      </w:pPr>
    </w:p>
    <w:p w14:paraId="0B66B50C" w14:textId="77777777" w:rsidR="00356DA9" w:rsidRPr="00353AC9" w:rsidRDefault="00356DA9" w:rsidP="007D6820">
      <w:pPr>
        <w:spacing w:after="0" w:line="240" w:lineRule="auto"/>
        <w:jc w:val="both"/>
        <w:rPr>
          <w:rFonts w:ascii="Times New Roman" w:eastAsia="Times New Roman" w:hAnsi="Times New Roman" w:cs="Times New Roman"/>
        </w:rPr>
      </w:pPr>
    </w:p>
    <w:p w14:paraId="6DD65861" w14:textId="77777777" w:rsidR="007D6820" w:rsidRPr="00353AC9" w:rsidRDefault="007D6820" w:rsidP="007D6820">
      <w:pPr>
        <w:spacing w:after="0" w:line="240" w:lineRule="auto"/>
        <w:jc w:val="both"/>
        <w:rPr>
          <w:rFonts w:ascii="Times New Roman" w:eastAsia="Times New Roman" w:hAnsi="Times New Roman" w:cs="Times New Roman"/>
        </w:rPr>
      </w:pPr>
      <w:r w:rsidRPr="00353AC9">
        <w:rPr>
          <w:rFonts w:ascii="Times New Roman" w:eastAsia="Times New Roman" w:hAnsi="Times New Roman" w:cs="Times New Roman"/>
        </w:rPr>
        <w:t>Ponudbenom listu se prilaže broj priloga ovisno o broju podugovaratelja.</w:t>
      </w:r>
    </w:p>
    <w:p w14:paraId="530967F7" w14:textId="77777777" w:rsidR="007D6820" w:rsidRPr="00353AC9" w:rsidRDefault="007D6820" w:rsidP="007D6820">
      <w:pPr>
        <w:spacing w:line="240" w:lineRule="auto"/>
        <w:rPr>
          <w:rFonts w:ascii="Times New Roman" w:eastAsia="Times New Roman" w:hAnsi="Times New Roman" w:cs="Times New Roman"/>
        </w:rPr>
      </w:pPr>
      <w:r w:rsidRPr="00353AC9">
        <w:rPr>
          <w:rFonts w:ascii="Times New Roman" w:eastAsia="Times New Roman" w:hAnsi="Times New Roman" w:cs="Times New Roman"/>
        </w:rPr>
        <w:br w:type="page"/>
      </w:r>
    </w:p>
    <w:p w14:paraId="2AE649C5" w14:textId="77777777" w:rsidR="007D6820" w:rsidRPr="00353AC9"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r w:rsidRPr="00353AC9">
        <w:rPr>
          <w:rFonts w:ascii="Times New Roman" w:eastAsia="Times New Roman" w:hAnsi="Times New Roman" w:cs="Times New Roman"/>
          <w:b/>
          <w:bCs/>
          <w:i/>
          <w:iCs/>
          <w:kern w:val="3"/>
          <w:lang w:val="en-US" w:bidi="en-US"/>
        </w:rPr>
        <w:lastRenderedPageBreak/>
        <w:t>Prilog</w:t>
      </w:r>
      <w:bookmarkEnd w:id="13"/>
      <w:r w:rsidRPr="00353AC9">
        <w:rPr>
          <w:rFonts w:ascii="Times New Roman" w:eastAsia="Times New Roman" w:hAnsi="Times New Roman" w:cs="Times New Roman"/>
          <w:b/>
          <w:bCs/>
          <w:i/>
          <w:iCs/>
          <w:kern w:val="3"/>
          <w:lang w:val="en-US" w:bidi="en-US"/>
        </w:rPr>
        <w:t xml:space="preserve"> 2.</w:t>
      </w:r>
    </w:p>
    <w:p w14:paraId="5FA8D8A4" w14:textId="77777777" w:rsidR="007D6820" w:rsidRPr="00353AC9" w:rsidRDefault="007D6820" w:rsidP="007D6820">
      <w:pPr>
        <w:pStyle w:val="Default"/>
        <w:jc w:val="both"/>
        <w:rPr>
          <w:rFonts w:ascii="Times New Roman" w:hAnsi="Times New Roman" w:cs="Times New Roman"/>
          <w:color w:val="auto"/>
          <w:sz w:val="22"/>
          <w:szCs w:val="22"/>
        </w:rPr>
      </w:pPr>
    </w:p>
    <w:p w14:paraId="6B8BEFC1" w14:textId="505D9CC7" w:rsidR="007D6820" w:rsidRPr="00353AC9" w:rsidRDefault="007D6820" w:rsidP="007D6820">
      <w:pPr>
        <w:pStyle w:val="Default"/>
        <w:jc w:val="both"/>
        <w:rPr>
          <w:rFonts w:ascii="Times New Roman" w:hAnsi="Times New Roman" w:cs="Times New Roman"/>
          <w:color w:val="auto"/>
          <w:sz w:val="22"/>
          <w:szCs w:val="22"/>
        </w:rPr>
      </w:pPr>
      <w:r w:rsidRPr="00353AC9">
        <w:rPr>
          <w:rFonts w:ascii="Times New Roman" w:hAnsi="Times New Roman" w:cs="Times New Roman"/>
          <w:color w:val="auto"/>
          <w:sz w:val="22"/>
          <w:szCs w:val="22"/>
        </w:rPr>
        <w:t>Temeljem članka 251. stavka 1. točke 1. i članka 265. stavka 2. Zakona o javnoj nabavi (Narodne novine, br. 120/2016</w:t>
      </w:r>
      <w:r w:rsidR="002359C8" w:rsidRPr="00353AC9">
        <w:rPr>
          <w:rFonts w:ascii="Times New Roman" w:hAnsi="Times New Roman" w:cs="Times New Roman"/>
          <w:color w:val="auto"/>
          <w:sz w:val="22"/>
          <w:szCs w:val="22"/>
        </w:rPr>
        <w:t xml:space="preserve"> i 114/2</w:t>
      </w:r>
      <w:r w:rsidR="00244377" w:rsidRPr="00353AC9">
        <w:rPr>
          <w:rFonts w:ascii="Times New Roman" w:hAnsi="Times New Roman" w:cs="Times New Roman"/>
          <w:color w:val="auto"/>
          <w:sz w:val="22"/>
          <w:szCs w:val="22"/>
        </w:rPr>
        <w:t>02</w:t>
      </w:r>
      <w:r w:rsidR="002359C8" w:rsidRPr="00353AC9">
        <w:rPr>
          <w:rFonts w:ascii="Times New Roman" w:hAnsi="Times New Roman" w:cs="Times New Roman"/>
          <w:color w:val="auto"/>
          <w:sz w:val="22"/>
          <w:szCs w:val="22"/>
        </w:rPr>
        <w:t>2</w:t>
      </w:r>
      <w:r w:rsidRPr="00353AC9">
        <w:rPr>
          <w:rFonts w:ascii="Times New Roman" w:hAnsi="Times New Roman" w:cs="Times New Roman"/>
          <w:color w:val="auto"/>
          <w:sz w:val="22"/>
          <w:szCs w:val="22"/>
        </w:rPr>
        <w:t>), kao ovlaštena osoba za zastupanje gospodarskog subjekta dajem sljedeću:</w:t>
      </w:r>
    </w:p>
    <w:p w14:paraId="7279B9B1" w14:textId="77777777" w:rsidR="007D6820" w:rsidRPr="00353AC9" w:rsidRDefault="007D6820" w:rsidP="007D6820">
      <w:pPr>
        <w:pStyle w:val="Default"/>
        <w:jc w:val="both"/>
        <w:rPr>
          <w:rFonts w:ascii="Times New Roman" w:hAnsi="Times New Roman" w:cs="Times New Roman"/>
          <w:color w:val="auto"/>
          <w:sz w:val="22"/>
          <w:szCs w:val="22"/>
        </w:rPr>
      </w:pPr>
    </w:p>
    <w:p w14:paraId="42D5C1CC" w14:textId="77777777" w:rsidR="007D6820" w:rsidRPr="00353AC9" w:rsidRDefault="007D6820" w:rsidP="007D6820">
      <w:pPr>
        <w:pStyle w:val="Default"/>
        <w:jc w:val="both"/>
        <w:rPr>
          <w:rFonts w:ascii="Times New Roman" w:hAnsi="Times New Roman" w:cs="Times New Roman"/>
          <w:color w:val="auto"/>
          <w:sz w:val="22"/>
          <w:szCs w:val="22"/>
        </w:rPr>
      </w:pPr>
    </w:p>
    <w:p w14:paraId="1D788AC0" w14:textId="77777777" w:rsidR="007D6820" w:rsidRPr="00353AC9" w:rsidRDefault="007D6820" w:rsidP="007D6820">
      <w:pPr>
        <w:pStyle w:val="Default"/>
        <w:jc w:val="center"/>
        <w:rPr>
          <w:rFonts w:ascii="Times New Roman" w:hAnsi="Times New Roman" w:cs="Times New Roman"/>
          <w:b/>
          <w:bCs/>
          <w:color w:val="auto"/>
          <w:sz w:val="22"/>
          <w:szCs w:val="22"/>
        </w:rPr>
      </w:pPr>
      <w:r w:rsidRPr="00353AC9">
        <w:rPr>
          <w:rFonts w:ascii="Times New Roman" w:hAnsi="Times New Roman" w:cs="Times New Roman"/>
          <w:b/>
          <w:bCs/>
          <w:color w:val="auto"/>
          <w:sz w:val="22"/>
          <w:szCs w:val="22"/>
        </w:rPr>
        <w:t>I Z J A V U    O   N E K A Ž NJ A V A NJ U</w:t>
      </w:r>
    </w:p>
    <w:p w14:paraId="346FA0D9" w14:textId="77777777" w:rsidR="007D6820" w:rsidRPr="00353AC9" w:rsidRDefault="007D6820" w:rsidP="007D6820">
      <w:pPr>
        <w:pStyle w:val="Default"/>
        <w:jc w:val="center"/>
        <w:rPr>
          <w:rFonts w:ascii="Times New Roman" w:hAnsi="Times New Roman" w:cs="Times New Roman"/>
          <w:b/>
          <w:bCs/>
          <w:color w:val="auto"/>
          <w:sz w:val="22"/>
          <w:szCs w:val="22"/>
        </w:rPr>
      </w:pPr>
    </w:p>
    <w:p w14:paraId="397A680B" w14:textId="49B1A190" w:rsidR="007D6820" w:rsidRPr="00353AC9" w:rsidRDefault="007D6820" w:rsidP="007D6820">
      <w:pPr>
        <w:pStyle w:val="Default"/>
        <w:jc w:val="both"/>
        <w:rPr>
          <w:rFonts w:ascii="Times New Roman" w:hAnsi="Times New Roman" w:cs="Times New Roman"/>
          <w:color w:val="auto"/>
          <w:sz w:val="22"/>
          <w:szCs w:val="22"/>
        </w:rPr>
      </w:pPr>
      <w:r w:rsidRPr="00353AC9">
        <w:rPr>
          <w:rFonts w:ascii="Times New Roman" w:hAnsi="Times New Roman" w:cs="Times New Roman"/>
          <w:color w:val="auto"/>
          <w:sz w:val="22"/>
          <w:szCs w:val="22"/>
        </w:rPr>
        <w:t>kojom ja ________________________________ iz  ____________________________________________</w:t>
      </w:r>
    </w:p>
    <w:p w14:paraId="27F64537" w14:textId="77777777" w:rsidR="007D6820" w:rsidRPr="00353AC9" w:rsidRDefault="007D6820" w:rsidP="007D6820">
      <w:pPr>
        <w:pStyle w:val="Default"/>
        <w:jc w:val="both"/>
        <w:rPr>
          <w:rFonts w:ascii="Times New Roman" w:hAnsi="Times New Roman" w:cs="Times New Roman"/>
          <w:color w:val="auto"/>
          <w:sz w:val="22"/>
          <w:szCs w:val="22"/>
        </w:rPr>
      </w:pP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t xml:space="preserve">     (ime i prezime) </w:t>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t xml:space="preserve">          (adresa stanovanja) </w:t>
      </w:r>
    </w:p>
    <w:p w14:paraId="2DCA12F1" w14:textId="77777777" w:rsidR="007D6820" w:rsidRPr="00353AC9" w:rsidRDefault="007D6820" w:rsidP="007D6820">
      <w:pPr>
        <w:pStyle w:val="Default"/>
        <w:jc w:val="both"/>
        <w:rPr>
          <w:rFonts w:ascii="Times New Roman" w:hAnsi="Times New Roman" w:cs="Times New Roman"/>
          <w:color w:val="auto"/>
          <w:sz w:val="22"/>
          <w:szCs w:val="22"/>
        </w:rPr>
      </w:pPr>
    </w:p>
    <w:p w14:paraId="3C4577B9" w14:textId="77B7C8E8" w:rsidR="007D6820" w:rsidRPr="00353AC9" w:rsidRDefault="007D6820" w:rsidP="007D6820">
      <w:pPr>
        <w:pStyle w:val="Default"/>
        <w:jc w:val="both"/>
        <w:rPr>
          <w:rFonts w:ascii="Times New Roman" w:hAnsi="Times New Roman" w:cs="Times New Roman"/>
          <w:color w:val="auto"/>
          <w:sz w:val="22"/>
          <w:szCs w:val="22"/>
        </w:rPr>
      </w:pPr>
      <w:r w:rsidRPr="00353AC9">
        <w:rPr>
          <w:rFonts w:ascii="Times New Roman" w:hAnsi="Times New Roman" w:cs="Times New Roman"/>
          <w:color w:val="auto"/>
          <w:sz w:val="22"/>
          <w:szCs w:val="22"/>
        </w:rPr>
        <w:t xml:space="preserve">broj identifikacijskog dokumenta ______________________ izdanog od ___________________________, </w:t>
      </w:r>
    </w:p>
    <w:p w14:paraId="500EDBAF" w14:textId="77777777" w:rsidR="007D6820" w:rsidRPr="00353AC9" w:rsidRDefault="007D6820" w:rsidP="007D6820">
      <w:pPr>
        <w:pStyle w:val="Default"/>
        <w:jc w:val="both"/>
        <w:rPr>
          <w:rFonts w:ascii="Times New Roman" w:hAnsi="Times New Roman" w:cs="Times New Roman"/>
          <w:color w:val="auto"/>
          <w:sz w:val="22"/>
          <w:szCs w:val="22"/>
        </w:rPr>
      </w:pPr>
    </w:p>
    <w:p w14:paraId="650E9C7E" w14:textId="77777777" w:rsidR="007D6820" w:rsidRPr="00353AC9" w:rsidRDefault="007D6820" w:rsidP="007D6820">
      <w:pPr>
        <w:pStyle w:val="Default"/>
        <w:jc w:val="both"/>
        <w:rPr>
          <w:rFonts w:ascii="Times New Roman" w:hAnsi="Times New Roman" w:cs="Times New Roman"/>
          <w:color w:val="auto"/>
          <w:sz w:val="22"/>
          <w:szCs w:val="22"/>
        </w:rPr>
      </w:pPr>
      <w:r w:rsidRPr="00353AC9">
        <w:rPr>
          <w:rFonts w:ascii="Times New Roman" w:hAnsi="Times New Roman" w:cs="Times New Roman"/>
          <w:color w:val="auto"/>
          <w:sz w:val="22"/>
          <w:szCs w:val="22"/>
        </w:rPr>
        <w:t xml:space="preserve">kao osoba iz članka 251. stavka 1. točke 1. Zakona o javnoj nabavi </w:t>
      </w:r>
      <w:r w:rsidRPr="00353AC9">
        <w:rPr>
          <w:rFonts w:ascii="Times New Roman" w:hAnsi="Times New Roman" w:cs="Times New Roman"/>
          <w:b/>
          <w:bCs/>
          <w:color w:val="auto"/>
          <w:sz w:val="22"/>
          <w:szCs w:val="22"/>
        </w:rPr>
        <w:t>za sebe i za gospodarski subjekt</w:t>
      </w:r>
      <w:r w:rsidRPr="00353AC9">
        <w:rPr>
          <w:rFonts w:ascii="Times New Roman" w:hAnsi="Times New Roman" w:cs="Times New Roman"/>
          <w:color w:val="auto"/>
          <w:sz w:val="22"/>
          <w:szCs w:val="22"/>
        </w:rPr>
        <w:t xml:space="preserve">: </w:t>
      </w:r>
    </w:p>
    <w:p w14:paraId="7C967865" w14:textId="77777777" w:rsidR="007D6820" w:rsidRPr="00353AC9" w:rsidRDefault="007D6820" w:rsidP="007D6820">
      <w:pPr>
        <w:pStyle w:val="Default"/>
        <w:jc w:val="both"/>
        <w:rPr>
          <w:rFonts w:ascii="Times New Roman" w:hAnsi="Times New Roman" w:cs="Times New Roman"/>
          <w:color w:val="auto"/>
          <w:sz w:val="22"/>
          <w:szCs w:val="22"/>
        </w:rPr>
      </w:pPr>
    </w:p>
    <w:p w14:paraId="0F2A77CE" w14:textId="5480D106" w:rsidR="007D6820" w:rsidRPr="00353AC9" w:rsidRDefault="007D6820" w:rsidP="00EB2C1E">
      <w:pPr>
        <w:pStyle w:val="Default"/>
        <w:jc w:val="center"/>
        <w:rPr>
          <w:rFonts w:ascii="Times New Roman" w:hAnsi="Times New Roman" w:cs="Times New Roman"/>
          <w:color w:val="auto"/>
          <w:sz w:val="22"/>
          <w:szCs w:val="22"/>
        </w:rPr>
      </w:pPr>
      <w:r w:rsidRPr="00353AC9">
        <w:rPr>
          <w:rFonts w:ascii="Times New Roman" w:hAnsi="Times New Roman" w:cs="Times New Roman"/>
          <w:color w:val="auto"/>
          <w:sz w:val="22"/>
          <w:szCs w:val="22"/>
        </w:rPr>
        <w:t>________________________________________________________</w:t>
      </w:r>
      <w:r w:rsidR="00EB2C1E" w:rsidRPr="00353AC9">
        <w:rPr>
          <w:rFonts w:ascii="Times New Roman" w:hAnsi="Times New Roman" w:cs="Times New Roman"/>
          <w:color w:val="auto"/>
          <w:sz w:val="22"/>
          <w:szCs w:val="22"/>
        </w:rPr>
        <w:t>______________________________</w:t>
      </w:r>
      <w:r w:rsidRPr="00353AC9">
        <w:rPr>
          <w:rFonts w:ascii="Times New Roman" w:hAnsi="Times New Roman" w:cs="Times New Roman"/>
          <w:color w:val="auto"/>
          <w:sz w:val="22"/>
          <w:szCs w:val="22"/>
        </w:rPr>
        <w:t>(naziv i sjedište gospodarskog subjekta, OIB)</w:t>
      </w:r>
    </w:p>
    <w:p w14:paraId="6B42D6D3" w14:textId="77777777" w:rsidR="007D6820" w:rsidRPr="00353AC9" w:rsidRDefault="007D6820" w:rsidP="007D6820">
      <w:pPr>
        <w:pStyle w:val="Default"/>
        <w:jc w:val="both"/>
        <w:rPr>
          <w:rFonts w:ascii="Times New Roman" w:hAnsi="Times New Roman" w:cs="Times New Roman"/>
          <w:color w:val="auto"/>
          <w:sz w:val="22"/>
          <w:szCs w:val="22"/>
        </w:rPr>
      </w:pPr>
    </w:p>
    <w:p w14:paraId="7E38574E" w14:textId="77777777" w:rsidR="007D6820" w:rsidRPr="00353AC9" w:rsidRDefault="007D6820" w:rsidP="007D6820">
      <w:pPr>
        <w:pStyle w:val="Default"/>
        <w:jc w:val="both"/>
        <w:rPr>
          <w:rFonts w:ascii="Times New Roman" w:hAnsi="Times New Roman" w:cs="Times New Roman"/>
          <w:color w:val="auto"/>
          <w:sz w:val="22"/>
          <w:szCs w:val="22"/>
        </w:rPr>
      </w:pPr>
      <w:r w:rsidRPr="00353AC9">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353AC9" w:rsidRDefault="007D6820" w:rsidP="007D6820">
      <w:pPr>
        <w:pStyle w:val="Default"/>
        <w:jc w:val="both"/>
        <w:rPr>
          <w:rFonts w:ascii="Times New Roman" w:hAnsi="Times New Roman" w:cs="Times New Roman"/>
          <w:color w:val="auto"/>
          <w:sz w:val="22"/>
          <w:szCs w:val="22"/>
        </w:rPr>
      </w:pPr>
    </w:p>
    <w:p w14:paraId="3AB067DC" w14:textId="77777777" w:rsidR="007D6820" w:rsidRPr="00353AC9" w:rsidRDefault="007D6820" w:rsidP="007D6820">
      <w:pPr>
        <w:pStyle w:val="Default"/>
        <w:jc w:val="both"/>
        <w:rPr>
          <w:rFonts w:ascii="Times New Roman" w:hAnsi="Times New Roman" w:cs="Times New Roman"/>
          <w:color w:val="auto"/>
          <w:sz w:val="22"/>
          <w:szCs w:val="22"/>
        </w:rPr>
      </w:pPr>
      <w:r w:rsidRPr="00353AC9">
        <w:rPr>
          <w:rFonts w:ascii="Times New Roman" w:hAnsi="Times New Roman" w:cs="Times New Roman"/>
          <w:color w:val="auto"/>
          <w:sz w:val="22"/>
          <w:szCs w:val="22"/>
        </w:rPr>
        <w:t>Kaznena djela za koja potvrđujemo da ne postoji pravomoćna presuda:</w:t>
      </w:r>
    </w:p>
    <w:p w14:paraId="1C8D3EA3" w14:textId="77777777" w:rsidR="007D6820" w:rsidRPr="00353AC9" w:rsidRDefault="007D6820" w:rsidP="007D6820">
      <w:pPr>
        <w:pStyle w:val="Default"/>
        <w:jc w:val="both"/>
        <w:rPr>
          <w:rFonts w:ascii="Times New Roman" w:hAnsi="Times New Roman" w:cs="Times New Roman"/>
          <w:color w:val="auto"/>
          <w:sz w:val="22"/>
          <w:szCs w:val="22"/>
        </w:rPr>
      </w:pPr>
    </w:p>
    <w:p w14:paraId="71A8B347" w14:textId="77777777" w:rsidR="007D6820" w:rsidRPr="00353AC9" w:rsidRDefault="007D6820" w:rsidP="007D6820">
      <w:pPr>
        <w:pStyle w:val="Default"/>
        <w:jc w:val="both"/>
        <w:rPr>
          <w:rFonts w:ascii="Times New Roman" w:hAnsi="Times New Roman" w:cs="Times New Roman"/>
          <w:b/>
          <w:bCs/>
          <w:color w:val="auto"/>
          <w:sz w:val="22"/>
          <w:szCs w:val="22"/>
        </w:rPr>
      </w:pPr>
      <w:r w:rsidRPr="00353AC9">
        <w:rPr>
          <w:rFonts w:ascii="Times New Roman" w:hAnsi="Times New Roman" w:cs="Times New Roman"/>
          <w:b/>
          <w:bCs/>
          <w:color w:val="auto"/>
          <w:sz w:val="22"/>
          <w:szCs w:val="22"/>
        </w:rPr>
        <w:t>a) sudjelovanje u zločinačkoj organizaciji, na temelju:</w:t>
      </w:r>
    </w:p>
    <w:p w14:paraId="6FF2903E" w14:textId="77777777" w:rsidR="007D6820" w:rsidRPr="00353AC9" w:rsidRDefault="007D6820" w:rsidP="007D6820">
      <w:pPr>
        <w:pStyle w:val="Default"/>
        <w:ind w:left="851" w:hanging="142"/>
        <w:jc w:val="both"/>
        <w:rPr>
          <w:rFonts w:ascii="Times New Roman" w:hAnsi="Times New Roman" w:cs="Times New Roman"/>
          <w:color w:val="auto"/>
          <w:sz w:val="22"/>
          <w:szCs w:val="22"/>
        </w:rPr>
      </w:pPr>
      <w:r w:rsidRPr="00353AC9">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353AC9" w:rsidRDefault="007D6820" w:rsidP="007D6820">
      <w:pPr>
        <w:pStyle w:val="Default"/>
        <w:ind w:left="851" w:hanging="142"/>
        <w:jc w:val="both"/>
        <w:rPr>
          <w:rFonts w:ascii="Times New Roman" w:hAnsi="Times New Roman" w:cs="Times New Roman"/>
          <w:color w:val="auto"/>
          <w:sz w:val="22"/>
          <w:szCs w:val="22"/>
        </w:rPr>
      </w:pPr>
      <w:r w:rsidRPr="00353AC9">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353AC9" w:rsidRDefault="007D6820" w:rsidP="007D6820">
      <w:pPr>
        <w:pStyle w:val="Default"/>
        <w:jc w:val="both"/>
        <w:rPr>
          <w:rFonts w:ascii="Times New Roman" w:hAnsi="Times New Roman" w:cs="Times New Roman"/>
          <w:color w:val="auto"/>
          <w:sz w:val="22"/>
          <w:szCs w:val="22"/>
        </w:rPr>
      </w:pPr>
      <w:r w:rsidRPr="00353AC9">
        <w:rPr>
          <w:rFonts w:ascii="Times New Roman" w:hAnsi="Times New Roman" w:cs="Times New Roman"/>
          <w:b/>
          <w:bCs/>
          <w:color w:val="auto"/>
          <w:sz w:val="22"/>
          <w:szCs w:val="22"/>
        </w:rPr>
        <w:t>b) korupciju, na temelju</w:t>
      </w:r>
      <w:r w:rsidRPr="00353AC9">
        <w:rPr>
          <w:rFonts w:ascii="Times New Roman" w:hAnsi="Times New Roman" w:cs="Times New Roman"/>
          <w:color w:val="auto"/>
          <w:sz w:val="22"/>
          <w:szCs w:val="22"/>
        </w:rPr>
        <w:t>:</w:t>
      </w:r>
    </w:p>
    <w:p w14:paraId="42D2A5D8" w14:textId="77777777" w:rsidR="007D6820" w:rsidRPr="00353AC9" w:rsidRDefault="007D6820" w:rsidP="007D6820">
      <w:pPr>
        <w:pStyle w:val="Default"/>
        <w:ind w:left="851" w:hanging="142"/>
        <w:jc w:val="both"/>
        <w:rPr>
          <w:rFonts w:ascii="Times New Roman" w:hAnsi="Times New Roman" w:cs="Times New Roman"/>
          <w:color w:val="auto"/>
          <w:sz w:val="22"/>
          <w:szCs w:val="22"/>
        </w:rPr>
      </w:pPr>
      <w:r w:rsidRPr="00353AC9">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353AC9" w:rsidRDefault="007D6820" w:rsidP="007D6820">
      <w:pPr>
        <w:pStyle w:val="Default"/>
        <w:ind w:left="851" w:hanging="142"/>
        <w:jc w:val="both"/>
        <w:rPr>
          <w:rFonts w:ascii="Times New Roman" w:hAnsi="Times New Roman" w:cs="Times New Roman"/>
          <w:color w:val="auto"/>
          <w:sz w:val="22"/>
          <w:szCs w:val="22"/>
        </w:rPr>
      </w:pPr>
      <w:r w:rsidRPr="00353AC9">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353AC9" w:rsidRDefault="007D6820" w:rsidP="007D6820">
      <w:pPr>
        <w:pStyle w:val="Default"/>
        <w:jc w:val="both"/>
        <w:rPr>
          <w:rFonts w:ascii="Times New Roman" w:hAnsi="Times New Roman" w:cs="Times New Roman"/>
          <w:b/>
          <w:bCs/>
          <w:color w:val="auto"/>
          <w:sz w:val="22"/>
          <w:szCs w:val="22"/>
        </w:rPr>
      </w:pPr>
      <w:r w:rsidRPr="00353AC9">
        <w:rPr>
          <w:rFonts w:ascii="Times New Roman" w:hAnsi="Times New Roman" w:cs="Times New Roman"/>
          <w:b/>
          <w:bCs/>
          <w:color w:val="auto"/>
          <w:sz w:val="22"/>
          <w:szCs w:val="22"/>
        </w:rPr>
        <w:t>c) prijevaru, na temelju:</w:t>
      </w:r>
    </w:p>
    <w:p w14:paraId="436D5130" w14:textId="77777777" w:rsidR="007D6820" w:rsidRPr="00353AC9" w:rsidRDefault="007D6820" w:rsidP="007D6820">
      <w:pPr>
        <w:pStyle w:val="Default"/>
        <w:ind w:left="851" w:hanging="142"/>
        <w:jc w:val="both"/>
        <w:rPr>
          <w:rFonts w:ascii="Times New Roman" w:hAnsi="Times New Roman" w:cs="Times New Roman"/>
          <w:color w:val="auto"/>
          <w:sz w:val="22"/>
          <w:szCs w:val="22"/>
        </w:rPr>
      </w:pPr>
      <w:r w:rsidRPr="00353AC9">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353AC9"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353AC9">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353AC9"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353AC9">
        <w:rPr>
          <w:rFonts w:ascii="Times New Roman" w:hAnsi="Times New Roman" w:cs="Times New Roman"/>
        </w:rPr>
        <w:t xml:space="preserve"> </w:t>
      </w:r>
    </w:p>
    <w:p w14:paraId="469D8DFC" w14:textId="77777777" w:rsidR="007D6820" w:rsidRPr="00353AC9" w:rsidRDefault="007D6820" w:rsidP="007D6820">
      <w:pPr>
        <w:autoSpaceDE w:val="0"/>
        <w:autoSpaceDN w:val="0"/>
        <w:adjustRightInd w:val="0"/>
        <w:spacing w:after="11" w:line="240" w:lineRule="auto"/>
        <w:jc w:val="both"/>
        <w:rPr>
          <w:rFonts w:ascii="Times New Roman" w:hAnsi="Times New Roman" w:cs="Times New Roman"/>
        </w:rPr>
      </w:pPr>
      <w:r w:rsidRPr="00353AC9">
        <w:rPr>
          <w:rFonts w:ascii="Times New Roman" w:hAnsi="Times New Roman" w:cs="Times New Roman"/>
          <w:b/>
          <w:bCs/>
        </w:rPr>
        <w:t xml:space="preserve">d) terorizam ili kaznena djela povezana s terorističkim aktivnostima, na temelju: </w:t>
      </w:r>
    </w:p>
    <w:p w14:paraId="255CD9FC" w14:textId="77777777" w:rsidR="007D6820" w:rsidRPr="00353AC9"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353AC9">
        <w:rPr>
          <w:rFonts w:ascii="Times New Roman" w:hAnsi="Times New Roman" w:cs="Times New Roman"/>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353AC9"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353AC9">
        <w:rPr>
          <w:rFonts w:ascii="Times New Roman" w:hAnsi="Times New Roman" w:cs="Times New Roman"/>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353AC9" w:rsidRDefault="007D6820" w:rsidP="007D6820">
      <w:pPr>
        <w:autoSpaceDE w:val="0"/>
        <w:autoSpaceDN w:val="0"/>
        <w:adjustRightInd w:val="0"/>
        <w:spacing w:after="11" w:line="240" w:lineRule="auto"/>
        <w:jc w:val="both"/>
        <w:rPr>
          <w:rFonts w:ascii="Times New Roman" w:hAnsi="Times New Roman" w:cs="Times New Roman"/>
        </w:rPr>
      </w:pPr>
      <w:r w:rsidRPr="00353AC9">
        <w:rPr>
          <w:rFonts w:ascii="Times New Roman" w:hAnsi="Times New Roman" w:cs="Times New Roman"/>
          <w:b/>
          <w:bCs/>
        </w:rPr>
        <w:t xml:space="preserve">e) pranje novca ili financiranje terorizma, na temelju: </w:t>
      </w:r>
    </w:p>
    <w:p w14:paraId="767816AF" w14:textId="77777777" w:rsidR="007D6820" w:rsidRPr="00353AC9" w:rsidRDefault="007D6820" w:rsidP="007D6820">
      <w:pPr>
        <w:autoSpaceDE w:val="0"/>
        <w:autoSpaceDN w:val="0"/>
        <w:adjustRightInd w:val="0"/>
        <w:spacing w:after="11" w:line="240" w:lineRule="auto"/>
        <w:ind w:firstLine="709"/>
        <w:jc w:val="both"/>
        <w:rPr>
          <w:rFonts w:ascii="Times New Roman" w:hAnsi="Times New Roman" w:cs="Times New Roman"/>
        </w:rPr>
      </w:pPr>
      <w:r w:rsidRPr="00353AC9">
        <w:rPr>
          <w:rFonts w:ascii="Times New Roman" w:hAnsi="Times New Roman" w:cs="Times New Roman"/>
        </w:rPr>
        <w:t xml:space="preserve">- članka 98. (financiranje terorizma) i članka 265. (pranje novca) Kaznenog zakona i </w:t>
      </w:r>
    </w:p>
    <w:p w14:paraId="780B3AFF" w14:textId="77777777" w:rsidR="007D6820" w:rsidRPr="00353AC9"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353AC9">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353AC9" w:rsidRDefault="007D6820" w:rsidP="007D6820">
      <w:pPr>
        <w:autoSpaceDE w:val="0"/>
        <w:autoSpaceDN w:val="0"/>
        <w:adjustRightInd w:val="0"/>
        <w:spacing w:after="11" w:line="240" w:lineRule="auto"/>
        <w:jc w:val="both"/>
        <w:rPr>
          <w:rFonts w:ascii="Times New Roman" w:hAnsi="Times New Roman" w:cs="Times New Roman"/>
        </w:rPr>
      </w:pPr>
      <w:r w:rsidRPr="00353AC9">
        <w:rPr>
          <w:rFonts w:ascii="Times New Roman" w:hAnsi="Times New Roman" w:cs="Times New Roman"/>
          <w:b/>
          <w:bCs/>
        </w:rPr>
        <w:t xml:space="preserve">f) dječji rad ili druge oblike trgovanja ljudima, na temelju: </w:t>
      </w:r>
    </w:p>
    <w:p w14:paraId="6523CC3C" w14:textId="77777777" w:rsidR="007D6820" w:rsidRPr="00353AC9" w:rsidRDefault="007D6820" w:rsidP="007D6820">
      <w:pPr>
        <w:autoSpaceDE w:val="0"/>
        <w:autoSpaceDN w:val="0"/>
        <w:adjustRightInd w:val="0"/>
        <w:spacing w:after="11" w:line="240" w:lineRule="auto"/>
        <w:ind w:firstLine="709"/>
        <w:jc w:val="both"/>
        <w:rPr>
          <w:rFonts w:ascii="Times New Roman" w:hAnsi="Times New Roman" w:cs="Times New Roman"/>
        </w:rPr>
      </w:pPr>
      <w:r w:rsidRPr="00353AC9">
        <w:rPr>
          <w:rFonts w:ascii="Times New Roman" w:hAnsi="Times New Roman" w:cs="Times New Roman"/>
        </w:rPr>
        <w:t xml:space="preserve">- članka 106. (trgovanje ljudima) Kaznenog zakona </w:t>
      </w:r>
    </w:p>
    <w:p w14:paraId="295EF6DC" w14:textId="77777777" w:rsidR="007D6820" w:rsidRPr="00353AC9"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353AC9">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353AC9"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353AC9"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353AC9"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353AC9" w:rsidRDefault="007D6820" w:rsidP="007D6820">
      <w:pPr>
        <w:pStyle w:val="Default"/>
        <w:jc w:val="both"/>
        <w:rPr>
          <w:rFonts w:ascii="Times New Roman" w:hAnsi="Times New Roman" w:cs="Times New Roman"/>
          <w:color w:val="auto"/>
          <w:sz w:val="22"/>
          <w:szCs w:val="22"/>
        </w:rPr>
      </w:pPr>
      <w:r w:rsidRPr="00353AC9">
        <w:rPr>
          <w:rFonts w:ascii="Times New Roman" w:hAnsi="Times New Roman" w:cs="Times New Roman"/>
          <w:color w:val="auto"/>
          <w:sz w:val="22"/>
          <w:szCs w:val="22"/>
        </w:rPr>
        <w:t>U ___________, ___________ godine.</w:t>
      </w:r>
    </w:p>
    <w:p w14:paraId="0A2673E3" w14:textId="77777777" w:rsidR="007D6820" w:rsidRPr="00353AC9" w:rsidRDefault="007D6820" w:rsidP="007D6820">
      <w:pPr>
        <w:pStyle w:val="Default"/>
        <w:jc w:val="both"/>
        <w:rPr>
          <w:rFonts w:ascii="Times New Roman" w:hAnsi="Times New Roman" w:cs="Times New Roman"/>
          <w:color w:val="auto"/>
          <w:sz w:val="22"/>
          <w:szCs w:val="22"/>
        </w:rPr>
      </w:pPr>
    </w:p>
    <w:p w14:paraId="003889CF" w14:textId="77777777" w:rsidR="007D6820" w:rsidRPr="00353AC9" w:rsidRDefault="007D6820" w:rsidP="007D6820">
      <w:pPr>
        <w:pStyle w:val="Default"/>
        <w:jc w:val="both"/>
        <w:rPr>
          <w:rFonts w:ascii="Times New Roman" w:hAnsi="Times New Roman" w:cs="Times New Roman"/>
          <w:color w:val="auto"/>
          <w:sz w:val="22"/>
          <w:szCs w:val="22"/>
        </w:rPr>
      </w:pPr>
    </w:p>
    <w:p w14:paraId="140B8279" w14:textId="77777777" w:rsidR="007D6820" w:rsidRPr="00353AC9" w:rsidRDefault="007D6820" w:rsidP="007D6820">
      <w:pPr>
        <w:pStyle w:val="Default"/>
        <w:jc w:val="both"/>
        <w:rPr>
          <w:rFonts w:ascii="Times New Roman" w:hAnsi="Times New Roman" w:cs="Times New Roman"/>
          <w:color w:val="auto"/>
          <w:sz w:val="22"/>
          <w:szCs w:val="22"/>
        </w:rPr>
      </w:pPr>
    </w:p>
    <w:p w14:paraId="18991F3F" w14:textId="77777777" w:rsidR="007D6820" w:rsidRPr="00353AC9" w:rsidRDefault="007D6820" w:rsidP="007D6820">
      <w:pPr>
        <w:pStyle w:val="Default"/>
        <w:jc w:val="both"/>
        <w:rPr>
          <w:rFonts w:ascii="Times New Roman" w:hAnsi="Times New Roman" w:cs="Times New Roman"/>
          <w:color w:val="auto"/>
          <w:sz w:val="22"/>
          <w:szCs w:val="22"/>
        </w:rPr>
      </w:pP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t xml:space="preserve"> __________________________________________ </w:t>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t xml:space="preserve"> (ime, prezime osobe/a koja ima ovlasti zastupanja prema</w:t>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t>sudskom ili odgovarajućem registru/statutu društva)</w:t>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p>
    <w:p w14:paraId="45507A13" w14:textId="77777777" w:rsidR="007D6820" w:rsidRPr="00353AC9" w:rsidRDefault="007D6820" w:rsidP="007D6820">
      <w:pPr>
        <w:pStyle w:val="Default"/>
        <w:jc w:val="both"/>
        <w:rPr>
          <w:rFonts w:ascii="Times New Roman" w:hAnsi="Times New Roman" w:cs="Times New Roman"/>
          <w:color w:val="auto"/>
          <w:sz w:val="22"/>
          <w:szCs w:val="22"/>
        </w:rPr>
      </w:pPr>
    </w:p>
    <w:p w14:paraId="3B681429" w14:textId="77777777" w:rsidR="007D6820" w:rsidRPr="00353AC9" w:rsidRDefault="007D6820" w:rsidP="007D6820">
      <w:pPr>
        <w:pStyle w:val="Default"/>
        <w:jc w:val="both"/>
        <w:rPr>
          <w:rFonts w:ascii="Times New Roman" w:hAnsi="Times New Roman" w:cs="Times New Roman"/>
          <w:color w:val="auto"/>
          <w:sz w:val="22"/>
          <w:szCs w:val="22"/>
        </w:rPr>
      </w:pPr>
    </w:p>
    <w:p w14:paraId="22DA2C1B" w14:textId="77777777" w:rsidR="007D6820" w:rsidRPr="00353AC9" w:rsidRDefault="007D6820" w:rsidP="007D6820">
      <w:pPr>
        <w:pStyle w:val="Default"/>
        <w:jc w:val="both"/>
        <w:rPr>
          <w:rFonts w:ascii="Times New Roman" w:hAnsi="Times New Roman" w:cs="Times New Roman"/>
          <w:color w:val="auto"/>
          <w:sz w:val="22"/>
          <w:szCs w:val="22"/>
        </w:rPr>
      </w:pP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t xml:space="preserve">___________________________________________ </w:t>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t xml:space="preserve"> (potpis osobe koja ima ovlasti zastupanja prema </w:t>
      </w:r>
    </w:p>
    <w:p w14:paraId="26DADF07" w14:textId="77777777" w:rsidR="007D6820" w:rsidRPr="00353AC9" w:rsidRDefault="007D6820" w:rsidP="007D6820">
      <w:pPr>
        <w:pStyle w:val="Default"/>
        <w:jc w:val="both"/>
        <w:rPr>
          <w:rFonts w:ascii="Times New Roman" w:hAnsi="Times New Roman" w:cs="Times New Roman"/>
          <w:color w:val="auto"/>
          <w:sz w:val="22"/>
          <w:szCs w:val="22"/>
        </w:rPr>
      </w:pP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t>sudskom ili odgovarajućem registru/statutu društva)</w:t>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r>
      <w:r w:rsidRPr="00353AC9">
        <w:rPr>
          <w:rFonts w:ascii="Times New Roman" w:hAnsi="Times New Roman" w:cs="Times New Roman"/>
          <w:color w:val="auto"/>
          <w:sz w:val="22"/>
          <w:szCs w:val="22"/>
        </w:rPr>
        <w:tab/>
        <w:t xml:space="preserve"> </w:t>
      </w:r>
    </w:p>
    <w:p w14:paraId="35AAD381" w14:textId="77777777" w:rsidR="007D6820" w:rsidRPr="00353AC9" w:rsidRDefault="007D6820" w:rsidP="007D6820">
      <w:pPr>
        <w:pStyle w:val="Default"/>
        <w:jc w:val="both"/>
        <w:rPr>
          <w:rFonts w:ascii="Times New Roman" w:hAnsi="Times New Roman" w:cs="Times New Roman"/>
          <w:color w:val="auto"/>
          <w:sz w:val="22"/>
          <w:szCs w:val="22"/>
        </w:rPr>
      </w:pPr>
    </w:p>
    <w:p w14:paraId="7580CC09" w14:textId="77777777" w:rsidR="007D6820" w:rsidRPr="00353AC9" w:rsidRDefault="007D6820" w:rsidP="007D6820">
      <w:pPr>
        <w:pStyle w:val="Default"/>
        <w:jc w:val="both"/>
        <w:rPr>
          <w:rFonts w:ascii="Times New Roman" w:hAnsi="Times New Roman" w:cs="Times New Roman"/>
          <w:color w:val="auto"/>
          <w:sz w:val="22"/>
          <w:szCs w:val="22"/>
        </w:rPr>
      </w:pPr>
    </w:p>
    <w:p w14:paraId="69205CBE" w14:textId="77777777" w:rsidR="007D6820" w:rsidRPr="00353AC9" w:rsidRDefault="007D6820" w:rsidP="007D6820">
      <w:pPr>
        <w:pStyle w:val="Default"/>
        <w:jc w:val="both"/>
        <w:rPr>
          <w:rFonts w:ascii="Times New Roman" w:hAnsi="Times New Roman" w:cs="Times New Roman"/>
          <w:i/>
          <w:iCs/>
          <w:color w:val="auto"/>
          <w:sz w:val="22"/>
          <w:szCs w:val="22"/>
        </w:rPr>
      </w:pPr>
      <w:r w:rsidRPr="00353AC9">
        <w:rPr>
          <w:rFonts w:ascii="Times New Roman" w:hAnsi="Times New Roman" w:cs="Times New Roman"/>
          <w:b/>
          <w:bCs/>
          <w:i/>
          <w:iCs/>
          <w:color w:val="auto"/>
          <w:sz w:val="22"/>
          <w:szCs w:val="22"/>
        </w:rPr>
        <w:t xml:space="preserve">UPUTA: </w:t>
      </w:r>
      <w:r w:rsidRPr="00353AC9">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353AC9" w:rsidRDefault="007D6820" w:rsidP="007D6820">
      <w:pPr>
        <w:pStyle w:val="Default"/>
        <w:jc w:val="both"/>
        <w:rPr>
          <w:rFonts w:ascii="Times New Roman" w:hAnsi="Times New Roman" w:cs="Times New Roman"/>
          <w:i/>
          <w:iCs/>
          <w:color w:val="auto"/>
          <w:sz w:val="22"/>
          <w:szCs w:val="22"/>
        </w:rPr>
      </w:pPr>
    </w:p>
    <w:p w14:paraId="32907DD5" w14:textId="77777777" w:rsidR="007D6820" w:rsidRPr="00353AC9"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353AC9" w:rsidRDefault="007D6820" w:rsidP="007D6820">
      <w:pPr>
        <w:rPr>
          <w:rFonts w:ascii="Times New Roman" w:eastAsia="Times New Roman" w:hAnsi="Times New Roman" w:cs="Times New Roman"/>
          <w:b/>
          <w:bCs/>
          <w:kern w:val="3"/>
          <w:lang w:val="en-US" w:bidi="en-US"/>
        </w:rPr>
      </w:pPr>
      <w:r w:rsidRPr="00353AC9">
        <w:rPr>
          <w:rFonts w:ascii="Times New Roman" w:eastAsia="Times New Roman" w:hAnsi="Times New Roman" w:cs="Times New Roman"/>
          <w:b/>
          <w:bCs/>
          <w:kern w:val="3"/>
          <w:lang w:val="en-US" w:bidi="en-US"/>
        </w:rPr>
        <w:br w:type="page"/>
      </w:r>
    </w:p>
    <w:p w14:paraId="3EAE95EB" w14:textId="77777777" w:rsidR="007D6820" w:rsidRPr="00353AC9"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r w:rsidRPr="00353AC9">
        <w:rPr>
          <w:rFonts w:ascii="Times New Roman" w:eastAsia="Times New Roman" w:hAnsi="Times New Roman" w:cs="Times New Roman"/>
          <w:b/>
          <w:bCs/>
          <w:kern w:val="3"/>
          <w:lang w:val="en-US" w:bidi="en-US"/>
        </w:rPr>
        <w:lastRenderedPageBreak/>
        <w:t xml:space="preserve">Prilog 3. </w:t>
      </w:r>
    </w:p>
    <w:p w14:paraId="4ABA2A6B" w14:textId="77777777" w:rsidR="007D6820" w:rsidRPr="00353AC9"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353AC9"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353AC9">
        <w:rPr>
          <w:rFonts w:ascii="Times New Roman" w:eastAsia="Times New Roman" w:hAnsi="Times New Roman" w:cs="Times New Roman"/>
          <w:b/>
          <w:bCs/>
          <w:kern w:val="3"/>
          <w:lang w:val="en-US" w:bidi="en-US"/>
        </w:rPr>
        <w:t>TROŠKOVNIK</w:t>
      </w:r>
    </w:p>
    <w:p w14:paraId="30C6D2A5" w14:textId="77777777" w:rsidR="007D6820" w:rsidRPr="00353AC9"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353AC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353AC9">
        <w:rPr>
          <w:rFonts w:ascii="Times New Roman" w:hAnsi="Times New Roman" w:cs="Times New Roman"/>
        </w:rPr>
        <w:t xml:space="preserve">Troškovnik u nestandardiziranom obliku u .xls formatu kao zaseban dokument nalazi se u prilogu ovog  Poziva na dostavu ponuda i čini  njegov sastavni dio. </w:t>
      </w:r>
    </w:p>
    <w:p w14:paraId="4CF38868" w14:textId="77777777" w:rsidR="007D6820" w:rsidRPr="00353AC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353AC9">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353AC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353AC9">
        <w:rPr>
          <w:rFonts w:ascii="Times New Roman" w:hAnsi="Times New Roman" w:cs="Times New Roman"/>
        </w:rPr>
        <w:t xml:space="preserve">Jedinične cijene svake stavke Troškovnika i ukupna cijena moraju biti zaokružene na dvije decimale. </w:t>
      </w:r>
    </w:p>
    <w:p w14:paraId="5E6DBF74" w14:textId="1AED0BD0" w:rsidR="007D6820" w:rsidRPr="00353AC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353AC9">
        <w:rPr>
          <w:rFonts w:ascii="Times New Roman" w:hAnsi="Times New Roman" w:cs="Times New Roman"/>
        </w:rPr>
        <w:t xml:space="preserve">Jedinične i ukupne cijene se unose u </w:t>
      </w:r>
      <w:r w:rsidR="00034A34" w:rsidRPr="00353AC9">
        <w:rPr>
          <w:rFonts w:ascii="Times New Roman" w:hAnsi="Times New Roman" w:cs="Times New Roman"/>
        </w:rPr>
        <w:t>eurima</w:t>
      </w:r>
      <w:r w:rsidRPr="00353AC9">
        <w:rPr>
          <w:rFonts w:ascii="Times New Roman" w:hAnsi="Times New Roman" w:cs="Times New Roman"/>
        </w:rPr>
        <w:t xml:space="preserve"> bez PDV-a, zaokružene na dvije decimale. </w:t>
      </w:r>
    </w:p>
    <w:p w14:paraId="3356B5D5" w14:textId="77777777" w:rsidR="007D6820" w:rsidRPr="00353AC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353AC9">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353AC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353AC9">
        <w:rPr>
          <w:rFonts w:ascii="Times New Roman" w:hAnsi="Times New Roman" w:cs="Times New Roman"/>
        </w:rPr>
        <w:t xml:space="preserve"> U Troškovniku se ne smiju mijenjati količine, jedinice mjere niti opisi pojedinih stavki Troškovnika.</w:t>
      </w:r>
    </w:p>
    <w:p w14:paraId="7E5FD799" w14:textId="77777777" w:rsidR="007D6820" w:rsidRPr="00353AC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353AC9">
        <w:rPr>
          <w:rFonts w:ascii="Times New Roman" w:hAnsi="Times New Roman" w:cs="Times New Roman"/>
        </w:rPr>
        <w:t xml:space="preserve"> Cijena ponude izražava se za cjelokupni predmet nabave.</w:t>
      </w:r>
    </w:p>
    <w:p w14:paraId="3DDEFC59" w14:textId="77777777" w:rsidR="007D6820" w:rsidRPr="00353AC9" w:rsidRDefault="007D6820" w:rsidP="007D6820">
      <w:pPr>
        <w:rPr>
          <w:rFonts w:ascii="Times New Roman" w:hAnsi="Times New Roman" w:cs="Times New Roman"/>
        </w:rPr>
      </w:pPr>
    </w:p>
    <w:p w14:paraId="1E54F437" w14:textId="2E83AE3C" w:rsidR="009A4A0D" w:rsidRPr="00353AC9" w:rsidRDefault="009A4A0D" w:rsidP="007D6820">
      <w:pPr>
        <w:widowControl w:val="0"/>
        <w:suppressAutoHyphens/>
        <w:autoSpaceDN w:val="0"/>
        <w:spacing w:after="0" w:line="240" w:lineRule="auto"/>
        <w:jc w:val="both"/>
        <w:textAlignment w:val="baseline"/>
        <w:rPr>
          <w:rFonts w:ascii="Times New Roman" w:hAnsi="Times New Roman" w:cs="Times New Roman"/>
        </w:rPr>
      </w:pPr>
    </w:p>
    <w:sectPr w:rsidR="009A4A0D" w:rsidRPr="00353AC9"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734815692">
    <w:abstractNumId w:val="19"/>
  </w:num>
  <w:num w:numId="2" w16cid:durableId="855072470">
    <w:abstractNumId w:val="3"/>
  </w:num>
  <w:num w:numId="3" w16cid:durableId="1440251131">
    <w:abstractNumId w:val="16"/>
  </w:num>
  <w:num w:numId="4" w16cid:durableId="1205755099">
    <w:abstractNumId w:val="13"/>
  </w:num>
  <w:num w:numId="5" w16cid:durableId="1946763430">
    <w:abstractNumId w:val="21"/>
  </w:num>
  <w:num w:numId="6" w16cid:durableId="584727204">
    <w:abstractNumId w:val="8"/>
  </w:num>
  <w:num w:numId="7" w16cid:durableId="1412310682">
    <w:abstractNumId w:val="20"/>
  </w:num>
  <w:num w:numId="8" w16cid:durableId="1361272605">
    <w:abstractNumId w:val="15"/>
  </w:num>
  <w:num w:numId="9" w16cid:durableId="545921291">
    <w:abstractNumId w:val="19"/>
  </w:num>
  <w:num w:numId="10" w16cid:durableId="1312324954">
    <w:abstractNumId w:val="3"/>
    <w:lvlOverride w:ilvl="0">
      <w:startOverride w:val="2"/>
    </w:lvlOverride>
  </w:num>
  <w:num w:numId="11" w16cid:durableId="726956596">
    <w:abstractNumId w:val="16"/>
    <w:lvlOverride w:ilvl="0">
      <w:startOverride w:val="2"/>
    </w:lvlOverride>
  </w:num>
  <w:num w:numId="12" w16cid:durableId="819689439">
    <w:abstractNumId w:val="13"/>
    <w:lvlOverride w:ilvl="0">
      <w:startOverride w:val="1"/>
    </w:lvlOverride>
  </w:num>
  <w:num w:numId="13" w16cid:durableId="143815588">
    <w:abstractNumId w:val="21"/>
  </w:num>
  <w:num w:numId="14" w16cid:durableId="758715457">
    <w:abstractNumId w:val="8"/>
    <w:lvlOverride w:ilvl="0">
      <w:startOverride w:val="100"/>
    </w:lvlOverride>
  </w:num>
  <w:num w:numId="15" w16cid:durableId="576406578">
    <w:abstractNumId w:val="20"/>
    <w:lvlOverride w:ilvl="0">
      <w:startOverride w:val="4"/>
    </w:lvlOverride>
  </w:num>
  <w:num w:numId="16" w16cid:durableId="1973093050">
    <w:abstractNumId w:val="15"/>
    <w:lvlOverride w:ilvl="0">
      <w:startOverride w:val="1"/>
    </w:lvlOverride>
  </w:num>
  <w:num w:numId="17" w16cid:durableId="337851898">
    <w:abstractNumId w:val="9"/>
  </w:num>
  <w:num w:numId="18" w16cid:durableId="994575544">
    <w:abstractNumId w:val="6"/>
  </w:num>
  <w:num w:numId="19" w16cid:durableId="1164734536">
    <w:abstractNumId w:val="17"/>
  </w:num>
  <w:num w:numId="20" w16cid:durableId="1924801099">
    <w:abstractNumId w:val="4"/>
  </w:num>
  <w:num w:numId="21" w16cid:durableId="256788426">
    <w:abstractNumId w:val="18"/>
  </w:num>
  <w:num w:numId="22" w16cid:durableId="410734467">
    <w:abstractNumId w:val="12"/>
  </w:num>
  <w:num w:numId="23" w16cid:durableId="1455828333">
    <w:abstractNumId w:val="10"/>
  </w:num>
  <w:num w:numId="24" w16cid:durableId="1702704186">
    <w:abstractNumId w:val="14"/>
  </w:num>
  <w:num w:numId="25" w16cid:durableId="648748180">
    <w:abstractNumId w:val="2"/>
  </w:num>
  <w:num w:numId="26" w16cid:durableId="431123145">
    <w:abstractNumId w:val="0"/>
  </w:num>
  <w:num w:numId="27" w16cid:durableId="828209898">
    <w:abstractNumId w:val="1"/>
  </w:num>
  <w:num w:numId="28" w16cid:durableId="1228879026">
    <w:abstractNumId w:val="7"/>
  </w:num>
  <w:num w:numId="29" w16cid:durableId="1743873838">
    <w:abstractNumId w:val="5"/>
  </w:num>
  <w:num w:numId="30" w16cid:durableId="96385076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8615569">
    <w:abstractNumId w:val="11"/>
  </w:num>
  <w:num w:numId="32" w16cid:durableId="90788489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773713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2409C"/>
    <w:rsid w:val="000270F6"/>
    <w:rsid w:val="00030E06"/>
    <w:rsid w:val="00034A34"/>
    <w:rsid w:val="00035701"/>
    <w:rsid w:val="00035CAC"/>
    <w:rsid w:val="00082C6D"/>
    <w:rsid w:val="00084A6D"/>
    <w:rsid w:val="00090C24"/>
    <w:rsid w:val="000A0D87"/>
    <w:rsid w:val="000A7AFA"/>
    <w:rsid w:val="000C29E5"/>
    <w:rsid w:val="000D2D2C"/>
    <w:rsid w:val="000E179A"/>
    <w:rsid w:val="00100C57"/>
    <w:rsid w:val="0010482A"/>
    <w:rsid w:val="00110656"/>
    <w:rsid w:val="001356E8"/>
    <w:rsid w:val="00142BC4"/>
    <w:rsid w:val="00147CA9"/>
    <w:rsid w:val="001679D3"/>
    <w:rsid w:val="00181C8E"/>
    <w:rsid w:val="00187DA7"/>
    <w:rsid w:val="0019763B"/>
    <w:rsid w:val="001B5778"/>
    <w:rsid w:val="001D089B"/>
    <w:rsid w:val="001E1032"/>
    <w:rsid w:val="001E4A89"/>
    <w:rsid w:val="001F255A"/>
    <w:rsid w:val="001F3CC7"/>
    <w:rsid w:val="001F44E4"/>
    <w:rsid w:val="00200257"/>
    <w:rsid w:val="00225DEC"/>
    <w:rsid w:val="00227142"/>
    <w:rsid w:val="00227C20"/>
    <w:rsid w:val="00230D1C"/>
    <w:rsid w:val="00234BE4"/>
    <w:rsid w:val="002359C8"/>
    <w:rsid w:val="00240F97"/>
    <w:rsid w:val="00244377"/>
    <w:rsid w:val="0024472E"/>
    <w:rsid w:val="002510DB"/>
    <w:rsid w:val="00261092"/>
    <w:rsid w:val="00261657"/>
    <w:rsid w:val="00270515"/>
    <w:rsid w:val="002871BE"/>
    <w:rsid w:val="0029211A"/>
    <w:rsid w:val="002B23E5"/>
    <w:rsid w:val="002D0DEE"/>
    <w:rsid w:val="002E7C34"/>
    <w:rsid w:val="002F5346"/>
    <w:rsid w:val="00301672"/>
    <w:rsid w:val="0030763E"/>
    <w:rsid w:val="00307DF9"/>
    <w:rsid w:val="003122A8"/>
    <w:rsid w:val="0031444C"/>
    <w:rsid w:val="00324183"/>
    <w:rsid w:val="00344A84"/>
    <w:rsid w:val="00353AC9"/>
    <w:rsid w:val="003540F8"/>
    <w:rsid w:val="00355817"/>
    <w:rsid w:val="00356DA9"/>
    <w:rsid w:val="00372B98"/>
    <w:rsid w:val="00373E29"/>
    <w:rsid w:val="00396832"/>
    <w:rsid w:val="003A3092"/>
    <w:rsid w:val="003A54E3"/>
    <w:rsid w:val="003C37C7"/>
    <w:rsid w:val="003D66B3"/>
    <w:rsid w:val="003E2870"/>
    <w:rsid w:val="003F329B"/>
    <w:rsid w:val="003F5041"/>
    <w:rsid w:val="00412CD6"/>
    <w:rsid w:val="004606ED"/>
    <w:rsid w:val="00476CC6"/>
    <w:rsid w:val="00482D54"/>
    <w:rsid w:val="00494608"/>
    <w:rsid w:val="00497B6E"/>
    <w:rsid w:val="004B7D6E"/>
    <w:rsid w:val="004C00A0"/>
    <w:rsid w:val="004C3FB5"/>
    <w:rsid w:val="004D1C06"/>
    <w:rsid w:val="004D472C"/>
    <w:rsid w:val="004D5DD4"/>
    <w:rsid w:val="00522975"/>
    <w:rsid w:val="00522A43"/>
    <w:rsid w:val="00527DDB"/>
    <w:rsid w:val="0054393B"/>
    <w:rsid w:val="0055008B"/>
    <w:rsid w:val="00565865"/>
    <w:rsid w:val="005659D4"/>
    <w:rsid w:val="00575A5E"/>
    <w:rsid w:val="005822B4"/>
    <w:rsid w:val="005826DD"/>
    <w:rsid w:val="005A186B"/>
    <w:rsid w:val="005A3E44"/>
    <w:rsid w:val="005C2EA7"/>
    <w:rsid w:val="0060257A"/>
    <w:rsid w:val="006076CA"/>
    <w:rsid w:val="006179FE"/>
    <w:rsid w:val="00651CB9"/>
    <w:rsid w:val="006625EA"/>
    <w:rsid w:val="00666183"/>
    <w:rsid w:val="00666480"/>
    <w:rsid w:val="00666533"/>
    <w:rsid w:val="00693341"/>
    <w:rsid w:val="006A51DF"/>
    <w:rsid w:val="006A78BE"/>
    <w:rsid w:val="006B43CC"/>
    <w:rsid w:val="006B5F07"/>
    <w:rsid w:val="006F2D79"/>
    <w:rsid w:val="006F3BDE"/>
    <w:rsid w:val="00705FAE"/>
    <w:rsid w:val="007148A7"/>
    <w:rsid w:val="00715E8A"/>
    <w:rsid w:val="007236E4"/>
    <w:rsid w:val="00727FC3"/>
    <w:rsid w:val="007313A9"/>
    <w:rsid w:val="007314B3"/>
    <w:rsid w:val="00734D70"/>
    <w:rsid w:val="00745FA1"/>
    <w:rsid w:val="007462FA"/>
    <w:rsid w:val="0076071E"/>
    <w:rsid w:val="007636A8"/>
    <w:rsid w:val="007654DE"/>
    <w:rsid w:val="007832F9"/>
    <w:rsid w:val="00793821"/>
    <w:rsid w:val="007B39F3"/>
    <w:rsid w:val="007D0EEA"/>
    <w:rsid w:val="007D4960"/>
    <w:rsid w:val="007D6820"/>
    <w:rsid w:val="007E3067"/>
    <w:rsid w:val="007F2310"/>
    <w:rsid w:val="00804B68"/>
    <w:rsid w:val="00806CAC"/>
    <w:rsid w:val="00844DB3"/>
    <w:rsid w:val="00851E77"/>
    <w:rsid w:val="00867A75"/>
    <w:rsid w:val="00867D53"/>
    <w:rsid w:val="00893273"/>
    <w:rsid w:val="0089385B"/>
    <w:rsid w:val="008C0C5A"/>
    <w:rsid w:val="008D087B"/>
    <w:rsid w:val="008D679F"/>
    <w:rsid w:val="008E1069"/>
    <w:rsid w:val="008E5B16"/>
    <w:rsid w:val="008F6252"/>
    <w:rsid w:val="00924134"/>
    <w:rsid w:val="0094570C"/>
    <w:rsid w:val="0095448F"/>
    <w:rsid w:val="00964C7C"/>
    <w:rsid w:val="00986435"/>
    <w:rsid w:val="009864B9"/>
    <w:rsid w:val="00996C3A"/>
    <w:rsid w:val="009A3904"/>
    <w:rsid w:val="009A4A0D"/>
    <w:rsid w:val="009B059E"/>
    <w:rsid w:val="009C5AD6"/>
    <w:rsid w:val="009F3B26"/>
    <w:rsid w:val="00A0474F"/>
    <w:rsid w:val="00A14F22"/>
    <w:rsid w:val="00A14FC3"/>
    <w:rsid w:val="00A2461C"/>
    <w:rsid w:val="00A340D5"/>
    <w:rsid w:val="00A4291D"/>
    <w:rsid w:val="00A47B3F"/>
    <w:rsid w:val="00A8166D"/>
    <w:rsid w:val="00A825D3"/>
    <w:rsid w:val="00A829E9"/>
    <w:rsid w:val="00AA2080"/>
    <w:rsid w:val="00AB74AC"/>
    <w:rsid w:val="00AE77EB"/>
    <w:rsid w:val="00AF1E11"/>
    <w:rsid w:val="00AF4122"/>
    <w:rsid w:val="00B26B23"/>
    <w:rsid w:val="00B4047C"/>
    <w:rsid w:val="00B55B76"/>
    <w:rsid w:val="00B60573"/>
    <w:rsid w:val="00B67D2B"/>
    <w:rsid w:val="00B703C6"/>
    <w:rsid w:val="00B71715"/>
    <w:rsid w:val="00B71D05"/>
    <w:rsid w:val="00B8600A"/>
    <w:rsid w:val="00B932A6"/>
    <w:rsid w:val="00BD4384"/>
    <w:rsid w:val="00BD4D01"/>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F031C"/>
    <w:rsid w:val="00CF1500"/>
    <w:rsid w:val="00CF6396"/>
    <w:rsid w:val="00D00BF5"/>
    <w:rsid w:val="00D05A12"/>
    <w:rsid w:val="00D101EA"/>
    <w:rsid w:val="00D20D32"/>
    <w:rsid w:val="00D21630"/>
    <w:rsid w:val="00D44475"/>
    <w:rsid w:val="00D523E2"/>
    <w:rsid w:val="00D65208"/>
    <w:rsid w:val="00D77079"/>
    <w:rsid w:val="00D809D4"/>
    <w:rsid w:val="00D82D33"/>
    <w:rsid w:val="00D93291"/>
    <w:rsid w:val="00DA27A4"/>
    <w:rsid w:val="00DB72C0"/>
    <w:rsid w:val="00DC63C6"/>
    <w:rsid w:val="00DC7591"/>
    <w:rsid w:val="00DD5AB5"/>
    <w:rsid w:val="00DE4CE1"/>
    <w:rsid w:val="00E021E8"/>
    <w:rsid w:val="00E32697"/>
    <w:rsid w:val="00E44BAA"/>
    <w:rsid w:val="00E50CA9"/>
    <w:rsid w:val="00E55279"/>
    <w:rsid w:val="00E55BC2"/>
    <w:rsid w:val="00E81819"/>
    <w:rsid w:val="00E96125"/>
    <w:rsid w:val="00EA6B99"/>
    <w:rsid w:val="00EB2C1E"/>
    <w:rsid w:val="00EB2F3D"/>
    <w:rsid w:val="00EB7767"/>
    <w:rsid w:val="00EC35F4"/>
    <w:rsid w:val="00ED38A7"/>
    <w:rsid w:val="00ED38B5"/>
    <w:rsid w:val="00EE4633"/>
    <w:rsid w:val="00F12249"/>
    <w:rsid w:val="00F357FC"/>
    <w:rsid w:val="00F35E8A"/>
    <w:rsid w:val="00F45172"/>
    <w:rsid w:val="00F835BE"/>
    <w:rsid w:val="00F87036"/>
    <w:rsid w:val="00F94838"/>
    <w:rsid w:val="00F96F0C"/>
    <w:rsid w:val="00FA3A5E"/>
    <w:rsid w:val="00FA4B25"/>
    <w:rsid w:val="00FA4EC9"/>
    <w:rsid w:val="00FB7855"/>
    <w:rsid w:val="00FC464B"/>
    <w:rsid w:val="00FE2A5A"/>
    <w:rsid w:val="00FE76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 w:type="character" w:styleId="Nerijeenospominjanje">
    <w:name w:val="Unresolved Mention"/>
    <w:basedOn w:val="Zadanifontodlomka"/>
    <w:uiPriority w:val="99"/>
    <w:semiHidden/>
    <w:unhideWhenUsed/>
    <w:rsid w:val="00353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calis@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vana.calis@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489CE-8DE0-4C01-944E-FA4D71324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1539</TotalTime>
  <Pages>11</Pages>
  <Words>3517</Words>
  <Characters>20052</Characters>
  <Application>Microsoft Office Word</Application>
  <DocSecurity>0</DocSecurity>
  <Lines>167</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Ivana Ćališ</cp:lastModifiedBy>
  <cp:revision>24</cp:revision>
  <cp:lastPrinted>2023-06-14T11:56:00Z</cp:lastPrinted>
  <dcterms:created xsi:type="dcterms:W3CDTF">2017-09-06T10:07:00Z</dcterms:created>
  <dcterms:modified xsi:type="dcterms:W3CDTF">2023-06-28T11:48:00Z</dcterms:modified>
</cp:coreProperties>
</file>