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text" w:horzAnchor="page" w:tblpX="6442" w:tblpY="-6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</w:tblGrid>
      <w:tr w:rsidR="0081579F" w14:paraId="663506A6" w14:textId="77777777" w:rsidTr="00073ADE">
        <w:trPr>
          <w:trHeight w:val="669"/>
        </w:trPr>
        <w:tc>
          <w:tcPr>
            <w:tcW w:w="4545" w:type="dxa"/>
          </w:tcPr>
          <w:p w14:paraId="3F381972" w14:textId="77777777" w:rsidR="0081579F" w:rsidRDefault="00000000">
            <w:pPr>
              <w:contextualSpacing/>
              <w:rPr>
                <w:rFonts w:ascii="PDF417x" w:eastAsia="Times New Roman" w:hAnsi="PDF417x" w:cs="Times New Roman"/>
              </w:rPr>
            </w:pPr>
            <w:r>
              <w:rPr>
                <w:rFonts w:ascii="PDF417x" w:eastAsia="Times New Roman" w:hAnsi="PDF417x" w:cs="Times New Roman"/>
              </w:rPr>
              <w:t>+*xfs*pvs*lsu*cvA*xBj*tCi*llc*tAr*uEw*nqE*pBk*-</w:t>
            </w:r>
            <w:r>
              <w:rPr>
                <w:rFonts w:ascii="PDF417x" w:eastAsia="Times New Roman" w:hAnsi="PDF417x" w:cs="Times New Roman"/>
              </w:rPr>
              <w:br/>
              <w:t>+*yqw*iCz*krE*pxk*ugc*dys*kfm*mwc*lAx*jus*zew*-</w:t>
            </w:r>
            <w:r>
              <w:rPr>
                <w:rFonts w:ascii="PDF417x" w:eastAsia="Times New Roman" w:hAnsi="PDF417x" w:cs="Times New Roman"/>
              </w:rPr>
              <w:br/>
              <w:t>+*eDs*lyd*lyd*lyd*lyd*rnb*Dxo*yvu*BxE*aci*zfE*-</w:t>
            </w:r>
            <w:r>
              <w:rPr>
                <w:rFonts w:ascii="PDF417x" w:eastAsia="Times New Roman" w:hAnsi="PDF417x" w:cs="Times New Roman"/>
              </w:rPr>
              <w:br/>
              <w:t>+*ftw*ncE*DrE*Alc*swd*EBE*ahA*CkE*EEE*xmb*onA*-</w:t>
            </w:r>
            <w:r>
              <w:rPr>
                <w:rFonts w:ascii="PDF417x" w:eastAsia="Times New Roman" w:hAnsi="PDF417x" w:cs="Times New Roman"/>
              </w:rPr>
              <w:br/>
              <w:t>+*ftA*wek*krn*ajl*Cjq*xAd*gzC*utA*zjh*wCm*uws*-</w:t>
            </w:r>
            <w:r>
              <w:rPr>
                <w:rFonts w:ascii="PDF417x" w:eastAsia="Times New Roman" w:hAnsi="PDF417x" w:cs="Times New Roman"/>
              </w:rPr>
              <w:br/>
              <w:t>+*xjq*ulz*FjA*kxi*Dla*ozm*btl*bna*yEx*Bqy*uzq*-</w:t>
            </w:r>
            <w:r>
              <w:rPr>
                <w:rFonts w:ascii="PDF417x" w:eastAsia="Times New Roman" w:hAnsi="PDF417x" w:cs="Times New Roman"/>
              </w:rPr>
              <w:br/>
            </w:r>
          </w:p>
        </w:tc>
      </w:tr>
    </w:tbl>
    <w:p w14:paraId="1B4CFF26" w14:textId="77777777" w:rsidR="0081579F" w:rsidRPr="00CC46D7" w:rsidRDefault="00000000">
      <w:pPr>
        <w:ind w:left="142" w:right="5386"/>
        <w:jc w:val="center"/>
        <w:rPr>
          <w:rFonts w:cstheme="minorHAnsi"/>
          <w:b/>
        </w:rPr>
      </w:pPr>
      <w:r w:rsidRPr="00CC46D7">
        <w:rPr>
          <w:rFonts w:cstheme="minorHAnsi"/>
          <w:b/>
        </w:rPr>
        <w:drawing>
          <wp:inline distT="0" distB="0" distL="0" distR="0" wp14:anchorId="310CDC8A" wp14:editId="55756EE0">
            <wp:extent cx="317500" cy="431800"/>
            <wp:effectExtent l="0" t="0" r="6350" b="6350"/>
            <wp:docPr id="54" name="Picture 54" descr="Slika na kojoj se prikazuje tekst, isječak crteža  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Slika na kojoj se prikazuje tekst, isječak crteža  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51D68" w14:textId="77777777" w:rsidR="0081579F" w:rsidRPr="00CC46D7" w:rsidRDefault="00000000">
      <w:pPr>
        <w:ind w:right="5386"/>
        <w:jc w:val="center"/>
        <w:rPr>
          <w:rFonts w:cstheme="minorHAnsi"/>
        </w:rPr>
      </w:pPr>
      <w:r w:rsidRPr="00CC46D7">
        <w:rPr>
          <w:rFonts w:cstheme="minorHAnsi"/>
        </w:rPr>
        <w:t>R  E  P  U  B  L  I  K  A    H  R  V  A  T  S  K  A</w:t>
      </w:r>
    </w:p>
    <w:p w14:paraId="37A61F5C" w14:textId="77777777" w:rsidR="0081579F" w:rsidRPr="00CC46D7" w:rsidRDefault="00000000">
      <w:pPr>
        <w:ind w:right="5386"/>
        <w:jc w:val="center"/>
        <w:rPr>
          <w:rFonts w:cstheme="minorHAnsi"/>
        </w:rPr>
      </w:pPr>
      <w:r w:rsidRPr="00CC46D7">
        <w:rPr>
          <w:rFonts w:eastAsia="Times New Roman" w:cstheme="minorHAnsi"/>
        </w:rPr>
        <w:drawing>
          <wp:anchor distT="0" distB="0" distL="114300" distR="114300" simplePos="0" relativeHeight="251673600" behindDoc="0" locked="0" layoutInCell="1" allowOverlap="1" wp14:anchorId="152B71ED" wp14:editId="3EBE4FD0">
            <wp:simplePos x="0" y="0"/>
            <wp:positionH relativeFrom="column">
              <wp:posOffset>26035</wp:posOffset>
            </wp:positionH>
            <wp:positionV relativeFrom="paragraph">
              <wp:posOffset>143298</wp:posOffset>
            </wp:positionV>
            <wp:extent cx="325967" cy="323314"/>
            <wp:effectExtent l="0" t="0" r="0" b="635"/>
            <wp:wrapNone/>
            <wp:docPr id="1" name="Slika 1" descr="Slika na kojoj se prikazuje tekst  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  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67" cy="32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46D7">
        <w:rPr>
          <w:rFonts w:cstheme="minorHAnsi"/>
        </w:rPr>
        <w:t>POŽEŠKO-SLAVONSKA ŽUPANIJA</w:t>
      </w:r>
    </w:p>
    <w:p w14:paraId="7B0DDA92" w14:textId="77777777" w:rsidR="0081579F" w:rsidRPr="00CC46D7" w:rsidRDefault="00000000">
      <w:pPr>
        <w:ind w:right="5386"/>
        <w:jc w:val="center"/>
        <w:rPr>
          <w:rFonts w:cstheme="minorHAnsi"/>
        </w:rPr>
      </w:pPr>
      <w:r w:rsidRPr="00CC46D7">
        <w:rPr>
          <w:rFonts w:cstheme="minorHAnsi"/>
        </w:rPr>
        <w:t>GRAD POŽEGA</w:t>
      </w:r>
    </w:p>
    <w:p w14:paraId="5D86FE2F" w14:textId="66918585" w:rsidR="0081579F" w:rsidRPr="00CC46D7" w:rsidRDefault="00000000">
      <w:pPr>
        <w:ind w:right="5386"/>
        <w:jc w:val="center"/>
        <w:rPr>
          <w:rFonts w:eastAsia="Calibri" w:cstheme="minorHAnsi"/>
        </w:rPr>
      </w:pPr>
      <w:r w:rsidRPr="00CC46D7">
        <w:rPr>
          <w:rFonts w:eastAsia="Calibri" w:cstheme="minorHAnsi"/>
        </w:rPr>
        <w:t>GRADONAČELNIK</w:t>
      </w:r>
    </w:p>
    <w:p w14:paraId="1ED247B0" w14:textId="77777777" w:rsidR="0081579F" w:rsidRPr="00CC46D7" w:rsidRDefault="0081579F">
      <w:pPr>
        <w:jc w:val="both"/>
        <w:rPr>
          <w:rFonts w:eastAsia="Times New Roman" w:cstheme="minorHAnsi"/>
        </w:rPr>
      </w:pPr>
    </w:p>
    <w:p w14:paraId="0414F306" w14:textId="77777777" w:rsidR="0081579F" w:rsidRPr="00CC46D7" w:rsidRDefault="00000000">
      <w:pPr>
        <w:rPr>
          <w:rFonts w:eastAsia="Times New Roman" w:cstheme="minorHAnsi"/>
          <w:noProof w:val="0"/>
          <w:color w:val="000000"/>
          <w:lang w:eastAsia="hr-HR"/>
        </w:rPr>
      </w:pPr>
      <w:r w:rsidRPr="00CC46D7">
        <w:rPr>
          <w:rFonts w:eastAsia="Times New Roman" w:cstheme="minorHAnsi"/>
          <w:noProof w:val="0"/>
          <w:color w:val="000000"/>
          <w:lang w:eastAsia="hr-HR"/>
        </w:rPr>
        <w:t xml:space="preserve">KLASA: 334-01/23-02/1 </w:t>
      </w:r>
    </w:p>
    <w:p w14:paraId="32BBD69E" w14:textId="77777777" w:rsidR="0081579F" w:rsidRPr="00CC46D7" w:rsidRDefault="00000000">
      <w:pPr>
        <w:rPr>
          <w:rFonts w:eastAsia="Times New Roman" w:cstheme="minorHAnsi"/>
          <w:noProof w:val="0"/>
          <w:color w:val="000000"/>
          <w:lang w:eastAsia="hr-HR"/>
        </w:rPr>
      </w:pPr>
      <w:r w:rsidRPr="00CC46D7">
        <w:rPr>
          <w:rFonts w:eastAsia="Times New Roman" w:cstheme="minorHAnsi"/>
          <w:noProof w:val="0"/>
          <w:color w:val="000000"/>
          <w:lang w:eastAsia="hr-HR"/>
        </w:rPr>
        <w:t>URBROJ: 2177-1-01/01-23-1</w:t>
      </w:r>
    </w:p>
    <w:p w14:paraId="6B253008" w14:textId="7E1E00E1" w:rsidR="0081579F" w:rsidRPr="00CC46D7" w:rsidRDefault="00000000">
      <w:pPr>
        <w:rPr>
          <w:rFonts w:eastAsia="Times New Roman" w:cstheme="minorHAnsi"/>
          <w:noProof w:val="0"/>
          <w:color w:val="000000"/>
          <w:lang w:eastAsia="hr-HR"/>
        </w:rPr>
      </w:pPr>
      <w:r w:rsidRPr="00CC46D7">
        <w:rPr>
          <w:rFonts w:eastAsia="Times New Roman" w:cstheme="minorHAnsi"/>
          <w:noProof w:val="0"/>
          <w:lang w:eastAsia="hr-HR"/>
        </w:rPr>
        <w:t xml:space="preserve">Požega, </w:t>
      </w:r>
      <w:r w:rsidRPr="00CC46D7">
        <w:rPr>
          <w:rFonts w:eastAsia="Times New Roman" w:cstheme="minorHAnsi"/>
          <w:noProof w:val="0"/>
          <w:color w:val="000000"/>
          <w:lang w:eastAsia="hr-HR"/>
        </w:rPr>
        <w:t>1</w:t>
      </w:r>
      <w:r w:rsidR="00D025A9">
        <w:rPr>
          <w:rFonts w:eastAsia="Times New Roman" w:cstheme="minorHAnsi"/>
          <w:noProof w:val="0"/>
          <w:color w:val="000000"/>
          <w:lang w:eastAsia="hr-HR"/>
        </w:rPr>
        <w:t>7</w:t>
      </w:r>
      <w:r w:rsidRPr="00CC46D7">
        <w:rPr>
          <w:rFonts w:eastAsia="Times New Roman" w:cstheme="minorHAnsi"/>
          <w:noProof w:val="0"/>
          <w:color w:val="000000"/>
          <w:lang w:eastAsia="hr-HR"/>
        </w:rPr>
        <w:t>.</w:t>
      </w:r>
      <w:r w:rsidR="00073ADE" w:rsidRPr="00CC46D7">
        <w:rPr>
          <w:rFonts w:eastAsia="Times New Roman" w:cstheme="minorHAnsi"/>
          <w:noProof w:val="0"/>
          <w:color w:val="000000"/>
          <w:lang w:eastAsia="hr-HR"/>
        </w:rPr>
        <w:t xml:space="preserve"> srpnja </w:t>
      </w:r>
      <w:r w:rsidRPr="00CC46D7">
        <w:rPr>
          <w:rFonts w:eastAsia="Times New Roman" w:cstheme="minorHAnsi"/>
          <w:noProof w:val="0"/>
          <w:color w:val="000000"/>
          <w:lang w:eastAsia="hr-HR"/>
        </w:rPr>
        <w:t>2023.</w:t>
      </w:r>
    </w:p>
    <w:p w14:paraId="7471F3E5" w14:textId="31610FAE" w:rsidR="0081579F" w:rsidRPr="00CC46D7" w:rsidRDefault="0081579F" w:rsidP="00073ADE">
      <w:pPr>
        <w:rPr>
          <w:rFonts w:eastAsia="Times New Roman" w:cstheme="minorHAnsi"/>
          <w:color w:val="000000"/>
          <w:lang w:eastAsia="hr-HR"/>
        </w:rPr>
      </w:pPr>
    </w:p>
    <w:p w14:paraId="7410E7FD" w14:textId="54B2E711" w:rsidR="00073ADE" w:rsidRPr="00CC46D7" w:rsidRDefault="00073ADE" w:rsidP="00073ADE">
      <w:pPr>
        <w:autoSpaceDE w:val="0"/>
        <w:autoSpaceDN w:val="0"/>
        <w:adjustRightInd w:val="0"/>
        <w:ind w:firstLine="708"/>
        <w:jc w:val="both"/>
        <w:rPr>
          <w:rFonts w:cstheme="minorHAnsi"/>
          <w:noProof w:val="0"/>
        </w:rPr>
      </w:pPr>
      <w:r w:rsidRPr="00CC46D7">
        <w:rPr>
          <w:rFonts w:cstheme="minorHAnsi"/>
        </w:rPr>
        <w:t>Na temelju članka 44. stavka 1. i članka 48. stavka 1. točke 4. Zakona o lokalnoj i područnoj (regionalnoj) samoupravi (</w:t>
      </w:r>
      <w:r w:rsidRPr="00CC46D7">
        <w:rPr>
          <w:rFonts w:eastAsia="Times New Roman" w:cstheme="minorHAnsi"/>
          <w:color w:val="000000"/>
          <w:lang w:eastAsia="hr-HR"/>
        </w:rPr>
        <w:t>Narodne novine, broj: 33/01, 60/01.- vjerodostojno tumačenje, 129/05., 109/07., 125/08., 36/09., 150/11., 144/12., 19/13.- pročišćeni tekst, 137/15.- ispravak, 123/17., 98/19. i 144/20.</w:t>
      </w:r>
      <w:r w:rsidRPr="00CC46D7">
        <w:rPr>
          <w:rFonts w:cstheme="minorHAnsi"/>
        </w:rPr>
        <w:t>) i članka 62. stavka 1. podstavka 6. i 7. i članka 120. Statuta Grada Požege (Službene novine Grada Požege, broj: 2/21. i 11/22.), Gradonačelnik Grada Požege, dana</w:t>
      </w:r>
      <w:r w:rsidRPr="00CC46D7">
        <w:rPr>
          <w:rFonts w:cstheme="minorHAnsi"/>
          <w:color w:val="000000" w:themeColor="text1"/>
        </w:rPr>
        <w:t>, 1</w:t>
      </w:r>
      <w:r w:rsidR="007B6302">
        <w:rPr>
          <w:rFonts w:cstheme="minorHAnsi"/>
          <w:color w:val="000000" w:themeColor="text1"/>
        </w:rPr>
        <w:t>7</w:t>
      </w:r>
      <w:r w:rsidRPr="00CC46D7">
        <w:rPr>
          <w:rFonts w:cstheme="minorHAnsi"/>
          <w:color w:val="000000" w:themeColor="text1"/>
        </w:rPr>
        <w:t xml:space="preserve">. srpnja 2023. godine, </w:t>
      </w:r>
      <w:r w:rsidRPr="00CC46D7">
        <w:rPr>
          <w:rFonts w:cstheme="minorHAnsi"/>
        </w:rPr>
        <w:t xml:space="preserve">donosi </w:t>
      </w:r>
    </w:p>
    <w:p w14:paraId="47A0D5F0" w14:textId="77777777" w:rsidR="00073ADE" w:rsidRPr="00CC46D7" w:rsidRDefault="00073ADE" w:rsidP="00073ADE">
      <w:pPr>
        <w:autoSpaceDE w:val="0"/>
        <w:autoSpaceDN w:val="0"/>
        <w:adjustRightInd w:val="0"/>
        <w:rPr>
          <w:rFonts w:cstheme="minorHAnsi"/>
        </w:rPr>
      </w:pPr>
    </w:p>
    <w:p w14:paraId="003C29F0" w14:textId="77777777" w:rsidR="00073ADE" w:rsidRPr="00CC46D7" w:rsidRDefault="00073ADE" w:rsidP="00073ADE">
      <w:pPr>
        <w:autoSpaceDE w:val="0"/>
        <w:autoSpaceDN w:val="0"/>
        <w:adjustRightInd w:val="0"/>
        <w:jc w:val="center"/>
        <w:rPr>
          <w:rFonts w:cstheme="minorHAnsi"/>
          <w:b/>
        </w:rPr>
      </w:pPr>
      <w:bookmarkStart w:id="0" w:name="_Hlk9493846"/>
      <w:r w:rsidRPr="00CC46D7">
        <w:rPr>
          <w:rFonts w:cstheme="minorHAnsi"/>
          <w:b/>
        </w:rPr>
        <w:t>O D L U K U</w:t>
      </w:r>
    </w:p>
    <w:p w14:paraId="1F21962F" w14:textId="77777777" w:rsidR="00073ADE" w:rsidRPr="00CC46D7" w:rsidRDefault="00073ADE" w:rsidP="00073ADE">
      <w:pPr>
        <w:autoSpaceDE w:val="0"/>
        <w:autoSpaceDN w:val="0"/>
        <w:adjustRightInd w:val="0"/>
        <w:jc w:val="center"/>
        <w:rPr>
          <w:rFonts w:cstheme="minorHAnsi"/>
          <w:b/>
        </w:rPr>
      </w:pPr>
      <w:bookmarkStart w:id="1" w:name="_Hlk9493867"/>
      <w:r w:rsidRPr="00CC46D7">
        <w:rPr>
          <w:rFonts w:cstheme="minorHAnsi"/>
          <w:b/>
        </w:rPr>
        <w:t>o potporama u turizmu na području Grada Požege u 2023. godini</w:t>
      </w:r>
      <w:bookmarkEnd w:id="0"/>
      <w:bookmarkEnd w:id="1"/>
    </w:p>
    <w:p w14:paraId="668B532E" w14:textId="77777777" w:rsidR="00073ADE" w:rsidRPr="00CC46D7" w:rsidRDefault="00073ADE" w:rsidP="00073ADE">
      <w:pPr>
        <w:autoSpaceDE w:val="0"/>
        <w:autoSpaceDN w:val="0"/>
        <w:adjustRightInd w:val="0"/>
        <w:rPr>
          <w:rFonts w:cstheme="minorHAnsi"/>
          <w:b/>
        </w:rPr>
      </w:pPr>
    </w:p>
    <w:p w14:paraId="2C4702BB" w14:textId="77777777" w:rsidR="00073ADE" w:rsidRPr="00CC46D7" w:rsidRDefault="00073ADE" w:rsidP="00073ADE">
      <w:pPr>
        <w:autoSpaceDE w:val="0"/>
        <w:autoSpaceDN w:val="0"/>
        <w:adjustRightInd w:val="0"/>
        <w:rPr>
          <w:rFonts w:cstheme="minorHAnsi"/>
          <w:b/>
        </w:rPr>
      </w:pPr>
      <w:r w:rsidRPr="00CC46D7">
        <w:rPr>
          <w:rFonts w:cstheme="minorHAnsi"/>
          <w:b/>
        </w:rPr>
        <w:t>I.</w:t>
      </w:r>
      <w:r w:rsidRPr="00CC46D7">
        <w:rPr>
          <w:rFonts w:cstheme="minorHAnsi"/>
          <w:b/>
        </w:rPr>
        <w:tab/>
        <w:t xml:space="preserve">UVODNE ODREDBE </w:t>
      </w:r>
    </w:p>
    <w:p w14:paraId="3B409A99" w14:textId="77777777" w:rsidR="00073ADE" w:rsidRPr="00CC46D7" w:rsidRDefault="00073ADE" w:rsidP="00073ADE">
      <w:pPr>
        <w:autoSpaceDE w:val="0"/>
        <w:autoSpaceDN w:val="0"/>
        <w:adjustRightInd w:val="0"/>
        <w:rPr>
          <w:rFonts w:cstheme="minorHAnsi"/>
        </w:rPr>
      </w:pPr>
    </w:p>
    <w:p w14:paraId="62D50421" w14:textId="77777777" w:rsidR="00073ADE" w:rsidRPr="00CC46D7" w:rsidRDefault="00073ADE" w:rsidP="00073ADE">
      <w:pPr>
        <w:autoSpaceDE w:val="0"/>
        <w:autoSpaceDN w:val="0"/>
        <w:adjustRightInd w:val="0"/>
        <w:jc w:val="center"/>
        <w:rPr>
          <w:rFonts w:cstheme="minorHAnsi"/>
        </w:rPr>
      </w:pPr>
      <w:r w:rsidRPr="00CC46D7">
        <w:rPr>
          <w:rFonts w:cstheme="minorHAnsi"/>
        </w:rPr>
        <w:t>Članak 1.</w:t>
      </w:r>
    </w:p>
    <w:p w14:paraId="210C5EB3" w14:textId="77777777" w:rsidR="00073ADE" w:rsidRPr="00CC46D7" w:rsidRDefault="00073ADE" w:rsidP="00073ADE">
      <w:pPr>
        <w:autoSpaceDE w:val="0"/>
        <w:autoSpaceDN w:val="0"/>
        <w:adjustRightInd w:val="0"/>
        <w:rPr>
          <w:rFonts w:cstheme="minorHAnsi"/>
        </w:rPr>
      </w:pPr>
    </w:p>
    <w:p w14:paraId="7299C467" w14:textId="77777777" w:rsidR="00073ADE" w:rsidRPr="00CC46D7" w:rsidRDefault="00073ADE" w:rsidP="00073ADE">
      <w:pPr>
        <w:autoSpaceDE w:val="0"/>
        <w:autoSpaceDN w:val="0"/>
        <w:adjustRightInd w:val="0"/>
        <w:ind w:firstLine="708"/>
        <w:jc w:val="both"/>
        <w:rPr>
          <w:rFonts w:cstheme="minorHAnsi"/>
        </w:rPr>
      </w:pPr>
      <w:r w:rsidRPr="00CC46D7">
        <w:rPr>
          <w:rFonts w:cstheme="minorHAnsi"/>
        </w:rPr>
        <w:t xml:space="preserve">(1) Ovom Odlukom uređuju se uvjeti, način te postupak odobravanja potpora male vrijednosti za ulaganja u turizmu na području Grada Požege za 2023. godinu. </w:t>
      </w:r>
    </w:p>
    <w:p w14:paraId="10109949" w14:textId="58C5C83B" w:rsidR="00073ADE" w:rsidRPr="00CC46D7" w:rsidRDefault="00073ADE" w:rsidP="00073ADE">
      <w:pPr>
        <w:ind w:firstLine="708"/>
        <w:jc w:val="both"/>
        <w:rPr>
          <w:rFonts w:cstheme="minorHAnsi"/>
        </w:rPr>
      </w:pPr>
      <w:r w:rsidRPr="00CC46D7">
        <w:rPr>
          <w:rFonts w:cstheme="minorHAnsi"/>
        </w:rPr>
        <w:t>(2) Riječi i pojmovi koji se koriste u ovoj Odluci, a koji imaju rodni značaj, odnose se na jednak način i na muški i na ženski rod, bez obzira u kojem se rodu koristi.</w:t>
      </w:r>
    </w:p>
    <w:p w14:paraId="67D52E5A" w14:textId="77777777" w:rsidR="00073ADE" w:rsidRPr="00CC46D7" w:rsidRDefault="00073ADE" w:rsidP="00073ADE">
      <w:pPr>
        <w:rPr>
          <w:rFonts w:cstheme="minorHAnsi"/>
        </w:rPr>
      </w:pPr>
    </w:p>
    <w:p w14:paraId="786032AB" w14:textId="77777777" w:rsidR="00073ADE" w:rsidRPr="00CC46D7" w:rsidRDefault="00073ADE" w:rsidP="00073ADE">
      <w:pPr>
        <w:autoSpaceDE w:val="0"/>
        <w:autoSpaceDN w:val="0"/>
        <w:adjustRightInd w:val="0"/>
        <w:jc w:val="center"/>
        <w:rPr>
          <w:rFonts w:cstheme="minorHAnsi"/>
        </w:rPr>
      </w:pPr>
      <w:r w:rsidRPr="00CC46D7">
        <w:rPr>
          <w:rFonts w:cstheme="minorHAnsi"/>
        </w:rPr>
        <w:t>Članak 2.</w:t>
      </w:r>
    </w:p>
    <w:p w14:paraId="1D84D39E" w14:textId="77777777" w:rsidR="00073ADE" w:rsidRPr="00CC46D7" w:rsidRDefault="00073ADE" w:rsidP="00073ADE">
      <w:pPr>
        <w:autoSpaceDE w:val="0"/>
        <w:autoSpaceDN w:val="0"/>
        <w:adjustRightInd w:val="0"/>
        <w:rPr>
          <w:rFonts w:cstheme="minorHAnsi"/>
        </w:rPr>
      </w:pPr>
    </w:p>
    <w:p w14:paraId="0BB713DE" w14:textId="77777777" w:rsidR="00073ADE" w:rsidRPr="00CC46D7" w:rsidRDefault="00073ADE" w:rsidP="00073ADE">
      <w:pPr>
        <w:autoSpaceDE w:val="0"/>
        <w:autoSpaceDN w:val="0"/>
        <w:adjustRightInd w:val="0"/>
        <w:ind w:firstLine="708"/>
        <w:jc w:val="both"/>
        <w:rPr>
          <w:rFonts w:cstheme="minorHAnsi"/>
        </w:rPr>
      </w:pPr>
      <w:r w:rsidRPr="00CC46D7">
        <w:rPr>
          <w:rFonts w:cstheme="minorHAnsi"/>
        </w:rPr>
        <w:t xml:space="preserve">(1) Pod potporama u turizmu (u nastavku teksta: potpore) u smislu ove Odluke podrazumijevaju se nepovratna financijska sredstva odobrena iz Proračuna Grada Požege za 2023. godinu (Službene novine Grada Požege, </w:t>
      </w:r>
      <w:bookmarkStart w:id="2" w:name="_Hlk139886194"/>
      <w:r w:rsidRPr="00CC46D7">
        <w:rPr>
          <w:rFonts w:cstheme="minorHAnsi"/>
        </w:rPr>
        <w:t>broj: 27/22. i 5/23</w:t>
      </w:r>
      <w:bookmarkEnd w:id="2"/>
      <w:r w:rsidRPr="00CC46D7">
        <w:rPr>
          <w:rFonts w:cstheme="minorHAnsi"/>
        </w:rPr>
        <w:t xml:space="preserve">. - u nastavku teksta: Proračun Grada Požege) za projekte i aktivnosti usmjerene na postizanje ciljeva razvoja turizma utvrđenih strategijskim odrednicama razvoja Grada Požege, koja su u Proračunu planirana kao subvencije, donacije i pomoći, a za koja Proračunom ili posebnom odlukom izvršnog i predstavničkog tijela nisu utvrđeni krajnji korisnici. </w:t>
      </w:r>
    </w:p>
    <w:p w14:paraId="0981D95C" w14:textId="77777777" w:rsidR="00073ADE" w:rsidRPr="00CC46D7" w:rsidRDefault="00073ADE" w:rsidP="00073ADE">
      <w:pPr>
        <w:autoSpaceDE w:val="0"/>
        <w:autoSpaceDN w:val="0"/>
        <w:adjustRightInd w:val="0"/>
        <w:ind w:firstLine="708"/>
        <w:jc w:val="both"/>
        <w:rPr>
          <w:rFonts w:cstheme="minorHAnsi"/>
        </w:rPr>
      </w:pPr>
      <w:r w:rsidRPr="00CC46D7">
        <w:rPr>
          <w:rFonts w:cstheme="minorHAnsi"/>
        </w:rPr>
        <w:t xml:space="preserve">(2) Pod potporama, u smislu ove Odluke, ne podrazumijevaju se financijska sredstva koja Grad Požega osigurava temeljem posebnih zakona odnosno sredstva kojima Grad Požega temeljem posebnih akata sufinancira zajedničke projekte. </w:t>
      </w:r>
    </w:p>
    <w:p w14:paraId="557C4A41" w14:textId="77777777" w:rsidR="00073ADE" w:rsidRPr="00CC46D7" w:rsidRDefault="00073ADE" w:rsidP="00073ADE">
      <w:pPr>
        <w:autoSpaceDE w:val="0"/>
        <w:autoSpaceDN w:val="0"/>
        <w:adjustRightInd w:val="0"/>
        <w:rPr>
          <w:rFonts w:cstheme="minorHAnsi"/>
        </w:rPr>
      </w:pPr>
    </w:p>
    <w:p w14:paraId="1C39836C" w14:textId="77777777" w:rsidR="00073ADE" w:rsidRPr="00CC46D7" w:rsidRDefault="00073ADE" w:rsidP="00073ADE">
      <w:pPr>
        <w:autoSpaceDE w:val="0"/>
        <w:autoSpaceDN w:val="0"/>
        <w:adjustRightInd w:val="0"/>
        <w:jc w:val="center"/>
        <w:rPr>
          <w:rFonts w:cstheme="minorHAnsi"/>
        </w:rPr>
      </w:pPr>
      <w:r w:rsidRPr="00CC46D7">
        <w:rPr>
          <w:rFonts w:cstheme="minorHAnsi"/>
        </w:rPr>
        <w:t>Članak 3.</w:t>
      </w:r>
    </w:p>
    <w:p w14:paraId="6573779C" w14:textId="77777777" w:rsidR="00073ADE" w:rsidRPr="00CC46D7" w:rsidRDefault="00073ADE" w:rsidP="00073ADE">
      <w:pPr>
        <w:autoSpaceDE w:val="0"/>
        <w:autoSpaceDN w:val="0"/>
        <w:adjustRightInd w:val="0"/>
        <w:rPr>
          <w:rFonts w:cstheme="minorHAnsi"/>
        </w:rPr>
      </w:pPr>
    </w:p>
    <w:p w14:paraId="19C0906A" w14:textId="77777777" w:rsidR="00073ADE" w:rsidRPr="00CC46D7" w:rsidRDefault="00073ADE" w:rsidP="00073ADE">
      <w:pPr>
        <w:autoSpaceDE w:val="0"/>
        <w:autoSpaceDN w:val="0"/>
        <w:adjustRightInd w:val="0"/>
        <w:ind w:firstLine="708"/>
        <w:jc w:val="both"/>
        <w:rPr>
          <w:rFonts w:cstheme="minorHAnsi"/>
          <w:color w:val="000000" w:themeColor="text1"/>
        </w:rPr>
      </w:pPr>
      <w:r w:rsidRPr="00CC46D7">
        <w:rPr>
          <w:rFonts w:cstheme="minorHAnsi"/>
          <w:color w:val="000000" w:themeColor="text1"/>
        </w:rPr>
        <w:t xml:space="preserve">(1) Potpore se odobravaju za projekte i aktivnosti temeljem podnesenih prijava dokumentiranih na način utvrđen ovom Odlukom, a u okviru sredstava osiguranih Proračunom Grada Požege.  </w:t>
      </w:r>
    </w:p>
    <w:p w14:paraId="0B70E5D6" w14:textId="77777777" w:rsidR="00073ADE" w:rsidRPr="00CC46D7" w:rsidRDefault="00073ADE" w:rsidP="00073ADE">
      <w:pPr>
        <w:autoSpaceDE w:val="0"/>
        <w:autoSpaceDN w:val="0"/>
        <w:adjustRightInd w:val="0"/>
        <w:ind w:firstLine="708"/>
        <w:jc w:val="both"/>
        <w:rPr>
          <w:rFonts w:cstheme="minorHAnsi"/>
          <w:color w:val="FF0000"/>
        </w:rPr>
      </w:pPr>
      <w:r w:rsidRPr="00CC46D7">
        <w:rPr>
          <w:rFonts w:cstheme="minorHAnsi"/>
          <w:color w:val="000000" w:themeColor="text1"/>
        </w:rPr>
        <w:t xml:space="preserve">(2) U postupku odobravanja potpora sukladno ovoj Odluci koje imaju obilježja potpora male vrijednosti primjenjuju se odredbe važeće uredbe Europske unije kojom se uređuju potpore male vrijednosti: Uredba Komisije (EU) br. 1407/2013, od 18. prosinca 2013., o primjeni članaka 107. i 108. Ugovora u funkcioniranju Europske unije na de minimis potpore (Službeni list Europske unije L352, od </w:t>
      </w:r>
      <w:r w:rsidRPr="00CC46D7">
        <w:rPr>
          <w:rFonts w:cstheme="minorHAnsi"/>
          <w:color w:val="000000" w:themeColor="text1"/>
        </w:rPr>
        <w:lastRenderedPageBreak/>
        <w:t>24.12.2013.) i Uredba komisije (EU) 2020/972 оd 2. srpnja 2020. o izmjeni Uredbe (EU) br. 1407/2013 u pogledu njezina produljenja i o izmjeni Uredbe (EU) br. 651/2014 u pogledu njezina produljenja i odgovarajućih prilagodbi (Službeni list Europske unije L 215/3, od 7.7.2020.).</w:t>
      </w:r>
    </w:p>
    <w:p w14:paraId="052E067B" w14:textId="77777777" w:rsidR="00073ADE" w:rsidRPr="00CC46D7" w:rsidRDefault="00073ADE" w:rsidP="00073ADE">
      <w:pPr>
        <w:autoSpaceDE w:val="0"/>
        <w:autoSpaceDN w:val="0"/>
        <w:adjustRightInd w:val="0"/>
        <w:rPr>
          <w:rFonts w:cstheme="minorHAnsi"/>
        </w:rPr>
      </w:pPr>
    </w:p>
    <w:p w14:paraId="51BB57F3" w14:textId="77777777" w:rsidR="00073ADE" w:rsidRPr="00CC46D7" w:rsidRDefault="00073ADE" w:rsidP="00073ADE">
      <w:pPr>
        <w:autoSpaceDE w:val="0"/>
        <w:autoSpaceDN w:val="0"/>
        <w:adjustRightInd w:val="0"/>
        <w:jc w:val="center"/>
        <w:rPr>
          <w:rFonts w:cstheme="minorHAnsi"/>
        </w:rPr>
      </w:pPr>
      <w:r w:rsidRPr="00CC46D7">
        <w:rPr>
          <w:rFonts w:cstheme="minorHAnsi"/>
        </w:rPr>
        <w:t>Članak 4.</w:t>
      </w:r>
    </w:p>
    <w:p w14:paraId="1B29F91E" w14:textId="77777777" w:rsidR="00073ADE" w:rsidRPr="00CC46D7" w:rsidRDefault="00073ADE" w:rsidP="00073ADE">
      <w:pPr>
        <w:autoSpaceDE w:val="0"/>
        <w:autoSpaceDN w:val="0"/>
        <w:adjustRightInd w:val="0"/>
        <w:jc w:val="center"/>
        <w:rPr>
          <w:rFonts w:cstheme="minorHAnsi"/>
        </w:rPr>
      </w:pPr>
    </w:p>
    <w:p w14:paraId="3446C6B2" w14:textId="77777777" w:rsidR="00073ADE" w:rsidRPr="00CC46D7" w:rsidRDefault="00073ADE" w:rsidP="00073ADE">
      <w:pPr>
        <w:autoSpaceDE w:val="0"/>
        <w:autoSpaceDN w:val="0"/>
        <w:adjustRightInd w:val="0"/>
        <w:ind w:firstLine="708"/>
        <w:jc w:val="both"/>
        <w:rPr>
          <w:rFonts w:cstheme="minorHAnsi"/>
          <w:iCs/>
          <w:color w:val="000000" w:themeColor="text1"/>
        </w:rPr>
      </w:pPr>
      <w:r w:rsidRPr="00CC46D7">
        <w:rPr>
          <w:rFonts w:cstheme="minorHAnsi"/>
          <w:color w:val="000000" w:themeColor="text1"/>
        </w:rPr>
        <w:t>(1) Ciljevi koji se ovom Odlukom žele postići:</w:t>
      </w:r>
    </w:p>
    <w:p w14:paraId="1A41697E" w14:textId="77777777" w:rsidR="00073ADE" w:rsidRPr="00CC46D7" w:rsidRDefault="00073ADE" w:rsidP="00073AD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</w:rPr>
      </w:pPr>
      <w:r w:rsidRPr="00CC46D7">
        <w:rPr>
          <w:rFonts w:cstheme="minorHAnsi"/>
        </w:rPr>
        <w:t>povećanje i unaprjeđenje smještajnih kapaciteta</w:t>
      </w:r>
    </w:p>
    <w:p w14:paraId="5A78BD8B" w14:textId="77777777" w:rsidR="00073ADE" w:rsidRPr="00CC46D7" w:rsidRDefault="00073ADE" w:rsidP="00073AD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</w:rPr>
      </w:pPr>
      <w:r w:rsidRPr="00CC46D7">
        <w:rPr>
          <w:rFonts w:cstheme="minorHAnsi"/>
        </w:rPr>
        <w:t>ostvarenje boljih turističkih rezultata</w:t>
      </w:r>
    </w:p>
    <w:p w14:paraId="650C753B" w14:textId="77777777" w:rsidR="00073ADE" w:rsidRPr="00CC46D7" w:rsidRDefault="00073ADE" w:rsidP="00073AD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</w:rPr>
      </w:pPr>
      <w:r w:rsidRPr="00CC46D7">
        <w:rPr>
          <w:rFonts w:cstheme="minorHAnsi"/>
        </w:rPr>
        <w:t>promocija turističkih potencijala Grada Požege</w:t>
      </w:r>
    </w:p>
    <w:p w14:paraId="29FA3C51" w14:textId="77777777" w:rsidR="00073ADE" w:rsidRPr="00CC46D7" w:rsidRDefault="00073ADE" w:rsidP="00073AD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</w:rPr>
      </w:pPr>
      <w:r w:rsidRPr="00CC46D7">
        <w:rPr>
          <w:rFonts w:cstheme="minorHAnsi"/>
        </w:rPr>
        <w:t>unaprjeđenje i proširenje turističke ponude.</w:t>
      </w:r>
    </w:p>
    <w:p w14:paraId="7FE8A7C5" w14:textId="77777777" w:rsidR="00073ADE" w:rsidRPr="00CC46D7" w:rsidRDefault="00073ADE" w:rsidP="00073ADE">
      <w:pPr>
        <w:autoSpaceDE w:val="0"/>
        <w:autoSpaceDN w:val="0"/>
        <w:adjustRightInd w:val="0"/>
        <w:rPr>
          <w:rFonts w:cstheme="minorHAnsi"/>
        </w:rPr>
      </w:pPr>
    </w:p>
    <w:p w14:paraId="1B792130" w14:textId="77777777" w:rsidR="00073ADE" w:rsidRPr="00CC46D7" w:rsidRDefault="00073ADE" w:rsidP="00073ADE">
      <w:pPr>
        <w:autoSpaceDE w:val="0"/>
        <w:autoSpaceDN w:val="0"/>
        <w:adjustRightInd w:val="0"/>
        <w:jc w:val="center"/>
        <w:rPr>
          <w:rFonts w:cstheme="minorHAnsi"/>
        </w:rPr>
      </w:pPr>
      <w:r w:rsidRPr="00CC46D7">
        <w:rPr>
          <w:rFonts w:cstheme="minorHAnsi"/>
        </w:rPr>
        <w:t>Članak 5.</w:t>
      </w:r>
    </w:p>
    <w:p w14:paraId="10FAE237" w14:textId="77777777" w:rsidR="00073ADE" w:rsidRPr="00CC46D7" w:rsidRDefault="00073ADE" w:rsidP="00073ADE">
      <w:pPr>
        <w:autoSpaceDE w:val="0"/>
        <w:autoSpaceDN w:val="0"/>
        <w:adjustRightInd w:val="0"/>
        <w:rPr>
          <w:rFonts w:cstheme="minorHAnsi"/>
          <w:color w:val="000000" w:themeColor="text1"/>
        </w:rPr>
      </w:pPr>
    </w:p>
    <w:p w14:paraId="03C51F2B" w14:textId="77777777" w:rsidR="00073ADE" w:rsidRPr="00CC46D7" w:rsidRDefault="00073ADE" w:rsidP="00073ADE">
      <w:pPr>
        <w:autoSpaceDE w:val="0"/>
        <w:autoSpaceDN w:val="0"/>
        <w:adjustRightInd w:val="0"/>
        <w:ind w:firstLine="708"/>
        <w:jc w:val="both"/>
        <w:rPr>
          <w:rFonts w:cstheme="minorHAnsi"/>
          <w:color w:val="000000" w:themeColor="text1"/>
        </w:rPr>
      </w:pPr>
      <w:r w:rsidRPr="00CC46D7">
        <w:rPr>
          <w:rFonts w:cstheme="minorHAnsi"/>
          <w:color w:val="000000" w:themeColor="text1"/>
        </w:rPr>
        <w:t>(1) Korisnici potpora iz članka 2. ove Odluke su:</w:t>
      </w:r>
    </w:p>
    <w:p w14:paraId="3C49572A" w14:textId="77777777" w:rsidR="00073ADE" w:rsidRPr="00CC46D7" w:rsidRDefault="00073ADE" w:rsidP="00073AD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CC46D7">
        <w:rPr>
          <w:rFonts w:cstheme="minorHAnsi"/>
          <w:color w:val="000000" w:themeColor="text1"/>
        </w:rPr>
        <w:t>obiteljska poljoprivredna gospodarstva</w:t>
      </w:r>
    </w:p>
    <w:p w14:paraId="64A1B5FB" w14:textId="77777777" w:rsidR="00073ADE" w:rsidRPr="00CC46D7" w:rsidRDefault="00073ADE" w:rsidP="00073AD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CC46D7">
        <w:rPr>
          <w:rFonts w:cstheme="minorHAnsi"/>
          <w:color w:val="000000" w:themeColor="text1"/>
        </w:rPr>
        <w:t>obrti i trgovačka društva registrirani za pružanje ugostiteljskih i turističkih usluga u turizmu</w:t>
      </w:r>
    </w:p>
    <w:p w14:paraId="2ACF4237" w14:textId="77777777" w:rsidR="00073ADE" w:rsidRPr="00CC46D7" w:rsidRDefault="00073ADE" w:rsidP="00073AD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CC46D7">
        <w:rPr>
          <w:rFonts w:cstheme="minorHAnsi"/>
          <w:color w:val="000000" w:themeColor="text1"/>
        </w:rPr>
        <w:t xml:space="preserve">udruge registrirane za djelatnosti povezane uz selektivne oblike turizma i </w:t>
      </w:r>
    </w:p>
    <w:p w14:paraId="6C2BFE43" w14:textId="77777777" w:rsidR="00073ADE" w:rsidRPr="00CC46D7" w:rsidRDefault="00073ADE" w:rsidP="00073AD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bookmarkStart w:id="3" w:name="_Hlk102465559"/>
      <w:r w:rsidRPr="00CC46D7">
        <w:rPr>
          <w:rFonts w:cstheme="minorHAnsi"/>
          <w:color w:val="000000" w:themeColor="text1"/>
        </w:rPr>
        <w:t>druge fizičke i pravne osobe koje ispunjavaju uvjete utvrđene ovom Odlukom i posebnim</w:t>
      </w:r>
    </w:p>
    <w:p w14:paraId="6EC638B6" w14:textId="77777777" w:rsidR="00073ADE" w:rsidRPr="00CC46D7" w:rsidRDefault="00073ADE" w:rsidP="00073ADE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CC46D7">
        <w:rPr>
          <w:rFonts w:cstheme="minorHAnsi"/>
          <w:color w:val="000000" w:themeColor="text1"/>
        </w:rPr>
        <w:t>propisima odnosno pravilima o potporama male vrijednosti (u nastavku teksta: korisnici).</w:t>
      </w:r>
      <w:bookmarkEnd w:id="3"/>
      <w:r w:rsidRPr="00CC46D7">
        <w:rPr>
          <w:rFonts w:cstheme="minorHAnsi"/>
          <w:color w:val="000000" w:themeColor="text1"/>
        </w:rPr>
        <w:t xml:space="preserve"> </w:t>
      </w:r>
    </w:p>
    <w:p w14:paraId="457A9F5E" w14:textId="77777777" w:rsidR="00073ADE" w:rsidRPr="00CC46D7" w:rsidRDefault="00073ADE" w:rsidP="00073ADE">
      <w:pPr>
        <w:autoSpaceDE w:val="0"/>
        <w:autoSpaceDN w:val="0"/>
        <w:adjustRightInd w:val="0"/>
        <w:ind w:firstLine="708"/>
        <w:jc w:val="both"/>
        <w:rPr>
          <w:rFonts w:cstheme="minorHAnsi"/>
          <w:color w:val="000000" w:themeColor="text1"/>
        </w:rPr>
      </w:pPr>
      <w:r w:rsidRPr="00CC46D7">
        <w:rPr>
          <w:rFonts w:cstheme="minorHAnsi"/>
          <w:color w:val="000000" w:themeColor="text1"/>
        </w:rPr>
        <w:t xml:space="preserve">(2) Pravo prijave za dodjelu potpore imaju korisnici iz stavka 1. ovoga članka pod sljedećim uvjetima: </w:t>
      </w:r>
    </w:p>
    <w:p w14:paraId="0C40BFBB" w14:textId="77777777" w:rsidR="00073ADE" w:rsidRPr="00CC46D7" w:rsidRDefault="00073ADE" w:rsidP="00073ADE">
      <w:pPr>
        <w:numPr>
          <w:ilvl w:val="0"/>
          <w:numId w:val="3"/>
        </w:numPr>
        <w:autoSpaceDE w:val="0"/>
        <w:autoSpaceDN w:val="0"/>
        <w:adjustRightInd w:val="0"/>
        <w:ind w:left="1134"/>
        <w:jc w:val="both"/>
        <w:rPr>
          <w:rFonts w:cstheme="minorHAnsi"/>
          <w:color w:val="000000" w:themeColor="text1"/>
        </w:rPr>
      </w:pPr>
      <w:r w:rsidRPr="00CC46D7">
        <w:rPr>
          <w:rFonts w:cstheme="minorHAnsi"/>
          <w:color w:val="000000" w:themeColor="text1"/>
        </w:rPr>
        <w:t>da su registrirani za iznajmljivanje soba i postelja za koju se podnosi prijava</w:t>
      </w:r>
    </w:p>
    <w:p w14:paraId="2B080F99" w14:textId="4612C663" w:rsidR="00073ADE" w:rsidRPr="00CC46D7" w:rsidRDefault="00073ADE" w:rsidP="00073ADE">
      <w:pPr>
        <w:numPr>
          <w:ilvl w:val="0"/>
          <w:numId w:val="3"/>
        </w:numPr>
        <w:autoSpaceDE w:val="0"/>
        <w:autoSpaceDN w:val="0"/>
        <w:adjustRightInd w:val="0"/>
        <w:ind w:left="1134"/>
        <w:jc w:val="both"/>
        <w:rPr>
          <w:rFonts w:cstheme="minorHAnsi"/>
          <w:color w:val="000000" w:themeColor="text1"/>
        </w:rPr>
      </w:pPr>
      <w:r w:rsidRPr="00CC46D7">
        <w:rPr>
          <w:rFonts w:cstheme="minorHAnsi"/>
          <w:color w:val="000000" w:themeColor="text1"/>
        </w:rPr>
        <w:t xml:space="preserve">da su stekli rješenje za pružanje usluga smještaja nakon zatvaranja Javnog poziva </w:t>
      </w:r>
      <w:r w:rsidR="00D37E13" w:rsidRPr="00CC46D7">
        <w:rPr>
          <w:rFonts w:cstheme="minorHAnsi"/>
          <w:color w:val="000000" w:themeColor="text1"/>
        </w:rPr>
        <w:t xml:space="preserve">za dodjelu potpora u turizmu na području Grada Požege za 2022. godinu </w:t>
      </w:r>
      <w:r w:rsidRPr="00CC46D7">
        <w:rPr>
          <w:rFonts w:cstheme="minorHAnsi"/>
          <w:color w:val="000000" w:themeColor="text1"/>
        </w:rPr>
        <w:t>(nakon 15. prosinca 2022. godine) kao i pravne/fizičke osobe koje su stekle rješenja za pružanje usluga smještaja u 2023. godini sukladno zakonskim propisima o pružanju usluga smještaja.</w:t>
      </w:r>
    </w:p>
    <w:p w14:paraId="6F4B2FEE" w14:textId="77777777" w:rsidR="00073ADE" w:rsidRPr="00CC46D7" w:rsidRDefault="00073ADE" w:rsidP="00073ADE">
      <w:pPr>
        <w:numPr>
          <w:ilvl w:val="0"/>
          <w:numId w:val="3"/>
        </w:numPr>
        <w:autoSpaceDE w:val="0"/>
        <w:autoSpaceDN w:val="0"/>
        <w:adjustRightInd w:val="0"/>
        <w:ind w:left="1134"/>
        <w:jc w:val="both"/>
        <w:rPr>
          <w:rFonts w:cstheme="minorHAnsi"/>
          <w:color w:val="000000" w:themeColor="text1"/>
        </w:rPr>
      </w:pPr>
      <w:r w:rsidRPr="00CC46D7">
        <w:rPr>
          <w:rFonts w:cstheme="minorHAnsi"/>
          <w:color w:val="000000" w:themeColor="text1"/>
        </w:rPr>
        <w:t>da nemaju nepodmirenih obveza prema Gradu Požegi ili im je odgođena naplata ili odobrena obročna otplata koja se redovito podmiruje što se utvrđuje po službenoj dužnosti, kao i nepodmirenih obveza na ime javnih davanja prema Republici Hrvatskoj, ili im je odgođena naplata ili odobrena obročna otplata koja se redovito podmiruje što se dokazuje potvrdom o nepostojanju duga izdanom od Ministarstva financija, Porezne uprave (ne starija od trideset dana).</w:t>
      </w:r>
    </w:p>
    <w:p w14:paraId="327AA503" w14:textId="77777777" w:rsidR="00073ADE" w:rsidRPr="00CC46D7" w:rsidRDefault="00073ADE" w:rsidP="00073ADE">
      <w:pPr>
        <w:numPr>
          <w:ilvl w:val="0"/>
          <w:numId w:val="3"/>
        </w:numPr>
        <w:autoSpaceDE w:val="0"/>
        <w:autoSpaceDN w:val="0"/>
        <w:adjustRightInd w:val="0"/>
        <w:ind w:left="1134"/>
        <w:jc w:val="both"/>
        <w:rPr>
          <w:rFonts w:cstheme="minorHAnsi"/>
          <w:color w:val="000000" w:themeColor="text1"/>
        </w:rPr>
      </w:pPr>
      <w:r w:rsidRPr="00CC46D7">
        <w:rPr>
          <w:rFonts w:cstheme="minorHAnsi"/>
          <w:color w:val="000000" w:themeColor="text1"/>
        </w:rPr>
        <w:t>da nemaju nepodmirenih obveza po osnovi plaćanja turističke pristojbe, ukoliko podnositelj zahtjeva već pruža uslugu smještaja,</w:t>
      </w:r>
    </w:p>
    <w:p w14:paraId="26193F21" w14:textId="31CE57F2" w:rsidR="00073ADE" w:rsidRPr="00CC46D7" w:rsidRDefault="00073ADE" w:rsidP="00073ADE">
      <w:pPr>
        <w:autoSpaceDE w:val="0"/>
        <w:autoSpaceDN w:val="0"/>
        <w:adjustRightInd w:val="0"/>
        <w:ind w:firstLine="708"/>
        <w:jc w:val="both"/>
        <w:rPr>
          <w:rFonts w:cstheme="minorHAnsi"/>
          <w:color w:val="000000" w:themeColor="text1"/>
        </w:rPr>
      </w:pPr>
      <w:r w:rsidRPr="00CC46D7">
        <w:rPr>
          <w:rFonts w:cstheme="minorHAnsi"/>
          <w:color w:val="000000" w:themeColor="text1"/>
        </w:rPr>
        <w:t xml:space="preserve">(3) Pravo na podnošenje prijave nemaju podnositelji koji su blokirani, koji su u stečaju ili u postupku predstečajne nagodbe, odnosno koji su u postupku likvidacije. </w:t>
      </w:r>
    </w:p>
    <w:p w14:paraId="3197A311" w14:textId="77777777" w:rsidR="00073ADE" w:rsidRPr="00CC46D7" w:rsidRDefault="00073ADE" w:rsidP="00073ADE">
      <w:pPr>
        <w:autoSpaceDE w:val="0"/>
        <w:autoSpaceDN w:val="0"/>
        <w:adjustRightInd w:val="0"/>
        <w:jc w:val="both"/>
        <w:rPr>
          <w:rFonts w:cstheme="minorHAnsi"/>
        </w:rPr>
      </w:pPr>
    </w:p>
    <w:p w14:paraId="34FC647E" w14:textId="77777777" w:rsidR="00073ADE" w:rsidRPr="00CC46D7" w:rsidRDefault="00073ADE" w:rsidP="00073ADE">
      <w:pPr>
        <w:autoSpaceDE w:val="0"/>
        <w:autoSpaceDN w:val="0"/>
        <w:adjustRightInd w:val="0"/>
        <w:rPr>
          <w:rFonts w:cstheme="minorHAnsi"/>
          <w:b/>
        </w:rPr>
      </w:pPr>
      <w:r w:rsidRPr="00CC46D7">
        <w:rPr>
          <w:rFonts w:cstheme="minorHAnsi"/>
          <w:b/>
        </w:rPr>
        <w:t>II.</w:t>
      </w:r>
      <w:r w:rsidRPr="00CC46D7">
        <w:rPr>
          <w:rFonts w:cstheme="minorHAnsi"/>
          <w:b/>
        </w:rPr>
        <w:tab/>
        <w:t xml:space="preserve">VRSTE POTPORA </w:t>
      </w:r>
    </w:p>
    <w:p w14:paraId="51A815E8" w14:textId="77777777" w:rsidR="00073ADE" w:rsidRPr="00CC46D7" w:rsidRDefault="00073ADE" w:rsidP="00073ADE">
      <w:pPr>
        <w:autoSpaceDE w:val="0"/>
        <w:autoSpaceDN w:val="0"/>
        <w:adjustRightInd w:val="0"/>
        <w:rPr>
          <w:rFonts w:cstheme="minorHAnsi"/>
        </w:rPr>
      </w:pPr>
    </w:p>
    <w:p w14:paraId="6C8D76F5" w14:textId="77777777" w:rsidR="00073ADE" w:rsidRPr="00CC46D7" w:rsidRDefault="00073ADE" w:rsidP="00073ADE">
      <w:pPr>
        <w:autoSpaceDE w:val="0"/>
        <w:autoSpaceDN w:val="0"/>
        <w:adjustRightInd w:val="0"/>
        <w:jc w:val="center"/>
        <w:rPr>
          <w:rFonts w:cstheme="minorHAnsi"/>
        </w:rPr>
      </w:pPr>
      <w:r w:rsidRPr="00CC46D7">
        <w:rPr>
          <w:rFonts w:cstheme="minorHAnsi"/>
        </w:rPr>
        <w:t>Članak 6.</w:t>
      </w:r>
    </w:p>
    <w:p w14:paraId="0A1982B4" w14:textId="77777777" w:rsidR="00073ADE" w:rsidRPr="00CC46D7" w:rsidRDefault="00073ADE" w:rsidP="00317454">
      <w:pPr>
        <w:autoSpaceDE w:val="0"/>
        <w:autoSpaceDN w:val="0"/>
        <w:adjustRightInd w:val="0"/>
        <w:jc w:val="both"/>
        <w:rPr>
          <w:rFonts w:cstheme="minorHAnsi"/>
        </w:rPr>
      </w:pPr>
    </w:p>
    <w:p w14:paraId="0FB7E3DF" w14:textId="77777777" w:rsidR="00073ADE" w:rsidRPr="00CC46D7" w:rsidRDefault="00073ADE" w:rsidP="00317454">
      <w:pPr>
        <w:autoSpaceDE w:val="0"/>
        <w:autoSpaceDN w:val="0"/>
        <w:adjustRightInd w:val="0"/>
        <w:ind w:firstLine="708"/>
        <w:jc w:val="both"/>
        <w:rPr>
          <w:rFonts w:cstheme="minorHAnsi"/>
          <w:color w:val="000000" w:themeColor="text1"/>
        </w:rPr>
      </w:pPr>
      <w:r w:rsidRPr="00CC46D7">
        <w:rPr>
          <w:rFonts w:cstheme="minorHAnsi"/>
          <w:color w:val="000000" w:themeColor="text1"/>
        </w:rPr>
        <w:t xml:space="preserve">Potpore se, sukladno ovoj Odluci, odobravaju kao potpore za poticanje povećanja i unaprjeđenja smještajnih kapaciteta. </w:t>
      </w:r>
    </w:p>
    <w:p w14:paraId="1CADA97F" w14:textId="77777777" w:rsidR="00073ADE" w:rsidRPr="00CC46D7" w:rsidRDefault="00073ADE" w:rsidP="00317454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</w:p>
    <w:p w14:paraId="4D4C2B8D" w14:textId="77777777" w:rsidR="00073ADE" w:rsidRPr="00CC46D7" w:rsidRDefault="00073ADE" w:rsidP="00317454">
      <w:pPr>
        <w:autoSpaceDE w:val="0"/>
        <w:autoSpaceDN w:val="0"/>
        <w:adjustRightInd w:val="0"/>
        <w:jc w:val="center"/>
        <w:rPr>
          <w:rFonts w:cstheme="minorHAnsi"/>
          <w:color w:val="000000" w:themeColor="text1"/>
        </w:rPr>
      </w:pPr>
      <w:r w:rsidRPr="00CC46D7">
        <w:rPr>
          <w:rFonts w:cstheme="minorHAnsi"/>
          <w:color w:val="000000" w:themeColor="text1"/>
        </w:rPr>
        <w:t>Članak 7.</w:t>
      </w:r>
    </w:p>
    <w:p w14:paraId="7E2FA5D2" w14:textId="77777777" w:rsidR="00073ADE" w:rsidRPr="00CC46D7" w:rsidRDefault="00073ADE" w:rsidP="00317454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</w:p>
    <w:p w14:paraId="04F9752F" w14:textId="77777777" w:rsidR="00073ADE" w:rsidRPr="00CC46D7" w:rsidRDefault="00073ADE" w:rsidP="00317454">
      <w:pPr>
        <w:autoSpaceDE w:val="0"/>
        <w:autoSpaceDN w:val="0"/>
        <w:adjustRightInd w:val="0"/>
        <w:ind w:firstLine="708"/>
        <w:jc w:val="both"/>
        <w:rPr>
          <w:rFonts w:cstheme="minorHAnsi"/>
          <w:color w:val="000000" w:themeColor="text1"/>
        </w:rPr>
      </w:pPr>
      <w:r w:rsidRPr="00CC46D7">
        <w:rPr>
          <w:rFonts w:cstheme="minorHAnsi"/>
          <w:color w:val="000000" w:themeColor="text1"/>
        </w:rPr>
        <w:t xml:space="preserve">Potporom za ulaganja u povećanja i unaprjeđenje smještajnih kapaciteta poticat će se poboljšanje i proširenje postojećih smještajnih kapaciteta u privatnim kućama i stanovima, obiteljskim gospodarstvima, u hostelima i hotelima za specifične usluge u turizmu. </w:t>
      </w:r>
    </w:p>
    <w:p w14:paraId="5343013C" w14:textId="77777777" w:rsidR="00073ADE" w:rsidRPr="00CC46D7" w:rsidRDefault="00073ADE" w:rsidP="00317454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</w:p>
    <w:p w14:paraId="3E77CD9E" w14:textId="5AF7108E" w:rsidR="00073ADE" w:rsidRPr="00CC46D7" w:rsidRDefault="00073ADE" w:rsidP="00317454">
      <w:pPr>
        <w:autoSpaceDE w:val="0"/>
        <w:autoSpaceDN w:val="0"/>
        <w:adjustRightInd w:val="0"/>
        <w:jc w:val="center"/>
        <w:rPr>
          <w:rFonts w:cstheme="minorHAnsi"/>
          <w:color w:val="000000" w:themeColor="text1"/>
        </w:rPr>
      </w:pPr>
      <w:r w:rsidRPr="00CC46D7">
        <w:rPr>
          <w:rFonts w:cstheme="minorHAnsi"/>
          <w:color w:val="000000" w:themeColor="text1"/>
        </w:rPr>
        <w:lastRenderedPageBreak/>
        <w:t>Članak 8.</w:t>
      </w:r>
    </w:p>
    <w:p w14:paraId="151804BC" w14:textId="77777777" w:rsidR="00073ADE" w:rsidRPr="00CC46D7" w:rsidRDefault="00073ADE" w:rsidP="00317454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</w:p>
    <w:p w14:paraId="557A6E12" w14:textId="77777777" w:rsidR="00073ADE" w:rsidRPr="00CC46D7" w:rsidRDefault="00073ADE" w:rsidP="00317454">
      <w:pPr>
        <w:autoSpaceDE w:val="0"/>
        <w:autoSpaceDN w:val="0"/>
        <w:adjustRightInd w:val="0"/>
        <w:ind w:firstLine="708"/>
        <w:jc w:val="both"/>
        <w:rPr>
          <w:rFonts w:cstheme="minorHAnsi"/>
          <w:color w:val="000000" w:themeColor="text1"/>
        </w:rPr>
      </w:pPr>
      <w:r w:rsidRPr="00CC46D7">
        <w:rPr>
          <w:rFonts w:cstheme="minorHAnsi"/>
          <w:color w:val="000000" w:themeColor="text1"/>
        </w:rPr>
        <w:t xml:space="preserve">(1) Potpora iz članka 7. ove Odluke je jednokratna naknada po ležaju/osobi ovisno o vrsti i kvaliteti smještaja te ovisno o povećanju kvalitete smještaja. </w:t>
      </w:r>
    </w:p>
    <w:p w14:paraId="54DD9735" w14:textId="77777777" w:rsidR="00073ADE" w:rsidRPr="00CC46D7" w:rsidRDefault="00073ADE" w:rsidP="00317454">
      <w:pPr>
        <w:autoSpaceDE w:val="0"/>
        <w:autoSpaceDN w:val="0"/>
        <w:adjustRightInd w:val="0"/>
        <w:ind w:firstLine="708"/>
        <w:jc w:val="both"/>
        <w:rPr>
          <w:rFonts w:cstheme="minorHAnsi"/>
          <w:color w:val="000000" w:themeColor="text1"/>
        </w:rPr>
      </w:pPr>
      <w:r w:rsidRPr="00CC46D7">
        <w:rPr>
          <w:rFonts w:cstheme="minorHAnsi"/>
          <w:color w:val="000000" w:themeColor="text1"/>
        </w:rPr>
        <w:t xml:space="preserve">(2) Naknada iznosi: </w:t>
      </w:r>
    </w:p>
    <w:p w14:paraId="53FEB0F5" w14:textId="545EEE5C" w:rsidR="00073ADE" w:rsidRPr="00CC46D7" w:rsidRDefault="007B6302" w:rsidP="0031745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2</w:t>
      </w:r>
      <w:r w:rsidR="00952BF4">
        <w:rPr>
          <w:rFonts w:cstheme="minorHAnsi"/>
          <w:color w:val="000000" w:themeColor="text1"/>
        </w:rPr>
        <w:t>00</w:t>
      </w:r>
      <w:r>
        <w:rPr>
          <w:rFonts w:cstheme="minorHAnsi"/>
          <w:color w:val="000000" w:themeColor="text1"/>
        </w:rPr>
        <w:t xml:space="preserve">,00 </w:t>
      </w:r>
      <w:r w:rsidR="00073ADE" w:rsidRPr="00CC46D7">
        <w:rPr>
          <w:rFonts w:cstheme="minorHAnsi"/>
          <w:color w:val="000000" w:themeColor="text1"/>
        </w:rPr>
        <w:t>EUR/</w:t>
      </w:r>
      <w:r>
        <w:rPr>
          <w:rFonts w:cstheme="minorHAnsi"/>
          <w:color w:val="000000" w:themeColor="text1"/>
        </w:rPr>
        <w:t>1.506,90</w:t>
      </w:r>
      <w:r w:rsidR="00073ADE" w:rsidRPr="00CC46D7">
        <w:rPr>
          <w:rFonts w:cstheme="minorHAnsi"/>
          <w:color w:val="000000" w:themeColor="text1"/>
        </w:rPr>
        <w:t xml:space="preserve"> kn po ležaju/osobi za kvalitetu smještaja sa tri zvjezdice/sunca</w:t>
      </w:r>
    </w:p>
    <w:p w14:paraId="6CD785A3" w14:textId="5EC7FAE1" w:rsidR="00073ADE" w:rsidRPr="00CC46D7" w:rsidRDefault="00073ADE" w:rsidP="0031745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CC46D7">
        <w:rPr>
          <w:rFonts w:cstheme="minorHAnsi"/>
          <w:color w:val="000000" w:themeColor="text1"/>
        </w:rPr>
        <w:t>265,</w:t>
      </w:r>
      <w:r w:rsidR="007B6302">
        <w:rPr>
          <w:rFonts w:cstheme="minorHAnsi"/>
          <w:color w:val="000000" w:themeColor="text1"/>
        </w:rPr>
        <w:t>00</w:t>
      </w:r>
      <w:r w:rsidRPr="00CC46D7">
        <w:rPr>
          <w:rFonts w:cstheme="minorHAnsi"/>
          <w:color w:val="000000" w:themeColor="text1"/>
        </w:rPr>
        <w:t xml:space="preserve"> EUR/</w:t>
      </w:r>
      <w:r w:rsidR="007B6302">
        <w:rPr>
          <w:rFonts w:cstheme="minorHAnsi"/>
          <w:color w:val="000000" w:themeColor="text1"/>
        </w:rPr>
        <w:t>1996,64</w:t>
      </w:r>
      <w:r w:rsidRPr="00CC46D7">
        <w:rPr>
          <w:rFonts w:cstheme="minorHAnsi"/>
          <w:color w:val="000000" w:themeColor="text1"/>
        </w:rPr>
        <w:t xml:space="preserve"> kn po ležaju/osobi za kvalitetu smještaja sa četiri zvjezdice/sunca</w:t>
      </w:r>
    </w:p>
    <w:p w14:paraId="232EA7DE" w14:textId="5C767E15" w:rsidR="00073ADE" w:rsidRPr="00CC46D7" w:rsidRDefault="007B6302" w:rsidP="0031745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330,00 </w:t>
      </w:r>
      <w:r w:rsidR="00073ADE" w:rsidRPr="00CC46D7">
        <w:rPr>
          <w:rFonts w:cstheme="minorHAnsi"/>
          <w:color w:val="000000" w:themeColor="text1"/>
        </w:rPr>
        <w:t>EUR/</w:t>
      </w:r>
      <w:r>
        <w:rPr>
          <w:rFonts w:cstheme="minorHAnsi"/>
          <w:color w:val="000000" w:themeColor="text1"/>
        </w:rPr>
        <w:t>2.486,39</w:t>
      </w:r>
      <w:r w:rsidR="00073ADE" w:rsidRPr="00CC46D7">
        <w:rPr>
          <w:rFonts w:cstheme="minorHAnsi"/>
          <w:color w:val="000000" w:themeColor="text1"/>
        </w:rPr>
        <w:t xml:space="preserve"> kn po ležaju/osobi za kvalitetu smještaja sa pet zvjezdica/sunca.</w:t>
      </w:r>
    </w:p>
    <w:p w14:paraId="4FEAA79F" w14:textId="77777777" w:rsidR="00073ADE" w:rsidRPr="00CC46D7" w:rsidRDefault="00073ADE" w:rsidP="00317454">
      <w:pPr>
        <w:autoSpaceDE w:val="0"/>
        <w:autoSpaceDN w:val="0"/>
        <w:adjustRightInd w:val="0"/>
        <w:ind w:firstLine="708"/>
        <w:jc w:val="both"/>
        <w:rPr>
          <w:rFonts w:cstheme="minorHAnsi"/>
          <w:color w:val="000000" w:themeColor="text1"/>
        </w:rPr>
      </w:pPr>
      <w:r w:rsidRPr="00CC46D7">
        <w:rPr>
          <w:rFonts w:cstheme="minorHAnsi"/>
          <w:color w:val="000000" w:themeColor="text1"/>
        </w:rPr>
        <w:t>(3) Ukoliko dođe do povećanja kvalitete smještaja u višu kategoriju, naknadu čini razlika između utvrđenih naknada u stavku 2. ovoga članka.</w:t>
      </w:r>
    </w:p>
    <w:p w14:paraId="782D4C89" w14:textId="5A46A1CA" w:rsidR="00073ADE" w:rsidRPr="00CC46D7" w:rsidRDefault="00073ADE" w:rsidP="00317454">
      <w:pPr>
        <w:autoSpaceDE w:val="0"/>
        <w:autoSpaceDN w:val="0"/>
        <w:adjustRightInd w:val="0"/>
        <w:ind w:firstLine="708"/>
        <w:jc w:val="both"/>
        <w:rPr>
          <w:rFonts w:cstheme="minorHAnsi"/>
          <w:color w:val="000000" w:themeColor="text1"/>
        </w:rPr>
      </w:pPr>
      <w:r w:rsidRPr="00CC46D7">
        <w:rPr>
          <w:rFonts w:cstheme="minorHAnsi"/>
          <w:color w:val="000000" w:themeColor="text1"/>
        </w:rPr>
        <w:t xml:space="preserve">(4) Za nastavak obavljanja ugostiteljske djelatnosti i prelazak iz vrste „Prenoćište“ u kategorizirani objekt kvalitete smještaja sa dvije zvjezdice ne isplaćuje se naknada, a za prelazak </w:t>
      </w:r>
      <w:r w:rsidR="00D37E13" w:rsidRPr="00CC46D7">
        <w:rPr>
          <w:rFonts w:cstheme="minorHAnsi"/>
          <w:color w:val="000000" w:themeColor="text1"/>
        </w:rPr>
        <w:t xml:space="preserve">iz vrste „Prenoćište“ ili kvalitetu smještaja sa dvije zvjezdice </w:t>
      </w:r>
      <w:r w:rsidRPr="00CC46D7">
        <w:rPr>
          <w:rFonts w:cstheme="minorHAnsi"/>
          <w:color w:val="000000" w:themeColor="text1"/>
        </w:rPr>
        <w:t>u višu kategoriju</w:t>
      </w:r>
      <w:r w:rsidR="00D37E13" w:rsidRPr="00CC46D7">
        <w:rPr>
          <w:rFonts w:cstheme="minorHAnsi"/>
          <w:color w:val="000000" w:themeColor="text1"/>
        </w:rPr>
        <w:t>,</w:t>
      </w:r>
      <w:r w:rsidRPr="00CC46D7">
        <w:rPr>
          <w:rFonts w:cstheme="minorHAnsi"/>
          <w:color w:val="000000" w:themeColor="text1"/>
        </w:rPr>
        <w:t xml:space="preserve"> isplaćuje se naknada </w:t>
      </w:r>
      <w:r w:rsidR="00D37E13" w:rsidRPr="00CC46D7">
        <w:rPr>
          <w:rFonts w:cstheme="minorHAnsi"/>
          <w:color w:val="000000" w:themeColor="text1"/>
        </w:rPr>
        <w:t xml:space="preserve">od </w:t>
      </w:r>
      <w:r w:rsidR="007B6302">
        <w:rPr>
          <w:rFonts w:cstheme="minorHAnsi"/>
          <w:color w:val="000000" w:themeColor="text1"/>
        </w:rPr>
        <w:t>65,00</w:t>
      </w:r>
      <w:r w:rsidR="00D37E13" w:rsidRPr="00CC46D7">
        <w:rPr>
          <w:rFonts w:cstheme="minorHAnsi"/>
          <w:color w:val="000000" w:themeColor="text1"/>
        </w:rPr>
        <w:t xml:space="preserve"> EUR/</w:t>
      </w:r>
      <w:r w:rsidR="007B6302">
        <w:rPr>
          <w:rFonts w:cstheme="minorHAnsi"/>
          <w:color w:val="000000" w:themeColor="text1"/>
        </w:rPr>
        <w:t>489,74</w:t>
      </w:r>
      <w:r w:rsidR="00D37E13" w:rsidRPr="00CC46D7">
        <w:rPr>
          <w:rFonts w:cstheme="minorHAnsi"/>
          <w:color w:val="000000" w:themeColor="text1"/>
        </w:rPr>
        <w:t xml:space="preserve"> kn po kategoriji.</w:t>
      </w:r>
    </w:p>
    <w:p w14:paraId="7CDE126F" w14:textId="77777777" w:rsidR="00073ADE" w:rsidRPr="00CC46D7" w:rsidRDefault="00073ADE" w:rsidP="00317454">
      <w:pPr>
        <w:autoSpaceDE w:val="0"/>
        <w:autoSpaceDN w:val="0"/>
        <w:adjustRightInd w:val="0"/>
        <w:ind w:firstLine="708"/>
        <w:jc w:val="both"/>
        <w:rPr>
          <w:rFonts w:cstheme="minorHAnsi"/>
          <w:color w:val="000000" w:themeColor="text1"/>
        </w:rPr>
      </w:pPr>
      <w:r w:rsidRPr="00CC46D7">
        <w:rPr>
          <w:rFonts w:cstheme="minorHAnsi"/>
          <w:color w:val="000000" w:themeColor="text1"/>
        </w:rPr>
        <w:t xml:space="preserve">(5) </w:t>
      </w:r>
      <w:bookmarkStart w:id="4" w:name="_Hlk102465373"/>
      <w:r w:rsidRPr="00CC46D7">
        <w:rPr>
          <w:rFonts w:cstheme="minorHAnsi"/>
          <w:color w:val="000000" w:themeColor="text1"/>
        </w:rPr>
        <w:t>Naknada iz stavka 2. ovoga članka ne odnosi se na pomoćne ležajeve.</w:t>
      </w:r>
      <w:bookmarkEnd w:id="4"/>
    </w:p>
    <w:p w14:paraId="6E763777" w14:textId="77777777" w:rsidR="00073ADE" w:rsidRPr="00CC46D7" w:rsidRDefault="00073ADE" w:rsidP="00317454">
      <w:pPr>
        <w:autoSpaceDE w:val="0"/>
        <w:autoSpaceDN w:val="0"/>
        <w:adjustRightInd w:val="0"/>
        <w:jc w:val="both"/>
        <w:rPr>
          <w:rFonts w:cstheme="minorHAnsi"/>
        </w:rPr>
      </w:pPr>
    </w:p>
    <w:p w14:paraId="483AB5E8" w14:textId="77777777" w:rsidR="00073ADE" w:rsidRPr="00CC46D7" w:rsidRDefault="00073ADE" w:rsidP="00073ADE">
      <w:pPr>
        <w:autoSpaceDE w:val="0"/>
        <w:autoSpaceDN w:val="0"/>
        <w:adjustRightInd w:val="0"/>
        <w:jc w:val="center"/>
        <w:rPr>
          <w:rFonts w:cstheme="minorHAnsi"/>
        </w:rPr>
      </w:pPr>
      <w:r w:rsidRPr="00CC46D7">
        <w:rPr>
          <w:rFonts w:cstheme="minorHAnsi"/>
        </w:rPr>
        <w:t>Članak 9.</w:t>
      </w:r>
    </w:p>
    <w:p w14:paraId="0F6171DB" w14:textId="77777777" w:rsidR="00073ADE" w:rsidRPr="00CC46D7" w:rsidRDefault="00073ADE" w:rsidP="00073ADE">
      <w:pPr>
        <w:autoSpaceDE w:val="0"/>
        <w:autoSpaceDN w:val="0"/>
        <w:adjustRightInd w:val="0"/>
        <w:rPr>
          <w:rFonts w:cstheme="minorHAnsi"/>
        </w:rPr>
      </w:pPr>
    </w:p>
    <w:p w14:paraId="2859999B" w14:textId="77777777" w:rsidR="00073ADE" w:rsidRPr="00CC46D7" w:rsidRDefault="00073ADE" w:rsidP="00073ADE">
      <w:pPr>
        <w:autoSpaceDE w:val="0"/>
        <w:autoSpaceDN w:val="0"/>
        <w:adjustRightInd w:val="0"/>
        <w:ind w:firstLine="708"/>
        <w:jc w:val="both"/>
        <w:rPr>
          <w:rFonts w:cstheme="minorHAnsi"/>
          <w:color w:val="000000" w:themeColor="text1"/>
        </w:rPr>
      </w:pPr>
      <w:r w:rsidRPr="00CC46D7">
        <w:rPr>
          <w:rFonts w:cstheme="minorHAnsi"/>
          <w:color w:val="000000" w:themeColor="text1"/>
        </w:rPr>
        <w:t>Potpora iz članka 7. ove Odluke dodjeljuje se pod uvjetima iz članka 5. ove Odluke i sljedećim uvjetima:</w:t>
      </w:r>
    </w:p>
    <w:p w14:paraId="106687E2" w14:textId="77777777" w:rsidR="00073ADE" w:rsidRPr="00CC46D7" w:rsidRDefault="00073ADE" w:rsidP="00073AD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CC46D7">
        <w:rPr>
          <w:rFonts w:cstheme="minorHAnsi"/>
          <w:color w:val="000000" w:themeColor="text1"/>
        </w:rPr>
        <w:t xml:space="preserve">da se mjesto poslovanja nalazi na području Grada Požege </w:t>
      </w:r>
    </w:p>
    <w:p w14:paraId="4877A1E6" w14:textId="77777777" w:rsidR="00073ADE" w:rsidRPr="00CC46D7" w:rsidRDefault="00073ADE" w:rsidP="00073AD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CC46D7">
        <w:rPr>
          <w:rFonts w:cstheme="minorHAnsi"/>
          <w:color w:val="000000" w:themeColor="text1"/>
        </w:rPr>
        <w:t>da je projekt ili aktivnost za koji se traži potpora rezultirala ponudom novih ležaja na turističkom</w:t>
      </w:r>
    </w:p>
    <w:p w14:paraId="308AC242" w14:textId="2D89BDB4" w:rsidR="00073ADE" w:rsidRPr="00CC46D7" w:rsidRDefault="00073ADE" w:rsidP="00073ADE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CC46D7">
        <w:rPr>
          <w:rFonts w:cstheme="minorHAnsi"/>
          <w:color w:val="000000" w:themeColor="text1"/>
        </w:rPr>
        <w:t>tržištu Grada Požege u 202</w:t>
      </w:r>
      <w:r w:rsidR="00D37E13" w:rsidRPr="00CC46D7">
        <w:rPr>
          <w:rFonts w:cstheme="minorHAnsi"/>
          <w:color w:val="000000" w:themeColor="text1"/>
        </w:rPr>
        <w:t>3</w:t>
      </w:r>
      <w:r w:rsidRPr="00CC46D7">
        <w:rPr>
          <w:rFonts w:cstheme="minorHAnsi"/>
          <w:color w:val="000000" w:themeColor="text1"/>
        </w:rPr>
        <w:t xml:space="preserve">. godini. </w:t>
      </w:r>
    </w:p>
    <w:p w14:paraId="564B1F50" w14:textId="77777777" w:rsidR="00073ADE" w:rsidRPr="00CC46D7" w:rsidRDefault="00073ADE" w:rsidP="00073ADE">
      <w:pPr>
        <w:autoSpaceDE w:val="0"/>
        <w:autoSpaceDN w:val="0"/>
        <w:adjustRightInd w:val="0"/>
        <w:rPr>
          <w:rFonts w:cstheme="minorHAnsi"/>
        </w:rPr>
      </w:pPr>
    </w:p>
    <w:p w14:paraId="7D166AB9" w14:textId="77777777" w:rsidR="00073ADE" w:rsidRPr="00CC46D7" w:rsidRDefault="00073ADE" w:rsidP="00073ADE">
      <w:pPr>
        <w:autoSpaceDE w:val="0"/>
        <w:autoSpaceDN w:val="0"/>
        <w:adjustRightInd w:val="0"/>
        <w:rPr>
          <w:rFonts w:cstheme="minorHAnsi"/>
          <w:b/>
        </w:rPr>
      </w:pPr>
      <w:r w:rsidRPr="00CC46D7">
        <w:rPr>
          <w:rFonts w:cstheme="minorHAnsi"/>
          <w:b/>
        </w:rPr>
        <w:t xml:space="preserve">III. </w:t>
      </w:r>
      <w:r w:rsidRPr="00CC46D7">
        <w:rPr>
          <w:rFonts w:cstheme="minorHAnsi"/>
          <w:b/>
        </w:rPr>
        <w:tab/>
        <w:t xml:space="preserve">POSTUPAK ZA DODJELU POTPORA </w:t>
      </w:r>
    </w:p>
    <w:p w14:paraId="60092860" w14:textId="77777777" w:rsidR="00073ADE" w:rsidRPr="00CC46D7" w:rsidRDefault="00073ADE" w:rsidP="00073ADE">
      <w:pPr>
        <w:autoSpaceDE w:val="0"/>
        <w:autoSpaceDN w:val="0"/>
        <w:adjustRightInd w:val="0"/>
        <w:rPr>
          <w:rFonts w:cstheme="minorHAnsi"/>
        </w:rPr>
      </w:pPr>
    </w:p>
    <w:p w14:paraId="046D86F6" w14:textId="77777777" w:rsidR="00073ADE" w:rsidRPr="00CC46D7" w:rsidRDefault="00073ADE" w:rsidP="00073ADE">
      <w:pPr>
        <w:autoSpaceDE w:val="0"/>
        <w:autoSpaceDN w:val="0"/>
        <w:adjustRightInd w:val="0"/>
        <w:jc w:val="center"/>
        <w:rPr>
          <w:rFonts w:cstheme="minorHAnsi"/>
        </w:rPr>
      </w:pPr>
      <w:r w:rsidRPr="00CC46D7">
        <w:rPr>
          <w:rFonts w:cstheme="minorHAnsi"/>
        </w:rPr>
        <w:t>Članak 10.</w:t>
      </w:r>
    </w:p>
    <w:p w14:paraId="78DF4309" w14:textId="77777777" w:rsidR="00073ADE" w:rsidRPr="00CC46D7" w:rsidRDefault="00073ADE" w:rsidP="00073ADE">
      <w:pPr>
        <w:autoSpaceDE w:val="0"/>
        <w:autoSpaceDN w:val="0"/>
        <w:adjustRightInd w:val="0"/>
        <w:rPr>
          <w:rFonts w:cstheme="minorHAnsi"/>
        </w:rPr>
      </w:pPr>
    </w:p>
    <w:p w14:paraId="281BAEE6" w14:textId="46FDDB63" w:rsidR="00073ADE" w:rsidRPr="00CC46D7" w:rsidRDefault="00073ADE" w:rsidP="00073ADE">
      <w:pPr>
        <w:autoSpaceDE w:val="0"/>
        <w:autoSpaceDN w:val="0"/>
        <w:adjustRightInd w:val="0"/>
        <w:ind w:firstLine="708"/>
        <w:jc w:val="both"/>
        <w:rPr>
          <w:rFonts w:cstheme="minorHAnsi"/>
          <w:color w:val="000000" w:themeColor="text1"/>
        </w:rPr>
      </w:pPr>
      <w:r w:rsidRPr="00CC46D7">
        <w:rPr>
          <w:rFonts w:cstheme="minorHAnsi"/>
          <w:color w:val="000000" w:themeColor="text1"/>
        </w:rPr>
        <w:t>Postupak za dodjelu potpora iz članka 6. ove Odluke pokreće se i provodi temeljem javnog poziva koji se objavljuje na službenoj internetskoj stranici Grada Požege i na oglasnoj ploči Grada Požege.</w:t>
      </w:r>
    </w:p>
    <w:p w14:paraId="4911867F" w14:textId="77777777" w:rsidR="00073ADE" w:rsidRPr="00CC46D7" w:rsidRDefault="00073ADE" w:rsidP="00073ADE">
      <w:pPr>
        <w:autoSpaceDE w:val="0"/>
        <w:autoSpaceDN w:val="0"/>
        <w:adjustRightInd w:val="0"/>
        <w:rPr>
          <w:rFonts w:cstheme="minorHAnsi"/>
        </w:rPr>
      </w:pPr>
    </w:p>
    <w:p w14:paraId="406180EA" w14:textId="77777777" w:rsidR="00073ADE" w:rsidRPr="00CC46D7" w:rsidRDefault="00073ADE" w:rsidP="00317454">
      <w:pPr>
        <w:autoSpaceDE w:val="0"/>
        <w:autoSpaceDN w:val="0"/>
        <w:adjustRightInd w:val="0"/>
        <w:jc w:val="center"/>
        <w:rPr>
          <w:rFonts w:cstheme="minorHAnsi"/>
        </w:rPr>
      </w:pPr>
      <w:r w:rsidRPr="00CC46D7">
        <w:rPr>
          <w:rFonts w:cstheme="minorHAnsi"/>
        </w:rPr>
        <w:t>Članak 11.</w:t>
      </w:r>
    </w:p>
    <w:p w14:paraId="779B757C" w14:textId="77777777" w:rsidR="00073ADE" w:rsidRPr="00CC46D7" w:rsidRDefault="00073ADE" w:rsidP="00073ADE">
      <w:pPr>
        <w:autoSpaceDE w:val="0"/>
        <w:autoSpaceDN w:val="0"/>
        <w:adjustRightInd w:val="0"/>
        <w:rPr>
          <w:rFonts w:cstheme="minorHAnsi"/>
        </w:rPr>
      </w:pPr>
    </w:p>
    <w:p w14:paraId="21F70624" w14:textId="77777777" w:rsidR="00073ADE" w:rsidRPr="00CC46D7" w:rsidRDefault="00073ADE" w:rsidP="00073ADE">
      <w:pPr>
        <w:autoSpaceDE w:val="0"/>
        <w:autoSpaceDN w:val="0"/>
        <w:adjustRightInd w:val="0"/>
        <w:ind w:firstLine="708"/>
        <w:rPr>
          <w:rFonts w:cstheme="minorHAnsi"/>
        </w:rPr>
      </w:pPr>
      <w:r w:rsidRPr="00CC46D7">
        <w:rPr>
          <w:rFonts w:cstheme="minorHAnsi"/>
        </w:rPr>
        <w:t>(1) Javni poziv obvezno sadrži:</w:t>
      </w:r>
    </w:p>
    <w:p w14:paraId="1CB362BB" w14:textId="77777777" w:rsidR="00073ADE" w:rsidRPr="00CC46D7" w:rsidRDefault="00073ADE" w:rsidP="00073ADE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cstheme="minorHAnsi"/>
        </w:rPr>
      </w:pPr>
      <w:r w:rsidRPr="00CC46D7">
        <w:rPr>
          <w:rFonts w:cstheme="minorHAnsi"/>
        </w:rPr>
        <w:t xml:space="preserve">naziv tijela koje objavljuje javni poziv </w:t>
      </w:r>
    </w:p>
    <w:p w14:paraId="28DF56A2" w14:textId="77777777" w:rsidR="00073ADE" w:rsidRPr="00CC46D7" w:rsidRDefault="00073ADE" w:rsidP="00073ADE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cstheme="minorHAnsi"/>
        </w:rPr>
      </w:pPr>
      <w:r w:rsidRPr="00CC46D7">
        <w:rPr>
          <w:rFonts w:cstheme="minorHAnsi"/>
        </w:rPr>
        <w:t xml:space="preserve">predmet javnog poziva </w:t>
      </w:r>
    </w:p>
    <w:p w14:paraId="1B0B4F42" w14:textId="77777777" w:rsidR="00073ADE" w:rsidRPr="00CC46D7" w:rsidRDefault="00073ADE" w:rsidP="00073ADE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cstheme="minorHAnsi"/>
        </w:rPr>
      </w:pPr>
      <w:r w:rsidRPr="00CC46D7">
        <w:rPr>
          <w:rFonts w:cstheme="minorHAnsi"/>
        </w:rPr>
        <w:t>namjena i visina moguće potpore</w:t>
      </w:r>
    </w:p>
    <w:p w14:paraId="1BEC589E" w14:textId="77777777" w:rsidR="00073ADE" w:rsidRPr="00CC46D7" w:rsidRDefault="00073ADE" w:rsidP="00073ADE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cstheme="minorHAnsi"/>
        </w:rPr>
      </w:pPr>
      <w:r w:rsidRPr="00CC46D7">
        <w:rPr>
          <w:rFonts w:cstheme="minorHAnsi"/>
        </w:rPr>
        <w:t xml:space="preserve">uvjeti za podnošenje prijave </w:t>
      </w:r>
    </w:p>
    <w:p w14:paraId="55105D5E" w14:textId="77777777" w:rsidR="00073ADE" w:rsidRPr="00CC46D7" w:rsidRDefault="00073ADE" w:rsidP="00073ADE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cstheme="minorHAnsi"/>
        </w:rPr>
      </w:pPr>
      <w:r w:rsidRPr="00CC46D7">
        <w:rPr>
          <w:rFonts w:cstheme="minorHAnsi"/>
        </w:rPr>
        <w:t xml:space="preserve">potrebnu dokumentaciju </w:t>
      </w:r>
    </w:p>
    <w:p w14:paraId="6FDAD349" w14:textId="77777777" w:rsidR="00073ADE" w:rsidRPr="00CC46D7" w:rsidRDefault="00073ADE" w:rsidP="00073ADE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cstheme="minorHAnsi"/>
        </w:rPr>
      </w:pPr>
      <w:r w:rsidRPr="00CC46D7">
        <w:rPr>
          <w:rFonts w:cstheme="minorHAnsi"/>
        </w:rPr>
        <w:t>način, mjesto i rok za podnošenje prijave</w:t>
      </w:r>
    </w:p>
    <w:p w14:paraId="38E88630" w14:textId="77777777" w:rsidR="00073ADE" w:rsidRPr="00CC46D7" w:rsidRDefault="00073ADE" w:rsidP="00073ADE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cstheme="minorHAnsi"/>
        </w:rPr>
      </w:pPr>
      <w:r w:rsidRPr="00CC46D7">
        <w:rPr>
          <w:rFonts w:cstheme="minorHAnsi"/>
        </w:rPr>
        <w:t xml:space="preserve">način  objave odluke o dodjeli potpore. </w:t>
      </w:r>
    </w:p>
    <w:p w14:paraId="4B70C437" w14:textId="77777777" w:rsidR="00073ADE" w:rsidRPr="00CC46D7" w:rsidRDefault="00073ADE" w:rsidP="00073ADE">
      <w:pPr>
        <w:autoSpaceDE w:val="0"/>
        <w:autoSpaceDN w:val="0"/>
        <w:adjustRightInd w:val="0"/>
        <w:ind w:firstLine="708"/>
        <w:jc w:val="both"/>
        <w:rPr>
          <w:rFonts w:cstheme="minorHAnsi"/>
          <w:color w:val="000000" w:themeColor="text1"/>
        </w:rPr>
      </w:pPr>
      <w:r w:rsidRPr="00CC46D7">
        <w:rPr>
          <w:rFonts w:cstheme="minorHAnsi"/>
          <w:color w:val="000000" w:themeColor="text1"/>
        </w:rPr>
        <w:t xml:space="preserve">(2) Javni poziv je otvoren do utroška sredstava planiranih u Proračunu Grada Požege za tu namjenu, a najkasnije do 15. prosinca 2023. godine.  </w:t>
      </w:r>
    </w:p>
    <w:p w14:paraId="40245795" w14:textId="77777777" w:rsidR="00073ADE" w:rsidRPr="00CC46D7" w:rsidRDefault="00073ADE" w:rsidP="00073ADE">
      <w:pPr>
        <w:autoSpaceDE w:val="0"/>
        <w:autoSpaceDN w:val="0"/>
        <w:adjustRightInd w:val="0"/>
        <w:ind w:firstLine="708"/>
        <w:jc w:val="both"/>
        <w:rPr>
          <w:rFonts w:cstheme="minorHAnsi"/>
          <w:color w:val="000000" w:themeColor="text1"/>
        </w:rPr>
      </w:pPr>
      <w:r w:rsidRPr="00CC46D7">
        <w:rPr>
          <w:rFonts w:cstheme="minorHAnsi"/>
          <w:color w:val="000000" w:themeColor="text1"/>
        </w:rPr>
        <w:t xml:space="preserve">(3) Prijava za dodjelu potpora podnosi se na obrascu koji utvrđuje Povjerenstvo iz članka 12. ove Odluke. </w:t>
      </w:r>
    </w:p>
    <w:p w14:paraId="4D40D4A8" w14:textId="3A69FB71" w:rsidR="0061455C" w:rsidRDefault="00073ADE" w:rsidP="00073ADE">
      <w:pPr>
        <w:autoSpaceDE w:val="0"/>
        <w:autoSpaceDN w:val="0"/>
        <w:adjustRightInd w:val="0"/>
        <w:ind w:firstLine="708"/>
        <w:jc w:val="both"/>
        <w:rPr>
          <w:rFonts w:cstheme="minorHAnsi"/>
          <w:color w:val="000000" w:themeColor="text1"/>
        </w:rPr>
      </w:pPr>
      <w:r w:rsidRPr="00CC46D7">
        <w:rPr>
          <w:rFonts w:cstheme="minorHAnsi"/>
          <w:color w:val="000000" w:themeColor="text1"/>
        </w:rPr>
        <w:t>(4) Prijavi se obvezno prilažu i dokazi o ispunjavanju uvjeta utvrđenih ovom Odlukom.</w:t>
      </w:r>
    </w:p>
    <w:p w14:paraId="0EDFFD10" w14:textId="77777777" w:rsidR="0061455C" w:rsidRDefault="0061455C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br w:type="page"/>
      </w:r>
    </w:p>
    <w:p w14:paraId="4E01F689" w14:textId="77777777" w:rsidR="00073ADE" w:rsidRPr="00CC46D7" w:rsidRDefault="00073ADE" w:rsidP="00073ADE">
      <w:pPr>
        <w:autoSpaceDE w:val="0"/>
        <w:autoSpaceDN w:val="0"/>
        <w:adjustRightInd w:val="0"/>
        <w:jc w:val="center"/>
        <w:rPr>
          <w:rFonts w:cstheme="minorHAnsi"/>
        </w:rPr>
      </w:pPr>
      <w:r w:rsidRPr="00CC46D7">
        <w:rPr>
          <w:rFonts w:cstheme="minorHAnsi"/>
        </w:rPr>
        <w:lastRenderedPageBreak/>
        <w:t>Članak 12.</w:t>
      </w:r>
    </w:p>
    <w:p w14:paraId="3C5BC813" w14:textId="77777777" w:rsidR="00073ADE" w:rsidRPr="00CC46D7" w:rsidRDefault="00073ADE" w:rsidP="00073ADE">
      <w:pPr>
        <w:autoSpaceDE w:val="0"/>
        <w:autoSpaceDN w:val="0"/>
        <w:adjustRightInd w:val="0"/>
        <w:jc w:val="both"/>
        <w:rPr>
          <w:rFonts w:cstheme="minorHAnsi"/>
        </w:rPr>
      </w:pPr>
    </w:p>
    <w:p w14:paraId="281766BB" w14:textId="13D63584" w:rsidR="00073ADE" w:rsidRPr="00CC46D7" w:rsidRDefault="00073ADE" w:rsidP="00317454">
      <w:pPr>
        <w:autoSpaceDE w:val="0"/>
        <w:autoSpaceDN w:val="0"/>
        <w:adjustRightInd w:val="0"/>
        <w:ind w:firstLine="708"/>
        <w:jc w:val="both"/>
        <w:rPr>
          <w:rFonts w:cstheme="minorHAnsi"/>
          <w:color w:val="000000" w:themeColor="text1"/>
        </w:rPr>
      </w:pPr>
      <w:r w:rsidRPr="00CC46D7">
        <w:rPr>
          <w:rFonts w:cstheme="minorHAnsi"/>
          <w:color w:val="000000" w:themeColor="text1"/>
        </w:rPr>
        <w:t xml:space="preserve">(1) </w:t>
      </w:r>
      <w:bookmarkStart w:id="5" w:name="_Hlk9494298"/>
      <w:r w:rsidRPr="00CC46D7">
        <w:rPr>
          <w:rFonts w:cstheme="minorHAnsi"/>
          <w:color w:val="000000" w:themeColor="text1"/>
        </w:rPr>
        <w:t>Postupak obrade podnesenih prijava provodi Povjerenstvo za potpore u turizmu Grada Požege (u nastavku teksta: Povjerenstvo).</w:t>
      </w:r>
    </w:p>
    <w:p w14:paraId="24CCE801" w14:textId="77777777" w:rsidR="00073ADE" w:rsidRPr="00CC46D7" w:rsidRDefault="00073ADE" w:rsidP="00317454">
      <w:pPr>
        <w:autoSpaceDE w:val="0"/>
        <w:autoSpaceDN w:val="0"/>
        <w:adjustRightInd w:val="0"/>
        <w:ind w:firstLine="708"/>
        <w:jc w:val="both"/>
        <w:rPr>
          <w:rFonts w:cstheme="minorHAnsi"/>
          <w:color w:val="000000" w:themeColor="text1"/>
        </w:rPr>
      </w:pPr>
      <w:r w:rsidRPr="00CC46D7">
        <w:rPr>
          <w:rFonts w:cstheme="minorHAnsi"/>
          <w:color w:val="000000" w:themeColor="text1"/>
        </w:rPr>
        <w:t>(2) Povjerenstvo čine predsjednik i dva člana koje imenuje Gradonačelnik Grada Požege (u nastavku teksta: Gradonačelnik).</w:t>
      </w:r>
    </w:p>
    <w:bookmarkEnd w:id="5"/>
    <w:p w14:paraId="63ED408F" w14:textId="77777777" w:rsidR="00073ADE" w:rsidRPr="00CC46D7" w:rsidRDefault="00073ADE" w:rsidP="00073ADE">
      <w:pPr>
        <w:autoSpaceDE w:val="0"/>
        <w:autoSpaceDN w:val="0"/>
        <w:adjustRightInd w:val="0"/>
        <w:rPr>
          <w:rFonts w:cstheme="minorHAnsi"/>
        </w:rPr>
      </w:pPr>
    </w:p>
    <w:p w14:paraId="1FD291C2" w14:textId="77777777" w:rsidR="00073ADE" w:rsidRPr="00CC46D7" w:rsidRDefault="00073ADE" w:rsidP="00073ADE">
      <w:pPr>
        <w:autoSpaceDE w:val="0"/>
        <w:autoSpaceDN w:val="0"/>
        <w:adjustRightInd w:val="0"/>
        <w:jc w:val="center"/>
        <w:rPr>
          <w:rFonts w:cstheme="minorHAnsi"/>
        </w:rPr>
      </w:pPr>
      <w:r w:rsidRPr="00CC46D7">
        <w:rPr>
          <w:rFonts w:cstheme="minorHAnsi"/>
        </w:rPr>
        <w:t>Članak 13.</w:t>
      </w:r>
    </w:p>
    <w:p w14:paraId="6C2E70DA" w14:textId="77777777" w:rsidR="00073ADE" w:rsidRPr="00CC46D7" w:rsidRDefault="00073ADE" w:rsidP="00073ADE">
      <w:pPr>
        <w:autoSpaceDE w:val="0"/>
        <w:autoSpaceDN w:val="0"/>
        <w:adjustRightInd w:val="0"/>
        <w:rPr>
          <w:rFonts w:cstheme="minorHAnsi"/>
        </w:rPr>
      </w:pPr>
    </w:p>
    <w:p w14:paraId="4CAC4FEF" w14:textId="77777777" w:rsidR="00073ADE" w:rsidRPr="00CC46D7" w:rsidRDefault="00073ADE" w:rsidP="00317454">
      <w:pPr>
        <w:autoSpaceDE w:val="0"/>
        <w:autoSpaceDN w:val="0"/>
        <w:adjustRightInd w:val="0"/>
        <w:ind w:firstLine="708"/>
        <w:jc w:val="both"/>
        <w:rPr>
          <w:rFonts w:cstheme="minorHAnsi"/>
        </w:rPr>
      </w:pPr>
      <w:bookmarkStart w:id="6" w:name="_Hlk9492111"/>
      <w:r w:rsidRPr="00CC46D7">
        <w:rPr>
          <w:rFonts w:cstheme="minorHAnsi"/>
        </w:rPr>
        <w:t xml:space="preserve">Povjerenstvo obavlja sljedeće poslove: </w:t>
      </w:r>
    </w:p>
    <w:p w14:paraId="09835DAB" w14:textId="77777777" w:rsidR="00073ADE" w:rsidRPr="00CC46D7" w:rsidRDefault="00073ADE" w:rsidP="003174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cstheme="minorHAnsi"/>
        </w:rPr>
      </w:pPr>
      <w:r w:rsidRPr="00CC46D7">
        <w:rPr>
          <w:rFonts w:cstheme="minorHAnsi"/>
        </w:rPr>
        <w:t>odlučuje o objavi javnog poziva za prikupljanje prijava za dodjelu potpore</w:t>
      </w:r>
    </w:p>
    <w:p w14:paraId="0FAD146F" w14:textId="77777777" w:rsidR="00073ADE" w:rsidRPr="00CC46D7" w:rsidRDefault="00073ADE" w:rsidP="003174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cstheme="minorHAnsi"/>
        </w:rPr>
      </w:pPr>
      <w:r w:rsidRPr="00CC46D7">
        <w:rPr>
          <w:rFonts w:cstheme="minorHAnsi"/>
        </w:rPr>
        <w:t>propisuje obrazac prijave za dodjelu potpore s dokaznim sredstvima o ispunjavanju uvjeta</w:t>
      </w:r>
    </w:p>
    <w:p w14:paraId="7DF59959" w14:textId="77777777" w:rsidR="00073ADE" w:rsidRPr="00CC46D7" w:rsidRDefault="00073ADE" w:rsidP="003174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cstheme="minorHAnsi"/>
        </w:rPr>
      </w:pPr>
      <w:r w:rsidRPr="00CC46D7">
        <w:rPr>
          <w:rFonts w:cstheme="minorHAnsi"/>
        </w:rPr>
        <w:t>razmatra podnesene prijave i utvrđuje ispunjavanje uvjeta za dodjelu potpore</w:t>
      </w:r>
    </w:p>
    <w:p w14:paraId="5208DFEB" w14:textId="77777777" w:rsidR="00073ADE" w:rsidRPr="00CC46D7" w:rsidRDefault="00073ADE" w:rsidP="003174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cstheme="minorHAnsi"/>
        </w:rPr>
      </w:pPr>
      <w:r w:rsidRPr="00CC46D7">
        <w:rPr>
          <w:rFonts w:cstheme="minorHAnsi"/>
        </w:rPr>
        <w:t xml:space="preserve">utvrđuje prijedlog za dodjelu potpore </w:t>
      </w:r>
    </w:p>
    <w:p w14:paraId="784E8362" w14:textId="043D3341" w:rsidR="00073ADE" w:rsidRPr="00CC46D7" w:rsidRDefault="00073ADE" w:rsidP="003174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cstheme="minorHAnsi"/>
        </w:rPr>
      </w:pPr>
      <w:r w:rsidRPr="00CC46D7">
        <w:rPr>
          <w:rFonts w:cstheme="minorHAnsi"/>
        </w:rPr>
        <w:t>obavlja druge poslove u provođenju ove Odluke.</w:t>
      </w:r>
      <w:bookmarkEnd w:id="6"/>
      <w:r w:rsidRPr="00CC46D7">
        <w:rPr>
          <w:rFonts w:cstheme="minorHAnsi"/>
        </w:rPr>
        <w:t xml:space="preserve"> </w:t>
      </w:r>
    </w:p>
    <w:p w14:paraId="0DDFAF77" w14:textId="77777777" w:rsidR="00CC46D7" w:rsidRPr="00CC46D7" w:rsidRDefault="00CC46D7" w:rsidP="00073ADE">
      <w:pPr>
        <w:autoSpaceDE w:val="0"/>
        <w:autoSpaceDN w:val="0"/>
        <w:adjustRightInd w:val="0"/>
        <w:jc w:val="center"/>
        <w:rPr>
          <w:rFonts w:cstheme="minorHAnsi"/>
        </w:rPr>
      </w:pPr>
    </w:p>
    <w:p w14:paraId="77134DD8" w14:textId="0DE10DEB" w:rsidR="00073ADE" w:rsidRPr="00CC46D7" w:rsidRDefault="00073ADE" w:rsidP="00073ADE">
      <w:pPr>
        <w:autoSpaceDE w:val="0"/>
        <w:autoSpaceDN w:val="0"/>
        <w:adjustRightInd w:val="0"/>
        <w:jc w:val="center"/>
        <w:rPr>
          <w:rFonts w:cstheme="minorHAnsi"/>
        </w:rPr>
      </w:pPr>
      <w:r w:rsidRPr="00CC46D7">
        <w:rPr>
          <w:rFonts w:cstheme="minorHAnsi"/>
        </w:rPr>
        <w:t>Članak 14.</w:t>
      </w:r>
    </w:p>
    <w:p w14:paraId="3A9E526D" w14:textId="77777777" w:rsidR="00073ADE" w:rsidRPr="00CC46D7" w:rsidRDefault="00073ADE" w:rsidP="00073ADE">
      <w:pPr>
        <w:autoSpaceDE w:val="0"/>
        <w:autoSpaceDN w:val="0"/>
        <w:adjustRightInd w:val="0"/>
        <w:rPr>
          <w:rFonts w:cstheme="minorHAnsi"/>
        </w:rPr>
      </w:pPr>
    </w:p>
    <w:p w14:paraId="66CCFC48" w14:textId="77777777" w:rsidR="00073ADE" w:rsidRPr="00CC46D7" w:rsidRDefault="00073ADE" w:rsidP="00317454">
      <w:pPr>
        <w:autoSpaceDE w:val="0"/>
        <w:autoSpaceDN w:val="0"/>
        <w:adjustRightInd w:val="0"/>
        <w:ind w:firstLine="708"/>
        <w:jc w:val="both"/>
        <w:rPr>
          <w:rFonts w:cstheme="minorHAnsi"/>
        </w:rPr>
      </w:pPr>
      <w:r w:rsidRPr="00CC46D7">
        <w:rPr>
          <w:rFonts w:cstheme="minorHAnsi"/>
        </w:rPr>
        <w:t>(1) Povjerenstvo radi na sjednicama koje saziva predsjednik Povjerenstva po ukazanoj potrebi.</w:t>
      </w:r>
    </w:p>
    <w:p w14:paraId="60F74A71" w14:textId="77777777" w:rsidR="00073ADE" w:rsidRPr="00CC46D7" w:rsidRDefault="00073ADE" w:rsidP="00317454">
      <w:pPr>
        <w:autoSpaceDE w:val="0"/>
        <w:autoSpaceDN w:val="0"/>
        <w:adjustRightInd w:val="0"/>
        <w:ind w:firstLine="708"/>
        <w:jc w:val="both"/>
        <w:rPr>
          <w:rFonts w:cstheme="minorHAnsi"/>
        </w:rPr>
      </w:pPr>
      <w:r w:rsidRPr="00CC46D7">
        <w:rPr>
          <w:rFonts w:cstheme="minorHAnsi"/>
        </w:rPr>
        <w:t xml:space="preserve">(2) Povjerenstvo odlučuje većinom glasova ukupnog broja članova. </w:t>
      </w:r>
    </w:p>
    <w:p w14:paraId="09EFCDA9" w14:textId="77777777" w:rsidR="00073ADE" w:rsidRPr="00CC46D7" w:rsidRDefault="00073ADE" w:rsidP="00317454">
      <w:pPr>
        <w:autoSpaceDE w:val="0"/>
        <w:autoSpaceDN w:val="0"/>
        <w:adjustRightInd w:val="0"/>
        <w:ind w:firstLine="708"/>
        <w:jc w:val="both"/>
        <w:rPr>
          <w:rFonts w:cstheme="minorHAnsi"/>
        </w:rPr>
      </w:pPr>
      <w:r w:rsidRPr="00CC46D7">
        <w:rPr>
          <w:rFonts w:cstheme="minorHAnsi"/>
        </w:rPr>
        <w:t xml:space="preserve">(3) Ukoliko bi u odlučivanju o dodjeli određene potpore član Povjerenstva zbog imovinskog ili drugog osobnog interesa bio u sukobu interesa prema pravilima propisanim za sukob interesa službenika i </w:t>
      </w:r>
    </w:p>
    <w:p w14:paraId="4FB1827E" w14:textId="77777777" w:rsidR="00073ADE" w:rsidRPr="00CC46D7" w:rsidRDefault="00073ADE" w:rsidP="00317454">
      <w:pPr>
        <w:autoSpaceDE w:val="0"/>
        <w:autoSpaceDN w:val="0"/>
        <w:adjustRightInd w:val="0"/>
        <w:jc w:val="both"/>
        <w:rPr>
          <w:rFonts w:cstheme="minorHAnsi"/>
        </w:rPr>
      </w:pPr>
      <w:r w:rsidRPr="00CC46D7">
        <w:rPr>
          <w:rFonts w:cstheme="minorHAnsi"/>
        </w:rPr>
        <w:t xml:space="preserve">namještenika u lokalnoj i područnoj (regionalnoj) samoupravi, dužan je o tome izvijestiti predsjednika Povjerenstva te će biti izuzet iz rada i odlučivanja Povjerenstva o tom pitanju. </w:t>
      </w:r>
    </w:p>
    <w:p w14:paraId="67E7FB28" w14:textId="77777777" w:rsidR="00073ADE" w:rsidRPr="00CC46D7" w:rsidRDefault="00073ADE" w:rsidP="00317454">
      <w:pPr>
        <w:autoSpaceDE w:val="0"/>
        <w:autoSpaceDN w:val="0"/>
        <w:adjustRightInd w:val="0"/>
        <w:ind w:firstLine="708"/>
        <w:jc w:val="both"/>
        <w:rPr>
          <w:rFonts w:cstheme="minorHAnsi"/>
        </w:rPr>
      </w:pPr>
      <w:r w:rsidRPr="00CC46D7">
        <w:rPr>
          <w:rFonts w:cstheme="minorHAnsi"/>
        </w:rPr>
        <w:t xml:space="preserve">(4) O radu Povjerenstva vodi se zapisnik. </w:t>
      </w:r>
    </w:p>
    <w:p w14:paraId="499B1023" w14:textId="77777777" w:rsidR="00073ADE" w:rsidRPr="00CC46D7" w:rsidRDefault="00073ADE" w:rsidP="00317454">
      <w:pPr>
        <w:autoSpaceDE w:val="0"/>
        <w:autoSpaceDN w:val="0"/>
        <w:adjustRightInd w:val="0"/>
        <w:ind w:firstLine="708"/>
        <w:jc w:val="both"/>
        <w:rPr>
          <w:rFonts w:cstheme="minorHAnsi"/>
        </w:rPr>
      </w:pPr>
      <w:r w:rsidRPr="00CC46D7">
        <w:rPr>
          <w:rFonts w:cstheme="minorHAnsi"/>
        </w:rPr>
        <w:t>(5) Stručne i administrativne poslove za Povjerenstvo obavlja Upravni odjel za komunalne djelatnosti i gospodarenje Grada Požege.</w:t>
      </w:r>
    </w:p>
    <w:p w14:paraId="5CC6EA0D" w14:textId="77777777" w:rsidR="00073ADE" w:rsidRPr="00CC46D7" w:rsidRDefault="00073ADE" w:rsidP="00073ADE">
      <w:pPr>
        <w:autoSpaceDE w:val="0"/>
        <w:autoSpaceDN w:val="0"/>
        <w:adjustRightInd w:val="0"/>
        <w:rPr>
          <w:rFonts w:cstheme="minorHAnsi"/>
        </w:rPr>
      </w:pPr>
    </w:p>
    <w:p w14:paraId="560DDEAC" w14:textId="77777777" w:rsidR="00073ADE" w:rsidRPr="00CC46D7" w:rsidRDefault="00073ADE" w:rsidP="00073ADE">
      <w:pPr>
        <w:autoSpaceDE w:val="0"/>
        <w:autoSpaceDN w:val="0"/>
        <w:adjustRightInd w:val="0"/>
        <w:jc w:val="center"/>
        <w:rPr>
          <w:rFonts w:cstheme="minorHAnsi"/>
        </w:rPr>
      </w:pPr>
      <w:r w:rsidRPr="00CC46D7">
        <w:rPr>
          <w:rFonts w:cstheme="minorHAnsi"/>
        </w:rPr>
        <w:t>Članak 15.</w:t>
      </w:r>
    </w:p>
    <w:p w14:paraId="6D24402D" w14:textId="77777777" w:rsidR="00073ADE" w:rsidRPr="00CC46D7" w:rsidRDefault="00073ADE" w:rsidP="00073ADE">
      <w:pPr>
        <w:autoSpaceDE w:val="0"/>
        <w:autoSpaceDN w:val="0"/>
        <w:adjustRightInd w:val="0"/>
        <w:rPr>
          <w:rFonts w:cstheme="minorHAnsi"/>
        </w:rPr>
      </w:pPr>
    </w:p>
    <w:p w14:paraId="22BEFA6E" w14:textId="77777777" w:rsidR="00073ADE" w:rsidRPr="00CC46D7" w:rsidRDefault="00073ADE" w:rsidP="00073ADE">
      <w:pPr>
        <w:autoSpaceDE w:val="0"/>
        <w:autoSpaceDN w:val="0"/>
        <w:adjustRightInd w:val="0"/>
        <w:ind w:firstLine="708"/>
        <w:rPr>
          <w:rFonts w:cstheme="minorHAnsi"/>
        </w:rPr>
      </w:pPr>
      <w:r w:rsidRPr="00CC46D7">
        <w:rPr>
          <w:rFonts w:cstheme="minorHAnsi"/>
        </w:rPr>
        <w:t xml:space="preserve">Prijave se obrađuju i o njima se odlučuje prema redoslijedu zaprimanja. </w:t>
      </w:r>
    </w:p>
    <w:p w14:paraId="139A2003" w14:textId="77777777" w:rsidR="00073ADE" w:rsidRPr="00CC46D7" w:rsidRDefault="00073ADE" w:rsidP="00073ADE">
      <w:pPr>
        <w:autoSpaceDE w:val="0"/>
        <w:autoSpaceDN w:val="0"/>
        <w:adjustRightInd w:val="0"/>
        <w:rPr>
          <w:rFonts w:cstheme="minorHAnsi"/>
        </w:rPr>
      </w:pPr>
    </w:p>
    <w:p w14:paraId="1ACAC299" w14:textId="77777777" w:rsidR="00073ADE" w:rsidRPr="00CC46D7" w:rsidRDefault="00073ADE" w:rsidP="00073ADE">
      <w:pPr>
        <w:autoSpaceDE w:val="0"/>
        <w:autoSpaceDN w:val="0"/>
        <w:adjustRightInd w:val="0"/>
        <w:jc w:val="center"/>
        <w:rPr>
          <w:rFonts w:cstheme="minorHAnsi"/>
        </w:rPr>
      </w:pPr>
      <w:r w:rsidRPr="00CC46D7">
        <w:rPr>
          <w:rFonts w:cstheme="minorHAnsi"/>
        </w:rPr>
        <w:t>Članka 16.</w:t>
      </w:r>
    </w:p>
    <w:p w14:paraId="6F982133" w14:textId="77777777" w:rsidR="00073ADE" w:rsidRPr="00CC46D7" w:rsidRDefault="00073ADE" w:rsidP="00073ADE">
      <w:pPr>
        <w:autoSpaceDE w:val="0"/>
        <w:autoSpaceDN w:val="0"/>
        <w:adjustRightInd w:val="0"/>
        <w:rPr>
          <w:rFonts w:cstheme="minorHAnsi"/>
        </w:rPr>
      </w:pPr>
    </w:p>
    <w:p w14:paraId="3A3E9584" w14:textId="77777777" w:rsidR="00073ADE" w:rsidRPr="00CC46D7" w:rsidRDefault="00073ADE" w:rsidP="00073ADE">
      <w:pPr>
        <w:autoSpaceDE w:val="0"/>
        <w:autoSpaceDN w:val="0"/>
        <w:adjustRightInd w:val="0"/>
        <w:ind w:firstLine="708"/>
        <w:jc w:val="both"/>
        <w:rPr>
          <w:rFonts w:cstheme="minorHAnsi"/>
        </w:rPr>
      </w:pPr>
      <w:r w:rsidRPr="00CC46D7">
        <w:rPr>
          <w:rFonts w:cstheme="minorHAnsi"/>
        </w:rPr>
        <w:t xml:space="preserve">(1) Odluku o dodjeli potpore donosi Gradonačelnik na prijedlog Povjerenstva. </w:t>
      </w:r>
    </w:p>
    <w:p w14:paraId="0DFAC9B0" w14:textId="77777777" w:rsidR="00073ADE" w:rsidRPr="00CC46D7" w:rsidRDefault="00073ADE" w:rsidP="00073ADE">
      <w:pPr>
        <w:autoSpaceDE w:val="0"/>
        <w:autoSpaceDN w:val="0"/>
        <w:adjustRightInd w:val="0"/>
        <w:ind w:firstLine="708"/>
        <w:jc w:val="both"/>
        <w:rPr>
          <w:rFonts w:cstheme="minorHAnsi"/>
        </w:rPr>
      </w:pPr>
      <w:r w:rsidRPr="00CC46D7">
        <w:rPr>
          <w:rFonts w:cstheme="minorHAnsi"/>
        </w:rPr>
        <w:t xml:space="preserve">(2) Potpore se dodjeljuju do utroška sredstava planiranih u Proračunu Grada Požege za tu namjenu. </w:t>
      </w:r>
    </w:p>
    <w:p w14:paraId="69182B85" w14:textId="0F938DE2" w:rsidR="00073ADE" w:rsidRPr="00CC46D7" w:rsidRDefault="00073ADE" w:rsidP="00073ADE">
      <w:pPr>
        <w:autoSpaceDE w:val="0"/>
        <w:autoSpaceDN w:val="0"/>
        <w:adjustRightInd w:val="0"/>
        <w:ind w:firstLine="708"/>
        <w:jc w:val="both"/>
        <w:rPr>
          <w:rFonts w:cstheme="minorHAnsi"/>
        </w:rPr>
      </w:pPr>
      <w:r w:rsidRPr="00CC46D7">
        <w:rPr>
          <w:rFonts w:cstheme="minorHAnsi"/>
        </w:rPr>
        <w:t>(3) Odluka iz stavka 1. ovoga članka obvezno se objavljuje na službenoj internetskoj stranici Grada Požege, a najkasnije u roku od osam dana od dana njezinog donošenja i u Službenim novinama Grada Požege.</w:t>
      </w:r>
    </w:p>
    <w:p w14:paraId="5F4A6B33" w14:textId="77777777" w:rsidR="00073ADE" w:rsidRPr="00CC46D7" w:rsidRDefault="00073ADE" w:rsidP="00073ADE">
      <w:pPr>
        <w:autoSpaceDE w:val="0"/>
        <w:autoSpaceDN w:val="0"/>
        <w:adjustRightInd w:val="0"/>
        <w:rPr>
          <w:rFonts w:cstheme="minorHAnsi"/>
        </w:rPr>
      </w:pPr>
    </w:p>
    <w:p w14:paraId="44FF7438" w14:textId="77777777" w:rsidR="00073ADE" w:rsidRPr="00CC46D7" w:rsidRDefault="00073ADE" w:rsidP="00073ADE">
      <w:pPr>
        <w:autoSpaceDE w:val="0"/>
        <w:autoSpaceDN w:val="0"/>
        <w:adjustRightInd w:val="0"/>
        <w:jc w:val="center"/>
        <w:rPr>
          <w:rFonts w:cstheme="minorHAnsi"/>
        </w:rPr>
      </w:pPr>
      <w:r w:rsidRPr="00CC46D7">
        <w:rPr>
          <w:rFonts w:cstheme="minorHAnsi"/>
        </w:rPr>
        <w:t>Članak 17.</w:t>
      </w:r>
    </w:p>
    <w:p w14:paraId="171A6961" w14:textId="77777777" w:rsidR="00073ADE" w:rsidRPr="00CC46D7" w:rsidRDefault="00073ADE" w:rsidP="00073ADE">
      <w:pPr>
        <w:autoSpaceDE w:val="0"/>
        <w:autoSpaceDN w:val="0"/>
        <w:adjustRightInd w:val="0"/>
        <w:rPr>
          <w:rFonts w:cstheme="minorHAnsi"/>
        </w:rPr>
      </w:pPr>
    </w:p>
    <w:p w14:paraId="6B496A54" w14:textId="77777777" w:rsidR="00073ADE" w:rsidRPr="00CC46D7" w:rsidRDefault="00073ADE" w:rsidP="00073ADE">
      <w:pPr>
        <w:autoSpaceDE w:val="0"/>
        <w:autoSpaceDN w:val="0"/>
        <w:adjustRightInd w:val="0"/>
        <w:ind w:firstLine="708"/>
        <w:jc w:val="both"/>
        <w:rPr>
          <w:rFonts w:cstheme="minorHAnsi"/>
        </w:rPr>
      </w:pPr>
      <w:r w:rsidRPr="00CC46D7">
        <w:rPr>
          <w:rFonts w:cstheme="minorHAnsi"/>
        </w:rPr>
        <w:t xml:space="preserve">(1) Korisnik kojemu je dodijeljena potpora iz članka 8. ove Odluke dužan je obavljati djelatnost iznajmljivanja soba i postelja za koju je dobio potporu </w:t>
      </w:r>
      <w:r w:rsidRPr="00CC46D7">
        <w:rPr>
          <w:rFonts w:cstheme="minorHAnsi"/>
          <w:color w:val="000000" w:themeColor="text1"/>
        </w:rPr>
        <w:t xml:space="preserve">najmanje godinu dana </w:t>
      </w:r>
      <w:r w:rsidRPr="00CC46D7">
        <w:rPr>
          <w:rFonts w:cstheme="minorHAnsi"/>
        </w:rPr>
        <w:t>od dana zaključenja Ugovora iz članka 18. ove Odluke.</w:t>
      </w:r>
    </w:p>
    <w:p w14:paraId="7A810C47" w14:textId="7EB4D10A" w:rsidR="0061455C" w:rsidRDefault="00073ADE" w:rsidP="00073ADE">
      <w:pPr>
        <w:autoSpaceDE w:val="0"/>
        <w:autoSpaceDN w:val="0"/>
        <w:adjustRightInd w:val="0"/>
        <w:ind w:firstLine="708"/>
        <w:jc w:val="both"/>
        <w:rPr>
          <w:rFonts w:cstheme="minorHAnsi"/>
        </w:rPr>
      </w:pPr>
      <w:r w:rsidRPr="00CC46D7">
        <w:rPr>
          <w:rFonts w:cstheme="minorHAnsi"/>
        </w:rPr>
        <w:t>(2) Ukoliko korisnik prije isteka roka iz stavka 1. ovoga članka odjavi djelatnost, dužan je bez odgode sredstva potpore vratiti u Proračun Grada Požege.</w:t>
      </w:r>
    </w:p>
    <w:p w14:paraId="79C4785F" w14:textId="77777777" w:rsidR="0061455C" w:rsidRDefault="0061455C">
      <w:pPr>
        <w:rPr>
          <w:rFonts w:cstheme="minorHAnsi"/>
        </w:rPr>
      </w:pPr>
      <w:r>
        <w:rPr>
          <w:rFonts w:cstheme="minorHAnsi"/>
        </w:rPr>
        <w:br w:type="page"/>
      </w:r>
    </w:p>
    <w:p w14:paraId="5C130370" w14:textId="77777777" w:rsidR="00073ADE" w:rsidRPr="00CC46D7" w:rsidRDefault="00073ADE" w:rsidP="00073ADE">
      <w:pPr>
        <w:autoSpaceDE w:val="0"/>
        <w:autoSpaceDN w:val="0"/>
        <w:adjustRightInd w:val="0"/>
        <w:jc w:val="center"/>
        <w:rPr>
          <w:rFonts w:cstheme="minorHAnsi"/>
        </w:rPr>
      </w:pPr>
      <w:r w:rsidRPr="00CC46D7">
        <w:rPr>
          <w:rFonts w:cstheme="minorHAnsi"/>
        </w:rPr>
        <w:lastRenderedPageBreak/>
        <w:t>Članak 18.</w:t>
      </w:r>
    </w:p>
    <w:p w14:paraId="6077BF4B" w14:textId="77777777" w:rsidR="00073ADE" w:rsidRPr="00CC46D7" w:rsidRDefault="00073ADE" w:rsidP="00073ADE">
      <w:pPr>
        <w:autoSpaceDE w:val="0"/>
        <w:autoSpaceDN w:val="0"/>
        <w:adjustRightInd w:val="0"/>
        <w:rPr>
          <w:rFonts w:cstheme="minorHAnsi"/>
        </w:rPr>
      </w:pPr>
    </w:p>
    <w:p w14:paraId="6CF297C1" w14:textId="77777777" w:rsidR="00073ADE" w:rsidRPr="00CC46D7" w:rsidRDefault="00073ADE" w:rsidP="00317454">
      <w:pPr>
        <w:autoSpaceDE w:val="0"/>
        <w:autoSpaceDN w:val="0"/>
        <w:adjustRightInd w:val="0"/>
        <w:ind w:firstLine="708"/>
        <w:jc w:val="both"/>
        <w:rPr>
          <w:rFonts w:cstheme="minorHAnsi"/>
        </w:rPr>
      </w:pPr>
      <w:r w:rsidRPr="00CC46D7">
        <w:rPr>
          <w:rFonts w:cstheme="minorHAnsi"/>
        </w:rPr>
        <w:t>S korisnikom potpore iz članka 6. ove Odluke zaključit će se ugovor kojim se uređuju međusobna prava i obveze korisnika i Grada Požege.</w:t>
      </w:r>
    </w:p>
    <w:p w14:paraId="31B4BC74" w14:textId="77777777" w:rsidR="00073ADE" w:rsidRPr="00CC46D7" w:rsidRDefault="00073ADE" w:rsidP="00073ADE">
      <w:pPr>
        <w:autoSpaceDE w:val="0"/>
        <w:autoSpaceDN w:val="0"/>
        <w:adjustRightInd w:val="0"/>
        <w:rPr>
          <w:rFonts w:cstheme="minorHAnsi"/>
        </w:rPr>
      </w:pPr>
    </w:p>
    <w:p w14:paraId="287E9E12" w14:textId="77777777" w:rsidR="00073ADE" w:rsidRPr="00CC46D7" w:rsidRDefault="00073ADE" w:rsidP="00073ADE">
      <w:pPr>
        <w:autoSpaceDE w:val="0"/>
        <w:autoSpaceDN w:val="0"/>
        <w:adjustRightInd w:val="0"/>
        <w:rPr>
          <w:rFonts w:cstheme="minorHAnsi"/>
          <w:b/>
        </w:rPr>
      </w:pPr>
      <w:r w:rsidRPr="00CC46D7">
        <w:rPr>
          <w:rFonts w:cstheme="minorHAnsi"/>
          <w:b/>
        </w:rPr>
        <w:t xml:space="preserve">IV. </w:t>
      </w:r>
      <w:r w:rsidRPr="00CC46D7">
        <w:rPr>
          <w:rFonts w:cstheme="minorHAnsi"/>
          <w:b/>
        </w:rPr>
        <w:tab/>
        <w:t xml:space="preserve">PRIJELAZNE I ZAVRŠNE ODREDBE </w:t>
      </w:r>
    </w:p>
    <w:p w14:paraId="1C82CEB7" w14:textId="77777777" w:rsidR="00073ADE" w:rsidRPr="00CC46D7" w:rsidRDefault="00073ADE" w:rsidP="00073ADE">
      <w:pPr>
        <w:autoSpaceDE w:val="0"/>
        <w:autoSpaceDN w:val="0"/>
        <w:adjustRightInd w:val="0"/>
        <w:rPr>
          <w:rFonts w:cstheme="minorHAnsi"/>
        </w:rPr>
      </w:pPr>
    </w:p>
    <w:p w14:paraId="16089415" w14:textId="77777777" w:rsidR="00073ADE" w:rsidRPr="00CC46D7" w:rsidRDefault="00073ADE" w:rsidP="00073ADE">
      <w:pPr>
        <w:autoSpaceDE w:val="0"/>
        <w:autoSpaceDN w:val="0"/>
        <w:adjustRightInd w:val="0"/>
        <w:jc w:val="center"/>
        <w:rPr>
          <w:rFonts w:cstheme="minorHAnsi"/>
        </w:rPr>
      </w:pPr>
      <w:r w:rsidRPr="00CC46D7">
        <w:rPr>
          <w:rFonts w:cstheme="minorHAnsi"/>
        </w:rPr>
        <w:t>Članak 19.</w:t>
      </w:r>
    </w:p>
    <w:p w14:paraId="62259EFA" w14:textId="77777777" w:rsidR="00073ADE" w:rsidRPr="00CC46D7" w:rsidRDefault="00073ADE" w:rsidP="00073ADE">
      <w:pPr>
        <w:autoSpaceDE w:val="0"/>
        <w:autoSpaceDN w:val="0"/>
        <w:adjustRightInd w:val="0"/>
        <w:rPr>
          <w:rFonts w:cstheme="minorHAnsi"/>
        </w:rPr>
      </w:pPr>
    </w:p>
    <w:p w14:paraId="2D5F2D57" w14:textId="595B1975" w:rsidR="00073ADE" w:rsidRPr="00CC46D7" w:rsidRDefault="00073ADE" w:rsidP="00CC46D7">
      <w:pPr>
        <w:autoSpaceDE w:val="0"/>
        <w:autoSpaceDN w:val="0"/>
        <w:adjustRightInd w:val="0"/>
        <w:ind w:firstLine="708"/>
        <w:jc w:val="both"/>
        <w:rPr>
          <w:rFonts w:cstheme="minorHAnsi"/>
          <w:iCs/>
        </w:rPr>
      </w:pPr>
      <w:r w:rsidRPr="00CC46D7">
        <w:rPr>
          <w:rFonts w:cstheme="minorHAnsi"/>
        </w:rPr>
        <w:t xml:space="preserve">Ova Odluka stupa na snagu danom donošenja, a objavit će se na službenoj internetskoj stranici Grada Požege i u Službenim novinama Grada Požege. </w:t>
      </w:r>
    </w:p>
    <w:p w14:paraId="375B3A33" w14:textId="77777777" w:rsidR="00073ADE" w:rsidRPr="00CC46D7" w:rsidRDefault="00073ADE" w:rsidP="00073ADE">
      <w:pPr>
        <w:autoSpaceDE w:val="0"/>
        <w:autoSpaceDN w:val="0"/>
        <w:adjustRightInd w:val="0"/>
        <w:rPr>
          <w:rFonts w:cstheme="minorHAnsi"/>
          <w:iCs/>
        </w:rPr>
      </w:pPr>
    </w:p>
    <w:p w14:paraId="41D476F7" w14:textId="77777777" w:rsidR="00073ADE" w:rsidRPr="00CC46D7" w:rsidRDefault="00073ADE" w:rsidP="0061455C">
      <w:pPr>
        <w:autoSpaceDE w:val="0"/>
        <w:autoSpaceDN w:val="0"/>
        <w:adjustRightInd w:val="0"/>
        <w:ind w:firstLine="6521"/>
        <w:jc w:val="center"/>
        <w:rPr>
          <w:rFonts w:cstheme="minorHAnsi"/>
          <w:iCs/>
        </w:rPr>
      </w:pPr>
      <w:r w:rsidRPr="00CC46D7">
        <w:rPr>
          <w:rFonts w:cstheme="minorHAnsi"/>
          <w:iCs/>
        </w:rPr>
        <w:t>GRADONAČELNIK</w:t>
      </w:r>
    </w:p>
    <w:p w14:paraId="42F3ED8C" w14:textId="06BC1490" w:rsidR="0081579F" w:rsidRPr="0061455C" w:rsidRDefault="00073ADE" w:rsidP="0061455C">
      <w:pPr>
        <w:autoSpaceDE w:val="0"/>
        <w:autoSpaceDN w:val="0"/>
        <w:adjustRightInd w:val="0"/>
        <w:ind w:firstLine="6521"/>
        <w:jc w:val="center"/>
        <w:rPr>
          <w:rFonts w:cstheme="minorHAnsi"/>
          <w:iCs/>
        </w:rPr>
      </w:pPr>
      <w:r w:rsidRPr="00CC46D7">
        <w:rPr>
          <w:rFonts w:cstheme="minorHAnsi"/>
        </w:rPr>
        <w:t>dr.sc. Željko Glavić</w:t>
      </w:r>
      <w:r w:rsidR="0061455C">
        <w:rPr>
          <w:rFonts w:cstheme="minorHAnsi"/>
          <w:iCs/>
        </w:rPr>
        <w:t>, v.r.</w:t>
      </w:r>
    </w:p>
    <w:sectPr w:rsidR="0081579F" w:rsidRPr="0061455C" w:rsidSect="0061455C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416F7" w14:textId="77777777" w:rsidR="00170B4B" w:rsidRDefault="00170B4B" w:rsidP="00073ADE">
      <w:r>
        <w:separator/>
      </w:r>
    </w:p>
  </w:endnote>
  <w:endnote w:type="continuationSeparator" w:id="0">
    <w:p w14:paraId="07D909AD" w14:textId="77777777" w:rsidR="00170B4B" w:rsidRDefault="00170B4B" w:rsidP="0007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B12E2" w14:textId="77777777" w:rsidR="00170B4B" w:rsidRDefault="00170B4B" w:rsidP="00073ADE">
      <w:r>
        <w:separator/>
      </w:r>
    </w:p>
  </w:footnote>
  <w:footnote w:type="continuationSeparator" w:id="0">
    <w:p w14:paraId="4D085FBE" w14:textId="77777777" w:rsidR="00170B4B" w:rsidRDefault="00170B4B" w:rsidP="00073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162A"/>
    <w:multiLevelType w:val="hybridMultilevel"/>
    <w:tmpl w:val="633417BE"/>
    <w:lvl w:ilvl="0" w:tplc="B0EE0DE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71222D5"/>
    <w:multiLevelType w:val="hybridMultilevel"/>
    <w:tmpl w:val="4D80AF7E"/>
    <w:lvl w:ilvl="0" w:tplc="B0EE0DE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415052EE"/>
    <w:multiLevelType w:val="hybridMultilevel"/>
    <w:tmpl w:val="71A41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F026D"/>
    <w:multiLevelType w:val="hybridMultilevel"/>
    <w:tmpl w:val="0A5605A6"/>
    <w:lvl w:ilvl="0" w:tplc="B0EE0DE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5D2114E0"/>
    <w:multiLevelType w:val="hybridMultilevel"/>
    <w:tmpl w:val="B45A55AA"/>
    <w:lvl w:ilvl="0" w:tplc="B0EE0DE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6A796465"/>
    <w:multiLevelType w:val="hybridMultilevel"/>
    <w:tmpl w:val="7884D31A"/>
    <w:lvl w:ilvl="0" w:tplc="B0EE0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93816"/>
    <w:multiLevelType w:val="hybridMultilevel"/>
    <w:tmpl w:val="44363FD8"/>
    <w:lvl w:ilvl="0" w:tplc="B0EE0DE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73C80036"/>
    <w:multiLevelType w:val="hybridMultilevel"/>
    <w:tmpl w:val="90E4DD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4362A"/>
    <w:multiLevelType w:val="hybridMultilevel"/>
    <w:tmpl w:val="3EB29140"/>
    <w:lvl w:ilvl="0" w:tplc="B0EE0DE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584953005">
    <w:abstractNumId w:val="8"/>
  </w:num>
  <w:num w:numId="2" w16cid:durableId="1512449942">
    <w:abstractNumId w:val="3"/>
  </w:num>
  <w:num w:numId="3" w16cid:durableId="474879094">
    <w:abstractNumId w:val="5"/>
  </w:num>
  <w:num w:numId="4" w16cid:durableId="1837527114">
    <w:abstractNumId w:val="6"/>
  </w:num>
  <w:num w:numId="5" w16cid:durableId="1366372059">
    <w:abstractNumId w:val="0"/>
  </w:num>
  <w:num w:numId="6" w16cid:durableId="490415375">
    <w:abstractNumId w:val="1"/>
  </w:num>
  <w:num w:numId="7" w16cid:durableId="1668940850">
    <w:abstractNumId w:val="4"/>
  </w:num>
  <w:num w:numId="8" w16cid:durableId="21243053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42689336">
    <w:abstractNumId w:val="0"/>
  </w:num>
  <w:num w:numId="10" w16cid:durableId="1476944926">
    <w:abstractNumId w:val="7"/>
  </w:num>
  <w:num w:numId="11" w16cid:durableId="231015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9F"/>
    <w:rsid w:val="00073ADE"/>
    <w:rsid w:val="001625D7"/>
    <w:rsid w:val="001649AB"/>
    <w:rsid w:val="00170B4B"/>
    <w:rsid w:val="00317454"/>
    <w:rsid w:val="003866EA"/>
    <w:rsid w:val="003F5954"/>
    <w:rsid w:val="0061455C"/>
    <w:rsid w:val="007B309E"/>
    <w:rsid w:val="007B6302"/>
    <w:rsid w:val="0081579F"/>
    <w:rsid w:val="00952BF4"/>
    <w:rsid w:val="00970804"/>
    <w:rsid w:val="00CC46D7"/>
    <w:rsid w:val="00D025A9"/>
    <w:rsid w:val="00D37E13"/>
    <w:rsid w:val="00F97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F6E4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73AD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73AD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73ADE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073AD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73ADE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1534</Words>
  <Characters>8749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Mario Križanac</cp:lastModifiedBy>
  <cp:revision>15</cp:revision>
  <cp:lastPrinted>2023-07-17T09:23:00Z</cp:lastPrinted>
  <dcterms:created xsi:type="dcterms:W3CDTF">2022-10-07T06:44:00Z</dcterms:created>
  <dcterms:modified xsi:type="dcterms:W3CDTF">2023-08-24T10:36:00Z</dcterms:modified>
</cp:coreProperties>
</file>