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A3" w:rsidRPr="005E65A3" w:rsidRDefault="005E65A3" w:rsidP="005E65A3">
      <w:pPr>
        <w:rPr>
          <w:b/>
        </w:rPr>
      </w:pPr>
      <w:r w:rsidRPr="005E65A3">
        <w:rPr>
          <w:b/>
        </w:rPr>
        <w:t>TEHNIČKE SPECIFIKACIJE</w:t>
      </w:r>
      <w:r w:rsidR="007C324E">
        <w:rPr>
          <w:b/>
        </w:rPr>
        <w:t xml:space="preserve"> – OSIGURANJE IMOVINE I JAVNE ODGOVORNOSTI</w:t>
      </w:r>
    </w:p>
    <w:p w:rsidR="005E65A3" w:rsidRDefault="005E65A3" w:rsidP="005E65A3"/>
    <w:p w:rsidR="005E65A3" w:rsidRPr="005E65A3" w:rsidRDefault="005E65A3" w:rsidP="005E65A3">
      <w:r w:rsidRPr="005E65A3">
        <w:t>Predmet nabave nije podijeljen na grupe jer se radi o jedinstvenoj tehničko-tehnološkoj cjelini te bi tehnička složenost podjele na grupe potencijalno mogla narušiti uspješnost izvršenja ugovora u slučaju potrebe koordinacije većeg broja različitih ugovaratelja. Stoga je ponuditelj u obvezi ponuditi predmet nabave u cijelosti, odnosno ponuda mora obuhvatiti sve stavke troškovnika. Imovinu koja se osigurava čine nekretnine Naručitelja. Osiguranje odgovornosti pokriva javnu odgovornost prema trećim osobama. Povjeravanjem predmeta nabave usluge osiguranja jednom izvršitelju pojednostavljuje se i olakšava procedura prijave šteta, likvidacije šteta, troškovna jednoobraznost te se ubrzava administrativno poslovanje Naručitelja, smanjuju troškovi i rizici za izvršenje ukupnog posla i osigurava kvalitetnija koordinacija angažiranih resursa, koja zatim pridonosi poboljšanju kontrole investicije te omogućava učinkovitu javnu nabavu te ekonomično i svrhovito trošenje javnih sredstava kako to propisuje članak 4., stavak 3 ZJN 2016. S druge strane, odvajanjem predmet</w:t>
      </w:r>
      <w:bookmarkStart w:id="0" w:name="_GoBack"/>
      <w:bookmarkEnd w:id="0"/>
      <w:r w:rsidRPr="005E65A3">
        <w:t xml:space="preserve">a nabave u grupe ne bi se mogla osigurati koherentnost i ujednačenost pristupa u svim dijelovima izvršenja usluge. </w:t>
      </w:r>
    </w:p>
    <w:p w:rsidR="005E65A3" w:rsidRPr="005E65A3" w:rsidRDefault="005E65A3" w:rsidP="005E65A3">
      <w:r w:rsidRPr="005E65A3">
        <w:t xml:space="preserve">Rizici koji se osiguravaju, kao i osigurane svote, pojedinačno su utvrđeni u troškovniku koji čini sastavni dio ove dokumentacije o nabavi. </w:t>
      </w:r>
    </w:p>
    <w:p w:rsidR="005E65A3" w:rsidRPr="005E65A3" w:rsidRDefault="005E65A3" w:rsidP="005E65A3">
      <w:r w:rsidRPr="005E65A3">
        <w:t xml:space="preserve">Opisi pokrića i uvjeti traženi ovom tehničkom specifikacijom i troškovnikom imaju prednost primjene u odnosu na ponudu ponuditelja, uvjete osiguranja i klauzule ponuditelja. Ponuditelj ne smije Naručitelju ograničavati i/ili isključivati pokrića iz uvjeta i klauzula koje ponuditelj prilaže ponudi. Ukoliko su bilo koje odredbe uvjeta i klauzula ponuditelja povoljnije od onih navedenih u ovoj dokumentaciji o nabavi, primjenjuju se one povoljnije za Naručitelja. Pritom je Naručitelj taj koji odlučuje koje su odredbe za njega povoljnije. </w:t>
      </w:r>
    </w:p>
    <w:p w:rsidR="005E65A3" w:rsidRPr="005E65A3" w:rsidRDefault="005E65A3" w:rsidP="005E65A3">
      <w:r w:rsidRPr="005E65A3">
        <w:t xml:space="preserve">Franšize i/ili </w:t>
      </w:r>
      <w:proofErr w:type="spellStart"/>
      <w:r w:rsidRPr="005E65A3">
        <w:t>karence</w:t>
      </w:r>
      <w:proofErr w:type="spellEnd"/>
      <w:r w:rsidRPr="005E65A3">
        <w:t xml:space="preserve"> i/ili </w:t>
      </w:r>
      <w:proofErr w:type="spellStart"/>
      <w:r w:rsidRPr="005E65A3">
        <w:t>samopridržaj</w:t>
      </w:r>
      <w:proofErr w:type="spellEnd"/>
      <w:r w:rsidRPr="005E65A3">
        <w:t xml:space="preserve"> te </w:t>
      </w:r>
      <w:proofErr w:type="spellStart"/>
      <w:r w:rsidRPr="005E65A3">
        <w:t>podlimiti</w:t>
      </w:r>
      <w:proofErr w:type="spellEnd"/>
      <w:r w:rsidRPr="005E65A3">
        <w:t xml:space="preserve"> se primjenjuju samo ako ih je Naručitelj propisao u ovoj dokumentaciji o nabavi. Dokumentacijom o nabavi se smatraju svi sastavni dijelovi ove dokumentacije o nabavi, kao i svi njeni prilozi. </w:t>
      </w:r>
    </w:p>
    <w:p w:rsidR="005E65A3" w:rsidRPr="005E65A3" w:rsidRDefault="005E65A3" w:rsidP="005E65A3">
      <w:proofErr w:type="spellStart"/>
      <w:r w:rsidRPr="005E65A3">
        <w:t>Osigurateljno</w:t>
      </w:r>
      <w:proofErr w:type="spellEnd"/>
      <w:r w:rsidRPr="005E65A3">
        <w:t xml:space="preserve"> pokriće, obveza osiguratelja počinje od dana ugovorenog kao dan početka osiguranja, neovisno o danu kada je izvršena uplata premije osiguranja. </w:t>
      </w:r>
    </w:p>
    <w:p w:rsidR="005E65A3" w:rsidRPr="005E65A3" w:rsidRDefault="005E65A3" w:rsidP="005E65A3">
      <w:r w:rsidRPr="005E65A3">
        <w:t xml:space="preserve">Osiguratelj je dužan na zahtjev Naručitelja dostaviti Izvještaj o likvidiranim i isplaćenim štetama po ugovorenim policama osiguranja, u roku ne duljem od 15 dana od dana zaprimanja pisanog zahtjeva. </w:t>
      </w:r>
    </w:p>
    <w:p w:rsidR="005E65A3" w:rsidRPr="005E65A3" w:rsidRDefault="005E65A3" w:rsidP="005E65A3">
      <w:r w:rsidRPr="005E65A3">
        <w:t xml:space="preserve">Naručitelj = ugovaratelj osiguranja </w:t>
      </w:r>
    </w:p>
    <w:p w:rsidR="005E65A3" w:rsidRPr="005E65A3" w:rsidRDefault="005E65A3" w:rsidP="005E65A3">
      <w:r w:rsidRPr="005E65A3">
        <w:t xml:space="preserve">Osiguranik = sukladno tehničkoj specifikaciji predmeta nabave i troškovniku </w:t>
      </w:r>
    </w:p>
    <w:p w:rsidR="005E65A3" w:rsidRPr="005E65A3" w:rsidRDefault="005E65A3" w:rsidP="005E65A3">
      <w:r w:rsidRPr="005E65A3">
        <w:t xml:space="preserve">Ponuditelj = osiguratelj </w:t>
      </w:r>
    </w:p>
    <w:p w:rsidR="005E65A3" w:rsidRPr="005E65A3" w:rsidRDefault="005E65A3" w:rsidP="005E65A3">
      <w:r w:rsidRPr="005E65A3">
        <w:t xml:space="preserve">Treća osoba je svaka osoba različita od Naručitelja, pa i osnivač, vlasnik, sestrinska društva i povezana društva, odnosno svaka osoba sa osobnim identifikacijskim brojem (OIB) različitim od OIB-a Naručitelja. </w:t>
      </w:r>
    </w:p>
    <w:p w:rsidR="005E65A3" w:rsidRPr="005E65A3" w:rsidRDefault="005E65A3" w:rsidP="005E65A3">
      <w:r w:rsidRPr="005E65A3">
        <w:t xml:space="preserve">Svota osiguranja = osigurani iznos = vrijednost predmeta osiguranja = osnovica za izračun premije. Izjava o privoli </w:t>
      </w:r>
    </w:p>
    <w:p w:rsidR="005E65A3" w:rsidRPr="005E65A3" w:rsidRDefault="005E65A3" w:rsidP="005E65A3">
      <w:r w:rsidRPr="005E65A3">
        <w:t xml:space="preserve">Potpisom ponude/police ugovaratelj/osiguranik ne daje suglasnost za korištenje/prikupljanje, spremanje, snimanje, organiziranje, uvid i prijenos osobnih podataka za potrebe marketinških aktivnosti Osiguratelja i s njim povezanih društava. </w:t>
      </w:r>
    </w:p>
    <w:p w:rsidR="005E65A3" w:rsidRPr="005E65A3" w:rsidRDefault="005E65A3" w:rsidP="005E65A3">
      <w:r w:rsidRPr="005E65A3">
        <w:t xml:space="preserve">Limit naknade </w:t>
      </w:r>
    </w:p>
    <w:p w:rsidR="005E65A3" w:rsidRPr="005E65A3" w:rsidRDefault="005E65A3" w:rsidP="005E65A3">
      <w:r w:rsidRPr="005E65A3">
        <w:t xml:space="preserve">Osiguratelj snosi naknadu štete po osiguranom slučaju do iznosa svote osiguranja, odnosno limita pokrića (ako je isti naveden) po pojedinim stavkama, odnosno rizicima. </w:t>
      </w:r>
    </w:p>
    <w:p w:rsidR="005E65A3" w:rsidRPr="005E65A3" w:rsidRDefault="005E65A3" w:rsidP="005E65A3">
      <w:r w:rsidRPr="005E65A3">
        <w:t xml:space="preserve">Maksimalna naknada po štetnom događaju </w:t>
      </w:r>
    </w:p>
    <w:p w:rsidR="005E65A3" w:rsidRPr="005E65A3" w:rsidRDefault="005E65A3" w:rsidP="005E65A3">
      <w:r w:rsidRPr="005E65A3">
        <w:t xml:space="preserve">Osiguratelj snosi naknadu štete po osiguranom slučaju odnosno osiguranom riziku do iznosa navedene maksimalne naknade po štetnom događaju. </w:t>
      </w:r>
    </w:p>
    <w:p w:rsidR="005E65A3" w:rsidRPr="005E65A3" w:rsidRDefault="005E65A3" w:rsidP="005E65A3">
      <w:r w:rsidRPr="005E65A3">
        <w:t xml:space="preserve">Svota osiguranja (kod imovinskih osiguranja) najviši je iznos koji se osiguratelj ugovorom o osiguranju obvezuje isplatiti osiguraniku kada nastane osigurani slučaj - ne računajući dodatne troškove koji su niže navedeni. </w:t>
      </w:r>
    </w:p>
    <w:p w:rsidR="005E65A3" w:rsidRPr="005E65A3" w:rsidRDefault="005E65A3" w:rsidP="005E65A3">
      <w:r w:rsidRPr="005E65A3">
        <w:t xml:space="preserve">Agregatni limit pokrića je gornja granica obveze osiguratelja po vrstama osiguranih opasnosti nastalim za vrijeme važenja ugovora o osiguranju / police osiguranja (maksimalno 12 mjeseci). </w:t>
      </w:r>
      <w:r w:rsidRPr="005E65A3">
        <w:lastRenderedPageBreak/>
        <w:t xml:space="preserve">Franšiza - iznos s kojim osiguranik sudjeluje u šteti (integralna ili </w:t>
      </w:r>
      <w:proofErr w:type="spellStart"/>
      <w:r w:rsidRPr="005E65A3">
        <w:t>odbitna</w:t>
      </w:r>
      <w:proofErr w:type="spellEnd"/>
      <w:r w:rsidRPr="005E65A3">
        <w:t xml:space="preserve">) </w:t>
      </w:r>
    </w:p>
    <w:p w:rsidR="005E65A3" w:rsidRPr="005E65A3" w:rsidRDefault="005E65A3" w:rsidP="005E65A3">
      <w:r w:rsidRPr="005E65A3">
        <w:t xml:space="preserve">Integralna franšiza je iznos s kojim osiguranik sudjeluje u šteti. Ako šteta prijeđe iznos franšize, osiguraniku se isplaćuje šteta u punom iznosu. </w:t>
      </w:r>
    </w:p>
    <w:p w:rsidR="005E65A3" w:rsidRPr="005E65A3" w:rsidRDefault="005E65A3" w:rsidP="005E65A3">
      <w:proofErr w:type="spellStart"/>
      <w:r w:rsidRPr="005E65A3">
        <w:t>Odbitna</w:t>
      </w:r>
      <w:proofErr w:type="spellEnd"/>
      <w:r w:rsidRPr="005E65A3">
        <w:t xml:space="preserve"> franšiza - To je iznos s kojim osiguranik sudjeluje u šteti. Ako je iskazana u postotnom iznosu, računa se u odnosu na iznos nastale štete, ukoliko nije drugačije navedeno u ovoj dokumentaciji o nabavi i njenim prilozima.</w:t>
      </w:r>
    </w:p>
    <w:p w:rsidR="005E65A3" w:rsidRPr="005E65A3" w:rsidRDefault="005E65A3" w:rsidP="005E65A3">
      <w:proofErr w:type="spellStart"/>
      <w:r w:rsidRPr="005E65A3">
        <w:t>Karenca</w:t>
      </w:r>
      <w:proofErr w:type="spellEnd"/>
      <w:r w:rsidRPr="005E65A3">
        <w:t xml:space="preserve"> - je razdoblje na početku ugovorenog trajanja osiguranja za vrijeme kojeg osiguravatelj nije u obvezi ako nastupi osigurani slučaj. Osiguravatelj je u obvezi nakon proteka perioda </w:t>
      </w:r>
      <w:proofErr w:type="spellStart"/>
      <w:r w:rsidRPr="005E65A3">
        <w:t>karence</w:t>
      </w:r>
      <w:proofErr w:type="spellEnd"/>
      <w:r w:rsidRPr="005E65A3">
        <w:t xml:space="preserve">. </w:t>
      </w:r>
      <w:proofErr w:type="spellStart"/>
      <w:r w:rsidRPr="005E65A3">
        <w:t>Samopridržaj</w:t>
      </w:r>
      <w:proofErr w:type="spellEnd"/>
      <w:r w:rsidRPr="005E65A3">
        <w:t xml:space="preserve"> - udio osiguranika u šteti. Ugovara se u apsolutnom iznosu (valuti) ili u postotku od iznosa štete (%). </w:t>
      </w:r>
    </w:p>
    <w:p w:rsidR="005E65A3" w:rsidRPr="005E65A3" w:rsidRDefault="005E65A3" w:rsidP="005E65A3">
      <w:r w:rsidRPr="005E65A3">
        <w:t xml:space="preserve">Pro rata </w:t>
      </w:r>
      <w:proofErr w:type="spellStart"/>
      <w:r w:rsidRPr="005E65A3">
        <w:t>temporis</w:t>
      </w:r>
      <w:proofErr w:type="spellEnd"/>
      <w:r w:rsidRPr="005E65A3">
        <w:t xml:space="preserve"> - princip izračuna premije za razdoblje kraće od godine dana. Izračun premije: Ukupan iznos premije / 365 = dnevni iznos. Dnevni iznos premije x broj dana trajanja osiguranja. </w:t>
      </w:r>
    </w:p>
    <w:p w:rsidR="005E65A3" w:rsidRDefault="005E65A3" w:rsidP="005E65A3">
      <w:r w:rsidRPr="005E65A3">
        <w:t xml:space="preserve">Osiguranje zaliha na </w:t>
      </w:r>
      <w:proofErr w:type="spellStart"/>
      <w:r w:rsidRPr="005E65A3">
        <w:t>flotantnoj</w:t>
      </w:r>
      <w:proofErr w:type="spellEnd"/>
      <w:r w:rsidRPr="005E65A3">
        <w:t xml:space="preserve"> osnovi - ugovara se ako postoji oscilacija vrijednosti zaliha tijekom </w:t>
      </w:r>
      <w:proofErr w:type="spellStart"/>
      <w:r w:rsidRPr="005E65A3">
        <w:t>osigurateljne</w:t>
      </w:r>
      <w:proofErr w:type="spellEnd"/>
      <w:r w:rsidRPr="005E65A3">
        <w:t xml:space="preserve"> godine, ako postoji više vrsta zaliha, odnosno više lokacija. Zalihe su osigurane do visine stvarne vrijednosti evidentirane u poslovnim knjigama osiguranika u trenutku nastanka štete - bez određivanja gornjeg limita pokrića. </w:t>
      </w:r>
    </w:p>
    <w:p w:rsidR="005E65A3" w:rsidRPr="005E65A3" w:rsidRDefault="005E65A3" w:rsidP="005E65A3"/>
    <w:p w:rsidR="005E65A3" w:rsidRPr="005E65A3" w:rsidRDefault="005E65A3" w:rsidP="005E65A3">
      <w:r w:rsidRPr="005E65A3">
        <w:rPr>
          <w:b/>
          <w:bCs/>
        </w:rPr>
        <w:t xml:space="preserve">I) OSIGURANJE IMOVINE </w:t>
      </w:r>
    </w:p>
    <w:p w:rsidR="005E65A3" w:rsidRPr="005E65A3" w:rsidRDefault="005E65A3" w:rsidP="005E65A3">
      <w:r w:rsidRPr="005E65A3">
        <w:t xml:space="preserve">Osigurava se imovina koja je u vlasništvu Naručitelja, dana na upravljanje ili predana u posjed uz pridržavanje prava vlasništva ili koju je naručitelj uzeo ili dao u zakup, </w:t>
      </w:r>
      <w:proofErr w:type="spellStart"/>
      <w:r w:rsidRPr="005E65A3">
        <w:t>izvanknjižno</w:t>
      </w:r>
      <w:proofErr w:type="spellEnd"/>
      <w:r w:rsidRPr="005E65A3">
        <w:t xml:space="preserve"> vlasništvo, te imovina za koju Naručitelj može biti odgovoran te ima interes da se ne dogodi osigurani slučaj, jer bi inače pretrpio materijalni gubitak. </w:t>
      </w:r>
    </w:p>
    <w:p w:rsidR="005E65A3" w:rsidRPr="005E65A3" w:rsidRDefault="005E65A3" w:rsidP="005E65A3">
      <w:r w:rsidRPr="005E65A3">
        <w:t>Osigurava se imovina navedena u poslovnim knjigama kao i drugim evidencijama Naručitelja, kao i ona koja u istima nije navedena. Osiguranje se odnosi na cjelokupnu imovinu, uključivo opremu i zalihe osiguranika (</w:t>
      </w:r>
      <w:proofErr w:type="spellStart"/>
      <w:r w:rsidRPr="005E65A3">
        <w:t>flotantno</w:t>
      </w:r>
      <w:proofErr w:type="spellEnd"/>
      <w:r w:rsidRPr="005E65A3">
        <w:t xml:space="preserve">) kao i zalihe tuđe robe, na svim postojećim mjestima osiguranja i kao i na svim novim lokacijama naručitelja (lokacijama koje su u vlasništvu naručitelja kao i onima koje nisu u njegovom vlasništvu ali ih koristi u obavljanju svoje djelatnosti) tijekom razdoblja pružanja usluga po ovom natječaju. </w:t>
      </w:r>
    </w:p>
    <w:p w:rsidR="005E65A3" w:rsidRPr="005E65A3" w:rsidRDefault="005E65A3" w:rsidP="005E65A3">
      <w:r w:rsidRPr="005E65A3">
        <w:t xml:space="preserve">Kod osiguranja građevinskih objekata i druge nepokretne imovine smatraju se osiguranima: svi dijelovi građevinskog objekta, temelji i podrumski zidovi, sve ugrađene instalacije, sva ugrađena oprema (dizala, sustavi grijanja i hlađenja - npr. centralno grijanje sa cisternom za gorivo, bojleri, uređaji za klimatizaciju, </w:t>
      </w:r>
      <w:proofErr w:type="spellStart"/>
      <w:r w:rsidRPr="005E65A3">
        <w:t>hidrofori</w:t>
      </w:r>
      <w:proofErr w:type="spellEnd"/>
      <w:r w:rsidRPr="005E65A3">
        <w:t xml:space="preserve">, kao i alarmni sustavi, video </w:t>
      </w:r>
      <w:proofErr w:type="spellStart"/>
      <w:r w:rsidRPr="005E65A3">
        <w:t>nazdor</w:t>
      </w:r>
      <w:proofErr w:type="spellEnd"/>
      <w:r w:rsidRPr="005E65A3">
        <w:t xml:space="preserve"> i druga oprema i instalacije ako je dio građevinskih objekata i u poslovnim knjigama se vodi pod objektima). Vrijednost mehaničke i ostale opreme ugrađene u objekte sadržana je u vrijednosti objekata, ako ista nije posebno zavedena u poslovnim knjigama Naručitelja. </w:t>
      </w:r>
    </w:p>
    <w:p w:rsidR="005E65A3" w:rsidRPr="005E65A3" w:rsidRDefault="005E65A3" w:rsidP="005E65A3">
      <w:r w:rsidRPr="005E65A3">
        <w:t xml:space="preserve">Također u osiguranje je uključena imovina na otvorenome ili imovina koja je pričvršćena na građevinski objekt (npr. vanjska stepeništa, dvorišta, nadstrešnice, parkovi, terase, šupe, spremnici, šatori, ograde, reklamne ploče, antene, tende i drugo) čak i ako nisu posebno iskazani u poslovnim knjigama. </w:t>
      </w:r>
    </w:p>
    <w:p w:rsidR="005E65A3" w:rsidRPr="005E65A3" w:rsidRDefault="005E65A3" w:rsidP="005E65A3">
      <w:r w:rsidRPr="005E65A3">
        <w:t xml:space="preserve">Opremu čini sva oprema iz poslovnih knjiga i drugih evidencija Naručitelja: aparati, uređaji, strojevi, sistemi, elektronička i komunikacijska oprema, računalna oprema, oprema nadzora i zaštite, namještaj, umjetnine, instalacije i mreže, alati, punjenja, postolja, ležišta i temelji, antenski stupovi te ostala oprema i inventar. </w:t>
      </w:r>
    </w:p>
    <w:p w:rsidR="005E65A3" w:rsidRPr="005E65A3" w:rsidRDefault="005E65A3" w:rsidP="005E65A3">
      <w:r w:rsidRPr="005E65A3">
        <w:t xml:space="preserve">Kod osiguranja pokretne imovine smatra se, ako u polici imovina nije navedena pojedinačno nego kao stavka - skupina, da je osigurana sva imovina koja se nalazi u toj skupini na mjestu osiguranja, kako ona koja je postojala u trenutku zaključenja ugovora o osiguranju, tako i ona koja se naknadno unese u tu skupinu, a navedena je u poslovnim knjigama Naručitelja. </w:t>
      </w:r>
    </w:p>
    <w:p w:rsidR="005E65A3" w:rsidRPr="005E65A3" w:rsidRDefault="005E65A3" w:rsidP="005E65A3">
      <w:r w:rsidRPr="005E65A3">
        <w:t xml:space="preserve">Predmet osiguranja su i novac i vrijednosni papiri. </w:t>
      </w:r>
    </w:p>
    <w:p w:rsidR="005E65A3" w:rsidRPr="005E65A3" w:rsidRDefault="005E65A3" w:rsidP="005E65A3"/>
    <w:p w:rsidR="005E65A3" w:rsidRPr="005E65A3" w:rsidRDefault="005E65A3" w:rsidP="005E65A3">
      <w:r w:rsidRPr="005E65A3">
        <w:t xml:space="preserve">Osigurane su i one stvari koje pripadaju zaposlenicima osiguranika ukoliko je uobičajeno da se ona nalaze na mjestu osiguranja ili koje se tamo nalaze na zahtjev poslodavca. </w:t>
      </w:r>
    </w:p>
    <w:p w:rsidR="005E65A3" w:rsidRPr="005E65A3" w:rsidRDefault="005E65A3" w:rsidP="005E65A3">
      <w:r w:rsidRPr="005E65A3">
        <w:t xml:space="preserve">Osiguranje se odnosi i na imovinu trećih osoba primljenu radi popravka, prerade, obrade, čuvanja, </w:t>
      </w:r>
      <w:r w:rsidRPr="005E65A3">
        <w:lastRenderedPageBreak/>
        <w:t xml:space="preserve">prodaje, u zalog, najam i poslugu, ukoliko se naknada iz bilo kojeg razloga ne može zatražiti na temelju nekog drugog ugovora o osiguranju. Prilikom određivanja vrijednosti osiguranja tuđih stvari odlučujući su samo interesi vlasnika. </w:t>
      </w:r>
    </w:p>
    <w:p w:rsidR="005E65A3" w:rsidRPr="005E65A3" w:rsidRDefault="005E65A3" w:rsidP="005E65A3"/>
    <w:p w:rsidR="005E65A3" w:rsidRPr="005E65A3" w:rsidRDefault="005E65A3" w:rsidP="005E65A3">
      <w:r w:rsidRPr="005E65A3">
        <w:t xml:space="preserve">Obavljene adaptacije, rekonstrukcije, dogradnja, nabavljeni objekti, oprema i uređaji te druga imovina, kao i imovina uzeta u najam/zakup tijekom </w:t>
      </w:r>
      <w:proofErr w:type="spellStart"/>
      <w:r w:rsidRPr="005E65A3">
        <w:t>osigurateljnog</w:t>
      </w:r>
      <w:proofErr w:type="spellEnd"/>
      <w:r w:rsidRPr="005E65A3">
        <w:t xml:space="preserve"> razdoblja, obuhvaćena je osiguranjem i smatra se osiguranom od trenutka nabave, odnosno dovršetka adaptacije, rekonstrukcije, dogradnje, sklapanja ugovora o zakupu/najmu uz obračun premije po jediničnim cijenama iz ponude odabranog ponuditelja po modelu pro rata </w:t>
      </w:r>
      <w:proofErr w:type="spellStart"/>
      <w:r w:rsidRPr="005E65A3">
        <w:t>temporis</w:t>
      </w:r>
      <w:proofErr w:type="spellEnd"/>
      <w:r w:rsidRPr="005E65A3">
        <w:t xml:space="preserve">, a kako je detaljnije propisano klauzulom o automatizmu pokrića. </w:t>
      </w:r>
    </w:p>
    <w:p w:rsidR="005E65A3" w:rsidRPr="005E65A3" w:rsidRDefault="005E65A3" w:rsidP="005E65A3">
      <w:r w:rsidRPr="005E65A3">
        <w:t xml:space="preserve">Kako se radi o promjenjivoj kategoriji, u slučaju štete na imovini uzimati će se stvarni podaci iz evidencija i poslovnih knjiga Naručitelja u trenutku nastanka štete. </w:t>
      </w:r>
    </w:p>
    <w:p w:rsidR="005E65A3" w:rsidRPr="005E65A3" w:rsidRDefault="005E65A3" w:rsidP="005E65A3">
      <w:r w:rsidRPr="005E65A3">
        <w:rPr>
          <w:b/>
          <w:bCs/>
        </w:rPr>
        <w:t xml:space="preserve">Mjesta osiguranja </w:t>
      </w:r>
    </w:p>
    <w:p w:rsidR="005E65A3" w:rsidRPr="005E65A3" w:rsidRDefault="005E65A3" w:rsidP="005E65A3">
      <w:r w:rsidRPr="005E65A3">
        <w:t xml:space="preserve">Osiguranje se odnosi na imovinu na lokacijama navedenim u ovoj dokumentaciji o nabavi i Troškovniku, kao i na svim eventualnim novim lokacijama koje će se koristiti u poslovne svrhe tijekom razdoblja osiguranja. Imovina koja se zbog nekog nastalog ili neposredno predstojećeg osiguranog slučaja udalji sa osiguranog mjesta ili se u vrijeme premještanja ili zbog toga ošteti ili uništi ili pak nestane, osigurana je. </w:t>
      </w:r>
    </w:p>
    <w:p w:rsidR="005E65A3" w:rsidRPr="005E65A3" w:rsidRDefault="005E65A3" w:rsidP="005E65A3">
      <w:r w:rsidRPr="005E65A3">
        <w:t xml:space="preserve">Tijekom razdoblja osiguranja pokretna imovina, za koju se ovim natječajem nabavlja osiguranje, može se seliti sa jednog na drugo mjesto osiguranja. U slučaju nastanka štetnog događaja relevantni su podaci iz poslovnih knjiga i evidencija Naručitelja. </w:t>
      </w:r>
    </w:p>
    <w:p w:rsidR="005E65A3" w:rsidRPr="005E65A3" w:rsidRDefault="005E65A3" w:rsidP="005E65A3">
      <w:r w:rsidRPr="005E65A3">
        <w:rPr>
          <w:b/>
          <w:bCs/>
        </w:rPr>
        <w:t xml:space="preserve">Odredbe o </w:t>
      </w:r>
      <w:proofErr w:type="spellStart"/>
      <w:r w:rsidRPr="005E65A3">
        <w:rPr>
          <w:b/>
          <w:bCs/>
        </w:rPr>
        <w:t>podosiguranju</w:t>
      </w:r>
      <w:proofErr w:type="spellEnd"/>
      <w:r w:rsidRPr="005E65A3">
        <w:rPr>
          <w:b/>
          <w:bCs/>
        </w:rPr>
        <w:t xml:space="preserve"> </w:t>
      </w:r>
    </w:p>
    <w:p w:rsidR="005E65A3" w:rsidRPr="005E65A3" w:rsidRDefault="005E65A3" w:rsidP="005E65A3">
      <w:r w:rsidRPr="005E65A3">
        <w:t>Obzirom na način kako su određene osnovice za osiguranje, ukoliko se utvrdi da je vrijednost osigurane stvari u trenutku ostvarenja osiguranog slučaja veća od iznosa osiguranja, osigurnina se ne smanjuje razmjerno vrijednosti osigurane stvari u trenutku osiguranog slučaja. Osiguratelj je dužan isplatiti potpunu osigurninu čime prihvaća uvjet da odnos između vrijednosti stvari i visine osiguranog iznosa nema značenja za određivanje iznosa osigurnine.</w:t>
      </w:r>
    </w:p>
    <w:p w:rsidR="005E65A3" w:rsidRPr="005E65A3" w:rsidRDefault="005E65A3" w:rsidP="005E65A3">
      <w:r w:rsidRPr="005E65A3">
        <w:rPr>
          <w:b/>
          <w:bCs/>
        </w:rPr>
        <w:t xml:space="preserve">Odredbe o </w:t>
      </w:r>
      <w:proofErr w:type="spellStart"/>
      <w:r w:rsidRPr="005E65A3">
        <w:rPr>
          <w:b/>
          <w:bCs/>
        </w:rPr>
        <w:t>nadosiguranju</w:t>
      </w:r>
      <w:proofErr w:type="spellEnd"/>
      <w:r w:rsidRPr="005E65A3">
        <w:rPr>
          <w:b/>
          <w:bCs/>
        </w:rPr>
        <w:t xml:space="preserve"> </w:t>
      </w:r>
    </w:p>
    <w:p w:rsidR="005E65A3" w:rsidRPr="005E65A3" w:rsidRDefault="005E65A3" w:rsidP="005E65A3">
      <w:r w:rsidRPr="005E65A3">
        <w:t xml:space="preserve">Ako je ugovoreni iznos osiguranja </w:t>
      </w:r>
      <w:r w:rsidRPr="005E65A3">
        <w:rPr>
          <w:b/>
          <w:bCs/>
        </w:rPr>
        <w:t>veći od vrijednosti osigurane stvari</w:t>
      </w:r>
      <w:r w:rsidRPr="005E65A3">
        <w:t xml:space="preserve">, a pri tome nijedna strana nije postupila nesavjesno, ugovor/polica osiguranja ostaje na snazi, iznos osiguranja se </w:t>
      </w:r>
      <w:proofErr w:type="spellStart"/>
      <w:r w:rsidRPr="005E65A3">
        <w:t>snizuje</w:t>
      </w:r>
      <w:proofErr w:type="spellEnd"/>
      <w:r w:rsidRPr="005E65A3">
        <w:t xml:space="preserve"> do iznosa „stvarne </w:t>
      </w:r>
      <w:proofErr w:type="spellStart"/>
      <w:r w:rsidRPr="005E65A3">
        <w:t>vrijednosti"osigurane</w:t>
      </w:r>
      <w:proofErr w:type="spellEnd"/>
      <w:r w:rsidRPr="005E65A3">
        <w:t xml:space="preserve"> stvari, a premija na polici se razmjerno smanjuje. Kako su za određivanje vrijednosti predmeta osiguranja korištene nabavne vrijednosti, one se u ovom kontekstu smatraju „stvarnim vrijednostima ". </w:t>
      </w:r>
    </w:p>
    <w:p w:rsidR="005E65A3" w:rsidRPr="005E65A3" w:rsidRDefault="005E65A3" w:rsidP="005E65A3">
      <w:r w:rsidRPr="005E65A3">
        <w:rPr>
          <w:b/>
          <w:bCs/>
        </w:rPr>
        <w:t xml:space="preserve">Vrijednost osigurane stvari (osnovice za osiguranje) i način osiguranja (utvrđivanje visine osigurnine) </w:t>
      </w:r>
    </w:p>
    <w:p w:rsidR="005E65A3" w:rsidRPr="005E65A3" w:rsidRDefault="005E65A3" w:rsidP="005E65A3">
      <w:r w:rsidRPr="005E65A3">
        <w:t xml:space="preserve">Osnovica za osiguranje imovine i način određivanja osigurnine za: </w:t>
      </w:r>
    </w:p>
    <w:p w:rsidR="005E65A3" w:rsidRPr="005E65A3" w:rsidRDefault="005E65A3" w:rsidP="005E65A3">
      <w:r w:rsidRPr="005E65A3">
        <w:t xml:space="preserve">- objekte - je nabavna vrijednost predmeta osiguranja; osiguranje se ugovara na nabavnu vrijednost iz poslovnih knjiga bez odbitaka na ime istrošenosti; </w:t>
      </w:r>
    </w:p>
    <w:p w:rsidR="005E65A3" w:rsidRPr="005E65A3" w:rsidRDefault="005E65A3" w:rsidP="005E65A3">
      <w:r w:rsidRPr="005E65A3">
        <w:t xml:space="preserve">- opremu (pokretnine osim motornih vozila i zaliha) - je nabavna vrijednost predmeta osiguranja; osiguranje se ugovara na nabavnu vrijednost iz poslovnih knjiga bez odbitaka na ime istrošenosti; </w:t>
      </w:r>
    </w:p>
    <w:p w:rsidR="005E65A3" w:rsidRPr="005E65A3" w:rsidRDefault="005E65A3" w:rsidP="005E65A3">
      <w:r w:rsidRPr="005E65A3">
        <w:t xml:space="preserve">- novac i novčane vrijednosti, vrijednosni papiri - nominalna vrijednost - iskazana vrijednost na nekom vrijednosnom papiru, ili iskazana vrijednost sredstava i obveza u poslovnim knjigama, koja se može podudarati sa stvarnom vrijednošću; </w:t>
      </w:r>
    </w:p>
    <w:p w:rsidR="005E65A3" w:rsidRPr="005E65A3" w:rsidRDefault="005E65A3" w:rsidP="005E65A3">
      <w:r w:rsidRPr="005E65A3">
        <w:t xml:space="preserve">- umjetnički predmeti, eksponati, kolekcije, zlatni i drugi nakit - taksirana (subjektivna vrijednost) - kod ovih predmeta osiguranja osiguratelj i ugovaratelj osiguranja sporazumno dogovaraju svotu osiguranja - davanjem ponude smatra se da se ponuditelj sporazumio oko vrijednosti tih predmeta osiguranja koje naručitelj navodi u ovoj dokumentaciji o nabavi. Štete se nadoknađuju u stvarnom iznosu bez primjene </w:t>
      </w:r>
      <w:proofErr w:type="spellStart"/>
      <w:r w:rsidRPr="005E65A3">
        <w:t>podosiguranja</w:t>
      </w:r>
      <w:proofErr w:type="spellEnd"/>
      <w:r w:rsidRPr="005E65A3">
        <w:t xml:space="preserve"> ili </w:t>
      </w:r>
      <w:proofErr w:type="spellStart"/>
      <w:r w:rsidRPr="005E65A3">
        <w:t>nadosiguranja</w:t>
      </w:r>
      <w:proofErr w:type="spellEnd"/>
      <w:r w:rsidRPr="005E65A3">
        <w:t xml:space="preserve">. </w:t>
      </w:r>
    </w:p>
    <w:p w:rsidR="005E65A3" w:rsidRPr="005E65A3" w:rsidRDefault="005E65A3" w:rsidP="005E65A3">
      <w:r w:rsidRPr="005E65A3">
        <w:t xml:space="preserve">Vrijednost ostatka kod totalne štete će se isplatiti Osiguraniku u slučaju da isti odluči ne zadržati taj ostatak - ova odredba vrijedi za sve vrste predmeta osiguranja. </w:t>
      </w:r>
    </w:p>
    <w:p w:rsidR="005E65A3" w:rsidRPr="005E65A3" w:rsidRDefault="005E65A3" w:rsidP="005E65A3">
      <w:r w:rsidRPr="005E65A3">
        <w:t xml:space="preserve">Način osiguranja - osigurnina (iznos koji osiguratelj priznaje kao naknadu prema uvjetima iz sklopljenog ugovora o osiguranju) je jednaka vrijednosti nabave ili izgradnje novog predmeta </w:t>
      </w:r>
      <w:r w:rsidRPr="005E65A3">
        <w:lastRenderedPageBreak/>
        <w:t xml:space="preserve">osiguranja istih ili sličnih karakteristika kao i uništeni predmet osiguranja, umanjeno za iznos spašenih ostataka (kod totalne štete), odnosno iznosu koji je potreban da bi se oštećeni osigurani predmet doveo u stanje u kojem je bio uoči nastanka osiguranog slučaja (kod djelomične štete) - bez odbitka amortizacije, tj. bez umanjenja za istrošenost predmeta osiguranja, neovisno od osiguranog rizika koji se realizirao i neovisno od tržišne vrijednosti istih ili sličnih predmeta osiguranja. Osigurateljeva obveza ograničena je iznosom svote osiguranja. </w:t>
      </w:r>
    </w:p>
    <w:p w:rsidR="005E65A3" w:rsidRPr="005E65A3" w:rsidRDefault="005E65A3" w:rsidP="005E65A3">
      <w:r w:rsidRPr="005E65A3">
        <w:t xml:space="preserve">Popravak predmeta osiguranja kod djelomičnih šteta smatra se opravdanim ukoliko iznos troškova popravka, da se osigurani predmet dovede u stanje u kojem je bio prije nastupanja osiguranog slučaja, zajedno sa iznosom ostatka ne prelazi osiguranu svotu. </w:t>
      </w:r>
    </w:p>
    <w:p w:rsidR="005E65A3" w:rsidRPr="005E65A3" w:rsidRDefault="005E65A3" w:rsidP="005E65A3">
      <w:r w:rsidRPr="005E65A3">
        <w:t xml:space="preserve">Osnovice za osiguranje imovine navedene su u troškovniku za predviđene - okvirne količine. </w:t>
      </w:r>
    </w:p>
    <w:p w:rsidR="005E65A3" w:rsidRPr="005E65A3" w:rsidRDefault="005E65A3" w:rsidP="005E65A3">
      <w:pPr>
        <w:rPr>
          <w:b/>
          <w:bCs/>
        </w:rPr>
      </w:pPr>
    </w:p>
    <w:p w:rsidR="005E65A3" w:rsidRPr="005E65A3" w:rsidRDefault="005E65A3" w:rsidP="005E65A3">
      <w:pPr>
        <w:rPr>
          <w:b/>
          <w:bCs/>
        </w:rPr>
      </w:pPr>
    </w:p>
    <w:p w:rsidR="005E65A3" w:rsidRPr="005E65A3" w:rsidRDefault="005E65A3" w:rsidP="005E65A3">
      <w:r w:rsidRPr="005E65A3">
        <w:rPr>
          <w:b/>
          <w:bCs/>
        </w:rPr>
        <w:t xml:space="preserve">Osigurani dodatni troškovi </w:t>
      </w:r>
    </w:p>
    <w:p w:rsidR="005E65A3" w:rsidRPr="005E65A3" w:rsidRDefault="005E65A3" w:rsidP="005E65A3">
      <w:r w:rsidRPr="005E65A3">
        <w:t xml:space="preserve">Osiguranik ima pravo na troškove preventivnih mjera u cilju sprečavanja ili smanjenja štete, pa čak i u slučajevima kada isti ne uspiju. </w:t>
      </w:r>
    </w:p>
    <w:p w:rsidR="005E65A3" w:rsidRPr="005E65A3" w:rsidRDefault="005E65A3" w:rsidP="005E65A3">
      <w:r w:rsidRPr="005E65A3">
        <w:t xml:space="preserve">Uz troškove nastale poduzimanjem mjera s ciljem sprečavanja ili smanjenja štete, osigurani su i sljedeći troškovi nastali u vezi sa osiguranim slučajem (prema popisu osiguranih rizika iz troškovnika): </w:t>
      </w:r>
    </w:p>
    <w:p w:rsidR="005E65A3" w:rsidRPr="005E65A3" w:rsidRDefault="005E65A3" w:rsidP="005E65A3">
      <w:r w:rsidRPr="005E65A3">
        <w:t xml:space="preserve">- Troškovi gašenja požara, npr. troškovi vatrogasnih postrojbi uključujući i vlastite vatrogasne postrojbe ukoliko trošak postoji (tj. osim ako vatrogasna postrojba pruža uslugu besplatno ili se financira na drugi način). </w:t>
      </w:r>
    </w:p>
    <w:p w:rsidR="005E65A3" w:rsidRPr="005E65A3" w:rsidRDefault="005E65A3" w:rsidP="005E65A3">
      <w:r w:rsidRPr="005E65A3">
        <w:t xml:space="preserve">- Troškovi premještanja i zaštite, prinudnog skladištenja (do ugovorenog iznosa, maksimalno do 6 mjeseci trajanja), transporta, ograđivanja i čuvanja, npr. troškovi koji nastaju radi zamjene osigurane imovine zbog neizbježnog premještanja, izmjene ili zaštite njenog sadržaja. Također su uključeni i troškovi hitnog ostakljivanja, a naročito troškovi demontaže i ponovne montaže strojeva i opreme, </w:t>
      </w:r>
    </w:p>
    <w:p w:rsidR="005E65A3" w:rsidRPr="005E65A3" w:rsidRDefault="005E65A3" w:rsidP="005E65A3">
      <w:r w:rsidRPr="005E65A3">
        <w:t>- Troškovi rušenja, probijanja i uklanjanja ostataka, npr. troškovi radnji na osiguranom mjestu ukoliko su povezani sa osiguranom imovinom i troškovi za neophodna rušenja preostalih dijelova, oštećenih uslijed osiguranog slučaja, kao i troškovi raščišćavanja ostataka, uključujući i sortiranje otpada. Troškovi istrage, troškovi uklanjanja te odvoza ostataka osigurane imovine (</w:t>
      </w:r>
      <w:proofErr w:type="spellStart"/>
      <w:r w:rsidRPr="005E65A3">
        <w:t>ogorina</w:t>
      </w:r>
      <w:proofErr w:type="spellEnd"/>
      <w:r w:rsidRPr="005E65A3">
        <w:t xml:space="preserve">, šuta i dr.) oštećene uslijed nastanka osiguranog slučaja na mjesto dopuštenog istovara. Navedeni troškovi odnose se i na ostatke vezane na zemlju i tekućine (vodu, gorivo i drugo). Ukoliko je prilikom nastanka osiguranog slučaja došlo do zagađenja zemlje i/ili ostataka imovine pokriveni su i troškovi nadgledanja (službene osobe i dr.), osiguranja i/ili tretiranja i prilagođavanja za odvoz na deponij. Troškovi neophodnog popunjavanja novom zemljom smatraju se osiguranim prema ovim uvjetima. Uključeni su i troškovi odlaganja otpada uključujući i davanja koja se moraju platiti na ime odlaganja otpada. </w:t>
      </w:r>
    </w:p>
    <w:p w:rsidR="005E65A3" w:rsidRPr="005E65A3" w:rsidRDefault="005E65A3" w:rsidP="005E65A3">
      <w:r w:rsidRPr="005E65A3">
        <w:t xml:space="preserve">- Troškovi uzrokovani usklađenjem sa zakonom i propisima kao i troškovi vještačenja. </w:t>
      </w:r>
    </w:p>
    <w:p w:rsidR="005E65A3" w:rsidRPr="005E65A3" w:rsidRDefault="005E65A3" w:rsidP="005E65A3">
      <w:r w:rsidRPr="005E65A3">
        <w:t xml:space="preserve">- Honorari arhitekata, inženjera, drugih stručnjaka (uključujući izdatke vlastitog stručnog osoblja u skladu s utvrđenom tarifom). </w:t>
      </w:r>
    </w:p>
    <w:p w:rsidR="005E65A3" w:rsidRPr="005E65A3" w:rsidRDefault="005E65A3" w:rsidP="005E65A3">
      <w:r w:rsidRPr="005E65A3">
        <w:t xml:space="preserve">- Troškovi pronalaženja oštećenja, asfaltiranja, popločavanja - koji izlaze iz pokrića uvjeta ili prelaze ugovorene limite. </w:t>
      </w:r>
    </w:p>
    <w:p w:rsidR="005E65A3" w:rsidRPr="005E65A3" w:rsidRDefault="005E65A3" w:rsidP="005E65A3">
      <w:r w:rsidRPr="005E65A3">
        <w:t xml:space="preserve">- Troškovi provizije dizajniranja, projektiranja i tehničke inspekcije. </w:t>
      </w:r>
    </w:p>
    <w:p w:rsidR="005E65A3" w:rsidRPr="005E65A3" w:rsidRDefault="005E65A3" w:rsidP="005E65A3">
      <w:r w:rsidRPr="005E65A3">
        <w:t xml:space="preserve">- Troškovi hitnog popravka, uključujući troškove prekovremenog rada, rada blagdanima i praznicima te noćnog rada, inozemnih servisera ako su neophodni. Troškovi prijevoza predmeta osiguranja na popravak u inozemstvo ako isti nije moguće izvršiti na mjestu osiguranja, uključujući sve troškove pristojbi. </w:t>
      </w:r>
    </w:p>
    <w:p w:rsidR="005E65A3" w:rsidRPr="005E65A3" w:rsidRDefault="005E65A3" w:rsidP="005E65A3">
      <w:r w:rsidRPr="005E65A3">
        <w:t xml:space="preserve">- Troškovi gubitka vode prilikom izljeva vode iz vodovodnih cijevi do 1.300,00 eura po štetnom događaju. </w:t>
      </w:r>
    </w:p>
    <w:p w:rsidR="005E65A3" w:rsidRPr="005E65A3" w:rsidRDefault="005E65A3" w:rsidP="005E65A3">
      <w:r w:rsidRPr="005E65A3">
        <w:t xml:space="preserve">-Posljedične štete na cjelokupnoj imovini uzrokovane bilo kojim uzrokovanim slučajem ( npr. oštećenje objekta ili opreme uslijed pada opreme, reflektora i sl.). </w:t>
      </w:r>
    </w:p>
    <w:p w:rsidR="005E65A3" w:rsidRDefault="005E65A3" w:rsidP="005E65A3">
      <w:r w:rsidRPr="005E65A3">
        <w:t xml:space="preserve">Plaćanje ovih troškova vezanih na ostvareni osigurani slučaj ne uključuje se u limit pokrića po pojedinoj stavci troškovnika i nadoknađuje se povrh ugovorene svote odnosno limita pokrića. Ukupan iznos naknade za plaćanje ovih troškova iznosi maksimalno 10% od svote osiguranja po uništenoj </w:t>
      </w:r>
      <w:r w:rsidRPr="005E65A3">
        <w:lastRenderedPageBreak/>
        <w:t xml:space="preserve">poziciji - predmetu ili skupini predmeta osiguranja koji su stradali (oštećeni ili uništeni) u pojedinom </w:t>
      </w:r>
      <w:proofErr w:type="spellStart"/>
      <w:r w:rsidRPr="005E65A3">
        <w:t>štetovnom</w:t>
      </w:r>
      <w:proofErr w:type="spellEnd"/>
      <w:r w:rsidRPr="005E65A3">
        <w:t xml:space="preserve"> događaju, osim za troškove gubitka vode za koje je limit posebno naveden. No ovaj limit se neće primjenjivati ukoliko mjere budu poduzete na zahtjev osiguratelja. </w:t>
      </w:r>
    </w:p>
    <w:p w:rsidR="005E65A3" w:rsidRPr="005E65A3" w:rsidRDefault="005E65A3" w:rsidP="005E65A3"/>
    <w:p w:rsidR="005E65A3" w:rsidRDefault="005E65A3" w:rsidP="005E65A3">
      <w:pPr>
        <w:rPr>
          <w:b/>
          <w:bCs/>
        </w:rPr>
      </w:pPr>
      <w:r w:rsidRPr="005E65A3">
        <w:rPr>
          <w:b/>
          <w:bCs/>
        </w:rPr>
        <w:t xml:space="preserve">Klauzula o automatizmu pokrića materijalne imovine nabavljene tijekom </w:t>
      </w:r>
      <w:proofErr w:type="spellStart"/>
      <w:r w:rsidRPr="005E65A3">
        <w:rPr>
          <w:b/>
          <w:bCs/>
        </w:rPr>
        <w:t>osigurateljnog</w:t>
      </w:r>
      <w:proofErr w:type="spellEnd"/>
      <w:r w:rsidRPr="005E65A3">
        <w:rPr>
          <w:b/>
          <w:bCs/>
        </w:rPr>
        <w:t xml:space="preserve"> razdoblja </w:t>
      </w:r>
    </w:p>
    <w:p w:rsidR="005E65A3" w:rsidRPr="005E65A3" w:rsidRDefault="005E65A3" w:rsidP="005E65A3"/>
    <w:p w:rsidR="005E65A3" w:rsidRPr="005E65A3" w:rsidRDefault="005E65A3" w:rsidP="005E65A3">
      <w:r w:rsidRPr="005E65A3">
        <w:t xml:space="preserve">Novonabavljena imovina, imovina uzeta u zakup/najam za koju postoji obveza ugovaranja osiguranja, sve izvršene adaptacije, rekonstrukcije, prepravke, dogradnje i pregradnje izvršene na postojećim objektima su automatski pokrivene postojećim policama od dana prelaska rizika na Naručitelja do isteka </w:t>
      </w:r>
      <w:proofErr w:type="spellStart"/>
      <w:r w:rsidRPr="005E65A3">
        <w:t>osigurateljnog</w:t>
      </w:r>
      <w:proofErr w:type="spellEnd"/>
      <w:r w:rsidRPr="005E65A3">
        <w:t xml:space="preserve"> razdoblja po sljedećim uvjetima: </w:t>
      </w:r>
    </w:p>
    <w:p w:rsidR="005E65A3" w:rsidRPr="005E65A3" w:rsidRDefault="005E65A3" w:rsidP="005E65A3">
      <w:r w:rsidRPr="005E65A3">
        <w:t xml:space="preserve">1. Iznos osiguranja utvrđuje se u visini nabavne vrijednosti (iz poslovnih knjiga naručitelja ili ugovora) svakog pojedinog osnovnog sredstva, odnosno vrijednosti svake pojedine adaptacije, prepravke, dogradnje i pregradnje. </w:t>
      </w:r>
    </w:p>
    <w:p w:rsidR="005E65A3" w:rsidRPr="005E65A3" w:rsidRDefault="005E65A3" w:rsidP="005E65A3">
      <w:r w:rsidRPr="005E65A3">
        <w:t xml:space="preserve">2. </w:t>
      </w:r>
      <w:proofErr w:type="spellStart"/>
      <w:r w:rsidRPr="005E65A3">
        <w:t>Osigurateljno</w:t>
      </w:r>
      <w:proofErr w:type="spellEnd"/>
      <w:r w:rsidRPr="005E65A3">
        <w:t xml:space="preserve"> pokriće za svu materijalnu imovinu koja se prima u osiguranje automatizmom vrijedi od dana kada su ti predmeti osiguranja upisani u poslovne knjige naručitelja odnosno od dana važenja ugovora. </w:t>
      </w:r>
    </w:p>
    <w:p w:rsidR="005E65A3" w:rsidRPr="005E65A3" w:rsidRDefault="005E65A3" w:rsidP="005E65A3">
      <w:r w:rsidRPr="005E65A3">
        <w:t xml:space="preserve">3. Obračun premije će se izvršiti istekom </w:t>
      </w:r>
      <w:proofErr w:type="spellStart"/>
      <w:r w:rsidRPr="005E65A3">
        <w:t>osigurateljne</w:t>
      </w:r>
      <w:proofErr w:type="spellEnd"/>
      <w:r w:rsidRPr="005E65A3">
        <w:t xml:space="preserve"> godine uz obračun premije po načelu pro rata </w:t>
      </w:r>
      <w:proofErr w:type="spellStart"/>
      <w:r w:rsidRPr="005E65A3">
        <w:t>temporis</w:t>
      </w:r>
      <w:proofErr w:type="spellEnd"/>
      <w:r w:rsidRPr="005E65A3">
        <w:t xml:space="preserve"> - od dana nabave do isteka </w:t>
      </w:r>
      <w:proofErr w:type="spellStart"/>
      <w:r w:rsidRPr="005E65A3">
        <w:t>osigurateljne</w:t>
      </w:r>
      <w:proofErr w:type="spellEnd"/>
      <w:r w:rsidRPr="005E65A3">
        <w:t xml:space="preserve"> godine. </w:t>
      </w:r>
    </w:p>
    <w:p w:rsidR="005E65A3" w:rsidRPr="005E65A3" w:rsidRDefault="005E65A3" w:rsidP="005E65A3">
      <w:r w:rsidRPr="005E65A3">
        <w:t xml:space="preserve">Ova klauzula vrijedi za sve vrste/stavke predmeta osiguranja za koje se ovim natječajem nabavljaju usluge osiguranja. </w:t>
      </w:r>
    </w:p>
    <w:p w:rsidR="005E65A3" w:rsidRPr="005E65A3" w:rsidRDefault="005E65A3" w:rsidP="005E65A3">
      <w:r w:rsidRPr="005E65A3">
        <w:rPr>
          <w:b/>
          <w:bCs/>
        </w:rPr>
        <w:t xml:space="preserve">Pokriće rizika kod usluga osiguranja imovine </w:t>
      </w:r>
    </w:p>
    <w:p w:rsidR="005E65A3" w:rsidRPr="005E65A3" w:rsidRDefault="005E65A3" w:rsidP="005E65A3">
      <w:r w:rsidRPr="005E65A3">
        <w:t xml:space="preserve">Usluga osiguranja mora obuhvaćati između ostaloga, kako je niže navedeno, osnovne i dopunske opasnosti: </w:t>
      </w:r>
    </w:p>
    <w:p w:rsidR="005E65A3" w:rsidRPr="005E65A3" w:rsidRDefault="005E65A3" w:rsidP="005E65A3">
      <w:r w:rsidRPr="005E65A3">
        <w:rPr>
          <w:b/>
          <w:bCs/>
        </w:rPr>
        <w:t xml:space="preserve">Osnovnim opasnostima </w:t>
      </w:r>
      <w:r w:rsidRPr="005E65A3">
        <w:t xml:space="preserve">se smatraju: požar, oluja, udar groma, tuča (grad), pritisak snijega ili leda, pad drveća, eksplozija, udar vlastitog i/ili nepoznatog motornog vozila u osigurani predmet, pad i udar letjelice ili pad predmeta iz zraka, manifestacije i demonstracije, zlonamjerno oštećenje, dim, nadzvučni tlak. </w:t>
      </w:r>
    </w:p>
    <w:p w:rsidR="005E65A3" w:rsidRPr="005E65A3" w:rsidRDefault="005E65A3" w:rsidP="005E65A3">
      <w:r w:rsidRPr="005E65A3">
        <w:rPr>
          <w:b/>
          <w:bCs/>
        </w:rPr>
        <w:t xml:space="preserve">Dopunskim opasnostima </w:t>
      </w:r>
      <w:r w:rsidRPr="005E65A3">
        <w:t xml:space="preserve">se smatraju: izlijevanje vode iz vodovodnih i kanalizacijskih cijevi, kao i iz ostalih cijevnih sustava (u sklopu objekta ili izvan njega), te poplava, bujica i visoka voda. </w:t>
      </w:r>
    </w:p>
    <w:p w:rsidR="005E65A3" w:rsidRPr="005E65A3" w:rsidRDefault="005E65A3" w:rsidP="005E65A3">
      <w:r w:rsidRPr="005E65A3">
        <w:rPr>
          <w:b/>
          <w:bCs/>
        </w:rPr>
        <w:t xml:space="preserve">Osiguratelj je u obvezi naknaditi Naručitelju štetu za koju je ugovoreno </w:t>
      </w:r>
      <w:proofErr w:type="spellStart"/>
      <w:r w:rsidRPr="005E65A3">
        <w:rPr>
          <w:b/>
          <w:bCs/>
        </w:rPr>
        <w:t>osigurateljno</w:t>
      </w:r>
      <w:proofErr w:type="spellEnd"/>
      <w:r w:rsidRPr="005E65A3">
        <w:rPr>
          <w:b/>
          <w:bCs/>
        </w:rPr>
        <w:t xml:space="preserve"> pokriće, bez obzira je li počinitelj poznat ili nije. </w:t>
      </w:r>
    </w:p>
    <w:p w:rsidR="005E65A3" w:rsidRPr="005E65A3" w:rsidRDefault="005E65A3" w:rsidP="005E65A3">
      <w:r w:rsidRPr="005E65A3">
        <w:rPr>
          <w:b/>
          <w:bCs/>
        </w:rPr>
        <w:t xml:space="preserve">Požarom </w:t>
      </w:r>
      <w:r w:rsidRPr="005E65A3">
        <w:t xml:space="preserve">se smatra vatra nastala izvan određenog vatrišta ili vatra koja je ovo mjesto napustila i sposobna je dalje širiti se svojom vlastitom snagom, bez obzira je li nastala djelovanjem čovjeka ili ne. </w:t>
      </w:r>
    </w:p>
    <w:p w:rsidR="005E65A3" w:rsidRPr="005E65A3" w:rsidRDefault="005E65A3" w:rsidP="005E65A3">
      <w:r w:rsidRPr="005E65A3">
        <w:rPr>
          <w:b/>
          <w:bCs/>
        </w:rPr>
        <w:t xml:space="preserve">Olujom </w:t>
      </w:r>
      <w:r w:rsidRPr="005E65A3">
        <w:t xml:space="preserve">se smatra vjetar brzine 62 km/h (8 stupnjeva po </w:t>
      </w:r>
      <w:proofErr w:type="spellStart"/>
      <w:r w:rsidRPr="005E65A3">
        <w:t>Beaufourtovoj</w:t>
      </w:r>
      <w:proofErr w:type="spellEnd"/>
      <w:r w:rsidRPr="005E65A3">
        <w:t xml:space="preserve"> skali) ili više na osiguranom području. Smatrat će se da je puhao vjetar ove brzine u kraju gdje se nalaze osigurane stvari ako je vjetar lomio grane i/ili stabla ili oštetio redovno održavane građevinske objekte. Štete od oluje obuhvaćene su osiguranjem kada su prouzročena mehanička oštećenja osigurane stvari uslijed neposrednog djelovanja oluje ili izravnim udarom predmeta oborenih ili nošenih olujom. </w:t>
      </w:r>
    </w:p>
    <w:p w:rsidR="005E65A3" w:rsidRPr="005E65A3" w:rsidRDefault="005E65A3" w:rsidP="005E65A3"/>
    <w:p w:rsidR="005E65A3" w:rsidRPr="005E65A3" w:rsidRDefault="005E65A3" w:rsidP="005E65A3">
      <w:r w:rsidRPr="005E65A3">
        <w:t xml:space="preserve">Osiguranjem su obuhvaćene štete od uništenja odnosno oštećenja osiguranih stvari koje prouzrokuje </w:t>
      </w:r>
      <w:r w:rsidRPr="005E65A3">
        <w:rPr>
          <w:b/>
          <w:bCs/>
        </w:rPr>
        <w:t>tuča (grad</w:t>
      </w:r>
      <w:r w:rsidRPr="005E65A3">
        <w:t xml:space="preserve">) svojim udarom. Obuhvaćene su i štete od prodiranja tuče i kiše kroz otvore nastale od padanja tuče, kao i štete nastale uslijed </w:t>
      </w:r>
      <w:proofErr w:type="spellStart"/>
      <w:r w:rsidRPr="005E65A3">
        <w:t>zakišnjavanja</w:t>
      </w:r>
      <w:proofErr w:type="spellEnd"/>
      <w:r w:rsidRPr="005E65A3">
        <w:t xml:space="preserve">. </w:t>
      </w:r>
    </w:p>
    <w:p w:rsidR="005E65A3" w:rsidRPr="005E65A3" w:rsidRDefault="005E65A3" w:rsidP="005E65A3">
      <w:r w:rsidRPr="005E65A3">
        <w:rPr>
          <w:b/>
          <w:bCs/>
        </w:rPr>
        <w:t xml:space="preserve">Pritiskom snijega i leda </w:t>
      </w:r>
      <w:r w:rsidRPr="005E65A3">
        <w:t xml:space="preserve">smatra se djelovanje težine snježnih ili ledenih masa na osiguranu imovinu. Osiguranjem od pritiska snijega i leda obuhvaćene su i štete na nadstrešnicama, staklenicima, zračnim priključcima (vodičima) električne i telekomunikacijske mreže. U pokriću je pad drveća ili njihovih dijelova na osiguranu imovinu isključujući štete uzrokovane obaranjem ili kljaštrenjem. </w:t>
      </w:r>
    </w:p>
    <w:p w:rsidR="005E65A3" w:rsidRPr="005E65A3" w:rsidRDefault="005E65A3" w:rsidP="005E65A3">
      <w:r w:rsidRPr="005E65A3">
        <w:rPr>
          <w:b/>
          <w:bCs/>
        </w:rPr>
        <w:t xml:space="preserve">Eksplozija </w:t>
      </w:r>
      <w:r w:rsidRPr="005E65A3">
        <w:t xml:space="preserve">(osim eksplozije nuklearne energije) je iznenadna manifestacija sile koja rezultira ekspanzijom plinova ili para. </w:t>
      </w:r>
    </w:p>
    <w:p w:rsidR="005E65A3" w:rsidRPr="005E65A3" w:rsidRDefault="005E65A3" w:rsidP="005E65A3">
      <w:r w:rsidRPr="005E65A3">
        <w:rPr>
          <w:b/>
          <w:bCs/>
        </w:rPr>
        <w:t xml:space="preserve">Osiguranje od udara groma </w:t>
      </w:r>
      <w:r w:rsidRPr="005E65A3">
        <w:t xml:space="preserve">obuhvaća štete koja na osiguranim stvarima prouzroči grom djelovanjem snage ili topline, kao i štete od udarca predmeta srušenih gromom. </w:t>
      </w:r>
    </w:p>
    <w:p w:rsidR="005E65A3" w:rsidRPr="005E65A3" w:rsidRDefault="005E65A3" w:rsidP="005E65A3">
      <w:r w:rsidRPr="005E65A3">
        <w:t xml:space="preserve">Pod </w:t>
      </w:r>
      <w:r w:rsidRPr="005E65A3">
        <w:rPr>
          <w:b/>
          <w:bCs/>
        </w:rPr>
        <w:t xml:space="preserve">padom zračne letjelice </w:t>
      </w:r>
      <w:r w:rsidRPr="005E65A3">
        <w:t xml:space="preserve">ili padom predmeta iz zraka podrazumijeva se pad ili udar letjelice bilo koje vrste, njihovih dijelova ili njihovih tereta na osigurane predmete osiguranja. </w:t>
      </w:r>
    </w:p>
    <w:p w:rsidR="005E65A3" w:rsidRPr="005E65A3" w:rsidRDefault="005E65A3" w:rsidP="005E65A3">
      <w:r w:rsidRPr="005E65A3">
        <w:lastRenderedPageBreak/>
        <w:t xml:space="preserve">Svako oštećenje osigurane imovine uzrokovano direktno dimom koji iznenada i neprikladno prokulja iz peći, grijalica, opreme za kuhanje, pogona za sušenje ili drugih toplinskih sustava smještenih na osiguranoj lokaciji smatra se </w:t>
      </w:r>
      <w:r w:rsidRPr="005E65A3">
        <w:rPr>
          <w:b/>
          <w:bCs/>
        </w:rPr>
        <w:t>štetom uslijed dima</w:t>
      </w:r>
      <w:r w:rsidRPr="005E65A3">
        <w:t xml:space="preserve">. </w:t>
      </w:r>
    </w:p>
    <w:p w:rsidR="005E65A3" w:rsidRPr="005E65A3" w:rsidRDefault="005E65A3" w:rsidP="005E65A3">
      <w:r w:rsidRPr="005E65A3">
        <w:rPr>
          <w:b/>
          <w:bCs/>
        </w:rPr>
        <w:t xml:space="preserve">Pod nadzvučnim tlakom </w:t>
      </w:r>
      <w:r w:rsidRPr="005E65A3">
        <w:t xml:space="preserve">u smislu ovih definicija smatraju se oštećenja nastala ukoliko zračna letjelica uzrokuje probijanje zvučnoga zida koje rezultira udarim valom koji direktno oštećuje osiguranu imovinu. </w:t>
      </w:r>
    </w:p>
    <w:p w:rsidR="005E65A3" w:rsidRPr="005E65A3" w:rsidRDefault="005E65A3" w:rsidP="005E65A3">
      <w:r w:rsidRPr="005E65A3">
        <w:rPr>
          <w:b/>
          <w:bCs/>
        </w:rPr>
        <w:t xml:space="preserve">Unutarnjim nemirima, manifestacijom i demonstracijom </w:t>
      </w:r>
      <w:r w:rsidRPr="005E65A3">
        <w:t xml:space="preserve">smatra se organizirano ili spontano javno </w:t>
      </w:r>
      <w:proofErr w:type="spellStart"/>
      <w:r w:rsidRPr="005E65A3">
        <w:t>ispoljavanje</w:t>
      </w:r>
      <w:proofErr w:type="spellEnd"/>
      <w:r w:rsidRPr="005E65A3">
        <w:t xml:space="preserve"> raspoloženja grupe građana i to na način da narušavaju javni red i mir i nasilno nastupaju prema ostalim ljudima i/ili imovini (rušenje, razbijanje, paljenje, demoliranje i dr.). Uz navedeno uključene su i neposredne štete zbog otimanja prilikom pljačkanja koje je u neposrednoj vezi sa manifestacijom ili demonstracijom. </w:t>
      </w:r>
    </w:p>
    <w:p w:rsidR="005E65A3" w:rsidRPr="005E65A3" w:rsidRDefault="005E65A3" w:rsidP="005E65A3">
      <w:r w:rsidRPr="005E65A3">
        <w:rPr>
          <w:b/>
          <w:bCs/>
        </w:rPr>
        <w:t xml:space="preserve">Zlonamjerno oštećenje </w:t>
      </w:r>
      <w:r w:rsidRPr="005E65A3">
        <w:t xml:space="preserve">je svako namjerno oštećenje ili uništenje osigurane imovine učinjeno od strane bilo koje osobe - bez elemenata provale. </w:t>
      </w:r>
    </w:p>
    <w:p w:rsidR="005E65A3" w:rsidRPr="005E65A3" w:rsidRDefault="005E65A3" w:rsidP="005E65A3">
      <w:r w:rsidRPr="005E65A3">
        <w:rPr>
          <w:b/>
          <w:bCs/>
        </w:rPr>
        <w:t xml:space="preserve">Udarom motornog vozila </w:t>
      </w:r>
      <w:r w:rsidRPr="005E65A3">
        <w:t xml:space="preserve">obuhvaćene su štete na osiguranoj građevini ili opremi i dr. koje nastanu udarom vlastitog motornog vozila, vlastitog pokretnog radnog stroja ili nepoznatog motornog vozila, radnog stroja ili njihova tereta. </w:t>
      </w:r>
    </w:p>
    <w:p w:rsidR="005E65A3" w:rsidRPr="005E65A3" w:rsidRDefault="005E65A3" w:rsidP="005E65A3">
      <w:r w:rsidRPr="005E65A3">
        <w:t xml:space="preserve">Osiguravatelj je dužan nadoknaditi štetu na osiguranoj imovini koja se uništi ili ošteti zbog </w:t>
      </w:r>
      <w:r w:rsidRPr="005E65A3">
        <w:rPr>
          <w:b/>
          <w:bCs/>
        </w:rPr>
        <w:t>izljeva vode iz vodovodnih i kanalizacijskih cijevi</w:t>
      </w:r>
      <w:r w:rsidRPr="005E65A3">
        <w:t xml:space="preserve">, kao i uređaja za grijanje toplom vodom i na parno grijanje te drugih uređaja i aparata koji su priključeni na vodovodnu mrežu, te ostalih cijevnih sustava. Izlijevanjem vode smatra se neočekivano izlijevanje vode iz vodovodnih i odvodnih (kanalizacijskih) cijevi, kao i iz uređaja za grijanje toplom vodom i crpki, parno grijanje, sustava odvodnje oborinskih voda, postrojenja na sunčevu energiju, kao i cijevima i dijelovima </w:t>
      </w:r>
      <w:proofErr w:type="spellStart"/>
      <w:r w:rsidRPr="005E65A3">
        <w:t>sprinklerskih</w:t>
      </w:r>
      <w:proofErr w:type="spellEnd"/>
      <w:r w:rsidRPr="005E65A3">
        <w:t xml:space="preserve"> uređaja, uređaja za raspršivanje vode i uređaja za gašenje požara i natapanje, cijevima grijaćih tijela i drugih uređaja ili cijevnih sustava koji su sastavni dio građevine koja se osigurava ili u kojoj se nalaze osigurane stvari (npr. cijevi za odvodnju oborinskih voda), zbog oštećenja ili uništenja uslijed loma, puknuća, smrzavanja, začepljenja ili otkazivanja uređaja za upravljanje i sigurnost tih cijevi i aparata. </w:t>
      </w:r>
    </w:p>
    <w:p w:rsidR="005E65A3" w:rsidRPr="005E65A3" w:rsidRDefault="005E65A3" w:rsidP="005E65A3">
      <w:r w:rsidRPr="005E65A3">
        <w:t xml:space="preserve">Izlijevanjem vode smatra se i izbijanje vruće vode i pare iz uređaja za toplu vodu ili parno grijanje ili grijanje na vruću vodu. Tekućine koje prenose toplinu, kao što su slana voda, ulja, rashladna sredstva, smatraju se jednaka vodi. </w:t>
      </w:r>
    </w:p>
    <w:p w:rsidR="005E65A3" w:rsidRPr="005E65A3" w:rsidRDefault="005E65A3" w:rsidP="005E65A3">
      <w:r w:rsidRPr="005E65A3">
        <w:t xml:space="preserve">Osiguranjem su obuhvaćene štete na osiguranim stvarima ako je do ostvarenja osiguranog rizika došlo i iz ostalih prostorija (neosiguranih) građevine u kojoj se nalaze osigurane stvari. Osiguranje uključuje štete nastale unutar i izvan zgrade. </w:t>
      </w:r>
    </w:p>
    <w:p w:rsidR="005E65A3" w:rsidRPr="005E65A3" w:rsidRDefault="005E65A3" w:rsidP="005E65A3">
      <w:r w:rsidRPr="005E65A3">
        <w:t xml:space="preserve">Osiguratelj je dužan nadoknaditi i troškove traženja mjesta puknuća cijevi te troškove sanacije cijevi - i u slučajevima mehaničkih oštećenja i/ili loma uslijed smrzavanja cijevi i/ili začepljenja i/ili korozije cijevi, na prvi rizik do 20m dužine cijevi. </w:t>
      </w:r>
    </w:p>
    <w:p w:rsidR="005E65A3" w:rsidRPr="005E65A3" w:rsidRDefault="005E65A3" w:rsidP="005E65A3">
      <w:r w:rsidRPr="005E65A3">
        <w:t xml:space="preserve">Osiguravatelj je dužan nadoknaditi štetu na osiguranoj imovini koja se uništi ili ošteti zbog rizika </w:t>
      </w:r>
      <w:r w:rsidRPr="005E65A3">
        <w:rPr>
          <w:b/>
          <w:bCs/>
        </w:rPr>
        <w:t xml:space="preserve">poplave, bujice i visoke vode. </w:t>
      </w:r>
    </w:p>
    <w:p w:rsidR="005E65A3" w:rsidRPr="005E65A3" w:rsidRDefault="005E65A3" w:rsidP="005E65A3">
      <w:r w:rsidRPr="005E65A3">
        <w:rPr>
          <w:b/>
          <w:bCs/>
        </w:rPr>
        <w:t xml:space="preserve">Poplavom </w:t>
      </w:r>
      <w:r w:rsidRPr="005E65A3">
        <w:t>se smatra stihijsko neočekivano poplavljivanje terena od stalnih voda (rijeka, jezera, mora i dr.) zbog toga što se voda izlila iz korita ili preplavila obrambeni nasip ili branu te izlijevanje vode zbog izvanredne i olujne plime, i valova na moru i jezerima neobične jačine, i od nadolaska vode iz umjetnih jezera. Poplavom se smatra i neočekivano poplavljivanje terena zbog naglog stvaranja velike količine vodene mase koja je nastala kao posljedica proloma oblaka i djelovanjem oborinskih voda. Osiguranjem su pokrivene štete koje nastanu na osiguranim stvarima za vrijeme poplave ili neposredno nakon povlačenja vode.</w:t>
      </w:r>
    </w:p>
    <w:p w:rsidR="005E65A3" w:rsidRPr="005E65A3" w:rsidRDefault="005E65A3" w:rsidP="005E65A3">
      <w:r w:rsidRPr="005E65A3">
        <w:t xml:space="preserve">Bujicom se smatra stihijsko neočekivano poplavljivanje terena vodenom masom koja se stvara na </w:t>
      </w:r>
      <w:proofErr w:type="spellStart"/>
      <w:r w:rsidRPr="005E65A3">
        <w:t>nizbrdnim</w:t>
      </w:r>
      <w:proofErr w:type="spellEnd"/>
      <w:r w:rsidRPr="005E65A3">
        <w:t xml:space="preserve"> terenima zbog jakih atmosferskih oborina i slijevanja ulicama i putovima.</w:t>
      </w:r>
    </w:p>
    <w:p w:rsidR="005E65A3" w:rsidRPr="005E65A3" w:rsidRDefault="005E65A3" w:rsidP="005E65A3">
      <w:r w:rsidRPr="005E65A3">
        <w:t>Visokim vodama smatraju se izuzetne pojave neuobičajenog porasta vodostaja uzrokovano ekstremnim kišnim oborinama, topljenjem snijega ili olujom kao i podzemne vode kao posljedica visoke vode.</w:t>
      </w:r>
    </w:p>
    <w:p w:rsidR="005E65A3" w:rsidRPr="005E65A3" w:rsidRDefault="005E65A3" w:rsidP="005E65A3">
      <w:r w:rsidRPr="005E65A3">
        <w:t>U slučaju poplave i bujice uključene su štete od poplavljivanja vode izlite iz kanalizacijske mreže. Osiguranjem su obuhvaćene štete od visokih voda i valova na vodnim građevinama, kao i štete na raznim kanalima, tunelima, cjevovodima.</w:t>
      </w:r>
    </w:p>
    <w:p w:rsidR="005E65A3" w:rsidRPr="005E65A3" w:rsidRDefault="005E65A3" w:rsidP="005E65A3">
      <w:r w:rsidRPr="005E65A3">
        <w:lastRenderedPageBreak/>
        <w:t>Osiguranje strojeva od opasnosti loma i nekih drugih opasnosti</w:t>
      </w:r>
    </w:p>
    <w:p w:rsidR="005E65A3" w:rsidRPr="005E65A3" w:rsidRDefault="005E65A3" w:rsidP="005E65A3">
      <w:r w:rsidRPr="005E65A3">
        <w:t xml:space="preserve">Osiguranje se odnosi na opremu osiguranika navedenu u Troškovniku. </w:t>
      </w:r>
    </w:p>
    <w:p w:rsidR="005E65A3" w:rsidRPr="005E65A3" w:rsidRDefault="005E65A3" w:rsidP="005E65A3">
      <w:r w:rsidRPr="005E65A3">
        <w:t>Lom stroja je oštećenje ili uništenje osigurane stvari zbog nezgode u pogonu, operativnih pogrešaka, nespretnosti, nehata ili zle namjera radnika ili neke druge osobe, pada ili udara stranog predmeta, udara električne energije na električnu opremu (povećanje jačine struje, povećanje napona, kratki spoj, pogreške u kontaktu, pogrešno mjerenje, uslijed greške regulacijske i sigurnosne opreme, oštećenja uslijed povećanja napona ili indukcije kao posljedice udara groma ili atmosferskog naboja i dr. Pod nezgodom u pogonu podrazumijevaju se događaji koji nastaju nepredviđeno i iznenada u svezi s uporabom osigurane stvari.</w:t>
      </w:r>
    </w:p>
    <w:p w:rsidR="005E65A3" w:rsidRPr="005E65A3" w:rsidRDefault="005E65A3" w:rsidP="005E65A3">
      <w:r w:rsidRPr="005E65A3">
        <w:t>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w:t>
      </w:r>
    </w:p>
    <w:p w:rsidR="005E65A3" w:rsidRPr="005E65A3" w:rsidRDefault="005E65A3" w:rsidP="005E65A3">
      <w:r w:rsidRPr="005E65A3">
        <w:t>Osigurana imovina je osigurana i kada se u cijelosti premjesti na drugo mjesto na području Republike Hrvatske.</w:t>
      </w:r>
    </w:p>
    <w:p w:rsidR="005E65A3" w:rsidRPr="005E65A3" w:rsidRDefault="005E65A3" w:rsidP="005E65A3">
      <w:r w:rsidRPr="005E65A3">
        <w:t xml:space="preserve">Visina osigurnine u slučaju oštećenja osigurane stvari ne umanjuje se za iznos procijenjene istrošenosti odnosno amortizacije, a u slučaju uništenja i oštećenja ne umanjuje se za franšizu ili </w:t>
      </w:r>
      <w:proofErr w:type="spellStart"/>
      <w:r w:rsidRPr="005E65A3">
        <w:t>samopridržaj</w:t>
      </w:r>
      <w:proofErr w:type="spellEnd"/>
      <w:r w:rsidRPr="005E65A3">
        <w:t>.</w:t>
      </w:r>
    </w:p>
    <w:p w:rsidR="005E65A3" w:rsidRPr="005E65A3" w:rsidRDefault="005E65A3" w:rsidP="005E65A3"/>
    <w:p w:rsidR="005E65A3" w:rsidRPr="005E65A3" w:rsidRDefault="005E65A3" w:rsidP="005E65A3">
      <w:r w:rsidRPr="005E65A3">
        <w:t>Provalna krađa, razbojstvo, vandalizam te obična krađa</w:t>
      </w:r>
    </w:p>
    <w:p w:rsidR="005E65A3" w:rsidRPr="005E65A3" w:rsidRDefault="005E65A3" w:rsidP="005E65A3">
      <w:r w:rsidRPr="005E65A3">
        <w:t>Ovom vrstom osiguranja pokriva se šteta od odnošenja, uništenja ili oštećenja predmeta osiguranja: dijelova objekata, opreme (strojeva, uređaja, instalacija i druge opreme), novca i drugih vrijednosti, zaliha, umjetničkih predmeta, zbirki, poslovnih knjiga i/ili druge imovine kako je navedeno u troškovniku, zatim šteta prouzročena oštećenjem imovine prilikom izvršenja ili pokušaja izvršenja provalne krađe i/ili razbojstva.</w:t>
      </w:r>
    </w:p>
    <w:p w:rsidR="005E65A3" w:rsidRPr="005E65A3" w:rsidRDefault="005E65A3" w:rsidP="005E65A3">
      <w:r w:rsidRPr="005E65A3">
        <w:t>Ovom vrstom osiguranja, osigurane su i stvari radnika koji obavljaju posao na mjestu osiguranja (za imovinu koju imaju sa sobom), kao i stvari trećih osoba primljenih radi popravka, prerade, obrade, prodaje, čuvanja i slično.</w:t>
      </w:r>
    </w:p>
    <w:p w:rsidR="005E65A3" w:rsidRPr="005E65A3" w:rsidRDefault="005E65A3" w:rsidP="005E65A3">
      <w:r w:rsidRPr="005E65A3">
        <w:t>Vandalizam je zlonamjerno oštećenje ili uništenje osigurane imovine učinjeno nakon što je počinitelj provalio u osigurani prostor - bez obzira radi li se o nasilnom ulasku obijanjem brave, razbijanjem prozora ili slično, ili se radi o krađi ključa kojim je počinitelj potom neovlašteno ušao u osigurani prostor.</w:t>
      </w:r>
    </w:p>
    <w:p w:rsidR="005E65A3" w:rsidRPr="005E65A3" w:rsidRDefault="005E65A3" w:rsidP="005E65A3">
      <w:r w:rsidRPr="005E65A3">
        <w:t>U osiguranje su uključene i osigurane stvari - roba, oprema, zalihe i druga imovina koje osiguranik drži na otvorenom prostoru, ukoliko je prostor ograđen dobro održavanom ogradom ili uz uvjet da postoji čuvarska služba bilo koje vrste ili video-nadzor.</w:t>
      </w:r>
    </w:p>
    <w:p w:rsidR="005E65A3" w:rsidRPr="005E65A3" w:rsidRDefault="005E65A3" w:rsidP="005E65A3">
      <w:r w:rsidRPr="005E65A3">
        <w:t xml:space="preserve">Osiguranje se odnosi i na novac, druga sredstva plaćanja i dragocjenosti kako je navedeno u troškovniku. </w:t>
      </w:r>
    </w:p>
    <w:p w:rsidR="005E65A3" w:rsidRPr="005E65A3" w:rsidRDefault="005E65A3" w:rsidP="005E65A3">
      <w:r w:rsidRPr="005E65A3">
        <w:t xml:space="preserve">Provalnom krađom smatra se ako njen izvršitelj: </w:t>
      </w:r>
    </w:p>
    <w:p w:rsidR="005E65A3" w:rsidRPr="005E65A3" w:rsidRDefault="005E65A3" w:rsidP="005E65A3">
      <w:r w:rsidRPr="005E65A3">
        <w:t xml:space="preserve">- provali u prostor u kojem se nalaze osigurane stvari razbijanjem ili odbijanjem vrata i/ili prozora ili provaljivanjem stropa, zidova ili podova, ili provali na neki drugi način; </w:t>
      </w:r>
    </w:p>
    <w:p w:rsidR="005E65A3" w:rsidRPr="005E65A3" w:rsidRDefault="005E65A3" w:rsidP="005E65A3">
      <w:r w:rsidRPr="005E65A3">
        <w:t xml:space="preserve">- otvori mjesto osiguranja lažnim ključem ili kojim drugim sredstvom koje nije namijenjeno redovnom otvaranju; </w:t>
      </w:r>
    </w:p>
    <w:p w:rsidR="005E65A3" w:rsidRPr="005E65A3" w:rsidRDefault="005E65A3" w:rsidP="005E65A3">
      <w:r w:rsidRPr="005E65A3">
        <w:t xml:space="preserve">- provali u zaključano spremište u mjestu osiguranja u kojem se nalaze osigurane stvari ako je do spremišta došao na jedan od načina koji je okvalificiran kao provalna krađa; </w:t>
      </w:r>
    </w:p>
    <w:p w:rsidR="005E65A3" w:rsidRPr="005E65A3" w:rsidRDefault="005E65A3" w:rsidP="005E65A3">
      <w:r w:rsidRPr="005E65A3">
        <w:t xml:space="preserve">- neprimjetno se uvuče u mjesto osiguranja ili se u njemu sakrije i izvrši krađu u vrijeme kad je mjesto osiguranja bilo zaključano; </w:t>
      </w:r>
    </w:p>
    <w:p w:rsidR="005E65A3" w:rsidRPr="005E65A3" w:rsidRDefault="005E65A3" w:rsidP="005E65A3">
      <w:r w:rsidRPr="005E65A3">
        <w:lastRenderedPageBreak/>
        <w:t xml:space="preserve">- otvori mjesto osiguranja ili spremište pravim ključem ili njegovim duplikatom ako je do ključa došao jednom od radnji spomenutih u točki 1, 2, 3, 4 ili 6 ove definicije ili razbojstvom ili prijevarom (bez obzira na lokaciju) </w:t>
      </w:r>
    </w:p>
    <w:p w:rsidR="005E65A3" w:rsidRPr="005E65A3" w:rsidRDefault="005E65A3" w:rsidP="005E65A3">
      <w:r w:rsidRPr="005E65A3">
        <w:t xml:space="preserve">- uđe u mjesto osiguranja svladavanjem prepreka i ulascima na način koji nije predviđen za ulazak u zgradu odnosno mjesto osiguranja </w:t>
      </w:r>
    </w:p>
    <w:p w:rsidR="005E65A3" w:rsidRPr="005E65A3" w:rsidRDefault="005E65A3" w:rsidP="005E65A3">
      <w:r w:rsidRPr="005E65A3">
        <w:t xml:space="preserve">- za stvari na otvorenom - odnese osigurane stvari, uništi ili ošteti ili odnese osiguranu imovinu s mjesta osiguranja razbijanjem ili obijanjem ili skidanjem (podesnim ili kojim drugim alatom) ili otvori krivotvorenim ključem ili otvori ključem do kojeg je došao na jedan od načina kvalificiranih kao provalna krađa. </w:t>
      </w:r>
    </w:p>
    <w:p w:rsidR="005E65A3" w:rsidRPr="005E65A3" w:rsidRDefault="005E65A3" w:rsidP="005E65A3">
      <w:r w:rsidRPr="005E65A3">
        <w:t xml:space="preserve">Osiguranje je u obvezi nadoknaditi štetu za osiguranu imovinu u ormarićima ili vitrinama (uključujući i štetu na ormariću, odnosno vitrini) koja nastane ako provalnik razbije ormarić ili vitrinu ili ih otvori krivotvorenim ključem ili drugim podesnim alatom, ili odnese ormarić/vitrinu. </w:t>
      </w:r>
    </w:p>
    <w:p w:rsidR="005E65A3" w:rsidRPr="005E65A3" w:rsidRDefault="005E65A3" w:rsidP="005E65A3">
      <w:r w:rsidRPr="005E65A3">
        <w:rPr>
          <w:b/>
          <w:bCs/>
        </w:rPr>
        <w:t xml:space="preserve">Razbojstvom </w:t>
      </w:r>
      <w:r w:rsidRPr="005E65A3">
        <w:t xml:space="preserve">se smatra oduzimanje osiguranih stvari upotrebom sile (ugrožavanje opasnošću po život i zdravlje) protiv osiguranika ili njegovih pripadnika ili ostalih osoba koje se nađu na mjestu razbojstva ili prijetnjom da će se neposredno napasti život ili tijelo ovih osoba. Smatra se da postoji upotreba sile i onda kada su upotrjebljena sredstva za onemogućavanje otpora. Uključeno je pokriće za materijalnu štetu, uključujući i troškove čišćenja i sl. Pretrpljena materijalna šteta osoba koje se nađu na mjestu razbojstva također se smatra predmetom ovog osiguranja. </w:t>
      </w:r>
    </w:p>
    <w:p w:rsidR="005E65A3" w:rsidRPr="005E65A3" w:rsidRDefault="005E65A3" w:rsidP="005E65A3">
      <w:r w:rsidRPr="005E65A3">
        <w:t xml:space="preserve">Osiguranjem su obuhvaćene i štete od razbojstva nad osobom ili osobama kojima je povjeren prijenos ili prijevoz novca, vrijednosnih papira, čekova, mjenica, uložnih knjižica, potvrde depozita i dragocjenosti i drugih vrijednosti i imovine, bez obzira na postojeće mjere zaštite, a obzirom na zatraženi limit pokrića na prvi rizik naveden u troškovniku. </w:t>
      </w:r>
    </w:p>
    <w:p w:rsidR="005E65A3" w:rsidRPr="005E65A3" w:rsidRDefault="005E65A3" w:rsidP="005E65A3">
      <w:r w:rsidRPr="005E65A3">
        <w:t xml:space="preserve">Osiguranjem su obuhvaćene i štete koje nastaju za vrijeme prijenosa odnosno prijevoza, bez krivice osoba kojima je povjeren prijevoz odnosno prijenos, zbog prijevara koja je učinjena ovim osobama u smislu pojma prijevare iz Kaznenog zakona, zbog krađe osiguranih vrijednosti od dostavljača kao i gubitka vrijednosti. </w:t>
      </w:r>
    </w:p>
    <w:p w:rsidR="005E65A3" w:rsidRPr="005E65A3" w:rsidRDefault="005E65A3" w:rsidP="005E65A3">
      <w:r w:rsidRPr="005E65A3">
        <w:t xml:space="preserve">Obveza osiguratelja za svaki pojedini slučaj prijenosa ili prijevoza novca ili drugih vrijednosti počinje u trenutku kada je dostavljač preuzeo novac ili druge vrijednosti i traje, na određenom putu prema nalogu osiguranika, sve dok novac odnosno druge vrijednosti ne preda na određenom mjestu. </w:t>
      </w:r>
    </w:p>
    <w:p w:rsidR="005E65A3" w:rsidRPr="005E65A3" w:rsidRDefault="005E65A3" w:rsidP="005E65A3">
      <w:r w:rsidRPr="005E65A3">
        <w:t xml:space="preserve">Novac, vrijednosni papiri, čekovi, mjenice, uložne kartice, potvrde depozita i dragocjenosti i drugo, osigurane su i za vrijeme prijevoza motornim vozilom od rizika razbojstva, kao i od nestanka i oštećenja odnosno uništenja u slučaju prometne nezgode. Pod prometnom se nezgodom u navedenom slučaju smatra </w:t>
      </w:r>
      <w:proofErr w:type="spellStart"/>
      <w:r w:rsidRPr="005E65A3">
        <w:t>prevrnuće</w:t>
      </w:r>
      <w:proofErr w:type="spellEnd"/>
      <w:r w:rsidRPr="005E65A3">
        <w:t xml:space="preserve">, sudar, udar, iskliznuće, rušenje motornog vozila kojim se obavlja prijevoz vrijednosti kao i sva ostala oštećenja prouzročena iznenadnim vanjskim događajima, a neovisno o volji ugovaratelja osiguranja i osiguranika, odnosno vozača, kao i oštećenja prouzročena iznenadnim termičkim ili kemijskim djelovanjem. </w:t>
      </w:r>
    </w:p>
    <w:p w:rsidR="005E65A3" w:rsidRPr="005E65A3" w:rsidRDefault="005E65A3" w:rsidP="005E65A3">
      <w:r w:rsidRPr="005E65A3">
        <w:t>Osiguratelj je u obvezi nadoknaditi štetu na imovini i u slučaju obične krađe (otuđenje imovine s ciljem da se protupravno prisvoji, uz izostanak elemenata i karakteristika provalne krađe).</w:t>
      </w:r>
    </w:p>
    <w:p w:rsidR="005E65A3" w:rsidRPr="005E65A3" w:rsidRDefault="005E65A3" w:rsidP="005E65A3">
      <w:r w:rsidRPr="005E65A3">
        <w:t xml:space="preserve">Osiguratelj je u obvezi nadoknaditi i štete koje učine posjetitelji, štićenici, bolesnici, vanjski korisnici na imovini koja je predmet osiguranja uslijed ostvarenja kojeg od ovdje navedenih rizika. </w:t>
      </w:r>
    </w:p>
    <w:p w:rsidR="005E65A3" w:rsidRPr="005E65A3" w:rsidRDefault="005E65A3" w:rsidP="005E65A3">
      <w:pPr>
        <w:rPr>
          <w:b/>
          <w:bCs/>
        </w:rPr>
      </w:pPr>
    </w:p>
    <w:p w:rsidR="005E65A3" w:rsidRPr="005E65A3" w:rsidRDefault="005E65A3" w:rsidP="005E65A3">
      <w:r w:rsidRPr="005E65A3">
        <w:rPr>
          <w:b/>
          <w:bCs/>
        </w:rPr>
        <w:t xml:space="preserve">Osiguranje stakla od loma </w:t>
      </w:r>
    </w:p>
    <w:p w:rsidR="005E65A3" w:rsidRPr="005E65A3" w:rsidRDefault="005E65A3" w:rsidP="005E65A3">
      <w:r w:rsidRPr="005E65A3">
        <w:t xml:space="preserve">Lom stakla podrazumijeva uništenje ili oštećenje imovine zbog ostvarenja bilo kojeg rizika, na staklenoj površini. U osiguranje su uključene sve unutarnje i vanjske ostakljene površine (prema podacima iz troškovnika). </w:t>
      </w:r>
    </w:p>
    <w:p w:rsidR="005E65A3" w:rsidRPr="005E65A3" w:rsidRDefault="005E65A3" w:rsidP="005E65A3">
      <w:r w:rsidRPr="005E65A3">
        <w:t xml:space="preserve">Osiguravaju se staklene površine te natpisi i ukrasi izrađeni na osiguranim staklima ako je šteta prouzrokovana od istog štetnog događaja. </w:t>
      </w:r>
    </w:p>
    <w:p w:rsidR="005E65A3" w:rsidRPr="005E65A3" w:rsidRDefault="005E65A3" w:rsidP="005E65A3">
      <w:r w:rsidRPr="005E65A3">
        <w:t xml:space="preserve">Oštećenje stakla kao posljedica demonstracije, zlonamjernih radnji, štrajka ili isključivanja iz rada, ratnih operacija, potresa ne isključuje se iz </w:t>
      </w:r>
      <w:proofErr w:type="spellStart"/>
      <w:r w:rsidRPr="005E65A3">
        <w:t>osigurateljnog</w:t>
      </w:r>
      <w:proofErr w:type="spellEnd"/>
      <w:r w:rsidRPr="005E65A3">
        <w:t xml:space="preserve"> pokrića. </w:t>
      </w:r>
    </w:p>
    <w:p w:rsidR="005E65A3" w:rsidRPr="005E65A3" w:rsidRDefault="005E65A3" w:rsidP="005E65A3">
      <w:r w:rsidRPr="005E65A3">
        <w:t xml:space="preserve">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w:t>
      </w:r>
      <w:r w:rsidRPr="005E65A3">
        <w:lastRenderedPageBreak/>
        <w:t xml:space="preserve">otklanjanje i smanjenje štete učinjene kada je osigurani slučaj nestao, pa i onda kada te mjere nisu bile uspješne. </w:t>
      </w:r>
    </w:p>
    <w:p w:rsidR="005E65A3" w:rsidRPr="005E65A3" w:rsidRDefault="005E65A3" w:rsidP="005E65A3">
      <w:r w:rsidRPr="005E65A3">
        <w:t xml:space="preserve">Osiguratelj je u obvezi isplatiti osigurninu i za štetu na imovini osiguranika, oštećenoj ili uništenoj od izravnog udara razbijenog stakla. Kod posljedične štete u navedenom slučaju ne obračunava se amortizacija na oštećenom predmetu. </w:t>
      </w:r>
    </w:p>
    <w:p w:rsidR="005E65A3" w:rsidRDefault="005E65A3" w:rsidP="005E65A3">
      <w:r w:rsidRPr="005E65A3">
        <w:t xml:space="preserve">Za osiguranje od rizika loma stakla - na prvi rizik; pruža se pokriće neovisno nalazi li se na svakoj pojedinoj lokaciji više ili manje od 200 m2 staklene površine po pojedinoj vrsti stakla/materijala jesu li iste ili različite debljine. </w:t>
      </w:r>
    </w:p>
    <w:p w:rsidR="00332C9F" w:rsidRPr="005E65A3" w:rsidRDefault="00332C9F" w:rsidP="005E65A3"/>
    <w:p w:rsidR="005E65A3" w:rsidRPr="005E65A3" w:rsidRDefault="005E65A3" w:rsidP="005E65A3">
      <w:r w:rsidRPr="005E65A3">
        <w:rPr>
          <w:b/>
          <w:bCs/>
        </w:rPr>
        <w:t xml:space="preserve">II) OSIGURANJE OD ODGOVORNOSTI </w:t>
      </w:r>
    </w:p>
    <w:p w:rsidR="005E65A3" w:rsidRPr="005E65A3" w:rsidRDefault="005E65A3" w:rsidP="005E65A3">
      <w:r w:rsidRPr="005E65A3">
        <w:rPr>
          <w:b/>
          <w:bCs/>
        </w:rPr>
        <w:t xml:space="preserve">IZVANUGOVORNA (JAVNA) ODGOVORNOSTI PREMA TREĆIM OSOBAMA </w:t>
      </w:r>
    </w:p>
    <w:p w:rsidR="005E65A3" w:rsidRPr="005E65A3" w:rsidRDefault="005E65A3" w:rsidP="005E65A3">
      <w:r w:rsidRPr="005E65A3">
        <w:t xml:space="preserve">Predmet osiguranja prema ovim uvjetima je građansko - pravna </w:t>
      </w:r>
      <w:proofErr w:type="spellStart"/>
      <w:r w:rsidRPr="005E65A3">
        <w:t>izvanugovorna</w:t>
      </w:r>
      <w:proofErr w:type="spellEnd"/>
      <w:r w:rsidRPr="005E65A3">
        <w:t xml:space="preserve"> odgovornost naručitelja za štetu uslijed smrti, povrede tijela ili zdravlja, kao i oštećenja ili uništenja stvari treće osobe. </w:t>
      </w:r>
    </w:p>
    <w:p w:rsidR="005E65A3" w:rsidRPr="005E65A3" w:rsidRDefault="005E65A3" w:rsidP="005E65A3">
      <w:r w:rsidRPr="005E65A3">
        <w:t xml:space="preserve">Ovim osiguranjem pokrivena je odgovornost za štetu koja je nastala iz registrirane djelatnosti (zanimanja) osiguranika, vlasništva, posjedovanja, upravljanja ili određenog svojstva stvari kao izvora opasnosti te pravnog odnosa. </w:t>
      </w:r>
    </w:p>
    <w:p w:rsidR="005E65A3" w:rsidRPr="005E65A3" w:rsidRDefault="005E65A3" w:rsidP="005E65A3">
      <w:r w:rsidRPr="005E65A3">
        <w:t>Osiguranje se odnosi i na odgovornost osiguranika u obavljanju djelatnosti i za štete uzrokovane istom. U pokriću su i odštetni zahtjevi naslovljeni na Naručitelja.</w:t>
      </w:r>
    </w:p>
    <w:p w:rsidR="005E65A3" w:rsidRPr="005E65A3" w:rsidRDefault="005E65A3" w:rsidP="005E65A3">
      <w:r w:rsidRPr="005E65A3">
        <w:t xml:space="preserve">Osiguranje se također odnosi na odgovornost za štetu nastalu zbog pojave novog izvora opasnosti, povećanja opasnosti i/ili proširenja osiguranog izvora opasnosti do kojeg je došlo tijekom trajanja osiguranja. </w:t>
      </w:r>
      <w:proofErr w:type="spellStart"/>
      <w:r w:rsidRPr="005E65A3">
        <w:t>Osigurateljno</w:t>
      </w:r>
      <w:proofErr w:type="spellEnd"/>
      <w:r w:rsidRPr="005E65A3">
        <w:t xml:space="preserve"> pokriće počinje odmah s pojavom novog izvora opasnosti. </w:t>
      </w:r>
    </w:p>
    <w:p w:rsidR="005E65A3" w:rsidRPr="005E65A3" w:rsidRDefault="005E65A3" w:rsidP="005E65A3">
      <w:r w:rsidRPr="005E65A3">
        <w:t xml:space="preserve">Do svota osiguranja (limita pokrića), po štetnom događaju i agregatno godišnje, </w:t>
      </w:r>
      <w:proofErr w:type="spellStart"/>
      <w:r w:rsidRPr="005E65A3">
        <w:t>navednih</w:t>
      </w:r>
      <w:proofErr w:type="spellEnd"/>
      <w:r w:rsidRPr="005E65A3">
        <w:t xml:space="preserve"> u troškovniku uključene su u pokriće i štete koje trećim osobama mogu nastati na parkiralištima Naručitelja (za štete koje mogu nastati iz djelatnosti ili posjeda Naručitelja) uključujući i štete na vozilima te stvarima u vozilima ukoliko je vozilo smješteno na parkiralištu osiguranika. </w:t>
      </w:r>
    </w:p>
    <w:p w:rsidR="005E65A3" w:rsidRPr="005E65A3" w:rsidRDefault="005E65A3" w:rsidP="005E65A3">
      <w:r w:rsidRPr="005E65A3">
        <w:t xml:space="preserve">Svote pokrića ne mogu se zbrajati sa svotama pokrića po drugim policama osiguranja. </w:t>
      </w:r>
    </w:p>
    <w:p w:rsidR="005E65A3" w:rsidRPr="005E65A3" w:rsidRDefault="005E65A3" w:rsidP="005E65A3">
      <w:pPr>
        <w:rPr>
          <w:b/>
          <w:bCs/>
        </w:rPr>
      </w:pPr>
    </w:p>
    <w:p w:rsidR="005E65A3" w:rsidRPr="005E65A3" w:rsidRDefault="005E65A3" w:rsidP="005E65A3">
      <w:r w:rsidRPr="005E65A3">
        <w:rPr>
          <w:b/>
          <w:bCs/>
        </w:rPr>
        <w:t xml:space="preserve">Svote pokrića: </w:t>
      </w:r>
    </w:p>
    <w:p w:rsidR="005E65A3" w:rsidRPr="005E65A3" w:rsidRDefault="005E65A3" w:rsidP="005E65A3">
      <w:proofErr w:type="spellStart"/>
      <w:r w:rsidRPr="005E65A3">
        <w:rPr>
          <w:b/>
          <w:bCs/>
        </w:rPr>
        <w:t>Izvanugovorna</w:t>
      </w:r>
      <w:proofErr w:type="spellEnd"/>
      <w:r w:rsidRPr="005E65A3">
        <w:rPr>
          <w:b/>
          <w:bCs/>
        </w:rPr>
        <w:t xml:space="preserve"> (javna) odgovornost prema trećim osobama: </w:t>
      </w:r>
    </w:p>
    <w:p w:rsidR="005E65A3" w:rsidRPr="005E65A3" w:rsidRDefault="005E65A3" w:rsidP="005E65A3">
      <w:r w:rsidRPr="005E65A3">
        <w:t>- po štetnom događaju 30.000,00 eura</w:t>
      </w:r>
    </w:p>
    <w:p w:rsidR="005E65A3" w:rsidRPr="005E65A3" w:rsidRDefault="005E65A3" w:rsidP="005E65A3">
      <w:r w:rsidRPr="005E65A3">
        <w:t xml:space="preserve">- agregatni godišnji limit 100.000,00 eura </w:t>
      </w:r>
    </w:p>
    <w:p w:rsidR="005E65A3" w:rsidRPr="005E65A3" w:rsidRDefault="005E65A3" w:rsidP="005E65A3">
      <w:r w:rsidRPr="005E65A3">
        <w:t xml:space="preserve">U sklopu limita za javnu odgovornost prema trećima do </w:t>
      </w:r>
      <w:proofErr w:type="spellStart"/>
      <w:r w:rsidRPr="005E65A3">
        <w:rPr>
          <w:u w:val="single"/>
        </w:rPr>
        <w:t>podlimita</w:t>
      </w:r>
      <w:proofErr w:type="spellEnd"/>
      <w:r w:rsidRPr="005E65A3">
        <w:rPr>
          <w:u w:val="single"/>
        </w:rPr>
        <w:t xml:space="preserve"> od 6.000,00 eura po štetnom događaju</w:t>
      </w:r>
      <w:r w:rsidRPr="005E65A3">
        <w:t xml:space="preserve"> uključene su čisto imovinske štete. To su štete koje nisu nastale ni povredom tijela ili zdravlja neke osobe, ni oštećenjem odnosno uništenjem stvari. </w:t>
      </w:r>
    </w:p>
    <w:p w:rsidR="005E65A3" w:rsidRPr="005E65A3" w:rsidRDefault="005E65A3" w:rsidP="005E65A3">
      <w:r w:rsidRPr="005E65A3">
        <w:t xml:space="preserve">U okviru osiguranog izvora opasnosti iz obavljanja djelatnosti obuhvaćena je i odgovornost osiguranika koja proistječe iz: </w:t>
      </w:r>
    </w:p>
    <w:p w:rsidR="005E65A3" w:rsidRPr="005E65A3" w:rsidRDefault="005E65A3" w:rsidP="005E65A3">
      <w:r w:rsidRPr="005E65A3">
        <w:t xml:space="preserve">- korištenja, odnosno posjedovanja, zakupa ili uživanja: zemljišta, zgrada (objekata), površina na otvorenom, prostorija kao i opreme koje se isključivo koriste za potrebe registrirane djelatnosti ili zanimanja, te razne infrastrukturne podzemne i nadzemne mreže; </w:t>
      </w:r>
    </w:p>
    <w:p w:rsidR="005E65A3" w:rsidRPr="005E65A3" w:rsidRDefault="005E65A3" w:rsidP="005E65A3">
      <w:r w:rsidRPr="005E65A3">
        <w:t xml:space="preserve">- pokriće za štete nastale upotrebom vodova i cjevovoda svih vrsta i spremnika; </w:t>
      </w:r>
    </w:p>
    <w:p w:rsidR="005E65A3" w:rsidRPr="005E65A3" w:rsidRDefault="005E65A3" w:rsidP="005E65A3">
      <w:r w:rsidRPr="005E65A3">
        <w:t xml:space="preserve">- štete proizišle iz posjedovanja zemljišta, zgrada, opreme i sl. čak i kada su u cijelosti ili djelomično iznajmljeni ili dani u zakup ili se koriste u druge tuđe svrhe, ukoliko ugovorom sa zakupoprimcem nije definirano da zakupoprimac osigurava tu imovinu od navedenih rizika; </w:t>
      </w:r>
    </w:p>
    <w:p w:rsidR="005E65A3" w:rsidRPr="005E65A3" w:rsidRDefault="005E65A3" w:rsidP="005E65A3">
      <w:r w:rsidRPr="005E65A3">
        <w:t xml:space="preserve">- korištenja objekata koji služe djelatnicima osiguranika i/ili trećim osobama (npr.: restorana društvene prehrane, kupališta, odmarališta, športskih igrališta i sl.), a proizlazi iz posjedovanja ili upravljanja tim objektom od strane osiguranika, </w:t>
      </w:r>
    </w:p>
    <w:p w:rsidR="005E65A3" w:rsidRPr="005E65A3" w:rsidRDefault="005E65A3" w:rsidP="005E65A3">
      <w:r w:rsidRPr="005E65A3">
        <w:t xml:space="preserve">- korištenja dizala (liftova) namijenjenih za prijevoz osoba i tereta, </w:t>
      </w:r>
    </w:p>
    <w:p w:rsidR="005E65A3" w:rsidRPr="005E65A3" w:rsidRDefault="005E65A3" w:rsidP="005E65A3">
      <w:r w:rsidRPr="005E65A3">
        <w:t xml:space="preserve">- uskladištenja materijala za loženje i pogon, koje osiguranik koristi za vlastite potrebe, </w:t>
      </w:r>
    </w:p>
    <w:p w:rsidR="005E65A3" w:rsidRPr="005E65A3" w:rsidRDefault="005E65A3" w:rsidP="005E65A3">
      <w:r w:rsidRPr="005E65A3">
        <w:t xml:space="preserve">- djelatnosti osiguranika kao investitora i/ili izvođača građevinskih i montažnih radova kao i svih ostalih radova za koje je registriran i za koje su osposobljene osobe koje za njega rade; </w:t>
      </w:r>
    </w:p>
    <w:p w:rsidR="005E65A3" w:rsidRPr="005E65A3" w:rsidRDefault="005E65A3" w:rsidP="005E65A3">
      <w:r w:rsidRPr="005E65A3">
        <w:t xml:space="preserve">- djelatnosti davanja i/ili uzimanja objekata i/ili opreme u najam, i za štete na tuđim stvarima koje je </w:t>
      </w:r>
      <w:r w:rsidRPr="005E65A3">
        <w:lastRenderedPageBreak/>
        <w:t xml:space="preserve">osiguranik uzeo u zakup, na poslugu, zajam, u ostavu, radi prijevoza i slično; </w:t>
      </w:r>
    </w:p>
    <w:p w:rsidR="005E65A3" w:rsidRPr="005E65A3" w:rsidRDefault="005E65A3" w:rsidP="005E65A3">
      <w:r w:rsidRPr="005E65A3">
        <w:t xml:space="preserve">- krađe ili nestanka stvari i imovine za osobnu uporabu </w:t>
      </w:r>
      <w:proofErr w:type="spellStart"/>
      <w:r w:rsidRPr="005E65A3">
        <w:t>osiguranikovih</w:t>
      </w:r>
      <w:proofErr w:type="spellEnd"/>
      <w:r w:rsidRPr="005E65A3">
        <w:t xml:space="preserve"> djelatnika, vanjskih korisnika, izvođača radova, uz uvjet da su stvari smještene u zaključanim prostorijama ili ostavama, na lokacijama na kojima osiguranik obavlja svoju djelatnost i/ili koje osigurava, uključujući novac, dragocjenosti svih vrsta, vrijednosnih papira i slično. </w:t>
      </w:r>
    </w:p>
    <w:p w:rsidR="005E65A3" w:rsidRPr="005E65A3" w:rsidRDefault="005E65A3" w:rsidP="005E65A3">
      <w:r w:rsidRPr="005E65A3">
        <w:t xml:space="preserve">- štete proizašle iz čuvanja ili pohrane pokretnih i nepokretnih stvari koje je osiguranik ili osoba koja radi za njega preuzela na čuvanje, popravak, preradu ili obradu; </w:t>
      </w:r>
    </w:p>
    <w:p w:rsidR="005E65A3" w:rsidRPr="005E65A3" w:rsidRDefault="005E65A3" w:rsidP="005E65A3">
      <w:r w:rsidRPr="005E65A3">
        <w:t xml:space="preserve">- koja proizlazi iz posjedovanja, zakupa ili upotrebe garaža koje se koriste za potrebe osigurane djelatnosti ili zanimanja, </w:t>
      </w:r>
    </w:p>
    <w:p w:rsidR="005E65A3" w:rsidRPr="005E65A3" w:rsidRDefault="005E65A3" w:rsidP="005E65A3">
      <w:r w:rsidRPr="005E65A3">
        <w:t xml:space="preserve">- za štete na osobama i/ili materijalne štete koje su povezane sa stanjem u kojem se nalaze radni strojevi i uređaji koje je osiguraniku ustupio njegov izvođač te za koje je taj izvođač jamčio kao njihov vlasnik, </w:t>
      </w:r>
    </w:p>
    <w:p w:rsidR="005E65A3" w:rsidRPr="005E65A3" w:rsidRDefault="005E65A3" w:rsidP="005E65A3">
      <w:r w:rsidRPr="005E65A3">
        <w:t xml:space="preserve">- za štete nastale od strane izvođača radova, ali samo u slučaju da za to ne postoji drugačija </w:t>
      </w:r>
      <w:proofErr w:type="spellStart"/>
      <w:r w:rsidRPr="005E65A3">
        <w:t>osigurateljna</w:t>
      </w:r>
      <w:proofErr w:type="spellEnd"/>
      <w:r w:rsidRPr="005E65A3">
        <w:t xml:space="preserve"> zaštita, </w:t>
      </w:r>
    </w:p>
    <w:p w:rsidR="005E65A3" w:rsidRPr="005E65A3" w:rsidRDefault="005E65A3" w:rsidP="005E65A3">
      <w:r w:rsidRPr="005E65A3">
        <w:t xml:space="preserve">- za štete na osobama i imovini izvođača radova, ukoliko te osobe nisu same odgovorne za nastalu štetu zbog njihovih postupaka ili propusta, </w:t>
      </w:r>
    </w:p>
    <w:p w:rsidR="005E65A3" w:rsidRPr="005E65A3" w:rsidRDefault="005E65A3" w:rsidP="005E65A3">
      <w:r w:rsidRPr="005E65A3">
        <w:t xml:space="preserve">- za štete koje nastanu na životinjama prilikom ili zbog obavljanja poslovne djelatnosti osiguranika ili osoba koje za njega rade, </w:t>
      </w:r>
    </w:p>
    <w:p w:rsidR="005E65A3" w:rsidRPr="005E65A3" w:rsidRDefault="005E65A3" w:rsidP="005E65A3">
      <w:r w:rsidRPr="005E65A3">
        <w:t xml:space="preserve">- za štete zbog oštećenja tuđih vozila i stvari nastalih prilikom utovara ili istovara, a radi obavljanja </w:t>
      </w:r>
      <w:proofErr w:type="spellStart"/>
      <w:r w:rsidRPr="005E65A3">
        <w:t>osiguranikove</w:t>
      </w:r>
      <w:proofErr w:type="spellEnd"/>
      <w:r w:rsidRPr="005E65A3">
        <w:t xml:space="preserve"> djelatnosti, tuđim vozilima smatraju se i vozila izvođača radova, </w:t>
      </w:r>
    </w:p>
    <w:p w:rsidR="005E65A3" w:rsidRPr="005E65A3" w:rsidRDefault="005E65A3" w:rsidP="005E65A3">
      <w:r w:rsidRPr="005E65A3">
        <w:t xml:space="preserve">- za štete na onim dijelovima nekretnina koje su neposredno predmet obrade, korištenja ili neke druge djelatnosti, </w:t>
      </w:r>
    </w:p>
    <w:p w:rsidR="005E65A3" w:rsidRPr="005E65A3" w:rsidRDefault="005E65A3" w:rsidP="005E65A3">
      <w:r w:rsidRPr="005E65A3">
        <w:t xml:space="preserve">- za štete koje mogu nastati radi neodgovarajućih zaštitnih ograda, zaštitnih mreža, neodržavanja istih, njihovog nepostojanja </w:t>
      </w:r>
    </w:p>
    <w:p w:rsidR="005E65A3" w:rsidRPr="005E65A3" w:rsidRDefault="005E65A3" w:rsidP="005E65A3">
      <w:r w:rsidRPr="005E65A3">
        <w:t xml:space="preserve">- za štete koje mogu uzrokovati radnici osiguranika ili izvođač radova prilikom obavljanja svoje djelatnosti na imovini ili zdravlju trećih osoba, </w:t>
      </w:r>
    </w:p>
    <w:p w:rsidR="005E65A3" w:rsidRPr="005E65A3" w:rsidRDefault="005E65A3" w:rsidP="005E65A3">
      <w:r w:rsidRPr="005E65A3">
        <w:t xml:space="preserve">- krađe ili nestanka, te uništenje ili oštećenje osobnih stvari pratitelja i trećih osoba uz uvjet da su stvari smještene u za to predviđenim prostorijama i/ili spremnicima. </w:t>
      </w:r>
    </w:p>
    <w:p w:rsidR="005E65A3" w:rsidRPr="005E65A3" w:rsidRDefault="005E65A3" w:rsidP="005E65A3">
      <w:r w:rsidRPr="005E65A3">
        <w:t xml:space="preserve">Do visine ugovorene osigurane svote, pokrivaju se odštete, nagodbe, naknada za štete na osobama i/ili stvarima - materijalne i nematerijalne štete prema osnovanom zahtjevu za naknadu štete, troškovi obrane (osiguratelj će ukoliko je potrebno i akontirati troškove obrane prije pravomoćne presude), sudski troškovi, troškovi vještaka, svjedoka, putni troškovi i troškovi smještaja, troškovi utvrđivanja štete kao i izdaci za otklanjanje ili smanjenje štete prilikom ili nakon nastupanja štetnog događaja, te kamate. Osiguratelj snosi i troškove zastupanja punomoćnika osiguranika u parničnim postupcima pokrenutim protiv osiguranika. </w:t>
      </w:r>
    </w:p>
    <w:p w:rsidR="005E65A3" w:rsidRPr="005E65A3" w:rsidRDefault="005E65A3" w:rsidP="005E65A3">
      <w:r w:rsidRPr="005E65A3">
        <w:t xml:space="preserve">Obuhvaćena je i odgovornost osiguranika iz priređivanja priredbi i sličnih događanja. </w:t>
      </w:r>
    </w:p>
    <w:p w:rsidR="005E65A3" w:rsidRPr="005E65A3" w:rsidRDefault="005E65A3" w:rsidP="005E65A3">
      <w:r w:rsidRPr="005E65A3">
        <w:t xml:space="preserve">Osiguranje od odgovornosti prema trećim osobama ugovara se bez franšize, </w:t>
      </w:r>
      <w:proofErr w:type="spellStart"/>
      <w:r w:rsidRPr="005E65A3">
        <w:t>karence</w:t>
      </w:r>
      <w:proofErr w:type="spellEnd"/>
      <w:r w:rsidRPr="005E65A3">
        <w:t xml:space="preserve"> ili </w:t>
      </w:r>
      <w:proofErr w:type="spellStart"/>
      <w:r w:rsidRPr="005E65A3">
        <w:t>samopridržaja</w:t>
      </w:r>
      <w:proofErr w:type="spellEnd"/>
      <w:r w:rsidRPr="005E65A3">
        <w:t xml:space="preserve">. </w:t>
      </w:r>
    </w:p>
    <w:p w:rsidR="005E65A3" w:rsidRPr="005E65A3" w:rsidRDefault="005E65A3" w:rsidP="005E65A3">
      <w:r w:rsidRPr="005E65A3">
        <w:t xml:space="preserve">Osiguranjem su obuhvaćeni osigurani rizici i osigurani slučajevi koji nastanu na području Republike Hrvatske. </w:t>
      </w:r>
    </w:p>
    <w:p w:rsidR="005E65A3" w:rsidRPr="005E65A3" w:rsidRDefault="005E65A3" w:rsidP="005E65A3">
      <w:proofErr w:type="spellStart"/>
      <w:r w:rsidRPr="005E65A3">
        <w:t>Osigurateljno</w:t>
      </w:r>
      <w:proofErr w:type="spellEnd"/>
      <w:r w:rsidRPr="005E65A3">
        <w:t xml:space="preserve"> pokriće po polici osiguranja treba biti na snazi za štete čiji je uzrok (radnja ili propust) nastao za vrijeme trajanja osiguranja i/ili je za vrijeme trajanja osiguranja nastala/otkrivena šteta, a neovisno o datumu prijave štete koji može nastupiti i nakon isteka perioda pokrića, ali unutar </w:t>
      </w:r>
      <w:proofErr w:type="spellStart"/>
      <w:r w:rsidRPr="005E65A3">
        <w:t>zastarnih</w:t>
      </w:r>
      <w:proofErr w:type="spellEnd"/>
      <w:r w:rsidRPr="005E65A3">
        <w:t xml:space="preserve"> rokova sukladno hrvatskim zakonima. Jednim osiguranim slučajem smatraju se svi događaji koji potječu od istog uzroka. </w:t>
      </w:r>
    </w:p>
    <w:p w:rsidR="005E65A3" w:rsidRPr="005E65A3" w:rsidRDefault="005E65A3" w:rsidP="005E65A3">
      <w:r w:rsidRPr="005E65A3">
        <w:t xml:space="preserve">Svota osiguranja je gornja granica osigurateljeve obveze po jednom osiguranom slučaju (štetnom događaju), pa i onda kada za štetu odgovara više osoba kojih je odgovornost pokrivena ovim osiguranjem. Ugovoreni iznos osiguranja se ne revalorizira. </w:t>
      </w:r>
    </w:p>
    <w:p w:rsidR="005E65A3" w:rsidRPr="005E65A3" w:rsidRDefault="005E65A3" w:rsidP="005E65A3">
      <w:r w:rsidRPr="005E65A3">
        <w:t xml:space="preserve">Osiguratelj je dužan u zakonskim rokovima isplatiti naknadu iz osiguranja. </w:t>
      </w:r>
    </w:p>
    <w:p w:rsidR="005E65A3" w:rsidRPr="005E65A3" w:rsidRDefault="005E65A3" w:rsidP="005E65A3">
      <w:r w:rsidRPr="005E65A3">
        <w:t xml:space="preserve">Osiguratelj isplaćuje naknadu iz osiguranja na temelju: </w:t>
      </w:r>
    </w:p>
    <w:p w:rsidR="005E65A3" w:rsidRPr="005E65A3" w:rsidRDefault="005E65A3" w:rsidP="005E65A3">
      <w:r w:rsidRPr="005E65A3">
        <w:t xml:space="preserve">- priznanja koje je dao ili odobrio, ili </w:t>
      </w:r>
    </w:p>
    <w:p w:rsidR="005E65A3" w:rsidRPr="005E65A3" w:rsidRDefault="005E65A3" w:rsidP="005E65A3">
      <w:r w:rsidRPr="005E65A3">
        <w:t xml:space="preserve">- nagodbe koje je zaključio ili odobrio, ili </w:t>
      </w:r>
    </w:p>
    <w:p w:rsidR="005E65A3" w:rsidRPr="005E65A3" w:rsidRDefault="005E65A3" w:rsidP="005E65A3">
      <w:r w:rsidRPr="005E65A3">
        <w:lastRenderedPageBreak/>
        <w:t xml:space="preserve">- sudske odluke, ali najviše do iznosa obveze iz ugovora o osiguranju. </w:t>
      </w:r>
    </w:p>
    <w:p w:rsidR="005E65A3" w:rsidRPr="005E65A3" w:rsidRDefault="005E65A3" w:rsidP="005E65A3">
      <w:r w:rsidRPr="005E65A3">
        <w:t xml:space="preserve">Osiguratelj je ovlašten na ime naknade osiguraniku položiti svotu osiguranja te se u tom slučaju oslobađa svih obveza i postupaka u svezi s osiguranim slučajem. Osiguratelj sudjeluje u deponiranju, radi osiguranja, naknade štete koje bi osiguranik bio dužan deponirati na osnovi zakonskih propisa ili sudske odluke, i to najviše do iznosa visine njegove obveze na naknadu štete. </w:t>
      </w:r>
    </w:p>
    <w:p w:rsidR="005E65A3" w:rsidRPr="005E65A3" w:rsidRDefault="005E65A3" w:rsidP="005E65A3">
      <w:r w:rsidRPr="005E65A3">
        <w:t xml:space="preserve">Ako se osiguratelj usprotivi </w:t>
      </w:r>
      <w:proofErr w:type="spellStart"/>
      <w:r w:rsidRPr="005E65A3">
        <w:t>osiguranikovu</w:t>
      </w:r>
      <w:proofErr w:type="spellEnd"/>
      <w:r w:rsidRPr="005E65A3">
        <w:t xml:space="preserve"> prijedlogu da se o zahtjevu za naknadu štete nagodi, u slučaju pravomoćne sudske presude protiv osiguranika, osiguratelj je dužan platiti naknadu, kamate i troškove koji zbog toga nastanu, i onda kada isti premašuju svotu osiguranja. </w:t>
      </w:r>
    </w:p>
    <w:p w:rsidR="005E65A3" w:rsidRPr="005E65A3" w:rsidRDefault="005E65A3" w:rsidP="005E65A3">
      <w:r w:rsidRPr="005E65A3">
        <w:t xml:space="preserve">Osiguratelj je u obvezi u najkraćem vremenu obavijestiti osiguranika o pojedinostima u slučaju da oštećena osoba uputi zahtjev neposredno Osiguratelju. </w:t>
      </w:r>
    </w:p>
    <w:p w:rsidR="005E65A3" w:rsidRPr="005E65A3" w:rsidRDefault="005E65A3" w:rsidP="005E65A3">
      <w:r w:rsidRPr="005E65A3">
        <w:t>Osiguratelj se obvezuje pravovremeno, na dokaziv način izvijestiti osiguranika kad visina isplaćenih i rezerviranih šteta po polici dostigne 90% ukupnog limita predmetne police kao i da je limit po polici potrošen.</w:t>
      </w:r>
    </w:p>
    <w:p w:rsidR="005E65A3" w:rsidRPr="005E65A3" w:rsidRDefault="005E65A3" w:rsidP="005E65A3">
      <w:pPr>
        <w:rPr>
          <w:b/>
        </w:rPr>
      </w:pPr>
      <w:r w:rsidRPr="005E65A3">
        <w:rPr>
          <w:b/>
        </w:rPr>
        <w:t>PREGLED ŠTETA PO UGOVARATELJU ZA RAZDOBLJE 2021., 2022. I 2023. GODINU (EURO)</w:t>
      </w:r>
    </w:p>
    <w:tbl>
      <w:tblPr>
        <w:tblW w:w="9063" w:type="dxa"/>
        <w:tblInd w:w="117" w:type="dxa"/>
        <w:tblCellMar>
          <w:left w:w="0" w:type="dxa"/>
          <w:right w:w="0" w:type="dxa"/>
        </w:tblCellMar>
        <w:tblLook w:val="04A0" w:firstRow="1" w:lastRow="0" w:firstColumn="1" w:lastColumn="0" w:noHBand="0" w:noVBand="1"/>
      </w:tblPr>
      <w:tblGrid>
        <w:gridCol w:w="1562"/>
        <w:gridCol w:w="118"/>
        <w:gridCol w:w="2802"/>
        <w:gridCol w:w="1605"/>
        <w:gridCol w:w="1515"/>
        <w:gridCol w:w="1461"/>
      </w:tblGrid>
      <w:tr w:rsidR="005E65A3" w:rsidRPr="005E65A3" w:rsidTr="000E4228">
        <w:trPr>
          <w:trHeight w:val="1080"/>
        </w:trPr>
        <w:tc>
          <w:tcPr>
            <w:tcW w:w="15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 xml:space="preserve">Godina početka pružanja usluge osiguranja </w:t>
            </w:r>
          </w:p>
        </w:tc>
        <w:tc>
          <w:tcPr>
            <w:tcW w:w="292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Vrsta osiguranja</w:t>
            </w:r>
          </w:p>
        </w:tc>
        <w:tc>
          <w:tcPr>
            <w:tcW w:w="16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Rezerva šteta bez IBNR</w:t>
            </w:r>
          </w:p>
        </w:tc>
        <w:tc>
          <w:tcPr>
            <w:tcW w:w="151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Likvidirani iznos</w:t>
            </w:r>
          </w:p>
        </w:tc>
        <w:tc>
          <w:tcPr>
            <w:tcW w:w="14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Ukupne štete</w:t>
            </w:r>
          </w:p>
        </w:tc>
      </w:tr>
      <w:tr w:rsidR="005E65A3" w:rsidRPr="005E65A3" w:rsidTr="000E4228">
        <w:trPr>
          <w:trHeight w:val="288"/>
        </w:trPr>
        <w:tc>
          <w:tcPr>
            <w:tcW w:w="1562" w:type="dxa"/>
            <w:vMerge w:val="restar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5E65A3" w:rsidRPr="005E65A3" w:rsidRDefault="005E65A3" w:rsidP="005E65A3">
            <w:pPr>
              <w:rPr>
                <w:b/>
                <w:bCs/>
              </w:rPr>
            </w:pPr>
            <w:r w:rsidRPr="005E65A3">
              <w:rPr>
                <w:b/>
                <w:bCs/>
              </w:rPr>
              <w:t>2021</w:t>
            </w:r>
          </w:p>
        </w:tc>
        <w:tc>
          <w:tcPr>
            <w:tcW w:w="29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08 - Osiguranje od požara</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92.066,45</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92.066,45</w:t>
            </w:r>
          </w:p>
        </w:tc>
      </w:tr>
      <w:tr w:rsidR="005E65A3" w:rsidRPr="005E65A3" w:rsidTr="000E4228">
        <w:trPr>
          <w:trHeight w:val="288"/>
        </w:trPr>
        <w:tc>
          <w:tcPr>
            <w:tcW w:w="1562" w:type="dxa"/>
            <w:vMerge/>
            <w:tcBorders>
              <w:top w:val="nil"/>
              <w:left w:val="single" w:sz="8" w:space="0" w:color="auto"/>
              <w:bottom w:val="single" w:sz="8" w:space="0" w:color="auto"/>
              <w:right w:val="single" w:sz="8" w:space="0" w:color="auto"/>
            </w:tcBorders>
            <w:vAlign w:val="center"/>
            <w:hideMark/>
          </w:tcPr>
          <w:p w:rsidR="005E65A3" w:rsidRPr="005E65A3" w:rsidRDefault="005E65A3" w:rsidP="005E65A3">
            <w:pPr>
              <w:rPr>
                <w:b/>
                <w:bCs/>
              </w:rPr>
            </w:pPr>
          </w:p>
        </w:tc>
        <w:tc>
          <w:tcPr>
            <w:tcW w:w="29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09 - Ostala osiguranja imovine</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2.905,75</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2.905,75</w:t>
            </w:r>
          </w:p>
        </w:tc>
      </w:tr>
      <w:tr w:rsidR="005E65A3" w:rsidRPr="005E65A3" w:rsidTr="000E4228">
        <w:trPr>
          <w:trHeight w:val="288"/>
        </w:trPr>
        <w:tc>
          <w:tcPr>
            <w:tcW w:w="1562" w:type="dxa"/>
            <w:vMerge/>
            <w:tcBorders>
              <w:top w:val="nil"/>
              <w:left w:val="single" w:sz="8" w:space="0" w:color="auto"/>
              <w:bottom w:val="single" w:sz="8" w:space="0" w:color="auto"/>
              <w:right w:val="single" w:sz="8" w:space="0" w:color="auto"/>
            </w:tcBorders>
            <w:vAlign w:val="center"/>
            <w:hideMark/>
          </w:tcPr>
          <w:p w:rsidR="005E65A3" w:rsidRPr="005E65A3" w:rsidRDefault="005E65A3" w:rsidP="005E65A3">
            <w:pPr>
              <w:rPr>
                <w:b/>
                <w:bCs/>
              </w:rPr>
            </w:pPr>
          </w:p>
        </w:tc>
        <w:tc>
          <w:tcPr>
            <w:tcW w:w="29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13 - Osiguranje od odgovornosti</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0,00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E65A3" w:rsidRPr="005E65A3" w:rsidRDefault="005E65A3" w:rsidP="005E65A3">
            <w:r w:rsidRPr="005E65A3">
              <w:t>0,00</w:t>
            </w:r>
          </w:p>
        </w:tc>
      </w:tr>
      <w:tr w:rsidR="005E65A3" w:rsidRPr="005E65A3" w:rsidTr="000E4228">
        <w:trPr>
          <w:trHeight w:val="288"/>
        </w:trPr>
        <w:tc>
          <w:tcPr>
            <w:tcW w:w="4482" w:type="dxa"/>
            <w:gridSpan w:val="3"/>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5E65A3" w:rsidRPr="005E65A3" w:rsidRDefault="005E65A3" w:rsidP="005E65A3">
            <w:pPr>
              <w:rPr>
                <w:b/>
                <w:bCs/>
              </w:rPr>
            </w:pPr>
            <w:r w:rsidRPr="005E65A3">
              <w:rPr>
                <w:b/>
                <w:bCs/>
              </w:rPr>
              <w:t>2021 Ukupno</w:t>
            </w:r>
          </w:p>
        </w:tc>
        <w:tc>
          <w:tcPr>
            <w:tcW w:w="160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5E65A3" w:rsidRPr="005E65A3" w:rsidRDefault="005E65A3" w:rsidP="005E65A3">
            <w:pPr>
              <w:rPr>
                <w:b/>
                <w:bCs/>
              </w:rPr>
            </w:pPr>
            <w:r w:rsidRPr="005E65A3">
              <w:rPr>
                <w:b/>
                <w:bCs/>
              </w:rPr>
              <w:t>0,00</w:t>
            </w:r>
          </w:p>
        </w:tc>
        <w:tc>
          <w:tcPr>
            <w:tcW w:w="151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5E65A3" w:rsidRPr="005E65A3" w:rsidRDefault="005E65A3" w:rsidP="005E65A3">
            <w:pPr>
              <w:rPr>
                <w:b/>
                <w:bCs/>
              </w:rPr>
            </w:pPr>
            <w:r w:rsidRPr="005E65A3">
              <w:rPr>
                <w:b/>
                <w:bCs/>
              </w:rPr>
              <w:t>94.972,20</w:t>
            </w:r>
          </w:p>
        </w:tc>
        <w:tc>
          <w:tcPr>
            <w:tcW w:w="14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5E65A3" w:rsidRPr="005E65A3" w:rsidRDefault="005E65A3" w:rsidP="005E65A3">
            <w:pPr>
              <w:rPr>
                <w:b/>
                <w:bCs/>
              </w:rPr>
            </w:pPr>
            <w:r w:rsidRPr="005E65A3">
              <w:rPr>
                <w:b/>
                <w:bCs/>
              </w:rPr>
              <w:t>94.972,20</w:t>
            </w:r>
          </w:p>
        </w:tc>
      </w:tr>
      <w:tr w:rsidR="005E65A3" w:rsidRPr="005E65A3" w:rsidTr="000E4228">
        <w:trPr>
          <w:trHeight w:val="1080"/>
        </w:trPr>
        <w:tc>
          <w:tcPr>
            <w:tcW w:w="168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 xml:space="preserve">Godina početka pružanja usluge osiguranja </w:t>
            </w:r>
          </w:p>
        </w:tc>
        <w:tc>
          <w:tcPr>
            <w:tcW w:w="28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Vrsta osiguranja</w:t>
            </w:r>
          </w:p>
        </w:tc>
        <w:tc>
          <w:tcPr>
            <w:tcW w:w="16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Rezerva šteta bez IBNR</w:t>
            </w:r>
          </w:p>
        </w:tc>
        <w:tc>
          <w:tcPr>
            <w:tcW w:w="151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Likvidirani iznos</w:t>
            </w:r>
          </w:p>
        </w:tc>
        <w:tc>
          <w:tcPr>
            <w:tcW w:w="14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Ukupne štete</w:t>
            </w:r>
          </w:p>
        </w:tc>
      </w:tr>
      <w:tr w:rsidR="005E65A3" w:rsidRPr="005E65A3" w:rsidTr="000E4228">
        <w:trPr>
          <w:trHeight w:val="288"/>
        </w:trPr>
        <w:tc>
          <w:tcPr>
            <w:tcW w:w="1680" w:type="dxa"/>
            <w:gridSpan w:val="2"/>
            <w:vMerge w:val="restar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5E65A3" w:rsidRPr="005E65A3" w:rsidRDefault="005E65A3" w:rsidP="005E65A3">
            <w:pPr>
              <w:rPr>
                <w:b/>
                <w:bCs/>
              </w:rPr>
            </w:pPr>
            <w:r w:rsidRPr="005E65A3">
              <w:rPr>
                <w:b/>
                <w:bCs/>
              </w:rPr>
              <w:t>2022</w:t>
            </w: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08 - Osiguranje od požara</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0,00</w:t>
            </w:r>
          </w:p>
        </w:tc>
      </w:tr>
      <w:tr w:rsidR="005E65A3" w:rsidRPr="005E65A3" w:rsidTr="000E4228">
        <w:trPr>
          <w:trHeight w:val="288"/>
        </w:trPr>
        <w:tc>
          <w:tcPr>
            <w:tcW w:w="0" w:type="auto"/>
            <w:gridSpan w:val="2"/>
            <w:vMerge/>
            <w:tcBorders>
              <w:top w:val="nil"/>
              <w:left w:val="single" w:sz="8" w:space="0" w:color="auto"/>
              <w:bottom w:val="single" w:sz="8" w:space="0" w:color="auto"/>
              <w:right w:val="single" w:sz="8" w:space="0" w:color="auto"/>
            </w:tcBorders>
            <w:vAlign w:val="center"/>
          </w:tcPr>
          <w:p w:rsidR="005E65A3" w:rsidRPr="005E65A3" w:rsidRDefault="005E65A3" w:rsidP="005E65A3">
            <w:pPr>
              <w:rPr>
                <w:b/>
                <w:bCs/>
              </w:rPr>
            </w:pP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09 - Ostala osiguranja imovine</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479,46</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479,46</w:t>
            </w:r>
          </w:p>
        </w:tc>
      </w:tr>
      <w:tr w:rsidR="005E65A3" w:rsidRPr="005E65A3" w:rsidTr="000E4228">
        <w:trPr>
          <w:trHeight w:val="288"/>
        </w:trPr>
        <w:tc>
          <w:tcPr>
            <w:tcW w:w="0" w:type="auto"/>
            <w:gridSpan w:val="2"/>
            <w:vMerge/>
            <w:tcBorders>
              <w:top w:val="nil"/>
              <w:left w:val="single" w:sz="8" w:space="0" w:color="auto"/>
              <w:bottom w:val="single" w:sz="8" w:space="0" w:color="auto"/>
              <w:right w:val="single" w:sz="8" w:space="0" w:color="auto"/>
            </w:tcBorders>
            <w:vAlign w:val="center"/>
          </w:tcPr>
          <w:p w:rsidR="005E65A3" w:rsidRPr="005E65A3" w:rsidRDefault="005E65A3" w:rsidP="005E65A3">
            <w:pPr>
              <w:rPr>
                <w:b/>
                <w:bCs/>
              </w:rPr>
            </w:pP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13 - Osiguranje od odgovornosti</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0,00</w:t>
            </w:r>
          </w:p>
        </w:tc>
      </w:tr>
      <w:tr w:rsidR="005E65A3" w:rsidRPr="005E65A3" w:rsidTr="000E4228">
        <w:trPr>
          <w:trHeight w:val="288"/>
        </w:trPr>
        <w:tc>
          <w:tcPr>
            <w:tcW w:w="4482" w:type="dxa"/>
            <w:gridSpan w:val="3"/>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rsidR="005E65A3" w:rsidRPr="005E65A3" w:rsidRDefault="005E65A3" w:rsidP="005E65A3">
            <w:pPr>
              <w:rPr>
                <w:b/>
                <w:bCs/>
              </w:rPr>
            </w:pPr>
            <w:r w:rsidRPr="005E65A3">
              <w:rPr>
                <w:b/>
                <w:bCs/>
              </w:rPr>
              <w:t>2022 Ukupno</w:t>
            </w:r>
          </w:p>
        </w:tc>
        <w:tc>
          <w:tcPr>
            <w:tcW w:w="160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rsidR="005E65A3" w:rsidRPr="005E65A3" w:rsidRDefault="005E65A3" w:rsidP="005E65A3">
            <w:pPr>
              <w:rPr>
                <w:b/>
                <w:bCs/>
              </w:rPr>
            </w:pPr>
            <w:r w:rsidRPr="005E65A3">
              <w:rPr>
                <w:b/>
                <w:bCs/>
              </w:rPr>
              <w:t>0,00</w:t>
            </w:r>
          </w:p>
        </w:tc>
        <w:tc>
          <w:tcPr>
            <w:tcW w:w="151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rsidR="005E65A3" w:rsidRPr="005E65A3" w:rsidRDefault="005E65A3" w:rsidP="005E65A3">
            <w:pPr>
              <w:rPr>
                <w:b/>
                <w:bCs/>
              </w:rPr>
            </w:pPr>
            <w:r w:rsidRPr="005E65A3">
              <w:rPr>
                <w:b/>
                <w:bCs/>
              </w:rPr>
              <w:t>479,46</w:t>
            </w:r>
          </w:p>
        </w:tc>
        <w:tc>
          <w:tcPr>
            <w:tcW w:w="14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rsidR="005E65A3" w:rsidRPr="005E65A3" w:rsidRDefault="005E65A3" w:rsidP="005E65A3">
            <w:pPr>
              <w:rPr>
                <w:b/>
                <w:bCs/>
              </w:rPr>
            </w:pPr>
            <w:r w:rsidRPr="005E65A3">
              <w:rPr>
                <w:b/>
                <w:bCs/>
              </w:rPr>
              <w:t>479,46</w:t>
            </w:r>
          </w:p>
        </w:tc>
      </w:tr>
      <w:tr w:rsidR="005E65A3" w:rsidRPr="005E65A3" w:rsidTr="000E4228">
        <w:trPr>
          <w:trHeight w:val="1080"/>
        </w:trPr>
        <w:tc>
          <w:tcPr>
            <w:tcW w:w="168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 xml:space="preserve">Godina početka pružanja usluge osiguranja </w:t>
            </w:r>
          </w:p>
        </w:tc>
        <w:tc>
          <w:tcPr>
            <w:tcW w:w="28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Vrsta osiguranja</w:t>
            </w:r>
          </w:p>
        </w:tc>
        <w:tc>
          <w:tcPr>
            <w:tcW w:w="16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Rezerva šteta bez IBNR</w:t>
            </w:r>
          </w:p>
        </w:tc>
        <w:tc>
          <w:tcPr>
            <w:tcW w:w="151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Likvidirani iznos</w:t>
            </w:r>
          </w:p>
        </w:tc>
        <w:tc>
          <w:tcPr>
            <w:tcW w:w="14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E65A3" w:rsidRPr="005E65A3" w:rsidRDefault="005E65A3" w:rsidP="005E65A3">
            <w:pPr>
              <w:rPr>
                <w:b/>
                <w:bCs/>
              </w:rPr>
            </w:pPr>
            <w:r w:rsidRPr="005E65A3">
              <w:rPr>
                <w:b/>
                <w:bCs/>
              </w:rPr>
              <w:t>Ukupne štete</w:t>
            </w:r>
          </w:p>
        </w:tc>
      </w:tr>
      <w:tr w:rsidR="005E65A3" w:rsidRPr="005E65A3" w:rsidTr="000E4228">
        <w:trPr>
          <w:trHeight w:val="288"/>
        </w:trPr>
        <w:tc>
          <w:tcPr>
            <w:tcW w:w="1680" w:type="dxa"/>
            <w:gridSpan w:val="2"/>
            <w:vMerge w:val="restar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rsidR="005E65A3" w:rsidRPr="005E65A3" w:rsidRDefault="005E65A3" w:rsidP="005E65A3">
            <w:pPr>
              <w:rPr>
                <w:b/>
                <w:bCs/>
              </w:rPr>
            </w:pPr>
            <w:r w:rsidRPr="005E65A3">
              <w:rPr>
                <w:b/>
                <w:bCs/>
              </w:rPr>
              <w:t>2023</w:t>
            </w: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08 - Osiguranje od požara</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5.500,00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92,00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5.592,00</w:t>
            </w:r>
          </w:p>
        </w:tc>
      </w:tr>
      <w:tr w:rsidR="005E65A3" w:rsidRPr="005E65A3" w:rsidTr="000E4228">
        <w:trPr>
          <w:trHeight w:val="607"/>
        </w:trPr>
        <w:tc>
          <w:tcPr>
            <w:tcW w:w="0" w:type="auto"/>
            <w:gridSpan w:val="2"/>
            <w:vMerge/>
            <w:tcBorders>
              <w:top w:val="nil"/>
              <w:left w:val="single" w:sz="8" w:space="0" w:color="auto"/>
              <w:bottom w:val="single" w:sz="8" w:space="0" w:color="auto"/>
              <w:right w:val="single" w:sz="8" w:space="0" w:color="auto"/>
            </w:tcBorders>
            <w:vAlign w:val="center"/>
          </w:tcPr>
          <w:p w:rsidR="005E65A3" w:rsidRPr="005E65A3" w:rsidRDefault="005E65A3" w:rsidP="005E65A3">
            <w:pPr>
              <w:rPr>
                <w:b/>
                <w:bCs/>
              </w:rPr>
            </w:pP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09 - Ostala osiguranja imovine</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0</w:t>
            </w:r>
          </w:p>
          <w:p w:rsidR="005E65A3" w:rsidRPr="005E65A3" w:rsidRDefault="005E65A3" w:rsidP="005E65A3"/>
        </w:tc>
      </w:tr>
      <w:tr w:rsidR="005E65A3" w:rsidRPr="005E65A3" w:rsidTr="000E4228">
        <w:trPr>
          <w:trHeight w:val="288"/>
        </w:trPr>
        <w:tc>
          <w:tcPr>
            <w:tcW w:w="0" w:type="auto"/>
            <w:gridSpan w:val="2"/>
            <w:vMerge/>
            <w:tcBorders>
              <w:top w:val="nil"/>
              <w:left w:val="single" w:sz="8" w:space="0" w:color="auto"/>
              <w:bottom w:val="single" w:sz="8" w:space="0" w:color="auto"/>
              <w:right w:val="single" w:sz="8" w:space="0" w:color="auto"/>
            </w:tcBorders>
            <w:vAlign w:val="center"/>
          </w:tcPr>
          <w:p w:rsidR="005E65A3" w:rsidRPr="005E65A3" w:rsidRDefault="005E65A3" w:rsidP="005E65A3">
            <w:pPr>
              <w:rPr>
                <w:b/>
                <w:bCs/>
              </w:rPr>
            </w:pPr>
          </w:p>
        </w:tc>
        <w:tc>
          <w:tcPr>
            <w:tcW w:w="28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13 - Osiguranje od odgovornosti</w:t>
            </w:r>
          </w:p>
        </w:tc>
        <w:tc>
          <w:tcPr>
            <w:tcW w:w="160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1.671,15</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3.302,00</w:t>
            </w:r>
          </w:p>
        </w:tc>
        <w:tc>
          <w:tcPr>
            <w:tcW w:w="146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E65A3" w:rsidRPr="005E65A3" w:rsidRDefault="005E65A3" w:rsidP="005E65A3">
            <w:r w:rsidRPr="005E65A3">
              <w:t>4.973,15</w:t>
            </w:r>
          </w:p>
        </w:tc>
      </w:tr>
      <w:tr w:rsidR="005E65A3" w:rsidRPr="005E65A3" w:rsidTr="000E4228">
        <w:trPr>
          <w:trHeight w:val="288"/>
        </w:trPr>
        <w:tc>
          <w:tcPr>
            <w:tcW w:w="4482" w:type="dxa"/>
            <w:gridSpan w:val="3"/>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rsidR="005E65A3" w:rsidRPr="005E65A3" w:rsidRDefault="005E65A3" w:rsidP="005E65A3">
            <w:pPr>
              <w:rPr>
                <w:b/>
                <w:bCs/>
              </w:rPr>
            </w:pPr>
            <w:r w:rsidRPr="005E65A3">
              <w:rPr>
                <w:b/>
                <w:bCs/>
              </w:rPr>
              <w:t>2023 Ukupno</w:t>
            </w:r>
          </w:p>
        </w:tc>
        <w:tc>
          <w:tcPr>
            <w:tcW w:w="160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rsidR="005E65A3" w:rsidRPr="005E65A3" w:rsidRDefault="005E65A3" w:rsidP="005E65A3">
            <w:pPr>
              <w:rPr>
                <w:b/>
                <w:bCs/>
              </w:rPr>
            </w:pPr>
            <w:r w:rsidRPr="005E65A3">
              <w:rPr>
                <w:b/>
                <w:bCs/>
              </w:rPr>
              <w:t>7.171,15</w:t>
            </w:r>
          </w:p>
        </w:tc>
        <w:tc>
          <w:tcPr>
            <w:tcW w:w="151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rsidR="005E65A3" w:rsidRPr="005E65A3" w:rsidRDefault="005E65A3" w:rsidP="005E65A3">
            <w:pPr>
              <w:rPr>
                <w:b/>
                <w:bCs/>
              </w:rPr>
            </w:pPr>
            <w:r w:rsidRPr="005E65A3">
              <w:rPr>
                <w:b/>
                <w:bCs/>
              </w:rPr>
              <w:t>3.394,00</w:t>
            </w:r>
          </w:p>
        </w:tc>
        <w:tc>
          <w:tcPr>
            <w:tcW w:w="14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rsidR="005E65A3" w:rsidRPr="005E65A3" w:rsidRDefault="005E65A3" w:rsidP="005E65A3">
            <w:pPr>
              <w:rPr>
                <w:b/>
                <w:bCs/>
              </w:rPr>
            </w:pPr>
            <w:r w:rsidRPr="005E65A3">
              <w:rPr>
                <w:b/>
                <w:bCs/>
              </w:rPr>
              <w:t>10.565,15</w:t>
            </w:r>
          </w:p>
        </w:tc>
      </w:tr>
    </w:tbl>
    <w:p w:rsidR="005E65A3" w:rsidRPr="005E65A3" w:rsidRDefault="005E65A3" w:rsidP="005E65A3"/>
    <w:p w:rsidR="00EA3C74" w:rsidRDefault="007C324E"/>
    <w:sectPr w:rsidR="00EA3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A3"/>
    <w:rsid w:val="00081DBF"/>
    <w:rsid w:val="000B7614"/>
    <w:rsid w:val="00332C9F"/>
    <w:rsid w:val="00440B42"/>
    <w:rsid w:val="005E65A3"/>
    <w:rsid w:val="007C324E"/>
    <w:rsid w:val="00A74A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5F67"/>
  <w15:chartTrackingRefBased/>
  <w15:docId w15:val="{345A1170-C8F6-457C-BA2F-6395362D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42"/>
    <w:rPr>
      <w:rFonts w:ascii="Calibri" w:hAnsi="Calibri" w:cs="Calibri"/>
    </w:rPr>
  </w:style>
  <w:style w:type="paragraph" w:styleId="Naslov1">
    <w:name w:val="heading 1"/>
    <w:basedOn w:val="Normal"/>
    <w:link w:val="Naslov1Char"/>
    <w:uiPriority w:val="9"/>
    <w:qFormat/>
    <w:rsid w:val="00440B42"/>
    <w:pPr>
      <w:spacing w:before="321"/>
      <w:ind w:left="124" w:right="127"/>
      <w:jc w:val="center"/>
      <w:outlineLvl w:val="0"/>
    </w:pPr>
    <w:rPr>
      <w:rFonts w:ascii="Times New Roman" w:eastAsia="Times New Roman" w:hAnsi="Times New Roman" w:cs="Times New Roman"/>
      <w:sz w:val="48"/>
      <w:szCs w:val="48"/>
    </w:rPr>
  </w:style>
  <w:style w:type="paragraph" w:styleId="Naslov2">
    <w:name w:val="heading 2"/>
    <w:basedOn w:val="Normal"/>
    <w:link w:val="Naslov2Char"/>
    <w:uiPriority w:val="9"/>
    <w:unhideWhenUsed/>
    <w:qFormat/>
    <w:rsid w:val="00440B42"/>
    <w:pPr>
      <w:spacing w:before="85"/>
      <w:ind w:left="116"/>
      <w:outlineLvl w:val="1"/>
    </w:pPr>
    <w:rPr>
      <w:rFonts w:ascii="Times New Roman" w:eastAsia="Times New Roman" w:hAnsi="Times New Roman" w:cs="Times New Roman"/>
      <w:sz w:val="36"/>
      <w:szCs w:val="36"/>
    </w:rPr>
  </w:style>
  <w:style w:type="paragraph" w:styleId="Naslov3">
    <w:name w:val="heading 3"/>
    <w:basedOn w:val="Normal"/>
    <w:link w:val="Naslov3Char"/>
    <w:uiPriority w:val="9"/>
    <w:unhideWhenUsed/>
    <w:qFormat/>
    <w:rsid w:val="00440B42"/>
    <w:pPr>
      <w:ind w:left="741"/>
      <w:jc w:val="center"/>
      <w:outlineLvl w:val="2"/>
    </w:pPr>
    <w:rPr>
      <w:rFonts w:ascii="Times New Roman" w:eastAsia="Times New Roman" w:hAnsi="Times New Roman" w:cs="Times New Roman"/>
      <w:sz w:val="28"/>
      <w:szCs w:val="28"/>
    </w:rPr>
  </w:style>
  <w:style w:type="paragraph" w:styleId="Naslov4">
    <w:name w:val="heading 4"/>
    <w:basedOn w:val="Normal"/>
    <w:link w:val="Naslov4Char"/>
    <w:uiPriority w:val="9"/>
    <w:unhideWhenUsed/>
    <w:qFormat/>
    <w:rsid w:val="00440B42"/>
    <w:pPr>
      <w:spacing w:before="61"/>
      <w:ind w:left="116"/>
      <w:outlineLvl w:val="3"/>
    </w:pPr>
    <w:rPr>
      <w:rFonts w:ascii="Times New Roman" w:eastAsia="Times New Roman" w:hAnsi="Times New Roman" w:cs="Times New Roman"/>
      <w:sz w:val="24"/>
      <w:szCs w:val="24"/>
    </w:rPr>
  </w:style>
  <w:style w:type="paragraph" w:styleId="Naslov5">
    <w:name w:val="heading 5"/>
    <w:basedOn w:val="Normal"/>
    <w:link w:val="Naslov5Char"/>
    <w:uiPriority w:val="9"/>
    <w:unhideWhenUsed/>
    <w:qFormat/>
    <w:rsid w:val="00440B42"/>
    <w:pPr>
      <w:ind w:left="1061"/>
      <w:outlineLvl w:val="4"/>
    </w:pPr>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Paragraph">
    <w:name w:val="Table Paragraph"/>
    <w:basedOn w:val="Normal"/>
    <w:uiPriority w:val="1"/>
    <w:qFormat/>
    <w:rsid w:val="00440B42"/>
  </w:style>
  <w:style w:type="character" w:customStyle="1" w:styleId="Naslov1Char">
    <w:name w:val="Naslov 1 Char"/>
    <w:basedOn w:val="Zadanifontodlomka"/>
    <w:link w:val="Naslov1"/>
    <w:uiPriority w:val="9"/>
    <w:rsid w:val="00440B42"/>
    <w:rPr>
      <w:rFonts w:ascii="Times New Roman" w:eastAsia="Times New Roman" w:hAnsi="Times New Roman" w:cs="Times New Roman"/>
      <w:sz w:val="48"/>
      <w:szCs w:val="48"/>
    </w:rPr>
  </w:style>
  <w:style w:type="character" w:customStyle="1" w:styleId="Naslov2Char">
    <w:name w:val="Naslov 2 Char"/>
    <w:basedOn w:val="Zadanifontodlomka"/>
    <w:link w:val="Naslov2"/>
    <w:uiPriority w:val="9"/>
    <w:rsid w:val="00440B42"/>
    <w:rPr>
      <w:rFonts w:ascii="Times New Roman" w:eastAsia="Times New Roman" w:hAnsi="Times New Roman" w:cs="Times New Roman"/>
      <w:sz w:val="36"/>
      <w:szCs w:val="36"/>
    </w:rPr>
  </w:style>
  <w:style w:type="character" w:customStyle="1" w:styleId="Naslov3Char">
    <w:name w:val="Naslov 3 Char"/>
    <w:basedOn w:val="Zadanifontodlomka"/>
    <w:link w:val="Naslov3"/>
    <w:uiPriority w:val="9"/>
    <w:rsid w:val="00440B42"/>
    <w:rPr>
      <w:rFonts w:ascii="Times New Roman" w:eastAsia="Times New Roman" w:hAnsi="Times New Roman" w:cs="Times New Roman"/>
      <w:sz w:val="28"/>
      <w:szCs w:val="28"/>
    </w:rPr>
  </w:style>
  <w:style w:type="character" w:customStyle="1" w:styleId="Naslov4Char">
    <w:name w:val="Naslov 4 Char"/>
    <w:basedOn w:val="Zadanifontodlomka"/>
    <w:link w:val="Naslov4"/>
    <w:uiPriority w:val="9"/>
    <w:rsid w:val="00440B42"/>
    <w:rPr>
      <w:rFonts w:ascii="Times New Roman" w:eastAsia="Times New Roman" w:hAnsi="Times New Roman" w:cs="Times New Roman"/>
      <w:sz w:val="24"/>
      <w:szCs w:val="24"/>
    </w:rPr>
  </w:style>
  <w:style w:type="character" w:customStyle="1" w:styleId="Naslov5Char">
    <w:name w:val="Naslov 5 Char"/>
    <w:basedOn w:val="Zadanifontodlomka"/>
    <w:link w:val="Naslov5"/>
    <w:uiPriority w:val="9"/>
    <w:rsid w:val="00440B42"/>
    <w:rPr>
      <w:rFonts w:ascii="Times New Roman" w:eastAsia="Times New Roman" w:hAnsi="Times New Roman" w:cs="Times New Roman"/>
    </w:rPr>
  </w:style>
  <w:style w:type="paragraph" w:styleId="Tijeloteksta">
    <w:name w:val="Body Text"/>
    <w:basedOn w:val="Normal"/>
    <w:link w:val="TijelotekstaChar"/>
    <w:uiPriority w:val="1"/>
    <w:qFormat/>
    <w:rsid w:val="00440B42"/>
    <w:rPr>
      <w:sz w:val="20"/>
      <w:szCs w:val="20"/>
    </w:rPr>
  </w:style>
  <w:style w:type="character" w:customStyle="1" w:styleId="TijelotekstaChar">
    <w:name w:val="Tijelo teksta Char"/>
    <w:basedOn w:val="Zadanifontodlomka"/>
    <w:link w:val="Tijeloteksta"/>
    <w:uiPriority w:val="1"/>
    <w:rsid w:val="00440B42"/>
    <w:rPr>
      <w:rFonts w:ascii="Calibri" w:eastAsia="Calibri" w:hAnsi="Calibri" w:cs="Calibri"/>
      <w:sz w:val="20"/>
      <w:szCs w:val="20"/>
    </w:rPr>
  </w:style>
  <w:style w:type="paragraph" w:styleId="Odlomakpopisa">
    <w:name w:val="List Paragraph"/>
    <w:aliases w:val="Heading 12,heading 1,naslov 1,Naslov 12,Graf"/>
    <w:basedOn w:val="Normal"/>
    <w:link w:val="OdlomakpopisaChar"/>
    <w:qFormat/>
    <w:rsid w:val="00440B42"/>
    <w:pPr>
      <w:ind w:left="476" w:hanging="360"/>
    </w:pPr>
  </w:style>
  <w:style w:type="character" w:customStyle="1" w:styleId="OdlomakpopisaChar">
    <w:name w:val="Odlomak popisa Char"/>
    <w:aliases w:val="Heading 12 Char,heading 1 Char,naslov 1 Char,Naslov 12 Char,Graf Char"/>
    <w:basedOn w:val="Zadanifontodlomka"/>
    <w:link w:val="Odlomakpopisa"/>
    <w:locked/>
    <w:rsid w:val="00440B42"/>
    <w:rPr>
      <w:rFonts w:ascii="Calibri" w:eastAsia="Calibri" w:hAnsi="Calibri" w:cs="Calibri"/>
    </w:rPr>
  </w:style>
  <w:style w:type="paragraph" w:styleId="TOCNaslov">
    <w:name w:val="TOC Heading"/>
    <w:basedOn w:val="Naslov1"/>
    <w:next w:val="Normal"/>
    <w:uiPriority w:val="39"/>
    <w:unhideWhenUsed/>
    <w:qFormat/>
    <w:rsid w:val="00440B42"/>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6447</Words>
  <Characters>36749</Characters>
  <Application>Microsoft Office Word</Application>
  <DocSecurity>0</DocSecurity>
  <Lines>306</Lines>
  <Paragraphs>86</Paragraphs>
  <ScaleCrop>false</ScaleCrop>
  <Company/>
  <LinksUpToDate>false</LinksUpToDate>
  <CharactersWithSpaces>43110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Papak</dc:creator>
  <cp:keywords/>
  <dc:description/>
  <cp:lastModifiedBy>Miroslav Papak</cp:lastModifiedBy>
  <cp:revision>4</cp:revision>
  <dcterms:created xsi:type="dcterms:W3CDTF">2024-04-16T10:40:00Z</dcterms:created>
  <dcterms:modified xsi:type="dcterms:W3CDTF">2024-04-16T12:32:00Z</dcterms:modified>
</cp:coreProperties>
</file>