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6AF43ACE"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EB2683">
        <w:rPr>
          <w:rFonts w:eastAsia="Andale Sans UI" w:cstheme="minorHAnsi"/>
          <w:bCs/>
          <w:kern w:val="3"/>
          <w:lang w:val="en-US" w:bidi="en-US"/>
        </w:rPr>
        <w:t>32</w:t>
      </w:r>
    </w:p>
    <w:p w14:paraId="04DE2130" w14:textId="3EF9D3C6"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5047B8AC"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D80303">
        <w:rPr>
          <w:rFonts w:eastAsia="Andale Sans UI" w:cstheme="minorHAnsi"/>
          <w:bCs/>
          <w:kern w:val="3"/>
          <w:lang w:val="de-DE" w:eastAsia="hr-HR" w:bidi="en-US"/>
        </w:rPr>
        <w:t>22</w:t>
      </w:r>
      <w:r w:rsidR="002B0EB7">
        <w:rPr>
          <w:rFonts w:eastAsia="Andale Sans UI" w:cstheme="minorHAnsi"/>
          <w:bCs/>
          <w:kern w:val="3"/>
          <w:lang w:val="de-DE" w:eastAsia="hr-HR" w:bidi="en-US"/>
        </w:rPr>
        <w:t>. svibnja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2CFC6DED" w14:textId="77777777" w:rsidR="00EB2683" w:rsidRDefault="007D6820" w:rsidP="00EB2683">
      <w:pPr>
        <w:pStyle w:val="Tijeloteksta6"/>
        <w:spacing w:after="0" w:line="240" w:lineRule="auto"/>
        <w:ind w:left="1843" w:right="-2" w:hanging="1559"/>
        <w:jc w:val="both"/>
        <w:rPr>
          <w:rFonts w:asciiTheme="minorHAnsi" w:eastAsia="Andale Sans UI" w:hAnsiTheme="minorHAnsi" w:cstheme="minorHAnsi"/>
          <w:bCs/>
          <w:sz w:val="22"/>
          <w:szCs w:val="22"/>
          <w:lang w:val="hr-HR"/>
        </w:rPr>
      </w:pPr>
      <w:r w:rsidRPr="0047541B">
        <w:rPr>
          <w:rFonts w:asciiTheme="minorHAnsi" w:eastAsia="Andale Sans UI" w:hAnsiTheme="minorHAnsi" w:cstheme="minorHAnsi"/>
          <w:b/>
          <w:bCs/>
        </w:rPr>
        <w:t>Predmet nabave</w:t>
      </w:r>
      <w:bookmarkStart w:id="2" w:name="_Hlk42843510"/>
      <w:bookmarkStart w:id="3" w:name="_Hlk3537112"/>
      <w:r w:rsidRPr="0047541B">
        <w:rPr>
          <w:rFonts w:asciiTheme="minorHAnsi" w:eastAsia="Andale Sans UI" w:hAnsiTheme="minorHAnsi" w:cstheme="minorHAnsi"/>
          <w:b/>
          <w:bCs/>
        </w:rPr>
        <w:t>:</w:t>
      </w:r>
      <w:r w:rsidRPr="0047541B">
        <w:rPr>
          <w:rFonts w:asciiTheme="minorHAnsi" w:hAnsiTheme="minorHAnsi" w:cstheme="minorHAnsi"/>
        </w:rPr>
        <w:t xml:space="preserve"> </w:t>
      </w:r>
      <w:bookmarkEnd w:id="2"/>
      <w:bookmarkEnd w:id="3"/>
      <w:r w:rsidR="00EB2683" w:rsidRPr="00EB2683">
        <w:rPr>
          <w:rFonts w:asciiTheme="minorHAnsi" w:eastAsia="Andale Sans UI" w:hAnsiTheme="minorHAnsi" w:cstheme="minorHAnsi"/>
          <w:bCs/>
          <w:sz w:val="22"/>
          <w:szCs w:val="22"/>
          <w:lang w:val="hr-HR"/>
        </w:rPr>
        <w:t>Usluga izrade projektne dokumentacije za ishođenje lokacijske i građevinske dozvole za izgradnju prometnice, nogostupa, sustava oborinske odvodnje i javne rasvjete u Ulici Ivana Meštrovića ( nastavak) u Požegi</w:t>
      </w:r>
    </w:p>
    <w:p w14:paraId="2DD53A17" w14:textId="541B8530" w:rsidR="007D6820" w:rsidRPr="00C76BAF" w:rsidRDefault="007D6820" w:rsidP="00EB2683">
      <w:pPr>
        <w:pStyle w:val="Tijeloteksta6"/>
        <w:spacing w:after="0" w:line="240" w:lineRule="auto"/>
        <w:ind w:left="2410" w:right="-2" w:hanging="2126"/>
        <w:jc w:val="both"/>
        <w:rPr>
          <w:rFonts w:asciiTheme="minorHAnsi" w:eastAsia="Andale Sans UI" w:hAnsiTheme="minorHAnsi" w:cstheme="minorHAnsi"/>
          <w:bCs/>
          <w:sz w:val="22"/>
          <w:szCs w:val="22"/>
          <w:lang w:val="hr-HR"/>
        </w:rPr>
      </w:pPr>
      <w:r w:rsidRPr="006A6142">
        <w:rPr>
          <w:rFonts w:asciiTheme="minorHAnsi" w:hAnsiTheme="minorHAnsi" w:cstheme="minorHAnsi"/>
          <w:b/>
        </w:rPr>
        <w:t>Opis predmeta nabave:</w:t>
      </w:r>
      <w:r w:rsidR="002B0EB7">
        <w:rPr>
          <w:rFonts w:asciiTheme="minorHAnsi" w:hAnsiTheme="minorHAnsi" w:cstheme="minorHAnsi"/>
        </w:rPr>
        <w:t xml:space="preserve"> </w:t>
      </w:r>
      <w:r w:rsidR="00EB2683" w:rsidRPr="00EB2683">
        <w:rPr>
          <w:rFonts w:asciiTheme="minorHAnsi" w:eastAsia="Andale Sans UI" w:hAnsiTheme="minorHAnsi" w:cstheme="minorHAnsi"/>
          <w:bCs/>
          <w:sz w:val="22"/>
          <w:szCs w:val="22"/>
          <w:lang w:val="hr-HR"/>
        </w:rPr>
        <w:t xml:space="preserve">Usluga izrade projektne dokumentacije za ishođenje lokacijske i građevinske dozvole za izgradnju prometnice, nogostupa, sustava oborinske odvodnje i javne rasvjete u Ulici Ivana </w:t>
      </w:r>
      <w:r w:rsidR="00357B27">
        <w:rPr>
          <w:rFonts w:asciiTheme="minorHAnsi" w:eastAsia="Andale Sans UI" w:hAnsiTheme="minorHAnsi" w:cstheme="minorHAnsi"/>
          <w:bCs/>
          <w:sz w:val="22"/>
          <w:szCs w:val="22"/>
          <w:lang w:val="hr-HR"/>
        </w:rPr>
        <w:t>Meštrovića (</w:t>
      </w:r>
      <w:r w:rsidR="00EB2683" w:rsidRPr="00EB2683">
        <w:rPr>
          <w:rFonts w:asciiTheme="minorHAnsi" w:eastAsia="Andale Sans UI" w:hAnsiTheme="minorHAnsi" w:cstheme="minorHAnsi"/>
          <w:bCs/>
          <w:sz w:val="22"/>
          <w:szCs w:val="22"/>
          <w:lang w:val="hr-HR"/>
        </w:rPr>
        <w:t>nastavak) u Požegi</w:t>
      </w:r>
      <w:r w:rsidR="00A8166D" w:rsidRPr="00C76BAF">
        <w:rPr>
          <w:rFonts w:asciiTheme="minorHAnsi" w:hAnsiTheme="minorHAnsi" w:cstheme="minorHAnsi"/>
          <w:sz w:val="22"/>
          <w:szCs w:val="22"/>
        </w:rPr>
        <w:t>;</w:t>
      </w:r>
      <w:r w:rsidRPr="00C76BAF">
        <w:rPr>
          <w:rFonts w:asciiTheme="minorHAnsi" w:eastAsia="Andale Sans UI" w:hAnsiTheme="minorHAnsi" w:cstheme="minorHAnsi"/>
          <w:sz w:val="22"/>
          <w:szCs w:val="22"/>
        </w:rPr>
        <w:t xml:space="preserve"> </w:t>
      </w:r>
      <w:r w:rsidR="00090F25" w:rsidRPr="00C76BAF">
        <w:rPr>
          <w:rFonts w:asciiTheme="minorHAnsi" w:eastAsia="Andale Sans UI" w:hAnsiTheme="minorHAnsi" w:cstheme="minorHAnsi"/>
          <w:sz w:val="22"/>
          <w:szCs w:val="22"/>
        </w:rPr>
        <w:t>sukladno Projektnom zadatku i Troškovniku</w:t>
      </w:r>
      <w:r w:rsidRPr="006A6142">
        <w:rPr>
          <w:rFonts w:asciiTheme="minorHAnsi" w:eastAsia="Andale Sans UI" w:hAnsiTheme="minorHAnsi" w:cstheme="minorHAnsi"/>
        </w:rPr>
        <w:t>.</w:t>
      </w:r>
    </w:p>
    <w:p w14:paraId="1C92C3D1" w14:textId="288D161D" w:rsidR="00614377" w:rsidRPr="006A6142" w:rsidRDefault="007D6820" w:rsidP="00090F25">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2B0EB7" w:rsidRPr="002B0EB7">
        <w:rPr>
          <w:rFonts w:eastAsia="Andale Sans UI" w:cstheme="minorHAnsi"/>
          <w:kern w:val="3"/>
          <w:lang w:bidi="en-US"/>
        </w:rPr>
        <w:t>71322000-1; Usluge tehničkog projektiranja u građevinarstvu za objekte niskogradnje</w:t>
      </w:r>
      <w:r w:rsidRPr="006A6142">
        <w:rPr>
          <w:rFonts w:eastAsia="Andale Sans UI" w:cstheme="minorHAnsi"/>
          <w:kern w:val="3"/>
          <w:lang w:bidi="en-US"/>
        </w:rPr>
        <w:t>.</w:t>
      </w:r>
    </w:p>
    <w:p w14:paraId="15BAF4BB" w14:textId="767BF1E0" w:rsidR="00301672" w:rsidRPr="00C76BAF" w:rsidRDefault="00614377" w:rsidP="00C76BA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EB2683">
        <w:rPr>
          <w:rFonts w:eastAsia="Times New Roman" w:cstheme="minorHAnsi"/>
          <w:bCs/>
          <w:kern w:val="3"/>
          <w:lang w:bidi="en-US"/>
        </w:rPr>
        <w:t>16.</w:t>
      </w:r>
      <w:r w:rsidR="002B0EB7">
        <w:rPr>
          <w:rFonts w:eastAsia="Times New Roman" w:cstheme="minorHAnsi"/>
          <w:bCs/>
          <w:kern w:val="3"/>
          <w:lang w:bidi="en-US"/>
        </w:rPr>
        <w:t>000</w:t>
      </w:r>
      <w:r w:rsidR="005B2E26" w:rsidRPr="006A6142">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r w:rsidR="00EB2683">
        <w:rPr>
          <w:rFonts w:eastAsia="Times New Roman" w:cstheme="minorHAnsi"/>
          <w:bCs/>
          <w:kern w:val="3"/>
          <w:lang w:bidi="en-US"/>
        </w:rPr>
        <w:t>šesnaesttisuća</w:t>
      </w:r>
      <w:r w:rsidR="002B0EB7">
        <w:rPr>
          <w:rFonts w:eastAsia="Times New Roman" w:cstheme="minorHAnsi"/>
          <w:bCs/>
          <w:kern w:val="3"/>
          <w:lang w:bidi="en-US"/>
        </w:rPr>
        <w:t>eura</w:t>
      </w:r>
      <w:r w:rsidRPr="0047541B">
        <w:rPr>
          <w:rFonts w:eastAsia="Times New Roman" w:cstheme="minorHAnsi"/>
          <w:bCs/>
          <w:kern w:val="3"/>
          <w:lang w:bidi="en-US"/>
        </w:rPr>
        <w:t xml:space="preserve">) bez 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42A54472"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EB2683">
        <w:rPr>
          <w:rFonts w:eastAsia="Andale Sans UI" w:cstheme="minorHAnsi"/>
          <w:kern w:val="3"/>
          <w:lang w:bidi="en-US"/>
        </w:rPr>
        <w:t>32</w:t>
      </w:r>
      <w:r w:rsidR="002B0EB7">
        <w:rPr>
          <w:rFonts w:eastAsia="Andale Sans UI" w:cstheme="minorHAnsi"/>
          <w:kern w:val="3"/>
          <w:lang w:bidi="en-US"/>
        </w:rPr>
        <w:t>/24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483B3BD4" w14:textId="77777777" w:rsidR="002B0EB7" w:rsidRDefault="007D6820" w:rsidP="002B0EB7">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- 30 dana od dana potpisa Ugovora za dostavu Idejnog projekta za ishođenje </w:t>
      </w:r>
      <w:r w:rsidR="002B0EB7">
        <w:rPr>
          <w:rFonts w:eastAsia="Times New Roman" w:cstheme="minorHAnsi"/>
          <w:bCs/>
          <w:kern w:val="3"/>
          <w:lang w:bidi="en-US"/>
        </w:rPr>
        <w:t xml:space="preserve">    </w:t>
      </w:r>
    </w:p>
    <w:p w14:paraId="0E7E7D68" w14:textId="666CFC19" w:rsidR="002B0EB7"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Pr="002B0EB7">
        <w:rPr>
          <w:rFonts w:eastAsia="Times New Roman" w:cstheme="minorHAnsi"/>
          <w:bCs/>
          <w:kern w:val="3"/>
          <w:lang w:bidi="en-US"/>
        </w:rPr>
        <w:t>lokacijske dozvole i prikupljanje posebnih uvjeta,</w:t>
      </w:r>
    </w:p>
    <w:p w14:paraId="41235541" w14:textId="77777777" w:rsidR="002B0EB7"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sidRPr="002B0EB7">
        <w:rPr>
          <w:rFonts w:eastAsia="Times New Roman" w:cstheme="minorHAnsi"/>
          <w:bCs/>
          <w:kern w:val="3"/>
          <w:lang w:bidi="en-US"/>
        </w:rPr>
        <w:t xml:space="preserve">     </w:t>
      </w:r>
      <w:r>
        <w:rPr>
          <w:rFonts w:eastAsia="Times New Roman" w:cstheme="minorHAnsi"/>
          <w:bCs/>
          <w:kern w:val="3"/>
          <w:lang w:bidi="en-US"/>
        </w:rPr>
        <w:t xml:space="preserve">                     </w:t>
      </w:r>
      <w:r w:rsidRPr="002B0EB7">
        <w:rPr>
          <w:rFonts w:eastAsia="Times New Roman" w:cstheme="minorHAnsi"/>
          <w:bCs/>
          <w:kern w:val="3"/>
          <w:lang w:bidi="en-US"/>
        </w:rPr>
        <w:t xml:space="preserve">- 30 dana od ishođenja lokacijske dozvole za dostavu Glavnog projekta za </w:t>
      </w:r>
      <w:r>
        <w:rPr>
          <w:rFonts w:eastAsia="Times New Roman" w:cstheme="minorHAnsi"/>
          <w:bCs/>
          <w:kern w:val="3"/>
          <w:lang w:bidi="en-US"/>
        </w:rPr>
        <w:t xml:space="preserve">  </w:t>
      </w:r>
    </w:p>
    <w:p w14:paraId="3783C9F9" w14:textId="080BA04C" w:rsidR="007D6820" w:rsidRPr="0047541B"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Pr="002B0EB7">
        <w:rPr>
          <w:rFonts w:eastAsia="Times New Roman" w:cstheme="minorHAnsi"/>
          <w:bCs/>
          <w:kern w:val="3"/>
          <w:lang w:bidi="en-US"/>
        </w:rPr>
        <w:t>ishođenje građevinske doz</w:t>
      </w:r>
      <w:r>
        <w:rPr>
          <w:rFonts w:eastAsia="Times New Roman" w:cstheme="minorHAnsi"/>
          <w:bCs/>
          <w:kern w:val="3"/>
          <w:lang w:bidi="en-US"/>
        </w:rPr>
        <w:t>vole s ponudbenim troškovnicima</w:t>
      </w:r>
      <w:r w:rsidR="00090F25">
        <w:rPr>
          <w:rFonts w:eastAsia="Times New Roman" w:cstheme="minorHAnsi"/>
          <w:bCs/>
          <w:kern w:val="3"/>
          <w:lang w:bidi="en-US"/>
        </w:rPr>
        <w:t>.</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6FDA48A5"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286CBA" w:rsidRPr="00286CBA">
        <w:rPr>
          <w:rFonts w:eastAsia="Times New Roman" w:cstheme="minorHAnsi"/>
          <w:kern w:val="3"/>
          <w:lang w:bidi="en-US"/>
        </w:rPr>
        <w:t xml:space="preserve">: </w:t>
      </w:r>
      <w:r w:rsidR="002B0EB7">
        <w:rPr>
          <w:rFonts w:eastAsia="Times New Roman" w:cstheme="minorHAnsi"/>
          <w:kern w:val="3"/>
          <w:lang w:bidi="en-US"/>
        </w:rPr>
        <w:t>Grad Požega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7A836465" w14:textId="0CEE6539" w:rsidR="0039764F" w:rsidRPr="00D80303" w:rsidRDefault="00090F25" w:rsidP="005048ED">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Pr="0039764F">
        <w:rPr>
          <w:rFonts w:eastAsia="Times New Roman" w:cstheme="minorHAnsi"/>
          <w:bCs/>
          <w:kern w:val="3"/>
          <w:lang w:bidi="en-US"/>
        </w:rPr>
        <w:t xml:space="preserve">- </w:t>
      </w:r>
      <w:r w:rsidR="00357B27" w:rsidRPr="00D80303">
        <w:rPr>
          <w:rFonts w:eastAsia="Times New Roman" w:cstheme="minorHAnsi"/>
          <w:bCs/>
          <w:kern w:val="3"/>
          <w:lang w:bidi="en-US"/>
        </w:rPr>
        <w:t>Idejni</w:t>
      </w:r>
      <w:r w:rsidR="0039764F" w:rsidRPr="00D80303">
        <w:rPr>
          <w:rFonts w:eastAsia="Times New Roman" w:cstheme="minorHAnsi"/>
          <w:bCs/>
          <w:kern w:val="3"/>
          <w:lang w:bidi="en-US"/>
        </w:rPr>
        <w:t xml:space="preserve"> </w:t>
      </w:r>
      <w:r w:rsidR="00357B27" w:rsidRPr="00D80303">
        <w:rPr>
          <w:rFonts w:eastAsia="Times New Roman" w:cstheme="minorHAnsi"/>
          <w:bCs/>
          <w:kern w:val="3"/>
          <w:lang w:bidi="en-US"/>
        </w:rPr>
        <w:t>projekt</w:t>
      </w:r>
      <w:r w:rsidR="0039764F" w:rsidRPr="00D80303">
        <w:rPr>
          <w:rFonts w:eastAsia="Times New Roman" w:cstheme="minorHAnsi"/>
          <w:bCs/>
          <w:kern w:val="3"/>
          <w:lang w:bidi="en-US"/>
        </w:rPr>
        <w:t xml:space="preserve"> za prikupljanje p</w:t>
      </w:r>
      <w:r w:rsidR="00357B27" w:rsidRPr="00D80303">
        <w:rPr>
          <w:rFonts w:eastAsia="Times New Roman" w:cstheme="minorHAnsi"/>
          <w:bCs/>
          <w:kern w:val="3"/>
          <w:lang w:bidi="en-US"/>
        </w:rPr>
        <w:t>osebnih uvjeta</w:t>
      </w:r>
    </w:p>
    <w:p w14:paraId="515AC6E2" w14:textId="55D1DEB9" w:rsidR="00090F25" w:rsidRPr="00D80303" w:rsidRDefault="0039764F" w:rsidP="0039764F">
      <w:pPr>
        <w:pStyle w:val="Odlomakpopisa"/>
        <w:widowControl w:val="0"/>
        <w:shd w:val="clear" w:color="auto" w:fill="FFFFFF"/>
        <w:suppressAutoHyphens/>
        <w:autoSpaceDN w:val="0"/>
        <w:spacing w:after="0"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t xml:space="preserve">                                                                                                                     </w:t>
      </w:r>
      <w:r w:rsidR="00090F25" w:rsidRPr="00D80303">
        <w:rPr>
          <w:rFonts w:eastAsia="Times New Roman" w:cstheme="minorHAnsi"/>
          <w:bCs/>
          <w:kern w:val="3"/>
          <w:lang w:bidi="en-US"/>
        </w:rPr>
        <w:t>- 2 (dva) uvezana primjerka + cd</w:t>
      </w:r>
    </w:p>
    <w:p w14:paraId="4DCFC103" w14:textId="32C346DA" w:rsidR="0039764F" w:rsidRPr="00D80303"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t xml:space="preserve">                                </w:t>
      </w:r>
      <w:r w:rsidR="0039764F" w:rsidRPr="00D80303">
        <w:rPr>
          <w:rFonts w:eastAsia="Times New Roman" w:cstheme="minorHAnsi"/>
          <w:bCs/>
          <w:kern w:val="3"/>
          <w:lang w:bidi="en-US"/>
        </w:rPr>
        <w:t xml:space="preserve">                              </w:t>
      </w:r>
      <w:r w:rsidR="00090F25" w:rsidRPr="00D80303">
        <w:rPr>
          <w:rFonts w:eastAsia="Times New Roman" w:cstheme="minorHAnsi"/>
          <w:bCs/>
          <w:kern w:val="3"/>
          <w:lang w:bidi="en-US"/>
        </w:rPr>
        <w:t xml:space="preserve">- Glavni projekt </w:t>
      </w:r>
      <w:r w:rsidR="0039764F" w:rsidRPr="00D80303">
        <w:rPr>
          <w:rFonts w:eastAsia="Times New Roman" w:cstheme="minorHAnsi"/>
          <w:bCs/>
          <w:kern w:val="3"/>
          <w:lang w:bidi="en-US"/>
        </w:rPr>
        <w:t xml:space="preserve">za ishođenje građevinske dozvole </w:t>
      </w:r>
    </w:p>
    <w:p w14:paraId="044EFCDB" w14:textId="5F2D809A" w:rsidR="00090F25" w:rsidRPr="00D80303" w:rsidRDefault="0039764F"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lastRenderedPageBreak/>
        <w:t xml:space="preserve">                                                                                                                         </w:t>
      </w:r>
      <w:r w:rsidR="00090F25" w:rsidRPr="00D80303">
        <w:rPr>
          <w:rFonts w:eastAsia="Times New Roman" w:cstheme="minorHAnsi"/>
          <w:bCs/>
          <w:kern w:val="3"/>
          <w:lang w:bidi="en-US"/>
        </w:rPr>
        <w:t>– 3 (tri) uvezana primjerka + cd</w:t>
      </w:r>
      <w:r w:rsidR="005048ED" w:rsidRPr="00D80303">
        <w:rPr>
          <w:rFonts w:eastAsia="Times New Roman" w:cstheme="minorHAnsi"/>
          <w:bCs/>
          <w:kern w:val="3"/>
          <w:lang w:bidi="en-US"/>
        </w:rPr>
        <w:t>.</w:t>
      </w:r>
    </w:p>
    <w:p w14:paraId="4E61B12C" w14:textId="5463D8A1" w:rsidR="0039764F" w:rsidRPr="00D80303" w:rsidRDefault="0039764F" w:rsidP="00357B27">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t xml:space="preserve">                                </w:t>
      </w:r>
      <w:r w:rsidR="00357B27" w:rsidRPr="00D80303">
        <w:rPr>
          <w:rFonts w:eastAsia="Times New Roman" w:cstheme="minorHAnsi"/>
          <w:bCs/>
          <w:kern w:val="3"/>
          <w:lang w:bidi="en-US"/>
        </w:rPr>
        <w:t xml:space="preserve">                             </w:t>
      </w:r>
    </w:p>
    <w:p w14:paraId="456E98A2" w14:textId="68B21A15" w:rsidR="005048ED" w:rsidRPr="00D80303"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t xml:space="preserve">                                                              - Objedinjeni ponudbeni troškovnik i objedinjeni projektantski    </w:t>
      </w:r>
    </w:p>
    <w:p w14:paraId="59F83113" w14:textId="77F88624" w:rsidR="0039764F" w:rsidRPr="00D80303"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80303">
        <w:rPr>
          <w:rFonts w:eastAsia="Times New Roman" w:cstheme="minorHAnsi"/>
          <w:bCs/>
          <w:kern w:val="3"/>
          <w:lang w:bidi="en-US"/>
        </w:rPr>
        <w:t xml:space="preserve">                                                               </w:t>
      </w:r>
      <w:r w:rsidR="0039764F" w:rsidRPr="00D80303">
        <w:rPr>
          <w:rFonts w:eastAsia="Times New Roman" w:cstheme="minorHAnsi"/>
          <w:bCs/>
          <w:kern w:val="3"/>
          <w:lang w:bidi="en-US"/>
        </w:rPr>
        <w:t xml:space="preserve"> </w:t>
      </w:r>
      <w:r w:rsidRPr="00D80303">
        <w:rPr>
          <w:rFonts w:eastAsia="Times New Roman" w:cstheme="minorHAnsi"/>
          <w:bCs/>
          <w:kern w:val="3"/>
          <w:lang w:bidi="en-US"/>
        </w:rPr>
        <w:t xml:space="preserve"> troškovnik s projektantskim cijenama</w:t>
      </w:r>
    </w:p>
    <w:p w14:paraId="634583AF" w14:textId="4287FE21" w:rsidR="0039764F" w:rsidRPr="002B0EB7" w:rsidRDefault="0039764F" w:rsidP="00357B27">
      <w:pPr>
        <w:pStyle w:val="Odlomakpopisa"/>
        <w:widowControl w:val="0"/>
        <w:shd w:val="clear" w:color="auto" w:fill="FFFFFF"/>
        <w:suppressAutoHyphens/>
        <w:autoSpaceDN w:val="0"/>
        <w:spacing w:line="240" w:lineRule="auto"/>
        <w:jc w:val="both"/>
        <w:textAlignment w:val="baseline"/>
        <w:rPr>
          <w:rFonts w:eastAsia="Times New Roman" w:cstheme="minorHAnsi"/>
          <w:bCs/>
          <w:color w:val="FF0000"/>
          <w:kern w:val="3"/>
          <w:lang w:bidi="en-US"/>
        </w:rPr>
      </w:pPr>
      <w:r w:rsidRPr="002B0EB7">
        <w:rPr>
          <w:rFonts w:eastAsia="Times New Roman" w:cstheme="minorHAnsi"/>
          <w:bCs/>
          <w:color w:val="FF0000"/>
          <w:kern w:val="3"/>
          <w:lang w:bidi="en-US"/>
        </w:rPr>
        <w:t xml:space="preserve">                                             </w:t>
      </w:r>
      <w:r w:rsidR="005048ED" w:rsidRPr="002B0EB7">
        <w:rPr>
          <w:rFonts w:eastAsia="Times New Roman" w:cstheme="minorHAnsi"/>
          <w:bCs/>
          <w:color w:val="FF0000"/>
          <w:kern w:val="3"/>
          <w:lang w:bidi="en-US"/>
        </w:rPr>
        <w:t xml:space="preserve">         </w:t>
      </w:r>
      <w:r w:rsidRPr="002B0EB7">
        <w:rPr>
          <w:rFonts w:eastAsia="Times New Roman" w:cstheme="minorHAnsi"/>
          <w:bCs/>
          <w:color w:val="FF0000"/>
          <w:kern w:val="3"/>
          <w:lang w:bidi="en-US"/>
        </w:rPr>
        <w:t xml:space="preserve">        </w:t>
      </w:r>
    </w:p>
    <w:p w14:paraId="574FDA26" w14:textId="58A9D0BC" w:rsidR="00090F25" w:rsidRPr="002B0EB7" w:rsidRDefault="0039764F"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color w:val="FF0000"/>
          <w:kern w:val="3"/>
          <w:lang w:bidi="en-US"/>
        </w:rPr>
      </w:pPr>
      <w:r w:rsidRPr="002B0EB7">
        <w:rPr>
          <w:rFonts w:eastAsia="Times New Roman" w:cstheme="minorHAnsi"/>
          <w:bCs/>
          <w:color w:val="FF0000"/>
          <w:kern w:val="3"/>
          <w:lang w:bidi="en-US"/>
        </w:rPr>
        <w:t xml:space="preserve">          </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4CC66C04"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Projektnom zadatku i Troškovniku koji su sastavni d</w:t>
      </w:r>
      <w:r>
        <w:rPr>
          <w:rFonts w:eastAsia="Times New Roman" w:cstheme="minorHAnsi"/>
          <w:kern w:val="3"/>
          <w:lang w:bidi="en-US"/>
        </w:rPr>
        <w:t>io ovog</w:t>
      </w:r>
    </w:p>
    <w:p w14:paraId="06EAA40A" w14:textId="48AB93B7" w:rsidR="00090F25" w:rsidRDefault="005048ED" w:rsidP="005048ED">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Pr>
          <w:rFonts w:eastAsia="Times New Roman" w:cstheme="minorHAnsi"/>
          <w:kern w:val="3"/>
          <w:lang w:bidi="en-US"/>
        </w:rPr>
        <w:t xml:space="preserve">Poziva. </w:t>
      </w:r>
      <w:r w:rsidR="00090F25" w:rsidRPr="00090F25">
        <w:rPr>
          <w:rFonts w:eastAsia="Times New Roman" w:cstheme="minorHAnsi"/>
          <w:kern w:val="3"/>
          <w:lang w:bidi="en-US"/>
        </w:rPr>
        <w:t>Kol</w:t>
      </w:r>
      <w:r w:rsidR="00090F25">
        <w:rPr>
          <w:rFonts w:eastAsia="Times New Roman" w:cstheme="minorHAnsi"/>
          <w:kern w:val="3"/>
          <w:lang w:bidi="en-US"/>
        </w:rPr>
        <w:t>ičina predmeta nabave je točna.</w:t>
      </w:r>
      <w:r>
        <w:rPr>
          <w:rFonts w:eastAsia="Times New Roman" w:cstheme="minorHAnsi"/>
          <w:kern w:val="3"/>
          <w:lang w:bidi="en-US"/>
        </w:rPr>
        <w:t xml:space="preserve"> </w:t>
      </w:r>
      <w:r w:rsidR="00090F25" w:rsidRPr="00090F25">
        <w:rPr>
          <w:rFonts w:eastAsia="Times New Roman" w:cstheme="minorHAnsi"/>
          <w:kern w:val="3"/>
          <w:lang w:bidi="en-US"/>
        </w:rPr>
        <w:t>Ponuditelj je dužan ponudit</w:t>
      </w:r>
      <w:r>
        <w:rPr>
          <w:rFonts w:eastAsia="Times New Roman" w:cstheme="minorHAnsi"/>
          <w:kern w:val="3"/>
          <w:lang w:bidi="en-US"/>
        </w:rPr>
        <w:t xml:space="preserve">i i isporučiti predmetnu uslugu </w:t>
      </w:r>
      <w:r w:rsidR="00090F25" w:rsidRPr="00090F25">
        <w:rPr>
          <w:rFonts w:eastAsia="Times New Roman" w:cstheme="minorHAnsi"/>
          <w:kern w:val="3"/>
          <w:lang w:bidi="en-US"/>
        </w:rPr>
        <w:t>na način</w:t>
      </w:r>
      <w:r w:rsidR="00090F25">
        <w:rPr>
          <w:rFonts w:eastAsia="Times New Roman" w:cstheme="minorHAnsi"/>
          <w:kern w:val="3"/>
          <w:lang w:bidi="en-US"/>
        </w:rPr>
        <w:t xml:space="preserve"> da ista odgovara svim uvjetima</w:t>
      </w:r>
      <w:r>
        <w:rPr>
          <w:rFonts w:eastAsia="Times New Roman" w:cstheme="minorHAnsi"/>
          <w:kern w:val="3"/>
          <w:lang w:bidi="en-US"/>
        </w:rPr>
        <w:t xml:space="preserve"> </w:t>
      </w:r>
      <w:r w:rsidR="00090F25" w:rsidRPr="00090F25">
        <w:rPr>
          <w:rFonts w:eastAsia="Times New Roman" w:cstheme="minorHAnsi"/>
          <w:kern w:val="3"/>
          <w:lang w:bidi="en-US"/>
        </w:rPr>
        <w:t>koji  su navedeni u ovom Pozivu</w:t>
      </w:r>
      <w:r w:rsidR="00090F25">
        <w:rPr>
          <w:rFonts w:eastAsia="Times New Roman" w:cstheme="minorHAnsi"/>
          <w:kern w:val="3"/>
          <w:lang w:bidi="en-US"/>
        </w:rPr>
        <w:t>.</w:t>
      </w:r>
    </w:p>
    <w:p w14:paraId="093B954A" w14:textId="77777777"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279. (pranje novca) iz Kaznenog zakona („Narodne novine“ br. 110/97., 27/98., 50/00., </w:t>
      </w:r>
      <w:r w:rsidRPr="0047541B">
        <w:rPr>
          <w:rFonts w:eastAsia="Times New Roman" w:cstheme="minorHAnsi"/>
          <w:kern w:val="3"/>
          <w:lang w:bidi="en-US"/>
        </w:rPr>
        <w:lastRenderedPageBreak/>
        <w:t>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nastan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nastana gospodarskog subjekta, ako gospodarski subjekt nema poslovni nastan u Republici Hrvatskoj. </w:t>
      </w:r>
      <w:bookmarkStart w:id="4"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4"/>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r w:rsidRPr="0047541B">
        <w:rPr>
          <w:rFonts w:eastAsia="Times New Roman" w:cstheme="minorHAnsi"/>
          <w:b/>
          <w:bCs/>
          <w:i/>
          <w:iCs/>
          <w:kern w:val="3"/>
          <w:u w:val="single"/>
          <w:lang w:bidi="en-US"/>
        </w:rPr>
        <w:t>podtočke</w:t>
      </w:r>
      <w:r w:rsidRPr="0047541B">
        <w:rPr>
          <w:rFonts w:eastAsia="Segoe UI" w:cstheme="minorHAnsi"/>
          <w:b/>
          <w:bCs/>
          <w:i/>
          <w:iCs/>
          <w:kern w:val="3"/>
          <w:u w:val="single"/>
          <w:lang w:bidi="en-US"/>
        </w:rPr>
        <w:t xml:space="preserve"> 3.2. </w:t>
      </w:r>
      <w:r w:rsidRPr="0047541B">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Naručitelj neće isključiti gospodarskog subjekta iz postupka jednostavne nabave ako mu sukladno </w:t>
      </w:r>
      <w:r w:rsidRPr="0047541B">
        <w:rPr>
          <w:rFonts w:eastAsia="Times New Roman" w:cstheme="minorHAnsi"/>
          <w:kern w:val="3"/>
          <w:lang w:bidi="en-US"/>
        </w:rPr>
        <w:lastRenderedPageBreak/>
        <w:t>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0433297E" w14:textId="7853DA79" w:rsidR="00090F25" w:rsidRPr="005048ED" w:rsidRDefault="007D6820" w:rsidP="005048E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ržavi njegova poslovnog nastana.</w:t>
      </w: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2CF26B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r w:rsidRPr="00581D67">
        <w:rPr>
          <w:rFonts w:eastAsia="Times New Roman" w:cstheme="minorHAnsi"/>
          <w:b/>
          <w:bCs/>
          <w:kern w:val="3"/>
          <w:lang w:bidi="en-US"/>
        </w:rPr>
        <w:t xml:space="preserve">5. TEHNIČKA I STRUČNA SPOSOBNOST </w:t>
      </w:r>
    </w:p>
    <w:p w14:paraId="300C12F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5A3F7BB2"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b/>
          <w:bCs/>
          <w:kern w:val="3"/>
          <w:lang w:bidi="en-US"/>
        </w:rPr>
        <w:t xml:space="preserve">5.1. Iskustvo gospodarskog subjekta </w:t>
      </w:r>
    </w:p>
    <w:p w14:paraId="507934D4" w14:textId="392B6C95"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b/>
          <w:kern w:val="3"/>
          <w:lang w:bidi="en-US"/>
        </w:rPr>
        <w:tab/>
      </w:r>
      <w:r w:rsidRPr="00581D67">
        <w:rPr>
          <w:rFonts w:eastAsia="Times New Roman" w:cstheme="minorHAnsi"/>
          <w:kern w:val="3"/>
          <w:lang w:bidi="en-US"/>
        </w:rPr>
        <w:t xml:space="preserve">Gospodarski subjekt mora dokazati da je u godini u kojoj je započeo postupak nabave i tijekom </w:t>
      </w:r>
      <w:r w:rsidR="0096306B">
        <w:rPr>
          <w:rFonts w:eastAsia="Times New Roman" w:cstheme="minorHAnsi"/>
          <w:kern w:val="3"/>
          <w:lang w:bidi="en-US"/>
        </w:rPr>
        <w:t>pet godina</w:t>
      </w:r>
      <w:r w:rsidRPr="00581D67">
        <w:rPr>
          <w:rFonts w:eastAsia="Times New Roman" w:cstheme="minorHAnsi"/>
          <w:kern w:val="3"/>
          <w:lang w:bidi="en-US"/>
        </w:rPr>
        <w:t xml:space="preserve"> koje prethode toj godini izvršio usluge iste ili slične predmetu nabave, čija ukupna vrijednost bez PDV-a mora biti najmanje u iznosu procijenjene vrijednosti predmetne nabave. Za izračun ukupne vrijednosti izvršenih usluga moguće je uzeti u obzir najviše </w:t>
      </w:r>
      <w:r w:rsidR="0096306B">
        <w:rPr>
          <w:rFonts w:eastAsia="Times New Roman" w:cstheme="minorHAnsi"/>
          <w:kern w:val="3"/>
          <w:lang w:bidi="en-US"/>
        </w:rPr>
        <w:t>tri</w:t>
      </w:r>
      <w:r w:rsidRPr="00581D67">
        <w:rPr>
          <w:rFonts w:eastAsia="Times New Roman" w:cstheme="minorHAnsi"/>
          <w:kern w:val="3"/>
          <w:lang w:bidi="en-US"/>
        </w:rPr>
        <w:t xml:space="preserve"> reference. </w:t>
      </w:r>
    </w:p>
    <w:p w14:paraId="54EC88B3"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Vrijednost usluga se iskazuje u valuti euro. U slučaju da gospodarski subjekt vrijednost usluga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11451325"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21FC3D4C" w14:textId="517B8C43" w:rsid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kern w:val="3"/>
          <w:lang w:bidi="en-US"/>
        </w:rPr>
        <w:tab/>
        <w:t>Zajednica gospodarskih subjekata kumulativno (zajednički) dokazuje sposobnost iz ove točke</w:t>
      </w:r>
      <w:r w:rsidRPr="00581D67">
        <w:rPr>
          <w:rFonts w:eastAsia="Times New Roman" w:cstheme="minorHAnsi"/>
          <w:b/>
          <w:kern w:val="3"/>
          <w:lang w:bidi="en-US"/>
        </w:rPr>
        <w:t xml:space="preserve">. </w:t>
      </w:r>
    </w:p>
    <w:p w14:paraId="0BC0BD69" w14:textId="2365533F" w:rsidR="00BF6CD8"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6ECECD18" w14:textId="2B510776"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b/>
          <w:kern w:val="3"/>
          <w:lang w:bidi="en-US"/>
        </w:rPr>
      </w:pPr>
      <w:r>
        <w:rPr>
          <w:rFonts w:eastAsia="Times New Roman" w:cstheme="minorHAnsi"/>
          <w:kern w:val="3"/>
          <w:lang w:bidi="en-US"/>
        </w:rPr>
        <w:t xml:space="preserve">     </w:t>
      </w:r>
      <w:r w:rsidRPr="00BF6CD8">
        <w:rPr>
          <w:rFonts w:eastAsia="Times New Roman" w:cstheme="minorHAnsi"/>
          <w:b/>
          <w:kern w:val="3"/>
          <w:lang w:bidi="en-US"/>
        </w:rPr>
        <w:t>Kao dokaze kojim se dokazuje ispunjavanje kriterija za odabir gospodarskog subjekta iz točke 5.1. Naručitelj će prihvatiti sljedeće dokumente:</w:t>
      </w:r>
    </w:p>
    <w:p w14:paraId="0E9EFD18"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4604070"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Točka 5.1. Iskustvo gospodarskog subjekta:</w:t>
      </w:r>
    </w:p>
    <w:p w14:paraId="7B94BD6F" w14:textId="0F1C1C99"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popis glavnih usluga pruženih u godini u kojoj je započeo postupak javne nabave i tijekom </w:t>
      </w:r>
      <w:r w:rsidR="00E53B3B" w:rsidRPr="00E53B3B">
        <w:rPr>
          <w:rFonts w:eastAsia="Times New Roman" w:cstheme="minorHAnsi"/>
          <w:b/>
          <w:color w:val="FF0000"/>
          <w:kern w:val="3"/>
          <w:lang w:bidi="en-US"/>
        </w:rPr>
        <w:t>pet</w:t>
      </w:r>
    </w:p>
    <w:p w14:paraId="143446BC"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godina koje prethode toj godini, a koji sadržava: </w:t>
      </w:r>
    </w:p>
    <w:p w14:paraId="348A5411" w14:textId="1A0728A7" w:rsidR="00BF6CD8" w:rsidRPr="00BF6CD8" w:rsidRDefault="00BF6CD8" w:rsidP="00BF6CD8">
      <w:pPr>
        <w:pStyle w:val="Odlomakpopisa"/>
        <w:shd w:val="clear" w:color="auto" w:fill="FFFFFF"/>
        <w:suppressAutoHyphens/>
        <w:spacing w:after="180"/>
        <w:ind w:left="142" w:right="60" w:hanging="142"/>
        <w:textAlignment w:val="baseline"/>
        <w:rPr>
          <w:rFonts w:eastAsia="Times New Roman" w:cstheme="minorHAnsi"/>
          <w:kern w:val="3"/>
          <w:lang w:bidi="en-US"/>
        </w:rPr>
      </w:pPr>
      <w:r w:rsidRPr="00BF6CD8">
        <w:rPr>
          <w:rFonts w:eastAsia="Times New Roman" w:cstheme="minorHAnsi"/>
          <w:kern w:val="3"/>
          <w:lang w:bidi="en-US"/>
        </w:rPr>
        <w:t xml:space="preserve">- opis usluga (iz kojega je vidljivo radi li se o uslugama istima ili sličnima predmetu nabave) </w:t>
      </w:r>
    </w:p>
    <w:p w14:paraId="39C7EBBD"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naziv primatelja usluge (druge ugovorne strane)</w:t>
      </w:r>
    </w:p>
    <w:p w14:paraId="45AB8A27"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vrijednost izvršenih usluga bez PDV-a</w:t>
      </w:r>
      <w:bookmarkStart w:id="5" w:name="_GoBack"/>
      <w:bookmarkEnd w:id="5"/>
    </w:p>
    <w:p w14:paraId="60DFC17F" w14:textId="0B8F151A"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vrijeme završetka pružanja usluga.</w:t>
      </w:r>
    </w:p>
    <w:p w14:paraId="0B29498C" w14:textId="32141BB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878480C" w14:textId="337F52D6"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699AB2B" w14:textId="3BC227F4"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22837E54" w14:textId="3FDA97D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FFF463B" w14:textId="2D27D06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6B72377C" w14:textId="246CDE8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7FA1FE9D" w14:textId="52FCC458"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605405B" w14:textId="4F87670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887B024" w14:textId="02E45D95"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A0F1C23" w14:textId="73C7E85D"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572A3118" w14:textId="77777777" w:rsidR="00D80303" w:rsidRDefault="00D80303"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1374BBE" w14:textId="000E443A" w:rsidR="00BF6CD8" w:rsidRPr="00581D67"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31B060D4" w14:textId="2979FF7F"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692F99" w14:textId="3090E338" w:rsidR="007636A8" w:rsidRPr="0047541B"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4143EC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bookmarkStart w:id="6" w:name="bookmark6"/>
      <w:r w:rsidRPr="00090F25">
        <w:rPr>
          <w:rFonts w:eastAsia="Times New Roman" w:cstheme="minorHAnsi"/>
          <w:kern w:val="3"/>
          <w:u w:val="single"/>
          <w:lang w:bidi="en-US"/>
        </w:rPr>
        <w:t>JAMSTVO ZA UREDNO ISPUNJENJE UGOVORA</w:t>
      </w:r>
    </w:p>
    <w:p w14:paraId="07B9AC7E"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91B20D5"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20C77B06"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Sukladno članku 214. stavku 4. ZJN 2016, gospodarski subjekt može umjesto jamstva za uredno ispunjenje ugovora dati novčani polog u traženom iznosu.</w:t>
      </w:r>
    </w:p>
    <w:p w14:paraId="1FC76189"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3EF57BC4"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6A99F47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5B0CC2F4" w14:textId="77777777" w:rsidR="001C7D41" w:rsidRPr="0047541B" w:rsidRDefault="003E2CD3"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Nakon isteka jamstvenog roka, jamstvo za otklanjanje nedostataka u jamstvenom roku vraća se ugovaratelju.</w:t>
      </w:r>
    </w:p>
    <w:p w14:paraId="3BB68F6B" w14:textId="6FFB2722" w:rsidR="007D6820" w:rsidRPr="0047541B" w:rsidRDefault="00581D6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6"/>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Dokaz iz podtočke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Izvornici ili ovjerene preslike dokumenata ne moraju odgovarati prethodno dostavljenim neovjerenim preslikama dokumenata, primjerice u pogledu datuma izdavanja, odnosno starosti, ali njima gospodarski </w:t>
      </w:r>
      <w:r w:rsidRPr="0047541B">
        <w:rPr>
          <w:rFonts w:eastAsia="Times New Roman" w:cstheme="minorHAnsi"/>
          <w:kern w:val="3"/>
          <w:lang w:bidi="en-US"/>
        </w:rPr>
        <w:lastRenderedPageBreak/>
        <w:t>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podtočke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68A46B1F" w:rsidR="007D6820" w:rsidRPr="0047541B" w:rsidRDefault="00581D6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1EDDD472"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D80303" w:rsidRPr="00D80303">
        <w:rPr>
          <w:rFonts w:cstheme="minorHAnsi"/>
          <w:b/>
          <w:i/>
          <w:u w:val="single"/>
        </w:rPr>
        <w:t>29</w:t>
      </w:r>
      <w:r w:rsidR="00FA400F" w:rsidRPr="00D80303">
        <w:rPr>
          <w:rFonts w:cstheme="minorHAnsi"/>
          <w:b/>
          <w:i/>
          <w:u w:val="single"/>
        </w:rPr>
        <w:t>.</w:t>
      </w:r>
      <w:r w:rsidR="00367430" w:rsidRPr="00D80303">
        <w:rPr>
          <w:rFonts w:cstheme="minorHAnsi"/>
          <w:b/>
          <w:i/>
          <w:u w:val="single"/>
        </w:rPr>
        <w:t xml:space="preserve"> </w:t>
      </w:r>
      <w:r w:rsidR="00E2489B" w:rsidRPr="00D80303">
        <w:rPr>
          <w:rFonts w:cstheme="minorHAnsi"/>
          <w:b/>
          <w:i/>
          <w:u w:val="single"/>
        </w:rPr>
        <w:t>svibnja 2024</w:t>
      </w:r>
      <w:r w:rsidR="003A55F8" w:rsidRPr="00D80303">
        <w:rPr>
          <w:rFonts w:cstheme="minorHAnsi"/>
          <w:b/>
          <w:i/>
          <w:u w:val="single"/>
        </w:rPr>
        <w:t>. godine do 14</w:t>
      </w:r>
      <w:r w:rsidRPr="00D80303">
        <w:rPr>
          <w:rFonts w:cstheme="minorHAnsi"/>
          <w:b/>
          <w:i/>
          <w:u w:val="single"/>
        </w:rPr>
        <w:t>:00 sati</w:t>
      </w:r>
      <w:r w:rsidRPr="00D8030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10" w:name="_Hlk97290128"/>
    </w:p>
    <w:p w14:paraId="09D8A367" w14:textId="50F8C1BA" w:rsidR="00301672" w:rsidRPr="00EB2683" w:rsidRDefault="006A6142"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w:t>
      </w:r>
      <w:bookmarkEnd w:id="10"/>
      <w:r w:rsidR="00EB2683" w:rsidRPr="00EB2683">
        <w:rPr>
          <w:rFonts w:eastAsia="Andale Sans UI" w:cstheme="minorHAnsi"/>
          <w:bCs/>
        </w:rPr>
        <w:t>USLUGA IZRADE PROJEKTNE DOKUMENTACIJE ZA ISHOĐENJE LOKACIJSKE I GRAĐEVINSKE DOZVOLE ZA IZGRADNJU PROMETNICE, NOGOSTUPA, SUSTAVA OBORINSKE ODVODNJE I JAVNE RASVJETE U ULICI IVANA MEŠTROVIĆA ( NASTAVAK) U POŽEGI</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7BB3FC94"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EB2683">
        <w:rPr>
          <w:rFonts w:eastAsia="Andale Sans UI" w:cstheme="minorHAnsi"/>
          <w:kern w:val="3"/>
          <w:lang w:bidi="en-US"/>
        </w:rPr>
        <w:t>32</w:t>
      </w:r>
      <w:r w:rsidR="002B0EB7">
        <w:rPr>
          <w:rFonts w:eastAsia="Andale Sans UI" w:cstheme="minorHAnsi"/>
          <w:kern w:val="3"/>
          <w:lang w:bidi="en-US"/>
        </w:rPr>
        <w:t>/24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5A6AC4F8" w:rsidR="007D6820" w:rsidRPr="0047541B" w:rsidRDefault="00581D67"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58CC21BA" w14:textId="6AE5AC06"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5156F0" w14:textId="73D41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A95166F" w14:textId="77777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1" w:name="bookmark10"/>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163CD72B" w14:textId="6B9F983C" w:rsidR="0016515B" w:rsidRDefault="003B35D0" w:rsidP="00EB2683">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EB2683" w:rsidRPr="00EB2683">
        <w:rPr>
          <w:rFonts w:eastAsia="Calibri" w:cstheme="minorHAnsi"/>
          <w:bCs/>
        </w:rPr>
        <w:t>USLUGA IZRADE PROJEKTNE DOKUMENTACIJE ZA ISHOĐENJE LOKACIJSKE I GRAĐEVINSKE DOZVOLE ZA IZGRADNJU PROMETNICE, NOGOSTUPA, SUSTAVA OBORINSKE ODVODNJE I JAVNE RASVJETE U ULICI IVANA MEŠTROVIĆA ( NASTAVAK) U POŽEGI</w:t>
      </w:r>
    </w:p>
    <w:p w14:paraId="65284E7D" w14:textId="62FD3A0C" w:rsidR="007D6820" w:rsidRPr="0016515B" w:rsidRDefault="007D6820" w:rsidP="0016515B">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bCs/>
          <w:kern w:val="3"/>
          <w:lang w:bidi="en-US"/>
        </w:rPr>
        <w:t>BROJ:</w:t>
      </w:r>
      <w:bookmarkEnd w:id="11"/>
      <w:r w:rsidRPr="0047541B">
        <w:rPr>
          <w:rFonts w:eastAsia="Times New Roman" w:cstheme="minorHAnsi"/>
          <w:bCs/>
          <w:kern w:val="3"/>
          <w:lang w:bidi="en-US"/>
        </w:rPr>
        <w:tab/>
        <w:t>JN-</w:t>
      </w:r>
      <w:r w:rsidR="00EB2683">
        <w:rPr>
          <w:rFonts w:eastAsia="Times New Roman" w:cstheme="minorHAnsi"/>
          <w:bCs/>
          <w:kern w:val="3"/>
          <w:lang w:bidi="en-US"/>
        </w:rPr>
        <w:t>32</w:t>
      </w:r>
      <w:r w:rsidR="002B0EB7">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2" w:name="bookmark11"/>
    </w:p>
    <w:bookmarkEnd w:id="12"/>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375EE33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EB2683">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3"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Dodatak II Ponudbenom listu u slučaju ustupanja dijela ugovora podugovaratelju</w:t>
      </w:r>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Podaci o podugovaratelju:</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zastupanje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b/>
          <w:bCs/>
        </w:rPr>
        <w:t>Po</w:t>
      </w:r>
      <w:r>
        <w:rPr>
          <w:rFonts w:eastAsia="Times New Roman" w:cstheme="minorHAnsi"/>
          <w:b/>
          <w:bCs/>
        </w:rPr>
        <w:t>dugovaratelj:</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se prilaže broj priloga ovisno o broju podugovaratelja.</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3"/>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.xls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19551" w14:textId="77777777" w:rsidR="0034371E" w:rsidRDefault="0034371E" w:rsidP="0047541B">
      <w:pPr>
        <w:spacing w:after="0" w:line="240" w:lineRule="auto"/>
      </w:pPr>
      <w:r>
        <w:separator/>
      </w:r>
    </w:p>
  </w:endnote>
  <w:endnote w:type="continuationSeparator" w:id="0">
    <w:p w14:paraId="46C03D45" w14:textId="77777777" w:rsidR="0034371E" w:rsidRDefault="0034371E"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29913"/>
      <w:docPartObj>
        <w:docPartGallery w:val="Page Numbers (Bottom of Page)"/>
        <w:docPartUnique/>
      </w:docPartObj>
    </w:sdtPr>
    <w:sdtEnd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4571D50C" w:rsidR="0047541B" w:rsidRDefault="0047541B">
                                <w:pPr>
                                  <w:jc w:val="center"/>
                                </w:pPr>
                                <w:r>
                                  <w:fldChar w:fldCharType="begin"/>
                                </w:r>
                                <w:r>
                                  <w:instrText>PAGE    \* MERGEFORMAT</w:instrText>
                                </w:r>
                                <w:r>
                                  <w:fldChar w:fldCharType="separate"/>
                                </w:r>
                                <w:r w:rsidR="00E53B3B" w:rsidRPr="00E53B3B">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4571D50C" w:rsidR="0047541B" w:rsidRDefault="0047541B">
                          <w:pPr>
                            <w:jc w:val="center"/>
                          </w:pPr>
                          <w:r>
                            <w:fldChar w:fldCharType="begin"/>
                          </w:r>
                          <w:r>
                            <w:instrText>PAGE    \* MERGEFORMAT</w:instrText>
                          </w:r>
                          <w:r>
                            <w:fldChar w:fldCharType="separate"/>
                          </w:r>
                          <w:r w:rsidR="00E53B3B" w:rsidRPr="00E53B3B">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B0EB9" w14:textId="77777777" w:rsidR="0034371E" w:rsidRDefault="0034371E" w:rsidP="0047541B">
      <w:pPr>
        <w:spacing w:after="0" w:line="240" w:lineRule="auto"/>
      </w:pPr>
      <w:r>
        <w:separator/>
      </w:r>
    </w:p>
  </w:footnote>
  <w:footnote w:type="continuationSeparator" w:id="0">
    <w:p w14:paraId="4024CE19" w14:textId="77777777" w:rsidR="0034371E" w:rsidRDefault="0034371E"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abstractNumId w:val="3"/>
  </w:num>
  <w:num w:numId="3">
    <w:abstractNumId w:val="18"/>
  </w:num>
  <w:num w:numId="4">
    <w:abstractNumId w:val="14"/>
  </w:num>
  <w:num w:numId="5">
    <w:abstractNumId w:val="23"/>
  </w:num>
  <w:num w:numId="6">
    <w:abstractNumId w:val="8"/>
  </w:num>
  <w:num w:numId="7">
    <w:abstractNumId w:val="22"/>
  </w:num>
  <w:num w:numId="8">
    <w:abstractNumId w:val="17"/>
  </w:num>
  <w:num w:numId="9">
    <w:abstractNumId w:val="21"/>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7"/>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3A50"/>
    <w:rsid w:val="00034A34"/>
    <w:rsid w:val="00035701"/>
    <w:rsid w:val="00035CAC"/>
    <w:rsid w:val="00082C6D"/>
    <w:rsid w:val="00084A6D"/>
    <w:rsid w:val="00090C24"/>
    <w:rsid w:val="00090F25"/>
    <w:rsid w:val="000A0D87"/>
    <w:rsid w:val="000A7AFA"/>
    <w:rsid w:val="000B1D6E"/>
    <w:rsid w:val="000C29E5"/>
    <w:rsid w:val="000C3FBE"/>
    <w:rsid w:val="000D2D2C"/>
    <w:rsid w:val="000D5A5E"/>
    <w:rsid w:val="000E179A"/>
    <w:rsid w:val="00100C57"/>
    <w:rsid w:val="0010482A"/>
    <w:rsid w:val="001134BE"/>
    <w:rsid w:val="00121D72"/>
    <w:rsid w:val="00122F6D"/>
    <w:rsid w:val="001356E8"/>
    <w:rsid w:val="001366C7"/>
    <w:rsid w:val="00142BC4"/>
    <w:rsid w:val="00147CA9"/>
    <w:rsid w:val="0016515B"/>
    <w:rsid w:val="001679D3"/>
    <w:rsid w:val="00187DA7"/>
    <w:rsid w:val="0019763B"/>
    <w:rsid w:val="001B5778"/>
    <w:rsid w:val="001C7D41"/>
    <w:rsid w:val="001D089B"/>
    <w:rsid w:val="001E1032"/>
    <w:rsid w:val="001E4A89"/>
    <w:rsid w:val="001F255A"/>
    <w:rsid w:val="001F3CC7"/>
    <w:rsid w:val="001F44E4"/>
    <w:rsid w:val="00200257"/>
    <w:rsid w:val="00202F88"/>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6CBA"/>
    <w:rsid w:val="002871BE"/>
    <w:rsid w:val="0029211A"/>
    <w:rsid w:val="002B0EB7"/>
    <w:rsid w:val="002B23E5"/>
    <w:rsid w:val="002D0DEE"/>
    <w:rsid w:val="002F226F"/>
    <w:rsid w:val="002F5346"/>
    <w:rsid w:val="00301672"/>
    <w:rsid w:val="0030763E"/>
    <w:rsid w:val="00307DF9"/>
    <w:rsid w:val="003122A8"/>
    <w:rsid w:val="0031444C"/>
    <w:rsid w:val="00324183"/>
    <w:rsid w:val="0034371E"/>
    <w:rsid w:val="00344A84"/>
    <w:rsid w:val="003540F8"/>
    <w:rsid w:val="00355817"/>
    <w:rsid w:val="00356DA9"/>
    <w:rsid w:val="00357B27"/>
    <w:rsid w:val="00367430"/>
    <w:rsid w:val="00372B98"/>
    <w:rsid w:val="00373E29"/>
    <w:rsid w:val="00396832"/>
    <w:rsid w:val="0039764F"/>
    <w:rsid w:val="003A3092"/>
    <w:rsid w:val="003A54E3"/>
    <w:rsid w:val="003A55F8"/>
    <w:rsid w:val="003B35D0"/>
    <w:rsid w:val="003C37C7"/>
    <w:rsid w:val="003D66B3"/>
    <w:rsid w:val="003E2870"/>
    <w:rsid w:val="003E2CD3"/>
    <w:rsid w:val="003F329B"/>
    <w:rsid w:val="003F5041"/>
    <w:rsid w:val="00412CD6"/>
    <w:rsid w:val="00421ECD"/>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D67"/>
    <w:rsid w:val="00522975"/>
    <w:rsid w:val="00522A43"/>
    <w:rsid w:val="00527DDB"/>
    <w:rsid w:val="0054393B"/>
    <w:rsid w:val="0055008B"/>
    <w:rsid w:val="00565865"/>
    <w:rsid w:val="005659D4"/>
    <w:rsid w:val="00575A5E"/>
    <w:rsid w:val="00581D67"/>
    <w:rsid w:val="005822B4"/>
    <w:rsid w:val="005826DD"/>
    <w:rsid w:val="005A186B"/>
    <w:rsid w:val="005A3E44"/>
    <w:rsid w:val="005B2E26"/>
    <w:rsid w:val="005C2EA7"/>
    <w:rsid w:val="0060257A"/>
    <w:rsid w:val="006076CA"/>
    <w:rsid w:val="00614377"/>
    <w:rsid w:val="006179FE"/>
    <w:rsid w:val="00643826"/>
    <w:rsid w:val="00651CB9"/>
    <w:rsid w:val="00666183"/>
    <w:rsid w:val="00666480"/>
    <w:rsid w:val="00666533"/>
    <w:rsid w:val="00693341"/>
    <w:rsid w:val="006A51DF"/>
    <w:rsid w:val="006A6142"/>
    <w:rsid w:val="006A78BE"/>
    <w:rsid w:val="006B1758"/>
    <w:rsid w:val="006B43CC"/>
    <w:rsid w:val="006F2D79"/>
    <w:rsid w:val="006F3BDE"/>
    <w:rsid w:val="00704161"/>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3821"/>
    <w:rsid w:val="007B39F3"/>
    <w:rsid w:val="007C5793"/>
    <w:rsid w:val="007D4960"/>
    <w:rsid w:val="007D6820"/>
    <w:rsid w:val="007E3067"/>
    <w:rsid w:val="007F2310"/>
    <w:rsid w:val="00804B68"/>
    <w:rsid w:val="00806CAC"/>
    <w:rsid w:val="008172E5"/>
    <w:rsid w:val="0082140E"/>
    <w:rsid w:val="00844DB3"/>
    <w:rsid w:val="00851E77"/>
    <w:rsid w:val="00867A75"/>
    <w:rsid w:val="00867D53"/>
    <w:rsid w:val="00893273"/>
    <w:rsid w:val="0089385B"/>
    <w:rsid w:val="008A25CD"/>
    <w:rsid w:val="008C0C5A"/>
    <w:rsid w:val="008E1069"/>
    <w:rsid w:val="008F0401"/>
    <w:rsid w:val="008F1DB7"/>
    <w:rsid w:val="008F6252"/>
    <w:rsid w:val="00924134"/>
    <w:rsid w:val="0094570C"/>
    <w:rsid w:val="0095448F"/>
    <w:rsid w:val="0095701B"/>
    <w:rsid w:val="0096306B"/>
    <w:rsid w:val="00964C7C"/>
    <w:rsid w:val="00980665"/>
    <w:rsid w:val="00986435"/>
    <w:rsid w:val="009864B9"/>
    <w:rsid w:val="00996C3A"/>
    <w:rsid w:val="009A3904"/>
    <w:rsid w:val="009A4A0D"/>
    <w:rsid w:val="009A4A71"/>
    <w:rsid w:val="009A6E12"/>
    <w:rsid w:val="009B059E"/>
    <w:rsid w:val="009C5AD6"/>
    <w:rsid w:val="009F3B26"/>
    <w:rsid w:val="00A0474F"/>
    <w:rsid w:val="00A14F22"/>
    <w:rsid w:val="00A14FC3"/>
    <w:rsid w:val="00A2461C"/>
    <w:rsid w:val="00A340D5"/>
    <w:rsid w:val="00A4291D"/>
    <w:rsid w:val="00A47B3F"/>
    <w:rsid w:val="00A8166D"/>
    <w:rsid w:val="00A825D3"/>
    <w:rsid w:val="00A829E9"/>
    <w:rsid w:val="00AA1339"/>
    <w:rsid w:val="00AA2080"/>
    <w:rsid w:val="00AB74AC"/>
    <w:rsid w:val="00AE77EB"/>
    <w:rsid w:val="00AF1E11"/>
    <w:rsid w:val="00AF4122"/>
    <w:rsid w:val="00B0499E"/>
    <w:rsid w:val="00B12CA6"/>
    <w:rsid w:val="00B26B23"/>
    <w:rsid w:val="00B358B0"/>
    <w:rsid w:val="00B4047C"/>
    <w:rsid w:val="00B55B76"/>
    <w:rsid w:val="00B67D2B"/>
    <w:rsid w:val="00B703C6"/>
    <w:rsid w:val="00B71715"/>
    <w:rsid w:val="00B71D05"/>
    <w:rsid w:val="00B8600A"/>
    <w:rsid w:val="00B932A6"/>
    <w:rsid w:val="00BD3EE3"/>
    <w:rsid w:val="00BD4384"/>
    <w:rsid w:val="00BE6E43"/>
    <w:rsid w:val="00BF2532"/>
    <w:rsid w:val="00BF6CD8"/>
    <w:rsid w:val="00C02C2B"/>
    <w:rsid w:val="00C05C47"/>
    <w:rsid w:val="00C108DD"/>
    <w:rsid w:val="00C351B9"/>
    <w:rsid w:val="00C42846"/>
    <w:rsid w:val="00C4325B"/>
    <w:rsid w:val="00C438EF"/>
    <w:rsid w:val="00C573FA"/>
    <w:rsid w:val="00C7321B"/>
    <w:rsid w:val="00C76BAF"/>
    <w:rsid w:val="00C855DF"/>
    <w:rsid w:val="00C910C6"/>
    <w:rsid w:val="00C93BBE"/>
    <w:rsid w:val="00C9468D"/>
    <w:rsid w:val="00CA3356"/>
    <w:rsid w:val="00CB03FC"/>
    <w:rsid w:val="00CB136E"/>
    <w:rsid w:val="00CF031C"/>
    <w:rsid w:val="00CF1500"/>
    <w:rsid w:val="00CF38B9"/>
    <w:rsid w:val="00CF6396"/>
    <w:rsid w:val="00D00BF5"/>
    <w:rsid w:val="00D05A12"/>
    <w:rsid w:val="00D101EA"/>
    <w:rsid w:val="00D20D32"/>
    <w:rsid w:val="00D21630"/>
    <w:rsid w:val="00D37026"/>
    <w:rsid w:val="00D44475"/>
    <w:rsid w:val="00D523E2"/>
    <w:rsid w:val="00D65208"/>
    <w:rsid w:val="00D77079"/>
    <w:rsid w:val="00D80303"/>
    <w:rsid w:val="00D809D4"/>
    <w:rsid w:val="00D82D33"/>
    <w:rsid w:val="00D843BE"/>
    <w:rsid w:val="00D93291"/>
    <w:rsid w:val="00DA27A4"/>
    <w:rsid w:val="00DA4BAE"/>
    <w:rsid w:val="00DA6518"/>
    <w:rsid w:val="00DC63C6"/>
    <w:rsid w:val="00DC7591"/>
    <w:rsid w:val="00DD5AB5"/>
    <w:rsid w:val="00DE4CE1"/>
    <w:rsid w:val="00E021E8"/>
    <w:rsid w:val="00E2489B"/>
    <w:rsid w:val="00E32697"/>
    <w:rsid w:val="00E44BAA"/>
    <w:rsid w:val="00E50CA9"/>
    <w:rsid w:val="00E53B3B"/>
    <w:rsid w:val="00E55279"/>
    <w:rsid w:val="00E55BC2"/>
    <w:rsid w:val="00E81819"/>
    <w:rsid w:val="00E96125"/>
    <w:rsid w:val="00EB2683"/>
    <w:rsid w:val="00EB2F3D"/>
    <w:rsid w:val="00EB7767"/>
    <w:rsid w:val="00EC35F4"/>
    <w:rsid w:val="00ED1CBE"/>
    <w:rsid w:val="00ED38A7"/>
    <w:rsid w:val="00ED38B5"/>
    <w:rsid w:val="00EE4633"/>
    <w:rsid w:val="00F12249"/>
    <w:rsid w:val="00F15134"/>
    <w:rsid w:val="00F357FC"/>
    <w:rsid w:val="00F35E8A"/>
    <w:rsid w:val="00F45172"/>
    <w:rsid w:val="00F661D9"/>
    <w:rsid w:val="00F835BE"/>
    <w:rsid w:val="00F87036"/>
    <w:rsid w:val="00F94838"/>
    <w:rsid w:val="00F96F0C"/>
    <w:rsid w:val="00FA3A5E"/>
    <w:rsid w:val="00FA400F"/>
    <w:rsid w:val="00FA4EC9"/>
    <w:rsid w:val="00FB7855"/>
    <w:rsid w:val="00FC464B"/>
    <w:rsid w:val="00FD3BE1"/>
    <w:rsid w:val="00FE2A5A"/>
    <w:rsid w:val="00FF27AA"/>
    <w:rsid w:val="00FF3A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36BFE-2D6C-45D2-978D-9CBA58A1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4407</Words>
  <Characters>25125</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16</cp:revision>
  <cp:lastPrinted>2023-10-06T06:26:00Z</cp:lastPrinted>
  <dcterms:created xsi:type="dcterms:W3CDTF">2023-11-17T11:39:00Z</dcterms:created>
  <dcterms:modified xsi:type="dcterms:W3CDTF">2024-05-23T05:19:00Z</dcterms:modified>
</cp:coreProperties>
</file>