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F665" w14:textId="77777777" w:rsidR="00324470" w:rsidRDefault="00324470" w:rsidP="00EC45C5">
      <w:pPr>
        <w:pStyle w:val="tekst"/>
        <w:spacing w:before="0" w:beforeAutospacing="0" w:after="24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b/>
          <w:sz w:val="22"/>
          <w:szCs w:val="22"/>
        </w:rPr>
        <w:t>P R I L O G</w:t>
      </w:r>
    </w:p>
    <w:p w14:paraId="1D28D1BD" w14:textId="77777777" w:rsidR="00A77447" w:rsidRDefault="00D66E62" w:rsidP="00A77447">
      <w:pPr>
        <w:pStyle w:val="tekst"/>
        <w:spacing w:before="0" w:beforeAutospacing="0" w:after="0" w:afterAutospacing="0"/>
        <w:jc w:val="center"/>
        <w:rPr>
          <w:rFonts w:ascii="Calibri" w:hAnsi="Calibri" w:cs="Calibri"/>
          <w:b/>
          <w:sz w:val="22"/>
          <w:szCs w:val="22"/>
          <w:bdr w:val="none" w:sz="0" w:space="0" w:color="auto" w:frame="1"/>
        </w:rPr>
      </w:pPr>
      <w:r w:rsidRPr="001D7FC4">
        <w:rPr>
          <w:rFonts w:ascii="Calibri" w:hAnsi="Calibri" w:cs="Calibri"/>
          <w:b/>
          <w:sz w:val="22"/>
          <w:szCs w:val="22"/>
        </w:rPr>
        <w:t>UZ JAVNI NATJEČAJ ZA PRIJAM VJEŽBENIKA</w:t>
      </w:r>
      <w:r w:rsidRPr="001D7FC4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 U UPRAVNI ODJEL </w:t>
      </w:r>
    </w:p>
    <w:p w14:paraId="3C945B71" w14:textId="41FCDFF7" w:rsidR="00324470" w:rsidRDefault="00D66E62" w:rsidP="00EC45C5">
      <w:pPr>
        <w:pStyle w:val="tekst"/>
        <w:spacing w:before="0" w:beforeAutospacing="0" w:after="240" w:afterAutospacing="0"/>
        <w:jc w:val="center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ZA </w:t>
      </w:r>
      <w:r w:rsidRPr="001D7FC4">
        <w:rPr>
          <w:rFonts w:ascii="Calibri" w:hAnsi="Calibri" w:cs="Calibri"/>
          <w:b/>
          <w:sz w:val="22"/>
          <w:szCs w:val="22"/>
        </w:rPr>
        <w:t>FINANCIJE I PRORAČUN GRADA POŽEGE</w:t>
      </w:r>
    </w:p>
    <w:p w14:paraId="1C43C29B" w14:textId="619173BD" w:rsidR="004761FC" w:rsidRPr="001D7FC4" w:rsidRDefault="006B2DD4" w:rsidP="001D7FC4">
      <w:pPr>
        <w:spacing w:after="240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t xml:space="preserve">I. 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OBJAVA JAVNOG NATJEČAJA</w:t>
      </w:r>
      <w:r w:rsidR="004761FC" w:rsidRPr="001D7FC4">
        <w:rPr>
          <w:rFonts w:ascii="Calibri" w:hAnsi="Calibri" w:cs="Calibri"/>
        </w:rPr>
        <w:t>:</w:t>
      </w:r>
    </w:p>
    <w:p w14:paraId="47D59215" w14:textId="0F8A11C0" w:rsidR="00DD66EE" w:rsidRPr="00A77447" w:rsidRDefault="004761FC" w:rsidP="00A77447">
      <w:pPr>
        <w:pStyle w:val="tekst"/>
        <w:spacing w:before="0" w:beforeAutospacing="0" w:after="0" w:afterAutospacing="0"/>
        <w:ind w:firstLine="708"/>
        <w:jc w:val="both"/>
        <w:rPr>
          <w:rFonts w:ascii="Calibri" w:hAnsi="Calibri" w:cs="Calibri"/>
          <w:bCs/>
          <w:sz w:val="22"/>
          <w:szCs w:val="22"/>
          <w:bdr w:val="none" w:sz="0" w:space="0" w:color="auto" w:frame="1"/>
        </w:rPr>
      </w:pPr>
      <w:r w:rsidRPr="001D7FC4">
        <w:rPr>
          <w:rFonts w:ascii="Calibri" w:hAnsi="Calibri" w:cs="Calibri"/>
          <w:sz w:val="22"/>
          <w:szCs w:val="22"/>
        </w:rPr>
        <w:t xml:space="preserve">Javni natječaj za prijam </w:t>
      </w:r>
      <w:r w:rsidRPr="001D7FC4">
        <w:rPr>
          <w:rFonts w:ascii="Calibri" w:hAnsi="Calibri" w:cs="Calibri"/>
          <w:bCs/>
          <w:sz w:val="22"/>
          <w:szCs w:val="22"/>
        </w:rPr>
        <w:t>vježbenika</w:t>
      </w:r>
      <w:r w:rsidRPr="001D7FC4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radi osposobljavanja za poslove</w:t>
      </w:r>
      <w:r w:rsidR="00A77447">
        <w:rPr>
          <w:rFonts w:ascii="Calibri" w:hAnsi="Calibri" w:cs="Calibri"/>
          <w:bCs/>
          <w:sz w:val="22"/>
          <w:szCs w:val="22"/>
          <w:bdr w:val="none" w:sz="0" w:space="0" w:color="auto" w:frame="1"/>
        </w:rPr>
        <w:t xml:space="preserve"> </w:t>
      </w:r>
      <w:r w:rsidR="00DD66EE" w:rsidRPr="001D7FC4">
        <w:rPr>
          <w:rFonts w:ascii="Calibri" w:hAnsi="Calibri" w:cs="Calibri"/>
          <w:b/>
          <w:bCs/>
        </w:rPr>
        <w:t xml:space="preserve">Višeg stručnog suradnika (2) </w:t>
      </w:r>
      <w:r w:rsidR="00DD66EE" w:rsidRPr="001D7FC4">
        <w:rPr>
          <w:rFonts w:ascii="Calibri" w:eastAsia="Calibri" w:hAnsi="Calibri" w:cs="Calibri"/>
          <w:b/>
          <w:bCs/>
        </w:rPr>
        <w:t xml:space="preserve">za računovodstvo i </w:t>
      </w:r>
      <w:r w:rsidR="00A77447">
        <w:rPr>
          <w:rFonts w:ascii="Calibri" w:eastAsia="Calibri" w:hAnsi="Calibri" w:cs="Calibri"/>
          <w:b/>
          <w:bCs/>
        </w:rPr>
        <w:t>analitičku evidenciju</w:t>
      </w:r>
      <w:r w:rsidR="006B2DD4" w:rsidRPr="001D7FC4">
        <w:rPr>
          <w:rFonts w:ascii="Calibri" w:eastAsia="Calibri" w:hAnsi="Calibri" w:cs="Calibri"/>
          <w:b/>
          <w:bCs/>
        </w:rPr>
        <w:t>,</w:t>
      </w:r>
      <w:r w:rsidR="00DD66EE" w:rsidRPr="001D7FC4">
        <w:rPr>
          <w:rFonts w:ascii="Calibri" w:hAnsi="Calibri" w:cs="Calibri"/>
          <w:b/>
          <w:bCs/>
        </w:rPr>
        <w:t xml:space="preserve"> </w:t>
      </w:r>
      <w:r w:rsidR="00DD66EE" w:rsidRPr="001D7FC4">
        <w:rPr>
          <w:rFonts w:ascii="Calibri" w:hAnsi="Calibri" w:cs="Calibri"/>
        </w:rPr>
        <w:t xml:space="preserve">u </w:t>
      </w:r>
      <w:r w:rsidR="00DD66EE" w:rsidRPr="001D7FC4">
        <w:rPr>
          <w:rFonts w:ascii="Calibri" w:hAnsi="Calibri" w:cs="Calibri"/>
          <w:bdr w:val="none" w:sz="0" w:space="0" w:color="auto" w:frame="1"/>
        </w:rPr>
        <w:t xml:space="preserve">Upravnom odjelu za </w:t>
      </w:r>
      <w:r w:rsidR="00DD66EE" w:rsidRPr="001D7FC4">
        <w:rPr>
          <w:rFonts w:ascii="Calibri" w:hAnsi="Calibri" w:cs="Calibri"/>
        </w:rPr>
        <w:t xml:space="preserve">financije i proračun </w:t>
      </w:r>
      <w:bookmarkStart w:id="0" w:name="_Hlk45627181"/>
      <w:r w:rsidR="00DD66EE" w:rsidRPr="001D7FC4">
        <w:rPr>
          <w:rFonts w:ascii="Calibri" w:hAnsi="Calibri" w:cs="Calibri"/>
        </w:rPr>
        <w:t xml:space="preserve">Grada Požege, </w:t>
      </w:r>
      <w:bookmarkEnd w:id="0"/>
      <w:r w:rsidR="00DD66EE" w:rsidRPr="001D7FC4">
        <w:rPr>
          <w:rFonts w:ascii="Calibri" w:hAnsi="Calibri" w:cs="Calibri"/>
        </w:rPr>
        <w:t>jedan (1) izvršitelj</w:t>
      </w:r>
      <w:r w:rsidR="006B2DD4" w:rsidRPr="001D7FC4">
        <w:rPr>
          <w:rFonts w:ascii="Calibri" w:hAnsi="Calibri" w:cs="Calibri"/>
        </w:rPr>
        <w:t>,</w:t>
      </w:r>
    </w:p>
    <w:p w14:paraId="6E8D7EA3" w14:textId="04355612" w:rsidR="004761FC" w:rsidRPr="001D7FC4" w:rsidRDefault="004761FC" w:rsidP="001D7FC4">
      <w:pPr>
        <w:pStyle w:val="tekst"/>
        <w:spacing w:before="0" w:beforeAutospacing="0" w:after="240" w:afterAutospacing="0"/>
        <w:ind w:firstLine="708"/>
        <w:jc w:val="both"/>
        <w:rPr>
          <w:rFonts w:ascii="Calibri" w:hAnsi="Calibri" w:cs="Calibri"/>
          <w:b/>
          <w:sz w:val="22"/>
          <w:szCs w:val="22"/>
        </w:rPr>
      </w:pPr>
      <w:r w:rsidRPr="001D7FC4">
        <w:rPr>
          <w:rFonts w:ascii="Calibri" w:hAnsi="Calibri" w:cs="Calibri"/>
          <w:sz w:val="22"/>
          <w:szCs w:val="22"/>
        </w:rPr>
        <w:t xml:space="preserve">objavljen je u 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 xml:space="preserve">Narodnim novinama, broj:  </w:t>
      </w:r>
      <w:r w:rsidR="00D8217E">
        <w:rPr>
          <w:rFonts w:ascii="Calibri" w:hAnsi="Calibri" w:cs="Calibri"/>
          <w:b/>
          <w:sz w:val="22"/>
          <w:szCs w:val="22"/>
          <w:u w:val="single"/>
        </w:rPr>
        <w:t>12</w:t>
      </w:r>
      <w:r w:rsidR="00066642">
        <w:rPr>
          <w:rFonts w:ascii="Calibri" w:hAnsi="Calibri" w:cs="Calibri"/>
          <w:b/>
          <w:sz w:val="22"/>
          <w:szCs w:val="22"/>
          <w:u w:val="single"/>
        </w:rPr>
        <w:t>6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>/24. od</w:t>
      </w:r>
      <w:r w:rsidR="00D8217E">
        <w:rPr>
          <w:rFonts w:ascii="Calibri" w:hAnsi="Calibri" w:cs="Calibri"/>
          <w:b/>
          <w:sz w:val="22"/>
          <w:szCs w:val="22"/>
          <w:u w:val="single"/>
        </w:rPr>
        <w:t xml:space="preserve"> 30</w:t>
      </w:r>
      <w:r w:rsidR="00DD66EE" w:rsidRPr="001D7FC4"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r w:rsidR="00A77447">
        <w:rPr>
          <w:rFonts w:ascii="Calibri" w:hAnsi="Calibri" w:cs="Calibri"/>
          <w:b/>
          <w:sz w:val="22"/>
          <w:szCs w:val="22"/>
          <w:u w:val="single"/>
        </w:rPr>
        <w:t>listopada</w:t>
      </w:r>
      <w:r w:rsidRPr="001D7FC4">
        <w:rPr>
          <w:rFonts w:ascii="Calibri" w:hAnsi="Calibri" w:cs="Calibri"/>
          <w:b/>
          <w:sz w:val="22"/>
          <w:szCs w:val="22"/>
          <w:u w:val="single"/>
        </w:rPr>
        <w:t xml:space="preserve"> 2024. godine.</w:t>
      </w:r>
    </w:p>
    <w:p w14:paraId="4540143F" w14:textId="4844BC5D" w:rsidR="004761FC" w:rsidRPr="001D7FC4" w:rsidRDefault="006B2DD4" w:rsidP="001D7FC4">
      <w:pPr>
        <w:spacing w:after="240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II.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ROK ZA PREDAJU PRIJAVA:</w:t>
      </w:r>
    </w:p>
    <w:p w14:paraId="4655976B" w14:textId="55861C25" w:rsidR="004761FC" w:rsidRPr="001D7FC4" w:rsidRDefault="004761FC" w:rsidP="001D7FC4">
      <w:pPr>
        <w:spacing w:after="240"/>
        <w:ind w:firstLine="708"/>
        <w:rPr>
          <w:rFonts w:ascii="Calibri" w:hAnsi="Calibri" w:cs="Calibri"/>
          <w:b/>
          <w:bCs/>
          <w:u w:val="single"/>
        </w:rPr>
      </w:pPr>
      <w:r w:rsidRPr="001D7FC4">
        <w:rPr>
          <w:rFonts w:ascii="Calibri" w:hAnsi="Calibri" w:cs="Calibri"/>
          <w:b/>
          <w:bCs/>
        </w:rPr>
        <w:t xml:space="preserve">Prijave se predaju zaključno </w:t>
      </w:r>
      <w:r w:rsidRPr="001D7FC4">
        <w:rPr>
          <w:rFonts w:ascii="Calibri" w:hAnsi="Calibri" w:cs="Calibri"/>
          <w:b/>
          <w:bCs/>
          <w:u w:val="single"/>
        </w:rPr>
        <w:t xml:space="preserve">s danom, </w:t>
      </w:r>
      <w:r w:rsidR="007B77AF">
        <w:rPr>
          <w:rFonts w:ascii="Calibri" w:hAnsi="Calibri" w:cs="Calibri"/>
          <w:b/>
          <w:bCs/>
          <w:u w:val="single"/>
        </w:rPr>
        <w:t>7</w:t>
      </w:r>
      <w:r w:rsidR="00DD66EE" w:rsidRPr="001D7FC4">
        <w:rPr>
          <w:rFonts w:ascii="Calibri" w:hAnsi="Calibri" w:cs="Calibri"/>
          <w:b/>
          <w:bCs/>
          <w:u w:val="single"/>
        </w:rPr>
        <w:t xml:space="preserve">. </w:t>
      </w:r>
      <w:r w:rsidR="00A77447">
        <w:rPr>
          <w:rFonts w:ascii="Calibri" w:hAnsi="Calibri" w:cs="Calibri"/>
          <w:b/>
          <w:bCs/>
          <w:u w:val="single"/>
        </w:rPr>
        <w:t>studenog</w:t>
      </w:r>
      <w:r w:rsidR="007B77AF">
        <w:rPr>
          <w:rFonts w:ascii="Calibri" w:hAnsi="Calibri" w:cs="Calibri"/>
          <w:b/>
          <w:bCs/>
          <w:u w:val="single"/>
        </w:rPr>
        <w:t>a</w:t>
      </w:r>
      <w:r w:rsidR="00DD66EE" w:rsidRPr="001D7FC4">
        <w:rPr>
          <w:rFonts w:ascii="Calibri" w:hAnsi="Calibri" w:cs="Calibri"/>
          <w:b/>
          <w:bCs/>
          <w:u w:val="single"/>
        </w:rPr>
        <w:t xml:space="preserve"> </w:t>
      </w:r>
      <w:r w:rsidRPr="001D7FC4">
        <w:rPr>
          <w:rFonts w:ascii="Calibri" w:hAnsi="Calibri" w:cs="Calibri"/>
          <w:b/>
          <w:bCs/>
          <w:u w:val="single"/>
        </w:rPr>
        <w:t>2024. godine.</w:t>
      </w:r>
    </w:p>
    <w:p w14:paraId="6BEE4B03" w14:textId="09EDC355" w:rsidR="00DD66EE" w:rsidRPr="001D7FC4" w:rsidRDefault="006B2DD4" w:rsidP="00EC2BC8">
      <w:pPr>
        <w:autoSpaceDN w:val="0"/>
        <w:jc w:val="both"/>
        <w:textAlignment w:val="baseline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III.</w:t>
      </w:r>
      <w:r w:rsidRPr="001D7FC4">
        <w:rPr>
          <w:rFonts w:ascii="Calibri" w:hAnsi="Calibri" w:cs="Calibri"/>
          <w:b/>
        </w:rPr>
        <w:tab/>
      </w:r>
      <w:r w:rsidR="00DD66EE" w:rsidRPr="001D7FC4">
        <w:rPr>
          <w:rFonts w:ascii="Calibri" w:hAnsi="Calibri" w:cs="Calibri"/>
          <w:b/>
        </w:rPr>
        <w:t xml:space="preserve">OPIS POSLOVA </w:t>
      </w:r>
      <w:r w:rsidR="00DC21AF" w:rsidRPr="001D7FC4">
        <w:rPr>
          <w:rFonts w:ascii="Calibri" w:hAnsi="Calibri" w:cs="Calibri"/>
          <w:b/>
        </w:rPr>
        <w:t xml:space="preserve">ZA </w:t>
      </w:r>
      <w:r w:rsidR="00DD66EE" w:rsidRPr="001D7FC4">
        <w:rPr>
          <w:rFonts w:ascii="Calibri" w:hAnsi="Calibri" w:cs="Calibri"/>
          <w:b/>
        </w:rPr>
        <w:t>RADNO</w:t>
      </w:r>
      <w:r w:rsidR="00DC21AF" w:rsidRPr="001D7FC4">
        <w:rPr>
          <w:rFonts w:ascii="Calibri" w:hAnsi="Calibri" w:cs="Calibri"/>
          <w:b/>
        </w:rPr>
        <w:t xml:space="preserve"> </w:t>
      </w:r>
      <w:r w:rsidR="00DD66EE" w:rsidRPr="001D7FC4">
        <w:rPr>
          <w:rFonts w:ascii="Calibri" w:hAnsi="Calibri" w:cs="Calibri"/>
          <w:b/>
        </w:rPr>
        <w:t>MJEST</w:t>
      </w:r>
      <w:r w:rsidR="00DC21AF" w:rsidRPr="001D7FC4">
        <w:rPr>
          <w:rFonts w:ascii="Calibri" w:hAnsi="Calibri" w:cs="Calibri"/>
          <w:b/>
        </w:rPr>
        <w:t>O</w:t>
      </w:r>
      <w:r w:rsidR="00DD66EE" w:rsidRPr="001D7FC4">
        <w:rPr>
          <w:rFonts w:ascii="Calibri" w:hAnsi="Calibri" w:cs="Calibri"/>
          <w:b/>
        </w:rPr>
        <w:t>:</w:t>
      </w:r>
    </w:p>
    <w:p w14:paraId="13520076" w14:textId="3ED7B7C2" w:rsidR="00DC21AF" w:rsidRPr="001D7FC4" w:rsidRDefault="00DD66EE" w:rsidP="00EC2BC8">
      <w:pPr>
        <w:autoSpaceDN w:val="0"/>
        <w:ind w:firstLine="708"/>
        <w:jc w:val="both"/>
        <w:textAlignment w:val="baseline"/>
        <w:rPr>
          <w:rFonts w:ascii="Calibri" w:hAnsi="Calibri" w:cs="Calibri"/>
          <w:b/>
          <w:u w:val="single"/>
        </w:rPr>
      </w:pPr>
      <w:r w:rsidRPr="001D7FC4">
        <w:rPr>
          <w:rFonts w:ascii="Calibri" w:hAnsi="Calibri" w:cs="Calibri"/>
          <w:b/>
          <w:bCs/>
        </w:rPr>
        <w:t>Viš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Pr="001D7FC4">
        <w:rPr>
          <w:rFonts w:ascii="Calibri" w:hAnsi="Calibri" w:cs="Calibri"/>
          <w:b/>
          <w:bCs/>
        </w:rPr>
        <w:t>stručn</w:t>
      </w:r>
      <w:r w:rsidR="00DC21AF" w:rsidRPr="001D7FC4">
        <w:rPr>
          <w:rFonts w:ascii="Calibri" w:hAnsi="Calibri" w:cs="Calibri"/>
          <w:b/>
          <w:bCs/>
        </w:rPr>
        <w:t xml:space="preserve">i </w:t>
      </w:r>
      <w:r w:rsidRPr="001D7FC4">
        <w:rPr>
          <w:rFonts w:ascii="Calibri" w:hAnsi="Calibri" w:cs="Calibri"/>
          <w:b/>
          <w:bCs/>
        </w:rPr>
        <w:t>suradnik</w:t>
      </w:r>
      <w:r w:rsidR="00DC21AF" w:rsidRPr="001D7FC4">
        <w:rPr>
          <w:rFonts w:ascii="Calibri" w:hAnsi="Calibri" w:cs="Calibri"/>
          <w:b/>
          <w:bCs/>
        </w:rPr>
        <w:t xml:space="preserve"> </w:t>
      </w:r>
      <w:r w:rsidRPr="001D7FC4">
        <w:rPr>
          <w:rFonts w:ascii="Calibri" w:hAnsi="Calibri" w:cs="Calibri"/>
          <w:b/>
          <w:bCs/>
        </w:rPr>
        <w:t xml:space="preserve">(2) za </w:t>
      </w:r>
      <w:r w:rsidR="00A77447">
        <w:rPr>
          <w:rFonts w:ascii="Calibri" w:hAnsi="Calibri" w:cs="Calibri"/>
          <w:b/>
          <w:bCs/>
        </w:rPr>
        <w:t>računovodstvo i analitičku evidenciju</w:t>
      </w:r>
      <w:r w:rsidR="00EC2BC8" w:rsidRPr="001D7FC4">
        <w:rPr>
          <w:rFonts w:ascii="Calibri" w:hAnsi="Calibri" w:cs="Calibri"/>
          <w:b/>
        </w:rPr>
        <w:t>:</w:t>
      </w:r>
    </w:p>
    <w:p w14:paraId="10DCE384" w14:textId="2FA6FA33" w:rsidR="001D7FC4" w:rsidRDefault="004761FC" w:rsidP="00AF096F">
      <w:pPr>
        <w:autoSpaceDN w:val="0"/>
        <w:spacing w:after="240"/>
        <w:ind w:firstLine="708"/>
        <w:jc w:val="both"/>
        <w:textAlignment w:val="baseline"/>
        <w:rPr>
          <w:rFonts w:ascii="Calibri" w:hAnsi="Calibri" w:cs="Calibri"/>
          <w:bCs/>
        </w:rPr>
      </w:pPr>
      <w:r w:rsidRPr="001D7FC4">
        <w:rPr>
          <w:rFonts w:ascii="Calibri" w:hAnsi="Calibri" w:cs="Calibri"/>
          <w:bCs/>
        </w:rPr>
        <w:t xml:space="preserve">Prati zakone i vodi brigu o zakonitom  i pravovremenom obavljanju poslova i zadaća iz svog djelokruga rada.  </w:t>
      </w:r>
      <w:r w:rsidR="00A77447">
        <w:rPr>
          <w:rFonts w:ascii="Calibri" w:hAnsi="Calibri" w:cs="Calibri"/>
          <w:bCs/>
        </w:rPr>
        <w:t>Preuzima e-račune i ostale račune. Kontrolira dostavljene račune. Provodi knjiženja u salda kontiju u skladu sa proračunom, obavlja usklađenja. Priprema račune i drugu dokumnetaciju za plaćanje. Vodi evidenciju primljenih ugovora. Surađuje s drugim Upravnim odjelima na pripremi proračunske dokumentacije i na izdavanju i naplati računa koje izdaje upravni odjel (za prefakturiranje režijskih troškova, NUV-a i dr.). Prati naplatu, priprema i šalje opomene. Izrađuje financijska i druga izvješća za proračunske korisnike. Vodi evidenciju dugotrajne imovine za proračunske korisnike za koje Grad Požega vodi knjigovodstvo.</w:t>
      </w:r>
      <w:r w:rsidR="00AF096F">
        <w:rPr>
          <w:rFonts w:ascii="Calibri" w:hAnsi="Calibri" w:cs="Calibri"/>
          <w:bCs/>
        </w:rPr>
        <w:t xml:space="preserve"> Sudjeluje u aktivnostima za provedbu sustava financijskog upravljanja i kontrole. Obavlja i druge srodne poslove po nalogu pročelnika Upravnog odjela.</w:t>
      </w:r>
    </w:p>
    <w:p w14:paraId="673CACC0" w14:textId="5654595E" w:rsidR="004761FC" w:rsidRPr="001D7FC4" w:rsidRDefault="006B2DD4" w:rsidP="001D7FC4">
      <w:pPr>
        <w:spacing w:after="240"/>
        <w:rPr>
          <w:rFonts w:ascii="Calibri" w:eastAsia="Arial Unicode MS" w:hAnsi="Calibri" w:cs="Calibri"/>
          <w:b/>
          <w:bCs/>
        </w:rPr>
      </w:pPr>
      <w:r w:rsidRPr="001D7FC4">
        <w:rPr>
          <w:rFonts w:ascii="Calibri" w:eastAsia="Arial Unicode MS" w:hAnsi="Calibri" w:cs="Calibri"/>
          <w:b/>
          <w:bCs/>
        </w:rPr>
        <w:t>IV.</w:t>
      </w:r>
      <w:r w:rsidRPr="001D7FC4">
        <w:rPr>
          <w:rFonts w:ascii="Calibri" w:eastAsia="Arial Unicode MS" w:hAnsi="Calibri" w:cs="Calibri"/>
          <w:b/>
          <w:bCs/>
        </w:rPr>
        <w:tab/>
        <w:t>PODACI O PLAĆI</w:t>
      </w:r>
    </w:p>
    <w:p w14:paraId="49AF0DB5" w14:textId="6A504FE5" w:rsidR="00A6067B" w:rsidRPr="001D7FC4" w:rsidRDefault="004761FC" w:rsidP="00A6067B">
      <w:pPr>
        <w:ind w:firstLine="708"/>
        <w:jc w:val="both"/>
        <w:rPr>
          <w:rFonts w:ascii="Calibri" w:hAnsi="Calibri" w:cs="Calibri"/>
          <w:b/>
          <w:bCs/>
          <w:iCs/>
        </w:rPr>
      </w:pPr>
      <w:r w:rsidRPr="001D7FC4">
        <w:rPr>
          <w:rFonts w:ascii="Calibri" w:hAnsi="Calibri" w:cs="Calibri"/>
        </w:rPr>
        <w:t xml:space="preserve">Na određivanje visine plaće </w:t>
      </w:r>
      <w:r w:rsidRPr="001D7FC4">
        <w:rPr>
          <w:rFonts w:ascii="Calibri" w:hAnsi="Calibri" w:cs="Calibri"/>
          <w:bdr w:val="none" w:sz="0" w:space="0" w:color="auto" w:frame="1"/>
        </w:rPr>
        <w:t xml:space="preserve">Višeg stručnog suradnika (2) </w:t>
      </w:r>
      <w:r w:rsidRPr="001D7FC4">
        <w:rPr>
          <w:rFonts w:ascii="Calibri" w:hAnsi="Calibri" w:cs="Calibri"/>
        </w:rPr>
        <w:t xml:space="preserve">za </w:t>
      </w:r>
      <w:r w:rsidRPr="001D7FC4">
        <w:rPr>
          <w:rFonts w:ascii="Calibri" w:eastAsia="Calibri" w:hAnsi="Calibri" w:cs="Calibri"/>
        </w:rPr>
        <w:t xml:space="preserve">računovodstvo i </w:t>
      </w:r>
      <w:r w:rsidR="00AF096F">
        <w:rPr>
          <w:rFonts w:ascii="Calibri" w:eastAsia="Calibri" w:hAnsi="Calibri" w:cs="Calibri"/>
        </w:rPr>
        <w:t xml:space="preserve">analitičku evidenciju </w:t>
      </w:r>
      <w:r w:rsidRPr="001D7FC4">
        <w:rPr>
          <w:rFonts w:ascii="Calibri" w:hAnsi="Calibri" w:cs="Calibri"/>
        </w:rPr>
        <w:t>primjenjuje se</w:t>
      </w:r>
      <w:r w:rsidR="00EC2BC8" w:rsidRPr="001D7FC4">
        <w:rPr>
          <w:rFonts w:ascii="Calibri" w:hAnsi="Calibri" w:cs="Calibri"/>
        </w:rPr>
        <w:t xml:space="preserve"> </w:t>
      </w:r>
      <w:r w:rsidRPr="001D7FC4">
        <w:rPr>
          <w:rFonts w:ascii="Calibri" w:hAnsi="Calibri" w:cs="Calibri"/>
          <w:bCs/>
        </w:rPr>
        <w:t>Z</w:t>
      </w:r>
      <w:r w:rsidRPr="001D7FC4">
        <w:rPr>
          <w:rFonts w:ascii="Calibri" w:eastAsia="Arial Unicode MS" w:hAnsi="Calibri" w:cs="Calibri"/>
          <w:bCs/>
        </w:rPr>
        <w:t xml:space="preserve">akon o službenicima i namještenicima u lokalnoj i područnoj (regionalnoj) samoupravi (Narodne novine, broj: 86/08., </w:t>
      </w:r>
      <w:r w:rsidRPr="001D7FC4">
        <w:rPr>
          <w:rFonts w:ascii="Calibri" w:hAnsi="Calibri" w:cs="Calibri"/>
        </w:rPr>
        <w:t>61/11., 4/18. i 112/19.)</w:t>
      </w:r>
      <w:r w:rsidR="00EC2BC8" w:rsidRPr="001D7FC4">
        <w:rPr>
          <w:rFonts w:ascii="Calibri" w:hAnsi="Calibri" w:cs="Calibri"/>
        </w:rPr>
        <w:t xml:space="preserve">, </w:t>
      </w:r>
      <w:r w:rsidRPr="001D7FC4">
        <w:rPr>
          <w:rFonts w:ascii="Calibri" w:eastAsia="Arial Unicode MS" w:hAnsi="Calibri" w:cs="Calibri"/>
          <w:bCs/>
        </w:rPr>
        <w:t xml:space="preserve">Zakon o plaćama u lokalnoj i područnoj (regionalnoj) samoupravi (Narodne novine, broj: </w:t>
      </w:r>
      <w:r w:rsidRPr="001D7FC4">
        <w:rPr>
          <w:rFonts w:ascii="Calibri" w:hAnsi="Calibri" w:cs="Calibri"/>
        </w:rPr>
        <w:t>28/10. i 10/23.)</w:t>
      </w:r>
      <w:r w:rsidR="00EC2BC8" w:rsidRPr="001D7FC4">
        <w:rPr>
          <w:rFonts w:ascii="Calibri" w:hAnsi="Calibri" w:cs="Calibri"/>
        </w:rPr>
        <w:t xml:space="preserve">, </w:t>
      </w:r>
      <w:r w:rsidRPr="001D7FC4">
        <w:rPr>
          <w:rFonts w:ascii="Calibri" w:hAnsi="Calibri" w:cs="Calibri"/>
        </w:rPr>
        <w:t>Odluka o koeficijentima za obračun plaće službenika i namještenika u upravnim tijelima Grada Požege (Službene novine Grada Požege, broj: 20/23. i 1/24.</w:t>
      </w:r>
      <w:r w:rsidRPr="001D7FC4">
        <w:rPr>
          <w:rFonts w:ascii="Calibri" w:hAnsi="Calibri" w:cs="Calibri"/>
          <w:bCs/>
          <w:kern w:val="3"/>
          <w:lang w:eastAsia="zh-CN"/>
        </w:rPr>
        <w:t>)</w:t>
      </w:r>
      <w:r w:rsidR="00EC2BC8" w:rsidRPr="001D7FC4">
        <w:rPr>
          <w:rFonts w:ascii="Calibri" w:hAnsi="Calibri" w:cs="Calibri"/>
          <w:bCs/>
          <w:kern w:val="3"/>
          <w:lang w:eastAsia="zh-CN"/>
        </w:rPr>
        <w:t xml:space="preserve"> </w:t>
      </w:r>
      <w:r w:rsidR="00A6067B" w:rsidRPr="001D7FC4">
        <w:rPr>
          <w:rFonts w:ascii="Calibri" w:hAnsi="Calibri" w:cs="Calibri"/>
          <w:bCs/>
          <w:kern w:val="3"/>
          <w:lang w:eastAsia="zh-CN"/>
        </w:rPr>
        <w:t xml:space="preserve">te </w:t>
      </w:r>
      <w:r w:rsidR="00EC2BC8" w:rsidRPr="001D7FC4">
        <w:rPr>
          <w:rFonts w:ascii="Calibri" w:hAnsi="Calibri" w:cs="Calibri"/>
          <w:bCs/>
          <w:kern w:val="3"/>
          <w:lang w:eastAsia="zh-CN"/>
        </w:rPr>
        <w:t xml:space="preserve"> </w:t>
      </w:r>
      <w:r w:rsidRPr="001D7FC4">
        <w:rPr>
          <w:rFonts w:ascii="Calibri" w:hAnsi="Calibri" w:cs="Calibri"/>
          <w:bCs/>
        </w:rPr>
        <w:t xml:space="preserve">Kolektivni ugovor </w:t>
      </w:r>
      <w:r w:rsidRPr="001D7FC4">
        <w:rPr>
          <w:rFonts w:ascii="Calibri" w:hAnsi="Calibri" w:cs="Calibri"/>
        </w:rPr>
        <w:t xml:space="preserve">za </w:t>
      </w:r>
      <w:r w:rsidRPr="001D7FC4">
        <w:rPr>
          <w:rFonts w:ascii="Calibri" w:hAnsi="Calibri" w:cs="Calibri"/>
          <w:iCs/>
        </w:rPr>
        <w:t>službenike i namještenike upravnih tijela Grada Požege</w:t>
      </w:r>
      <w:r w:rsidRPr="001D7FC4">
        <w:rPr>
          <w:rFonts w:ascii="Calibri" w:hAnsi="Calibri" w:cs="Calibri"/>
          <w:bCs/>
        </w:rPr>
        <w:t xml:space="preserve"> </w:t>
      </w:r>
      <w:r w:rsidRPr="001D7FC4">
        <w:rPr>
          <w:rFonts w:ascii="Calibri" w:hAnsi="Calibri" w:cs="Calibri"/>
        </w:rPr>
        <w:t xml:space="preserve">(Službene novine Grada Požege, broj: </w:t>
      </w:r>
      <w:r w:rsidRPr="001D7FC4">
        <w:rPr>
          <w:rFonts w:ascii="Calibri" w:hAnsi="Calibri" w:cs="Calibri"/>
          <w:kern w:val="2"/>
          <w:lang w:eastAsia="zh-CN"/>
        </w:rPr>
        <w:t>7/21., 12/22., 23/22., 6/23., 8/23., 10/23., 17/23.</w:t>
      </w:r>
      <w:r w:rsidR="00AF096F">
        <w:rPr>
          <w:rFonts w:ascii="Calibri" w:hAnsi="Calibri" w:cs="Calibri"/>
          <w:kern w:val="2"/>
          <w:lang w:eastAsia="zh-CN"/>
        </w:rPr>
        <w:t xml:space="preserve">, </w:t>
      </w:r>
      <w:r w:rsidRPr="001D7FC4">
        <w:rPr>
          <w:rFonts w:ascii="Calibri" w:hAnsi="Calibri" w:cs="Calibri"/>
          <w:kern w:val="2"/>
          <w:lang w:eastAsia="zh-CN"/>
        </w:rPr>
        <w:t>19/23.</w:t>
      </w:r>
      <w:r w:rsidR="00AF096F">
        <w:rPr>
          <w:rFonts w:ascii="Calibri" w:hAnsi="Calibri" w:cs="Calibri"/>
          <w:kern w:val="2"/>
          <w:lang w:eastAsia="zh-CN"/>
        </w:rPr>
        <w:t>, 6/24. i 7/24</w:t>
      </w:r>
      <w:r w:rsidR="00A6067B" w:rsidRPr="001D7FC4">
        <w:rPr>
          <w:rFonts w:ascii="Calibri" w:hAnsi="Calibri" w:cs="Calibri"/>
          <w:iCs/>
        </w:rPr>
        <w:t>.</w:t>
      </w:r>
    </w:p>
    <w:p w14:paraId="29BA1CA5" w14:textId="453B04D6" w:rsidR="004761FC" w:rsidRPr="001D7FC4" w:rsidRDefault="004761FC" w:rsidP="00A6067B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Plaću radnog mjesta </w:t>
      </w:r>
      <w:r w:rsidR="00DD66EE" w:rsidRPr="001D7FC4">
        <w:rPr>
          <w:rFonts w:ascii="Calibri" w:hAnsi="Calibri" w:cs="Calibri"/>
        </w:rPr>
        <w:t xml:space="preserve">Višeg stručnog suradnika (2) za </w:t>
      </w:r>
      <w:r w:rsidR="00DD66EE" w:rsidRPr="001D7FC4">
        <w:rPr>
          <w:rFonts w:ascii="Calibri" w:eastAsia="Calibri" w:hAnsi="Calibri" w:cs="Calibri"/>
        </w:rPr>
        <w:t xml:space="preserve">računovodstvo i </w:t>
      </w:r>
      <w:r w:rsidR="003C5AC4">
        <w:rPr>
          <w:rFonts w:ascii="Calibri" w:eastAsia="Calibri" w:hAnsi="Calibri" w:cs="Calibri"/>
        </w:rPr>
        <w:t>analitičku evidenciju</w:t>
      </w:r>
      <w:r w:rsidR="003C5AC4">
        <w:rPr>
          <w:rFonts w:ascii="Calibri" w:hAnsi="Calibri" w:cs="Calibri"/>
          <w:b/>
          <w:bCs/>
        </w:rPr>
        <w:t xml:space="preserve"> </w:t>
      </w:r>
      <w:r w:rsidRPr="001D7FC4">
        <w:rPr>
          <w:rFonts w:ascii="Calibri" w:hAnsi="Calibri" w:cs="Calibri"/>
        </w:rPr>
        <w:t xml:space="preserve">čini umnožak koeficijenta složenosti poslova radnog mjesta koji iznosi 1,91 i osnovice od </w:t>
      </w:r>
      <w:r w:rsidRPr="001D7FC4">
        <w:rPr>
          <w:rFonts w:ascii="Calibri" w:hAnsi="Calibri" w:cs="Calibri"/>
          <w:bCs/>
        </w:rPr>
        <w:t>839,14 eura.</w:t>
      </w:r>
    </w:p>
    <w:p w14:paraId="63E9B7D6" w14:textId="31E4F435" w:rsidR="004761FC" w:rsidRPr="001D7FC4" w:rsidRDefault="004761FC" w:rsidP="00A6067B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  <w:bCs/>
        </w:rPr>
        <w:t xml:space="preserve">Bruto plaća </w:t>
      </w:r>
      <w:r w:rsidR="006B2DD4" w:rsidRPr="001D7FC4">
        <w:rPr>
          <w:rFonts w:ascii="Calibri" w:hAnsi="Calibri" w:cs="Calibri"/>
        </w:rPr>
        <w:t xml:space="preserve">Višeg stručnog suradnika (2) </w:t>
      </w:r>
      <w:r w:rsidR="006B2DD4" w:rsidRPr="001D7FC4">
        <w:rPr>
          <w:rFonts w:ascii="Calibri" w:eastAsia="Calibri" w:hAnsi="Calibri" w:cs="Calibri"/>
        </w:rPr>
        <w:t xml:space="preserve">za računovodstvo i </w:t>
      </w:r>
      <w:r w:rsidR="0032538A">
        <w:rPr>
          <w:rFonts w:ascii="Calibri" w:eastAsia="Calibri" w:hAnsi="Calibri" w:cs="Calibri"/>
        </w:rPr>
        <w:t>analitičku evidenciju</w:t>
      </w:r>
      <w:r w:rsidR="0032538A">
        <w:rPr>
          <w:rFonts w:ascii="Calibri" w:hAnsi="Calibri" w:cs="Calibri"/>
          <w:b/>
          <w:bCs/>
        </w:rPr>
        <w:t xml:space="preserve"> </w:t>
      </w:r>
      <w:r w:rsidRPr="001D7FC4">
        <w:rPr>
          <w:rFonts w:ascii="Calibri" w:hAnsi="Calibri" w:cs="Calibri"/>
        </w:rPr>
        <w:t>iznosi 1.602,76 eura.</w:t>
      </w:r>
    </w:p>
    <w:p w14:paraId="183E7B0A" w14:textId="3779583E" w:rsidR="004761FC" w:rsidRPr="001D7FC4" w:rsidRDefault="004761FC" w:rsidP="001D7FC4">
      <w:pPr>
        <w:spacing w:after="240"/>
        <w:ind w:firstLine="708"/>
        <w:jc w:val="both"/>
        <w:rPr>
          <w:rFonts w:ascii="Calibri" w:hAnsi="Calibri" w:cs="Calibri"/>
          <w:bCs/>
        </w:rPr>
      </w:pPr>
      <w:r w:rsidRPr="001D7FC4">
        <w:rPr>
          <w:rFonts w:ascii="Calibri" w:hAnsi="Calibri" w:cs="Calibri"/>
        </w:rPr>
        <w:t xml:space="preserve">Za vrijeme trajanja vježbeničkog staža vježbenik ima pravo na 85% plaće poslova radnog mjesta </w:t>
      </w:r>
      <w:r w:rsidRPr="001D7FC4">
        <w:rPr>
          <w:rFonts w:ascii="Calibri" w:hAnsi="Calibri" w:cs="Calibri"/>
          <w:bCs/>
          <w:bdr w:val="none" w:sz="0" w:space="0" w:color="auto" w:frame="1"/>
        </w:rPr>
        <w:t xml:space="preserve">Višeg stručnog suradnika (2) </w:t>
      </w:r>
      <w:r w:rsidRPr="001D7FC4">
        <w:rPr>
          <w:rFonts w:ascii="Calibri" w:hAnsi="Calibri" w:cs="Calibri"/>
          <w:bCs/>
        </w:rPr>
        <w:t xml:space="preserve">za </w:t>
      </w:r>
      <w:r w:rsidR="0032538A" w:rsidRPr="001D7FC4">
        <w:rPr>
          <w:rFonts w:ascii="Calibri" w:eastAsia="Calibri" w:hAnsi="Calibri" w:cs="Calibri"/>
        </w:rPr>
        <w:t xml:space="preserve">računovodstvo i </w:t>
      </w:r>
      <w:r w:rsidR="0032538A">
        <w:rPr>
          <w:rFonts w:ascii="Calibri" w:eastAsia="Calibri" w:hAnsi="Calibri" w:cs="Calibri"/>
        </w:rPr>
        <w:t>analitičku evidenciju</w:t>
      </w:r>
      <w:r w:rsidRPr="001D7FC4">
        <w:rPr>
          <w:rFonts w:ascii="Calibri" w:hAnsi="Calibri" w:cs="Calibri"/>
          <w:bCs/>
        </w:rPr>
        <w:t>.</w:t>
      </w:r>
    </w:p>
    <w:p w14:paraId="7BD10503" w14:textId="22BD1AE6" w:rsidR="004761FC" w:rsidRPr="001D7FC4" w:rsidRDefault="00F331C3" w:rsidP="001D7FC4">
      <w:pPr>
        <w:spacing w:after="240"/>
        <w:rPr>
          <w:rFonts w:ascii="Calibri" w:hAnsi="Calibri" w:cs="Calibri"/>
          <w:b/>
          <w:bCs/>
        </w:rPr>
      </w:pPr>
      <w:r w:rsidRPr="001D7FC4">
        <w:rPr>
          <w:rFonts w:ascii="Calibri" w:hAnsi="Calibri" w:cs="Calibri"/>
          <w:b/>
          <w:bCs/>
        </w:rPr>
        <w:t>V.</w:t>
      </w:r>
      <w:r w:rsidRPr="001D7FC4">
        <w:rPr>
          <w:rFonts w:ascii="Calibri" w:hAnsi="Calibri" w:cs="Calibri"/>
          <w:b/>
          <w:bCs/>
        </w:rPr>
        <w:tab/>
      </w:r>
      <w:r w:rsidR="004761FC" w:rsidRPr="001D7FC4">
        <w:rPr>
          <w:rFonts w:ascii="Calibri" w:hAnsi="Calibri" w:cs="Calibri"/>
          <w:b/>
          <w:bCs/>
        </w:rPr>
        <w:t>NAČIN OBAVLJANJA PRETHODNE PROVJERE ZNANJA I SPOSOBNOSTI :</w:t>
      </w:r>
    </w:p>
    <w:p w14:paraId="3B254B78" w14:textId="77777777" w:rsidR="00D66E62" w:rsidRPr="001D7FC4" w:rsidRDefault="00D66E62" w:rsidP="00D66E62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lang w:eastAsia="hr-HR"/>
        </w:rPr>
        <w:t>Prethodna provjera znanja i sposobnosti kandidata obuhvaća pisano testiranje i intervju.</w:t>
      </w:r>
    </w:p>
    <w:p w14:paraId="2D31AD28" w14:textId="77777777" w:rsidR="004761FC" w:rsidRPr="001D7FC4" w:rsidRDefault="004761FC" w:rsidP="00D66E62">
      <w:pPr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>Kandidati su obvezni pristupiti prethodnoj provjeri znanja i sposobnosti putem pisanog testiranja i intervjua.</w:t>
      </w:r>
    </w:p>
    <w:p w14:paraId="33CFB764" w14:textId="01044FA8" w:rsidR="00EC45C5" w:rsidRDefault="004761FC" w:rsidP="00EF08CA">
      <w:pPr>
        <w:spacing w:after="240"/>
        <w:ind w:firstLine="708"/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</w:rPr>
        <w:t>Ako kandidati ne pristupi testiranju smatra se da je povukao prijavu na natječaj.</w:t>
      </w:r>
    </w:p>
    <w:p w14:paraId="1D709442" w14:textId="77777777" w:rsidR="00EC45C5" w:rsidRDefault="00EC45C5">
      <w:pPr>
        <w:spacing w:after="160" w:line="278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0E43941" w14:textId="77777777" w:rsidR="00F331C3" w:rsidRPr="001D7FC4" w:rsidRDefault="00F331C3" w:rsidP="001D7FC4">
      <w:pPr>
        <w:spacing w:after="240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lastRenderedPageBreak/>
        <w:t>VI.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PODRUČJE TESTIRANJA</w:t>
      </w:r>
      <w:r w:rsidR="004761FC" w:rsidRPr="001D7FC4">
        <w:rPr>
          <w:rFonts w:ascii="Calibri" w:hAnsi="Calibri" w:cs="Calibri"/>
        </w:rPr>
        <w:t xml:space="preserve"> </w:t>
      </w:r>
    </w:p>
    <w:p w14:paraId="74E81299" w14:textId="7BE62028" w:rsidR="00C27760" w:rsidRPr="001D7FC4" w:rsidRDefault="00C27760" w:rsidP="00EC2B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b/>
          <w:lang w:eastAsia="hr-HR"/>
        </w:rPr>
        <w:t xml:space="preserve">Pisano testiranje </w:t>
      </w:r>
      <w:r w:rsidRPr="00927F0F">
        <w:rPr>
          <w:rFonts w:ascii="Calibri" w:hAnsi="Calibri" w:cs="Calibri"/>
          <w:bCs/>
          <w:lang w:eastAsia="hr-HR"/>
        </w:rPr>
        <w:t>sastoji se od</w:t>
      </w:r>
      <w:r w:rsidRPr="001D7FC4">
        <w:rPr>
          <w:rFonts w:ascii="Calibri" w:hAnsi="Calibri" w:cs="Calibri"/>
          <w:b/>
          <w:lang w:eastAsia="hr-HR"/>
        </w:rPr>
        <w:t xml:space="preserve"> </w:t>
      </w:r>
      <w:r w:rsidRPr="001D7FC4">
        <w:rPr>
          <w:rFonts w:ascii="Calibri" w:hAnsi="Calibri" w:cs="Calibri"/>
          <w:lang w:eastAsia="hr-HR"/>
        </w:rPr>
        <w:t>provjere poznavanja osnove djelokruga i ustrojstva te načina rada jedinica lokalne i područne (regionalne) samouprave i samoupravnog djelokruga Grada Požege te provjere znanja, sposobnosti i vještina bitnih za obavljanje poslova radnog mjesta.</w:t>
      </w:r>
    </w:p>
    <w:p w14:paraId="397C7088" w14:textId="662501AA" w:rsidR="00C27760" w:rsidRPr="001D7FC4" w:rsidRDefault="00C27760" w:rsidP="001D7FC4">
      <w:pPr>
        <w:autoSpaceDE w:val="0"/>
        <w:autoSpaceDN w:val="0"/>
        <w:adjustRightInd w:val="0"/>
        <w:spacing w:after="240"/>
        <w:ind w:firstLine="708"/>
        <w:jc w:val="both"/>
        <w:rPr>
          <w:rFonts w:ascii="Calibri" w:hAnsi="Calibri" w:cs="Calibri"/>
          <w:lang w:eastAsia="hr-HR"/>
        </w:rPr>
      </w:pPr>
      <w:r w:rsidRPr="001D7FC4">
        <w:rPr>
          <w:rFonts w:ascii="Calibri" w:hAnsi="Calibri" w:cs="Calibri"/>
          <w:b/>
          <w:lang w:eastAsia="hr-HR"/>
        </w:rPr>
        <w:t xml:space="preserve">Intervju </w:t>
      </w:r>
      <w:r w:rsidRPr="001D7FC4">
        <w:rPr>
          <w:rFonts w:ascii="Calibri" w:hAnsi="Calibri" w:cs="Calibri"/>
          <w:bCs/>
          <w:lang w:eastAsia="hr-HR"/>
        </w:rPr>
        <w:t>s</w:t>
      </w:r>
      <w:r w:rsidR="00D66E62" w:rsidRPr="001D7FC4">
        <w:rPr>
          <w:rFonts w:ascii="Calibri" w:hAnsi="Calibri" w:cs="Calibri"/>
          <w:bCs/>
          <w:lang w:eastAsia="hr-HR"/>
        </w:rPr>
        <w:t xml:space="preserve">e </w:t>
      </w:r>
      <w:r w:rsidRPr="001D7FC4">
        <w:rPr>
          <w:rFonts w:ascii="Calibri" w:hAnsi="Calibri" w:cs="Calibri"/>
          <w:bCs/>
          <w:lang w:eastAsia="hr-HR"/>
        </w:rPr>
        <w:t>p</w:t>
      </w:r>
      <w:r w:rsidRPr="001D7FC4">
        <w:rPr>
          <w:rFonts w:ascii="Calibri" w:hAnsi="Calibri" w:cs="Calibri"/>
          <w:lang w:eastAsia="hr-HR"/>
        </w:rPr>
        <w:t xml:space="preserve">rovodi </w:t>
      </w:r>
      <w:r w:rsidR="00D66E62" w:rsidRPr="001D7FC4">
        <w:rPr>
          <w:rFonts w:ascii="Calibri" w:hAnsi="Calibri" w:cs="Calibri"/>
          <w:lang w:eastAsia="hr-HR"/>
        </w:rPr>
        <w:t xml:space="preserve">se </w:t>
      </w:r>
      <w:r w:rsidRPr="001D7FC4">
        <w:rPr>
          <w:rFonts w:ascii="Calibri" w:hAnsi="Calibri" w:cs="Calibri"/>
          <w:lang w:eastAsia="hr-HR"/>
        </w:rPr>
        <w:t>samo s kandidatima koji su ostvarili najmanje 50% bodova iz pisanog testiranja.</w:t>
      </w:r>
    </w:p>
    <w:p w14:paraId="31195132" w14:textId="25DD8548" w:rsidR="00DD66EE" w:rsidRPr="001D7FC4" w:rsidRDefault="009B4DB6" w:rsidP="001D7FC4">
      <w:pPr>
        <w:spacing w:after="240"/>
        <w:rPr>
          <w:rFonts w:ascii="Calibri" w:hAnsi="Calibri" w:cs="Calibri"/>
          <w:b/>
        </w:rPr>
      </w:pPr>
      <w:r w:rsidRPr="001D7FC4">
        <w:rPr>
          <w:rFonts w:ascii="Calibri" w:hAnsi="Calibri" w:cs="Calibri"/>
          <w:b/>
        </w:rPr>
        <w:t>VII.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PRAVNI I DRUGI IZVORI ZA PRIPREMANJE KANDIDATA ZA TESTIRANJE</w:t>
      </w:r>
    </w:p>
    <w:p w14:paraId="20F34BFB" w14:textId="640ED4FA" w:rsidR="009B4DB6" w:rsidRPr="001D7FC4" w:rsidRDefault="00E65EC5" w:rsidP="00EC2BC8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i/>
          <w:color w:val="000000" w:themeColor="text1"/>
          <w:lang w:eastAsia="hr-HR"/>
        </w:rPr>
      </w:pP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 xml:space="preserve">1. </w:t>
      </w:r>
      <w:r w:rsidR="00DC21AF" w:rsidRPr="001D7FC4">
        <w:rPr>
          <w:rFonts w:ascii="Calibri" w:hAnsi="Calibri" w:cs="Calibri"/>
          <w:b/>
          <w:iCs/>
          <w:color w:val="000000" w:themeColor="text1"/>
          <w:lang w:eastAsia="hr-HR"/>
        </w:rPr>
        <w:t>Osnove poznavanja djelokruga i ustrojstva te načina rada jedinica lokalne i područne (regionalne) samouprave i samoupravnog djelokruga Grada Požege</w:t>
      </w:r>
      <w:r w:rsidRPr="001D7FC4">
        <w:rPr>
          <w:rFonts w:ascii="Calibri" w:hAnsi="Calibri" w:cs="Calibri"/>
          <w:b/>
          <w:iCs/>
          <w:color w:val="000000" w:themeColor="text1"/>
          <w:lang w:eastAsia="hr-HR"/>
        </w:rPr>
        <w:t>, z</w:t>
      </w:r>
      <w:r w:rsidR="00DC21AF" w:rsidRPr="001D7FC4">
        <w:rPr>
          <w:rFonts w:ascii="Calibri" w:hAnsi="Calibri" w:cs="Calibri"/>
          <w:b/>
        </w:rPr>
        <w:t>a radno mjesto pod točkom I.</w:t>
      </w:r>
      <w:r w:rsidR="00D90571" w:rsidRPr="001D7FC4">
        <w:rPr>
          <w:rFonts w:ascii="Calibri" w:eastAsia="Calibri" w:hAnsi="Calibri" w:cs="Calibri"/>
          <w:b/>
        </w:rPr>
        <w:t>, ovih pr</w:t>
      </w:r>
      <w:r w:rsidR="00927F0F">
        <w:rPr>
          <w:rFonts w:ascii="Calibri" w:eastAsia="Calibri" w:hAnsi="Calibri" w:cs="Calibri"/>
          <w:b/>
        </w:rPr>
        <w:t>opisa</w:t>
      </w:r>
      <w:r w:rsidRPr="001D7FC4">
        <w:rPr>
          <w:rFonts w:ascii="Calibri" w:eastAsia="Calibri" w:hAnsi="Calibri" w:cs="Calibri"/>
          <w:b/>
        </w:rPr>
        <w:t xml:space="preserve">: </w:t>
      </w:r>
      <w:r w:rsidR="00DC21AF" w:rsidRPr="001D7FC4">
        <w:rPr>
          <w:rFonts w:ascii="Calibri" w:hAnsi="Calibri" w:cs="Calibri"/>
          <w:b/>
        </w:rPr>
        <w:t xml:space="preserve"> </w:t>
      </w:r>
    </w:p>
    <w:p w14:paraId="11758AE0" w14:textId="77777777" w:rsidR="00E65EC5" w:rsidRPr="001D7FC4" w:rsidRDefault="00DD66EE" w:rsidP="00EC2BC8">
      <w:pPr>
        <w:pStyle w:val="Odlomakpopisa"/>
        <w:numPr>
          <w:ilvl w:val="0"/>
          <w:numId w:val="5"/>
        </w:numPr>
        <w:suppressAutoHyphens/>
        <w:autoSpaceDN w:val="0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hAnsi="Calibri" w:cs="Calibri"/>
        </w:rPr>
        <w:t>Zakon o lokalnoj i područnoj (regionalnoj) samoupravi (Narodne novine, broj:</w:t>
      </w:r>
      <w:r w:rsidRPr="001D7FC4">
        <w:rPr>
          <w:rFonts w:ascii="Calibri" w:hAnsi="Calibri" w:cs="Calibri"/>
          <w:b/>
        </w:rPr>
        <w:t xml:space="preserve"> </w:t>
      </w:r>
      <w:r w:rsidRPr="001D7FC4">
        <w:rPr>
          <w:rFonts w:ascii="Calibri" w:hAnsi="Calibri" w:cs="Calibri"/>
          <w:bCs/>
        </w:rPr>
        <w:t>33/01., 60/01.- vjerodostojno tumačenje, 129/05., 109/07., 125/08., 36/09., 150/11., 144/12., 19/13.- pročišćeni tekst, 137/15.- ispravak, 123/17., 98/19. i 144/20.)</w:t>
      </w:r>
      <w:r w:rsidR="00E65EC5" w:rsidRPr="001D7FC4">
        <w:rPr>
          <w:rFonts w:ascii="Calibri" w:eastAsia="Arial Unicode MS" w:hAnsi="Calibri" w:cs="Calibri"/>
          <w:bCs/>
        </w:rPr>
        <w:t xml:space="preserve"> </w:t>
      </w:r>
    </w:p>
    <w:p w14:paraId="555CE742" w14:textId="7DA080AE" w:rsidR="00E65EC5" w:rsidRPr="001D7FC4" w:rsidRDefault="00E65EC5" w:rsidP="001D7FC4">
      <w:pPr>
        <w:pStyle w:val="Odlomakpopisa"/>
        <w:numPr>
          <w:ilvl w:val="0"/>
          <w:numId w:val="5"/>
        </w:numPr>
        <w:suppressAutoHyphens/>
        <w:autoSpaceDN w:val="0"/>
        <w:spacing w:after="240"/>
        <w:ind w:left="1423" w:hanging="357"/>
        <w:contextualSpacing w:val="0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eastAsia="Arial Unicode MS" w:hAnsi="Calibri" w:cs="Calibri"/>
          <w:bCs/>
        </w:rPr>
        <w:t>Statut Grada Požege (S</w:t>
      </w:r>
      <w:r w:rsidRPr="001D7FC4">
        <w:rPr>
          <w:rFonts w:ascii="Calibri" w:hAnsi="Calibri" w:cs="Calibri"/>
        </w:rPr>
        <w:t>lužbene novine Grada Požege, broj: 2/21. i 11/22.</w:t>
      </w:r>
      <w:r w:rsidRPr="001D7FC4">
        <w:rPr>
          <w:rFonts w:ascii="Calibri" w:eastAsia="Arial Unicode MS" w:hAnsi="Calibri" w:cs="Calibri"/>
          <w:bCs/>
        </w:rPr>
        <w:t>)</w:t>
      </w:r>
    </w:p>
    <w:p w14:paraId="3988F4F4" w14:textId="63BA4F27" w:rsidR="006E53E2" w:rsidRPr="00927F0F" w:rsidRDefault="00E65EC5" w:rsidP="00927F0F">
      <w:pPr>
        <w:autoSpaceDE w:val="0"/>
        <w:autoSpaceDN w:val="0"/>
        <w:adjustRightInd w:val="0"/>
        <w:ind w:firstLine="708"/>
        <w:jc w:val="both"/>
        <w:rPr>
          <w:rFonts w:ascii="Calibri" w:hAnsi="Calibri" w:cs="Calibri"/>
          <w:b/>
          <w:iCs/>
          <w:color w:val="000000" w:themeColor="text1"/>
          <w:u w:val="single"/>
          <w:lang w:eastAsia="hr-HR"/>
        </w:rPr>
      </w:pPr>
      <w:bookmarkStart w:id="1" w:name="_Hlk180066191"/>
      <w:r w:rsidRPr="001D7FC4">
        <w:rPr>
          <w:rFonts w:ascii="Calibri" w:hAnsi="Calibri" w:cs="Calibri"/>
          <w:b/>
          <w:color w:val="000000" w:themeColor="text1"/>
          <w:lang w:eastAsia="hr-HR"/>
        </w:rPr>
        <w:t>2. Provjera znanja, sposobnosti i vještina bitnih za obavljanje poslova radnog mjesta</w:t>
      </w:r>
      <w:r w:rsidR="00927F0F">
        <w:rPr>
          <w:rFonts w:ascii="Calibri" w:hAnsi="Calibri" w:cs="Calibri"/>
          <w:b/>
          <w:color w:val="000000" w:themeColor="text1"/>
          <w:lang w:eastAsia="hr-HR"/>
        </w:rPr>
        <w:t xml:space="preserve"> </w:t>
      </w:r>
      <w:r w:rsidR="00927F0F" w:rsidRPr="00927F0F">
        <w:rPr>
          <w:rFonts w:ascii="Calibri" w:hAnsi="Calibri" w:cs="Calibri"/>
          <w:b/>
          <w:color w:val="000000" w:themeColor="text1"/>
          <w:u w:val="single"/>
          <w:lang w:eastAsia="hr-HR"/>
        </w:rPr>
        <w:t>Višeg stručnog suradnika (2) za računovodstvo i analitičku evidenciju</w:t>
      </w:r>
      <w:r w:rsidRPr="00927F0F">
        <w:rPr>
          <w:rFonts w:ascii="Calibri" w:hAnsi="Calibri" w:cs="Calibri"/>
          <w:b/>
          <w:color w:val="000000" w:themeColor="text1"/>
          <w:u w:val="single"/>
          <w:lang w:eastAsia="hr-HR"/>
        </w:rPr>
        <w:t>:</w:t>
      </w:r>
      <w:r w:rsidRPr="00927F0F">
        <w:rPr>
          <w:rFonts w:ascii="Calibri" w:hAnsi="Calibri" w:cs="Calibri"/>
          <w:b/>
          <w:iCs/>
          <w:color w:val="000000" w:themeColor="text1"/>
          <w:u w:val="single"/>
          <w:lang w:eastAsia="hr-HR"/>
        </w:rPr>
        <w:t xml:space="preserve"> </w:t>
      </w:r>
    </w:p>
    <w:p w14:paraId="1C76F3DE" w14:textId="02F4729C" w:rsidR="004761FC" w:rsidRPr="001D7FC4" w:rsidRDefault="006E53E2" w:rsidP="00927F0F">
      <w:pPr>
        <w:pStyle w:val="Odlomakpopisa"/>
        <w:suppressAutoHyphens/>
        <w:autoSpaceDN w:val="0"/>
        <w:ind w:left="1560" w:hanging="426"/>
        <w:jc w:val="both"/>
        <w:textAlignment w:val="baseline"/>
        <w:rPr>
          <w:rFonts w:ascii="Calibri" w:hAnsi="Calibri" w:cs="Calibri"/>
        </w:rPr>
      </w:pPr>
      <w:r w:rsidRPr="001D7FC4">
        <w:rPr>
          <w:rFonts w:ascii="Calibri" w:hAnsi="Calibri" w:cs="Calibri"/>
        </w:rPr>
        <w:t>1.</w:t>
      </w:r>
      <w:r w:rsidR="00927F0F">
        <w:rPr>
          <w:rFonts w:ascii="Calibri" w:hAnsi="Calibri" w:cs="Calibri"/>
        </w:rPr>
        <w:tab/>
      </w:r>
      <w:r w:rsidR="00E65EC5" w:rsidRPr="001D7FC4">
        <w:rPr>
          <w:rFonts w:ascii="Calibri" w:hAnsi="Calibri" w:cs="Calibri"/>
        </w:rPr>
        <w:t>Z</w:t>
      </w:r>
      <w:r w:rsidR="004761FC" w:rsidRPr="001D7FC4">
        <w:rPr>
          <w:rFonts w:ascii="Calibri" w:hAnsi="Calibri" w:cs="Calibri"/>
        </w:rPr>
        <w:t xml:space="preserve">akon o proračunu  (Narodne novine, broj: 144/21.) </w:t>
      </w:r>
    </w:p>
    <w:p w14:paraId="16AAEA82" w14:textId="76DD8659" w:rsidR="00927F0F" w:rsidRDefault="006E53E2" w:rsidP="00927F0F">
      <w:pPr>
        <w:pStyle w:val="Odlomakpopisa"/>
        <w:shd w:val="clear" w:color="auto" w:fill="FFFFFF"/>
        <w:spacing w:before="100" w:beforeAutospacing="1"/>
        <w:ind w:left="1560" w:hanging="426"/>
        <w:rPr>
          <w:rFonts w:ascii="Calibri" w:hAnsi="Calibri" w:cs="Calibri"/>
        </w:rPr>
      </w:pPr>
      <w:r w:rsidRPr="001D7FC4">
        <w:rPr>
          <w:rFonts w:ascii="Calibri" w:hAnsi="Calibri" w:cs="Calibri"/>
        </w:rPr>
        <w:t>2.</w:t>
      </w:r>
      <w:r w:rsidR="00927F0F">
        <w:rPr>
          <w:rFonts w:ascii="Calibri" w:hAnsi="Calibri" w:cs="Calibri"/>
        </w:rPr>
        <w:tab/>
      </w:r>
      <w:r w:rsidR="00EC2BC8" w:rsidRPr="001D7FC4">
        <w:rPr>
          <w:rFonts w:ascii="Calibri" w:hAnsi="Calibri" w:cs="Calibri"/>
          <w:color w:val="161616"/>
          <w:shd w:val="clear" w:color="auto" w:fill="FFFFFF"/>
        </w:rPr>
        <w:t>Pravilnik o proračunskom računovodstvu i Računskom planu (</w:t>
      </w:r>
      <w:r w:rsidR="00EC2BC8" w:rsidRPr="001D7FC4">
        <w:rPr>
          <w:rFonts w:ascii="Calibri" w:hAnsi="Calibri" w:cs="Calibri"/>
        </w:rPr>
        <w:t>Narodne novine, broj:</w:t>
      </w:r>
      <w:r w:rsidR="001D7FC4">
        <w:rPr>
          <w:rFonts w:ascii="Calibri" w:hAnsi="Calibri" w:cs="Calibri"/>
        </w:rPr>
        <w:t xml:space="preserve"> </w:t>
      </w:r>
    </w:p>
    <w:p w14:paraId="352DAD36" w14:textId="12BA786F" w:rsidR="00EC2BC8" w:rsidRPr="001D7FC4" w:rsidRDefault="00EC2BC8" w:rsidP="00927F0F">
      <w:pPr>
        <w:pStyle w:val="Odlomakpopisa"/>
        <w:shd w:val="clear" w:color="auto" w:fill="FFFFFF"/>
        <w:spacing w:before="100" w:beforeAutospacing="1"/>
        <w:ind w:left="1560" w:hanging="426"/>
        <w:rPr>
          <w:rFonts w:ascii="Calibri" w:hAnsi="Calibri" w:cs="Calibri"/>
        </w:rPr>
      </w:pPr>
      <w:r w:rsidRPr="001D7FC4">
        <w:rPr>
          <w:rFonts w:ascii="Calibri" w:hAnsi="Calibri" w:cs="Calibri"/>
        </w:rPr>
        <w:t>158/23.)</w:t>
      </w:r>
    </w:p>
    <w:p w14:paraId="03AACA79" w14:textId="2B780B52" w:rsidR="00927F0F" w:rsidRDefault="00EC2BC8" w:rsidP="00927F0F">
      <w:pPr>
        <w:pStyle w:val="Odlomakpopisa"/>
        <w:shd w:val="clear" w:color="auto" w:fill="FFFFFF"/>
        <w:spacing w:before="100" w:beforeAutospacing="1"/>
        <w:ind w:left="1560" w:hanging="426"/>
        <w:rPr>
          <w:rFonts w:ascii="Calibri" w:hAnsi="Calibri" w:cs="Calibri"/>
        </w:rPr>
      </w:pPr>
      <w:r w:rsidRPr="001D7FC4">
        <w:rPr>
          <w:rFonts w:ascii="Calibri" w:hAnsi="Calibri" w:cs="Calibri"/>
        </w:rPr>
        <w:t>3.</w:t>
      </w:r>
      <w:r w:rsidR="00927F0F">
        <w:rPr>
          <w:rFonts w:ascii="Calibri" w:hAnsi="Calibri" w:cs="Calibri"/>
        </w:rPr>
        <w:tab/>
      </w:r>
      <w:hyperlink r:id="rId7" w:history="1">
        <w:r w:rsidR="004761FC" w:rsidRPr="001D7FC4">
          <w:rPr>
            <w:rStyle w:val="Hiperveza"/>
            <w:rFonts w:ascii="Calibri" w:hAnsi="Calibri" w:cs="Calibri"/>
            <w:color w:val="auto"/>
            <w:u w:val="none"/>
          </w:rPr>
          <w:t>Pravilnik o financijskom izvještavanju u proračunskom računovodstvu</w:t>
        </w:r>
      </w:hyperlink>
      <w:r w:rsidR="004761FC" w:rsidRPr="001D7FC4">
        <w:rPr>
          <w:rFonts w:ascii="Calibri" w:hAnsi="Calibri" w:cs="Calibri"/>
        </w:rPr>
        <w:t xml:space="preserve"> (Narodne </w:t>
      </w:r>
    </w:p>
    <w:p w14:paraId="2919936C" w14:textId="1CFF27E9" w:rsidR="00820661" w:rsidRPr="001D7FC4" w:rsidRDefault="004761FC" w:rsidP="00927F0F">
      <w:pPr>
        <w:pStyle w:val="Odlomakpopisa"/>
        <w:shd w:val="clear" w:color="auto" w:fill="FFFFFF"/>
        <w:spacing w:before="100" w:beforeAutospacing="1"/>
        <w:ind w:left="1560" w:hanging="426"/>
        <w:rPr>
          <w:rFonts w:ascii="Calibri" w:hAnsi="Calibri" w:cs="Calibri"/>
        </w:rPr>
      </w:pPr>
      <w:r w:rsidRPr="001D7FC4">
        <w:rPr>
          <w:rFonts w:ascii="Calibri" w:hAnsi="Calibri" w:cs="Calibri"/>
        </w:rPr>
        <w:t xml:space="preserve">novine, broj: </w:t>
      </w:r>
      <w:hyperlink r:id="rId8" w:history="1">
        <w:r w:rsidRPr="001D7FC4">
          <w:rPr>
            <w:rStyle w:val="Hiperveza"/>
            <w:rFonts w:ascii="Calibri" w:hAnsi="Calibri" w:cs="Calibri"/>
            <w:color w:val="auto"/>
            <w:u w:val="none"/>
          </w:rPr>
          <w:t>37/22</w:t>
        </w:r>
      </w:hyperlink>
      <w:r w:rsidRPr="001D7FC4">
        <w:rPr>
          <w:rFonts w:ascii="Calibri" w:hAnsi="Calibri" w:cs="Calibri"/>
        </w:rPr>
        <w:t>.)</w:t>
      </w:r>
      <w:r w:rsidR="00F4718B" w:rsidRPr="001D7FC4">
        <w:rPr>
          <w:rFonts w:ascii="Calibri" w:hAnsi="Calibri" w:cs="Calibri"/>
        </w:rPr>
        <w:t xml:space="preserve"> </w:t>
      </w:r>
    </w:p>
    <w:p w14:paraId="122210E6" w14:textId="375708DB" w:rsidR="00820661" w:rsidRPr="001D7FC4" w:rsidRDefault="00EC2BC8" w:rsidP="00927F0F">
      <w:pPr>
        <w:pStyle w:val="Odlomakpopisa"/>
        <w:shd w:val="clear" w:color="auto" w:fill="FFFFFF"/>
        <w:spacing w:before="100" w:beforeAutospacing="1"/>
        <w:ind w:left="1560" w:hanging="426"/>
        <w:rPr>
          <w:rFonts w:ascii="Calibri" w:hAnsi="Calibri" w:cs="Calibri"/>
        </w:rPr>
      </w:pPr>
      <w:r w:rsidRPr="001D7FC4">
        <w:rPr>
          <w:rFonts w:ascii="Calibri" w:hAnsi="Calibri" w:cs="Calibri"/>
        </w:rPr>
        <w:t>4</w:t>
      </w:r>
      <w:r w:rsidR="00820661" w:rsidRPr="001D7FC4">
        <w:rPr>
          <w:rFonts w:ascii="Calibri" w:hAnsi="Calibri" w:cs="Calibri"/>
        </w:rPr>
        <w:t>.</w:t>
      </w:r>
      <w:r w:rsidR="00927F0F">
        <w:rPr>
          <w:rFonts w:ascii="Calibri" w:hAnsi="Calibri" w:cs="Calibri"/>
        </w:rPr>
        <w:tab/>
      </w:r>
      <w:r w:rsidR="00820661" w:rsidRPr="001D7FC4">
        <w:rPr>
          <w:rFonts w:ascii="Calibri" w:hAnsi="Calibri" w:cs="Calibri"/>
        </w:rPr>
        <w:t xml:space="preserve">Pravilnik o proračunskim klasifikacijama (Narodne novine, broj: </w:t>
      </w:r>
      <w:r w:rsidR="005C0327" w:rsidRPr="001D7FC4">
        <w:rPr>
          <w:rFonts w:ascii="Calibri" w:hAnsi="Calibri" w:cs="Calibri"/>
        </w:rPr>
        <w:t>4/24.</w:t>
      </w:r>
      <w:r w:rsidR="005A448F" w:rsidRPr="001D7FC4">
        <w:rPr>
          <w:rFonts w:ascii="Calibri" w:hAnsi="Calibri" w:cs="Calibri"/>
          <w:color w:val="414145"/>
        </w:rPr>
        <w:t>)</w:t>
      </w:r>
    </w:p>
    <w:p w14:paraId="3E8D3859" w14:textId="20FB78A7" w:rsidR="00F4718B" w:rsidRPr="00EA2AB7" w:rsidRDefault="00EC2BC8" w:rsidP="00EA2AB7">
      <w:pPr>
        <w:pStyle w:val="Odlomakpopisa"/>
        <w:shd w:val="clear" w:color="auto" w:fill="FFFFFF"/>
        <w:spacing w:before="100" w:beforeAutospacing="1" w:after="240"/>
        <w:ind w:left="1560" w:hanging="426"/>
        <w:rPr>
          <w:rFonts w:ascii="Calibri" w:hAnsi="Calibri" w:cs="Calibri"/>
          <w:color w:val="161616"/>
          <w:shd w:val="clear" w:color="auto" w:fill="FFFFFF"/>
        </w:rPr>
      </w:pPr>
      <w:r w:rsidRPr="001D7FC4">
        <w:rPr>
          <w:rFonts w:ascii="Calibri" w:hAnsi="Calibri" w:cs="Calibri"/>
        </w:rPr>
        <w:t>5.</w:t>
      </w:r>
      <w:r w:rsidR="00927F0F">
        <w:rPr>
          <w:rFonts w:ascii="Calibri" w:hAnsi="Calibri" w:cs="Calibri"/>
        </w:rPr>
        <w:tab/>
      </w:r>
      <w:r w:rsidR="00F4718B" w:rsidRPr="001D7FC4">
        <w:rPr>
          <w:rFonts w:ascii="Calibri" w:hAnsi="Calibri" w:cs="Calibri"/>
          <w:color w:val="161616"/>
          <w:shd w:val="clear" w:color="auto" w:fill="FFFFFF"/>
        </w:rPr>
        <w:t xml:space="preserve">Odluka o izvršavanju Proračuna Grada Požege (Službene novine  Grada Požege, broj: </w:t>
      </w:r>
      <w:r w:rsidR="00F4718B" w:rsidRPr="00EA2AB7">
        <w:rPr>
          <w:rFonts w:ascii="Calibri" w:hAnsi="Calibri" w:cs="Calibri"/>
          <w:color w:val="161616"/>
          <w:shd w:val="clear" w:color="auto" w:fill="FFFFFF"/>
        </w:rPr>
        <w:t>20/23.</w:t>
      </w:r>
      <w:r w:rsidR="00EA2AB7">
        <w:rPr>
          <w:rFonts w:ascii="Calibri" w:hAnsi="Calibri" w:cs="Calibri"/>
          <w:color w:val="161616"/>
          <w:shd w:val="clear" w:color="auto" w:fill="FFFFFF"/>
        </w:rPr>
        <w:t xml:space="preserve"> i 8/24.</w:t>
      </w:r>
      <w:r w:rsidR="00F4718B" w:rsidRPr="00EA2AB7">
        <w:rPr>
          <w:rFonts w:ascii="Calibri" w:hAnsi="Calibri" w:cs="Calibri"/>
          <w:color w:val="161616"/>
          <w:shd w:val="clear" w:color="auto" w:fill="FFFFFF"/>
        </w:rPr>
        <w:t>)</w:t>
      </w:r>
    </w:p>
    <w:bookmarkEnd w:id="1"/>
    <w:p w14:paraId="2D52FA2E" w14:textId="4B8ECF8D" w:rsidR="00C27760" w:rsidRPr="001D7FC4" w:rsidRDefault="00C27760" w:rsidP="001D7FC4">
      <w:pPr>
        <w:jc w:val="both"/>
        <w:rPr>
          <w:rFonts w:ascii="Calibri" w:hAnsi="Calibri" w:cs="Calibri"/>
        </w:rPr>
      </w:pPr>
      <w:r w:rsidRPr="001D7FC4">
        <w:rPr>
          <w:rFonts w:ascii="Calibri" w:hAnsi="Calibri" w:cs="Calibri"/>
          <w:b/>
        </w:rPr>
        <w:t>VII</w:t>
      </w:r>
      <w:r w:rsidR="00D66E62" w:rsidRPr="001D7FC4">
        <w:rPr>
          <w:rFonts w:ascii="Calibri" w:hAnsi="Calibri" w:cs="Calibri"/>
          <w:b/>
        </w:rPr>
        <w:t>I</w:t>
      </w:r>
      <w:r w:rsidRPr="001D7FC4">
        <w:rPr>
          <w:rFonts w:ascii="Calibri" w:hAnsi="Calibri" w:cs="Calibri"/>
          <w:b/>
        </w:rPr>
        <w:t>.</w:t>
      </w:r>
      <w:r w:rsidRPr="001D7FC4">
        <w:rPr>
          <w:rFonts w:ascii="Calibri" w:hAnsi="Calibri" w:cs="Calibri"/>
          <w:b/>
        </w:rPr>
        <w:tab/>
      </w:r>
      <w:r w:rsidR="004761FC" w:rsidRPr="001D7FC4">
        <w:rPr>
          <w:rFonts w:ascii="Calibri" w:hAnsi="Calibri" w:cs="Calibri"/>
          <w:b/>
        </w:rPr>
        <w:t>VRIJEME ODRŽAVANJA PRETHODNE PROVJERE ZNANJA I SPOSOBNOSTI KANDIDATA</w:t>
      </w:r>
      <w:r w:rsidR="004761FC" w:rsidRPr="001D7FC4">
        <w:rPr>
          <w:rFonts w:ascii="Calibri" w:hAnsi="Calibri" w:cs="Calibri"/>
        </w:rPr>
        <w:t xml:space="preserve"> biti će objavljeno na službenoj internetskoj stranici Grada Požege (</w:t>
      </w:r>
      <w:hyperlink r:id="rId9" w:history="1">
        <w:r w:rsidR="004761FC" w:rsidRPr="001D7FC4">
          <w:rPr>
            <w:rStyle w:val="Hiperveza"/>
            <w:rFonts w:ascii="Calibri" w:hAnsi="Calibri" w:cs="Calibri"/>
          </w:rPr>
          <w:t>www.pozega.hr</w:t>
        </w:r>
      </w:hyperlink>
      <w:r w:rsidR="004761FC" w:rsidRPr="001D7FC4">
        <w:rPr>
          <w:rFonts w:ascii="Calibri" w:hAnsi="Calibri" w:cs="Calibri"/>
        </w:rPr>
        <w:t>) i na oglasnoj ploči Grada Požege, najkasnije pet (5) dana prije odražavanja provjere.</w:t>
      </w:r>
    </w:p>
    <w:sectPr w:rsidR="00C27760" w:rsidRPr="001D7FC4" w:rsidSect="00EF08CA">
      <w:footerReference w:type="default" r:id="rId10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6AEB4" w14:textId="77777777" w:rsidR="00284545" w:rsidRDefault="00284545" w:rsidP="00A6067B">
      <w:r>
        <w:separator/>
      </w:r>
    </w:p>
  </w:endnote>
  <w:endnote w:type="continuationSeparator" w:id="0">
    <w:p w14:paraId="7525BA42" w14:textId="77777777" w:rsidR="00284545" w:rsidRDefault="00284545" w:rsidP="00A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29821213"/>
      <w:docPartObj>
        <w:docPartGallery w:val="Page Numbers (Bottom of Page)"/>
        <w:docPartUnique/>
      </w:docPartObj>
    </w:sdtPr>
    <w:sdtContent>
      <w:p w14:paraId="78D97B3D" w14:textId="0933A557" w:rsidR="00A6067B" w:rsidRDefault="00A6067B">
        <w:pPr>
          <w:pStyle w:val="Podnoje"/>
        </w:pPr>
        <w: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52E92201" wp14:editId="4BE292C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457373255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74604078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4CA6F2E" w14:textId="77777777" w:rsidR="00A6067B" w:rsidRPr="001D7FC4" w:rsidRDefault="00A6067B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</w:pP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1D7FC4">
                                  <w:rPr>
                                    <w:rFonts w:ascii="Calibri" w:hAnsi="Calibri" w:cs="Calibr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018969189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81562187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491073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2E92201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" filled="f" stroked="f">
                    <v:textbox inset="0,0,0,0">
                      <w:txbxContent>
                        <w:p w14:paraId="54CA6F2E" w14:textId="77777777" w:rsidR="00A6067B" w:rsidRPr="001D7FC4" w:rsidRDefault="00A6067B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</w:pP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1D7FC4">
                            <w:rPr>
                              <w:rFonts w:ascii="Calibri" w:hAnsi="Calibri" w:cs="Calibr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1D7FC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1D7FC4">
                            <w:rPr>
                              <w:rFonts w:ascii="Calibri" w:hAnsi="Calibri" w:cs="Calibr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54677" w14:textId="77777777" w:rsidR="00284545" w:rsidRDefault="00284545" w:rsidP="00A6067B">
      <w:r>
        <w:separator/>
      </w:r>
    </w:p>
  </w:footnote>
  <w:footnote w:type="continuationSeparator" w:id="0">
    <w:p w14:paraId="485E94EA" w14:textId="77777777" w:rsidR="00284545" w:rsidRDefault="00284545" w:rsidP="00A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D4FF9"/>
    <w:multiLevelType w:val="hybridMultilevel"/>
    <w:tmpl w:val="665C2CC0"/>
    <w:lvl w:ilvl="0" w:tplc="1076EE02">
      <w:start w:val="1"/>
      <w:numFmt w:val="decimal"/>
      <w:lvlText w:val="%1."/>
      <w:lvlJc w:val="left"/>
      <w:pPr>
        <w:ind w:left="12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97" w:hanging="360"/>
      </w:pPr>
    </w:lvl>
    <w:lvl w:ilvl="2" w:tplc="041A001B" w:tentative="1">
      <w:start w:val="1"/>
      <w:numFmt w:val="lowerRoman"/>
      <w:lvlText w:val="%3."/>
      <w:lvlJc w:val="right"/>
      <w:pPr>
        <w:ind w:left="2717" w:hanging="180"/>
      </w:pPr>
    </w:lvl>
    <w:lvl w:ilvl="3" w:tplc="041A000F" w:tentative="1">
      <w:start w:val="1"/>
      <w:numFmt w:val="decimal"/>
      <w:lvlText w:val="%4."/>
      <w:lvlJc w:val="left"/>
      <w:pPr>
        <w:ind w:left="3437" w:hanging="360"/>
      </w:pPr>
    </w:lvl>
    <w:lvl w:ilvl="4" w:tplc="041A0019" w:tentative="1">
      <w:start w:val="1"/>
      <w:numFmt w:val="lowerLetter"/>
      <w:lvlText w:val="%5."/>
      <w:lvlJc w:val="left"/>
      <w:pPr>
        <w:ind w:left="4157" w:hanging="360"/>
      </w:pPr>
    </w:lvl>
    <w:lvl w:ilvl="5" w:tplc="041A001B" w:tentative="1">
      <w:start w:val="1"/>
      <w:numFmt w:val="lowerRoman"/>
      <w:lvlText w:val="%6."/>
      <w:lvlJc w:val="right"/>
      <w:pPr>
        <w:ind w:left="4877" w:hanging="180"/>
      </w:pPr>
    </w:lvl>
    <w:lvl w:ilvl="6" w:tplc="041A000F" w:tentative="1">
      <w:start w:val="1"/>
      <w:numFmt w:val="decimal"/>
      <w:lvlText w:val="%7."/>
      <w:lvlJc w:val="left"/>
      <w:pPr>
        <w:ind w:left="5597" w:hanging="360"/>
      </w:pPr>
    </w:lvl>
    <w:lvl w:ilvl="7" w:tplc="041A0019" w:tentative="1">
      <w:start w:val="1"/>
      <w:numFmt w:val="lowerLetter"/>
      <w:lvlText w:val="%8."/>
      <w:lvlJc w:val="left"/>
      <w:pPr>
        <w:ind w:left="6317" w:hanging="360"/>
      </w:pPr>
    </w:lvl>
    <w:lvl w:ilvl="8" w:tplc="041A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1" w15:restartNumberingAfterBreak="0">
    <w:nsid w:val="0A354502"/>
    <w:multiLevelType w:val="hybridMultilevel"/>
    <w:tmpl w:val="750E130C"/>
    <w:lvl w:ilvl="0" w:tplc="4F781B3E">
      <w:start w:val="1"/>
      <w:numFmt w:val="lowerLetter"/>
      <w:lvlText w:val="%1)"/>
      <w:lvlJc w:val="left"/>
      <w:pPr>
        <w:ind w:left="1637" w:hanging="360"/>
      </w:pPr>
      <w:rPr>
        <w:rFonts w:ascii="Calibri" w:hAnsi="Calibri" w:cs="Calibri" w:hint="default"/>
        <w:sz w:val="20"/>
      </w:rPr>
    </w:lvl>
    <w:lvl w:ilvl="1" w:tplc="041A0019" w:tentative="1">
      <w:start w:val="1"/>
      <w:numFmt w:val="lowerLetter"/>
      <w:lvlText w:val="%2."/>
      <w:lvlJc w:val="left"/>
      <w:pPr>
        <w:ind w:left="2115" w:hanging="360"/>
      </w:pPr>
    </w:lvl>
    <w:lvl w:ilvl="2" w:tplc="041A001B" w:tentative="1">
      <w:start w:val="1"/>
      <w:numFmt w:val="lowerRoman"/>
      <w:lvlText w:val="%3."/>
      <w:lvlJc w:val="right"/>
      <w:pPr>
        <w:ind w:left="2835" w:hanging="180"/>
      </w:pPr>
    </w:lvl>
    <w:lvl w:ilvl="3" w:tplc="041A000F" w:tentative="1">
      <w:start w:val="1"/>
      <w:numFmt w:val="decimal"/>
      <w:lvlText w:val="%4."/>
      <w:lvlJc w:val="left"/>
      <w:pPr>
        <w:ind w:left="3555" w:hanging="360"/>
      </w:pPr>
    </w:lvl>
    <w:lvl w:ilvl="4" w:tplc="041A0019" w:tentative="1">
      <w:start w:val="1"/>
      <w:numFmt w:val="lowerLetter"/>
      <w:lvlText w:val="%5."/>
      <w:lvlJc w:val="left"/>
      <w:pPr>
        <w:ind w:left="4275" w:hanging="360"/>
      </w:pPr>
    </w:lvl>
    <w:lvl w:ilvl="5" w:tplc="041A001B" w:tentative="1">
      <w:start w:val="1"/>
      <w:numFmt w:val="lowerRoman"/>
      <w:lvlText w:val="%6."/>
      <w:lvlJc w:val="right"/>
      <w:pPr>
        <w:ind w:left="4995" w:hanging="180"/>
      </w:pPr>
    </w:lvl>
    <w:lvl w:ilvl="6" w:tplc="041A000F" w:tentative="1">
      <w:start w:val="1"/>
      <w:numFmt w:val="decimal"/>
      <w:lvlText w:val="%7."/>
      <w:lvlJc w:val="left"/>
      <w:pPr>
        <w:ind w:left="5715" w:hanging="360"/>
      </w:pPr>
    </w:lvl>
    <w:lvl w:ilvl="7" w:tplc="041A0019" w:tentative="1">
      <w:start w:val="1"/>
      <w:numFmt w:val="lowerLetter"/>
      <w:lvlText w:val="%8."/>
      <w:lvlJc w:val="left"/>
      <w:pPr>
        <w:ind w:left="6435" w:hanging="360"/>
      </w:pPr>
    </w:lvl>
    <w:lvl w:ilvl="8" w:tplc="041A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1C48EC"/>
    <w:multiLevelType w:val="hybridMultilevel"/>
    <w:tmpl w:val="F8C438DC"/>
    <w:lvl w:ilvl="0" w:tplc="220802C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D6CF0"/>
    <w:multiLevelType w:val="hybridMultilevel"/>
    <w:tmpl w:val="E53CF476"/>
    <w:lvl w:ilvl="0" w:tplc="2C1C84C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FF7370"/>
    <w:multiLevelType w:val="hybridMultilevel"/>
    <w:tmpl w:val="F4B8D202"/>
    <w:lvl w:ilvl="0" w:tplc="BC16408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0A13FD5"/>
    <w:multiLevelType w:val="hybridMultilevel"/>
    <w:tmpl w:val="A3847F96"/>
    <w:lvl w:ilvl="0" w:tplc="E638942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8D17703"/>
    <w:multiLevelType w:val="hybridMultilevel"/>
    <w:tmpl w:val="F4B8D202"/>
    <w:lvl w:ilvl="0" w:tplc="FFFFFFF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23C3189"/>
    <w:multiLevelType w:val="hybridMultilevel"/>
    <w:tmpl w:val="35661274"/>
    <w:lvl w:ilvl="0" w:tplc="3466B3D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3905" w:hanging="360"/>
      </w:pPr>
    </w:lvl>
    <w:lvl w:ilvl="1" w:tplc="041A0019" w:tentative="1">
      <w:start w:val="1"/>
      <w:numFmt w:val="lowerLetter"/>
      <w:lvlText w:val="%2."/>
      <w:lvlJc w:val="left"/>
      <w:pPr>
        <w:ind w:left="4625" w:hanging="360"/>
      </w:pPr>
    </w:lvl>
    <w:lvl w:ilvl="2" w:tplc="041A001B" w:tentative="1">
      <w:start w:val="1"/>
      <w:numFmt w:val="lowerRoman"/>
      <w:lvlText w:val="%3."/>
      <w:lvlJc w:val="right"/>
      <w:pPr>
        <w:ind w:left="5345" w:hanging="180"/>
      </w:pPr>
    </w:lvl>
    <w:lvl w:ilvl="3" w:tplc="041A000F" w:tentative="1">
      <w:start w:val="1"/>
      <w:numFmt w:val="decimal"/>
      <w:lvlText w:val="%4."/>
      <w:lvlJc w:val="left"/>
      <w:pPr>
        <w:ind w:left="6065" w:hanging="360"/>
      </w:pPr>
    </w:lvl>
    <w:lvl w:ilvl="4" w:tplc="041A0019" w:tentative="1">
      <w:start w:val="1"/>
      <w:numFmt w:val="lowerLetter"/>
      <w:lvlText w:val="%5."/>
      <w:lvlJc w:val="left"/>
      <w:pPr>
        <w:ind w:left="6785" w:hanging="360"/>
      </w:pPr>
    </w:lvl>
    <w:lvl w:ilvl="5" w:tplc="041A001B" w:tentative="1">
      <w:start w:val="1"/>
      <w:numFmt w:val="lowerRoman"/>
      <w:lvlText w:val="%6."/>
      <w:lvlJc w:val="right"/>
      <w:pPr>
        <w:ind w:left="7505" w:hanging="180"/>
      </w:pPr>
    </w:lvl>
    <w:lvl w:ilvl="6" w:tplc="041A000F" w:tentative="1">
      <w:start w:val="1"/>
      <w:numFmt w:val="decimal"/>
      <w:lvlText w:val="%7."/>
      <w:lvlJc w:val="left"/>
      <w:pPr>
        <w:ind w:left="8225" w:hanging="360"/>
      </w:pPr>
    </w:lvl>
    <w:lvl w:ilvl="7" w:tplc="041A0019" w:tentative="1">
      <w:start w:val="1"/>
      <w:numFmt w:val="lowerLetter"/>
      <w:lvlText w:val="%8."/>
      <w:lvlJc w:val="left"/>
      <w:pPr>
        <w:ind w:left="8945" w:hanging="360"/>
      </w:pPr>
    </w:lvl>
    <w:lvl w:ilvl="8" w:tplc="041A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0" w15:restartNumberingAfterBreak="0">
    <w:nsid w:val="54EC2101"/>
    <w:multiLevelType w:val="multilevel"/>
    <w:tmpl w:val="796EF300"/>
    <w:lvl w:ilvl="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color w:val="auto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1" w15:restartNumberingAfterBreak="0">
    <w:nsid w:val="58143218"/>
    <w:multiLevelType w:val="hybridMultilevel"/>
    <w:tmpl w:val="02D629BA"/>
    <w:lvl w:ilvl="0" w:tplc="4E34A36C">
      <w:start w:val="7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sz w:val="20"/>
        <w:u w:val="none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C82164F"/>
    <w:multiLevelType w:val="hybridMultilevel"/>
    <w:tmpl w:val="39E0B318"/>
    <w:lvl w:ilvl="0" w:tplc="1258FA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085B"/>
    <w:multiLevelType w:val="hybridMultilevel"/>
    <w:tmpl w:val="F498F8B4"/>
    <w:lvl w:ilvl="0" w:tplc="B3903512">
      <w:start w:val="1"/>
      <w:numFmt w:val="decimal"/>
      <w:lvlText w:val="%1."/>
      <w:lvlJc w:val="left"/>
      <w:pPr>
        <w:ind w:left="1788" w:hanging="360"/>
      </w:pPr>
      <w:rPr>
        <w:rFonts w:ascii="Calibri" w:eastAsiaTheme="minorHAnsi" w:hAnsi="Calibri" w:cs="Calibri"/>
      </w:r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75616061"/>
    <w:multiLevelType w:val="hybridMultilevel"/>
    <w:tmpl w:val="1758D460"/>
    <w:lvl w:ilvl="0" w:tplc="E2A8D2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582145">
    <w:abstractNumId w:val="10"/>
  </w:num>
  <w:num w:numId="2" w16cid:durableId="798455565">
    <w:abstractNumId w:val="6"/>
  </w:num>
  <w:num w:numId="3" w16cid:durableId="485510442">
    <w:abstractNumId w:val="0"/>
  </w:num>
  <w:num w:numId="4" w16cid:durableId="1151748154">
    <w:abstractNumId w:val="4"/>
  </w:num>
  <w:num w:numId="5" w16cid:durableId="1609309204">
    <w:abstractNumId w:val="5"/>
  </w:num>
  <w:num w:numId="6" w16cid:durableId="496456183">
    <w:abstractNumId w:val="15"/>
  </w:num>
  <w:num w:numId="7" w16cid:durableId="1713573387">
    <w:abstractNumId w:val="2"/>
  </w:num>
  <w:num w:numId="8" w16cid:durableId="27149296">
    <w:abstractNumId w:val="9"/>
  </w:num>
  <w:num w:numId="9" w16cid:durableId="1022170239">
    <w:abstractNumId w:val="12"/>
  </w:num>
  <w:num w:numId="10" w16cid:durableId="496727412">
    <w:abstractNumId w:val="14"/>
  </w:num>
  <w:num w:numId="11" w16cid:durableId="735711206">
    <w:abstractNumId w:val="3"/>
  </w:num>
  <w:num w:numId="12" w16cid:durableId="1886722076">
    <w:abstractNumId w:val="11"/>
  </w:num>
  <w:num w:numId="13" w16cid:durableId="1717385616">
    <w:abstractNumId w:val="8"/>
  </w:num>
  <w:num w:numId="14" w16cid:durableId="284240263">
    <w:abstractNumId w:val="7"/>
  </w:num>
  <w:num w:numId="15" w16cid:durableId="1087384632">
    <w:abstractNumId w:val="1"/>
  </w:num>
  <w:num w:numId="16" w16cid:durableId="419327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70"/>
    <w:rsid w:val="00066642"/>
    <w:rsid w:val="00184AB1"/>
    <w:rsid w:val="001D7FC4"/>
    <w:rsid w:val="00282564"/>
    <w:rsid w:val="00284545"/>
    <w:rsid w:val="00324470"/>
    <w:rsid w:val="0032538A"/>
    <w:rsid w:val="003C5AC4"/>
    <w:rsid w:val="003E32EF"/>
    <w:rsid w:val="004761FC"/>
    <w:rsid w:val="004977A7"/>
    <w:rsid w:val="004F65F7"/>
    <w:rsid w:val="005A448F"/>
    <w:rsid w:val="005C0327"/>
    <w:rsid w:val="005D1515"/>
    <w:rsid w:val="00626B7E"/>
    <w:rsid w:val="00697D4F"/>
    <w:rsid w:val="006B2DD4"/>
    <w:rsid w:val="006E53E2"/>
    <w:rsid w:val="007377C2"/>
    <w:rsid w:val="007A3585"/>
    <w:rsid w:val="007B77AF"/>
    <w:rsid w:val="008046CD"/>
    <w:rsid w:val="00820661"/>
    <w:rsid w:val="008C6FDF"/>
    <w:rsid w:val="00927F0F"/>
    <w:rsid w:val="009B4DB6"/>
    <w:rsid w:val="00A32C8B"/>
    <w:rsid w:val="00A6067B"/>
    <w:rsid w:val="00A77447"/>
    <w:rsid w:val="00AC0B25"/>
    <w:rsid w:val="00AF096F"/>
    <w:rsid w:val="00C27760"/>
    <w:rsid w:val="00D36F85"/>
    <w:rsid w:val="00D66E62"/>
    <w:rsid w:val="00D8217E"/>
    <w:rsid w:val="00D90571"/>
    <w:rsid w:val="00DC21AF"/>
    <w:rsid w:val="00DD66EE"/>
    <w:rsid w:val="00E55A62"/>
    <w:rsid w:val="00E65EC5"/>
    <w:rsid w:val="00E91F14"/>
    <w:rsid w:val="00EA2AB7"/>
    <w:rsid w:val="00EB66CA"/>
    <w:rsid w:val="00EC2BC8"/>
    <w:rsid w:val="00EC45C5"/>
    <w:rsid w:val="00EF08CA"/>
    <w:rsid w:val="00F331C3"/>
    <w:rsid w:val="00F43CE5"/>
    <w:rsid w:val="00F4718B"/>
    <w:rsid w:val="00F8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57F9C"/>
  <w15:chartTrackingRefBased/>
  <w15:docId w15:val="{3AFAA6FF-2828-4D59-8952-8A361F15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70"/>
    <w:pPr>
      <w:spacing w:after="0" w:line="240" w:lineRule="auto"/>
    </w:pPr>
    <w:rPr>
      <w:noProof/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3244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244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44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44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44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44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44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44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244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44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244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44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2447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447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447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447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447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2447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244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244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44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244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244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24470"/>
    <w:rPr>
      <w:i/>
      <w:iCs/>
      <w:color w:val="404040" w:themeColor="text1" w:themeTint="BF"/>
    </w:rPr>
  </w:style>
  <w:style w:type="paragraph" w:styleId="Odlomakpopisa">
    <w:name w:val="List Paragraph"/>
    <w:aliases w:val="Bulleted"/>
    <w:basedOn w:val="Normal"/>
    <w:link w:val="OdlomakpopisaChar"/>
    <w:qFormat/>
    <w:rsid w:val="0032447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2447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44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447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24470"/>
    <w:rPr>
      <w:b/>
      <w:bCs/>
      <w:smallCaps/>
      <w:color w:val="0F4761" w:themeColor="accent1" w:themeShade="BF"/>
      <w:spacing w:val="5"/>
    </w:rPr>
  </w:style>
  <w:style w:type="character" w:styleId="Hiperveza">
    <w:name w:val="Hyperlink"/>
    <w:basedOn w:val="Zadanifontodlomka"/>
    <w:unhideWhenUsed/>
    <w:rsid w:val="00324470"/>
    <w:rPr>
      <w:color w:val="0000FF"/>
      <w:u w:val="single"/>
    </w:rPr>
  </w:style>
  <w:style w:type="paragraph" w:customStyle="1" w:styleId="tekst">
    <w:name w:val="tekst"/>
    <w:basedOn w:val="Normal"/>
    <w:rsid w:val="0032447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sz w:val="24"/>
      <w:szCs w:val="24"/>
      <w:lang w:eastAsia="hr-HR"/>
    </w:rPr>
  </w:style>
  <w:style w:type="character" w:customStyle="1" w:styleId="OdlomakpopisaChar">
    <w:name w:val="Odlomak popisa Char"/>
    <w:aliases w:val="Bulleted Char"/>
    <w:link w:val="Odlomakpopisa"/>
    <w:qFormat/>
    <w:locked/>
    <w:rsid w:val="00324470"/>
  </w:style>
  <w:style w:type="character" w:styleId="Naglaeno">
    <w:name w:val="Strong"/>
    <w:basedOn w:val="Zadanifontodlomka"/>
    <w:uiPriority w:val="22"/>
    <w:qFormat/>
    <w:rsid w:val="00DD66EE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EB66CA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C27760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A606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6067B"/>
    <w:rPr>
      <w:noProof/>
      <w:kern w:val="0"/>
      <w:sz w:val="22"/>
      <w:szCs w:val="22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A606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6067B"/>
    <w:rPr>
      <w:noProof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full/2022_03_37_443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fin.gov.hr/UserDocsImages/dokumenti/drzavna-riznica/racunovodstvo/Institucionalni%20okvir/Pravilnik%20o%20fin.%20izvje%C5%A1tavanju%20u%20pror.%20ra%C4%8D.%20KONA%C4%8CNO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6</cp:revision>
  <dcterms:created xsi:type="dcterms:W3CDTF">2024-10-17T12:30:00Z</dcterms:created>
  <dcterms:modified xsi:type="dcterms:W3CDTF">2024-10-30T13:22:00Z</dcterms:modified>
</cp:coreProperties>
</file>