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8A58" w14:textId="77777777" w:rsidR="00DC211F" w:rsidRPr="00E27FA5" w:rsidRDefault="00DC211F" w:rsidP="00DC211F">
      <w:pPr>
        <w:pStyle w:val="Tijeloteksta"/>
        <w:jc w:val="center"/>
        <w:rPr>
          <w:rFonts w:asciiTheme="minorHAnsi" w:hAnsiTheme="minorHAnsi" w:cstheme="minorHAnsi"/>
          <w:bCs/>
        </w:rPr>
      </w:pPr>
      <w:r w:rsidRPr="00E27FA5">
        <w:rPr>
          <w:rFonts w:asciiTheme="minorHAnsi" w:hAnsiTheme="minorHAnsi" w:cstheme="minorHAnsi"/>
          <w:noProof/>
        </w:rPr>
        <mc:AlternateContent>
          <mc:Choice Requires="wps">
            <w:drawing>
              <wp:anchor distT="0" distB="0" distL="24130" distR="24130" simplePos="0" relativeHeight="251659264" behindDoc="0" locked="0" layoutInCell="1" allowOverlap="1" wp14:anchorId="139E61EF" wp14:editId="3E1FC678">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D8776" w14:textId="77777777" w:rsidR="00DC211F" w:rsidRDefault="00DC211F" w:rsidP="00DC21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E61EF"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250D8776" w14:textId="77777777" w:rsidR="00DC211F" w:rsidRDefault="00DC211F" w:rsidP="00DC211F"/>
                  </w:txbxContent>
                </v:textbox>
                <w10:wrap type="square" side="largest"/>
              </v:shape>
            </w:pict>
          </mc:Fallback>
        </mc:AlternateContent>
      </w:r>
      <w:r w:rsidRPr="00E27FA5">
        <w:rPr>
          <w:rFonts w:asciiTheme="minorHAnsi" w:hAnsiTheme="minorHAnsi" w:cstheme="minorHAnsi"/>
          <w:bCs/>
        </w:rPr>
        <w:t xml:space="preserve">OBRAZLOŽENJE UZ PRIJEDLOG I. IZMJENA I DOPUNA PRORAČUNA GRADA POŽEGE ZA 2024. GODINU </w:t>
      </w:r>
    </w:p>
    <w:p w14:paraId="49520897" w14:textId="77777777" w:rsidR="00DC211F" w:rsidRPr="00E27FA5" w:rsidRDefault="00DC211F" w:rsidP="00DC211F">
      <w:pPr>
        <w:rPr>
          <w:rFonts w:asciiTheme="minorHAnsi" w:hAnsiTheme="minorHAnsi" w:cstheme="minorHAnsi"/>
          <w:bCs/>
          <w:sz w:val="22"/>
          <w:szCs w:val="22"/>
        </w:rPr>
      </w:pPr>
    </w:p>
    <w:p w14:paraId="6B2072A7" w14:textId="77777777" w:rsidR="00DC211F" w:rsidRPr="00E27FA5" w:rsidRDefault="00DC211F" w:rsidP="00DC211F">
      <w:pPr>
        <w:ind w:firstLine="720"/>
        <w:rPr>
          <w:rFonts w:asciiTheme="minorHAnsi" w:hAnsiTheme="minorHAnsi" w:cstheme="minorHAnsi"/>
          <w:bCs/>
          <w:sz w:val="22"/>
          <w:szCs w:val="22"/>
        </w:rPr>
      </w:pPr>
      <w:r w:rsidRPr="00E27FA5">
        <w:rPr>
          <w:rFonts w:asciiTheme="minorHAnsi" w:hAnsiTheme="minorHAnsi" w:cstheme="minorHAnsi"/>
          <w:bCs/>
          <w:sz w:val="22"/>
          <w:szCs w:val="22"/>
        </w:rPr>
        <w:t>I UVOD</w:t>
      </w:r>
    </w:p>
    <w:p w14:paraId="357392DA" w14:textId="77777777" w:rsidR="00E27FA5" w:rsidRPr="00E27FA5" w:rsidRDefault="00E27FA5" w:rsidP="00E27FA5">
      <w:pPr>
        <w:tabs>
          <w:tab w:val="left" w:pos="7300"/>
        </w:tabs>
        <w:jc w:val="both"/>
        <w:rPr>
          <w:rFonts w:asciiTheme="minorHAnsi" w:hAnsiTheme="minorHAnsi" w:cstheme="minorHAnsi"/>
          <w:bCs/>
          <w:sz w:val="22"/>
          <w:szCs w:val="22"/>
        </w:rPr>
      </w:pPr>
    </w:p>
    <w:p w14:paraId="38838F6B" w14:textId="711D0922" w:rsidR="00DC211F" w:rsidRPr="00E27FA5" w:rsidRDefault="00DC211F" w:rsidP="00E27FA5">
      <w:pPr>
        <w:ind w:firstLine="284"/>
        <w:jc w:val="both"/>
        <w:rPr>
          <w:rStyle w:val="FontStyle11"/>
          <w:rFonts w:asciiTheme="minorHAnsi" w:hAnsiTheme="minorHAnsi" w:cstheme="minorHAnsi"/>
          <w:b w:val="0"/>
        </w:rPr>
      </w:pPr>
      <w:r w:rsidRPr="00E27FA5">
        <w:rPr>
          <w:rFonts w:asciiTheme="minorHAnsi" w:hAnsiTheme="minorHAnsi" w:cstheme="minorHAnsi"/>
          <w:bCs/>
          <w:sz w:val="22"/>
          <w:szCs w:val="22"/>
        </w:rPr>
        <w:t>Proračun Grada Požege za 2024. godinu usvojilo je Gradsko vijeće Grada Požege na 24. sjednici dana, 14. prosinca 2023. godine (Službene novine Grada Požege, broj: 20/23.) u</w:t>
      </w:r>
      <w:r w:rsidRPr="00E27FA5">
        <w:rPr>
          <w:rFonts w:asciiTheme="minorHAnsi" w:hAnsiTheme="minorHAnsi" w:cstheme="minorHAnsi"/>
          <w:sz w:val="22"/>
          <w:szCs w:val="22"/>
        </w:rPr>
        <w:t xml:space="preserve"> iznosu 32.449.000,00 €. </w:t>
      </w:r>
    </w:p>
    <w:p w14:paraId="2A21D423" w14:textId="77777777" w:rsidR="00DC211F" w:rsidRPr="00E27FA5" w:rsidRDefault="00DC211F" w:rsidP="00DC211F">
      <w:pPr>
        <w:ind w:firstLine="284"/>
        <w:jc w:val="both"/>
        <w:rPr>
          <w:rFonts w:asciiTheme="minorHAnsi" w:hAnsiTheme="minorHAnsi" w:cstheme="minorHAnsi"/>
        </w:rPr>
      </w:pPr>
    </w:p>
    <w:p w14:paraId="6ED41B81" w14:textId="77777777" w:rsidR="00DC211F" w:rsidRPr="00E27FA5" w:rsidRDefault="00DC211F" w:rsidP="00DC211F">
      <w:pPr>
        <w:ind w:firstLine="284"/>
        <w:jc w:val="both"/>
        <w:rPr>
          <w:rFonts w:asciiTheme="minorHAnsi" w:hAnsiTheme="minorHAnsi" w:cstheme="minorHAnsi"/>
          <w:bCs/>
          <w:sz w:val="22"/>
          <w:szCs w:val="22"/>
        </w:rPr>
      </w:pPr>
      <w:r w:rsidRPr="00E27FA5">
        <w:rPr>
          <w:rFonts w:asciiTheme="minorHAnsi" w:hAnsiTheme="minorHAnsi" w:cstheme="minorHAnsi"/>
          <w:bCs/>
          <w:sz w:val="22"/>
          <w:szCs w:val="22"/>
        </w:rPr>
        <w:t xml:space="preserve">Zakonska osnova za donošenje Izmjena i dopuna Proračuna Grada Požege za 2024. godinu je u odredbama Zakona o proračunu (Narodne novine, broj: 144/21.), te  Statuta Grada Požege (Službene novine Grada Požege, broj: 2/21. i 11/22.) </w:t>
      </w:r>
    </w:p>
    <w:p w14:paraId="5A300711" w14:textId="77777777" w:rsidR="00DC211F" w:rsidRPr="00E27FA5" w:rsidRDefault="00DC211F" w:rsidP="00DC211F">
      <w:pPr>
        <w:tabs>
          <w:tab w:val="left" w:pos="0"/>
        </w:tabs>
        <w:jc w:val="both"/>
        <w:rPr>
          <w:rFonts w:asciiTheme="minorHAnsi" w:hAnsiTheme="minorHAnsi" w:cstheme="minorHAnsi"/>
          <w:sz w:val="22"/>
          <w:szCs w:val="22"/>
        </w:rPr>
      </w:pPr>
    </w:p>
    <w:p w14:paraId="7F8C03E5" w14:textId="77777777" w:rsidR="00DC211F" w:rsidRPr="00E27FA5" w:rsidRDefault="00DC211F" w:rsidP="00DC211F">
      <w:pPr>
        <w:ind w:firstLine="720"/>
        <w:rPr>
          <w:rFonts w:asciiTheme="minorHAnsi" w:hAnsiTheme="minorHAnsi" w:cstheme="minorHAnsi"/>
          <w:bCs/>
          <w:sz w:val="22"/>
          <w:szCs w:val="22"/>
        </w:rPr>
      </w:pPr>
      <w:r w:rsidRPr="00E27FA5">
        <w:rPr>
          <w:rFonts w:asciiTheme="minorHAnsi" w:hAnsiTheme="minorHAnsi" w:cstheme="minorHAnsi"/>
          <w:bCs/>
          <w:sz w:val="22"/>
          <w:szCs w:val="22"/>
        </w:rPr>
        <w:t>II OBRAZLOŽENJE IZMJENA PRIHODA I PRIMITAKA, RASHODA I IZDATAKA – OPĆI DIO</w:t>
      </w:r>
    </w:p>
    <w:p w14:paraId="397E5789" w14:textId="77777777" w:rsidR="00DC211F" w:rsidRPr="00E27FA5" w:rsidRDefault="00DC211F" w:rsidP="00DC211F">
      <w:pPr>
        <w:ind w:firstLine="720"/>
        <w:rPr>
          <w:rFonts w:asciiTheme="minorHAnsi" w:hAnsiTheme="minorHAnsi" w:cstheme="minorHAnsi"/>
          <w:bCs/>
          <w:sz w:val="22"/>
          <w:szCs w:val="22"/>
        </w:rPr>
      </w:pPr>
    </w:p>
    <w:p w14:paraId="3EF0F99D" w14:textId="77777777" w:rsidR="00DC211F" w:rsidRPr="00E27FA5" w:rsidRDefault="00DC211F" w:rsidP="00DC211F">
      <w:pPr>
        <w:ind w:firstLine="284"/>
        <w:jc w:val="both"/>
        <w:rPr>
          <w:rFonts w:asciiTheme="minorHAnsi" w:hAnsiTheme="minorHAnsi" w:cstheme="minorHAnsi"/>
          <w:bCs/>
          <w:sz w:val="22"/>
          <w:szCs w:val="22"/>
        </w:rPr>
      </w:pPr>
      <w:r w:rsidRPr="00E27FA5">
        <w:rPr>
          <w:rFonts w:asciiTheme="minorHAnsi" w:hAnsiTheme="minorHAnsi" w:cstheme="minorHAnsi"/>
          <w:bCs/>
          <w:sz w:val="22"/>
          <w:szCs w:val="22"/>
        </w:rPr>
        <w:t xml:space="preserve">Ove Izmjene i dopune Proračuna Grada Požege za 2024. godinu donose se radi uključivanja rezultata ostvarenih u prethodnoj godini te uravnoteženja prihoda i rashoda sa njihovim ostvarenjem i projiciranim ostvarenjem do kraja godine. </w:t>
      </w:r>
    </w:p>
    <w:p w14:paraId="3DA4C384" w14:textId="402D4234" w:rsidR="00DC211F" w:rsidRPr="00E27FA5" w:rsidRDefault="00DC211F" w:rsidP="00DC211F">
      <w:pPr>
        <w:ind w:firstLine="284"/>
        <w:jc w:val="both"/>
        <w:rPr>
          <w:rFonts w:asciiTheme="minorHAnsi" w:hAnsiTheme="minorHAnsi" w:cstheme="minorHAnsi"/>
          <w:bCs/>
          <w:sz w:val="22"/>
          <w:szCs w:val="22"/>
        </w:rPr>
      </w:pPr>
      <w:r w:rsidRPr="00E27FA5">
        <w:rPr>
          <w:rFonts w:asciiTheme="minorHAnsi" w:hAnsiTheme="minorHAnsi" w:cstheme="minorHAnsi"/>
          <w:bCs/>
          <w:sz w:val="22"/>
          <w:szCs w:val="22"/>
        </w:rPr>
        <w:t>Ovim Izmjenama i dopunama Proračuna prihodi i primici povećavaju se za 5.546.467,00 €, odnosno za 18,48 %  i sada iznose 35.563.217,00 €, a rashodi i izdaci se povećavaju za 5.567.705,00 €, odnosno za 17,16 % i sada iznose 38.016.705,00 €. Uravnoteženje proračuna je planirano uključenjem rezultata iz prethodne godine u iznosu 21.238,00 €, što sa projiciranim rezultatom u Proračunu Grada za 202</w:t>
      </w:r>
      <w:r w:rsidR="006164D3" w:rsidRPr="00E27FA5">
        <w:rPr>
          <w:rFonts w:asciiTheme="minorHAnsi" w:hAnsiTheme="minorHAnsi" w:cstheme="minorHAnsi"/>
          <w:bCs/>
          <w:sz w:val="22"/>
          <w:szCs w:val="22"/>
        </w:rPr>
        <w:t>4</w:t>
      </w:r>
      <w:r w:rsidRPr="00E27FA5">
        <w:rPr>
          <w:rFonts w:asciiTheme="minorHAnsi" w:hAnsiTheme="minorHAnsi" w:cstheme="minorHAnsi"/>
          <w:bCs/>
          <w:sz w:val="22"/>
          <w:szCs w:val="22"/>
        </w:rPr>
        <w:t>. godinu od 2.432.250,00 € iznosi 2.453.488,00 €. Iz navedenog proizlazi da ukupni prihodi i primici sa uključenim prenesenim rezultatom od 2.453.488,00 € iznose 38.016.705,00 €, odnosno u visini su planiranih rashoda i izdataka.</w:t>
      </w:r>
    </w:p>
    <w:p w14:paraId="74ED83BB" w14:textId="77777777" w:rsidR="00DC211F" w:rsidRPr="00E27FA5" w:rsidRDefault="00DC211F" w:rsidP="00DC211F">
      <w:pPr>
        <w:ind w:firstLine="284"/>
        <w:jc w:val="both"/>
        <w:rPr>
          <w:rFonts w:asciiTheme="minorHAnsi" w:hAnsiTheme="minorHAnsi" w:cstheme="minorHAnsi"/>
          <w:bCs/>
          <w:sz w:val="22"/>
          <w:szCs w:val="22"/>
        </w:rPr>
      </w:pPr>
      <w:r w:rsidRPr="00E27FA5">
        <w:rPr>
          <w:rFonts w:asciiTheme="minorHAnsi" w:hAnsiTheme="minorHAnsi" w:cstheme="minorHAnsi"/>
          <w:bCs/>
          <w:sz w:val="22"/>
          <w:szCs w:val="22"/>
        </w:rPr>
        <w:t xml:space="preserve">U Izmjene i dopune Proračuna Grada Požege za 2024. godinu unesen je  preneseni rezultat u iznosu 2.453.488,00 €, od čega se 2.264.101,00 € odnosi na Grad, a 189.387,00 €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28.365,00 €, OŠ Dobriše Cesarića 38.227,00 € i OŠ Antuna Kanižlića 69.510,00 €. </w:t>
      </w:r>
    </w:p>
    <w:p w14:paraId="56E38289" w14:textId="77777777" w:rsidR="00DC211F" w:rsidRPr="00E27FA5" w:rsidRDefault="00DC211F" w:rsidP="00DC211F">
      <w:pPr>
        <w:ind w:right="72"/>
        <w:jc w:val="both"/>
        <w:rPr>
          <w:rFonts w:asciiTheme="minorHAnsi" w:hAnsiTheme="minorHAnsi" w:cstheme="minorHAnsi"/>
          <w:bCs/>
          <w:sz w:val="22"/>
          <w:szCs w:val="22"/>
        </w:rPr>
      </w:pPr>
    </w:p>
    <w:p w14:paraId="7113A74B" w14:textId="77777777" w:rsidR="00DC211F" w:rsidRPr="00E27FA5" w:rsidRDefault="00DC211F" w:rsidP="00DC211F">
      <w:pPr>
        <w:pStyle w:val="Odlomakpopisa"/>
        <w:numPr>
          <w:ilvl w:val="0"/>
          <w:numId w:val="71"/>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PRIHODI POSLOVANJA</w:t>
      </w:r>
    </w:p>
    <w:p w14:paraId="1A05ED2C" w14:textId="77777777" w:rsidR="00DC211F" w:rsidRPr="00E27FA5" w:rsidRDefault="00DC211F" w:rsidP="00DC211F">
      <w:pPr>
        <w:jc w:val="both"/>
        <w:rPr>
          <w:rFonts w:asciiTheme="minorHAnsi" w:hAnsiTheme="minorHAnsi" w:cstheme="minorHAnsi"/>
          <w:bCs/>
          <w:sz w:val="22"/>
          <w:szCs w:val="22"/>
        </w:rPr>
      </w:pPr>
    </w:p>
    <w:p w14:paraId="70686D73" w14:textId="77777777" w:rsidR="00DC211F" w:rsidRPr="00E27FA5" w:rsidRDefault="00DC211F" w:rsidP="00DC211F">
      <w:pPr>
        <w:jc w:val="both"/>
        <w:rPr>
          <w:rFonts w:asciiTheme="minorHAnsi" w:hAnsiTheme="minorHAnsi" w:cstheme="minorHAnsi"/>
          <w:bCs/>
          <w:sz w:val="22"/>
          <w:szCs w:val="22"/>
        </w:rPr>
      </w:pPr>
      <w:r w:rsidRPr="00E27FA5">
        <w:rPr>
          <w:rFonts w:asciiTheme="minorHAnsi" w:hAnsiTheme="minorHAnsi" w:cstheme="minorHAnsi"/>
          <w:bCs/>
          <w:sz w:val="22"/>
          <w:szCs w:val="22"/>
        </w:rPr>
        <w:t xml:space="preserve"> Plan i promjena prihoda poslovanja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54"/>
        <w:gridCol w:w="1699"/>
        <w:gridCol w:w="1559"/>
      </w:tblGrid>
      <w:tr w:rsidR="00E27FA5" w:rsidRPr="00E27FA5" w14:paraId="734088FC" w14:textId="77777777" w:rsidTr="008D6DF2">
        <w:trPr>
          <w:trHeight w:val="255"/>
          <w:jc w:val="center"/>
        </w:trPr>
        <w:tc>
          <w:tcPr>
            <w:tcW w:w="950" w:type="dxa"/>
            <w:shd w:val="clear" w:color="auto" w:fill="D0CECE" w:themeFill="background2" w:themeFillShade="E6"/>
            <w:noWrap/>
            <w:vAlign w:val="center"/>
          </w:tcPr>
          <w:p w14:paraId="713BC504"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KONTA</w:t>
            </w:r>
          </w:p>
        </w:tc>
        <w:tc>
          <w:tcPr>
            <w:tcW w:w="4007" w:type="dxa"/>
            <w:shd w:val="clear" w:color="auto" w:fill="D0CECE" w:themeFill="background2" w:themeFillShade="E6"/>
            <w:noWrap/>
            <w:vAlign w:val="center"/>
          </w:tcPr>
          <w:p w14:paraId="1D022E8E"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VRSTA PRIHODA</w:t>
            </w:r>
          </w:p>
        </w:tc>
        <w:tc>
          <w:tcPr>
            <w:tcW w:w="1136" w:type="dxa"/>
            <w:shd w:val="clear" w:color="auto" w:fill="D0CECE" w:themeFill="background2" w:themeFillShade="E6"/>
            <w:noWrap/>
            <w:vAlign w:val="center"/>
          </w:tcPr>
          <w:p w14:paraId="77C0BA0D"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 xml:space="preserve"> PLAN 2024.</w:t>
            </w:r>
          </w:p>
        </w:tc>
        <w:tc>
          <w:tcPr>
            <w:tcW w:w="1699" w:type="dxa"/>
            <w:shd w:val="clear" w:color="auto" w:fill="D0CECE" w:themeFill="background2" w:themeFillShade="E6"/>
            <w:noWrap/>
            <w:vAlign w:val="center"/>
          </w:tcPr>
          <w:p w14:paraId="37AE74F7"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PROMJENA</w:t>
            </w:r>
          </w:p>
        </w:tc>
        <w:tc>
          <w:tcPr>
            <w:tcW w:w="1559" w:type="dxa"/>
            <w:shd w:val="clear" w:color="auto" w:fill="D0CECE" w:themeFill="background2" w:themeFillShade="E6"/>
            <w:noWrap/>
            <w:vAlign w:val="center"/>
          </w:tcPr>
          <w:p w14:paraId="3ACA0577"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I.REBALANS</w:t>
            </w:r>
          </w:p>
        </w:tc>
      </w:tr>
      <w:tr w:rsidR="00E27FA5" w:rsidRPr="00E27FA5" w14:paraId="73CE53C0" w14:textId="77777777" w:rsidTr="008D6DF2">
        <w:trPr>
          <w:trHeight w:val="255"/>
          <w:jc w:val="center"/>
        </w:trPr>
        <w:tc>
          <w:tcPr>
            <w:tcW w:w="950" w:type="dxa"/>
            <w:shd w:val="clear" w:color="auto" w:fill="D0CECE" w:themeFill="background2" w:themeFillShade="E6"/>
            <w:noWrap/>
            <w:vAlign w:val="bottom"/>
            <w:hideMark/>
          </w:tcPr>
          <w:p w14:paraId="0DD414D3"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6</w:t>
            </w:r>
          </w:p>
        </w:tc>
        <w:tc>
          <w:tcPr>
            <w:tcW w:w="4007" w:type="dxa"/>
            <w:shd w:val="clear" w:color="auto" w:fill="D0CECE" w:themeFill="background2" w:themeFillShade="E6"/>
            <w:noWrap/>
            <w:vAlign w:val="bottom"/>
            <w:hideMark/>
          </w:tcPr>
          <w:p w14:paraId="1C2F9E13"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 xml:space="preserve">Prihodi poslovanja                                                                                  </w:t>
            </w:r>
          </w:p>
        </w:tc>
        <w:tc>
          <w:tcPr>
            <w:tcW w:w="1136" w:type="dxa"/>
            <w:shd w:val="clear" w:color="auto" w:fill="D0CECE" w:themeFill="background2" w:themeFillShade="E6"/>
            <w:noWrap/>
            <w:vAlign w:val="bottom"/>
            <w:hideMark/>
          </w:tcPr>
          <w:p w14:paraId="69CFF3F3"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29.714.510,00</w:t>
            </w:r>
          </w:p>
        </w:tc>
        <w:tc>
          <w:tcPr>
            <w:tcW w:w="1699" w:type="dxa"/>
            <w:shd w:val="clear" w:color="auto" w:fill="D0CECE" w:themeFill="background2" w:themeFillShade="E6"/>
            <w:noWrap/>
            <w:vAlign w:val="bottom"/>
          </w:tcPr>
          <w:p w14:paraId="69CEA231"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5.326.467,00</w:t>
            </w:r>
          </w:p>
        </w:tc>
        <w:tc>
          <w:tcPr>
            <w:tcW w:w="1559" w:type="dxa"/>
            <w:shd w:val="clear" w:color="auto" w:fill="D0CECE" w:themeFill="background2" w:themeFillShade="E6"/>
            <w:noWrap/>
            <w:vAlign w:val="bottom"/>
          </w:tcPr>
          <w:p w14:paraId="373127BD"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35.040.977,00</w:t>
            </w:r>
          </w:p>
        </w:tc>
      </w:tr>
      <w:tr w:rsidR="00E27FA5" w:rsidRPr="00E27FA5" w14:paraId="0D840C07" w14:textId="77777777" w:rsidTr="008D6DF2">
        <w:trPr>
          <w:trHeight w:val="255"/>
          <w:jc w:val="center"/>
        </w:trPr>
        <w:tc>
          <w:tcPr>
            <w:tcW w:w="950" w:type="dxa"/>
            <w:shd w:val="clear" w:color="auto" w:fill="auto"/>
            <w:noWrap/>
            <w:vAlign w:val="bottom"/>
            <w:hideMark/>
          </w:tcPr>
          <w:p w14:paraId="4D6FE1A3"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61</w:t>
            </w:r>
          </w:p>
        </w:tc>
        <w:tc>
          <w:tcPr>
            <w:tcW w:w="4007" w:type="dxa"/>
            <w:shd w:val="clear" w:color="auto" w:fill="auto"/>
            <w:noWrap/>
            <w:vAlign w:val="bottom"/>
            <w:hideMark/>
          </w:tcPr>
          <w:p w14:paraId="583011D7"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Prihodi od poreza                                                                                   </w:t>
            </w:r>
          </w:p>
        </w:tc>
        <w:tc>
          <w:tcPr>
            <w:tcW w:w="1136" w:type="dxa"/>
            <w:shd w:val="clear" w:color="auto" w:fill="auto"/>
            <w:noWrap/>
            <w:vAlign w:val="bottom"/>
            <w:hideMark/>
          </w:tcPr>
          <w:p w14:paraId="472946F6"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9.919.050,00</w:t>
            </w:r>
          </w:p>
        </w:tc>
        <w:tc>
          <w:tcPr>
            <w:tcW w:w="1699" w:type="dxa"/>
            <w:shd w:val="clear" w:color="auto" w:fill="auto"/>
            <w:noWrap/>
            <w:vAlign w:val="bottom"/>
          </w:tcPr>
          <w:p w14:paraId="15942DC0"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2.532.200,00</w:t>
            </w:r>
          </w:p>
        </w:tc>
        <w:tc>
          <w:tcPr>
            <w:tcW w:w="1559" w:type="dxa"/>
            <w:shd w:val="clear" w:color="auto" w:fill="auto"/>
            <w:noWrap/>
            <w:vAlign w:val="bottom"/>
          </w:tcPr>
          <w:p w14:paraId="70ABE52E"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12.451.250,00</w:t>
            </w:r>
          </w:p>
        </w:tc>
      </w:tr>
      <w:tr w:rsidR="00E27FA5" w:rsidRPr="00E27FA5" w14:paraId="7BCC7A9D" w14:textId="77777777" w:rsidTr="008D6DF2">
        <w:trPr>
          <w:trHeight w:val="255"/>
          <w:jc w:val="center"/>
        </w:trPr>
        <w:tc>
          <w:tcPr>
            <w:tcW w:w="950" w:type="dxa"/>
            <w:shd w:val="clear" w:color="auto" w:fill="auto"/>
            <w:noWrap/>
            <w:vAlign w:val="bottom"/>
            <w:hideMark/>
          </w:tcPr>
          <w:p w14:paraId="1DCE14D4"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63</w:t>
            </w:r>
          </w:p>
        </w:tc>
        <w:tc>
          <w:tcPr>
            <w:tcW w:w="4007" w:type="dxa"/>
            <w:shd w:val="clear" w:color="auto" w:fill="auto"/>
            <w:noWrap/>
            <w:vAlign w:val="bottom"/>
            <w:hideMark/>
          </w:tcPr>
          <w:p w14:paraId="0601C9E8"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Pomoći iz inozemstva i od subjekata unutar općeg proračuna</w:t>
            </w:r>
          </w:p>
        </w:tc>
        <w:tc>
          <w:tcPr>
            <w:tcW w:w="1136" w:type="dxa"/>
            <w:shd w:val="clear" w:color="auto" w:fill="auto"/>
            <w:noWrap/>
            <w:vAlign w:val="bottom"/>
            <w:hideMark/>
          </w:tcPr>
          <w:p w14:paraId="0DAB884D"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16.712.230,00</w:t>
            </w:r>
          </w:p>
        </w:tc>
        <w:tc>
          <w:tcPr>
            <w:tcW w:w="1699" w:type="dxa"/>
            <w:shd w:val="clear" w:color="auto" w:fill="auto"/>
            <w:noWrap/>
            <w:vAlign w:val="bottom"/>
          </w:tcPr>
          <w:p w14:paraId="08989C3C"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2.441.742,00</w:t>
            </w:r>
          </w:p>
        </w:tc>
        <w:tc>
          <w:tcPr>
            <w:tcW w:w="1559" w:type="dxa"/>
            <w:shd w:val="clear" w:color="auto" w:fill="auto"/>
            <w:noWrap/>
            <w:vAlign w:val="bottom"/>
          </w:tcPr>
          <w:p w14:paraId="61AE6E5B"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19.153.972,00</w:t>
            </w:r>
          </w:p>
        </w:tc>
      </w:tr>
      <w:tr w:rsidR="00E27FA5" w:rsidRPr="00E27FA5" w14:paraId="68E99843" w14:textId="77777777" w:rsidTr="008D6DF2">
        <w:trPr>
          <w:trHeight w:val="255"/>
          <w:jc w:val="center"/>
        </w:trPr>
        <w:tc>
          <w:tcPr>
            <w:tcW w:w="950" w:type="dxa"/>
            <w:shd w:val="clear" w:color="auto" w:fill="auto"/>
            <w:noWrap/>
            <w:vAlign w:val="bottom"/>
            <w:hideMark/>
          </w:tcPr>
          <w:p w14:paraId="6E88C5E7"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64</w:t>
            </w:r>
          </w:p>
        </w:tc>
        <w:tc>
          <w:tcPr>
            <w:tcW w:w="4007" w:type="dxa"/>
            <w:shd w:val="clear" w:color="auto" w:fill="auto"/>
            <w:noWrap/>
            <w:vAlign w:val="bottom"/>
            <w:hideMark/>
          </w:tcPr>
          <w:p w14:paraId="101D2C47"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Prihodi od imovine                                                                                  </w:t>
            </w:r>
          </w:p>
        </w:tc>
        <w:tc>
          <w:tcPr>
            <w:tcW w:w="1136" w:type="dxa"/>
            <w:shd w:val="clear" w:color="auto" w:fill="auto"/>
            <w:noWrap/>
            <w:vAlign w:val="bottom"/>
            <w:hideMark/>
          </w:tcPr>
          <w:p w14:paraId="4A384EEC"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350.640,00</w:t>
            </w:r>
          </w:p>
        </w:tc>
        <w:tc>
          <w:tcPr>
            <w:tcW w:w="1699" w:type="dxa"/>
            <w:shd w:val="clear" w:color="auto" w:fill="auto"/>
            <w:noWrap/>
            <w:vAlign w:val="bottom"/>
          </w:tcPr>
          <w:p w14:paraId="6D38973D"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11.200,00</w:t>
            </w:r>
          </w:p>
        </w:tc>
        <w:tc>
          <w:tcPr>
            <w:tcW w:w="1559" w:type="dxa"/>
            <w:shd w:val="clear" w:color="auto" w:fill="auto"/>
            <w:noWrap/>
            <w:vAlign w:val="bottom"/>
          </w:tcPr>
          <w:p w14:paraId="2F0EE164"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361.840,00</w:t>
            </w:r>
          </w:p>
        </w:tc>
      </w:tr>
      <w:tr w:rsidR="00E27FA5" w:rsidRPr="00E27FA5" w14:paraId="1D0F61F3" w14:textId="77777777" w:rsidTr="008D6DF2">
        <w:trPr>
          <w:trHeight w:val="255"/>
          <w:jc w:val="center"/>
        </w:trPr>
        <w:tc>
          <w:tcPr>
            <w:tcW w:w="950" w:type="dxa"/>
            <w:shd w:val="clear" w:color="auto" w:fill="auto"/>
            <w:noWrap/>
            <w:vAlign w:val="bottom"/>
            <w:hideMark/>
          </w:tcPr>
          <w:p w14:paraId="6483217F"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65</w:t>
            </w:r>
          </w:p>
        </w:tc>
        <w:tc>
          <w:tcPr>
            <w:tcW w:w="4007" w:type="dxa"/>
            <w:shd w:val="clear" w:color="auto" w:fill="auto"/>
            <w:noWrap/>
            <w:vAlign w:val="bottom"/>
            <w:hideMark/>
          </w:tcPr>
          <w:p w14:paraId="15A8F934"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Prihodi od upravnih i administrativnih pristojbi, pristojbi po posebnim propisima i naknada         </w:t>
            </w:r>
          </w:p>
        </w:tc>
        <w:tc>
          <w:tcPr>
            <w:tcW w:w="1136" w:type="dxa"/>
            <w:shd w:val="clear" w:color="auto" w:fill="auto"/>
            <w:noWrap/>
            <w:vAlign w:val="bottom"/>
            <w:hideMark/>
          </w:tcPr>
          <w:p w14:paraId="0E6D013B"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2.256.490,00</w:t>
            </w:r>
          </w:p>
        </w:tc>
        <w:tc>
          <w:tcPr>
            <w:tcW w:w="1699" w:type="dxa"/>
            <w:shd w:val="clear" w:color="auto" w:fill="auto"/>
            <w:noWrap/>
            <w:vAlign w:val="bottom"/>
          </w:tcPr>
          <w:p w14:paraId="06D4F6E6"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170.705,00</w:t>
            </w:r>
          </w:p>
        </w:tc>
        <w:tc>
          <w:tcPr>
            <w:tcW w:w="1559" w:type="dxa"/>
            <w:shd w:val="clear" w:color="auto" w:fill="auto"/>
            <w:noWrap/>
            <w:vAlign w:val="bottom"/>
          </w:tcPr>
          <w:p w14:paraId="33108D74"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2.427.195,00</w:t>
            </w:r>
          </w:p>
        </w:tc>
      </w:tr>
      <w:tr w:rsidR="00E27FA5" w:rsidRPr="00E27FA5" w14:paraId="407E0DBA" w14:textId="77777777" w:rsidTr="008D6DF2">
        <w:trPr>
          <w:trHeight w:val="255"/>
          <w:jc w:val="center"/>
        </w:trPr>
        <w:tc>
          <w:tcPr>
            <w:tcW w:w="950" w:type="dxa"/>
            <w:shd w:val="clear" w:color="auto" w:fill="auto"/>
            <w:noWrap/>
            <w:vAlign w:val="bottom"/>
            <w:hideMark/>
          </w:tcPr>
          <w:p w14:paraId="722D73B4"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66</w:t>
            </w:r>
          </w:p>
        </w:tc>
        <w:tc>
          <w:tcPr>
            <w:tcW w:w="4007" w:type="dxa"/>
            <w:shd w:val="clear" w:color="auto" w:fill="auto"/>
            <w:noWrap/>
            <w:vAlign w:val="bottom"/>
            <w:hideMark/>
          </w:tcPr>
          <w:p w14:paraId="54BCA4B8"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Prihodi od prodaje proizvoda i robe te pruženih usluga i prihodi od donacija                        </w:t>
            </w:r>
          </w:p>
        </w:tc>
        <w:tc>
          <w:tcPr>
            <w:tcW w:w="1136" w:type="dxa"/>
            <w:shd w:val="clear" w:color="auto" w:fill="auto"/>
            <w:noWrap/>
            <w:vAlign w:val="bottom"/>
            <w:hideMark/>
          </w:tcPr>
          <w:p w14:paraId="64080913"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430.170,00</w:t>
            </w:r>
          </w:p>
        </w:tc>
        <w:tc>
          <w:tcPr>
            <w:tcW w:w="1699" w:type="dxa"/>
            <w:shd w:val="clear" w:color="auto" w:fill="auto"/>
            <w:noWrap/>
            <w:vAlign w:val="bottom"/>
          </w:tcPr>
          <w:p w14:paraId="2350FCC3"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46.680,00</w:t>
            </w:r>
          </w:p>
        </w:tc>
        <w:tc>
          <w:tcPr>
            <w:tcW w:w="1559" w:type="dxa"/>
            <w:shd w:val="clear" w:color="auto" w:fill="auto"/>
            <w:noWrap/>
            <w:vAlign w:val="bottom"/>
          </w:tcPr>
          <w:p w14:paraId="74FD9D07"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476.850,00</w:t>
            </w:r>
          </w:p>
        </w:tc>
      </w:tr>
      <w:tr w:rsidR="00E27FA5" w:rsidRPr="00E27FA5" w14:paraId="66A37142" w14:textId="77777777" w:rsidTr="008D6DF2">
        <w:trPr>
          <w:trHeight w:val="255"/>
          <w:jc w:val="center"/>
        </w:trPr>
        <w:tc>
          <w:tcPr>
            <w:tcW w:w="950" w:type="dxa"/>
            <w:shd w:val="clear" w:color="auto" w:fill="auto"/>
            <w:noWrap/>
            <w:vAlign w:val="bottom"/>
            <w:hideMark/>
          </w:tcPr>
          <w:p w14:paraId="3EE17FE6"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68</w:t>
            </w:r>
          </w:p>
        </w:tc>
        <w:tc>
          <w:tcPr>
            <w:tcW w:w="4007" w:type="dxa"/>
            <w:shd w:val="clear" w:color="auto" w:fill="auto"/>
            <w:noWrap/>
            <w:vAlign w:val="bottom"/>
            <w:hideMark/>
          </w:tcPr>
          <w:p w14:paraId="6BF46089"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Kazne, upravne mjere i ostali prihodi                                                               </w:t>
            </w:r>
          </w:p>
        </w:tc>
        <w:tc>
          <w:tcPr>
            <w:tcW w:w="1136" w:type="dxa"/>
            <w:shd w:val="clear" w:color="auto" w:fill="auto"/>
            <w:noWrap/>
            <w:vAlign w:val="bottom"/>
            <w:hideMark/>
          </w:tcPr>
          <w:p w14:paraId="19285AA3"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45.930,00</w:t>
            </w:r>
          </w:p>
        </w:tc>
        <w:tc>
          <w:tcPr>
            <w:tcW w:w="1699" w:type="dxa"/>
            <w:shd w:val="clear" w:color="auto" w:fill="auto"/>
            <w:noWrap/>
            <w:vAlign w:val="bottom"/>
          </w:tcPr>
          <w:p w14:paraId="3C29E439"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123.940,00</w:t>
            </w:r>
          </w:p>
        </w:tc>
        <w:tc>
          <w:tcPr>
            <w:tcW w:w="1559" w:type="dxa"/>
            <w:shd w:val="clear" w:color="auto" w:fill="auto"/>
            <w:noWrap/>
            <w:vAlign w:val="bottom"/>
          </w:tcPr>
          <w:p w14:paraId="2E2543B6"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169.870,00</w:t>
            </w:r>
          </w:p>
        </w:tc>
      </w:tr>
    </w:tbl>
    <w:p w14:paraId="273CF082" w14:textId="77777777" w:rsidR="00DC211F" w:rsidRPr="00E27FA5" w:rsidRDefault="00DC211F" w:rsidP="00DC211F">
      <w:pPr>
        <w:jc w:val="both"/>
        <w:rPr>
          <w:rFonts w:asciiTheme="minorHAnsi" w:hAnsiTheme="minorHAnsi" w:cstheme="minorHAnsi"/>
          <w:bCs/>
          <w:sz w:val="22"/>
          <w:szCs w:val="22"/>
        </w:rPr>
      </w:pPr>
    </w:p>
    <w:p w14:paraId="67E3648B" w14:textId="77777777" w:rsidR="00DC211F" w:rsidRPr="00E27FA5" w:rsidRDefault="00DC211F" w:rsidP="00DC211F">
      <w:pPr>
        <w:ind w:firstLine="567"/>
        <w:jc w:val="both"/>
        <w:rPr>
          <w:rFonts w:asciiTheme="minorHAnsi" w:hAnsiTheme="minorHAnsi" w:cstheme="minorHAnsi"/>
          <w:bCs/>
          <w:sz w:val="22"/>
          <w:szCs w:val="22"/>
        </w:rPr>
      </w:pPr>
      <w:r w:rsidRPr="00E27FA5">
        <w:rPr>
          <w:rFonts w:asciiTheme="minorHAnsi" w:hAnsiTheme="minorHAnsi" w:cstheme="minorHAnsi"/>
          <w:bCs/>
          <w:sz w:val="22"/>
          <w:szCs w:val="22"/>
        </w:rPr>
        <w:t>Prihodi poslovanja su se povećali za 5.326.467,00 € odnosno 17,9%  te iznose 35.040.977,00 €. Povećanje prihoda poslovanja odnosi se na:</w:t>
      </w:r>
    </w:p>
    <w:p w14:paraId="199526FA" w14:textId="77777777" w:rsidR="00DC211F" w:rsidRPr="00E27FA5" w:rsidRDefault="00DC211F" w:rsidP="00DC211F">
      <w:pPr>
        <w:pStyle w:val="Odlomakpopisa"/>
        <w:numPr>
          <w:ilvl w:val="0"/>
          <w:numId w:val="72"/>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Povećanje prihoda od poreza u iznosu 2.532.200,00 € u skladu sa dosadašnjim izvršenjem proračuna</w:t>
      </w:r>
    </w:p>
    <w:p w14:paraId="0A050FAD" w14:textId="77777777" w:rsidR="00DC211F" w:rsidRPr="00E27FA5" w:rsidRDefault="00DC211F" w:rsidP="00DC211F">
      <w:pPr>
        <w:pStyle w:val="Odlomakpopisa"/>
        <w:numPr>
          <w:ilvl w:val="0"/>
          <w:numId w:val="72"/>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Povećanje pomoći iz inozemstva i od subjekata unutar općeg proračuna u iznosu 2.441.742,00 €,</w:t>
      </w:r>
    </w:p>
    <w:p w14:paraId="7F3724EE" w14:textId="77777777" w:rsidR="00DC211F" w:rsidRPr="00E27FA5" w:rsidRDefault="00DC211F" w:rsidP="00DC211F">
      <w:pPr>
        <w:pStyle w:val="Odlomakpopisa"/>
        <w:numPr>
          <w:ilvl w:val="0"/>
          <w:numId w:val="72"/>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lastRenderedPageBreak/>
        <w:t>Povećanje prihoda od imovine za 11.200,00 €</w:t>
      </w:r>
    </w:p>
    <w:p w14:paraId="0190AA70" w14:textId="77777777" w:rsidR="00DC211F" w:rsidRPr="00E27FA5" w:rsidRDefault="00DC211F" w:rsidP="00DC211F">
      <w:pPr>
        <w:pStyle w:val="Odlomakpopisa"/>
        <w:numPr>
          <w:ilvl w:val="0"/>
          <w:numId w:val="72"/>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Povećanje prihoda od upravnih i administrativnih pristojbi, pristojbi po posebnim propisima i naknadama u iznosu 170.705,00 € koje se odnosi na usklađenje prihoda za posebne namjene proračunskih korisnika sa stvarnim stanjem</w:t>
      </w:r>
    </w:p>
    <w:p w14:paraId="25E7346D" w14:textId="77777777" w:rsidR="00DC211F" w:rsidRPr="00E27FA5" w:rsidRDefault="00DC211F" w:rsidP="00DC211F">
      <w:pPr>
        <w:pStyle w:val="Odlomakpopisa"/>
        <w:numPr>
          <w:ilvl w:val="0"/>
          <w:numId w:val="72"/>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Povećanje prihoda od prodaje proizvoda i robe te pruženih usluga i prihodi od donacija u iznosu 46.680,00 € koje se u najvećem dijelu odnosi na povećanje prihoda od pruženih usluga na Gradu, te usklađenje vlastitih prihoda proračunskih korisnika od prodaje robe te pružanja usluga</w:t>
      </w:r>
    </w:p>
    <w:p w14:paraId="31D2F3BF" w14:textId="77777777" w:rsidR="00DC211F" w:rsidRPr="00E27FA5" w:rsidRDefault="00DC211F" w:rsidP="00DC211F">
      <w:pPr>
        <w:pStyle w:val="Odlomakpopisa"/>
        <w:numPr>
          <w:ilvl w:val="0"/>
          <w:numId w:val="72"/>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Povećanje prihoda od kazni, upravnih mjera i ostalih prihoda u iznosu 123.940,00 € koji se odnose na usklađenje ostalih prihoda sa stvarnim stanjem.</w:t>
      </w:r>
    </w:p>
    <w:p w14:paraId="04DDA392" w14:textId="77777777" w:rsidR="00DC211F" w:rsidRPr="00E27FA5" w:rsidRDefault="00DC211F" w:rsidP="00DC211F">
      <w:pPr>
        <w:pStyle w:val="Odlomakpopisa"/>
        <w:ind w:left="993"/>
        <w:jc w:val="both"/>
        <w:rPr>
          <w:rFonts w:asciiTheme="minorHAnsi" w:hAnsiTheme="minorHAnsi" w:cstheme="minorHAnsi"/>
          <w:bCs/>
          <w:sz w:val="22"/>
          <w:szCs w:val="22"/>
        </w:rPr>
      </w:pPr>
    </w:p>
    <w:p w14:paraId="45D8C436" w14:textId="77777777" w:rsidR="00DC211F" w:rsidRPr="00E27FA5" w:rsidRDefault="00DC211F" w:rsidP="00DC211F">
      <w:pPr>
        <w:pStyle w:val="Odlomakpopisa"/>
        <w:numPr>
          <w:ilvl w:val="0"/>
          <w:numId w:val="71"/>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PRIHODI OD PRODAJE NEFINANCIJSKE IMOVINE</w:t>
      </w:r>
    </w:p>
    <w:p w14:paraId="27EC153C" w14:textId="77777777" w:rsidR="00DC211F" w:rsidRPr="00E27FA5" w:rsidRDefault="00DC211F" w:rsidP="00DC211F">
      <w:pPr>
        <w:jc w:val="both"/>
        <w:rPr>
          <w:rFonts w:asciiTheme="minorHAnsi" w:hAnsiTheme="minorHAnsi" w:cstheme="minorHAnsi"/>
          <w:bCs/>
          <w:sz w:val="22"/>
          <w:szCs w:val="22"/>
        </w:rPr>
      </w:pPr>
    </w:p>
    <w:p w14:paraId="26F77737" w14:textId="77777777" w:rsidR="00DC211F" w:rsidRPr="00E27FA5" w:rsidRDefault="00DC211F" w:rsidP="00DC211F">
      <w:pPr>
        <w:jc w:val="both"/>
        <w:rPr>
          <w:rFonts w:asciiTheme="minorHAnsi" w:hAnsiTheme="minorHAnsi" w:cstheme="minorHAnsi"/>
          <w:bCs/>
          <w:sz w:val="22"/>
          <w:szCs w:val="22"/>
        </w:rPr>
      </w:pPr>
      <w:r w:rsidRPr="00E27FA5">
        <w:rPr>
          <w:rFonts w:asciiTheme="minorHAnsi" w:hAnsiTheme="minorHAnsi" w:cstheme="minorHAnsi"/>
          <w:bCs/>
          <w:sz w:val="22"/>
          <w:szCs w:val="22"/>
        </w:rPr>
        <w:t>Plan i promjena prihoda od prodaje nefinancijske imovine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E27FA5" w:rsidRPr="00E27FA5" w14:paraId="00BF9DA3" w14:textId="77777777" w:rsidTr="008D6DF2">
        <w:trPr>
          <w:trHeight w:val="255"/>
          <w:jc w:val="center"/>
        </w:trPr>
        <w:tc>
          <w:tcPr>
            <w:tcW w:w="950" w:type="dxa"/>
            <w:shd w:val="clear" w:color="auto" w:fill="D0CECE" w:themeFill="background2" w:themeFillShade="E6"/>
            <w:noWrap/>
            <w:vAlign w:val="center"/>
          </w:tcPr>
          <w:p w14:paraId="7EA53957"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KONTA</w:t>
            </w:r>
          </w:p>
        </w:tc>
        <w:tc>
          <w:tcPr>
            <w:tcW w:w="4007" w:type="dxa"/>
            <w:shd w:val="clear" w:color="auto" w:fill="D0CECE" w:themeFill="background2" w:themeFillShade="E6"/>
            <w:noWrap/>
            <w:vAlign w:val="center"/>
          </w:tcPr>
          <w:p w14:paraId="2395BFEF"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VRSTA PRIHODA</w:t>
            </w:r>
          </w:p>
        </w:tc>
        <w:tc>
          <w:tcPr>
            <w:tcW w:w="1136" w:type="dxa"/>
            <w:shd w:val="clear" w:color="auto" w:fill="D0CECE" w:themeFill="background2" w:themeFillShade="E6"/>
            <w:noWrap/>
            <w:vAlign w:val="center"/>
          </w:tcPr>
          <w:p w14:paraId="42F0FB15"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 xml:space="preserve"> PLAN 2024.</w:t>
            </w:r>
          </w:p>
        </w:tc>
        <w:tc>
          <w:tcPr>
            <w:tcW w:w="1699" w:type="dxa"/>
            <w:shd w:val="clear" w:color="auto" w:fill="D0CECE" w:themeFill="background2" w:themeFillShade="E6"/>
            <w:noWrap/>
            <w:vAlign w:val="center"/>
          </w:tcPr>
          <w:p w14:paraId="31DD2481"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PROMJENA</w:t>
            </w:r>
          </w:p>
        </w:tc>
        <w:tc>
          <w:tcPr>
            <w:tcW w:w="1559" w:type="dxa"/>
            <w:shd w:val="clear" w:color="auto" w:fill="D0CECE" w:themeFill="background2" w:themeFillShade="E6"/>
            <w:noWrap/>
            <w:vAlign w:val="center"/>
          </w:tcPr>
          <w:p w14:paraId="0BCE3478"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I.REBALANS</w:t>
            </w:r>
          </w:p>
        </w:tc>
      </w:tr>
      <w:tr w:rsidR="00E27FA5" w:rsidRPr="00E27FA5" w14:paraId="696AC9CE" w14:textId="77777777" w:rsidTr="008D6DF2">
        <w:trPr>
          <w:trHeight w:val="255"/>
          <w:jc w:val="center"/>
        </w:trPr>
        <w:tc>
          <w:tcPr>
            <w:tcW w:w="950" w:type="dxa"/>
            <w:shd w:val="clear" w:color="auto" w:fill="D0CECE" w:themeFill="background2" w:themeFillShade="E6"/>
            <w:noWrap/>
            <w:vAlign w:val="bottom"/>
            <w:hideMark/>
          </w:tcPr>
          <w:p w14:paraId="520F38FA"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7</w:t>
            </w:r>
          </w:p>
        </w:tc>
        <w:tc>
          <w:tcPr>
            <w:tcW w:w="4007" w:type="dxa"/>
            <w:shd w:val="clear" w:color="auto" w:fill="D0CECE" w:themeFill="background2" w:themeFillShade="E6"/>
            <w:noWrap/>
            <w:vAlign w:val="bottom"/>
            <w:hideMark/>
          </w:tcPr>
          <w:p w14:paraId="2D09A298"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 xml:space="preserve">Prihodi od prodaje nefinancijske imovine                                                            </w:t>
            </w:r>
          </w:p>
        </w:tc>
        <w:tc>
          <w:tcPr>
            <w:tcW w:w="1136" w:type="dxa"/>
            <w:shd w:val="clear" w:color="auto" w:fill="D0CECE" w:themeFill="background2" w:themeFillShade="E6"/>
            <w:noWrap/>
            <w:vAlign w:val="bottom"/>
            <w:hideMark/>
          </w:tcPr>
          <w:p w14:paraId="65AF6301"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299.740,00</w:t>
            </w:r>
          </w:p>
        </w:tc>
        <w:tc>
          <w:tcPr>
            <w:tcW w:w="1699" w:type="dxa"/>
            <w:shd w:val="clear" w:color="auto" w:fill="D0CECE" w:themeFill="background2" w:themeFillShade="E6"/>
            <w:noWrap/>
            <w:vAlign w:val="bottom"/>
          </w:tcPr>
          <w:p w14:paraId="147609A3"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220.000,00</w:t>
            </w:r>
          </w:p>
        </w:tc>
        <w:tc>
          <w:tcPr>
            <w:tcW w:w="1559" w:type="dxa"/>
            <w:shd w:val="clear" w:color="auto" w:fill="D0CECE" w:themeFill="background2" w:themeFillShade="E6"/>
            <w:noWrap/>
            <w:vAlign w:val="bottom"/>
          </w:tcPr>
          <w:p w14:paraId="0F5C77C0"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519.740,00</w:t>
            </w:r>
          </w:p>
        </w:tc>
      </w:tr>
      <w:tr w:rsidR="00E27FA5" w:rsidRPr="00E27FA5" w14:paraId="7B27EE64" w14:textId="77777777" w:rsidTr="008D6DF2">
        <w:trPr>
          <w:trHeight w:val="255"/>
          <w:jc w:val="center"/>
        </w:trPr>
        <w:tc>
          <w:tcPr>
            <w:tcW w:w="950" w:type="dxa"/>
            <w:shd w:val="clear" w:color="auto" w:fill="auto"/>
            <w:noWrap/>
            <w:vAlign w:val="bottom"/>
            <w:hideMark/>
          </w:tcPr>
          <w:p w14:paraId="40CCC17F"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71</w:t>
            </w:r>
          </w:p>
        </w:tc>
        <w:tc>
          <w:tcPr>
            <w:tcW w:w="4007" w:type="dxa"/>
            <w:shd w:val="clear" w:color="auto" w:fill="auto"/>
            <w:noWrap/>
            <w:vAlign w:val="bottom"/>
            <w:hideMark/>
          </w:tcPr>
          <w:p w14:paraId="0A2800ED"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Prihodi od prodaje neproizvedene dugotrajne imovine                                                 </w:t>
            </w:r>
          </w:p>
        </w:tc>
        <w:tc>
          <w:tcPr>
            <w:tcW w:w="1136" w:type="dxa"/>
            <w:shd w:val="clear" w:color="auto" w:fill="auto"/>
            <w:noWrap/>
            <w:vAlign w:val="bottom"/>
            <w:hideMark/>
          </w:tcPr>
          <w:p w14:paraId="3BB84B21"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207.040,00</w:t>
            </w:r>
          </w:p>
        </w:tc>
        <w:tc>
          <w:tcPr>
            <w:tcW w:w="1699" w:type="dxa"/>
            <w:shd w:val="clear" w:color="auto" w:fill="auto"/>
            <w:noWrap/>
            <w:vAlign w:val="bottom"/>
          </w:tcPr>
          <w:p w14:paraId="28271252"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220.000,00</w:t>
            </w:r>
          </w:p>
        </w:tc>
        <w:tc>
          <w:tcPr>
            <w:tcW w:w="1559" w:type="dxa"/>
            <w:shd w:val="clear" w:color="auto" w:fill="auto"/>
            <w:noWrap/>
            <w:vAlign w:val="bottom"/>
          </w:tcPr>
          <w:p w14:paraId="7DF6ABC0"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427.040,00</w:t>
            </w:r>
          </w:p>
        </w:tc>
      </w:tr>
      <w:tr w:rsidR="00E27FA5" w:rsidRPr="00E27FA5" w14:paraId="62C051CF" w14:textId="77777777" w:rsidTr="008D6DF2">
        <w:trPr>
          <w:trHeight w:val="255"/>
          <w:jc w:val="center"/>
        </w:trPr>
        <w:tc>
          <w:tcPr>
            <w:tcW w:w="950" w:type="dxa"/>
            <w:shd w:val="clear" w:color="auto" w:fill="auto"/>
            <w:noWrap/>
            <w:vAlign w:val="bottom"/>
            <w:hideMark/>
          </w:tcPr>
          <w:p w14:paraId="45F16618"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72</w:t>
            </w:r>
          </w:p>
        </w:tc>
        <w:tc>
          <w:tcPr>
            <w:tcW w:w="4007" w:type="dxa"/>
            <w:shd w:val="clear" w:color="auto" w:fill="auto"/>
            <w:noWrap/>
            <w:vAlign w:val="bottom"/>
            <w:hideMark/>
          </w:tcPr>
          <w:p w14:paraId="58E6729F"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Prihodi od prodaje proizvedene dugotrajne imovine                                                   </w:t>
            </w:r>
          </w:p>
        </w:tc>
        <w:tc>
          <w:tcPr>
            <w:tcW w:w="1136" w:type="dxa"/>
            <w:shd w:val="clear" w:color="auto" w:fill="auto"/>
            <w:noWrap/>
            <w:vAlign w:val="bottom"/>
            <w:hideMark/>
          </w:tcPr>
          <w:p w14:paraId="1BC817AE"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92.700,00</w:t>
            </w:r>
          </w:p>
        </w:tc>
        <w:tc>
          <w:tcPr>
            <w:tcW w:w="1699" w:type="dxa"/>
            <w:shd w:val="clear" w:color="auto" w:fill="auto"/>
            <w:noWrap/>
            <w:vAlign w:val="bottom"/>
          </w:tcPr>
          <w:p w14:paraId="6641207C"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0,00</w:t>
            </w:r>
          </w:p>
        </w:tc>
        <w:tc>
          <w:tcPr>
            <w:tcW w:w="1559" w:type="dxa"/>
            <w:shd w:val="clear" w:color="auto" w:fill="auto"/>
            <w:noWrap/>
            <w:vAlign w:val="bottom"/>
          </w:tcPr>
          <w:p w14:paraId="6B8830AD"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92.700,00</w:t>
            </w:r>
          </w:p>
        </w:tc>
      </w:tr>
    </w:tbl>
    <w:p w14:paraId="070F60DF" w14:textId="77777777" w:rsidR="00DC211F" w:rsidRPr="00E27FA5" w:rsidRDefault="00DC211F" w:rsidP="00DC211F">
      <w:pPr>
        <w:jc w:val="both"/>
        <w:rPr>
          <w:rFonts w:asciiTheme="minorHAnsi" w:hAnsiTheme="minorHAnsi" w:cstheme="minorHAnsi"/>
          <w:bCs/>
          <w:sz w:val="22"/>
          <w:szCs w:val="22"/>
        </w:rPr>
      </w:pPr>
    </w:p>
    <w:p w14:paraId="74040959" w14:textId="70BC656B" w:rsidR="00DC211F" w:rsidRPr="00E27FA5" w:rsidRDefault="00DC211F" w:rsidP="00DC211F">
      <w:pPr>
        <w:ind w:firstLine="720"/>
        <w:jc w:val="both"/>
        <w:rPr>
          <w:rFonts w:asciiTheme="minorHAnsi" w:hAnsiTheme="minorHAnsi" w:cstheme="minorHAnsi"/>
          <w:bCs/>
          <w:sz w:val="22"/>
          <w:szCs w:val="22"/>
        </w:rPr>
      </w:pPr>
      <w:r w:rsidRPr="00E27FA5">
        <w:rPr>
          <w:rFonts w:asciiTheme="minorHAnsi" w:hAnsiTheme="minorHAnsi" w:cstheme="minorHAnsi"/>
          <w:bCs/>
          <w:sz w:val="22"/>
          <w:szCs w:val="22"/>
        </w:rPr>
        <w:t>Prihodi od prodaje nefinancijske imovine povećavaju se za 220.000,00 € zbog</w:t>
      </w:r>
      <w:r w:rsidR="006164D3" w:rsidRPr="00E27FA5">
        <w:rPr>
          <w:rFonts w:asciiTheme="minorHAnsi" w:hAnsiTheme="minorHAnsi" w:cstheme="minorHAnsi"/>
          <w:bCs/>
          <w:sz w:val="22"/>
          <w:szCs w:val="22"/>
        </w:rPr>
        <w:t xml:space="preserve"> planirane</w:t>
      </w:r>
      <w:r w:rsidRPr="00E27FA5">
        <w:rPr>
          <w:rFonts w:asciiTheme="minorHAnsi" w:hAnsiTheme="minorHAnsi" w:cstheme="minorHAnsi"/>
          <w:bCs/>
          <w:sz w:val="22"/>
          <w:szCs w:val="22"/>
        </w:rPr>
        <w:t xml:space="preserve"> prodaje neproizvedene dugotrajne imovine, odnosno građevinskih zemljišta. </w:t>
      </w:r>
    </w:p>
    <w:p w14:paraId="59E7A054" w14:textId="77777777" w:rsidR="00DC211F" w:rsidRPr="00E27FA5" w:rsidRDefault="00DC211F" w:rsidP="00DC211F">
      <w:pPr>
        <w:jc w:val="both"/>
        <w:rPr>
          <w:rFonts w:asciiTheme="minorHAnsi" w:hAnsiTheme="minorHAnsi" w:cstheme="minorHAnsi"/>
          <w:bCs/>
          <w:sz w:val="22"/>
          <w:szCs w:val="22"/>
        </w:rPr>
      </w:pPr>
    </w:p>
    <w:p w14:paraId="25FEA03E" w14:textId="77777777" w:rsidR="00DC211F" w:rsidRPr="00E27FA5" w:rsidRDefault="00DC211F" w:rsidP="00DC211F">
      <w:pPr>
        <w:pStyle w:val="Odlomakpopisa"/>
        <w:numPr>
          <w:ilvl w:val="0"/>
          <w:numId w:val="71"/>
        </w:numPr>
        <w:suppressAutoHyphens/>
        <w:jc w:val="both"/>
        <w:rPr>
          <w:rFonts w:asciiTheme="minorHAnsi" w:hAnsiTheme="minorHAnsi" w:cstheme="minorHAnsi"/>
          <w:bCs/>
          <w:sz w:val="22"/>
          <w:szCs w:val="22"/>
        </w:rPr>
      </w:pPr>
      <w:r w:rsidRPr="00E27FA5">
        <w:rPr>
          <w:rFonts w:asciiTheme="minorHAnsi" w:hAnsiTheme="minorHAnsi" w:cstheme="minorHAnsi"/>
          <w:bCs/>
          <w:sz w:val="22"/>
          <w:szCs w:val="22"/>
        </w:rPr>
        <w:t>PRIMICI OD FINANCIJSKE IMOVINE I ZADUŽIVANJA</w:t>
      </w:r>
    </w:p>
    <w:p w14:paraId="34562950" w14:textId="77777777" w:rsidR="00DC211F" w:rsidRPr="00E27FA5" w:rsidRDefault="00DC211F" w:rsidP="00DC211F">
      <w:pPr>
        <w:jc w:val="both"/>
        <w:rPr>
          <w:rFonts w:asciiTheme="minorHAnsi" w:hAnsiTheme="minorHAnsi" w:cstheme="minorHAnsi"/>
          <w:bCs/>
          <w:sz w:val="22"/>
          <w:szCs w:val="22"/>
        </w:rPr>
      </w:pPr>
    </w:p>
    <w:p w14:paraId="687BC424" w14:textId="77777777" w:rsidR="00DC211F" w:rsidRPr="00E27FA5" w:rsidRDefault="00DC211F" w:rsidP="00DC211F">
      <w:pPr>
        <w:jc w:val="both"/>
        <w:rPr>
          <w:rFonts w:asciiTheme="minorHAnsi" w:hAnsiTheme="minorHAnsi" w:cstheme="minorHAnsi"/>
          <w:bCs/>
          <w:sz w:val="22"/>
          <w:szCs w:val="22"/>
        </w:rPr>
      </w:pPr>
      <w:r w:rsidRPr="00E27FA5">
        <w:rPr>
          <w:rFonts w:asciiTheme="minorHAnsi" w:hAnsiTheme="minorHAnsi" w:cstheme="minorHAnsi"/>
          <w:bCs/>
          <w:sz w:val="22"/>
          <w:szCs w:val="22"/>
        </w:rPr>
        <w:t>Plan i promjena primitaka od financijske imovine i zaduživanja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E27FA5" w:rsidRPr="00E27FA5" w14:paraId="01CDF300" w14:textId="77777777" w:rsidTr="008D6DF2">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6F20905D"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4F4F2038"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2993D57E"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 xml:space="preserve"> PLAN 2024.</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277211C0"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5E1FB775"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I.REBALANS</w:t>
            </w:r>
          </w:p>
        </w:tc>
      </w:tr>
      <w:tr w:rsidR="00E27FA5" w:rsidRPr="00E27FA5" w14:paraId="22712099" w14:textId="77777777" w:rsidTr="008D6DF2">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4F00544"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8</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1706D960"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Primici od financijske imovine i zaduživanja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CCDEFEB"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2.500,00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37A057B"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B3103F1"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2.500,00</w:t>
            </w:r>
          </w:p>
        </w:tc>
      </w:tr>
      <w:tr w:rsidR="00E27FA5" w:rsidRPr="00E27FA5" w14:paraId="74019B6E" w14:textId="77777777" w:rsidTr="008D6DF2">
        <w:trPr>
          <w:trHeight w:val="255"/>
          <w:jc w:val="center"/>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68FC64B9"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sz w:val="16"/>
                <w:szCs w:val="16"/>
              </w:rPr>
              <w:t>81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35B0F090"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Primljeni povrati glavnica danih zajmova i depozita</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6009989B"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2.500,00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6B305968"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38E2E896"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2.500,00</w:t>
            </w:r>
          </w:p>
        </w:tc>
      </w:tr>
    </w:tbl>
    <w:p w14:paraId="7CB4BC19" w14:textId="77777777" w:rsidR="00DC211F" w:rsidRPr="00E27FA5" w:rsidRDefault="00DC211F" w:rsidP="00DC211F">
      <w:pPr>
        <w:jc w:val="both"/>
        <w:rPr>
          <w:rFonts w:asciiTheme="minorHAnsi" w:hAnsiTheme="minorHAnsi" w:cstheme="minorHAnsi"/>
          <w:bCs/>
          <w:sz w:val="22"/>
          <w:szCs w:val="22"/>
        </w:rPr>
      </w:pPr>
    </w:p>
    <w:p w14:paraId="3CA11613" w14:textId="77777777" w:rsidR="00DC211F" w:rsidRPr="00E27FA5" w:rsidRDefault="00DC211F" w:rsidP="00DC211F">
      <w:pPr>
        <w:jc w:val="both"/>
        <w:rPr>
          <w:rFonts w:asciiTheme="minorHAnsi" w:hAnsiTheme="minorHAnsi" w:cstheme="minorHAnsi"/>
          <w:bCs/>
          <w:sz w:val="22"/>
          <w:szCs w:val="22"/>
        </w:rPr>
      </w:pPr>
      <w:r w:rsidRPr="00E27FA5">
        <w:rPr>
          <w:rFonts w:asciiTheme="minorHAnsi" w:hAnsiTheme="minorHAnsi" w:cstheme="minorHAnsi"/>
          <w:bCs/>
          <w:sz w:val="22"/>
          <w:szCs w:val="22"/>
        </w:rPr>
        <w:tab/>
        <w:t>U izmjenama i dopunama Proračuna Grada Požege za 2024. godinu nije bilo izmjena u dijelu primitaka od financijske imovine i zaduživanja.</w:t>
      </w:r>
    </w:p>
    <w:p w14:paraId="0AD8AEA6" w14:textId="77777777" w:rsidR="00DC211F" w:rsidRPr="00E27FA5" w:rsidRDefault="00DC211F" w:rsidP="00DC211F">
      <w:pPr>
        <w:jc w:val="both"/>
        <w:rPr>
          <w:rFonts w:asciiTheme="minorHAnsi" w:hAnsiTheme="minorHAnsi" w:cstheme="minorHAnsi"/>
          <w:bCs/>
          <w:sz w:val="22"/>
          <w:szCs w:val="22"/>
        </w:rPr>
      </w:pPr>
    </w:p>
    <w:p w14:paraId="35B0BE51" w14:textId="77777777" w:rsidR="00DC211F" w:rsidRPr="00E27FA5" w:rsidRDefault="00DC211F" w:rsidP="00DC211F">
      <w:pPr>
        <w:pStyle w:val="Odlomakpopisa"/>
        <w:numPr>
          <w:ilvl w:val="0"/>
          <w:numId w:val="71"/>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RASHODI POSLOVANJA</w:t>
      </w:r>
    </w:p>
    <w:p w14:paraId="5882031D" w14:textId="77777777" w:rsidR="00DC211F" w:rsidRPr="00E27FA5" w:rsidRDefault="00DC211F" w:rsidP="00DC211F">
      <w:pPr>
        <w:ind w:right="72"/>
        <w:jc w:val="both"/>
        <w:rPr>
          <w:rFonts w:asciiTheme="minorHAnsi" w:hAnsiTheme="minorHAnsi" w:cstheme="minorHAnsi"/>
          <w:bCs/>
          <w:sz w:val="22"/>
          <w:szCs w:val="22"/>
        </w:rPr>
      </w:pPr>
    </w:p>
    <w:p w14:paraId="0EBE59A3" w14:textId="77777777" w:rsidR="00DC211F" w:rsidRPr="00E27FA5" w:rsidRDefault="00DC211F" w:rsidP="00DC211F">
      <w:pPr>
        <w:ind w:right="72"/>
        <w:jc w:val="both"/>
        <w:rPr>
          <w:rFonts w:asciiTheme="minorHAnsi" w:hAnsiTheme="minorHAnsi" w:cstheme="minorHAnsi"/>
          <w:bCs/>
          <w:sz w:val="22"/>
          <w:szCs w:val="22"/>
        </w:rPr>
      </w:pPr>
      <w:r w:rsidRPr="00E27FA5">
        <w:rPr>
          <w:rFonts w:asciiTheme="minorHAnsi" w:hAnsiTheme="minorHAnsi" w:cstheme="minorHAnsi"/>
          <w:bCs/>
          <w:sz w:val="22"/>
          <w:szCs w:val="22"/>
        </w:rPr>
        <w:t>Plan i promjena rashoda poslovanja po skupinama</w:t>
      </w:r>
    </w:p>
    <w:p w14:paraId="37817D7C" w14:textId="77777777" w:rsidR="00DC211F" w:rsidRPr="00E27FA5" w:rsidRDefault="00DC211F" w:rsidP="00DC211F">
      <w:pPr>
        <w:ind w:right="72"/>
        <w:jc w:val="both"/>
        <w:rPr>
          <w:rFonts w:asciiTheme="minorHAnsi" w:hAnsiTheme="minorHAnsi" w:cstheme="minorHAnsi"/>
          <w:bCs/>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E27FA5" w:rsidRPr="00E27FA5" w14:paraId="7BC6B6CB" w14:textId="77777777" w:rsidTr="008D6DF2">
        <w:trPr>
          <w:trHeight w:val="255"/>
          <w:jc w:val="center"/>
        </w:trPr>
        <w:tc>
          <w:tcPr>
            <w:tcW w:w="851" w:type="dxa"/>
            <w:shd w:val="clear" w:color="auto" w:fill="D0CECE" w:themeFill="background2" w:themeFillShade="E6"/>
            <w:noWrap/>
            <w:tcMar>
              <w:top w:w="15" w:type="dxa"/>
              <w:left w:w="15" w:type="dxa"/>
              <w:bottom w:w="0" w:type="dxa"/>
              <w:right w:w="15" w:type="dxa"/>
            </w:tcMar>
            <w:vAlign w:val="center"/>
          </w:tcPr>
          <w:p w14:paraId="7DB7CB85"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KONTA</w:t>
            </w:r>
          </w:p>
        </w:tc>
        <w:tc>
          <w:tcPr>
            <w:tcW w:w="4294" w:type="dxa"/>
            <w:shd w:val="clear" w:color="auto" w:fill="D0CECE" w:themeFill="background2" w:themeFillShade="E6"/>
            <w:noWrap/>
            <w:tcMar>
              <w:top w:w="15" w:type="dxa"/>
              <w:left w:w="15" w:type="dxa"/>
              <w:bottom w:w="0" w:type="dxa"/>
              <w:right w:w="15" w:type="dxa"/>
            </w:tcMar>
            <w:vAlign w:val="center"/>
          </w:tcPr>
          <w:p w14:paraId="0F07A67B"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VRSTA PRIHODA</w:t>
            </w:r>
          </w:p>
        </w:tc>
        <w:tc>
          <w:tcPr>
            <w:tcW w:w="1383" w:type="dxa"/>
            <w:shd w:val="clear" w:color="auto" w:fill="D0CECE" w:themeFill="background2" w:themeFillShade="E6"/>
            <w:noWrap/>
            <w:tcMar>
              <w:top w:w="15" w:type="dxa"/>
              <w:left w:w="15" w:type="dxa"/>
              <w:bottom w:w="0" w:type="dxa"/>
              <w:right w:w="15" w:type="dxa"/>
            </w:tcMar>
            <w:vAlign w:val="center"/>
          </w:tcPr>
          <w:p w14:paraId="338A6539"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 xml:space="preserve"> PLAN 2024.</w:t>
            </w:r>
          </w:p>
        </w:tc>
        <w:tc>
          <w:tcPr>
            <w:tcW w:w="1405" w:type="dxa"/>
            <w:shd w:val="clear" w:color="auto" w:fill="D0CECE" w:themeFill="background2" w:themeFillShade="E6"/>
            <w:noWrap/>
            <w:tcMar>
              <w:top w:w="15" w:type="dxa"/>
              <w:left w:w="15" w:type="dxa"/>
              <w:bottom w:w="0" w:type="dxa"/>
              <w:right w:w="15" w:type="dxa"/>
            </w:tcMar>
            <w:vAlign w:val="center"/>
          </w:tcPr>
          <w:p w14:paraId="5F59F972"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PROMJENA</w:t>
            </w:r>
          </w:p>
        </w:tc>
        <w:tc>
          <w:tcPr>
            <w:tcW w:w="1418" w:type="dxa"/>
            <w:shd w:val="clear" w:color="auto" w:fill="D0CECE" w:themeFill="background2" w:themeFillShade="E6"/>
            <w:noWrap/>
            <w:tcMar>
              <w:top w:w="15" w:type="dxa"/>
              <w:left w:w="15" w:type="dxa"/>
              <w:bottom w:w="0" w:type="dxa"/>
              <w:right w:w="15" w:type="dxa"/>
            </w:tcMar>
            <w:vAlign w:val="center"/>
          </w:tcPr>
          <w:p w14:paraId="19C37E08"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I.REBALANS</w:t>
            </w:r>
          </w:p>
        </w:tc>
      </w:tr>
      <w:tr w:rsidR="00E27FA5" w:rsidRPr="00E27FA5" w14:paraId="301B8A87" w14:textId="77777777" w:rsidTr="008D6DF2">
        <w:trPr>
          <w:trHeight w:val="255"/>
          <w:jc w:val="center"/>
        </w:trPr>
        <w:tc>
          <w:tcPr>
            <w:tcW w:w="851" w:type="dxa"/>
            <w:shd w:val="clear" w:color="auto" w:fill="D0CECE" w:themeFill="background2" w:themeFillShade="E6"/>
            <w:noWrap/>
            <w:tcMar>
              <w:top w:w="15" w:type="dxa"/>
              <w:left w:w="15" w:type="dxa"/>
              <w:bottom w:w="0" w:type="dxa"/>
              <w:right w:w="15" w:type="dxa"/>
            </w:tcMar>
            <w:vAlign w:val="bottom"/>
            <w:hideMark/>
          </w:tcPr>
          <w:p w14:paraId="115F8B4D"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3</w:t>
            </w:r>
          </w:p>
        </w:tc>
        <w:tc>
          <w:tcPr>
            <w:tcW w:w="4294" w:type="dxa"/>
            <w:shd w:val="clear" w:color="auto" w:fill="D0CECE" w:themeFill="background2" w:themeFillShade="E6"/>
            <w:noWrap/>
            <w:tcMar>
              <w:top w:w="15" w:type="dxa"/>
              <w:left w:w="15" w:type="dxa"/>
              <w:bottom w:w="0" w:type="dxa"/>
              <w:right w:w="15" w:type="dxa"/>
            </w:tcMar>
            <w:vAlign w:val="bottom"/>
            <w:hideMark/>
          </w:tcPr>
          <w:p w14:paraId="196FBEB3"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Rashodi poslovanja</w:t>
            </w:r>
          </w:p>
        </w:tc>
        <w:tc>
          <w:tcPr>
            <w:tcW w:w="1383" w:type="dxa"/>
            <w:shd w:val="clear" w:color="auto" w:fill="D0CECE" w:themeFill="background2" w:themeFillShade="E6"/>
            <w:noWrap/>
            <w:tcMar>
              <w:top w:w="15" w:type="dxa"/>
              <w:left w:w="15" w:type="dxa"/>
              <w:bottom w:w="0" w:type="dxa"/>
              <w:right w:w="15" w:type="dxa"/>
            </w:tcMar>
            <w:vAlign w:val="bottom"/>
            <w:hideMark/>
          </w:tcPr>
          <w:p w14:paraId="6EF39591"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19.446.468,00</w:t>
            </w:r>
          </w:p>
        </w:tc>
        <w:tc>
          <w:tcPr>
            <w:tcW w:w="1405" w:type="dxa"/>
            <w:shd w:val="clear" w:color="auto" w:fill="D0CECE" w:themeFill="background2" w:themeFillShade="E6"/>
            <w:noWrap/>
            <w:tcMar>
              <w:top w:w="15" w:type="dxa"/>
              <w:left w:w="15" w:type="dxa"/>
              <w:bottom w:w="0" w:type="dxa"/>
              <w:right w:w="15" w:type="dxa"/>
            </w:tcMar>
            <w:vAlign w:val="bottom"/>
          </w:tcPr>
          <w:p w14:paraId="11BDD2E4"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3.327.308,00</w:t>
            </w:r>
          </w:p>
        </w:tc>
        <w:tc>
          <w:tcPr>
            <w:tcW w:w="1418" w:type="dxa"/>
            <w:shd w:val="clear" w:color="auto" w:fill="D0CECE" w:themeFill="background2" w:themeFillShade="E6"/>
            <w:noWrap/>
            <w:tcMar>
              <w:top w:w="15" w:type="dxa"/>
              <w:left w:w="15" w:type="dxa"/>
              <w:bottom w:w="0" w:type="dxa"/>
              <w:right w:w="15" w:type="dxa"/>
            </w:tcMar>
            <w:vAlign w:val="bottom"/>
          </w:tcPr>
          <w:p w14:paraId="3A502801"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22.773.776,00</w:t>
            </w:r>
          </w:p>
        </w:tc>
      </w:tr>
      <w:tr w:rsidR="00E27FA5" w:rsidRPr="00E27FA5" w14:paraId="45FB4401"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2B9E208E"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31</w:t>
            </w:r>
          </w:p>
        </w:tc>
        <w:tc>
          <w:tcPr>
            <w:tcW w:w="4294" w:type="dxa"/>
            <w:shd w:val="clear" w:color="auto" w:fill="auto"/>
            <w:noWrap/>
            <w:tcMar>
              <w:top w:w="15" w:type="dxa"/>
              <w:left w:w="15" w:type="dxa"/>
              <w:bottom w:w="0" w:type="dxa"/>
              <w:right w:w="15" w:type="dxa"/>
            </w:tcMar>
            <w:vAlign w:val="bottom"/>
            <w:hideMark/>
          </w:tcPr>
          <w:p w14:paraId="6C53B44F"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Rashodi za zaposlene                                                                                </w:t>
            </w:r>
          </w:p>
        </w:tc>
        <w:tc>
          <w:tcPr>
            <w:tcW w:w="1383" w:type="dxa"/>
            <w:shd w:val="clear" w:color="auto" w:fill="auto"/>
            <w:noWrap/>
            <w:tcMar>
              <w:top w:w="15" w:type="dxa"/>
              <w:left w:w="15" w:type="dxa"/>
              <w:bottom w:w="0" w:type="dxa"/>
              <w:right w:w="15" w:type="dxa"/>
            </w:tcMar>
            <w:vAlign w:val="bottom"/>
            <w:hideMark/>
          </w:tcPr>
          <w:p w14:paraId="62393AE6"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9.653.120,00</w:t>
            </w:r>
          </w:p>
        </w:tc>
        <w:tc>
          <w:tcPr>
            <w:tcW w:w="1405" w:type="dxa"/>
            <w:shd w:val="clear" w:color="auto" w:fill="auto"/>
            <w:noWrap/>
            <w:tcMar>
              <w:top w:w="15" w:type="dxa"/>
              <w:left w:w="15" w:type="dxa"/>
              <w:bottom w:w="0" w:type="dxa"/>
              <w:right w:w="15" w:type="dxa"/>
            </w:tcMar>
            <w:vAlign w:val="bottom"/>
          </w:tcPr>
          <w:p w14:paraId="489581AA"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1.800.828,00</w:t>
            </w:r>
          </w:p>
        </w:tc>
        <w:tc>
          <w:tcPr>
            <w:tcW w:w="1418" w:type="dxa"/>
            <w:shd w:val="clear" w:color="auto" w:fill="auto"/>
            <w:noWrap/>
            <w:tcMar>
              <w:top w:w="15" w:type="dxa"/>
              <w:left w:w="15" w:type="dxa"/>
              <w:bottom w:w="0" w:type="dxa"/>
              <w:right w:w="15" w:type="dxa"/>
            </w:tcMar>
            <w:vAlign w:val="bottom"/>
          </w:tcPr>
          <w:p w14:paraId="2A9C371E"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11.453.948,00</w:t>
            </w:r>
          </w:p>
        </w:tc>
      </w:tr>
      <w:tr w:rsidR="00E27FA5" w:rsidRPr="00E27FA5" w14:paraId="5B932544"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536CA67D"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32</w:t>
            </w:r>
          </w:p>
        </w:tc>
        <w:tc>
          <w:tcPr>
            <w:tcW w:w="4294" w:type="dxa"/>
            <w:shd w:val="clear" w:color="auto" w:fill="auto"/>
            <w:noWrap/>
            <w:tcMar>
              <w:top w:w="15" w:type="dxa"/>
              <w:left w:w="15" w:type="dxa"/>
              <w:bottom w:w="0" w:type="dxa"/>
              <w:right w:w="15" w:type="dxa"/>
            </w:tcMar>
            <w:vAlign w:val="bottom"/>
            <w:hideMark/>
          </w:tcPr>
          <w:p w14:paraId="0A3BF83C"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Materijalni rashodi                                                                                 </w:t>
            </w:r>
          </w:p>
        </w:tc>
        <w:tc>
          <w:tcPr>
            <w:tcW w:w="1383" w:type="dxa"/>
            <w:shd w:val="clear" w:color="auto" w:fill="auto"/>
            <w:noWrap/>
            <w:tcMar>
              <w:top w:w="15" w:type="dxa"/>
              <w:left w:w="15" w:type="dxa"/>
              <w:bottom w:w="0" w:type="dxa"/>
              <w:right w:w="15" w:type="dxa"/>
            </w:tcMar>
            <w:vAlign w:val="bottom"/>
            <w:hideMark/>
          </w:tcPr>
          <w:p w14:paraId="39AEBBB6"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6.215.224,00</w:t>
            </w:r>
          </w:p>
        </w:tc>
        <w:tc>
          <w:tcPr>
            <w:tcW w:w="1405" w:type="dxa"/>
            <w:shd w:val="clear" w:color="auto" w:fill="auto"/>
            <w:noWrap/>
            <w:tcMar>
              <w:top w:w="15" w:type="dxa"/>
              <w:left w:w="15" w:type="dxa"/>
              <w:bottom w:w="0" w:type="dxa"/>
              <w:right w:w="15" w:type="dxa"/>
            </w:tcMar>
            <w:vAlign w:val="bottom"/>
          </w:tcPr>
          <w:p w14:paraId="7F640B82"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505.762,00</w:t>
            </w:r>
          </w:p>
        </w:tc>
        <w:tc>
          <w:tcPr>
            <w:tcW w:w="1418" w:type="dxa"/>
            <w:shd w:val="clear" w:color="auto" w:fill="auto"/>
            <w:noWrap/>
            <w:tcMar>
              <w:top w:w="15" w:type="dxa"/>
              <w:left w:w="15" w:type="dxa"/>
              <w:bottom w:w="0" w:type="dxa"/>
              <w:right w:w="15" w:type="dxa"/>
            </w:tcMar>
            <w:vAlign w:val="bottom"/>
          </w:tcPr>
          <w:p w14:paraId="3C1A64A0"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6.720.986,00</w:t>
            </w:r>
          </w:p>
        </w:tc>
      </w:tr>
      <w:tr w:rsidR="00E27FA5" w:rsidRPr="00E27FA5" w14:paraId="7985121A"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3709850F"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34</w:t>
            </w:r>
          </w:p>
        </w:tc>
        <w:tc>
          <w:tcPr>
            <w:tcW w:w="4294" w:type="dxa"/>
            <w:shd w:val="clear" w:color="auto" w:fill="auto"/>
            <w:noWrap/>
            <w:tcMar>
              <w:top w:w="15" w:type="dxa"/>
              <w:left w:w="15" w:type="dxa"/>
              <w:bottom w:w="0" w:type="dxa"/>
              <w:right w:w="15" w:type="dxa"/>
            </w:tcMar>
            <w:vAlign w:val="bottom"/>
            <w:hideMark/>
          </w:tcPr>
          <w:p w14:paraId="034264BF"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Financijski rashodi                                                                                 </w:t>
            </w:r>
          </w:p>
        </w:tc>
        <w:tc>
          <w:tcPr>
            <w:tcW w:w="1383" w:type="dxa"/>
            <w:shd w:val="clear" w:color="auto" w:fill="auto"/>
            <w:noWrap/>
            <w:tcMar>
              <w:top w:w="15" w:type="dxa"/>
              <w:left w:w="15" w:type="dxa"/>
              <w:bottom w:w="0" w:type="dxa"/>
              <w:right w:w="15" w:type="dxa"/>
            </w:tcMar>
            <w:vAlign w:val="bottom"/>
            <w:hideMark/>
          </w:tcPr>
          <w:p w14:paraId="251FB420"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100.696,00</w:t>
            </w:r>
          </w:p>
        </w:tc>
        <w:tc>
          <w:tcPr>
            <w:tcW w:w="1405" w:type="dxa"/>
            <w:shd w:val="clear" w:color="auto" w:fill="auto"/>
            <w:noWrap/>
            <w:tcMar>
              <w:top w:w="15" w:type="dxa"/>
              <w:left w:w="15" w:type="dxa"/>
              <w:bottom w:w="0" w:type="dxa"/>
              <w:right w:w="15" w:type="dxa"/>
            </w:tcMar>
            <w:vAlign w:val="bottom"/>
          </w:tcPr>
          <w:p w14:paraId="4C4E0711"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-240,00</w:t>
            </w:r>
          </w:p>
        </w:tc>
        <w:tc>
          <w:tcPr>
            <w:tcW w:w="1418" w:type="dxa"/>
            <w:shd w:val="clear" w:color="auto" w:fill="auto"/>
            <w:noWrap/>
            <w:tcMar>
              <w:top w:w="15" w:type="dxa"/>
              <w:left w:w="15" w:type="dxa"/>
              <w:bottom w:w="0" w:type="dxa"/>
              <w:right w:w="15" w:type="dxa"/>
            </w:tcMar>
            <w:vAlign w:val="bottom"/>
          </w:tcPr>
          <w:p w14:paraId="6872070B"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100.456,00</w:t>
            </w:r>
          </w:p>
        </w:tc>
      </w:tr>
      <w:tr w:rsidR="00E27FA5" w:rsidRPr="00E27FA5" w14:paraId="0D9F9B0F"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011458E0"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35</w:t>
            </w:r>
          </w:p>
        </w:tc>
        <w:tc>
          <w:tcPr>
            <w:tcW w:w="4294" w:type="dxa"/>
            <w:shd w:val="clear" w:color="auto" w:fill="auto"/>
            <w:noWrap/>
            <w:tcMar>
              <w:top w:w="15" w:type="dxa"/>
              <w:left w:w="15" w:type="dxa"/>
              <w:bottom w:w="0" w:type="dxa"/>
              <w:right w:w="15" w:type="dxa"/>
            </w:tcMar>
            <w:vAlign w:val="bottom"/>
            <w:hideMark/>
          </w:tcPr>
          <w:p w14:paraId="04A22C5F"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Subvencije                                                                                          </w:t>
            </w:r>
          </w:p>
        </w:tc>
        <w:tc>
          <w:tcPr>
            <w:tcW w:w="1383" w:type="dxa"/>
            <w:shd w:val="clear" w:color="auto" w:fill="auto"/>
            <w:noWrap/>
            <w:tcMar>
              <w:top w:w="15" w:type="dxa"/>
              <w:left w:w="15" w:type="dxa"/>
              <w:bottom w:w="0" w:type="dxa"/>
              <w:right w:w="15" w:type="dxa"/>
            </w:tcMar>
            <w:vAlign w:val="bottom"/>
            <w:hideMark/>
          </w:tcPr>
          <w:p w14:paraId="5C8CE552"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459.500,00</w:t>
            </w:r>
          </w:p>
        </w:tc>
        <w:tc>
          <w:tcPr>
            <w:tcW w:w="1405" w:type="dxa"/>
            <w:shd w:val="clear" w:color="auto" w:fill="auto"/>
            <w:noWrap/>
            <w:tcMar>
              <w:top w:w="15" w:type="dxa"/>
              <w:left w:w="15" w:type="dxa"/>
              <w:bottom w:w="0" w:type="dxa"/>
              <w:right w:w="15" w:type="dxa"/>
            </w:tcMar>
            <w:vAlign w:val="bottom"/>
          </w:tcPr>
          <w:p w14:paraId="24465197"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15.269,00</w:t>
            </w:r>
          </w:p>
        </w:tc>
        <w:tc>
          <w:tcPr>
            <w:tcW w:w="1418" w:type="dxa"/>
            <w:shd w:val="clear" w:color="auto" w:fill="auto"/>
            <w:noWrap/>
            <w:tcMar>
              <w:top w:w="15" w:type="dxa"/>
              <w:left w:w="15" w:type="dxa"/>
              <w:bottom w:w="0" w:type="dxa"/>
              <w:right w:w="15" w:type="dxa"/>
            </w:tcMar>
            <w:vAlign w:val="bottom"/>
          </w:tcPr>
          <w:p w14:paraId="38B4DD6E"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474.769,00</w:t>
            </w:r>
          </w:p>
        </w:tc>
      </w:tr>
      <w:tr w:rsidR="00E27FA5" w:rsidRPr="00E27FA5" w14:paraId="03E3928C"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3F0C369C"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36</w:t>
            </w:r>
          </w:p>
        </w:tc>
        <w:tc>
          <w:tcPr>
            <w:tcW w:w="4294" w:type="dxa"/>
            <w:shd w:val="clear" w:color="auto" w:fill="auto"/>
            <w:noWrap/>
            <w:tcMar>
              <w:top w:w="15" w:type="dxa"/>
              <w:left w:w="15" w:type="dxa"/>
              <w:bottom w:w="0" w:type="dxa"/>
              <w:right w:w="15" w:type="dxa"/>
            </w:tcMar>
            <w:vAlign w:val="bottom"/>
            <w:hideMark/>
          </w:tcPr>
          <w:p w14:paraId="5297E64C"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Pomoći dane u inozemstvo i unutar općeg proračuna</w:t>
            </w:r>
          </w:p>
        </w:tc>
        <w:tc>
          <w:tcPr>
            <w:tcW w:w="1383" w:type="dxa"/>
            <w:shd w:val="clear" w:color="auto" w:fill="auto"/>
            <w:noWrap/>
            <w:tcMar>
              <w:top w:w="15" w:type="dxa"/>
              <w:left w:w="15" w:type="dxa"/>
              <w:bottom w:w="0" w:type="dxa"/>
              <w:right w:w="15" w:type="dxa"/>
            </w:tcMar>
            <w:vAlign w:val="bottom"/>
            <w:hideMark/>
          </w:tcPr>
          <w:p w14:paraId="286AD378"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8.630,00</w:t>
            </w:r>
          </w:p>
        </w:tc>
        <w:tc>
          <w:tcPr>
            <w:tcW w:w="1405" w:type="dxa"/>
            <w:shd w:val="clear" w:color="auto" w:fill="auto"/>
            <w:noWrap/>
            <w:tcMar>
              <w:top w:w="15" w:type="dxa"/>
              <w:left w:w="15" w:type="dxa"/>
              <w:bottom w:w="0" w:type="dxa"/>
              <w:right w:w="15" w:type="dxa"/>
            </w:tcMar>
            <w:vAlign w:val="bottom"/>
          </w:tcPr>
          <w:p w14:paraId="253F5E9D"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2.326,00</w:t>
            </w:r>
          </w:p>
        </w:tc>
        <w:tc>
          <w:tcPr>
            <w:tcW w:w="1418" w:type="dxa"/>
            <w:shd w:val="clear" w:color="auto" w:fill="auto"/>
            <w:noWrap/>
            <w:tcMar>
              <w:top w:w="15" w:type="dxa"/>
              <w:left w:w="15" w:type="dxa"/>
              <w:bottom w:w="0" w:type="dxa"/>
              <w:right w:w="15" w:type="dxa"/>
            </w:tcMar>
            <w:vAlign w:val="bottom"/>
          </w:tcPr>
          <w:p w14:paraId="0B1D7379"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10.956,00</w:t>
            </w:r>
          </w:p>
        </w:tc>
      </w:tr>
      <w:tr w:rsidR="00E27FA5" w:rsidRPr="00E27FA5" w14:paraId="3F1F6AB3"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4C79B111"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37</w:t>
            </w:r>
          </w:p>
        </w:tc>
        <w:tc>
          <w:tcPr>
            <w:tcW w:w="4294" w:type="dxa"/>
            <w:shd w:val="clear" w:color="auto" w:fill="auto"/>
            <w:noWrap/>
            <w:tcMar>
              <w:top w:w="15" w:type="dxa"/>
              <w:left w:w="15" w:type="dxa"/>
              <w:bottom w:w="0" w:type="dxa"/>
              <w:right w:w="15" w:type="dxa"/>
            </w:tcMar>
            <w:vAlign w:val="bottom"/>
            <w:hideMark/>
          </w:tcPr>
          <w:p w14:paraId="738AB975"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Naknade građanima i kućanstvima na temelju osiguranja i druge naknade                               </w:t>
            </w:r>
          </w:p>
        </w:tc>
        <w:tc>
          <w:tcPr>
            <w:tcW w:w="1383" w:type="dxa"/>
            <w:shd w:val="clear" w:color="auto" w:fill="auto"/>
            <w:noWrap/>
            <w:tcMar>
              <w:top w:w="15" w:type="dxa"/>
              <w:left w:w="15" w:type="dxa"/>
              <w:bottom w:w="0" w:type="dxa"/>
              <w:right w:w="15" w:type="dxa"/>
            </w:tcMar>
            <w:vAlign w:val="bottom"/>
            <w:hideMark/>
          </w:tcPr>
          <w:p w14:paraId="2BF9A701"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567.700,00</w:t>
            </w:r>
          </w:p>
        </w:tc>
        <w:tc>
          <w:tcPr>
            <w:tcW w:w="1405" w:type="dxa"/>
            <w:shd w:val="clear" w:color="auto" w:fill="auto"/>
            <w:noWrap/>
            <w:tcMar>
              <w:top w:w="15" w:type="dxa"/>
              <w:left w:w="15" w:type="dxa"/>
              <w:bottom w:w="0" w:type="dxa"/>
              <w:right w:w="15" w:type="dxa"/>
            </w:tcMar>
            <w:vAlign w:val="bottom"/>
          </w:tcPr>
          <w:p w14:paraId="2388A19D"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30.000,00</w:t>
            </w:r>
          </w:p>
        </w:tc>
        <w:tc>
          <w:tcPr>
            <w:tcW w:w="1418" w:type="dxa"/>
            <w:shd w:val="clear" w:color="auto" w:fill="auto"/>
            <w:noWrap/>
            <w:tcMar>
              <w:top w:w="15" w:type="dxa"/>
              <w:left w:w="15" w:type="dxa"/>
              <w:bottom w:w="0" w:type="dxa"/>
              <w:right w:w="15" w:type="dxa"/>
            </w:tcMar>
            <w:vAlign w:val="bottom"/>
          </w:tcPr>
          <w:p w14:paraId="4BACCC1E"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597.700,00</w:t>
            </w:r>
          </w:p>
        </w:tc>
      </w:tr>
      <w:tr w:rsidR="00DC211F" w:rsidRPr="00E27FA5" w14:paraId="3A1649E0"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334D19AA"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38</w:t>
            </w:r>
          </w:p>
        </w:tc>
        <w:tc>
          <w:tcPr>
            <w:tcW w:w="4294" w:type="dxa"/>
            <w:shd w:val="clear" w:color="auto" w:fill="auto"/>
            <w:noWrap/>
            <w:tcMar>
              <w:top w:w="15" w:type="dxa"/>
              <w:left w:w="15" w:type="dxa"/>
              <w:bottom w:w="0" w:type="dxa"/>
              <w:right w:w="15" w:type="dxa"/>
            </w:tcMar>
            <w:vAlign w:val="bottom"/>
            <w:hideMark/>
          </w:tcPr>
          <w:p w14:paraId="2FDE50EC"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Ostali rashodi                                                                                      </w:t>
            </w:r>
          </w:p>
        </w:tc>
        <w:tc>
          <w:tcPr>
            <w:tcW w:w="1383" w:type="dxa"/>
            <w:shd w:val="clear" w:color="auto" w:fill="auto"/>
            <w:noWrap/>
            <w:tcMar>
              <w:top w:w="15" w:type="dxa"/>
              <w:left w:w="15" w:type="dxa"/>
              <w:bottom w:w="0" w:type="dxa"/>
              <w:right w:w="15" w:type="dxa"/>
            </w:tcMar>
            <w:vAlign w:val="bottom"/>
            <w:hideMark/>
          </w:tcPr>
          <w:p w14:paraId="7ED3301E"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2.441.598,00</w:t>
            </w:r>
          </w:p>
        </w:tc>
        <w:tc>
          <w:tcPr>
            <w:tcW w:w="1405" w:type="dxa"/>
            <w:shd w:val="clear" w:color="auto" w:fill="auto"/>
            <w:noWrap/>
            <w:tcMar>
              <w:top w:w="15" w:type="dxa"/>
              <w:left w:w="15" w:type="dxa"/>
              <w:bottom w:w="0" w:type="dxa"/>
              <w:right w:w="15" w:type="dxa"/>
            </w:tcMar>
            <w:vAlign w:val="bottom"/>
          </w:tcPr>
          <w:p w14:paraId="06E9EC8F"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973.363,00</w:t>
            </w:r>
          </w:p>
        </w:tc>
        <w:tc>
          <w:tcPr>
            <w:tcW w:w="1418" w:type="dxa"/>
            <w:shd w:val="clear" w:color="auto" w:fill="auto"/>
            <w:noWrap/>
            <w:tcMar>
              <w:top w:w="15" w:type="dxa"/>
              <w:left w:w="15" w:type="dxa"/>
              <w:bottom w:w="0" w:type="dxa"/>
              <w:right w:w="15" w:type="dxa"/>
            </w:tcMar>
            <w:vAlign w:val="bottom"/>
          </w:tcPr>
          <w:p w14:paraId="5724CE97"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3.414.961,00</w:t>
            </w:r>
          </w:p>
        </w:tc>
      </w:tr>
    </w:tbl>
    <w:p w14:paraId="041CFA1C" w14:textId="77777777" w:rsidR="00DC211F" w:rsidRPr="00E27FA5" w:rsidRDefault="00DC211F" w:rsidP="00DC211F">
      <w:pPr>
        <w:ind w:right="72"/>
        <w:jc w:val="both"/>
        <w:rPr>
          <w:rFonts w:asciiTheme="minorHAnsi" w:hAnsiTheme="minorHAnsi" w:cstheme="minorHAnsi"/>
          <w:bCs/>
          <w:sz w:val="22"/>
          <w:szCs w:val="22"/>
        </w:rPr>
      </w:pPr>
    </w:p>
    <w:p w14:paraId="66B3AE94" w14:textId="77777777" w:rsidR="00DC211F" w:rsidRPr="00E27FA5" w:rsidRDefault="00DC211F" w:rsidP="00DC211F">
      <w:pPr>
        <w:ind w:right="72"/>
        <w:jc w:val="both"/>
        <w:rPr>
          <w:rFonts w:asciiTheme="minorHAnsi" w:hAnsiTheme="minorHAnsi" w:cstheme="minorHAnsi"/>
          <w:bCs/>
          <w:sz w:val="22"/>
          <w:szCs w:val="22"/>
        </w:rPr>
      </w:pPr>
      <w:r w:rsidRPr="00E27FA5">
        <w:rPr>
          <w:rFonts w:asciiTheme="minorHAnsi" w:hAnsiTheme="minorHAnsi" w:cstheme="minorHAnsi"/>
          <w:bCs/>
          <w:sz w:val="22"/>
          <w:szCs w:val="22"/>
        </w:rPr>
        <w:tab/>
        <w:t>Rashodi poslovanja su se povećali za 3.327.308,00 € odnosno 17,1% te sada iznose 22.773.776,00 €. Povećanje rashoda poslovanja odnosi se na sljedeće:</w:t>
      </w:r>
    </w:p>
    <w:p w14:paraId="163D5CA1" w14:textId="5A74BC9A"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lastRenderedPageBreak/>
        <w:t>Povećanje rashoda za zaposlene u iznosu 1.800.828,00 € koje se u najvećem dijelu odnosi na povećanje rashoda Dječjeg vrtića Požega zbog procesa usklađenja plaća ustanov</w:t>
      </w:r>
      <w:r w:rsidR="00E27FA5" w:rsidRPr="00E27FA5">
        <w:rPr>
          <w:rFonts w:asciiTheme="minorHAnsi" w:hAnsiTheme="minorHAnsi" w:cstheme="minorHAnsi"/>
          <w:bCs/>
          <w:sz w:val="22"/>
          <w:szCs w:val="22"/>
        </w:rPr>
        <w:t>a</w:t>
      </w:r>
      <w:r w:rsidRPr="00E27FA5">
        <w:rPr>
          <w:rFonts w:asciiTheme="minorHAnsi" w:hAnsiTheme="minorHAnsi" w:cstheme="minorHAnsi"/>
          <w:bCs/>
          <w:sz w:val="22"/>
          <w:szCs w:val="22"/>
        </w:rPr>
        <w:t xml:space="preserve"> predškolskog odgoja sa osnovnim školama, Javne vatrogasne postrojbe i osnovnih škola sa </w:t>
      </w:r>
      <w:r w:rsidR="00E27FA5" w:rsidRPr="00E27FA5">
        <w:rPr>
          <w:rFonts w:asciiTheme="minorHAnsi" w:hAnsiTheme="minorHAnsi" w:cstheme="minorHAnsi"/>
          <w:bCs/>
          <w:sz w:val="22"/>
          <w:szCs w:val="22"/>
        </w:rPr>
        <w:t xml:space="preserve">zakonima i sklopljenim </w:t>
      </w:r>
      <w:r w:rsidRPr="00E27FA5">
        <w:rPr>
          <w:rFonts w:asciiTheme="minorHAnsi" w:hAnsiTheme="minorHAnsi" w:cstheme="minorHAnsi"/>
          <w:bCs/>
          <w:sz w:val="22"/>
          <w:szCs w:val="22"/>
        </w:rPr>
        <w:t>ugovorima</w:t>
      </w:r>
      <w:r w:rsidR="006164D3" w:rsidRPr="00E27FA5">
        <w:rPr>
          <w:rFonts w:asciiTheme="minorHAnsi" w:hAnsiTheme="minorHAnsi" w:cstheme="minorHAnsi"/>
          <w:bCs/>
          <w:sz w:val="22"/>
          <w:szCs w:val="22"/>
        </w:rPr>
        <w:t>,</w:t>
      </w:r>
      <w:r w:rsidR="00E27FA5" w:rsidRPr="00E27FA5">
        <w:rPr>
          <w:rFonts w:asciiTheme="minorHAnsi" w:hAnsiTheme="minorHAnsi" w:cstheme="minorHAnsi"/>
          <w:bCs/>
          <w:sz w:val="22"/>
          <w:szCs w:val="22"/>
        </w:rPr>
        <w:t xml:space="preserve"> te EU projektima sa stvarnim stanjem.</w:t>
      </w:r>
    </w:p>
    <w:p w14:paraId="4B173F70" w14:textId="77777777"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Povećanje materijalnih rashoda u iznosu 505.762,00 € koje se odnosi na usklađivanje sa stvarnim stanjem kod grada i proračunskih korisnika</w:t>
      </w:r>
    </w:p>
    <w:p w14:paraId="55E9994E" w14:textId="77777777"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Smanjenje financijskih rashoda u iznosu 240,00 € koje se odnosi na usklađenje sa stvarnim stanjem kod grada i proračunskih korisnika</w:t>
      </w:r>
    </w:p>
    <w:p w14:paraId="7DAB3B92" w14:textId="77777777"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Povećanje subvencija u iznosu 15.269,00 € koje se odnosi najvećim dijelom na povećanje subvencija obrtima za čuvanje djece</w:t>
      </w:r>
    </w:p>
    <w:p w14:paraId="2D194202" w14:textId="77777777"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Povećanje pomoći danih u inozemstvo i unutar općeg proračuna u iznosu 2.326,00 € koje se odnosi na projekt Požeške bolte</w:t>
      </w:r>
    </w:p>
    <w:p w14:paraId="3D0604D8" w14:textId="77777777"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Povećanje naknade građanima i kućanstvima na temelju osiguranja i druge naknade u iznosu 30.000,00 € odnosi se najvećim dijelom na sufinanciranje ljetovanje djece u odmaralištu Baška i naknade za novorođenu djecu</w:t>
      </w:r>
    </w:p>
    <w:p w14:paraId="2AF49C33" w14:textId="77777777" w:rsidR="00DC211F" w:rsidRPr="00E27FA5" w:rsidRDefault="00DC211F" w:rsidP="00DC211F">
      <w:pPr>
        <w:pStyle w:val="Odlomakpopisa"/>
        <w:numPr>
          <w:ilvl w:val="0"/>
          <w:numId w:val="72"/>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Povećanje ostalih rashoda u iznosu 973.363,00 € koje se u najvećem dijelu odnosi na povećanje programa Kapitalnih ulaganja u komunalnu infrastrukturu.</w:t>
      </w:r>
    </w:p>
    <w:p w14:paraId="0519202E" w14:textId="77777777" w:rsidR="00DC211F" w:rsidRPr="00E27FA5" w:rsidRDefault="00DC211F" w:rsidP="00DC211F">
      <w:pPr>
        <w:pStyle w:val="Odlomakpopisa"/>
        <w:ind w:left="927" w:right="72"/>
        <w:jc w:val="both"/>
        <w:rPr>
          <w:rFonts w:asciiTheme="minorHAnsi" w:hAnsiTheme="minorHAnsi" w:cstheme="minorHAnsi"/>
          <w:bCs/>
          <w:sz w:val="22"/>
          <w:szCs w:val="22"/>
        </w:rPr>
      </w:pPr>
    </w:p>
    <w:p w14:paraId="2FF43B69" w14:textId="77777777" w:rsidR="00DC211F" w:rsidRPr="00E27FA5" w:rsidRDefault="00DC211F" w:rsidP="00DC211F">
      <w:pPr>
        <w:pStyle w:val="Odlomakpopisa"/>
        <w:numPr>
          <w:ilvl w:val="0"/>
          <w:numId w:val="71"/>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RASHODI ZA NABAVU NEFINANCIJSKE IMOVINE</w:t>
      </w:r>
    </w:p>
    <w:p w14:paraId="4797F58C" w14:textId="77777777" w:rsidR="00DC211F" w:rsidRPr="00E27FA5" w:rsidRDefault="00DC211F" w:rsidP="00DC211F">
      <w:pPr>
        <w:ind w:right="72"/>
        <w:jc w:val="both"/>
        <w:rPr>
          <w:rFonts w:asciiTheme="minorHAnsi" w:hAnsiTheme="minorHAnsi" w:cstheme="minorHAnsi"/>
          <w:bCs/>
          <w:sz w:val="22"/>
          <w:szCs w:val="22"/>
        </w:rPr>
      </w:pPr>
    </w:p>
    <w:p w14:paraId="2BB3E3DD" w14:textId="77777777" w:rsidR="00DC211F" w:rsidRPr="00E27FA5" w:rsidRDefault="00DC211F" w:rsidP="00DC211F">
      <w:pPr>
        <w:ind w:right="72"/>
        <w:jc w:val="both"/>
        <w:rPr>
          <w:rFonts w:asciiTheme="minorHAnsi" w:hAnsiTheme="minorHAnsi" w:cstheme="minorHAnsi"/>
          <w:bCs/>
          <w:sz w:val="22"/>
          <w:szCs w:val="22"/>
        </w:rPr>
      </w:pPr>
      <w:r w:rsidRPr="00E27FA5">
        <w:rPr>
          <w:rFonts w:asciiTheme="minorHAnsi" w:hAnsiTheme="minorHAnsi" w:cstheme="minorHAnsi"/>
          <w:bCs/>
          <w:sz w:val="22"/>
          <w:szCs w:val="22"/>
        </w:rPr>
        <w:t>Plan i promjena rashoda za nabavu nefinancijske imovine po skupinama</w:t>
      </w:r>
    </w:p>
    <w:p w14:paraId="2F394D42" w14:textId="77777777" w:rsidR="00DC211F" w:rsidRPr="00E27FA5" w:rsidRDefault="00DC211F" w:rsidP="00DC211F">
      <w:pPr>
        <w:ind w:right="72"/>
        <w:jc w:val="both"/>
        <w:rPr>
          <w:rFonts w:asciiTheme="minorHAnsi" w:hAnsiTheme="minorHAnsi" w:cstheme="minorHAnsi"/>
          <w:bCs/>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E27FA5" w:rsidRPr="00E27FA5" w14:paraId="5DB59C8E" w14:textId="77777777" w:rsidTr="008D6DF2">
        <w:trPr>
          <w:trHeight w:val="255"/>
          <w:jc w:val="center"/>
        </w:trPr>
        <w:tc>
          <w:tcPr>
            <w:tcW w:w="851" w:type="dxa"/>
            <w:shd w:val="clear" w:color="auto" w:fill="D0CECE" w:themeFill="background2" w:themeFillShade="E6"/>
            <w:noWrap/>
            <w:tcMar>
              <w:top w:w="15" w:type="dxa"/>
              <w:left w:w="15" w:type="dxa"/>
              <w:bottom w:w="0" w:type="dxa"/>
              <w:right w:w="15" w:type="dxa"/>
            </w:tcMar>
            <w:vAlign w:val="center"/>
          </w:tcPr>
          <w:p w14:paraId="4455AAC1"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KONTA</w:t>
            </w:r>
          </w:p>
        </w:tc>
        <w:tc>
          <w:tcPr>
            <w:tcW w:w="4294" w:type="dxa"/>
            <w:shd w:val="clear" w:color="auto" w:fill="D0CECE" w:themeFill="background2" w:themeFillShade="E6"/>
            <w:noWrap/>
            <w:tcMar>
              <w:top w:w="15" w:type="dxa"/>
              <w:left w:w="15" w:type="dxa"/>
              <w:bottom w:w="0" w:type="dxa"/>
              <w:right w:w="15" w:type="dxa"/>
            </w:tcMar>
            <w:vAlign w:val="center"/>
          </w:tcPr>
          <w:p w14:paraId="2584766C"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VRSTA PRIHODA</w:t>
            </w:r>
          </w:p>
        </w:tc>
        <w:tc>
          <w:tcPr>
            <w:tcW w:w="1383" w:type="dxa"/>
            <w:shd w:val="clear" w:color="auto" w:fill="D0CECE" w:themeFill="background2" w:themeFillShade="E6"/>
            <w:noWrap/>
            <w:tcMar>
              <w:top w:w="15" w:type="dxa"/>
              <w:left w:w="15" w:type="dxa"/>
              <w:bottom w:w="0" w:type="dxa"/>
              <w:right w:w="15" w:type="dxa"/>
            </w:tcMar>
            <w:vAlign w:val="center"/>
          </w:tcPr>
          <w:p w14:paraId="65BFCB93"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 xml:space="preserve"> PLAN 2024.</w:t>
            </w:r>
          </w:p>
        </w:tc>
        <w:tc>
          <w:tcPr>
            <w:tcW w:w="1405" w:type="dxa"/>
            <w:shd w:val="clear" w:color="auto" w:fill="D0CECE" w:themeFill="background2" w:themeFillShade="E6"/>
            <w:noWrap/>
            <w:tcMar>
              <w:top w:w="15" w:type="dxa"/>
              <w:left w:w="15" w:type="dxa"/>
              <w:bottom w:w="0" w:type="dxa"/>
              <w:right w:w="15" w:type="dxa"/>
            </w:tcMar>
            <w:vAlign w:val="center"/>
          </w:tcPr>
          <w:p w14:paraId="09F1A50A"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PROMJENA</w:t>
            </w:r>
          </w:p>
        </w:tc>
        <w:tc>
          <w:tcPr>
            <w:tcW w:w="1418" w:type="dxa"/>
            <w:shd w:val="clear" w:color="auto" w:fill="D0CECE" w:themeFill="background2" w:themeFillShade="E6"/>
            <w:noWrap/>
            <w:tcMar>
              <w:top w:w="15" w:type="dxa"/>
              <w:left w:w="15" w:type="dxa"/>
              <w:bottom w:w="0" w:type="dxa"/>
              <w:right w:w="15" w:type="dxa"/>
            </w:tcMar>
            <w:vAlign w:val="center"/>
          </w:tcPr>
          <w:p w14:paraId="165533EC"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I.REBALANS</w:t>
            </w:r>
          </w:p>
        </w:tc>
      </w:tr>
      <w:tr w:rsidR="00E27FA5" w:rsidRPr="00E27FA5" w14:paraId="5CFC4E7A" w14:textId="77777777" w:rsidTr="008D6DF2">
        <w:trPr>
          <w:trHeight w:val="255"/>
          <w:jc w:val="center"/>
        </w:trPr>
        <w:tc>
          <w:tcPr>
            <w:tcW w:w="851" w:type="dxa"/>
            <w:shd w:val="clear" w:color="auto" w:fill="D0CECE" w:themeFill="background2" w:themeFillShade="E6"/>
            <w:noWrap/>
            <w:tcMar>
              <w:top w:w="15" w:type="dxa"/>
              <w:left w:w="15" w:type="dxa"/>
              <w:bottom w:w="0" w:type="dxa"/>
              <w:right w:w="15" w:type="dxa"/>
            </w:tcMar>
            <w:vAlign w:val="bottom"/>
            <w:hideMark/>
          </w:tcPr>
          <w:p w14:paraId="1B43D9CA"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4</w:t>
            </w:r>
          </w:p>
        </w:tc>
        <w:tc>
          <w:tcPr>
            <w:tcW w:w="4294" w:type="dxa"/>
            <w:shd w:val="clear" w:color="auto" w:fill="D0CECE" w:themeFill="background2" w:themeFillShade="E6"/>
            <w:noWrap/>
            <w:tcMar>
              <w:top w:w="15" w:type="dxa"/>
              <w:left w:w="15" w:type="dxa"/>
              <w:bottom w:w="0" w:type="dxa"/>
              <w:right w:w="15" w:type="dxa"/>
            </w:tcMar>
            <w:vAlign w:val="bottom"/>
            <w:hideMark/>
          </w:tcPr>
          <w:p w14:paraId="1506EAEF"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 xml:space="preserve">Rashodi za nabavu nefinancijske imovine                                                             </w:t>
            </w:r>
          </w:p>
        </w:tc>
        <w:tc>
          <w:tcPr>
            <w:tcW w:w="1383" w:type="dxa"/>
            <w:shd w:val="clear" w:color="auto" w:fill="D0CECE" w:themeFill="background2" w:themeFillShade="E6"/>
            <w:noWrap/>
            <w:tcMar>
              <w:top w:w="15" w:type="dxa"/>
              <w:left w:w="15" w:type="dxa"/>
              <w:bottom w:w="0" w:type="dxa"/>
              <w:right w:w="15" w:type="dxa"/>
            </w:tcMar>
            <w:vAlign w:val="bottom"/>
            <w:hideMark/>
          </w:tcPr>
          <w:p w14:paraId="456F906A"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12.053.962,00</w:t>
            </w:r>
          </w:p>
        </w:tc>
        <w:tc>
          <w:tcPr>
            <w:tcW w:w="1405" w:type="dxa"/>
            <w:shd w:val="clear" w:color="auto" w:fill="D0CECE" w:themeFill="background2" w:themeFillShade="E6"/>
            <w:noWrap/>
            <w:tcMar>
              <w:top w:w="15" w:type="dxa"/>
              <w:left w:w="15" w:type="dxa"/>
              <w:bottom w:w="0" w:type="dxa"/>
              <w:right w:w="15" w:type="dxa"/>
            </w:tcMar>
            <w:vAlign w:val="bottom"/>
          </w:tcPr>
          <w:p w14:paraId="6404182F"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2.240.397,00</w:t>
            </w:r>
          </w:p>
        </w:tc>
        <w:tc>
          <w:tcPr>
            <w:tcW w:w="1418" w:type="dxa"/>
            <w:shd w:val="clear" w:color="auto" w:fill="D0CECE" w:themeFill="background2" w:themeFillShade="E6"/>
            <w:noWrap/>
            <w:tcMar>
              <w:top w:w="15" w:type="dxa"/>
              <w:left w:w="15" w:type="dxa"/>
              <w:bottom w:w="0" w:type="dxa"/>
              <w:right w:w="15" w:type="dxa"/>
            </w:tcMar>
            <w:vAlign w:val="bottom"/>
          </w:tcPr>
          <w:p w14:paraId="0C20AF93"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14.294.359,00</w:t>
            </w:r>
          </w:p>
        </w:tc>
      </w:tr>
      <w:tr w:rsidR="00E27FA5" w:rsidRPr="00E27FA5" w14:paraId="5A487474"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565B8160"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41</w:t>
            </w:r>
          </w:p>
        </w:tc>
        <w:tc>
          <w:tcPr>
            <w:tcW w:w="4294" w:type="dxa"/>
            <w:shd w:val="clear" w:color="auto" w:fill="auto"/>
            <w:noWrap/>
            <w:tcMar>
              <w:top w:w="15" w:type="dxa"/>
              <w:left w:w="15" w:type="dxa"/>
              <w:bottom w:w="0" w:type="dxa"/>
              <w:right w:w="15" w:type="dxa"/>
            </w:tcMar>
            <w:vAlign w:val="bottom"/>
            <w:hideMark/>
          </w:tcPr>
          <w:p w14:paraId="0F7F1EAA"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Rashodi za nabavu neproizvedene dugotrajne imovine                                                  </w:t>
            </w:r>
          </w:p>
        </w:tc>
        <w:tc>
          <w:tcPr>
            <w:tcW w:w="1383" w:type="dxa"/>
            <w:shd w:val="clear" w:color="auto" w:fill="auto"/>
            <w:noWrap/>
            <w:tcMar>
              <w:top w:w="15" w:type="dxa"/>
              <w:left w:w="15" w:type="dxa"/>
              <w:bottom w:w="0" w:type="dxa"/>
              <w:right w:w="15" w:type="dxa"/>
            </w:tcMar>
            <w:vAlign w:val="bottom"/>
            <w:hideMark/>
          </w:tcPr>
          <w:p w14:paraId="1AC80A9F"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5.000,00</w:t>
            </w:r>
          </w:p>
        </w:tc>
        <w:tc>
          <w:tcPr>
            <w:tcW w:w="1405" w:type="dxa"/>
            <w:shd w:val="clear" w:color="auto" w:fill="auto"/>
            <w:noWrap/>
            <w:tcMar>
              <w:top w:w="15" w:type="dxa"/>
              <w:left w:w="15" w:type="dxa"/>
              <w:bottom w:w="0" w:type="dxa"/>
              <w:right w:w="15" w:type="dxa"/>
            </w:tcMar>
            <w:vAlign w:val="bottom"/>
          </w:tcPr>
          <w:p w14:paraId="074C2558"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0,00</w:t>
            </w:r>
          </w:p>
        </w:tc>
        <w:tc>
          <w:tcPr>
            <w:tcW w:w="1418" w:type="dxa"/>
            <w:shd w:val="clear" w:color="auto" w:fill="auto"/>
            <w:noWrap/>
            <w:tcMar>
              <w:top w:w="15" w:type="dxa"/>
              <w:left w:w="15" w:type="dxa"/>
              <w:bottom w:w="0" w:type="dxa"/>
              <w:right w:w="15" w:type="dxa"/>
            </w:tcMar>
            <w:vAlign w:val="bottom"/>
          </w:tcPr>
          <w:p w14:paraId="0F41618F"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5.000,00</w:t>
            </w:r>
          </w:p>
        </w:tc>
      </w:tr>
      <w:tr w:rsidR="00E27FA5" w:rsidRPr="00E27FA5" w14:paraId="0E127E4E"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28A86740"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42</w:t>
            </w:r>
          </w:p>
        </w:tc>
        <w:tc>
          <w:tcPr>
            <w:tcW w:w="4294" w:type="dxa"/>
            <w:shd w:val="clear" w:color="auto" w:fill="auto"/>
            <w:noWrap/>
            <w:tcMar>
              <w:top w:w="15" w:type="dxa"/>
              <w:left w:w="15" w:type="dxa"/>
              <w:bottom w:w="0" w:type="dxa"/>
              <w:right w:w="15" w:type="dxa"/>
            </w:tcMar>
            <w:vAlign w:val="bottom"/>
            <w:hideMark/>
          </w:tcPr>
          <w:p w14:paraId="5F8DC54F"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Rashodi za nabavu proizvedene dugotrajne imovine                                                    </w:t>
            </w:r>
          </w:p>
        </w:tc>
        <w:tc>
          <w:tcPr>
            <w:tcW w:w="1383" w:type="dxa"/>
            <w:shd w:val="clear" w:color="auto" w:fill="auto"/>
            <w:noWrap/>
            <w:tcMar>
              <w:top w:w="15" w:type="dxa"/>
              <w:left w:w="15" w:type="dxa"/>
              <w:bottom w:w="0" w:type="dxa"/>
              <w:right w:w="15" w:type="dxa"/>
            </w:tcMar>
            <w:vAlign w:val="bottom"/>
            <w:hideMark/>
          </w:tcPr>
          <w:p w14:paraId="5CD75757"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7.424.371,00</w:t>
            </w:r>
          </w:p>
        </w:tc>
        <w:tc>
          <w:tcPr>
            <w:tcW w:w="1405" w:type="dxa"/>
            <w:shd w:val="clear" w:color="auto" w:fill="auto"/>
            <w:noWrap/>
            <w:tcMar>
              <w:top w:w="15" w:type="dxa"/>
              <w:left w:w="15" w:type="dxa"/>
              <w:bottom w:w="0" w:type="dxa"/>
              <w:right w:w="15" w:type="dxa"/>
            </w:tcMar>
            <w:vAlign w:val="bottom"/>
          </w:tcPr>
          <w:p w14:paraId="4C3E972C"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264.095,00</w:t>
            </w:r>
          </w:p>
        </w:tc>
        <w:tc>
          <w:tcPr>
            <w:tcW w:w="1418" w:type="dxa"/>
            <w:shd w:val="clear" w:color="auto" w:fill="auto"/>
            <w:noWrap/>
            <w:tcMar>
              <w:top w:w="15" w:type="dxa"/>
              <w:left w:w="15" w:type="dxa"/>
              <w:bottom w:w="0" w:type="dxa"/>
              <w:right w:w="15" w:type="dxa"/>
            </w:tcMar>
            <w:vAlign w:val="bottom"/>
          </w:tcPr>
          <w:p w14:paraId="183A4269"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7.688.466,00</w:t>
            </w:r>
          </w:p>
        </w:tc>
      </w:tr>
      <w:tr w:rsidR="00DC211F" w:rsidRPr="00E27FA5" w14:paraId="4AB7039B" w14:textId="77777777" w:rsidTr="008D6DF2">
        <w:trPr>
          <w:trHeight w:val="255"/>
          <w:jc w:val="center"/>
        </w:trPr>
        <w:tc>
          <w:tcPr>
            <w:tcW w:w="851" w:type="dxa"/>
            <w:shd w:val="clear" w:color="auto" w:fill="auto"/>
            <w:noWrap/>
            <w:tcMar>
              <w:top w:w="15" w:type="dxa"/>
              <w:left w:w="15" w:type="dxa"/>
              <w:bottom w:w="0" w:type="dxa"/>
              <w:right w:w="15" w:type="dxa"/>
            </w:tcMar>
            <w:vAlign w:val="bottom"/>
            <w:hideMark/>
          </w:tcPr>
          <w:p w14:paraId="768426BD"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45</w:t>
            </w:r>
          </w:p>
        </w:tc>
        <w:tc>
          <w:tcPr>
            <w:tcW w:w="4294" w:type="dxa"/>
            <w:shd w:val="clear" w:color="auto" w:fill="auto"/>
            <w:noWrap/>
            <w:tcMar>
              <w:top w:w="15" w:type="dxa"/>
              <w:left w:w="15" w:type="dxa"/>
              <w:bottom w:w="0" w:type="dxa"/>
              <w:right w:w="15" w:type="dxa"/>
            </w:tcMar>
            <w:vAlign w:val="bottom"/>
            <w:hideMark/>
          </w:tcPr>
          <w:p w14:paraId="46CF0789"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Rashodi za dodatna ulaganja na nefinancijskoj imovini                                               </w:t>
            </w:r>
          </w:p>
        </w:tc>
        <w:tc>
          <w:tcPr>
            <w:tcW w:w="1383" w:type="dxa"/>
            <w:shd w:val="clear" w:color="auto" w:fill="auto"/>
            <w:noWrap/>
            <w:tcMar>
              <w:top w:w="15" w:type="dxa"/>
              <w:left w:w="15" w:type="dxa"/>
              <w:bottom w:w="0" w:type="dxa"/>
              <w:right w:w="15" w:type="dxa"/>
            </w:tcMar>
            <w:vAlign w:val="bottom"/>
            <w:hideMark/>
          </w:tcPr>
          <w:p w14:paraId="0F60FBBF"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4.624.591,00</w:t>
            </w:r>
          </w:p>
        </w:tc>
        <w:tc>
          <w:tcPr>
            <w:tcW w:w="1405" w:type="dxa"/>
            <w:shd w:val="clear" w:color="auto" w:fill="auto"/>
            <w:noWrap/>
            <w:tcMar>
              <w:top w:w="15" w:type="dxa"/>
              <w:left w:w="15" w:type="dxa"/>
              <w:bottom w:w="0" w:type="dxa"/>
              <w:right w:w="15" w:type="dxa"/>
            </w:tcMar>
            <w:vAlign w:val="bottom"/>
          </w:tcPr>
          <w:p w14:paraId="16A69439"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1.976.302,00</w:t>
            </w:r>
          </w:p>
        </w:tc>
        <w:tc>
          <w:tcPr>
            <w:tcW w:w="1418" w:type="dxa"/>
            <w:shd w:val="clear" w:color="auto" w:fill="auto"/>
            <w:noWrap/>
            <w:tcMar>
              <w:top w:w="15" w:type="dxa"/>
              <w:left w:w="15" w:type="dxa"/>
              <w:bottom w:w="0" w:type="dxa"/>
              <w:right w:w="15" w:type="dxa"/>
            </w:tcMar>
            <w:vAlign w:val="bottom"/>
          </w:tcPr>
          <w:p w14:paraId="0F910D47"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6.600.893,00</w:t>
            </w:r>
          </w:p>
        </w:tc>
      </w:tr>
    </w:tbl>
    <w:p w14:paraId="6A122E98" w14:textId="77777777" w:rsidR="00DC211F" w:rsidRPr="00E27FA5" w:rsidRDefault="00DC211F" w:rsidP="00DC211F">
      <w:pPr>
        <w:ind w:right="72"/>
        <w:jc w:val="both"/>
        <w:rPr>
          <w:rFonts w:asciiTheme="minorHAnsi" w:hAnsiTheme="minorHAnsi" w:cstheme="minorHAnsi"/>
          <w:bCs/>
          <w:sz w:val="22"/>
          <w:szCs w:val="22"/>
        </w:rPr>
      </w:pPr>
    </w:p>
    <w:p w14:paraId="56925C87" w14:textId="77777777" w:rsidR="00DC211F" w:rsidRPr="00E27FA5" w:rsidRDefault="00DC211F" w:rsidP="00DC211F">
      <w:pPr>
        <w:ind w:right="72"/>
        <w:jc w:val="both"/>
        <w:rPr>
          <w:rFonts w:asciiTheme="minorHAnsi" w:hAnsiTheme="minorHAnsi" w:cstheme="minorHAnsi"/>
          <w:bCs/>
          <w:sz w:val="22"/>
          <w:szCs w:val="22"/>
        </w:rPr>
      </w:pPr>
      <w:r w:rsidRPr="00E27FA5">
        <w:rPr>
          <w:rFonts w:asciiTheme="minorHAnsi" w:hAnsiTheme="minorHAnsi" w:cstheme="minorHAnsi"/>
          <w:bCs/>
          <w:sz w:val="22"/>
          <w:szCs w:val="22"/>
        </w:rPr>
        <w:tab/>
        <w:t>Rashodi za nabavu nefinancijske imovine povećali su se u iznosu 2.240.397,00 € odnosno 18,6% te iznose 14.294.359,00 €. Povećanje se odnosi na sljedeće:</w:t>
      </w:r>
    </w:p>
    <w:p w14:paraId="47F482AE" w14:textId="77777777" w:rsidR="00DC211F" w:rsidRPr="00E27FA5" w:rsidRDefault="00DC211F" w:rsidP="00DC211F">
      <w:pPr>
        <w:pStyle w:val="Odlomakpopisa"/>
        <w:numPr>
          <w:ilvl w:val="0"/>
          <w:numId w:val="64"/>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Povećanje rashoda za nabavu proizvedene dugotrajne imovine u iznosu 264.095,00 € prema projektima kako je navedeno u sljedećoj tablici</w:t>
      </w:r>
    </w:p>
    <w:p w14:paraId="0A462CAC" w14:textId="77777777" w:rsidR="00DC211F" w:rsidRPr="00E27FA5" w:rsidRDefault="00DC211F" w:rsidP="00DC211F">
      <w:pPr>
        <w:ind w:right="72"/>
        <w:jc w:val="both"/>
        <w:rPr>
          <w:rFonts w:asciiTheme="minorHAnsi" w:hAnsiTheme="minorHAnsi" w:cstheme="minorHAnsi"/>
          <w:bCs/>
          <w:sz w:val="22"/>
          <w:szCs w:val="22"/>
        </w:rPr>
      </w:pPr>
    </w:p>
    <w:tbl>
      <w:tblPr>
        <w:tblStyle w:val="Tablicareetke4-isticanje31"/>
        <w:tblW w:w="9493" w:type="dxa"/>
        <w:jc w:val="right"/>
        <w:tblLayout w:type="fixed"/>
        <w:tblLook w:val="04A0" w:firstRow="1" w:lastRow="0" w:firstColumn="1" w:lastColumn="0" w:noHBand="0" w:noVBand="1"/>
      </w:tblPr>
      <w:tblGrid>
        <w:gridCol w:w="709"/>
        <w:gridCol w:w="4521"/>
        <w:gridCol w:w="1415"/>
        <w:gridCol w:w="1430"/>
        <w:gridCol w:w="1418"/>
      </w:tblGrid>
      <w:tr w:rsidR="00E27FA5" w:rsidRPr="00E27FA5" w14:paraId="613CB419" w14:textId="77777777" w:rsidTr="008D6DF2">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412C85B2" w14:textId="77777777" w:rsidR="00DC211F" w:rsidRPr="00E27FA5" w:rsidRDefault="00DC211F" w:rsidP="008D6DF2">
            <w:pPr>
              <w:jc w:val="center"/>
              <w:rPr>
                <w:rFonts w:asciiTheme="minorHAnsi" w:hAnsiTheme="minorHAnsi" w:cstheme="minorHAnsi"/>
                <w:b w:val="0"/>
                <w:bCs w:val="0"/>
                <w:color w:val="auto"/>
                <w:sz w:val="20"/>
              </w:rPr>
            </w:pPr>
            <w:r w:rsidRPr="00E27FA5">
              <w:rPr>
                <w:rFonts w:asciiTheme="minorHAnsi" w:hAnsiTheme="minorHAnsi" w:cstheme="minorHAnsi"/>
                <w:color w:val="auto"/>
                <w:sz w:val="20"/>
              </w:rPr>
              <w:t>RB</w:t>
            </w:r>
          </w:p>
        </w:tc>
        <w:tc>
          <w:tcPr>
            <w:tcW w:w="4521" w:type="dxa"/>
            <w:noWrap/>
            <w:hideMark/>
          </w:tcPr>
          <w:p w14:paraId="6411D4E1"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E27FA5">
              <w:rPr>
                <w:rFonts w:asciiTheme="minorHAnsi" w:hAnsiTheme="minorHAnsi" w:cstheme="minorHAnsi"/>
                <w:color w:val="auto"/>
                <w:sz w:val="20"/>
              </w:rPr>
              <w:t>NAZIV</w:t>
            </w:r>
          </w:p>
        </w:tc>
        <w:tc>
          <w:tcPr>
            <w:tcW w:w="1415" w:type="dxa"/>
            <w:noWrap/>
            <w:hideMark/>
          </w:tcPr>
          <w:p w14:paraId="1B20A610"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E27FA5">
              <w:rPr>
                <w:rFonts w:asciiTheme="minorHAnsi" w:hAnsiTheme="minorHAnsi" w:cstheme="minorHAnsi"/>
                <w:color w:val="auto"/>
                <w:sz w:val="20"/>
              </w:rPr>
              <w:t>PLANIRANI IZNOS</w:t>
            </w:r>
          </w:p>
        </w:tc>
        <w:tc>
          <w:tcPr>
            <w:tcW w:w="1430" w:type="dxa"/>
          </w:tcPr>
          <w:p w14:paraId="4E8F83FC"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E27FA5">
              <w:rPr>
                <w:rFonts w:asciiTheme="minorHAnsi" w:hAnsiTheme="minorHAnsi" w:cstheme="minorHAnsi"/>
                <w:color w:val="auto"/>
                <w:sz w:val="20"/>
              </w:rPr>
              <w:t>PROMJENA</w:t>
            </w:r>
          </w:p>
        </w:tc>
        <w:tc>
          <w:tcPr>
            <w:tcW w:w="1418" w:type="dxa"/>
          </w:tcPr>
          <w:p w14:paraId="72C74205"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E27FA5">
              <w:rPr>
                <w:rFonts w:asciiTheme="minorHAnsi" w:hAnsiTheme="minorHAnsi" w:cstheme="minorHAnsi"/>
                <w:color w:val="auto"/>
                <w:sz w:val="20"/>
              </w:rPr>
              <w:t>I.REBALANS</w:t>
            </w:r>
          </w:p>
        </w:tc>
      </w:tr>
      <w:tr w:rsidR="00E27FA5" w:rsidRPr="00E27FA5" w14:paraId="2143795F" w14:textId="77777777" w:rsidTr="008D6DF2">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70D60DB4"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Rashodi za nabavu proizvedene dugotrajne imovine (42)</w:t>
            </w:r>
          </w:p>
        </w:tc>
        <w:tc>
          <w:tcPr>
            <w:tcW w:w="1430" w:type="dxa"/>
          </w:tcPr>
          <w:p w14:paraId="5ED89E70"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418" w:type="dxa"/>
          </w:tcPr>
          <w:p w14:paraId="374305D4"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E27FA5" w:rsidRPr="00E27FA5" w14:paraId="665D383F" w14:textId="77777777" w:rsidTr="008D6DF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349405CF"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1.</w:t>
            </w:r>
          </w:p>
        </w:tc>
        <w:tc>
          <w:tcPr>
            <w:tcW w:w="4521" w:type="dxa"/>
            <w:hideMark/>
          </w:tcPr>
          <w:p w14:paraId="2DAF96F0"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Gradu Požegi</w:t>
            </w:r>
          </w:p>
        </w:tc>
        <w:tc>
          <w:tcPr>
            <w:tcW w:w="1415" w:type="dxa"/>
          </w:tcPr>
          <w:p w14:paraId="443E4CA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72.300,00</w:t>
            </w:r>
          </w:p>
        </w:tc>
        <w:tc>
          <w:tcPr>
            <w:tcW w:w="1430" w:type="dxa"/>
          </w:tcPr>
          <w:p w14:paraId="250E955B"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-30.000,00</w:t>
            </w:r>
          </w:p>
        </w:tc>
        <w:tc>
          <w:tcPr>
            <w:tcW w:w="1418" w:type="dxa"/>
          </w:tcPr>
          <w:p w14:paraId="3B8487DF"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42.300,00</w:t>
            </w:r>
          </w:p>
        </w:tc>
      </w:tr>
      <w:tr w:rsidR="00E27FA5" w:rsidRPr="00E27FA5" w14:paraId="3D8A83F5" w14:textId="77777777" w:rsidTr="008D6DF2">
        <w:trPr>
          <w:cnfStyle w:val="000000100000" w:firstRow="0" w:lastRow="0" w:firstColumn="0" w:lastColumn="0" w:oddVBand="0" w:evenVBand="0" w:oddHBand="1" w:evenHBand="0" w:firstRowFirstColumn="0" w:firstRowLastColumn="0" w:lastRowFirstColumn="0" w:lastRowLastColumn="0"/>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143B89B"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2.</w:t>
            </w:r>
          </w:p>
        </w:tc>
        <w:tc>
          <w:tcPr>
            <w:tcW w:w="4521" w:type="dxa"/>
          </w:tcPr>
          <w:p w14:paraId="3E0DE57B"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Sustav videonadzora javnih površina</w:t>
            </w:r>
          </w:p>
        </w:tc>
        <w:tc>
          <w:tcPr>
            <w:tcW w:w="1415" w:type="dxa"/>
          </w:tcPr>
          <w:p w14:paraId="36296AFD"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w:t>
            </w:r>
          </w:p>
        </w:tc>
        <w:tc>
          <w:tcPr>
            <w:tcW w:w="1430" w:type="dxa"/>
          </w:tcPr>
          <w:p w14:paraId="6DFA347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12.500,00</w:t>
            </w:r>
          </w:p>
        </w:tc>
        <w:tc>
          <w:tcPr>
            <w:tcW w:w="1418" w:type="dxa"/>
          </w:tcPr>
          <w:p w14:paraId="32BAA64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12.500,00</w:t>
            </w:r>
          </w:p>
        </w:tc>
      </w:tr>
      <w:tr w:rsidR="00E27FA5" w:rsidRPr="00E27FA5" w14:paraId="424C072E" w14:textId="77777777" w:rsidTr="008D6DF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5F51963"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 </w:t>
            </w:r>
          </w:p>
        </w:tc>
        <w:tc>
          <w:tcPr>
            <w:tcW w:w="4521" w:type="dxa"/>
          </w:tcPr>
          <w:p w14:paraId="26DB941A"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Izgradnja i dodatna ulaganja u prometnice </w:t>
            </w:r>
          </w:p>
        </w:tc>
        <w:tc>
          <w:tcPr>
            <w:tcW w:w="1415" w:type="dxa"/>
          </w:tcPr>
          <w:p w14:paraId="50CD789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231.920,00</w:t>
            </w:r>
          </w:p>
        </w:tc>
        <w:tc>
          <w:tcPr>
            <w:tcW w:w="1430" w:type="dxa"/>
          </w:tcPr>
          <w:p w14:paraId="75974BAF"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202.700,00</w:t>
            </w:r>
          </w:p>
        </w:tc>
        <w:tc>
          <w:tcPr>
            <w:tcW w:w="1418" w:type="dxa"/>
          </w:tcPr>
          <w:p w14:paraId="483F5FD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434.620,00</w:t>
            </w:r>
          </w:p>
        </w:tc>
      </w:tr>
      <w:tr w:rsidR="00E27FA5" w:rsidRPr="00E27FA5" w14:paraId="75FC5FD8" w14:textId="77777777" w:rsidTr="008D6DF2">
        <w:trPr>
          <w:cnfStyle w:val="000000100000" w:firstRow="0" w:lastRow="0" w:firstColumn="0" w:lastColumn="0" w:oddVBand="0" w:evenVBand="0" w:oddHBand="1" w:evenHBand="0" w:firstRowFirstColumn="0" w:firstRowLastColumn="0" w:lastRowFirstColumn="0" w:lastRowLastColumn="0"/>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9BC4E44"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4. </w:t>
            </w:r>
          </w:p>
        </w:tc>
        <w:tc>
          <w:tcPr>
            <w:tcW w:w="4521" w:type="dxa"/>
          </w:tcPr>
          <w:p w14:paraId="48138FBF"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javne rasvjeta</w:t>
            </w:r>
          </w:p>
        </w:tc>
        <w:tc>
          <w:tcPr>
            <w:tcW w:w="1415" w:type="dxa"/>
          </w:tcPr>
          <w:p w14:paraId="317E74C5"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100.000,00</w:t>
            </w:r>
          </w:p>
        </w:tc>
        <w:tc>
          <w:tcPr>
            <w:tcW w:w="1430" w:type="dxa"/>
          </w:tcPr>
          <w:p w14:paraId="5B526FF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50.000,00</w:t>
            </w:r>
          </w:p>
        </w:tc>
        <w:tc>
          <w:tcPr>
            <w:tcW w:w="1418" w:type="dxa"/>
          </w:tcPr>
          <w:p w14:paraId="049F7FF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150.000,00</w:t>
            </w:r>
          </w:p>
        </w:tc>
      </w:tr>
      <w:tr w:rsidR="00E27FA5" w:rsidRPr="00E27FA5" w14:paraId="26E7D2C4"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6DF5E81D"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5.</w:t>
            </w:r>
          </w:p>
        </w:tc>
        <w:tc>
          <w:tcPr>
            <w:tcW w:w="4521" w:type="dxa"/>
            <w:hideMark/>
          </w:tcPr>
          <w:p w14:paraId="0DD68A1D"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Nabava urbane opreme </w:t>
            </w:r>
          </w:p>
        </w:tc>
        <w:tc>
          <w:tcPr>
            <w:tcW w:w="1415" w:type="dxa"/>
          </w:tcPr>
          <w:p w14:paraId="7A7D2B76"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40.000,00</w:t>
            </w:r>
          </w:p>
        </w:tc>
        <w:tc>
          <w:tcPr>
            <w:tcW w:w="1430" w:type="dxa"/>
          </w:tcPr>
          <w:p w14:paraId="2EF93F2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c>
          <w:tcPr>
            <w:tcW w:w="1418" w:type="dxa"/>
          </w:tcPr>
          <w:p w14:paraId="2AF8D3F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30.000,00</w:t>
            </w:r>
          </w:p>
        </w:tc>
      </w:tr>
      <w:tr w:rsidR="00E27FA5" w:rsidRPr="00E27FA5" w14:paraId="34BF6BFA"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68D799A"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6.</w:t>
            </w:r>
          </w:p>
        </w:tc>
        <w:tc>
          <w:tcPr>
            <w:tcW w:w="4521" w:type="dxa"/>
          </w:tcPr>
          <w:p w14:paraId="1C7EDEF7"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Prekogranična suradnja Požega-Brod</w:t>
            </w:r>
          </w:p>
        </w:tc>
        <w:tc>
          <w:tcPr>
            <w:tcW w:w="1415" w:type="dxa"/>
          </w:tcPr>
          <w:p w14:paraId="4A3C714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0BD2E945"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50.000,00</w:t>
            </w:r>
          </w:p>
        </w:tc>
        <w:tc>
          <w:tcPr>
            <w:tcW w:w="1418" w:type="dxa"/>
          </w:tcPr>
          <w:p w14:paraId="354BB73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50.000,00</w:t>
            </w:r>
          </w:p>
        </w:tc>
      </w:tr>
      <w:tr w:rsidR="00E27FA5" w:rsidRPr="00E27FA5" w14:paraId="05105EF8"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E9E30DC"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7.</w:t>
            </w:r>
          </w:p>
        </w:tc>
        <w:tc>
          <w:tcPr>
            <w:tcW w:w="4521" w:type="dxa"/>
          </w:tcPr>
          <w:p w14:paraId="05C53600"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Razvoj pametnih i održivih rješenja i usluga u gradu Požegi</w:t>
            </w:r>
          </w:p>
        </w:tc>
        <w:tc>
          <w:tcPr>
            <w:tcW w:w="1415" w:type="dxa"/>
          </w:tcPr>
          <w:p w14:paraId="79B55BD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3D90352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6.200,00</w:t>
            </w:r>
          </w:p>
        </w:tc>
        <w:tc>
          <w:tcPr>
            <w:tcW w:w="1418" w:type="dxa"/>
          </w:tcPr>
          <w:p w14:paraId="6053AC9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6.200,00</w:t>
            </w:r>
          </w:p>
        </w:tc>
      </w:tr>
      <w:tr w:rsidR="00E27FA5" w:rsidRPr="00E27FA5" w14:paraId="5E41C6DA"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0180238"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8. </w:t>
            </w:r>
          </w:p>
        </w:tc>
        <w:tc>
          <w:tcPr>
            <w:tcW w:w="4521" w:type="dxa"/>
          </w:tcPr>
          <w:p w14:paraId="141A0C0B"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Opremanje dječjih igrališta</w:t>
            </w:r>
          </w:p>
        </w:tc>
        <w:tc>
          <w:tcPr>
            <w:tcW w:w="1415" w:type="dxa"/>
          </w:tcPr>
          <w:p w14:paraId="464CB27A"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15.000,00</w:t>
            </w:r>
          </w:p>
        </w:tc>
        <w:tc>
          <w:tcPr>
            <w:tcW w:w="1430" w:type="dxa"/>
          </w:tcPr>
          <w:p w14:paraId="0767B9C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-7.000,00</w:t>
            </w:r>
          </w:p>
        </w:tc>
        <w:tc>
          <w:tcPr>
            <w:tcW w:w="1418" w:type="dxa"/>
          </w:tcPr>
          <w:p w14:paraId="314FD24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8.000,00</w:t>
            </w:r>
          </w:p>
        </w:tc>
      </w:tr>
      <w:tr w:rsidR="00E27FA5" w:rsidRPr="00E27FA5" w14:paraId="4AEDD5BE"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C767EBA"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9.</w:t>
            </w:r>
          </w:p>
        </w:tc>
        <w:tc>
          <w:tcPr>
            <w:tcW w:w="4521" w:type="dxa"/>
          </w:tcPr>
          <w:p w14:paraId="08E85DC5"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športske terene</w:t>
            </w:r>
          </w:p>
        </w:tc>
        <w:tc>
          <w:tcPr>
            <w:tcW w:w="1415" w:type="dxa"/>
          </w:tcPr>
          <w:p w14:paraId="55620AE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13.000,00</w:t>
            </w:r>
          </w:p>
        </w:tc>
        <w:tc>
          <w:tcPr>
            <w:tcW w:w="1430" w:type="dxa"/>
          </w:tcPr>
          <w:p w14:paraId="2D48626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4CF4159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13.000,00</w:t>
            </w:r>
          </w:p>
        </w:tc>
      </w:tr>
      <w:tr w:rsidR="00E27FA5" w:rsidRPr="00E27FA5" w14:paraId="177F8630"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12DAC39"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10. </w:t>
            </w:r>
          </w:p>
        </w:tc>
        <w:tc>
          <w:tcPr>
            <w:tcW w:w="4521" w:type="dxa"/>
          </w:tcPr>
          <w:p w14:paraId="7034C425"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atletskog stadiona</w:t>
            </w:r>
          </w:p>
        </w:tc>
        <w:tc>
          <w:tcPr>
            <w:tcW w:w="1415" w:type="dxa"/>
          </w:tcPr>
          <w:p w14:paraId="3355BD8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1.200.000,00</w:t>
            </w:r>
          </w:p>
        </w:tc>
        <w:tc>
          <w:tcPr>
            <w:tcW w:w="1430" w:type="dxa"/>
          </w:tcPr>
          <w:p w14:paraId="7B55724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394.000,00</w:t>
            </w:r>
          </w:p>
        </w:tc>
        <w:tc>
          <w:tcPr>
            <w:tcW w:w="1418" w:type="dxa"/>
          </w:tcPr>
          <w:p w14:paraId="180F215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1.594.000,00</w:t>
            </w:r>
          </w:p>
        </w:tc>
      </w:tr>
      <w:tr w:rsidR="00E27FA5" w:rsidRPr="00E27FA5" w14:paraId="0019E90B"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24BA905"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11.</w:t>
            </w:r>
          </w:p>
        </w:tc>
        <w:tc>
          <w:tcPr>
            <w:tcW w:w="4521" w:type="dxa"/>
          </w:tcPr>
          <w:p w14:paraId="7B9FE686" w14:textId="502E9582"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Ulaganje u </w:t>
            </w:r>
            <w:r w:rsidR="00A61BEB">
              <w:rPr>
                <w:rFonts w:asciiTheme="minorHAnsi" w:hAnsiTheme="minorHAnsi" w:cstheme="minorHAnsi"/>
                <w:sz w:val="20"/>
              </w:rPr>
              <w:t>zgradu</w:t>
            </w:r>
            <w:r w:rsidRPr="00E27FA5">
              <w:rPr>
                <w:rFonts w:asciiTheme="minorHAnsi" w:hAnsiTheme="minorHAnsi" w:cstheme="minorHAnsi"/>
                <w:sz w:val="20"/>
              </w:rPr>
              <w:t xml:space="preserve"> Gradskog muzeja</w:t>
            </w:r>
          </w:p>
        </w:tc>
        <w:tc>
          <w:tcPr>
            <w:tcW w:w="1415" w:type="dxa"/>
          </w:tcPr>
          <w:p w14:paraId="405BAE5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183C55FD"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172.727,00</w:t>
            </w:r>
          </w:p>
        </w:tc>
        <w:tc>
          <w:tcPr>
            <w:tcW w:w="1418" w:type="dxa"/>
          </w:tcPr>
          <w:p w14:paraId="5DBB9397"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172.727,00</w:t>
            </w:r>
          </w:p>
        </w:tc>
      </w:tr>
      <w:tr w:rsidR="00E27FA5" w:rsidRPr="00E27FA5" w14:paraId="48B396DF"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D0DEEA9"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12.</w:t>
            </w:r>
          </w:p>
        </w:tc>
        <w:tc>
          <w:tcPr>
            <w:tcW w:w="4521" w:type="dxa"/>
          </w:tcPr>
          <w:p w14:paraId="1A89B4EC"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društvene domove</w:t>
            </w:r>
          </w:p>
        </w:tc>
        <w:tc>
          <w:tcPr>
            <w:tcW w:w="1415" w:type="dxa"/>
          </w:tcPr>
          <w:p w14:paraId="2FEE75A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6.000,00</w:t>
            </w:r>
          </w:p>
        </w:tc>
        <w:tc>
          <w:tcPr>
            <w:tcW w:w="1430" w:type="dxa"/>
          </w:tcPr>
          <w:p w14:paraId="6A24A983"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w:t>
            </w:r>
          </w:p>
        </w:tc>
        <w:tc>
          <w:tcPr>
            <w:tcW w:w="1418" w:type="dxa"/>
          </w:tcPr>
          <w:p w14:paraId="1B87ED9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r>
      <w:tr w:rsidR="00E27FA5" w:rsidRPr="00E27FA5" w14:paraId="6864D4C9"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CAFC600"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13.</w:t>
            </w:r>
          </w:p>
        </w:tc>
        <w:tc>
          <w:tcPr>
            <w:tcW w:w="4521" w:type="dxa"/>
          </w:tcPr>
          <w:p w14:paraId="6E4BB16F"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Ulaganje u autobusna stajališta </w:t>
            </w:r>
          </w:p>
        </w:tc>
        <w:tc>
          <w:tcPr>
            <w:tcW w:w="1415" w:type="dxa"/>
          </w:tcPr>
          <w:p w14:paraId="68E2DB7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17.000,00</w:t>
            </w:r>
          </w:p>
        </w:tc>
        <w:tc>
          <w:tcPr>
            <w:tcW w:w="1430" w:type="dxa"/>
          </w:tcPr>
          <w:p w14:paraId="6209827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w:t>
            </w:r>
          </w:p>
        </w:tc>
        <w:tc>
          <w:tcPr>
            <w:tcW w:w="1418" w:type="dxa"/>
          </w:tcPr>
          <w:p w14:paraId="21DE4E0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12.000,00</w:t>
            </w:r>
          </w:p>
        </w:tc>
      </w:tr>
      <w:tr w:rsidR="00E27FA5" w:rsidRPr="00E27FA5" w14:paraId="22080214"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F440639"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14. </w:t>
            </w:r>
          </w:p>
        </w:tc>
        <w:tc>
          <w:tcPr>
            <w:tcW w:w="4521" w:type="dxa"/>
          </w:tcPr>
          <w:p w14:paraId="6FAFA56D"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poslovne i stambene prostore</w:t>
            </w:r>
          </w:p>
        </w:tc>
        <w:tc>
          <w:tcPr>
            <w:tcW w:w="1415" w:type="dxa"/>
          </w:tcPr>
          <w:p w14:paraId="406A360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45A7153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w:t>
            </w:r>
          </w:p>
        </w:tc>
        <w:tc>
          <w:tcPr>
            <w:tcW w:w="1418" w:type="dxa"/>
          </w:tcPr>
          <w:p w14:paraId="35E4B532"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w:t>
            </w:r>
          </w:p>
        </w:tc>
      </w:tr>
      <w:tr w:rsidR="00E27FA5" w:rsidRPr="00E27FA5" w14:paraId="3DA59A14"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844749C"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15.</w:t>
            </w:r>
          </w:p>
        </w:tc>
        <w:tc>
          <w:tcPr>
            <w:tcW w:w="4521" w:type="dxa"/>
          </w:tcPr>
          <w:p w14:paraId="653A591D"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Rekonstrukcija rekreacijskog centra</w:t>
            </w:r>
          </w:p>
        </w:tc>
        <w:tc>
          <w:tcPr>
            <w:tcW w:w="1415" w:type="dxa"/>
          </w:tcPr>
          <w:p w14:paraId="0A79A29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6.000,00</w:t>
            </w:r>
          </w:p>
        </w:tc>
        <w:tc>
          <w:tcPr>
            <w:tcW w:w="1430" w:type="dxa"/>
          </w:tcPr>
          <w:p w14:paraId="775EB09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w:t>
            </w:r>
          </w:p>
        </w:tc>
        <w:tc>
          <w:tcPr>
            <w:tcW w:w="1418" w:type="dxa"/>
          </w:tcPr>
          <w:p w14:paraId="06A9DD9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w:t>
            </w:r>
          </w:p>
        </w:tc>
      </w:tr>
      <w:tr w:rsidR="00E27FA5" w:rsidRPr="00E27FA5" w14:paraId="05A15F21"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514D705"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lastRenderedPageBreak/>
              <w:t xml:space="preserve">16. </w:t>
            </w:r>
          </w:p>
        </w:tc>
        <w:tc>
          <w:tcPr>
            <w:tcW w:w="4521" w:type="dxa"/>
          </w:tcPr>
          <w:p w14:paraId="5B89A7EB"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Izgradnja dječjeg vrtića u Mihaljevcima </w:t>
            </w:r>
          </w:p>
        </w:tc>
        <w:tc>
          <w:tcPr>
            <w:tcW w:w="1415" w:type="dxa"/>
          </w:tcPr>
          <w:p w14:paraId="4AFBB8B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487.360,00</w:t>
            </w:r>
          </w:p>
        </w:tc>
        <w:tc>
          <w:tcPr>
            <w:tcW w:w="1430" w:type="dxa"/>
          </w:tcPr>
          <w:p w14:paraId="35E91B5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4ACBC06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487.360,00</w:t>
            </w:r>
          </w:p>
        </w:tc>
      </w:tr>
      <w:tr w:rsidR="00E27FA5" w:rsidRPr="00E27FA5" w14:paraId="4ECD947B"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CB2672"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17. </w:t>
            </w:r>
          </w:p>
        </w:tc>
        <w:tc>
          <w:tcPr>
            <w:tcW w:w="4521" w:type="dxa"/>
          </w:tcPr>
          <w:p w14:paraId="7E8E9264"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zgrade Povijesnog arhiva</w:t>
            </w:r>
          </w:p>
        </w:tc>
        <w:tc>
          <w:tcPr>
            <w:tcW w:w="1415" w:type="dxa"/>
          </w:tcPr>
          <w:p w14:paraId="3E93024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826.340,00</w:t>
            </w:r>
          </w:p>
        </w:tc>
        <w:tc>
          <w:tcPr>
            <w:tcW w:w="1430" w:type="dxa"/>
          </w:tcPr>
          <w:p w14:paraId="28CA889A"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-826.340,00</w:t>
            </w:r>
          </w:p>
        </w:tc>
        <w:tc>
          <w:tcPr>
            <w:tcW w:w="1418" w:type="dxa"/>
          </w:tcPr>
          <w:p w14:paraId="7CE741A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r>
      <w:tr w:rsidR="00E27FA5" w:rsidRPr="00E27FA5" w14:paraId="7AD0CC7C"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FC6082D"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18.</w:t>
            </w:r>
          </w:p>
        </w:tc>
        <w:tc>
          <w:tcPr>
            <w:tcW w:w="4521" w:type="dxa"/>
          </w:tcPr>
          <w:p w14:paraId="2B3489DB"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dječjeg vrtića u Požegi</w:t>
            </w:r>
          </w:p>
        </w:tc>
        <w:tc>
          <w:tcPr>
            <w:tcW w:w="1415" w:type="dxa"/>
          </w:tcPr>
          <w:p w14:paraId="1999526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3.240.026,00</w:t>
            </w:r>
          </w:p>
        </w:tc>
        <w:tc>
          <w:tcPr>
            <w:tcW w:w="1430" w:type="dxa"/>
          </w:tcPr>
          <w:p w14:paraId="29FBFE75"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-1.222.630,00</w:t>
            </w:r>
          </w:p>
        </w:tc>
        <w:tc>
          <w:tcPr>
            <w:tcW w:w="1418" w:type="dxa"/>
          </w:tcPr>
          <w:p w14:paraId="435DA6B2"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2.017.396,00</w:t>
            </w:r>
          </w:p>
        </w:tc>
      </w:tr>
      <w:tr w:rsidR="00E27FA5" w:rsidRPr="00E27FA5" w14:paraId="1EDA1FB0"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7419860"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19.</w:t>
            </w:r>
          </w:p>
        </w:tc>
        <w:tc>
          <w:tcPr>
            <w:tcW w:w="4521" w:type="dxa"/>
          </w:tcPr>
          <w:p w14:paraId="6A7F60EE"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objekt u Baškoj</w:t>
            </w:r>
          </w:p>
        </w:tc>
        <w:tc>
          <w:tcPr>
            <w:tcW w:w="1415" w:type="dxa"/>
          </w:tcPr>
          <w:p w14:paraId="33B6844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w:t>
            </w:r>
          </w:p>
        </w:tc>
        <w:tc>
          <w:tcPr>
            <w:tcW w:w="1430" w:type="dxa"/>
          </w:tcPr>
          <w:p w14:paraId="7BFE186B"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5DFBC5A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w:t>
            </w:r>
          </w:p>
        </w:tc>
      </w:tr>
      <w:tr w:rsidR="00E27FA5" w:rsidRPr="00E27FA5" w14:paraId="37681546"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0FE6720"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20. </w:t>
            </w:r>
          </w:p>
        </w:tc>
        <w:tc>
          <w:tcPr>
            <w:tcW w:w="4521" w:type="dxa"/>
          </w:tcPr>
          <w:p w14:paraId="2AC6F557"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Rekonstrukcija i dogradnja zgrade Dječjeg vrtića Požega</w:t>
            </w:r>
          </w:p>
        </w:tc>
        <w:tc>
          <w:tcPr>
            <w:tcW w:w="1415" w:type="dxa"/>
          </w:tcPr>
          <w:p w14:paraId="2DBEE5B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0F7F98E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250.000,00</w:t>
            </w:r>
          </w:p>
        </w:tc>
        <w:tc>
          <w:tcPr>
            <w:tcW w:w="1418" w:type="dxa"/>
          </w:tcPr>
          <w:p w14:paraId="2D191C8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250.000,00</w:t>
            </w:r>
          </w:p>
        </w:tc>
      </w:tr>
      <w:tr w:rsidR="00E27FA5" w:rsidRPr="00E27FA5" w14:paraId="2285D827"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F04FB0B"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21. </w:t>
            </w:r>
          </w:p>
        </w:tc>
        <w:tc>
          <w:tcPr>
            <w:tcW w:w="4521" w:type="dxa"/>
          </w:tcPr>
          <w:p w14:paraId="6D1F9BF3"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Uređenje dječjeg igrališta vrtića Cvjetna livada</w:t>
            </w:r>
          </w:p>
        </w:tc>
        <w:tc>
          <w:tcPr>
            <w:tcW w:w="1415" w:type="dxa"/>
          </w:tcPr>
          <w:p w14:paraId="70AEBA0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7A22949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24.250,00</w:t>
            </w:r>
          </w:p>
        </w:tc>
        <w:tc>
          <w:tcPr>
            <w:tcW w:w="1418" w:type="dxa"/>
          </w:tcPr>
          <w:p w14:paraId="1BABA28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24.250,00</w:t>
            </w:r>
          </w:p>
        </w:tc>
      </w:tr>
      <w:tr w:rsidR="00E27FA5" w:rsidRPr="00E27FA5" w14:paraId="5AFC9D9B"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3C206D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22. </w:t>
            </w:r>
          </w:p>
        </w:tc>
        <w:tc>
          <w:tcPr>
            <w:tcW w:w="4521" w:type="dxa"/>
          </w:tcPr>
          <w:p w14:paraId="458E3D0D"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Uređenje i opremanje dječjeg igrališta u Šeovcima</w:t>
            </w:r>
          </w:p>
        </w:tc>
        <w:tc>
          <w:tcPr>
            <w:tcW w:w="1415" w:type="dxa"/>
          </w:tcPr>
          <w:p w14:paraId="7CC903B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46A0AE8B"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25.100,00</w:t>
            </w:r>
          </w:p>
        </w:tc>
        <w:tc>
          <w:tcPr>
            <w:tcW w:w="1418" w:type="dxa"/>
          </w:tcPr>
          <w:p w14:paraId="1D54D85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25.100,00</w:t>
            </w:r>
          </w:p>
        </w:tc>
      </w:tr>
      <w:tr w:rsidR="00E27FA5" w:rsidRPr="00E27FA5" w14:paraId="7B915EC3"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83723E5"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23. </w:t>
            </w:r>
          </w:p>
        </w:tc>
        <w:tc>
          <w:tcPr>
            <w:tcW w:w="4521" w:type="dxa"/>
          </w:tcPr>
          <w:p w14:paraId="6668C0D6"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Rekonstrukcija nogometnog igrališta – NK Slavonija</w:t>
            </w:r>
          </w:p>
        </w:tc>
        <w:tc>
          <w:tcPr>
            <w:tcW w:w="1415" w:type="dxa"/>
          </w:tcPr>
          <w:p w14:paraId="5BBAB7D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252CAF98"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1.138.500,00</w:t>
            </w:r>
          </w:p>
        </w:tc>
        <w:tc>
          <w:tcPr>
            <w:tcW w:w="1418" w:type="dxa"/>
          </w:tcPr>
          <w:p w14:paraId="3E591BE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1.138.500,00</w:t>
            </w:r>
          </w:p>
        </w:tc>
      </w:tr>
      <w:tr w:rsidR="00E27FA5" w:rsidRPr="00E27FA5" w14:paraId="09BB69C5"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2ED4EDC"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24. </w:t>
            </w:r>
          </w:p>
        </w:tc>
        <w:tc>
          <w:tcPr>
            <w:tcW w:w="4521" w:type="dxa"/>
          </w:tcPr>
          <w:p w14:paraId="34F716AE"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za civilnu zaštitu</w:t>
            </w:r>
          </w:p>
        </w:tc>
        <w:tc>
          <w:tcPr>
            <w:tcW w:w="1415" w:type="dxa"/>
          </w:tcPr>
          <w:p w14:paraId="062DD30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660,00</w:t>
            </w:r>
          </w:p>
        </w:tc>
        <w:tc>
          <w:tcPr>
            <w:tcW w:w="1430" w:type="dxa"/>
          </w:tcPr>
          <w:p w14:paraId="27046CE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-160,00</w:t>
            </w:r>
          </w:p>
        </w:tc>
        <w:tc>
          <w:tcPr>
            <w:tcW w:w="1418" w:type="dxa"/>
          </w:tcPr>
          <w:p w14:paraId="6FD2EC2D"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w:t>
            </w:r>
          </w:p>
        </w:tc>
      </w:tr>
      <w:tr w:rsidR="00E27FA5" w:rsidRPr="00E27FA5" w14:paraId="16CC50BB"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5D561E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25.</w:t>
            </w:r>
          </w:p>
        </w:tc>
        <w:tc>
          <w:tcPr>
            <w:tcW w:w="4521" w:type="dxa"/>
          </w:tcPr>
          <w:p w14:paraId="161B16F2"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Rekonstrukcija i dogradnja DRC Vidovci</w:t>
            </w:r>
          </w:p>
        </w:tc>
        <w:tc>
          <w:tcPr>
            <w:tcW w:w="1415" w:type="dxa"/>
          </w:tcPr>
          <w:p w14:paraId="284C04FA"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335.082,00</w:t>
            </w:r>
          </w:p>
        </w:tc>
        <w:tc>
          <w:tcPr>
            <w:tcW w:w="1430" w:type="dxa"/>
          </w:tcPr>
          <w:p w14:paraId="0767B41B"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-335.082,00</w:t>
            </w:r>
          </w:p>
        </w:tc>
        <w:tc>
          <w:tcPr>
            <w:tcW w:w="1418" w:type="dxa"/>
          </w:tcPr>
          <w:p w14:paraId="307515A6"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r>
      <w:tr w:rsidR="00E27FA5" w:rsidRPr="00E27FA5" w14:paraId="60111EBE"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741DE17"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26.</w:t>
            </w:r>
          </w:p>
        </w:tc>
        <w:tc>
          <w:tcPr>
            <w:tcW w:w="4521" w:type="dxa"/>
          </w:tcPr>
          <w:p w14:paraId="74F1EF1F"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Požeške bolte</w:t>
            </w:r>
          </w:p>
        </w:tc>
        <w:tc>
          <w:tcPr>
            <w:tcW w:w="1415" w:type="dxa"/>
          </w:tcPr>
          <w:p w14:paraId="006F5F2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216.000,00</w:t>
            </w:r>
          </w:p>
        </w:tc>
        <w:tc>
          <w:tcPr>
            <w:tcW w:w="1430" w:type="dxa"/>
          </w:tcPr>
          <w:p w14:paraId="4BA1AAB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14.381,00</w:t>
            </w:r>
          </w:p>
        </w:tc>
        <w:tc>
          <w:tcPr>
            <w:tcW w:w="1418" w:type="dxa"/>
          </w:tcPr>
          <w:p w14:paraId="141E0E23"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230.381,00</w:t>
            </w:r>
          </w:p>
        </w:tc>
      </w:tr>
      <w:tr w:rsidR="00E27FA5" w:rsidRPr="00E27FA5" w14:paraId="68FF9385"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BD54A8D"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27. </w:t>
            </w:r>
          </w:p>
        </w:tc>
        <w:tc>
          <w:tcPr>
            <w:tcW w:w="4521" w:type="dxa"/>
          </w:tcPr>
          <w:p w14:paraId="1099A970"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kolnika i sustava oborinske odvodnje u Novom selu – Vinorodna ulica</w:t>
            </w:r>
          </w:p>
        </w:tc>
        <w:tc>
          <w:tcPr>
            <w:tcW w:w="1415" w:type="dxa"/>
          </w:tcPr>
          <w:p w14:paraId="7205F996"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30" w:type="dxa"/>
          </w:tcPr>
          <w:p w14:paraId="6A44EFC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252.000,00</w:t>
            </w:r>
          </w:p>
        </w:tc>
        <w:tc>
          <w:tcPr>
            <w:tcW w:w="1418" w:type="dxa"/>
          </w:tcPr>
          <w:p w14:paraId="71AF313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252.000,00</w:t>
            </w:r>
          </w:p>
        </w:tc>
      </w:tr>
      <w:tr w:rsidR="00E27FA5" w:rsidRPr="00E27FA5" w14:paraId="79AF1F0D"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FCB4A6E"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28. </w:t>
            </w:r>
          </w:p>
        </w:tc>
        <w:tc>
          <w:tcPr>
            <w:tcW w:w="4521" w:type="dxa"/>
          </w:tcPr>
          <w:p w14:paraId="24F33421"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PUK-IV. FAZA</w:t>
            </w:r>
          </w:p>
        </w:tc>
        <w:tc>
          <w:tcPr>
            <w:tcW w:w="1415" w:type="dxa"/>
          </w:tcPr>
          <w:p w14:paraId="2123AB7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w:t>
            </w:r>
          </w:p>
        </w:tc>
        <w:tc>
          <w:tcPr>
            <w:tcW w:w="1430" w:type="dxa"/>
          </w:tcPr>
          <w:p w14:paraId="7076713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0AE120A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w:t>
            </w:r>
          </w:p>
        </w:tc>
      </w:tr>
      <w:tr w:rsidR="00E27FA5" w:rsidRPr="00E27FA5" w14:paraId="16972A83"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E473B3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29. </w:t>
            </w:r>
          </w:p>
        </w:tc>
        <w:tc>
          <w:tcPr>
            <w:tcW w:w="4521" w:type="dxa"/>
          </w:tcPr>
          <w:p w14:paraId="1DB8ADBD"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spremnika za odvojeno prikupljanje komunalnog otpada</w:t>
            </w:r>
          </w:p>
        </w:tc>
        <w:tc>
          <w:tcPr>
            <w:tcW w:w="1415" w:type="dxa"/>
          </w:tcPr>
          <w:p w14:paraId="50EDFAEF"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30.931,00</w:t>
            </w:r>
          </w:p>
        </w:tc>
        <w:tc>
          <w:tcPr>
            <w:tcW w:w="1430" w:type="dxa"/>
          </w:tcPr>
          <w:p w14:paraId="54C08368"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131.069,00</w:t>
            </w:r>
          </w:p>
        </w:tc>
        <w:tc>
          <w:tcPr>
            <w:tcW w:w="1418" w:type="dxa"/>
          </w:tcPr>
          <w:p w14:paraId="787E0BCA"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162.000,00</w:t>
            </w:r>
          </w:p>
        </w:tc>
      </w:tr>
      <w:tr w:rsidR="00E27FA5" w:rsidRPr="00E27FA5" w14:paraId="58BAF1CF"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046AD3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30. </w:t>
            </w:r>
          </w:p>
        </w:tc>
        <w:tc>
          <w:tcPr>
            <w:tcW w:w="4521" w:type="dxa"/>
          </w:tcPr>
          <w:p w14:paraId="72711290"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PRO-EFFICIENT</w:t>
            </w:r>
          </w:p>
        </w:tc>
        <w:tc>
          <w:tcPr>
            <w:tcW w:w="1415" w:type="dxa"/>
          </w:tcPr>
          <w:p w14:paraId="76E225DB"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1.505,00</w:t>
            </w:r>
          </w:p>
        </w:tc>
        <w:tc>
          <w:tcPr>
            <w:tcW w:w="1430" w:type="dxa"/>
          </w:tcPr>
          <w:p w14:paraId="5CD3330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2D595FB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1.505,00</w:t>
            </w:r>
          </w:p>
        </w:tc>
      </w:tr>
      <w:tr w:rsidR="00E27FA5" w:rsidRPr="00E27FA5" w14:paraId="1F2BBE34"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6DB80B9"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31.</w:t>
            </w:r>
          </w:p>
        </w:tc>
        <w:tc>
          <w:tcPr>
            <w:tcW w:w="4521" w:type="dxa"/>
          </w:tcPr>
          <w:p w14:paraId="7DE5E99B"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OŠ u naselju Babin vir</w:t>
            </w:r>
          </w:p>
        </w:tc>
        <w:tc>
          <w:tcPr>
            <w:tcW w:w="1415" w:type="dxa"/>
          </w:tcPr>
          <w:p w14:paraId="783FEC8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246.056,00</w:t>
            </w:r>
          </w:p>
        </w:tc>
        <w:tc>
          <w:tcPr>
            <w:tcW w:w="1430" w:type="dxa"/>
          </w:tcPr>
          <w:p w14:paraId="47629FD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5.894,00</w:t>
            </w:r>
          </w:p>
        </w:tc>
        <w:tc>
          <w:tcPr>
            <w:tcW w:w="1418" w:type="dxa"/>
          </w:tcPr>
          <w:p w14:paraId="2D9A9AA7"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251.950,00</w:t>
            </w:r>
          </w:p>
        </w:tc>
      </w:tr>
      <w:tr w:rsidR="00E27FA5" w:rsidRPr="00E27FA5" w14:paraId="034F6D91"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C2C99F1"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32.</w:t>
            </w:r>
          </w:p>
        </w:tc>
        <w:tc>
          <w:tcPr>
            <w:tcW w:w="4521" w:type="dxa"/>
          </w:tcPr>
          <w:p w14:paraId="061AB694"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za Javnu vatrogasnu postrojbu</w:t>
            </w:r>
          </w:p>
        </w:tc>
        <w:tc>
          <w:tcPr>
            <w:tcW w:w="1415" w:type="dxa"/>
          </w:tcPr>
          <w:p w14:paraId="49DB0157"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15.609,00</w:t>
            </w:r>
          </w:p>
        </w:tc>
        <w:tc>
          <w:tcPr>
            <w:tcW w:w="1430" w:type="dxa"/>
          </w:tcPr>
          <w:p w14:paraId="71CF3B92"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6.887,00</w:t>
            </w:r>
          </w:p>
        </w:tc>
        <w:tc>
          <w:tcPr>
            <w:tcW w:w="1418" w:type="dxa"/>
          </w:tcPr>
          <w:p w14:paraId="362D4F7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22.496,00</w:t>
            </w:r>
          </w:p>
        </w:tc>
      </w:tr>
      <w:tr w:rsidR="00E27FA5" w:rsidRPr="00E27FA5" w14:paraId="556711AA"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92B1085"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33. </w:t>
            </w:r>
          </w:p>
        </w:tc>
        <w:tc>
          <w:tcPr>
            <w:tcW w:w="4521" w:type="dxa"/>
          </w:tcPr>
          <w:p w14:paraId="242584AE"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za Lokalnu razvojnu agenciju</w:t>
            </w:r>
          </w:p>
        </w:tc>
        <w:tc>
          <w:tcPr>
            <w:tcW w:w="1415" w:type="dxa"/>
          </w:tcPr>
          <w:p w14:paraId="4E5FC0D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1.033,00</w:t>
            </w:r>
          </w:p>
        </w:tc>
        <w:tc>
          <w:tcPr>
            <w:tcW w:w="1430" w:type="dxa"/>
          </w:tcPr>
          <w:p w14:paraId="4A75790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17AFFC1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1.033,00</w:t>
            </w:r>
          </w:p>
        </w:tc>
      </w:tr>
      <w:tr w:rsidR="00E27FA5" w:rsidRPr="00E27FA5" w14:paraId="6DF2E57C"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E1D84A4"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34. </w:t>
            </w:r>
          </w:p>
        </w:tc>
        <w:tc>
          <w:tcPr>
            <w:tcW w:w="4521" w:type="dxa"/>
          </w:tcPr>
          <w:p w14:paraId="7D767844"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ustanovama u kulturi – Gradski muzej Požega</w:t>
            </w:r>
          </w:p>
        </w:tc>
        <w:tc>
          <w:tcPr>
            <w:tcW w:w="1415" w:type="dxa"/>
          </w:tcPr>
          <w:p w14:paraId="44F0D01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21.500,00</w:t>
            </w:r>
          </w:p>
        </w:tc>
        <w:tc>
          <w:tcPr>
            <w:tcW w:w="1430" w:type="dxa"/>
          </w:tcPr>
          <w:p w14:paraId="656C319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-15.700,00</w:t>
            </w:r>
          </w:p>
        </w:tc>
        <w:tc>
          <w:tcPr>
            <w:tcW w:w="1418" w:type="dxa"/>
          </w:tcPr>
          <w:p w14:paraId="02B8286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5.800,00</w:t>
            </w:r>
          </w:p>
        </w:tc>
      </w:tr>
      <w:tr w:rsidR="00E27FA5" w:rsidRPr="00E27FA5" w14:paraId="4B3EDF0B"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5ABFBC"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35. </w:t>
            </w:r>
          </w:p>
        </w:tc>
        <w:tc>
          <w:tcPr>
            <w:tcW w:w="4521" w:type="dxa"/>
          </w:tcPr>
          <w:p w14:paraId="267A5941"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Otkup umjetnina </w:t>
            </w:r>
          </w:p>
        </w:tc>
        <w:tc>
          <w:tcPr>
            <w:tcW w:w="1415" w:type="dxa"/>
          </w:tcPr>
          <w:p w14:paraId="3EBED0C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w:t>
            </w:r>
          </w:p>
        </w:tc>
        <w:tc>
          <w:tcPr>
            <w:tcW w:w="1430" w:type="dxa"/>
          </w:tcPr>
          <w:p w14:paraId="395D3F8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w:t>
            </w:r>
          </w:p>
        </w:tc>
        <w:tc>
          <w:tcPr>
            <w:tcW w:w="1418" w:type="dxa"/>
          </w:tcPr>
          <w:p w14:paraId="495B364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1.500,00</w:t>
            </w:r>
          </w:p>
        </w:tc>
      </w:tr>
      <w:tr w:rsidR="00E27FA5" w:rsidRPr="00E27FA5" w14:paraId="51E6EDE4"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5FF963E"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36.</w:t>
            </w:r>
          </w:p>
        </w:tc>
        <w:tc>
          <w:tcPr>
            <w:tcW w:w="4521" w:type="dxa"/>
          </w:tcPr>
          <w:p w14:paraId="79339BEA"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Restauracije</w:t>
            </w:r>
          </w:p>
        </w:tc>
        <w:tc>
          <w:tcPr>
            <w:tcW w:w="1415" w:type="dxa"/>
          </w:tcPr>
          <w:p w14:paraId="4BF1669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24.500,00</w:t>
            </w:r>
          </w:p>
        </w:tc>
        <w:tc>
          <w:tcPr>
            <w:tcW w:w="1430" w:type="dxa"/>
          </w:tcPr>
          <w:p w14:paraId="06F91E4D"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-9.600,00</w:t>
            </w:r>
          </w:p>
        </w:tc>
        <w:tc>
          <w:tcPr>
            <w:tcW w:w="1418" w:type="dxa"/>
          </w:tcPr>
          <w:p w14:paraId="1E0C1DFB"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14.900,00</w:t>
            </w:r>
          </w:p>
        </w:tc>
      </w:tr>
      <w:tr w:rsidR="00E27FA5" w:rsidRPr="00E27FA5" w14:paraId="4CE74374"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3411727"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37.</w:t>
            </w:r>
          </w:p>
        </w:tc>
        <w:tc>
          <w:tcPr>
            <w:tcW w:w="4521" w:type="dxa"/>
          </w:tcPr>
          <w:p w14:paraId="1321E60C"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ustanovama u kulturi – Gradska knjižnica Požega</w:t>
            </w:r>
          </w:p>
        </w:tc>
        <w:tc>
          <w:tcPr>
            <w:tcW w:w="1415" w:type="dxa"/>
          </w:tcPr>
          <w:p w14:paraId="16831AA7"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48.000,00</w:t>
            </w:r>
          </w:p>
        </w:tc>
        <w:tc>
          <w:tcPr>
            <w:tcW w:w="1430" w:type="dxa"/>
          </w:tcPr>
          <w:p w14:paraId="3EA2264D"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-47.000,00</w:t>
            </w:r>
          </w:p>
        </w:tc>
        <w:tc>
          <w:tcPr>
            <w:tcW w:w="1418" w:type="dxa"/>
          </w:tcPr>
          <w:p w14:paraId="6DA4233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w:t>
            </w:r>
          </w:p>
        </w:tc>
      </w:tr>
      <w:tr w:rsidR="00E27FA5" w:rsidRPr="00E27FA5" w14:paraId="573CFE72"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F139095"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38. </w:t>
            </w:r>
          </w:p>
        </w:tc>
        <w:tc>
          <w:tcPr>
            <w:tcW w:w="4521" w:type="dxa"/>
          </w:tcPr>
          <w:p w14:paraId="0C9E7CFF"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w:t>
            </w:r>
          </w:p>
        </w:tc>
        <w:tc>
          <w:tcPr>
            <w:tcW w:w="1415" w:type="dxa"/>
          </w:tcPr>
          <w:p w14:paraId="372E0673"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51.950,00</w:t>
            </w:r>
          </w:p>
        </w:tc>
        <w:tc>
          <w:tcPr>
            <w:tcW w:w="1430" w:type="dxa"/>
          </w:tcPr>
          <w:p w14:paraId="7BBA2C03"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38.708,00</w:t>
            </w:r>
          </w:p>
        </w:tc>
        <w:tc>
          <w:tcPr>
            <w:tcW w:w="1418" w:type="dxa"/>
          </w:tcPr>
          <w:p w14:paraId="30375EC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90.658,00</w:t>
            </w:r>
          </w:p>
        </w:tc>
      </w:tr>
      <w:tr w:rsidR="00E27FA5" w:rsidRPr="00E27FA5" w14:paraId="0BF098A2"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9FA2DA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39. </w:t>
            </w:r>
          </w:p>
        </w:tc>
        <w:tc>
          <w:tcPr>
            <w:tcW w:w="4521" w:type="dxa"/>
          </w:tcPr>
          <w:p w14:paraId="6DB77D58"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ustanovama u kulturi – Gradsko kazalište Požega</w:t>
            </w:r>
          </w:p>
        </w:tc>
        <w:tc>
          <w:tcPr>
            <w:tcW w:w="1415" w:type="dxa"/>
          </w:tcPr>
          <w:p w14:paraId="335092F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11.500,00</w:t>
            </w:r>
          </w:p>
        </w:tc>
        <w:tc>
          <w:tcPr>
            <w:tcW w:w="1430" w:type="dxa"/>
          </w:tcPr>
          <w:p w14:paraId="3522696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-7.600,00</w:t>
            </w:r>
          </w:p>
        </w:tc>
        <w:tc>
          <w:tcPr>
            <w:tcW w:w="1418" w:type="dxa"/>
          </w:tcPr>
          <w:p w14:paraId="0431F78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3.900,00</w:t>
            </w:r>
          </w:p>
        </w:tc>
      </w:tr>
      <w:tr w:rsidR="00E27FA5" w:rsidRPr="00E27FA5" w14:paraId="390BF3B4"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81C3BF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40.</w:t>
            </w:r>
          </w:p>
        </w:tc>
        <w:tc>
          <w:tcPr>
            <w:tcW w:w="4521" w:type="dxa"/>
          </w:tcPr>
          <w:p w14:paraId="5E366181"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predškolskom odgoju</w:t>
            </w:r>
          </w:p>
        </w:tc>
        <w:tc>
          <w:tcPr>
            <w:tcW w:w="1415" w:type="dxa"/>
          </w:tcPr>
          <w:p w14:paraId="674770B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8.200,00</w:t>
            </w:r>
          </w:p>
        </w:tc>
        <w:tc>
          <w:tcPr>
            <w:tcW w:w="1430" w:type="dxa"/>
          </w:tcPr>
          <w:p w14:paraId="3ABC416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3.200,00</w:t>
            </w:r>
          </w:p>
        </w:tc>
        <w:tc>
          <w:tcPr>
            <w:tcW w:w="1418" w:type="dxa"/>
          </w:tcPr>
          <w:p w14:paraId="6325B7E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11.400,00</w:t>
            </w:r>
          </w:p>
        </w:tc>
      </w:tr>
      <w:tr w:rsidR="00E27FA5" w:rsidRPr="00E27FA5" w14:paraId="62334F6B"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910660"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41.</w:t>
            </w:r>
          </w:p>
        </w:tc>
        <w:tc>
          <w:tcPr>
            <w:tcW w:w="4521" w:type="dxa"/>
          </w:tcPr>
          <w:p w14:paraId="48AE5D60"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osnovnom školstvu – OŠ „Dobriše Cesarića“</w:t>
            </w:r>
          </w:p>
        </w:tc>
        <w:tc>
          <w:tcPr>
            <w:tcW w:w="1415" w:type="dxa"/>
          </w:tcPr>
          <w:p w14:paraId="6441172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12.000,00</w:t>
            </w:r>
          </w:p>
        </w:tc>
        <w:tc>
          <w:tcPr>
            <w:tcW w:w="1430" w:type="dxa"/>
          </w:tcPr>
          <w:p w14:paraId="3022D10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-1.780,00</w:t>
            </w:r>
          </w:p>
        </w:tc>
        <w:tc>
          <w:tcPr>
            <w:tcW w:w="1418" w:type="dxa"/>
          </w:tcPr>
          <w:p w14:paraId="42B9851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10.220,00</w:t>
            </w:r>
          </w:p>
        </w:tc>
      </w:tr>
      <w:tr w:rsidR="00E27FA5" w:rsidRPr="00E27FA5" w14:paraId="276CE1CE"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57A9F13"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42. </w:t>
            </w:r>
          </w:p>
        </w:tc>
        <w:tc>
          <w:tcPr>
            <w:tcW w:w="4521" w:type="dxa"/>
          </w:tcPr>
          <w:p w14:paraId="2C3588A0"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 u osnovnom školstvu</w:t>
            </w:r>
          </w:p>
        </w:tc>
        <w:tc>
          <w:tcPr>
            <w:tcW w:w="1415" w:type="dxa"/>
          </w:tcPr>
          <w:p w14:paraId="1CC72B1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1.330,00</w:t>
            </w:r>
          </w:p>
        </w:tc>
        <w:tc>
          <w:tcPr>
            <w:tcW w:w="1430" w:type="dxa"/>
          </w:tcPr>
          <w:p w14:paraId="1FCD818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29EDEB6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1.330,00</w:t>
            </w:r>
          </w:p>
        </w:tc>
      </w:tr>
      <w:tr w:rsidR="00E27FA5" w:rsidRPr="00E27FA5" w14:paraId="0EAF8D51"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71F5A54"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43. </w:t>
            </w:r>
          </w:p>
        </w:tc>
        <w:tc>
          <w:tcPr>
            <w:tcW w:w="4521" w:type="dxa"/>
          </w:tcPr>
          <w:p w14:paraId="28D90EBA"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osnovnom školstvu- iznad zakonski standard</w:t>
            </w:r>
          </w:p>
        </w:tc>
        <w:tc>
          <w:tcPr>
            <w:tcW w:w="1415" w:type="dxa"/>
          </w:tcPr>
          <w:p w14:paraId="2A16B09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2.700,00</w:t>
            </w:r>
          </w:p>
        </w:tc>
        <w:tc>
          <w:tcPr>
            <w:tcW w:w="1430" w:type="dxa"/>
          </w:tcPr>
          <w:p w14:paraId="438255F8"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14.571,00</w:t>
            </w:r>
          </w:p>
        </w:tc>
        <w:tc>
          <w:tcPr>
            <w:tcW w:w="1418" w:type="dxa"/>
          </w:tcPr>
          <w:p w14:paraId="7A28EA4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17.271,00</w:t>
            </w:r>
          </w:p>
        </w:tc>
      </w:tr>
      <w:tr w:rsidR="00E27FA5" w:rsidRPr="00E27FA5" w14:paraId="44765859"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FCD1DD6"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44.</w:t>
            </w:r>
          </w:p>
        </w:tc>
        <w:tc>
          <w:tcPr>
            <w:tcW w:w="4521" w:type="dxa"/>
          </w:tcPr>
          <w:p w14:paraId="7AFE8A88"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 u osnovnom školstvu-iznad zakonski standard</w:t>
            </w:r>
          </w:p>
        </w:tc>
        <w:tc>
          <w:tcPr>
            <w:tcW w:w="1415" w:type="dxa"/>
          </w:tcPr>
          <w:p w14:paraId="121583E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10.250,00</w:t>
            </w:r>
          </w:p>
        </w:tc>
        <w:tc>
          <w:tcPr>
            <w:tcW w:w="1430" w:type="dxa"/>
          </w:tcPr>
          <w:p w14:paraId="5E7248E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616395CA"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10.250,00</w:t>
            </w:r>
          </w:p>
        </w:tc>
      </w:tr>
      <w:tr w:rsidR="00E27FA5" w:rsidRPr="00E27FA5" w14:paraId="09444F8D"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B2832BD"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45.</w:t>
            </w:r>
          </w:p>
        </w:tc>
        <w:tc>
          <w:tcPr>
            <w:tcW w:w="4521" w:type="dxa"/>
          </w:tcPr>
          <w:p w14:paraId="202F3F6C"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osnovnom školstvu – OŠ „Julija Kempfa“</w:t>
            </w:r>
          </w:p>
        </w:tc>
        <w:tc>
          <w:tcPr>
            <w:tcW w:w="1415" w:type="dxa"/>
          </w:tcPr>
          <w:p w14:paraId="4FA0E60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16.000,00</w:t>
            </w:r>
          </w:p>
        </w:tc>
        <w:tc>
          <w:tcPr>
            <w:tcW w:w="1430" w:type="dxa"/>
          </w:tcPr>
          <w:p w14:paraId="6AA4910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465D6DA6"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16.000,00</w:t>
            </w:r>
          </w:p>
        </w:tc>
      </w:tr>
      <w:tr w:rsidR="00E27FA5" w:rsidRPr="00E27FA5" w14:paraId="31622F72" w14:textId="77777777" w:rsidTr="008D6DF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CAC8A53"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46.</w:t>
            </w:r>
          </w:p>
        </w:tc>
        <w:tc>
          <w:tcPr>
            <w:tcW w:w="4521" w:type="dxa"/>
          </w:tcPr>
          <w:p w14:paraId="22434B2D"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 u osnovnom školstvu</w:t>
            </w:r>
          </w:p>
        </w:tc>
        <w:tc>
          <w:tcPr>
            <w:tcW w:w="1415" w:type="dxa"/>
          </w:tcPr>
          <w:p w14:paraId="0AA7B99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w:t>
            </w:r>
          </w:p>
        </w:tc>
        <w:tc>
          <w:tcPr>
            <w:tcW w:w="1430" w:type="dxa"/>
          </w:tcPr>
          <w:p w14:paraId="5F87B13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73A58EB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w:t>
            </w:r>
          </w:p>
        </w:tc>
      </w:tr>
      <w:tr w:rsidR="00E27FA5" w:rsidRPr="00E27FA5" w14:paraId="5128AA4F"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1EC2FE36"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47.</w:t>
            </w:r>
          </w:p>
        </w:tc>
        <w:tc>
          <w:tcPr>
            <w:tcW w:w="4521" w:type="dxa"/>
            <w:hideMark/>
          </w:tcPr>
          <w:p w14:paraId="399F1045"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osnovnom školstvu- iznad zakonski standard</w:t>
            </w:r>
          </w:p>
        </w:tc>
        <w:tc>
          <w:tcPr>
            <w:tcW w:w="1415" w:type="dxa"/>
          </w:tcPr>
          <w:p w14:paraId="263FF8D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w:t>
            </w:r>
          </w:p>
        </w:tc>
        <w:tc>
          <w:tcPr>
            <w:tcW w:w="1430" w:type="dxa"/>
          </w:tcPr>
          <w:p w14:paraId="7F3923EB"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w:t>
            </w:r>
          </w:p>
        </w:tc>
        <w:tc>
          <w:tcPr>
            <w:tcW w:w="1418" w:type="dxa"/>
          </w:tcPr>
          <w:p w14:paraId="4E23DED7"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r>
      <w:tr w:rsidR="00E27FA5" w:rsidRPr="00E27FA5" w14:paraId="163B02C5" w14:textId="77777777" w:rsidTr="008D6DF2">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201A6820"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48.</w:t>
            </w:r>
          </w:p>
        </w:tc>
        <w:tc>
          <w:tcPr>
            <w:tcW w:w="4521" w:type="dxa"/>
            <w:hideMark/>
          </w:tcPr>
          <w:p w14:paraId="30195BC8"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 u osnovnom školstvu-iznad zakonski standard</w:t>
            </w:r>
          </w:p>
        </w:tc>
        <w:tc>
          <w:tcPr>
            <w:tcW w:w="1415" w:type="dxa"/>
          </w:tcPr>
          <w:p w14:paraId="57E2DE6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30.000,00</w:t>
            </w:r>
          </w:p>
        </w:tc>
        <w:tc>
          <w:tcPr>
            <w:tcW w:w="1430" w:type="dxa"/>
          </w:tcPr>
          <w:p w14:paraId="357BBC1D"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66EC6712"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30.000,00</w:t>
            </w:r>
          </w:p>
        </w:tc>
      </w:tr>
      <w:tr w:rsidR="00E27FA5" w:rsidRPr="00E27FA5" w14:paraId="29976866" w14:textId="77777777" w:rsidTr="008D6DF2">
        <w:trPr>
          <w:trHeight w:val="18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0E60240"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 xml:space="preserve">49. </w:t>
            </w:r>
          </w:p>
        </w:tc>
        <w:tc>
          <w:tcPr>
            <w:tcW w:w="4521" w:type="dxa"/>
          </w:tcPr>
          <w:p w14:paraId="42F1446A"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osnovnom školstvu – OŠ „Antuna Kanižlića</w:t>
            </w:r>
          </w:p>
        </w:tc>
        <w:tc>
          <w:tcPr>
            <w:tcW w:w="1415" w:type="dxa"/>
          </w:tcPr>
          <w:p w14:paraId="3CDA776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7.000,00</w:t>
            </w:r>
          </w:p>
        </w:tc>
        <w:tc>
          <w:tcPr>
            <w:tcW w:w="1430" w:type="dxa"/>
          </w:tcPr>
          <w:p w14:paraId="24230BD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6F8A597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7.000,00</w:t>
            </w:r>
          </w:p>
        </w:tc>
      </w:tr>
      <w:tr w:rsidR="00E27FA5" w:rsidRPr="00E27FA5" w14:paraId="3A90A2A3" w14:textId="77777777" w:rsidTr="008D6DF2">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308CEB32"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50.</w:t>
            </w:r>
          </w:p>
        </w:tc>
        <w:tc>
          <w:tcPr>
            <w:tcW w:w="4521" w:type="dxa"/>
            <w:hideMark/>
          </w:tcPr>
          <w:p w14:paraId="2927A459"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 u osnovnom školstvu</w:t>
            </w:r>
          </w:p>
        </w:tc>
        <w:tc>
          <w:tcPr>
            <w:tcW w:w="1415" w:type="dxa"/>
          </w:tcPr>
          <w:p w14:paraId="70D8B33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w:t>
            </w:r>
          </w:p>
        </w:tc>
        <w:tc>
          <w:tcPr>
            <w:tcW w:w="1430" w:type="dxa"/>
          </w:tcPr>
          <w:p w14:paraId="4460FAE2"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5785942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w:t>
            </w:r>
          </w:p>
        </w:tc>
      </w:tr>
      <w:tr w:rsidR="00E27FA5" w:rsidRPr="00E27FA5" w14:paraId="2F49BAB8" w14:textId="77777777" w:rsidTr="008D6DF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BC093A"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51.</w:t>
            </w:r>
          </w:p>
        </w:tc>
        <w:tc>
          <w:tcPr>
            <w:tcW w:w="4521" w:type="dxa"/>
            <w:hideMark/>
          </w:tcPr>
          <w:p w14:paraId="1DBAD0E3"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u osnovnom školstvu- iznad zakonski standard</w:t>
            </w:r>
          </w:p>
        </w:tc>
        <w:tc>
          <w:tcPr>
            <w:tcW w:w="1415" w:type="dxa"/>
          </w:tcPr>
          <w:p w14:paraId="22EC4DA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30.000,00</w:t>
            </w:r>
          </w:p>
        </w:tc>
        <w:tc>
          <w:tcPr>
            <w:tcW w:w="1430" w:type="dxa"/>
          </w:tcPr>
          <w:p w14:paraId="5E6B3064"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-7.200,00</w:t>
            </w:r>
          </w:p>
        </w:tc>
        <w:tc>
          <w:tcPr>
            <w:tcW w:w="1418" w:type="dxa"/>
          </w:tcPr>
          <w:p w14:paraId="512C65C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22.800,00</w:t>
            </w:r>
          </w:p>
        </w:tc>
      </w:tr>
      <w:tr w:rsidR="00E27FA5" w:rsidRPr="00E27FA5" w14:paraId="6090418E" w14:textId="77777777" w:rsidTr="008D6DF2">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3A8CF17F"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52.</w:t>
            </w:r>
          </w:p>
        </w:tc>
        <w:tc>
          <w:tcPr>
            <w:tcW w:w="4521" w:type="dxa"/>
            <w:hideMark/>
          </w:tcPr>
          <w:p w14:paraId="4C196802"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knjiga u osnovnom školstvu-iznad zakonski standard</w:t>
            </w:r>
          </w:p>
        </w:tc>
        <w:tc>
          <w:tcPr>
            <w:tcW w:w="1415" w:type="dxa"/>
          </w:tcPr>
          <w:p w14:paraId="05B7EA8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32.000,00</w:t>
            </w:r>
          </w:p>
        </w:tc>
        <w:tc>
          <w:tcPr>
            <w:tcW w:w="1430" w:type="dxa"/>
          </w:tcPr>
          <w:p w14:paraId="7BACC95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-7.000,00</w:t>
            </w:r>
          </w:p>
        </w:tc>
        <w:tc>
          <w:tcPr>
            <w:tcW w:w="1418" w:type="dxa"/>
          </w:tcPr>
          <w:p w14:paraId="2EB493A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25.000,00</w:t>
            </w:r>
          </w:p>
        </w:tc>
      </w:tr>
      <w:tr w:rsidR="00E27FA5" w:rsidRPr="00E27FA5" w14:paraId="0F4687F6" w14:textId="77777777" w:rsidTr="008D6DF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92FDC06"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53. </w:t>
            </w:r>
          </w:p>
        </w:tc>
        <w:tc>
          <w:tcPr>
            <w:tcW w:w="4521" w:type="dxa"/>
          </w:tcPr>
          <w:p w14:paraId="5C189A2F"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Nabava opreme za Vijeća manjina</w:t>
            </w:r>
          </w:p>
        </w:tc>
        <w:tc>
          <w:tcPr>
            <w:tcW w:w="1415" w:type="dxa"/>
          </w:tcPr>
          <w:p w14:paraId="36DFEC4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119,00</w:t>
            </w:r>
          </w:p>
        </w:tc>
        <w:tc>
          <w:tcPr>
            <w:tcW w:w="1430" w:type="dxa"/>
          </w:tcPr>
          <w:p w14:paraId="4777DBD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5C38EF7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119,00</w:t>
            </w:r>
          </w:p>
        </w:tc>
      </w:tr>
      <w:tr w:rsidR="00E27FA5" w:rsidRPr="00E27FA5" w14:paraId="5245D86D" w14:textId="77777777" w:rsidTr="008D6DF2">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FDAADE7"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54. </w:t>
            </w:r>
          </w:p>
        </w:tc>
        <w:tc>
          <w:tcPr>
            <w:tcW w:w="4521" w:type="dxa"/>
          </w:tcPr>
          <w:p w14:paraId="234E3FFA"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Otkup objekata</w:t>
            </w:r>
          </w:p>
        </w:tc>
        <w:tc>
          <w:tcPr>
            <w:tcW w:w="1415" w:type="dxa"/>
          </w:tcPr>
          <w:p w14:paraId="0BF9111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w:t>
            </w:r>
          </w:p>
        </w:tc>
        <w:tc>
          <w:tcPr>
            <w:tcW w:w="1430" w:type="dxa"/>
          </w:tcPr>
          <w:p w14:paraId="6D1287A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418" w:type="dxa"/>
          </w:tcPr>
          <w:p w14:paraId="7AEC31F7"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w:t>
            </w:r>
          </w:p>
        </w:tc>
      </w:tr>
    </w:tbl>
    <w:p w14:paraId="5C8CA5A3" w14:textId="77777777" w:rsidR="00DC211F" w:rsidRPr="00E27FA5" w:rsidRDefault="00DC211F" w:rsidP="00DC211F">
      <w:pPr>
        <w:ind w:right="72"/>
        <w:jc w:val="both"/>
        <w:rPr>
          <w:rFonts w:asciiTheme="minorHAnsi" w:hAnsiTheme="minorHAnsi" w:cstheme="minorHAnsi"/>
          <w:bCs/>
          <w:sz w:val="22"/>
          <w:szCs w:val="22"/>
        </w:rPr>
      </w:pPr>
    </w:p>
    <w:p w14:paraId="1ABB4877" w14:textId="77777777" w:rsidR="00DC211F" w:rsidRPr="00E27FA5" w:rsidRDefault="00DC211F" w:rsidP="00DC211F">
      <w:pPr>
        <w:pStyle w:val="Odlomakpopisa"/>
        <w:numPr>
          <w:ilvl w:val="0"/>
          <w:numId w:val="64"/>
        </w:numPr>
        <w:suppressAutoHyphens/>
        <w:ind w:left="0" w:right="72" w:firstLine="360"/>
        <w:jc w:val="both"/>
        <w:rPr>
          <w:rFonts w:asciiTheme="minorHAnsi" w:hAnsiTheme="minorHAnsi" w:cstheme="minorHAnsi"/>
          <w:bCs/>
          <w:sz w:val="22"/>
          <w:szCs w:val="22"/>
        </w:rPr>
      </w:pPr>
      <w:r w:rsidRPr="00E27FA5">
        <w:rPr>
          <w:rFonts w:asciiTheme="minorHAnsi" w:hAnsiTheme="minorHAnsi" w:cstheme="minorHAnsi"/>
          <w:bCs/>
          <w:sz w:val="22"/>
          <w:szCs w:val="22"/>
        </w:rPr>
        <w:lastRenderedPageBreak/>
        <w:t>Povećanje rashoda za dodatna ulaganja na nefinancijskoj imovine u iznosu 1.976.302,00 € prema projektima kako je navedeno u sljedećoj tablici</w:t>
      </w:r>
    </w:p>
    <w:p w14:paraId="1DD7C670" w14:textId="77777777" w:rsidR="00DC211F" w:rsidRPr="00E27FA5" w:rsidRDefault="00DC211F" w:rsidP="00DC211F">
      <w:pPr>
        <w:pStyle w:val="Odlomakpopisa"/>
        <w:ind w:left="360" w:right="72"/>
        <w:jc w:val="both"/>
        <w:rPr>
          <w:rFonts w:asciiTheme="minorHAnsi" w:hAnsiTheme="minorHAnsi" w:cstheme="minorHAnsi"/>
          <w:bCs/>
          <w:sz w:val="22"/>
          <w:szCs w:val="22"/>
        </w:rPr>
      </w:pPr>
    </w:p>
    <w:tbl>
      <w:tblPr>
        <w:tblStyle w:val="Tablicareetke4-isticanje31"/>
        <w:tblW w:w="9351" w:type="dxa"/>
        <w:jc w:val="right"/>
        <w:tblLook w:val="04A0" w:firstRow="1" w:lastRow="0" w:firstColumn="1" w:lastColumn="0" w:noHBand="0" w:noVBand="1"/>
      </w:tblPr>
      <w:tblGrid>
        <w:gridCol w:w="706"/>
        <w:gridCol w:w="4494"/>
        <w:gridCol w:w="1408"/>
        <w:gridCol w:w="1350"/>
        <w:gridCol w:w="1393"/>
      </w:tblGrid>
      <w:tr w:rsidR="00E27FA5" w:rsidRPr="00E27FA5" w14:paraId="504D56EA" w14:textId="77777777" w:rsidTr="008D6DF2">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79E47BEB" w14:textId="77777777" w:rsidR="00DC211F" w:rsidRPr="00E27FA5" w:rsidRDefault="00DC211F" w:rsidP="008D6DF2">
            <w:pPr>
              <w:jc w:val="center"/>
              <w:rPr>
                <w:rFonts w:asciiTheme="minorHAnsi" w:hAnsiTheme="minorHAnsi" w:cstheme="minorHAnsi"/>
                <w:b w:val="0"/>
                <w:bCs w:val="0"/>
                <w:color w:val="auto"/>
                <w:sz w:val="20"/>
              </w:rPr>
            </w:pPr>
            <w:r w:rsidRPr="00E27FA5">
              <w:rPr>
                <w:rFonts w:asciiTheme="minorHAnsi" w:hAnsiTheme="minorHAnsi" w:cstheme="minorHAnsi"/>
                <w:color w:val="auto"/>
                <w:sz w:val="20"/>
              </w:rPr>
              <w:t>RB</w:t>
            </w:r>
          </w:p>
        </w:tc>
        <w:tc>
          <w:tcPr>
            <w:tcW w:w="4494" w:type="dxa"/>
            <w:noWrap/>
            <w:hideMark/>
          </w:tcPr>
          <w:p w14:paraId="4D72E047"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E27FA5">
              <w:rPr>
                <w:rFonts w:asciiTheme="minorHAnsi" w:hAnsiTheme="minorHAnsi" w:cstheme="minorHAnsi"/>
                <w:color w:val="auto"/>
                <w:sz w:val="20"/>
              </w:rPr>
              <w:t>NAZIV</w:t>
            </w:r>
          </w:p>
        </w:tc>
        <w:tc>
          <w:tcPr>
            <w:tcW w:w="1408" w:type="dxa"/>
            <w:noWrap/>
            <w:hideMark/>
          </w:tcPr>
          <w:p w14:paraId="4B12F203"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E27FA5">
              <w:rPr>
                <w:rFonts w:asciiTheme="minorHAnsi" w:hAnsiTheme="minorHAnsi" w:cstheme="minorHAnsi"/>
                <w:color w:val="auto"/>
                <w:sz w:val="20"/>
              </w:rPr>
              <w:t>PLANIRANI IZNOS</w:t>
            </w:r>
          </w:p>
        </w:tc>
        <w:tc>
          <w:tcPr>
            <w:tcW w:w="1350" w:type="dxa"/>
          </w:tcPr>
          <w:p w14:paraId="30DB3E59"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E27FA5">
              <w:rPr>
                <w:rFonts w:asciiTheme="minorHAnsi" w:hAnsiTheme="minorHAnsi" w:cstheme="minorHAnsi"/>
                <w:color w:val="auto"/>
                <w:sz w:val="20"/>
              </w:rPr>
              <w:t>PROMJENA</w:t>
            </w:r>
          </w:p>
        </w:tc>
        <w:tc>
          <w:tcPr>
            <w:tcW w:w="1393" w:type="dxa"/>
          </w:tcPr>
          <w:p w14:paraId="65F3AD54" w14:textId="77777777" w:rsidR="00DC211F" w:rsidRPr="00E27FA5" w:rsidRDefault="00DC211F" w:rsidP="008D6D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E27FA5">
              <w:rPr>
                <w:rFonts w:asciiTheme="minorHAnsi" w:hAnsiTheme="minorHAnsi" w:cstheme="minorHAnsi"/>
                <w:color w:val="auto"/>
                <w:sz w:val="20"/>
              </w:rPr>
              <w:t>I.REBALANS</w:t>
            </w:r>
          </w:p>
        </w:tc>
      </w:tr>
      <w:tr w:rsidR="00E27FA5" w:rsidRPr="00E27FA5" w14:paraId="588914DA" w14:textId="77777777" w:rsidTr="008D6DF2">
        <w:trPr>
          <w:cnfStyle w:val="000000100000" w:firstRow="0" w:lastRow="0" w:firstColumn="0" w:lastColumn="0" w:oddVBand="0" w:evenVBand="0" w:oddHBand="1" w:evenHBand="0" w:firstRowFirstColumn="0" w:firstRowLastColumn="0" w:lastRowFirstColumn="0" w:lastRowLastColumn="0"/>
          <w:trHeight w:val="122"/>
          <w:jc w:val="right"/>
        </w:trPr>
        <w:tc>
          <w:tcPr>
            <w:cnfStyle w:val="001000000000" w:firstRow="0" w:lastRow="0" w:firstColumn="1" w:lastColumn="0" w:oddVBand="0" w:evenVBand="0" w:oddHBand="0" w:evenHBand="0" w:firstRowFirstColumn="0" w:firstRowLastColumn="0" w:lastRowFirstColumn="0" w:lastRowLastColumn="0"/>
            <w:tcW w:w="6608" w:type="dxa"/>
            <w:gridSpan w:val="3"/>
            <w:noWrap/>
            <w:hideMark/>
          </w:tcPr>
          <w:p w14:paraId="420C4253"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Rashodi za dodatna ulaganja u nefinancijskoj imovini (45)</w:t>
            </w:r>
          </w:p>
        </w:tc>
        <w:tc>
          <w:tcPr>
            <w:tcW w:w="1350" w:type="dxa"/>
          </w:tcPr>
          <w:p w14:paraId="6B593288"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393" w:type="dxa"/>
          </w:tcPr>
          <w:p w14:paraId="57F47714"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E27FA5" w:rsidRPr="00E27FA5" w14:paraId="7662706D" w14:textId="77777777" w:rsidTr="008D6DF2">
        <w:trPr>
          <w:trHeight w:val="16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1DF1E031"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1.</w:t>
            </w:r>
          </w:p>
        </w:tc>
        <w:tc>
          <w:tcPr>
            <w:tcW w:w="4494" w:type="dxa"/>
            <w:noWrap/>
            <w:hideMark/>
          </w:tcPr>
          <w:p w14:paraId="633267FA"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i dodatna ulaganja u prometnice i mostove</w:t>
            </w:r>
          </w:p>
        </w:tc>
        <w:tc>
          <w:tcPr>
            <w:tcW w:w="1408" w:type="dxa"/>
          </w:tcPr>
          <w:p w14:paraId="1FCBDA28"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648.950,00</w:t>
            </w:r>
          </w:p>
        </w:tc>
        <w:tc>
          <w:tcPr>
            <w:tcW w:w="1350" w:type="dxa"/>
          </w:tcPr>
          <w:p w14:paraId="6A7CFF6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46.404,00</w:t>
            </w:r>
          </w:p>
        </w:tc>
        <w:tc>
          <w:tcPr>
            <w:tcW w:w="1393" w:type="dxa"/>
          </w:tcPr>
          <w:p w14:paraId="5860031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695.354,00</w:t>
            </w:r>
          </w:p>
        </w:tc>
      </w:tr>
      <w:tr w:rsidR="00E27FA5" w:rsidRPr="00E27FA5" w14:paraId="0848E65C" w14:textId="77777777" w:rsidTr="008D6DF2">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397FE9DA"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2.</w:t>
            </w:r>
          </w:p>
        </w:tc>
        <w:tc>
          <w:tcPr>
            <w:tcW w:w="4494" w:type="dxa"/>
            <w:noWrap/>
            <w:hideMark/>
          </w:tcPr>
          <w:p w14:paraId="7B3B2B88"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Uređenje groblja</w:t>
            </w:r>
          </w:p>
        </w:tc>
        <w:tc>
          <w:tcPr>
            <w:tcW w:w="1408" w:type="dxa"/>
          </w:tcPr>
          <w:p w14:paraId="2801EA5B"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85.000,00</w:t>
            </w:r>
          </w:p>
        </w:tc>
        <w:tc>
          <w:tcPr>
            <w:tcW w:w="1350" w:type="dxa"/>
          </w:tcPr>
          <w:p w14:paraId="6C8878E7"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-256,00</w:t>
            </w:r>
          </w:p>
        </w:tc>
        <w:tc>
          <w:tcPr>
            <w:tcW w:w="1393" w:type="dxa"/>
          </w:tcPr>
          <w:p w14:paraId="4A931993"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84.744,00</w:t>
            </w:r>
          </w:p>
        </w:tc>
      </w:tr>
      <w:tr w:rsidR="00E27FA5" w:rsidRPr="00E27FA5" w14:paraId="2F58A3D6" w14:textId="77777777" w:rsidTr="008D6DF2">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FBA159C"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3. </w:t>
            </w:r>
          </w:p>
        </w:tc>
        <w:tc>
          <w:tcPr>
            <w:tcW w:w="4494" w:type="dxa"/>
            <w:noWrap/>
          </w:tcPr>
          <w:p w14:paraId="50DBF8BB"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infrastrukture u poduzetničkoj zoni</w:t>
            </w:r>
          </w:p>
        </w:tc>
        <w:tc>
          <w:tcPr>
            <w:tcW w:w="1408" w:type="dxa"/>
          </w:tcPr>
          <w:p w14:paraId="21E20FE7"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c>
          <w:tcPr>
            <w:tcW w:w="1350" w:type="dxa"/>
          </w:tcPr>
          <w:p w14:paraId="7888CEF5"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c>
          <w:tcPr>
            <w:tcW w:w="1393" w:type="dxa"/>
          </w:tcPr>
          <w:p w14:paraId="3378762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r>
      <w:tr w:rsidR="00E27FA5" w:rsidRPr="00E27FA5" w14:paraId="0D6C21CC" w14:textId="77777777" w:rsidTr="008D6DF2">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76920608"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4.</w:t>
            </w:r>
          </w:p>
        </w:tc>
        <w:tc>
          <w:tcPr>
            <w:tcW w:w="4494" w:type="dxa"/>
            <w:noWrap/>
          </w:tcPr>
          <w:p w14:paraId="5AFE5113"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Razvoj pametnih i održivih rješenja i usluga u gradu Požegi</w:t>
            </w:r>
          </w:p>
        </w:tc>
        <w:tc>
          <w:tcPr>
            <w:tcW w:w="1408" w:type="dxa"/>
          </w:tcPr>
          <w:p w14:paraId="69791C9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50" w:type="dxa"/>
          </w:tcPr>
          <w:p w14:paraId="664AD32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87.500,00</w:t>
            </w:r>
          </w:p>
        </w:tc>
        <w:tc>
          <w:tcPr>
            <w:tcW w:w="1393" w:type="dxa"/>
          </w:tcPr>
          <w:p w14:paraId="5F925FA5"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87.500,00</w:t>
            </w:r>
          </w:p>
        </w:tc>
      </w:tr>
      <w:tr w:rsidR="00E27FA5" w:rsidRPr="00E27FA5" w14:paraId="30B6187C" w14:textId="77777777" w:rsidTr="008D6DF2">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08595552"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5. </w:t>
            </w:r>
          </w:p>
        </w:tc>
        <w:tc>
          <w:tcPr>
            <w:tcW w:w="4494" w:type="dxa"/>
            <w:noWrap/>
          </w:tcPr>
          <w:p w14:paraId="662AE5D5"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športske objekte</w:t>
            </w:r>
          </w:p>
        </w:tc>
        <w:tc>
          <w:tcPr>
            <w:tcW w:w="1408" w:type="dxa"/>
          </w:tcPr>
          <w:p w14:paraId="16BFFB5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80.000,00</w:t>
            </w:r>
          </w:p>
        </w:tc>
        <w:tc>
          <w:tcPr>
            <w:tcW w:w="1350" w:type="dxa"/>
          </w:tcPr>
          <w:p w14:paraId="5E190B38"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-50.000,00</w:t>
            </w:r>
          </w:p>
        </w:tc>
        <w:tc>
          <w:tcPr>
            <w:tcW w:w="1393" w:type="dxa"/>
          </w:tcPr>
          <w:p w14:paraId="01D0576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30.000,00</w:t>
            </w:r>
          </w:p>
        </w:tc>
      </w:tr>
      <w:tr w:rsidR="00E27FA5" w:rsidRPr="00E27FA5" w14:paraId="73B764A0" w14:textId="77777777" w:rsidTr="008D6DF2">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4D60F82"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6.</w:t>
            </w:r>
          </w:p>
        </w:tc>
        <w:tc>
          <w:tcPr>
            <w:tcW w:w="4494" w:type="dxa"/>
            <w:noWrap/>
          </w:tcPr>
          <w:p w14:paraId="331DE37E"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zgradu Gradskog muzeja</w:t>
            </w:r>
          </w:p>
        </w:tc>
        <w:tc>
          <w:tcPr>
            <w:tcW w:w="1408" w:type="dxa"/>
          </w:tcPr>
          <w:p w14:paraId="1CAD168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50" w:type="dxa"/>
          </w:tcPr>
          <w:p w14:paraId="3745933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225.900,00</w:t>
            </w:r>
          </w:p>
        </w:tc>
        <w:tc>
          <w:tcPr>
            <w:tcW w:w="1393" w:type="dxa"/>
          </w:tcPr>
          <w:p w14:paraId="032D162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225.900,00</w:t>
            </w:r>
          </w:p>
        </w:tc>
      </w:tr>
      <w:tr w:rsidR="00E27FA5" w:rsidRPr="00E27FA5" w14:paraId="0EC6DAB6" w14:textId="77777777" w:rsidTr="008D6DF2">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D9C5080"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7.</w:t>
            </w:r>
          </w:p>
        </w:tc>
        <w:tc>
          <w:tcPr>
            <w:tcW w:w="4494" w:type="dxa"/>
            <w:noWrap/>
          </w:tcPr>
          <w:p w14:paraId="50C93184"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kapelice</w:t>
            </w:r>
          </w:p>
        </w:tc>
        <w:tc>
          <w:tcPr>
            <w:tcW w:w="1408" w:type="dxa"/>
          </w:tcPr>
          <w:p w14:paraId="517D67D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20.000,00</w:t>
            </w:r>
          </w:p>
        </w:tc>
        <w:tc>
          <w:tcPr>
            <w:tcW w:w="1350" w:type="dxa"/>
          </w:tcPr>
          <w:p w14:paraId="5304DF7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93" w:type="dxa"/>
          </w:tcPr>
          <w:p w14:paraId="7CFCF16D"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20.000,00</w:t>
            </w:r>
          </w:p>
        </w:tc>
      </w:tr>
      <w:tr w:rsidR="00E27FA5" w:rsidRPr="00E27FA5" w14:paraId="368AFACA" w14:textId="77777777" w:rsidTr="008D6DF2">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7DC1322F"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8. </w:t>
            </w:r>
          </w:p>
        </w:tc>
        <w:tc>
          <w:tcPr>
            <w:tcW w:w="4494" w:type="dxa"/>
            <w:noWrap/>
          </w:tcPr>
          <w:p w14:paraId="77AF2C82"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društvene domove</w:t>
            </w:r>
          </w:p>
        </w:tc>
        <w:tc>
          <w:tcPr>
            <w:tcW w:w="1408" w:type="dxa"/>
          </w:tcPr>
          <w:p w14:paraId="164B65C0"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28.000,00</w:t>
            </w:r>
          </w:p>
        </w:tc>
        <w:tc>
          <w:tcPr>
            <w:tcW w:w="1350" w:type="dxa"/>
          </w:tcPr>
          <w:p w14:paraId="658B273A"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93" w:type="dxa"/>
          </w:tcPr>
          <w:p w14:paraId="266CC9EB"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28.000,00</w:t>
            </w:r>
          </w:p>
        </w:tc>
      </w:tr>
      <w:tr w:rsidR="00E27FA5" w:rsidRPr="00E27FA5" w14:paraId="1BD75AFE" w14:textId="77777777" w:rsidTr="008D6DF2">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0CC3D6A0"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9. </w:t>
            </w:r>
          </w:p>
        </w:tc>
        <w:tc>
          <w:tcPr>
            <w:tcW w:w="4494" w:type="dxa"/>
            <w:noWrap/>
          </w:tcPr>
          <w:p w14:paraId="500D774A"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poslovne i stambene prostore</w:t>
            </w:r>
          </w:p>
        </w:tc>
        <w:tc>
          <w:tcPr>
            <w:tcW w:w="1408" w:type="dxa"/>
          </w:tcPr>
          <w:p w14:paraId="2FA6307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6.000,00</w:t>
            </w:r>
          </w:p>
        </w:tc>
        <w:tc>
          <w:tcPr>
            <w:tcW w:w="1350" w:type="dxa"/>
          </w:tcPr>
          <w:p w14:paraId="159D41B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93" w:type="dxa"/>
          </w:tcPr>
          <w:p w14:paraId="4CEF853D"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6.000,00</w:t>
            </w:r>
          </w:p>
        </w:tc>
      </w:tr>
      <w:tr w:rsidR="00E27FA5" w:rsidRPr="00E27FA5" w14:paraId="4C01D7F6" w14:textId="77777777" w:rsidTr="008D6DF2">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2FCA6FFB"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10. </w:t>
            </w:r>
          </w:p>
        </w:tc>
        <w:tc>
          <w:tcPr>
            <w:tcW w:w="4494" w:type="dxa"/>
            <w:noWrap/>
          </w:tcPr>
          <w:p w14:paraId="0436C262"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objekt u Baškoj</w:t>
            </w:r>
          </w:p>
        </w:tc>
        <w:tc>
          <w:tcPr>
            <w:tcW w:w="1408" w:type="dxa"/>
          </w:tcPr>
          <w:p w14:paraId="43CBE70B"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20.000,00</w:t>
            </w:r>
          </w:p>
        </w:tc>
        <w:tc>
          <w:tcPr>
            <w:tcW w:w="1350" w:type="dxa"/>
          </w:tcPr>
          <w:p w14:paraId="006B68B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c>
          <w:tcPr>
            <w:tcW w:w="1393" w:type="dxa"/>
          </w:tcPr>
          <w:p w14:paraId="339DE90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r>
      <w:tr w:rsidR="00E27FA5" w:rsidRPr="00E27FA5" w14:paraId="2493B588" w14:textId="77777777" w:rsidTr="008D6DF2">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7DC6C79A"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11.</w:t>
            </w:r>
          </w:p>
        </w:tc>
        <w:tc>
          <w:tcPr>
            <w:tcW w:w="4494" w:type="dxa"/>
            <w:hideMark/>
          </w:tcPr>
          <w:p w14:paraId="4DE44F30"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Revitalizacija povijesne jezgre grada Požege</w:t>
            </w:r>
          </w:p>
        </w:tc>
        <w:tc>
          <w:tcPr>
            <w:tcW w:w="1408" w:type="dxa"/>
          </w:tcPr>
          <w:p w14:paraId="4ABEC22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675.000,00</w:t>
            </w:r>
          </w:p>
        </w:tc>
        <w:tc>
          <w:tcPr>
            <w:tcW w:w="1350" w:type="dxa"/>
          </w:tcPr>
          <w:p w14:paraId="132BF4B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145.000,00</w:t>
            </w:r>
          </w:p>
        </w:tc>
        <w:tc>
          <w:tcPr>
            <w:tcW w:w="1393" w:type="dxa"/>
          </w:tcPr>
          <w:p w14:paraId="1858DFF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820.000,00</w:t>
            </w:r>
          </w:p>
        </w:tc>
      </w:tr>
      <w:tr w:rsidR="00E27FA5" w:rsidRPr="00E27FA5" w14:paraId="682DEE10" w14:textId="77777777" w:rsidTr="008D6DF2">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1A7F6DA"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12. </w:t>
            </w:r>
          </w:p>
        </w:tc>
        <w:tc>
          <w:tcPr>
            <w:tcW w:w="4494" w:type="dxa"/>
          </w:tcPr>
          <w:p w14:paraId="33B5D7DF"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Rekonstrukcija i dogradnja zgrade Dječjeg vrtića Požega</w:t>
            </w:r>
          </w:p>
        </w:tc>
        <w:tc>
          <w:tcPr>
            <w:tcW w:w="1408" w:type="dxa"/>
          </w:tcPr>
          <w:p w14:paraId="62275536"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912.270,00</w:t>
            </w:r>
          </w:p>
        </w:tc>
        <w:tc>
          <w:tcPr>
            <w:tcW w:w="1350" w:type="dxa"/>
          </w:tcPr>
          <w:p w14:paraId="19FCD23C"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-10.000,00</w:t>
            </w:r>
          </w:p>
        </w:tc>
        <w:tc>
          <w:tcPr>
            <w:tcW w:w="1393" w:type="dxa"/>
          </w:tcPr>
          <w:p w14:paraId="131A049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902.270,00</w:t>
            </w:r>
          </w:p>
        </w:tc>
      </w:tr>
      <w:tr w:rsidR="00E27FA5" w:rsidRPr="00E27FA5" w14:paraId="127D7061" w14:textId="77777777" w:rsidTr="008D6DF2">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512CF47"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13. </w:t>
            </w:r>
          </w:p>
        </w:tc>
        <w:tc>
          <w:tcPr>
            <w:tcW w:w="4494" w:type="dxa"/>
          </w:tcPr>
          <w:p w14:paraId="7DA6AD1B"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Uređenje dječjeg igrališta vrtića Cvjetna livada</w:t>
            </w:r>
          </w:p>
        </w:tc>
        <w:tc>
          <w:tcPr>
            <w:tcW w:w="1408" w:type="dxa"/>
          </w:tcPr>
          <w:p w14:paraId="7E4BEE99"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50" w:type="dxa"/>
          </w:tcPr>
          <w:p w14:paraId="420D6548"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10.050,00</w:t>
            </w:r>
          </w:p>
        </w:tc>
        <w:tc>
          <w:tcPr>
            <w:tcW w:w="1393" w:type="dxa"/>
          </w:tcPr>
          <w:p w14:paraId="16F3652F"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10.050,00</w:t>
            </w:r>
          </w:p>
        </w:tc>
      </w:tr>
      <w:tr w:rsidR="00E27FA5" w:rsidRPr="00E27FA5" w14:paraId="7EDABEB6" w14:textId="77777777" w:rsidTr="008D6DF2">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714CE478"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14. </w:t>
            </w:r>
          </w:p>
        </w:tc>
        <w:tc>
          <w:tcPr>
            <w:tcW w:w="4494" w:type="dxa"/>
          </w:tcPr>
          <w:p w14:paraId="2DE5C861"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Zgrada dr. Archa</w:t>
            </w:r>
          </w:p>
        </w:tc>
        <w:tc>
          <w:tcPr>
            <w:tcW w:w="1408" w:type="dxa"/>
          </w:tcPr>
          <w:p w14:paraId="63450395"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50" w:type="dxa"/>
          </w:tcPr>
          <w:p w14:paraId="69A75CD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40.000,00</w:t>
            </w:r>
          </w:p>
        </w:tc>
        <w:tc>
          <w:tcPr>
            <w:tcW w:w="1393" w:type="dxa"/>
          </w:tcPr>
          <w:p w14:paraId="54A2A682"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40.000,00</w:t>
            </w:r>
          </w:p>
        </w:tc>
      </w:tr>
      <w:tr w:rsidR="00E27FA5" w:rsidRPr="00E27FA5" w14:paraId="67099544" w14:textId="77777777" w:rsidTr="008D6DF2">
        <w:trPr>
          <w:trHeight w:val="156"/>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28D34521"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15.</w:t>
            </w:r>
          </w:p>
        </w:tc>
        <w:tc>
          <w:tcPr>
            <w:tcW w:w="4494" w:type="dxa"/>
            <w:noWrap/>
            <w:hideMark/>
          </w:tcPr>
          <w:p w14:paraId="4C0FC3F3"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 xml:space="preserve">Požeške bolte </w:t>
            </w:r>
          </w:p>
        </w:tc>
        <w:tc>
          <w:tcPr>
            <w:tcW w:w="1408" w:type="dxa"/>
          </w:tcPr>
          <w:p w14:paraId="13DD2DA0"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40.000,00</w:t>
            </w:r>
          </w:p>
        </w:tc>
        <w:tc>
          <w:tcPr>
            <w:tcW w:w="1350" w:type="dxa"/>
          </w:tcPr>
          <w:p w14:paraId="272C1FA1"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189.000,00</w:t>
            </w:r>
          </w:p>
        </w:tc>
        <w:tc>
          <w:tcPr>
            <w:tcW w:w="1393" w:type="dxa"/>
          </w:tcPr>
          <w:p w14:paraId="62C6286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229.000,00</w:t>
            </w:r>
          </w:p>
        </w:tc>
      </w:tr>
      <w:tr w:rsidR="00E27FA5" w:rsidRPr="00E27FA5" w14:paraId="745712F4" w14:textId="77777777" w:rsidTr="008D6DF2">
        <w:trPr>
          <w:cnfStyle w:val="000000100000" w:firstRow="0" w:lastRow="0" w:firstColumn="0" w:lastColumn="0" w:oddVBand="0" w:evenVBand="0" w:oddHBand="1" w:evenHBand="0" w:firstRowFirstColumn="0" w:firstRowLastColumn="0" w:lastRowFirstColumn="0" w:lastRowLastColumn="0"/>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75B05054" w14:textId="77777777" w:rsidR="00DC211F" w:rsidRPr="00E27FA5" w:rsidRDefault="00DC211F" w:rsidP="008D6DF2">
            <w:pPr>
              <w:rPr>
                <w:rFonts w:asciiTheme="minorHAnsi" w:hAnsiTheme="minorHAnsi" w:cstheme="minorHAnsi"/>
                <w:b w:val="0"/>
                <w:bCs w:val="0"/>
                <w:sz w:val="20"/>
              </w:rPr>
            </w:pPr>
            <w:r w:rsidRPr="00E27FA5">
              <w:rPr>
                <w:rFonts w:asciiTheme="minorHAnsi" w:hAnsiTheme="minorHAnsi" w:cstheme="minorHAnsi"/>
                <w:sz w:val="20"/>
              </w:rPr>
              <w:t>16.</w:t>
            </w:r>
          </w:p>
        </w:tc>
        <w:tc>
          <w:tcPr>
            <w:tcW w:w="4494" w:type="dxa"/>
          </w:tcPr>
          <w:p w14:paraId="0806A5AC"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Izgradnja tribine na stadionu Slavonije</w:t>
            </w:r>
          </w:p>
        </w:tc>
        <w:tc>
          <w:tcPr>
            <w:tcW w:w="1408" w:type="dxa"/>
          </w:tcPr>
          <w:p w14:paraId="020E746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1.979.519,00</w:t>
            </w:r>
          </w:p>
        </w:tc>
        <w:tc>
          <w:tcPr>
            <w:tcW w:w="1350" w:type="dxa"/>
          </w:tcPr>
          <w:p w14:paraId="7F9460B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1.359.556,00</w:t>
            </w:r>
          </w:p>
        </w:tc>
        <w:tc>
          <w:tcPr>
            <w:tcW w:w="1393" w:type="dxa"/>
          </w:tcPr>
          <w:p w14:paraId="7A50443F"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3.339.075,00</w:t>
            </w:r>
          </w:p>
        </w:tc>
      </w:tr>
      <w:tr w:rsidR="00E27FA5" w:rsidRPr="00E27FA5" w14:paraId="64D4CC63" w14:textId="77777777" w:rsidTr="008D6DF2">
        <w:trPr>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B7F1466"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17. </w:t>
            </w:r>
          </w:p>
        </w:tc>
        <w:tc>
          <w:tcPr>
            <w:tcW w:w="4494" w:type="dxa"/>
          </w:tcPr>
          <w:p w14:paraId="653E6D56"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Uređenje dječjeg igrališta vrtića Cvjetna livada</w:t>
            </w:r>
          </w:p>
        </w:tc>
        <w:tc>
          <w:tcPr>
            <w:tcW w:w="1408" w:type="dxa"/>
          </w:tcPr>
          <w:p w14:paraId="26F565BE"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7.000,00</w:t>
            </w:r>
          </w:p>
        </w:tc>
        <w:tc>
          <w:tcPr>
            <w:tcW w:w="1350" w:type="dxa"/>
          </w:tcPr>
          <w:p w14:paraId="2F4CFA46"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-7.000,00</w:t>
            </w:r>
          </w:p>
        </w:tc>
        <w:tc>
          <w:tcPr>
            <w:tcW w:w="1393" w:type="dxa"/>
          </w:tcPr>
          <w:p w14:paraId="372A1783"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r>
      <w:tr w:rsidR="00E27FA5" w:rsidRPr="00E27FA5" w14:paraId="151EC44B" w14:textId="77777777" w:rsidTr="008D6DF2">
        <w:trPr>
          <w:cnfStyle w:val="000000100000" w:firstRow="0" w:lastRow="0" w:firstColumn="0" w:lastColumn="0" w:oddVBand="0" w:evenVBand="0" w:oddHBand="1" w:evenHBand="0" w:firstRowFirstColumn="0" w:firstRowLastColumn="0" w:lastRowFirstColumn="0" w:lastRowLastColumn="0"/>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2B1DCF6"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 xml:space="preserve">18. </w:t>
            </w:r>
          </w:p>
        </w:tc>
        <w:tc>
          <w:tcPr>
            <w:tcW w:w="4494" w:type="dxa"/>
          </w:tcPr>
          <w:p w14:paraId="0C76B1E5"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PRO-EFFICIENT</w:t>
            </w:r>
          </w:p>
        </w:tc>
        <w:tc>
          <w:tcPr>
            <w:tcW w:w="1408" w:type="dxa"/>
          </w:tcPr>
          <w:p w14:paraId="40936094"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40.000,00</w:t>
            </w:r>
          </w:p>
        </w:tc>
        <w:tc>
          <w:tcPr>
            <w:tcW w:w="1350" w:type="dxa"/>
          </w:tcPr>
          <w:p w14:paraId="70ECE50E"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93" w:type="dxa"/>
          </w:tcPr>
          <w:p w14:paraId="4B1C3B61"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40.000,00</w:t>
            </w:r>
          </w:p>
        </w:tc>
      </w:tr>
      <w:tr w:rsidR="00E27FA5" w:rsidRPr="00E27FA5" w14:paraId="63FFAFC7" w14:textId="77777777" w:rsidTr="008D6DF2">
        <w:trPr>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85D32BB"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19.</w:t>
            </w:r>
          </w:p>
        </w:tc>
        <w:tc>
          <w:tcPr>
            <w:tcW w:w="4494" w:type="dxa"/>
          </w:tcPr>
          <w:p w14:paraId="0A7026B3" w14:textId="77777777" w:rsidR="00DC211F" w:rsidRPr="00E27FA5" w:rsidRDefault="00DC211F" w:rsidP="008D6D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Ugradnja podizne platforme OŠ Dobriša Cesarić</w:t>
            </w:r>
          </w:p>
        </w:tc>
        <w:tc>
          <w:tcPr>
            <w:tcW w:w="1408" w:type="dxa"/>
          </w:tcPr>
          <w:p w14:paraId="0B8950AF"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33.000,00</w:t>
            </w:r>
          </w:p>
        </w:tc>
        <w:tc>
          <w:tcPr>
            <w:tcW w:w="1350" w:type="dxa"/>
          </w:tcPr>
          <w:p w14:paraId="2DE91122"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c>
          <w:tcPr>
            <w:tcW w:w="1393" w:type="dxa"/>
          </w:tcPr>
          <w:p w14:paraId="61430ABC" w14:textId="77777777" w:rsidR="00DC211F" w:rsidRPr="00E27FA5" w:rsidRDefault="00DC211F" w:rsidP="008D6DF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33.000,00</w:t>
            </w:r>
          </w:p>
        </w:tc>
      </w:tr>
      <w:tr w:rsidR="00E27FA5" w:rsidRPr="00E27FA5" w14:paraId="70DA736A" w14:textId="77777777" w:rsidTr="008D6DF2">
        <w:trPr>
          <w:cnfStyle w:val="000000100000" w:firstRow="0" w:lastRow="0" w:firstColumn="0" w:lastColumn="0" w:oddVBand="0" w:evenVBand="0" w:oddHBand="1" w:evenHBand="0" w:firstRowFirstColumn="0" w:firstRowLastColumn="0" w:lastRowFirstColumn="0" w:lastRowLastColumn="0"/>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3074B32" w14:textId="77777777" w:rsidR="00DC211F" w:rsidRPr="00E27FA5" w:rsidRDefault="00DC211F" w:rsidP="008D6DF2">
            <w:pPr>
              <w:rPr>
                <w:rFonts w:asciiTheme="minorHAnsi" w:hAnsiTheme="minorHAnsi" w:cstheme="minorHAnsi"/>
                <w:sz w:val="20"/>
              </w:rPr>
            </w:pPr>
            <w:r w:rsidRPr="00E27FA5">
              <w:rPr>
                <w:rFonts w:asciiTheme="minorHAnsi" w:hAnsiTheme="minorHAnsi" w:cstheme="minorHAnsi"/>
                <w:sz w:val="20"/>
              </w:rPr>
              <w:t>20.</w:t>
            </w:r>
          </w:p>
        </w:tc>
        <w:tc>
          <w:tcPr>
            <w:tcW w:w="4494" w:type="dxa"/>
          </w:tcPr>
          <w:p w14:paraId="29DC9834" w14:textId="77777777" w:rsidR="00DC211F" w:rsidRPr="00E27FA5" w:rsidRDefault="00DC211F" w:rsidP="008D6D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Ulaganje u građevinske objekte osnovnog školstva</w:t>
            </w:r>
          </w:p>
        </w:tc>
        <w:tc>
          <w:tcPr>
            <w:tcW w:w="1408" w:type="dxa"/>
          </w:tcPr>
          <w:p w14:paraId="0EC7D0F8"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39.852,00</w:t>
            </w:r>
          </w:p>
        </w:tc>
        <w:tc>
          <w:tcPr>
            <w:tcW w:w="1350" w:type="dxa"/>
          </w:tcPr>
          <w:p w14:paraId="22A877E9"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-39.852,00</w:t>
            </w:r>
          </w:p>
        </w:tc>
        <w:tc>
          <w:tcPr>
            <w:tcW w:w="1393" w:type="dxa"/>
          </w:tcPr>
          <w:p w14:paraId="340CF9DD" w14:textId="77777777" w:rsidR="00DC211F" w:rsidRPr="00E27FA5" w:rsidRDefault="00DC211F" w:rsidP="008D6DF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27FA5">
              <w:rPr>
                <w:rFonts w:asciiTheme="minorHAnsi" w:hAnsiTheme="minorHAnsi" w:cstheme="minorHAnsi"/>
                <w:sz w:val="20"/>
              </w:rPr>
              <w:t>0,00</w:t>
            </w:r>
          </w:p>
        </w:tc>
      </w:tr>
    </w:tbl>
    <w:p w14:paraId="078AAB70" w14:textId="77777777" w:rsidR="00DC211F" w:rsidRPr="00E27FA5" w:rsidRDefault="00DC211F" w:rsidP="00DC211F">
      <w:pPr>
        <w:ind w:right="72"/>
        <w:jc w:val="both"/>
        <w:rPr>
          <w:rFonts w:asciiTheme="minorHAnsi" w:hAnsiTheme="minorHAnsi" w:cstheme="minorHAnsi"/>
          <w:bCs/>
          <w:sz w:val="22"/>
          <w:szCs w:val="22"/>
        </w:rPr>
      </w:pPr>
    </w:p>
    <w:p w14:paraId="6DDF99F6" w14:textId="77777777" w:rsidR="00DC211F" w:rsidRPr="00E27FA5" w:rsidRDefault="00DC211F" w:rsidP="00DC211F">
      <w:pPr>
        <w:pStyle w:val="Odlomakpopisa"/>
        <w:numPr>
          <w:ilvl w:val="0"/>
          <w:numId w:val="71"/>
        </w:numPr>
        <w:suppressAutoHyphens/>
        <w:ind w:right="72"/>
        <w:jc w:val="both"/>
        <w:rPr>
          <w:rFonts w:asciiTheme="minorHAnsi" w:hAnsiTheme="minorHAnsi" w:cstheme="minorHAnsi"/>
          <w:bCs/>
          <w:sz w:val="22"/>
          <w:szCs w:val="22"/>
        </w:rPr>
      </w:pPr>
      <w:r w:rsidRPr="00E27FA5">
        <w:rPr>
          <w:rFonts w:asciiTheme="minorHAnsi" w:hAnsiTheme="minorHAnsi" w:cstheme="minorHAnsi"/>
          <w:bCs/>
          <w:sz w:val="22"/>
          <w:szCs w:val="22"/>
        </w:rPr>
        <w:t>IZDACI ZA FINANCIJSKU IMOVINU I OTPLATE ZAJMOVA</w:t>
      </w:r>
    </w:p>
    <w:p w14:paraId="36226E00" w14:textId="77777777" w:rsidR="00DC211F" w:rsidRPr="00E27FA5" w:rsidRDefault="00DC211F" w:rsidP="00DC211F">
      <w:pPr>
        <w:ind w:right="72"/>
        <w:jc w:val="both"/>
        <w:rPr>
          <w:rFonts w:asciiTheme="minorHAnsi" w:hAnsiTheme="minorHAnsi" w:cstheme="minorHAnsi"/>
          <w:bCs/>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383"/>
        <w:gridCol w:w="1405"/>
        <w:gridCol w:w="1418"/>
      </w:tblGrid>
      <w:tr w:rsidR="00E27FA5" w:rsidRPr="00E27FA5" w14:paraId="0CFB94F9" w14:textId="77777777" w:rsidTr="008D6DF2">
        <w:trPr>
          <w:trHeight w:val="255"/>
          <w:jc w:val="center"/>
        </w:trPr>
        <w:tc>
          <w:tcPr>
            <w:tcW w:w="851" w:type="dxa"/>
            <w:shd w:val="clear" w:color="auto" w:fill="D0CECE" w:themeFill="background2" w:themeFillShade="E6"/>
            <w:noWrap/>
            <w:vAlign w:val="center"/>
          </w:tcPr>
          <w:p w14:paraId="61E2C4BF"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KONTA</w:t>
            </w:r>
          </w:p>
        </w:tc>
        <w:tc>
          <w:tcPr>
            <w:tcW w:w="4294" w:type="dxa"/>
            <w:shd w:val="clear" w:color="auto" w:fill="D0CECE" w:themeFill="background2" w:themeFillShade="E6"/>
            <w:noWrap/>
            <w:vAlign w:val="center"/>
          </w:tcPr>
          <w:p w14:paraId="53A2CFEB"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VRSTA PRIHODA</w:t>
            </w:r>
          </w:p>
        </w:tc>
        <w:tc>
          <w:tcPr>
            <w:tcW w:w="1383" w:type="dxa"/>
            <w:shd w:val="clear" w:color="auto" w:fill="D0CECE" w:themeFill="background2" w:themeFillShade="E6"/>
            <w:noWrap/>
            <w:vAlign w:val="center"/>
          </w:tcPr>
          <w:p w14:paraId="280F3FDE"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 xml:space="preserve"> PLAN 2024.</w:t>
            </w:r>
          </w:p>
        </w:tc>
        <w:tc>
          <w:tcPr>
            <w:tcW w:w="1405" w:type="dxa"/>
            <w:shd w:val="clear" w:color="auto" w:fill="D0CECE" w:themeFill="background2" w:themeFillShade="E6"/>
            <w:noWrap/>
            <w:vAlign w:val="center"/>
          </w:tcPr>
          <w:p w14:paraId="6C11E4CA"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PROMJENA</w:t>
            </w:r>
          </w:p>
        </w:tc>
        <w:tc>
          <w:tcPr>
            <w:tcW w:w="1418" w:type="dxa"/>
            <w:shd w:val="clear" w:color="auto" w:fill="D0CECE" w:themeFill="background2" w:themeFillShade="E6"/>
            <w:noWrap/>
            <w:vAlign w:val="center"/>
          </w:tcPr>
          <w:p w14:paraId="0582FB9E"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I.REBALANS</w:t>
            </w:r>
          </w:p>
        </w:tc>
      </w:tr>
      <w:tr w:rsidR="00E27FA5" w:rsidRPr="00E27FA5" w14:paraId="462D1FA0" w14:textId="77777777" w:rsidTr="008D6DF2">
        <w:trPr>
          <w:trHeight w:val="255"/>
          <w:jc w:val="center"/>
        </w:trPr>
        <w:tc>
          <w:tcPr>
            <w:tcW w:w="851" w:type="dxa"/>
            <w:shd w:val="clear" w:color="auto" w:fill="D0CECE" w:themeFill="background2" w:themeFillShade="E6"/>
            <w:noWrap/>
            <w:vAlign w:val="bottom"/>
            <w:hideMark/>
          </w:tcPr>
          <w:p w14:paraId="2A8ECD41"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5</w:t>
            </w:r>
          </w:p>
        </w:tc>
        <w:tc>
          <w:tcPr>
            <w:tcW w:w="4294" w:type="dxa"/>
            <w:shd w:val="clear" w:color="auto" w:fill="D0CECE" w:themeFill="background2" w:themeFillShade="E6"/>
            <w:noWrap/>
            <w:vAlign w:val="bottom"/>
            <w:hideMark/>
          </w:tcPr>
          <w:p w14:paraId="43650450" w14:textId="77777777" w:rsidR="00DC211F" w:rsidRPr="00E27FA5" w:rsidRDefault="00DC211F" w:rsidP="008D6DF2">
            <w:pPr>
              <w:rPr>
                <w:rFonts w:asciiTheme="minorHAnsi" w:hAnsiTheme="minorHAnsi" w:cstheme="minorHAnsi"/>
                <w:b/>
                <w:bCs/>
                <w:sz w:val="16"/>
                <w:szCs w:val="16"/>
              </w:rPr>
            </w:pPr>
            <w:r w:rsidRPr="00E27FA5">
              <w:rPr>
                <w:rFonts w:asciiTheme="minorHAnsi" w:hAnsiTheme="minorHAnsi" w:cstheme="minorHAnsi"/>
                <w:b/>
                <w:bCs/>
                <w:sz w:val="16"/>
                <w:szCs w:val="16"/>
              </w:rPr>
              <w:t xml:space="preserve">Izdaci za financijsku imovinu i otplate zajmova                                                     </w:t>
            </w:r>
          </w:p>
        </w:tc>
        <w:tc>
          <w:tcPr>
            <w:tcW w:w="1383" w:type="dxa"/>
            <w:shd w:val="clear" w:color="auto" w:fill="D0CECE" w:themeFill="background2" w:themeFillShade="E6"/>
            <w:noWrap/>
            <w:vAlign w:val="bottom"/>
            <w:hideMark/>
          </w:tcPr>
          <w:p w14:paraId="156358C4"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948.570,00</w:t>
            </w:r>
          </w:p>
        </w:tc>
        <w:tc>
          <w:tcPr>
            <w:tcW w:w="1405" w:type="dxa"/>
            <w:shd w:val="clear" w:color="auto" w:fill="D0CECE" w:themeFill="background2" w:themeFillShade="E6"/>
            <w:noWrap/>
            <w:vAlign w:val="bottom"/>
          </w:tcPr>
          <w:p w14:paraId="1F5119AB"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0,00</w:t>
            </w:r>
          </w:p>
        </w:tc>
        <w:tc>
          <w:tcPr>
            <w:tcW w:w="1418" w:type="dxa"/>
            <w:shd w:val="clear" w:color="auto" w:fill="D0CECE" w:themeFill="background2" w:themeFillShade="E6"/>
            <w:noWrap/>
            <w:vAlign w:val="bottom"/>
          </w:tcPr>
          <w:p w14:paraId="05526D06" w14:textId="77777777" w:rsidR="00DC211F" w:rsidRPr="00E27FA5" w:rsidRDefault="00DC211F" w:rsidP="008D6DF2">
            <w:pPr>
              <w:jc w:val="right"/>
              <w:rPr>
                <w:rFonts w:asciiTheme="minorHAnsi" w:hAnsiTheme="minorHAnsi" w:cstheme="minorHAnsi"/>
                <w:b/>
                <w:bCs/>
                <w:sz w:val="16"/>
                <w:szCs w:val="16"/>
              </w:rPr>
            </w:pPr>
            <w:r w:rsidRPr="00E27FA5">
              <w:rPr>
                <w:rFonts w:asciiTheme="minorHAnsi" w:hAnsiTheme="minorHAnsi" w:cstheme="minorHAnsi"/>
                <w:b/>
                <w:bCs/>
                <w:sz w:val="16"/>
                <w:szCs w:val="16"/>
              </w:rPr>
              <w:t>948.570,00</w:t>
            </w:r>
          </w:p>
        </w:tc>
      </w:tr>
      <w:tr w:rsidR="00DC211F" w:rsidRPr="00E27FA5" w14:paraId="2EA3A75A" w14:textId="77777777" w:rsidTr="008D6DF2">
        <w:trPr>
          <w:trHeight w:val="255"/>
          <w:jc w:val="center"/>
        </w:trPr>
        <w:tc>
          <w:tcPr>
            <w:tcW w:w="851" w:type="dxa"/>
            <w:shd w:val="clear" w:color="auto" w:fill="auto"/>
            <w:noWrap/>
            <w:vAlign w:val="bottom"/>
            <w:hideMark/>
          </w:tcPr>
          <w:p w14:paraId="4C23098D"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54</w:t>
            </w:r>
          </w:p>
        </w:tc>
        <w:tc>
          <w:tcPr>
            <w:tcW w:w="4294" w:type="dxa"/>
            <w:shd w:val="clear" w:color="auto" w:fill="auto"/>
            <w:noWrap/>
            <w:vAlign w:val="bottom"/>
            <w:hideMark/>
          </w:tcPr>
          <w:p w14:paraId="77324A8C" w14:textId="77777777" w:rsidR="00DC211F" w:rsidRPr="00E27FA5" w:rsidRDefault="00DC211F" w:rsidP="008D6DF2">
            <w:pPr>
              <w:rPr>
                <w:rFonts w:asciiTheme="minorHAnsi" w:hAnsiTheme="minorHAnsi" w:cstheme="minorHAnsi"/>
                <w:sz w:val="16"/>
                <w:szCs w:val="16"/>
              </w:rPr>
            </w:pPr>
            <w:r w:rsidRPr="00E27FA5">
              <w:rPr>
                <w:rFonts w:asciiTheme="minorHAnsi" w:hAnsiTheme="minorHAnsi" w:cstheme="minorHAnsi"/>
                <w:sz w:val="16"/>
                <w:szCs w:val="16"/>
              </w:rPr>
              <w:t xml:space="preserve">Izdaci za otplatu glavnice primljenih kredita i zajmova                                             </w:t>
            </w:r>
          </w:p>
        </w:tc>
        <w:tc>
          <w:tcPr>
            <w:tcW w:w="1383" w:type="dxa"/>
            <w:shd w:val="clear" w:color="auto" w:fill="auto"/>
            <w:noWrap/>
            <w:vAlign w:val="bottom"/>
            <w:hideMark/>
          </w:tcPr>
          <w:p w14:paraId="5F62E561"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948.570,00</w:t>
            </w:r>
          </w:p>
        </w:tc>
        <w:tc>
          <w:tcPr>
            <w:tcW w:w="1405" w:type="dxa"/>
            <w:shd w:val="clear" w:color="auto" w:fill="auto"/>
            <w:noWrap/>
            <w:vAlign w:val="bottom"/>
          </w:tcPr>
          <w:p w14:paraId="70069247"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0,00</w:t>
            </w:r>
          </w:p>
        </w:tc>
        <w:tc>
          <w:tcPr>
            <w:tcW w:w="1418" w:type="dxa"/>
            <w:shd w:val="clear" w:color="auto" w:fill="auto"/>
            <w:noWrap/>
            <w:vAlign w:val="bottom"/>
          </w:tcPr>
          <w:p w14:paraId="4726980B" w14:textId="77777777" w:rsidR="00DC211F" w:rsidRPr="00E27FA5" w:rsidRDefault="00DC211F" w:rsidP="008D6DF2">
            <w:pPr>
              <w:jc w:val="right"/>
              <w:rPr>
                <w:rFonts w:asciiTheme="minorHAnsi" w:hAnsiTheme="minorHAnsi" w:cstheme="minorHAnsi"/>
                <w:sz w:val="16"/>
                <w:szCs w:val="16"/>
              </w:rPr>
            </w:pPr>
            <w:r w:rsidRPr="00E27FA5">
              <w:rPr>
                <w:rFonts w:asciiTheme="minorHAnsi" w:hAnsiTheme="minorHAnsi" w:cstheme="minorHAnsi"/>
                <w:sz w:val="16"/>
                <w:szCs w:val="16"/>
              </w:rPr>
              <w:t>948.570,00</w:t>
            </w:r>
          </w:p>
        </w:tc>
      </w:tr>
    </w:tbl>
    <w:p w14:paraId="5757FADD" w14:textId="77777777" w:rsidR="00DC211F" w:rsidRPr="00E27FA5" w:rsidRDefault="00DC211F" w:rsidP="00DC211F">
      <w:pPr>
        <w:ind w:right="72"/>
        <w:jc w:val="both"/>
        <w:rPr>
          <w:rFonts w:asciiTheme="minorHAnsi" w:hAnsiTheme="minorHAnsi" w:cstheme="minorHAnsi"/>
          <w:bCs/>
          <w:sz w:val="22"/>
          <w:szCs w:val="22"/>
        </w:rPr>
      </w:pPr>
    </w:p>
    <w:p w14:paraId="653FE1F3" w14:textId="77777777" w:rsidR="00DC211F" w:rsidRPr="00E27FA5" w:rsidRDefault="00DC211F" w:rsidP="00DC211F">
      <w:pPr>
        <w:ind w:right="72" w:firstLine="708"/>
        <w:jc w:val="both"/>
        <w:rPr>
          <w:rFonts w:asciiTheme="minorHAnsi" w:hAnsiTheme="minorHAnsi" w:cstheme="minorHAnsi"/>
          <w:bCs/>
          <w:sz w:val="22"/>
          <w:szCs w:val="22"/>
        </w:rPr>
      </w:pPr>
      <w:r w:rsidRPr="00E27FA5">
        <w:rPr>
          <w:rFonts w:asciiTheme="minorHAnsi" w:hAnsiTheme="minorHAnsi" w:cstheme="minorHAnsi"/>
          <w:bCs/>
          <w:sz w:val="22"/>
          <w:szCs w:val="22"/>
        </w:rPr>
        <w:t xml:space="preserve">Izdaci za financijsku imovinu i otplatu zajmova nisu se mijenjali. </w:t>
      </w:r>
    </w:p>
    <w:p w14:paraId="5ECC162B" w14:textId="77777777" w:rsidR="00DC211F" w:rsidRPr="00E27FA5" w:rsidRDefault="00DC211F" w:rsidP="00DC211F">
      <w:pPr>
        <w:ind w:right="-108"/>
        <w:jc w:val="both"/>
        <w:rPr>
          <w:rFonts w:asciiTheme="minorHAnsi" w:hAnsiTheme="minorHAnsi" w:cstheme="minorHAnsi"/>
          <w:bCs/>
          <w:sz w:val="22"/>
          <w:szCs w:val="22"/>
        </w:rPr>
      </w:pPr>
    </w:p>
    <w:p w14:paraId="567B693B" w14:textId="77777777" w:rsidR="00DC211F" w:rsidRPr="00E27FA5" w:rsidRDefault="00DC211F" w:rsidP="00DC211F">
      <w:pPr>
        <w:ind w:left="1134" w:right="-108" w:hanging="567"/>
        <w:jc w:val="both"/>
        <w:rPr>
          <w:rFonts w:asciiTheme="minorHAnsi" w:hAnsiTheme="minorHAnsi" w:cstheme="minorHAnsi"/>
          <w:bCs/>
          <w:sz w:val="22"/>
          <w:szCs w:val="22"/>
        </w:rPr>
      </w:pPr>
      <w:r w:rsidRPr="00E27FA5">
        <w:rPr>
          <w:rFonts w:asciiTheme="minorHAnsi" w:hAnsiTheme="minorHAnsi" w:cstheme="minorHAnsi"/>
          <w:bCs/>
          <w:sz w:val="22"/>
          <w:szCs w:val="22"/>
        </w:rPr>
        <w:t>III</w:t>
      </w:r>
      <w:r w:rsidRPr="00E27FA5">
        <w:rPr>
          <w:rFonts w:asciiTheme="minorHAnsi" w:hAnsiTheme="minorHAnsi" w:cstheme="minorHAnsi"/>
          <w:bCs/>
          <w:sz w:val="22"/>
          <w:szCs w:val="22"/>
        </w:rPr>
        <w:tab/>
        <w:t>OBRAZLOŽENJE IZMJENA PLANA RASHODA PREMA ORGANIZACIJSKOJ I PROGRAMSKOJ KLASIFIKACIJI -  POSEBNI DIO</w:t>
      </w:r>
    </w:p>
    <w:p w14:paraId="5780CEB4" w14:textId="77777777" w:rsidR="00DC211F" w:rsidRPr="00E27FA5" w:rsidRDefault="00DC211F" w:rsidP="00DC211F">
      <w:pPr>
        <w:ind w:right="-108"/>
        <w:jc w:val="both"/>
        <w:rPr>
          <w:rFonts w:asciiTheme="minorHAnsi" w:hAnsiTheme="minorHAnsi" w:cstheme="minorHAnsi"/>
          <w:bCs/>
          <w:sz w:val="22"/>
          <w:szCs w:val="22"/>
        </w:rPr>
      </w:pPr>
    </w:p>
    <w:p w14:paraId="0386BA2B" w14:textId="77777777" w:rsidR="00DC211F" w:rsidRPr="00E27FA5" w:rsidRDefault="00DC211F" w:rsidP="00DC211F">
      <w:pPr>
        <w:autoSpaceDE w:val="0"/>
        <w:jc w:val="both"/>
        <w:rPr>
          <w:rFonts w:asciiTheme="minorHAnsi" w:hAnsiTheme="minorHAnsi" w:cstheme="minorHAnsi"/>
          <w:bCs/>
          <w:sz w:val="22"/>
          <w:szCs w:val="22"/>
        </w:rPr>
      </w:pPr>
      <w:r w:rsidRPr="00E27FA5">
        <w:rPr>
          <w:rFonts w:asciiTheme="minorHAnsi" w:hAnsiTheme="minorHAnsi" w:cstheme="minorHAnsi"/>
          <w:bCs/>
          <w:sz w:val="22"/>
          <w:szCs w:val="22"/>
        </w:rPr>
        <w:t>U nastavku se daje obrazloženje izmjena plana rashoda i izdataka po razdjelima - upravnim odjelima i programima koji se provode kroz te upravne odjele.</w:t>
      </w:r>
    </w:p>
    <w:p w14:paraId="62A0B0E0" w14:textId="77777777" w:rsidR="00DC211F" w:rsidRPr="00E27FA5" w:rsidRDefault="00DC211F" w:rsidP="00DC211F">
      <w:pPr>
        <w:ind w:right="-108" w:firstLine="720"/>
        <w:jc w:val="both"/>
        <w:rPr>
          <w:rFonts w:asciiTheme="minorHAnsi" w:hAnsiTheme="minorHAnsi" w:cstheme="minorHAnsi"/>
          <w:bCs/>
          <w:sz w:val="22"/>
          <w:szCs w:val="22"/>
        </w:rPr>
      </w:pPr>
    </w:p>
    <w:p w14:paraId="49AE767D" w14:textId="77777777" w:rsidR="00DC211F" w:rsidRPr="00E27FA5" w:rsidRDefault="00DC211F" w:rsidP="00DC211F">
      <w:pPr>
        <w:autoSpaceDE w:val="0"/>
        <w:jc w:val="both"/>
        <w:rPr>
          <w:rFonts w:asciiTheme="minorHAnsi" w:hAnsiTheme="minorHAnsi" w:cstheme="minorHAnsi"/>
          <w:bCs/>
          <w:sz w:val="22"/>
          <w:szCs w:val="22"/>
        </w:rPr>
      </w:pPr>
      <w:r w:rsidRPr="00E27FA5">
        <w:rPr>
          <w:rFonts w:asciiTheme="minorHAnsi" w:hAnsiTheme="minorHAnsi" w:cstheme="minorHAnsi"/>
          <w:bCs/>
          <w:sz w:val="22"/>
          <w:szCs w:val="22"/>
        </w:rPr>
        <w:t>Pregled planiranih rashoda i izdataka po upravnim odjelima i proračunskim korisnicima</w:t>
      </w:r>
    </w:p>
    <w:p w14:paraId="45046F94" w14:textId="77777777" w:rsidR="00DC211F" w:rsidRPr="00E27FA5" w:rsidRDefault="00DC211F" w:rsidP="00DC211F">
      <w:pPr>
        <w:autoSpaceDE w:val="0"/>
        <w:jc w:val="both"/>
        <w:rPr>
          <w:rFonts w:asciiTheme="minorHAnsi" w:hAnsiTheme="minorHAnsi" w:cstheme="minorHAnsi"/>
          <w:bCs/>
          <w:sz w:val="22"/>
          <w:szCs w:val="22"/>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7"/>
        <w:gridCol w:w="1559"/>
        <w:gridCol w:w="1523"/>
      </w:tblGrid>
      <w:tr w:rsidR="00E27FA5" w:rsidRPr="00E27FA5" w14:paraId="410DB8B6" w14:textId="77777777" w:rsidTr="008D6DF2">
        <w:trPr>
          <w:trHeight w:val="255"/>
          <w:jc w:val="center"/>
        </w:trPr>
        <w:tc>
          <w:tcPr>
            <w:tcW w:w="5524" w:type="dxa"/>
            <w:shd w:val="clear" w:color="auto" w:fill="auto"/>
            <w:noWrap/>
            <w:vAlign w:val="bottom"/>
          </w:tcPr>
          <w:p w14:paraId="56395642" w14:textId="77777777" w:rsidR="00DC211F" w:rsidRPr="00E27FA5" w:rsidRDefault="00DC211F" w:rsidP="008D6DF2">
            <w:pPr>
              <w:rPr>
                <w:rFonts w:asciiTheme="minorHAnsi" w:hAnsiTheme="minorHAnsi" w:cstheme="minorHAnsi"/>
                <w:b/>
                <w:bCs/>
                <w:sz w:val="20"/>
                <w:szCs w:val="20"/>
              </w:rPr>
            </w:pPr>
          </w:p>
        </w:tc>
        <w:tc>
          <w:tcPr>
            <w:tcW w:w="1417" w:type="dxa"/>
            <w:shd w:val="clear" w:color="auto" w:fill="auto"/>
            <w:noWrap/>
            <w:vAlign w:val="bottom"/>
            <w:hideMark/>
          </w:tcPr>
          <w:p w14:paraId="70AF057B" w14:textId="77777777" w:rsidR="00DC211F" w:rsidRPr="00E27FA5" w:rsidRDefault="00DC211F" w:rsidP="008D6DF2">
            <w:pPr>
              <w:jc w:val="center"/>
              <w:rPr>
                <w:rFonts w:asciiTheme="minorHAnsi" w:hAnsiTheme="minorHAnsi" w:cstheme="minorHAnsi"/>
                <w:b/>
                <w:bCs/>
                <w:sz w:val="20"/>
                <w:szCs w:val="20"/>
              </w:rPr>
            </w:pPr>
            <w:r w:rsidRPr="00E27FA5">
              <w:rPr>
                <w:rFonts w:asciiTheme="minorHAnsi" w:hAnsiTheme="minorHAnsi" w:cstheme="minorHAnsi"/>
                <w:b/>
                <w:bCs/>
                <w:sz w:val="20"/>
                <w:szCs w:val="20"/>
              </w:rPr>
              <w:t>PLAN 2024.</w:t>
            </w:r>
          </w:p>
        </w:tc>
        <w:tc>
          <w:tcPr>
            <w:tcW w:w="1559" w:type="dxa"/>
            <w:shd w:val="clear" w:color="auto" w:fill="auto"/>
            <w:noWrap/>
            <w:vAlign w:val="bottom"/>
            <w:hideMark/>
          </w:tcPr>
          <w:p w14:paraId="057221EB" w14:textId="77777777" w:rsidR="00DC211F" w:rsidRPr="00E27FA5" w:rsidRDefault="00DC211F" w:rsidP="008D6DF2">
            <w:pPr>
              <w:jc w:val="center"/>
              <w:rPr>
                <w:rFonts w:asciiTheme="minorHAnsi" w:hAnsiTheme="minorHAnsi" w:cstheme="minorHAnsi"/>
                <w:b/>
                <w:bCs/>
                <w:sz w:val="20"/>
                <w:szCs w:val="20"/>
              </w:rPr>
            </w:pPr>
            <w:r w:rsidRPr="00E27FA5">
              <w:rPr>
                <w:rFonts w:asciiTheme="minorHAnsi" w:hAnsiTheme="minorHAnsi" w:cstheme="minorHAnsi"/>
                <w:b/>
                <w:bCs/>
                <w:sz w:val="20"/>
                <w:szCs w:val="20"/>
              </w:rPr>
              <w:t>PROMJENA</w:t>
            </w:r>
          </w:p>
        </w:tc>
        <w:tc>
          <w:tcPr>
            <w:tcW w:w="1523" w:type="dxa"/>
            <w:shd w:val="clear" w:color="auto" w:fill="auto"/>
            <w:noWrap/>
            <w:vAlign w:val="bottom"/>
            <w:hideMark/>
          </w:tcPr>
          <w:p w14:paraId="068BECF2" w14:textId="77777777" w:rsidR="00DC211F" w:rsidRPr="00E27FA5" w:rsidRDefault="00DC211F" w:rsidP="008D6DF2">
            <w:pPr>
              <w:rPr>
                <w:rFonts w:asciiTheme="minorHAnsi" w:hAnsiTheme="minorHAnsi" w:cstheme="minorHAnsi"/>
                <w:b/>
                <w:bCs/>
                <w:sz w:val="20"/>
                <w:szCs w:val="20"/>
              </w:rPr>
            </w:pPr>
            <w:r w:rsidRPr="00E27FA5">
              <w:rPr>
                <w:rFonts w:asciiTheme="minorHAnsi" w:hAnsiTheme="minorHAnsi" w:cstheme="minorHAnsi"/>
                <w:b/>
                <w:bCs/>
                <w:sz w:val="20"/>
                <w:szCs w:val="20"/>
              </w:rPr>
              <w:t>I. REBALANS</w:t>
            </w:r>
          </w:p>
        </w:tc>
      </w:tr>
      <w:tr w:rsidR="00E27FA5" w:rsidRPr="00E27FA5" w14:paraId="0D1D06F2" w14:textId="77777777" w:rsidTr="008D6DF2">
        <w:trPr>
          <w:trHeight w:val="255"/>
          <w:jc w:val="center"/>
        </w:trPr>
        <w:tc>
          <w:tcPr>
            <w:tcW w:w="5524" w:type="dxa"/>
            <w:shd w:val="clear" w:color="auto" w:fill="auto"/>
            <w:noWrap/>
            <w:vAlign w:val="bottom"/>
            <w:hideMark/>
          </w:tcPr>
          <w:p w14:paraId="4673EBD1"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 xml:space="preserve">UKUPNO RASHODI / IZDACI </w:t>
            </w:r>
          </w:p>
        </w:tc>
        <w:tc>
          <w:tcPr>
            <w:tcW w:w="1417" w:type="dxa"/>
            <w:shd w:val="clear" w:color="auto" w:fill="auto"/>
            <w:noWrap/>
            <w:vAlign w:val="bottom"/>
            <w:hideMark/>
          </w:tcPr>
          <w:p w14:paraId="682A98A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32.449.000,00</w:t>
            </w:r>
          </w:p>
        </w:tc>
        <w:tc>
          <w:tcPr>
            <w:tcW w:w="1559" w:type="dxa"/>
            <w:shd w:val="clear" w:color="auto" w:fill="auto"/>
            <w:noWrap/>
            <w:vAlign w:val="bottom"/>
          </w:tcPr>
          <w:p w14:paraId="452E1AF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5.567.705,00</w:t>
            </w:r>
          </w:p>
        </w:tc>
        <w:tc>
          <w:tcPr>
            <w:tcW w:w="1523" w:type="dxa"/>
            <w:shd w:val="clear" w:color="auto" w:fill="auto"/>
            <w:noWrap/>
            <w:vAlign w:val="bottom"/>
          </w:tcPr>
          <w:p w14:paraId="14CCBA8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38.016.705,00</w:t>
            </w:r>
          </w:p>
        </w:tc>
      </w:tr>
      <w:tr w:rsidR="00E27FA5" w:rsidRPr="00E27FA5" w14:paraId="6B2D3A07" w14:textId="77777777" w:rsidTr="008D6DF2">
        <w:trPr>
          <w:trHeight w:val="255"/>
          <w:jc w:val="center"/>
        </w:trPr>
        <w:tc>
          <w:tcPr>
            <w:tcW w:w="5524" w:type="dxa"/>
            <w:shd w:val="clear" w:color="auto" w:fill="auto"/>
            <w:noWrap/>
            <w:vAlign w:val="bottom"/>
            <w:hideMark/>
          </w:tcPr>
          <w:p w14:paraId="2DA017FB"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Razdjel 001 UPRAVNI ODJEL ZA FINANCIJE I PRORAČUN</w:t>
            </w:r>
          </w:p>
        </w:tc>
        <w:tc>
          <w:tcPr>
            <w:tcW w:w="1417" w:type="dxa"/>
            <w:shd w:val="clear" w:color="auto" w:fill="auto"/>
            <w:noWrap/>
            <w:vAlign w:val="bottom"/>
            <w:hideMark/>
          </w:tcPr>
          <w:p w14:paraId="71C4B626"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2.673.000,00</w:t>
            </w:r>
          </w:p>
        </w:tc>
        <w:tc>
          <w:tcPr>
            <w:tcW w:w="1559" w:type="dxa"/>
            <w:shd w:val="clear" w:color="auto" w:fill="auto"/>
            <w:noWrap/>
            <w:vAlign w:val="bottom"/>
          </w:tcPr>
          <w:p w14:paraId="228CB1F6"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378.228,00</w:t>
            </w:r>
          </w:p>
        </w:tc>
        <w:tc>
          <w:tcPr>
            <w:tcW w:w="1523" w:type="dxa"/>
            <w:shd w:val="clear" w:color="auto" w:fill="auto"/>
            <w:noWrap/>
            <w:vAlign w:val="bottom"/>
          </w:tcPr>
          <w:p w14:paraId="0A940269"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3.051.228,00</w:t>
            </w:r>
          </w:p>
        </w:tc>
      </w:tr>
      <w:tr w:rsidR="00E27FA5" w:rsidRPr="00E27FA5" w14:paraId="5C95CDEA" w14:textId="77777777" w:rsidTr="008D6DF2">
        <w:trPr>
          <w:trHeight w:val="255"/>
          <w:jc w:val="center"/>
        </w:trPr>
        <w:tc>
          <w:tcPr>
            <w:tcW w:w="5524" w:type="dxa"/>
            <w:shd w:val="clear" w:color="auto" w:fill="auto"/>
            <w:noWrap/>
            <w:vAlign w:val="bottom"/>
            <w:hideMark/>
          </w:tcPr>
          <w:p w14:paraId="41180E1D"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00101 UPRAVNI ODJEL ZA FINANCIJE I PRORAČUN</w:t>
            </w:r>
          </w:p>
        </w:tc>
        <w:tc>
          <w:tcPr>
            <w:tcW w:w="1417" w:type="dxa"/>
            <w:shd w:val="clear" w:color="auto" w:fill="auto"/>
            <w:noWrap/>
            <w:vAlign w:val="bottom"/>
            <w:hideMark/>
          </w:tcPr>
          <w:p w14:paraId="52E233D8"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2.673.000,00</w:t>
            </w:r>
          </w:p>
        </w:tc>
        <w:tc>
          <w:tcPr>
            <w:tcW w:w="1559" w:type="dxa"/>
            <w:shd w:val="clear" w:color="auto" w:fill="auto"/>
            <w:noWrap/>
            <w:vAlign w:val="bottom"/>
          </w:tcPr>
          <w:p w14:paraId="4AEBBFFB"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378.228,00</w:t>
            </w:r>
          </w:p>
        </w:tc>
        <w:tc>
          <w:tcPr>
            <w:tcW w:w="1523" w:type="dxa"/>
            <w:shd w:val="clear" w:color="auto" w:fill="auto"/>
            <w:noWrap/>
            <w:vAlign w:val="bottom"/>
          </w:tcPr>
          <w:p w14:paraId="5130EA35"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3.051.228,00</w:t>
            </w:r>
          </w:p>
        </w:tc>
      </w:tr>
      <w:tr w:rsidR="00E27FA5" w:rsidRPr="00E27FA5" w14:paraId="315D5458" w14:textId="77777777" w:rsidTr="008D6DF2">
        <w:trPr>
          <w:trHeight w:val="255"/>
          <w:jc w:val="center"/>
        </w:trPr>
        <w:tc>
          <w:tcPr>
            <w:tcW w:w="5524" w:type="dxa"/>
            <w:shd w:val="clear" w:color="auto" w:fill="auto"/>
            <w:noWrap/>
            <w:vAlign w:val="bottom"/>
            <w:hideMark/>
          </w:tcPr>
          <w:p w14:paraId="7A0981F7"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Razdjel 002 UPRAVNI ODJEL ZA SAMOUPRAVU</w:t>
            </w:r>
          </w:p>
        </w:tc>
        <w:tc>
          <w:tcPr>
            <w:tcW w:w="1417" w:type="dxa"/>
            <w:shd w:val="clear" w:color="auto" w:fill="auto"/>
            <w:noWrap/>
            <w:vAlign w:val="bottom"/>
            <w:hideMark/>
          </w:tcPr>
          <w:p w14:paraId="59CBD98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482.856,00</w:t>
            </w:r>
          </w:p>
        </w:tc>
        <w:tc>
          <w:tcPr>
            <w:tcW w:w="1559" w:type="dxa"/>
            <w:shd w:val="clear" w:color="auto" w:fill="auto"/>
            <w:noWrap/>
            <w:vAlign w:val="bottom"/>
          </w:tcPr>
          <w:p w14:paraId="7C646F4C"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-31.000,00</w:t>
            </w:r>
          </w:p>
        </w:tc>
        <w:tc>
          <w:tcPr>
            <w:tcW w:w="1523" w:type="dxa"/>
            <w:shd w:val="clear" w:color="auto" w:fill="auto"/>
            <w:noWrap/>
            <w:vAlign w:val="bottom"/>
          </w:tcPr>
          <w:p w14:paraId="340EA85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451.856,00</w:t>
            </w:r>
          </w:p>
        </w:tc>
      </w:tr>
      <w:tr w:rsidR="00E27FA5" w:rsidRPr="00E27FA5" w14:paraId="36038A90" w14:textId="77777777" w:rsidTr="008D6DF2">
        <w:trPr>
          <w:trHeight w:val="255"/>
          <w:jc w:val="center"/>
        </w:trPr>
        <w:tc>
          <w:tcPr>
            <w:tcW w:w="5524" w:type="dxa"/>
            <w:shd w:val="clear" w:color="auto" w:fill="auto"/>
            <w:noWrap/>
            <w:vAlign w:val="bottom"/>
            <w:hideMark/>
          </w:tcPr>
          <w:p w14:paraId="64799107"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00201 UPRAVNI ODJEL ZA SAMOUPRAVU</w:t>
            </w:r>
          </w:p>
        </w:tc>
        <w:tc>
          <w:tcPr>
            <w:tcW w:w="1417" w:type="dxa"/>
            <w:shd w:val="clear" w:color="auto" w:fill="auto"/>
            <w:noWrap/>
            <w:vAlign w:val="bottom"/>
            <w:hideMark/>
          </w:tcPr>
          <w:p w14:paraId="26BDAA5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482.856,00</w:t>
            </w:r>
          </w:p>
        </w:tc>
        <w:tc>
          <w:tcPr>
            <w:tcW w:w="1559" w:type="dxa"/>
            <w:shd w:val="clear" w:color="auto" w:fill="auto"/>
            <w:noWrap/>
            <w:vAlign w:val="bottom"/>
          </w:tcPr>
          <w:p w14:paraId="553B80B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-31.000,00</w:t>
            </w:r>
          </w:p>
        </w:tc>
        <w:tc>
          <w:tcPr>
            <w:tcW w:w="1523" w:type="dxa"/>
            <w:shd w:val="clear" w:color="auto" w:fill="auto"/>
            <w:noWrap/>
            <w:vAlign w:val="bottom"/>
          </w:tcPr>
          <w:p w14:paraId="66C5315C"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451.856,00</w:t>
            </w:r>
          </w:p>
        </w:tc>
      </w:tr>
      <w:tr w:rsidR="00E27FA5" w:rsidRPr="00E27FA5" w14:paraId="79BBD331" w14:textId="77777777" w:rsidTr="008D6DF2">
        <w:trPr>
          <w:trHeight w:val="255"/>
          <w:jc w:val="center"/>
        </w:trPr>
        <w:tc>
          <w:tcPr>
            <w:tcW w:w="5524" w:type="dxa"/>
            <w:shd w:val="clear" w:color="auto" w:fill="auto"/>
            <w:noWrap/>
            <w:vAlign w:val="bottom"/>
            <w:hideMark/>
          </w:tcPr>
          <w:p w14:paraId="40E77E9E"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Razdjel 003 UPRAVNI ODJEL ZA KOMUNALNE DJELATNOSTI I GOSPODARENJE</w:t>
            </w:r>
          </w:p>
        </w:tc>
        <w:tc>
          <w:tcPr>
            <w:tcW w:w="1417" w:type="dxa"/>
            <w:shd w:val="clear" w:color="auto" w:fill="auto"/>
            <w:noWrap/>
            <w:vAlign w:val="bottom"/>
            <w:hideMark/>
          </w:tcPr>
          <w:p w14:paraId="0BF1581B"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 xml:space="preserve">16.791.421,00 </w:t>
            </w:r>
          </w:p>
        </w:tc>
        <w:tc>
          <w:tcPr>
            <w:tcW w:w="1559" w:type="dxa"/>
            <w:shd w:val="clear" w:color="auto" w:fill="auto"/>
            <w:noWrap/>
            <w:vAlign w:val="bottom"/>
          </w:tcPr>
          <w:p w14:paraId="44CDBC14"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3.418.659,00</w:t>
            </w:r>
          </w:p>
        </w:tc>
        <w:tc>
          <w:tcPr>
            <w:tcW w:w="1523" w:type="dxa"/>
            <w:shd w:val="clear" w:color="auto" w:fill="auto"/>
            <w:noWrap/>
            <w:vAlign w:val="bottom"/>
          </w:tcPr>
          <w:p w14:paraId="23B534EB"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20.210.080,00</w:t>
            </w:r>
          </w:p>
        </w:tc>
      </w:tr>
      <w:tr w:rsidR="00E27FA5" w:rsidRPr="00E27FA5" w14:paraId="13CAF87A" w14:textId="77777777" w:rsidTr="008D6DF2">
        <w:trPr>
          <w:trHeight w:val="255"/>
          <w:jc w:val="center"/>
        </w:trPr>
        <w:tc>
          <w:tcPr>
            <w:tcW w:w="5524" w:type="dxa"/>
            <w:shd w:val="clear" w:color="auto" w:fill="auto"/>
            <w:noWrap/>
            <w:vAlign w:val="bottom"/>
            <w:hideMark/>
          </w:tcPr>
          <w:p w14:paraId="35A1E501"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lastRenderedPageBreak/>
              <w:t>Glava 00301 UPRAVNI ODJEL ZA KOMUNALNE DJELATNOSTI I GOSPODARENJE</w:t>
            </w:r>
          </w:p>
        </w:tc>
        <w:tc>
          <w:tcPr>
            <w:tcW w:w="1417" w:type="dxa"/>
            <w:shd w:val="clear" w:color="auto" w:fill="auto"/>
            <w:noWrap/>
            <w:vAlign w:val="bottom"/>
            <w:hideMark/>
          </w:tcPr>
          <w:p w14:paraId="1EDB27E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15.886.615,00</w:t>
            </w:r>
          </w:p>
        </w:tc>
        <w:tc>
          <w:tcPr>
            <w:tcW w:w="1559" w:type="dxa"/>
            <w:shd w:val="clear" w:color="auto" w:fill="auto"/>
            <w:noWrap/>
            <w:vAlign w:val="bottom"/>
          </w:tcPr>
          <w:p w14:paraId="5896F999"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3.208.617,00</w:t>
            </w:r>
          </w:p>
        </w:tc>
        <w:tc>
          <w:tcPr>
            <w:tcW w:w="1523" w:type="dxa"/>
            <w:shd w:val="clear" w:color="auto" w:fill="auto"/>
            <w:noWrap/>
            <w:vAlign w:val="bottom"/>
          </w:tcPr>
          <w:p w14:paraId="32F2484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19.095.232,00</w:t>
            </w:r>
          </w:p>
        </w:tc>
      </w:tr>
      <w:tr w:rsidR="00E27FA5" w:rsidRPr="00E27FA5" w14:paraId="3E0CFAD9" w14:textId="77777777" w:rsidTr="008D6DF2">
        <w:trPr>
          <w:trHeight w:val="255"/>
          <w:jc w:val="center"/>
        </w:trPr>
        <w:tc>
          <w:tcPr>
            <w:tcW w:w="5524" w:type="dxa"/>
            <w:shd w:val="clear" w:color="auto" w:fill="auto"/>
            <w:noWrap/>
            <w:vAlign w:val="bottom"/>
            <w:hideMark/>
          </w:tcPr>
          <w:p w14:paraId="6CAB1465"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00302 VATROGASTVO</w:t>
            </w:r>
          </w:p>
        </w:tc>
        <w:tc>
          <w:tcPr>
            <w:tcW w:w="1417" w:type="dxa"/>
            <w:shd w:val="clear" w:color="auto" w:fill="auto"/>
            <w:noWrap/>
            <w:vAlign w:val="bottom"/>
            <w:hideMark/>
          </w:tcPr>
          <w:p w14:paraId="7A3A49BE"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624.566,00</w:t>
            </w:r>
          </w:p>
        </w:tc>
        <w:tc>
          <w:tcPr>
            <w:tcW w:w="1559" w:type="dxa"/>
            <w:shd w:val="clear" w:color="auto" w:fill="auto"/>
            <w:noWrap/>
            <w:vAlign w:val="bottom"/>
          </w:tcPr>
          <w:p w14:paraId="292C035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146.708,00</w:t>
            </w:r>
          </w:p>
        </w:tc>
        <w:tc>
          <w:tcPr>
            <w:tcW w:w="1523" w:type="dxa"/>
            <w:shd w:val="clear" w:color="auto" w:fill="auto"/>
            <w:noWrap/>
            <w:vAlign w:val="bottom"/>
          </w:tcPr>
          <w:p w14:paraId="18884007"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771.274,00</w:t>
            </w:r>
          </w:p>
        </w:tc>
      </w:tr>
      <w:tr w:rsidR="00E27FA5" w:rsidRPr="00E27FA5" w14:paraId="203E9D17" w14:textId="77777777" w:rsidTr="008D6DF2">
        <w:trPr>
          <w:trHeight w:val="255"/>
          <w:jc w:val="center"/>
        </w:trPr>
        <w:tc>
          <w:tcPr>
            <w:tcW w:w="5524" w:type="dxa"/>
            <w:shd w:val="clear" w:color="auto" w:fill="auto"/>
            <w:noWrap/>
            <w:vAlign w:val="bottom"/>
            <w:hideMark/>
          </w:tcPr>
          <w:p w14:paraId="13003A6A"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K010 JAVNA VATROGASNA POSTROJBA GRADA POŽEGE</w:t>
            </w:r>
          </w:p>
        </w:tc>
        <w:tc>
          <w:tcPr>
            <w:tcW w:w="1417" w:type="dxa"/>
            <w:shd w:val="clear" w:color="auto" w:fill="auto"/>
            <w:noWrap/>
            <w:vAlign w:val="bottom"/>
            <w:hideMark/>
          </w:tcPr>
          <w:p w14:paraId="0ACDB759"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624.566,00</w:t>
            </w:r>
          </w:p>
        </w:tc>
        <w:tc>
          <w:tcPr>
            <w:tcW w:w="1559" w:type="dxa"/>
            <w:shd w:val="clear" w:color="auto" w:fill="auto"/>
            <w:noWrap/>
            <w:vAlign w:val="bottom"/>
          </w:tcPr>
          <w:p w14:paraId="10FF85B6"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146.708,00</w:t>
            </w:r>
          </w:p>
        </w:tc>
        <w:tc>
          <w:tcPr>
            <w:tcW w:w="1523" w:type="dxa"/>
            <w:shd w:val="clear" w:color="auto" w:fill="auto"/>
            <w:noWrap/>
            <w:vAlign w:val="bottom"/>
          </w:tcPr>
          <w:p w14:paraId="35B9495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771.274,00</w:t>
            </w:r>
          </w:p>
        </w:tc>
      </w:tr>
      <w:tr w:rsidR="00E27FA5" w:rsidRPr="00E27FA5" w14:paraId="2C1E0E8A" w14:textId="77777777" w:rsidTr="008D6DF2">
        <w:trPr>
          <w:trHeight w:val="255"/>
          <w:jc w:val="center"/>
        </w:trPr>
        <w:tc>
          <w:tcPr>
            <w:tcW w:w="5524" w:type="dxa"/>
            <w:shd w:val="clear" w:color="auto" w:fill="auto"/>
            <w:noWrap/>
            <w:vAlign w:val="bottom"/>
            <w:hideMark/>
          </w:tcPr>
          <w:p w14:paraId="1D1D4E14"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00303 JAVNA USTANOVA - LOKALNA RAZVOJNA AGENCIJA</w:t>
            </w:r>
          </w:p>
        </w:tc>
        <w:tc>
          <w:tcPr>
            <w:tcW w:w="1417" w:type="dxa"/>
            <w:shd w:val="clear" w:color="auto" w:fill="auto"/>
            <w:noWrap/>
            <w:vAlign w:val="bottom"/>
            <w:hideMark/>
          </w:tcPr>
          <w:p w14:paraId="08491D2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280.240,00</w:t>
            </w:r>
          </w:p>
        </w:tc>
        <w:tc>
          <w:tcPr>
            <w:tcW w:w="1559" w:type="dxa"/>
            <w:shd w:val="clear" w:color="auto" w:fill="auto"/>
            <w:noWrap/>
            <w:vAlign w:val="bottom"/>
          </w:tcPr>
          <w:p w14:paraId="77EF0F84"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63.334,00</w:t>
            </w:r>
          </w:p>
        </w:tc>
        <w:tc>
          <w:tcPr>
            <w:tcW w:w="1523" w:type="dxa"/>
            <w:shd w:val="clear" w:color="auto" w:fill="auto"/>
            <w:noWrap/>
            <w:vAlign w:val="bottom"/>
          </w:tcPr>
          <w:p w14:paraId="29333251"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343.574,00</w:t>
            </w:r>
          </w:p>
        </w:tc>
      </w:tr>
      <w:tr w:rsidR="00E27FA5" w:rsidRPr="00E27FA5" w14:paraId="7A81FFD4" w14:textId="77777777" w:rsidTr="008D6DF2">
        <w:trPr>
          <w:trHeight w:val="255"/>
          <w:jc w:val="center"/>
        </w:trPr>
        <w:tc>
          <w:tcPr>
            <w:tcW w:w="5524" w:type="dxa"/>
            <w:shd w:val="clear" w:color="auto" w:fill="auto"/>
            <w:noWrap/>
            <w:vAlign w:val="bottom"/>
            <w:hideMark/>
          </w:tcPr>
          <w:p w14:paraId="1820980E"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K080 LOKALNA RAZVOJNA AGENCIJA POŽEGA</w:t>
            </w:r>
          </w:p>
        </w:tc>
        <w:tc>
          <w:tcPr>
            <w:tcW w:w="1417" w:type="dxa"/>
            <w:shd w:val="clear" w:color="auto" w:fill="auto"/>
            <w:noWrap/>
            <w:vAlign w:val="bottom"/>
            <w:hideMark/>
          </w:tcPr>
          <w:p w14:paraId="35761559"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280.240,00</w:t>
            </w:r>
          </w:p>
        </w:tc>
        <w:tc>
          <w:tcPr>
            <w:tcW w:w="1559" w:type="dxa"/>
            <w:shd w:val="clear" w:color="auto" w:fill="auto"/>
            <w:noWrap/>
            <w:vAlign w:val="bottom"/>
          </w:tcPr>
          <w:p w14:paraId="0E1DBD05"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63.334,00</w:t>
            </w:r>
          </w:p>
        </w:tc>
        <w:tc>
          <w:tcPr>
            <w:tcW w:w="1523" w:type="dxa"/>
            <w:shd w:val="clear" w:color="auto" w:fill="auto"/>
            <w:noWrap/>
            <w:vAlign w:val="bottom"/>
          </w:tcPr>
          <w:p w14:paraId="25E9197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343.574,00</w:t>
            </w:r>
          </w:p>
        </w:tc>
      </w:tr>
      <w:tr w:rsidR="00E27FA5" w:rsidRPr="00E27FA5" w14:paraId="7BC285E6" w14:textId="77777777" w:rsidTr="008D6DF2">
        <w:trPr>
          <w:trHeight w:val="255"/>
          <w:jc w:val="center"/>
        </w:trPr>
        <w:tc>
          <w:tcPr>
            <w:tcW w:w="5524" w:type="dxa"/>
            <w:shd w:val="clear" w:color="auto" w:fill="auto"/>
            <w:noWrap/>
            <w:vAlign w:val="bottom"/>
            <w:hideMark/>
          </w:tcPr>
          <w:p w14:paraId="68406AEA"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 xml:space="preserve">Razdjel 004 UPRAVNI ODJEL ZA DRUŠTVENE DJELATNOSTI </w:t>
            </w:r>
          </w:p>
        </w:tc>
        <w:tc>
          <w:tcPr>
            <w:tcW w:w="1417" w:type="dxa"/>
            <w:shd w:val="clear" w:color="auto" w:fill="auto"/>
            <w:noWrap/>
            <w:vAlign w:val="bottom"/>
            <w:hideMark/>
          </w:tcPr>
          <w:p w14:paraId="0A52797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12.382.183,00</w:t>
            </w:r>
          </w:p>
        </w:tc>
        <w:tc>
          <w:tcPr>
            <w:tcW w:w="1559" w:type="dxa"/>
            <w:shd w:val="clear" w:color="auto" w:fill="auto"/>
            <w:noWrap/>
            <w:vAlign w:val="bottom"/>
          </w:tcPr>
          <w:p w14:paraId="19097CC8"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1.741.818,00</w:t>
            </w:r>
          </w:p>
        </w:tc>
        <w:tc>
          <w:tcPr>
            <w:tcW w:w="1523" w:type="dxa"/>
            <w:shd w:val="clear" w:color="auto" w:fill="auto"/>
            <w:noWrap/>
            <w:vAlign w:val="bottom"/>
          </w:tcPr>
          <w:p w14:paraId="1C04B5E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14.124.001,00</w:t>
            </w:r>
          </w:p>
        </w:tc>
      </w:tr>
      <w:tr w:rsidR="00E27FA5" w:rsidRPr="00E27FA5" w14:paraId="04B2D908" w14:textId="77777777" w:rsidTr="008D6DF2">
        <w:trPr>
          <w:trHeight w:val="255"/>
          <w:jc w:val="center"/>
        </w:trPr>
        <w:tc>
          <w:tcPr>
            <w:tcW w:w="5524" w:type="dxa"/>
            <w:shd w:val="clear" w:color="auto" w:fill="auto"/>
            <w:noWrap/>
            <w:vAlign w:val="bottom"/>
            <w:hideMark/>
          </w:tcPr>
          <w:p w14:paraId="7097D0D9"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 xml:space="preserve">Glava 00401 UPRAVNI ODJEL ZA DRUŠTVENE DJELATNOSTI </w:t>
            </w:r>
          </w:p>
        </w:tc>
        <w:tc>
          <w:tcPr>
            <w:tcW w:w="1417" w:type="dxa"/>
            <w:shd w:val="clear" w:color="auto" w:fill="auto"/>
            <w:noWrap/>
            <w:vAlign w:val="bottom"/>
            <w:hideMark/>
          </w:tcPr>
          <w:p w14:paraId="0B33FE4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2.804.034,00</w:t>
            </w:r>
          </w:p>
        </w:tc>
        <w:tc>
          <w:tcPr>
            <w:tcW w:w="1559" w:type="dxa"/>
            <w:shd w:val="clear" w:color="auto" w:fill="auto"/>
            <w:noWrap/>
            <w:vAlign w:val="bottom"/>
          </w:tcPr>
          <w:p w14:paraId="64ADF354"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298.281,00</w:t>
            </w:r>
          </w:p>
        </w:tc>
        <w:tc>
          <w:tcPr>
            <w:tcW w:w="1523" w:type="dxa"/>
            <w:shd w:val="clear" w:color="auto" w:fill="auto"/>
            <w:noWrap/>
            <w:vAlign w:val="bottom"/>
          </w:tcPr>
          <w:p w14:paraId="005CD70E"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3.102.315,00</w:t>
            </w:r>
          </w:p>
        </w:tc>
      </w:tr>
      <w:tr w:rsidR="00E27FA5" w:rsidRPr="00E27FA5" w14:paraId="204807B1" w14:textId="77777777" w:rsidTr="008D6DF2">
        <w:trPr>
          <w:trHeight w:val="255"/>
          <w:jc w:val="center"/>
        </w:trPr>
        <w:tc>
          <w:tcPr>
            <w:tcW w:w="5524" w:type="dxa"/>
            <w:shd w:val="clear" w:color="auto" w:fill="auto"/>
            <w:noWrap/>
            <w:vAlign w:val="bottom"/>
            <w:hideMark/>
          </w:tcPr>
          <w:p w14:paraId="5C3CAA13"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00402 JAVNE USTANOVE U KULTURI</w:t>
            </w:r>
          </w:p>
        </w:tc>
        <w:tc>
          <w:tcPr>
            <w:tcW w:w="1417" w:type="dxa"/>
            <w:shd w:val="clear" w:color="auto" w:fill="auto"/>
            <w:noWrap/>
            <w:vAlign w:val="bottom"/>
            <w:hideMark/>
          </w:tcPr>
          <w:p w14:paraId="1E557C86"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1.466.590,00</w:t>
            </w:r>
          </w:p>
        </w:tc>
        <w:tc>
          <w:tcPr>
            <w:tcW w:w="1559" w:type="dxa"/>
            <w:shd w:val="clear" w:color="auto" w:fill="auto"/>
            <w:noWrap/>
            <w:vAlign w:val="bottom"/>
          </w:tcPr>
          <w:p w14:paraId="5096D74D"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202.734,00</w:t>
            </w:r>
          </w:p>
        </w:tc>
        <w:tc>
          <w:tcPr>
            <w:tcW w:w="1523" w:type="dxa"/>
            <w:shd w:val="clear" w:color="auto" w:fill="auto"/>
            <w:noWrap/>
            <w:vAlign w:val="bottom"/>
          </w:tcPr>
          <w:p w14:paraId="45CE8EC5"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1.669.324,00</w:t>
            </w:r>
          </w:p>
        </w:tc>
      </w:tr>
      <w:tr w:rsidR="00E27FA5" w:rsidRPr="00E27FA5" w14:paraId="4E5A4B88" w14:textId="77777777" w:rsidTr="008D6DF2">
        <w:trPr>
          <w:trHeight w:val="255"/>
          <w:jc w:val="center"/>
        </w:trPr>
        <w:tc>
          <w:tcPr>
            <w:tcW w:w="5524" w:type="dxa"/>
            <w:shd w:val="clear" w:color="auto" w:fill="auto"/>
            <w:noWrap/>
            <w:vAlign w:val="bottom"/>
            <w:hideMark/>
          </w:tcPr>
          <w:p w14:paraId="065BC8E7"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K002 GRADSKI MUZEJ POŽEGA</w:t>
            </w:r>
          </w:p>
        </w:tc>
        <w:tc>
          <w:tcPr>
            <w:tcW w:w="1417" w:type="dxa"/>
            <w:shd w:val="clear" w:color="auto" w:fill="auto"/>
            <w:noWrap/>
            <w:vAlign w:val="bottom"/>
            <w:hideMark/>
          </w:tcPr>
          <w:p w14:paraId="0A36F0DB"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506.830,00</w:t>
            </w:r>
          </w:p>
        </w:tc>
        <w:tc>
          <w:tcPr>
            <w:tcW w:w="1559" w:type="dxa"/>
            <w:shd w:val="clear" w:color="auto" w:fill="auto"/>
            <w:noWrap/>
            <w:vAlign w:val="bottom"/>
          </w:tcPr>
          <w:p w14:paraId="78C2B81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87.068,00</w:t>
            </w:r>
          </w:p>
        </w:tc>
        <w:tc>
          <w:tcPr>
            <w:tcW w:w="1523" w:type="dxa"/>
            <w:shd w:val="clear" w:color="auto" w:fill="auto"/>
            <w:noWrap/>
            <w:vAlign w:val="bottom"/>
          </w:tcPr>
          <w:p w14:paraId="611DC6A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593.898,00</w:t>
            </w:r>
          </w:p>
        </w:tc>
      </w:tr>
      <w:tr w:rsidR="00E27FA5" w:rsidRPr="00E27FA5" w14:paraId="09762CCB" w14:textId="77777777" w:rsidTr="008D6DF2">
        <w:trPr>
          <w:trHeight w:val="255"/>
          <w:jc w:val="center"/>
        </w:trPr>
        <w:tc>
          <w:tcPr>
            <w:tcW w:w="5524" w:type="dxa"/>
            <w:shd w:val="clear" w:color="auto" w:fill="auto"/>
            <w:noWrap/>
            <w:vAlign w:val="bottom"/>
            <w:hideMark/>
          </w:tcPr>
          <w:p w14:paraId="791084F5"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K003 GRADSKA KNJIŽNICA POŽEGA</w:t>
            </w:r>
          </w:p>
        </w:tc>
        <w:tc>
          <w:tcPr>
            <w:tcW w:w="1417" w:type="dxa"/>
            <w:shd w:val="clear" w:color="auto" w:fill="auto"/>
            <w:noWrap/>
            <w:vAlign w:val="bottom"/>
            <w:hideMark/>
          </w:tcPr>
          <w:p w14:paraId="09C9A21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602.460,00</w:t>
            </w:r>
          </w:p>
        </w:tc>
        <w:tc>
          <w:tcPr>
            <w:tcW w:w="1559" w:type="dxa"/>
            <w:shd w:val="clear" w:color="auto" w:fill="auto"/>
            <w:noWrap/>
            <w:vAlign w:val="bottom"/>
          </w:tcPr>
          <w:p w14:paraId="175B31C8"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88.041,00</w:t>
            </w:r>
          </w:p>
        </w:tc>
        <w:tc>
          <w:tcPr>
            <w:tcW w:w="1523" w:type="dxa"/>
            <w:shd w:val="clear" w:color="auto" w:fill="auto"/>
            <w:noWrap/>
            <w:vAlign w:val="bottom"/>
          </w:tcPr>
          <w:p w14:paraId="209183B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690.501,00</w:t>
            </w:r>
          </w:p>
        </w:tc>
      </w:tr>
      <w:tr w:rsidR="00E27FA5" w:rsidRPr="00E27FA5" w14:paraId="5D8B5258" w14:textId="77777777" w:rsidTr="008D6DF2">
        <w:trPr>
          <w:trHeight w:val="255"/>
          <w:jc w:val="center"/>
        </w:trPr>
        <w:tc>
          <w:tcPr>
            <w:tcW w:w="5524" w:type="dxa"/>
            <w:shd w:val="clear" w:color="auto" w:fill="auto"/>
            <w:noWrap/>
            <w:vAlign w:val="bottom"/>
            <w:hideMark/>
          </w:tcPr>
          <w:p w14:paraId="15A11528"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K001 GRADSKO KAZALIŠTE POŽEGA</w:t>
            </w:r>
          </w:p>
        </w:tc>
        <w:tc>
          <w:tcPr>
            <w:tcW w:w="1417" w:type="dxa"/>
            <w:shd w:val="clear" w:color="auto" w:fill="auto"/>
            <w:noWrap/>
            <w:vAlign w:val="bottom"/>
            <w:hideMark/>
          </w:tcPr>
          <w:p w14:paraId="5FB555D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357.300,00</w:t>
            </w:r>
          </w:p>
        </w:tc>
        <w:tc>
          <w:tcPr>
            <w:tcW w:w="1559" w:type="dxa"/>
            <w:shd w:val="clear" w:color="auto" w:fill="auto"/>
            <w:noWrap/>
            <w:vAlign w:val="bottom"/>
          </w:tcPr>
          <w:p w14:paraId="4AAB807C"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27.625,00</w:t>
            </w:r>
          </w:p>
        </w:tc>
        <w:tc>
          <w:tcPr>
            <w:tcW w:w="1523" w:type="dxa"/>
            <w:shd w:val="clear" w:color="auto" w:fill="auto"/>
            <w:noWrap/>
            <w:vAlign w:val="bottom"/>
          </w:tcPr>
          <w:p w14:paraId="306CEB4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384.925,00</w:t>
            </w:r>
          </w:p>
        </w:tc>
      </w:tr>
      <w:tr w:rsidR="00E27FA5" w:rsidRPr="00E27FA5" w14:paraId="5499C500" w14:textId="77777777" w:rsidTr="008D6DF2">
        <w:trPr>
          <w:trHeight w:val="255"/>
          <w:jc w:val="center"/>
        </w:trPr>
        <w:tc>
          <w:tcPr>
            <w:tcW w:w="5524" w:type="dxa"/>
            <w:shd w:val="clear" w:color="auto" w:fill="auto"/>
            <w:noWrap/>
            <w:vAlign w:val="bottom"/>
            <w:hideMark/>
          </w:tcPr>
          <w:p w14:paraId="44E2D95A"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00403 JAVNE USTANOVE PREDŠKOLSKOG ODGOJA</w:t>
            </w:r>
          </w:p>
        </w:tc>
        <w:tc>
          <w:tcPr>
            <w:tcW w:w="1417" w:type="dxa"/>
            <w:shd w:val="clear" w:color="auto" w:fill="auto"/>
            <w:noWrap/>
            <w:vAlign w:val="bottom"/>
            <w:hideMark/>
          </w:tcPr>
          <w:p w14:paraId="4DB9344D"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1.552.290,00</w:t>
            </w:r>
          </w:p>
        </w:tc>
        <w:tc>
          <w:tcPr>
            <w:tcW w:w="1559" w:type="dxa"/>
            <w:shd w:val="clear" w:color="auto" w:fill="auto"/>
            <w:noWrap/>
            <w:vAlign w:val="bottom"/>
          </w:tcPr>
          <w:p w14:paraId="5518494F"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250.950,00</w:t>
            </w:r>
          </w:p>
        </w:tc>
        <w:tc>
          <w:tcPr>
            <w:tcW w:w="1523" w:type="dxa"/>
            <w:shd w:val="clear" w:color="auto" w:fill="auto"/>
            <w:noWrap/>
            <w:vAlign w:val="bottom"/>
          </w:tcPr>
          <w:p w14:paraId="1FC145A6"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1.803.240,00</w:t>
            </w:r>
          </w:p>
        </w:tc>
      </w:tr>
      <w:tr w:rsidR="00E27FA5" w:rsidRPr="00E27FA5" w14:paraId="6850C3EE" w14:textId="77777777" w:rsidTr="008D6DF2">
        <w:trPr>
          <w:trHeight w:val="255"/>
          <w:jc w:val="center"/>
        </w:trPr>
        <w:tc>
          <w:tcPr>
            <w:tcW w:w="5524" w:type="dxa"/>
            <w:shd w:val="clear" w:color="auto" w:fill="auto"/>
            <w:noWrap/>
            <w:vAlign w:val="bottom"/>
            <w:hideMark/>
          </w:tcPr>
          <w:p w14:paraId="2A2766B8"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K004 DJEČJI VRTIĆ POŽEGA</w:t>
            </w:r>
          </w:p>
        </w:tc>
        <w:tc>
          <w:tcPr>
            <w:tcW w:w="1417" w:type="dxa"/>
            <w:shd w:val="clear" w:color="auto" w:fill="auto"/>
            <w:noWrap/>
            <w:vAlign w:val="bottom"/>
            <w:hideMark/>
          </w:tcPr>
          <w:p w14:paraId="449C72E4"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1.552.290,00</w:t>
            </w:r>
          </w:p>
        </w:tc>
        <w:tc>
          <w:tcPr>
            <w:tcW w:w="1559" w:type="dxa"/>
            <w:shd w:val="clear" w:color="auto" w:fill="auto"/>
            <w:noWrap/>
            <w:vAlign w:val="bottom"/>
          </w:tcPr>
          <w:p w14:paraId="40F06AB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250.950,00</w:t>
            </w:r>
          </w:p>
        </w:tc>
        <w:tc>
          <w:tcPr>
            <w:tcW w:w="1523" w:type="dxa"/>
            <w:shd w:val="clear" w:color="auto" w:fill="auto"/>
            <w:noWrap/>
            <w:vAlign w:val="bottom"/>
          </w:tcPr>
          <w:p w14:paraId="623A0EA5"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1.803.240,00</w:t>
            </w:r>
          </w:p>
        </w:tc>
      </w:tr>
      <w:tr w:rsidR="00E27FA5" w:rsidRPr="00E27FA5" w14:paraId="6A9E0D4A" w14:textId="77777777" w:rsidTr="008D6DF2">
        <w:trPr>
          <w:trHeight w:val="255"/>
          <w:jc w:val="center"/>
        </w:trPr>
        <w:tc>
          <w:tcPr>
            <w:tcW w:w="5524" w:type="dxa"/>
            <w:shd w:val="clear" w:color="auto" w:fill="auto"/>
            <w:noWrap/>
            <w:vAlign w:val="bottom"/>
            <w:hideMark/>
          </w:tcPr>
          <w:p w14:paraId="7D796231"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00404 JAVNE USTANOVE ODGOJA I OBRAZOVANJA - OSNOVNE ŠKOLE</w:t>
            </w:r>
          </w:p>
        </w:tc>
        <w:tc>
          <w:tcPr>
            <w:tcW w:w="1417" w:type="dxa"/>
            <w:shd w:val="clear" w:color="auto" w:fill="auto"/>
            <w:noWrap/>
            <w:vAlign w:val="bottom"/>
            <w:hideMark/>
          </w:tcPr>
          <w:p w14:paraId="34B8DEBF"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6.547.989,00</w:t>
            </w:r>
          </w:p>
        </w:tc>
        <w:tc>
          <w:tcPr>
            <w:tcW w:w="1559" w:type="dxa"/>
            <w:shd w:val="clear" w:color="auto" w:fill="auto"/>
            <w:noWrap/>
            <w:vAlign w:val="bottom"/>
          </w:tcPr>
          <w:p w14:paraId="3346236C"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989.853,00</w:t>
            </w:r>
          </w:p>
        </w:tc>
        <w:tc>
          <w:tcPr>
            <w:tcW w:w="1523" w:type="dxa"/>
            <w:shd w:val="clear" w:color="auto" w:fill="auto"/>
            <w:noWrap/>
            <w:vAlign w:val="bottom"/>
          </w:tcPr>
          <w:p w14:paraId="24C9BE8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7.537.842,00</w:t>
            </w:r>
          </w:p>
        </w:tc>
      </w:tr>
      <w:tr w:rsidR="00E27FA5" w:rsidRPr="00E27FA5" w14:paraId="04C176DD" w14:textId="77777777" w:rsidTr="008D6DF2">
        <w:trPr>
          <w:trHeight w:val="255"/>
          <w:jc w:val="center"/>
        </w:trPr>
        <w:tc>
          <w:tcPr>
            <w:tcW w:w="5524" w:type="dxa"/>
            <w:shd w:val="clear" w:color="auto" w:fill="auto"/>
            <w:noWrap/>
            <w:vAlign w:val="bottom"/>
            <w:hideMark/>
          </w:tcPr>
          <w:p w14:paraId="4C70B316"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K006 OŠ "DOBRIŠE CESARIĆA"</w:t>
            </w:r>
          </w:p>
        </w:tc>
        <w:tc>
          <w:tcPr>
            <w:tcW w:w="1417" w:type="dxa"/>
            <w:shd w:val="clear" w:color="auto" w:fill="auto"/>
            <w:noWrap/>
            <w:vAlign w:val="bottom"/>
            <w:hideMark/>
          </w:tcPr>
          <w:p w14:paraId="1A933FB7"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1.862.662,00</w:t>
            </w:r>
          </w:p>
        </w:tc>
        <w:tc>
          <w:tcPr>
            <w:tcW w:w="1559" w:type="dxa"/>
            <w:shd w:val="clear" w:color="auto" w:fill="auto"/>
            <w:noWrap/>
            <w:vAlign w:val="bottom"/>
          </w:tcPr>
          <w:p w14:paraId="1E001877"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325.235,00</w:t>
            </w:r>
          </w:p>
        </w:tc>
        <w:tc>
          <w:tcPr>
            <w:tcW w:w="1523" w:type="dxa"/>
            <w:shd w:val="clear" w:color="auto" w:fill="auto"/>
            <w:noWrap/>
            <w:vAlign w:val="bottom"/>
          </w:tcPr>
          <w:p w14:paraId="04B73D9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2.187.897,00</w:t>
            </w:r>
          </w:p>
        </w:tc>
      </w:tr>
      <w:tr w:rsidR="00E27FA5" w:rsidRPr="00E27FA5" w14:paraId="2EECE36F" w14:textId="77777777" w:rsidTr="008D6DF2">
        <w:trPr>
          <w:trHeight w:val="255"/>
          <w:jc w:val="center"/>
        </w:trPr>
        <w:tc>
          <w:tcPr>
            <w:tcW w:w="5524" w:type="dxa"/>
            <w:shd w:val="clear" w:color="auto" w:fill="auto"/>
            <w:noWrap/>
            <w:vAlign w:val="bottom"/>
            <w:hideMark/>
          </w:tcPr>
          <w:p w14:paraId="0CF99C95"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K005 OŠ "JULIJA KEMPFA"</w:t>
            </w:r>
          </w:p>
        </w:tc>
        <w:tc>
          <w:tcPr>
            <w:tcW w:w="1417" w:type="dxa"/>
            <w:shd w:val="clear" w:color="auto" w:fill="auto"/>
            <w:noWrap/>
            <w:vAlign w:val="bottom"/>
            <w:hideMark/>
          </w:tcPr>
          <w:p w14:paraId="5EF8BE9E"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2.121.168,00</w:t>
            </w:r>
          </w:p>
        </w:tc>
        <w:tc>
          <w:tcPr>
            <w:tcW w:w="1559" w:type="dxa"/>
            <w:shd w:val="clear" w:color="auto" w:fill="auto"/>
            <w:noWrap/>
            <w:vAlign w:val="bottom"/>
          </w:tcPr>
          <w:p w14:paraId="07B59FF9"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412.979,00</w:t>
            </w:r>
          </w:p>
        </w:tc>
        <w:tc>
          <w:tcPr>
            <w:tcW w:w="1523" w:type="dxa"/>
            <w:shd w:val="clear" w:color="auto" w:fill="auto"/>
            <w:noWrap/>
            <w:vAlign w:val="bottom"/>
          </w:tcPr>
          <w:p w14:paraId="5DC6CE8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2.534.147,00</w:t>
            </w:r>
          </w:p>
        </w:tc>
      </w:tr>
      <w:tr w:rsidR="00E27FA5" w:rsidRPr="00E27FA5" w14:paraId="33397530" w14:textId="77777777" w:rsidTr="008D6DF2">
        <w:trPr>
          <w:trHeight w:val="255"/>
          <w:jc w:val="center"/>
        </w:trPr>
        <w:tc>
          <w:tcPr>
            <w:tcW w:w="5524" w:type="dxa"/>
            <w:shd w:val="clear" w:color="auto" w:fill="auto"/>
            <w:noWrap/>
            <w:vAlign w:val="bottom"/>
            <w:hideMark/>
          </w:tcPr>
          <w:p w14:paraId="50DDF87C"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K007 OŠ "ANTUNA KANIŽLIĆA"</w:t>
            </w:r>
          </w:p>
        </w:tc>
        <w:tc>
          <w:tcPr>
            <w:tcW w:w="1417" w:type="dxa"/>
            <w:shd w:val="clear" w:color="auto" w:fill="auto"/>
            <w:noWrap/>
            <w:vAlign w:val="bottom"/>
            <w:hideMark/>
          </w:tcPr>
          <w:p w14:paraId="6E927ABF"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2.147.549,00</w:t>
            </w:r>
          </w:p>
        </w:tc>
        <w:tc>
          <w:tcPr>
            <w:tcW w:w="1559" w:type="dxa"/>
            <w:shd w:val="clear" w:color="auto" w:fill="auto"/>
            <w:noWrap/>
            <w:vAlign w:val="bottom"/>
          </w:tcPr>
          <w:p w14:paraId="047BD917"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202.398,00</w:t>
            </w:r>
          </w:p>
        </w:tc>
        <w:tc>
          <w:tcPr>
            <w:tcW w:w="1523" w:type="dxa"/>
            <w:shd w:val="clear" w:color="auto" w:fill="auto"/>
            <w:noWrap/>
            <w:vAlign w:val="bottom"/>
          </w:tcPr>
          <w:p w14:paraId="1E4409D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2.349.947,00</w:t>
            </w:r>
          </w:p>
        </w:tc>
      </w:tr>
      <w:tr w:rsidR="00E27FA5" w:rsidRPr="00E27FA5" w14:paraId="1122B5F1" w14:textId="77777777" w:rsidTr="008D6DF2">
        <w:trPr>
          <w:trHeight w:val="255"/>
          <w:jc w:val="center"/>
        </w:trPr>
        <w:tc>
          <w:tcPr>
            <w:tcW w:w="5524" w:type="dxa"/>
            <w:shd w:val="clear" w:color="auto" w:fill="auto"/>
            <w:noWrap/>
            <w:vAlign w:val="bottom"/>
            <w:hideMark/>
          </w:tcPr>
          <w:p w14:paraId="3E51793F"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Glava 00405 VIJEĆA MANJINA</w:t>
            </w:r>
          </w:p>
        </w:tc>
        <w:tc>
          <w:tcPr>
            <w:tcW w:w="1417" w:type="dxa"/>
            <w:shd w:val="clear" w:color="auto" w:fill="auto"/>
            <w:noWrap/>
            <w:vAlign w:val="bottom"/>
            <w:hideMark/>
          </w:tcPr>
          <w:p w14:paraId="56A53250"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11.280,00</w:t>
            </w:r>
          </w:p>
        </w:tc>
        <w:tc>
          <w:tcPr>
            <w:tcW w:w="1559" w:type="dxa"/>
            <w:shd w:val="clear" w:color="auto" w:fill="auto"/>
            <w:noWrap/>
            <w:vAlign w:val="bottom"/>
          </w:tcPr>
          <w:p w14:paraId="1A880B65"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0,00</w:t>
            </w:r>
          </w:p>
        </w:tc>
        <w:tc>
          <w:tcPr>
            <w:tcW w:w="1523" w:type="dxa"/>
            <w:shd w:val="clear" w:color="auto" w:fill="auto"/>
            <w:noWrap/>
            <w:vAlign w:val="bottom"/>
          </w:tcPr>
          <w:p w14:paraId="7029DD7B"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11.280,00</w:t>
            </w:r>
          </w:p>
        </w:tc>
      </w:tr>
      <w:tr w:rsidR="00E27FA5" w:rsidRPr="00E27FA5" w14:paraId="0512F1F6" w14:textId="77777777" w:rsidTr="008D6DF2">
        <w:trPr>
          <w:trHeight w:val="255"/>
          <w:jc w:val="center"/>
        </w:trPr>
        <w:tc>
          <w:tcPr>
            <w:tcW w:w="5524" w:type="dxa"/>
            <w:shd w:val="clear" w:color="auto" w:fill="auto"/>
            <w:noWrap/>
            <w:vAlign w:val="bottom"/>
            <w:hideMark/>
          </w:tcPr>
          <w:p w14:paraId="7BAA9492"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Korisnik K011 VIJEĆE SRPSKE NACIONALNE MANJINE GRADA POŽEGE</w:t>
            </w:r>
          </w:p>
        </w:tc>
        <w:tc>
          <w:tcPr>
            <w:tcW w:w="1417" w:type="dxa"/>
            <w:shd w:val="clear" w:color="auto" w:fill="auto"/>
            <w:noWrap/>
            <w:vAlign w:val="bottom"/>
            <w:hideMark/>
          </w:tcPr>
          <w:p w14:paraId="5A12A3D1"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11.280,00</w:t>
            </w:r>
          </w:p>
        </w:tc>
        <w:tc>
          <w:tcPr>
            <w:tcW w:w="1559" w:type="dxa"/>
            <w:shd w:val="clear" w:color="auto" w:fill="auto"/>
            <w:noWrap/>
            <w:vAlign w:val="bottom"/>
          </w:tcPr>
          <w:p w14:paraId="18236FA8"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0,00</w:t>
            </w:r>
          </w:p>
        </w:tc>
        <w:tc>
          <w:tcPr>
            <w:tcW w:w="1523" w:type="dxa"/>
            <w:shd w:val="clear" w:color="auto" w:fill="auto"/>
            <w:noWrap/>
            <w:vAlign w:val="bottom"/>
          </w:tcPr>
          <w:p w14:paraId="227F34A2"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11.280,00</w:t>
            </w:r>
          </w:p>
        </w:tc>
      </w:tr>
      <w:tr w:rsidR="00E27FA5" w:rsidRPr="00E27FA5" w14:paraId="74D9F241" w14:textId="77777777" w:rsidTr="008D6DF2">
        <w:trPr>
          <w:trHeight w:val="255"/>
          <w:jc w:val="center"/>
        </w:trPr>
        <w:tc>
          <w:tcPr>
            <w:tcW w:w="5524" w:type="dxa"/>
            <w:shd w:val="clear" w:color="auto" w:fill="auto"/>
            <w:noWrap/>
            <w:vAlign w:val="bottom"/>
            <w:hideMark/>
          </w:tcPr>
          <w:p w14:paraId="42D92C4E"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 xml:space="preserve">Razdjel 005 UPRAVNI ODJEL ZA IMOVINSKO - PRAVNE POSLOVE </w:t>
            </w:r>
          </w:p>
        </w:tc>
        <w:tc>
          <w:tcPr>
            <w:tcW w:w="1417" w:type="dxa"/>
            <w:shd w:val="clear" w:color="auto" w:fill="auto"/>
            <w:noWrap/>
            <w:vAlign w:val="bottom"/>
            <w:hideMark/>
          </w:tcPr>
          <w:p w14:paraId="2085802F"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119.540,00</w:t>
            </w:r>
          </w:p>
        </w:tc>
        <w:tc>
          <w:tcPr>
            <w:tcW w:w="1559" w:type="dxa"/>
            <w:shd w:val="clear" w:color="auto" w:fill="auto"/>
            <w:noWrap/>
            <w:vAlign w:val="bottom"/>
          </w:tcPr>
          <w:p w14:paraId="3C93485E"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60.000,00</w:t>
            </w:r>
          </w:p>
        </w:tc>
        <w:tc>
          <w:tcPr>
            <w:tcW w:w="1523" w:type="dxa"/>
            <w:shd w:val="clear" w:color="auto" w:fill="auto"/>
            <w:noWrap/>
            <w:vAlign w:val="bottom"/>
          </w:tcPr>
          <w:p w14:paraId="794C07F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179.540,00</w:t>
            </w:r>
          </w:p>
        </w:tc>
      </w:tr>
      <w:tr w:rsidR="00DC211F" w:rsidRPr="00E27FA5" w14:paraId="0A239F2E" w14:textId="77777777" w:rsidTr="008D6DF2">
        <w:trPr>
          <w:trHeight w:val="255"/>
          <w:jc w:val="center"/>
        </w:trPr>
        <w:tc>
          <w:tcPr>
            <w:tcW w:w="5524" w:type="dxa"/>
            <w:shd w:val="clear" w:color="auto" w:fill="auto"/>
            <w:noWrap/>
            <w:vAlign w:val="bottom"/>
            <w:hideMark/>
          </w:tcPr>
          <w:p w14:paraId="682FA6EA" w14:textId="77777777" w:rsidR="00DC211F" w:rsidRPr="00E27FA5" w:rsidRDefault="00DC211F" w:rsidP="008D6DF2">
            <w:pPr>
              <w:rPr>
                <w:rFonts w:asciiTheme="minorHAnsi" w:hAnsiTheme="minorHAnsi" w:cstheme="minorHAnsi"/>
                <w:sz w:val="20"/>
                <w:szCs w:val="20"/>
              </w:rPr>
            </w:pPr>
            <w:r w:rsidRPr="00E27FA5">
              <w:rPr>
                <w:rFonts w:asciiTheme="minorHAnsi" w:hAnsiTheme="minorHAnsi" w:cstheme="minorHAnsi"/>
                <w:sz w:val="20"/>
                <w:szCs w:val="20"/>
              </w:rPr>
              <w:t xml:space="preserve">Glava 00501 UPRAVNI ODJEL ZA IMOVINSKO - PRAVNE POSLOVE </w:t>
            </w:r>
          </w:p>
        </w:tc>
        <w:tc>
          <w:tcPr>
            <w:tcW w:w="1417" w:type="dxa"/>
            <w:shd w:val="clear" w:color="auto" w:fill="auto"/>
            <w:noWrap/>
            <w:vAlign w:val="bottom"/>
            <w:hideMark/>
          </w:tcPr>
          <w:p w14:paraId="0723503A"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119.540,00</w:t>
            </w:r>
          </w:p>
        </w:tc>
        <w:tc>
          <w:tcPr>
            <w:tcW w:w="1559" w:type="dxa"/>
            <w:shd w:val="clear" w:color="auto" w:fill="auto"/>
            <w:noWrap/>
            <w:vAlign w:val="bottom"/>
          </w:tcPr>
          <w:p w14:paraId="70C98627"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60.000,00</w:t>
            </w:r>
          </w:p>
        </w:tc>
        <w:tc>
          <w:tcPr>
            <w:tcW w:w="1523" w:type="dxa"/>
            <w:shd w:val="clear" w:color="auto" w:fill="auto"/>
            <w:noWrap/>
            <w:vAlign w:val="bottom"/>
          </w:tcPr>
          <w:p w14:paraId="7E2C7223" w14:textId="77777777" w:rsidR="00DC211F" w:rsidRPr="00E27FA5" w:rsidRDefault="00DC211F" w:rsidP="008D6DF2">
            <w:pPr>
              <w:jc w:val="right"/>
              <w:rPr>
                <w:rFonts w:asciiTheme="minorHAnsi" w:hAnsiTheme="minorHAnsi" w:cstheme="minorHAnsi"/>
                <w:sz w:val="20"/>
                <w:szCs w:val="20"/>
              </w:rPr>
            </w:pPr>
            <w:r w:rsidRPr="00E27FA5">
              <w:rPr>
                <w:rFonts w:asciiTheme="minorHAnsi" w:hAnsiTheme="minorHAnsi" w:cstheme="minorHAnsi"/>
                <w:sz w:val="20"/>
                <w:szCs w:val="20"/>
              </w:rPr>
              <w:t>179.540,00</w:t>
            </w:r>
          </w:p>
        </w:tc>
      </w:tr>
    </w:tbl>
    <w:p w14:paraId="65507BA8"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E222050" w14:textId="77777777" w:rsidR="00DC211F" w:rsidRPr="00E27FA5" w:rsidRDefault="00DC211F" w:rsidP="008D160D">
      <w:pPr>
        <w:widowControl/>
        <w:suppressAutoHyphens w:val="0"/>
        <w:jc w:val="both"/>
        <w:rPr>
          <w:rFonts w:ascii="Calibri" w:eastAsia="Times New Roman" w:hAnsi="Calibri" w:cs="Calibri"/>
          <w:kern w:val="0"/>
          <w:sz w:val="22"/>
          <w:szCs w:val="22"/>
        </w:rPr>
      </w:pPr>
    </w:p>
    <w:p w14:paraId="7D9B28C9" w14:textId="77777777" w:rsidR="00DC211F" w:rsidRPr="00E27FA5" w:rsidRDefault="00DC211F" w:rsidP="00DC211F">
      <w:pPr>
        <w:widowControl/>
        <w:pBdr>
          <w:top w:val="single" w:sz="4" w:space="1" w:color="auto"/>
          <w:left w:val="single" w:sz="4" w:space="4" w:color="auto"/>
          <w:bottom w:val="single" w:sz="4" w:space="1" w:color="auto"/>
          <w:right w:val="single" w:sz="4" w:space="1" w:color="auto"/>
        </w:pBdr>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RAZDJEL 001 UPRAVNI ODJEL ZA FINANCIJE I PRORAČUN</w:t>
      </w:r>
    </w:p>
    <w:p w14:paraId="10F94457" w14:textId="77777777" w:rsidR="00DC211F" w:rsidRPr="00E27FA5" w:rsidRDefault="00DC211F" w:rsidP="008D160D">
      <w:pPr>
        <w:widowControl/>
        <w:suppressAutoHyphens w:val="0"/>
        <w:jc w:val="both"/>
        <w:rPr>
          <w:rFonts w:ascii="Calibri" w:eastAsia="Times New Roman" w:hAnsi="Calibri" w:cs="Calibri"/>
          <w:kern w:val="0"/>
          <w:sz w:val="22"/>
          <w:szCs w:val="22"/>
        </w:rPr>
      </w:pPr>
    </w:p>
    <w:p w14:paraId="1BF10C04" w14:textId="77777777" w:rsidR="00DC211F" w:rsidRPr="00E27FA5" w:rsidRDefault="00DC211F" w:rsidP="008D160D">
      <w:pPr>
        <w:widowControl/>
        <w:suppressAutoHyphens w:val="0"/>
        <w:jc w:val="both"/>
        <w:rPr>
          <w:rFonts w:ascii="Calibri" w:eastAsia="Times New Roman" w:hAnsi="Calibri" w:cs="Calibri"/>
          <w:kern w:val="0"/>
          <w:sz w:val="22"/>
          <w:szCs w:val="22"/>
        </w:rPr>
      </w:pPr>
    </w:p>
    <w:p w14:paraId="527430AA" w14:textId="1DF6B100" w:rsidR="002331F7" w:rsidRPr="00E27FA5" w:rsidRDefault="002331F7"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kern w:val="0"/>
          <w:sz w:val="22"/>
          <w:szCs w:val="22"/>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p w14:paraId="4E7BC518" w14:textId="77777777" w:rsidR="002331F7" w:rsidRPr="00E27FA5" w:rsidRDefault="002331F7" w:rsidP="002331F7">
      <w:pPr>
        <w:widowControl/>
        <w:suppressAutoHyphens w:val="0"/>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531"/>
        <w:gridCol w:w="1701"/>
        <w:gridCol w:w="1560"/>
        <w:gridCol w:w="1417"/>
      </w:tblGrid>
      <w:tr w:rsidR="00E27FA5" w:rsidRPr="00E27FA5" w14:paraId="4AD609AB" w14:textId="77777777" w:rsidTr="00A81BF6">
        <w:trPr>
          <w:trHeight w:val="255"/>
        </w:trPr>
        <w:tc>
          <w:tcPr>
            <w:tcW w:w="4531" w:type="dxa"/>
            <w:noWrap/>
            <w:hideMark/>
          </w:tcPr>
          <w:p w14:paraId="7D4513AA" w14:textId="77777777" w:rsidR="002331F7" w:rsidRPr="00E27FA5" w:rsidRDefault="002331F7" w:rsidP="002331F7">
            <w:pPr>
              <w:widowControl/>
              <w:suppressAutoHyphens w:val="0"/>
              <w:rPr>
                <w:rFonts w:ascii="Calibri" w:eastAsia="Calibri" w:hAnsi="Calibri" w:cs="Calibri"/>
                <w:b/>
                <w:bCs/>
                <w:kern w:val="0"/>
                <w:sz w:val="22"/>
                <w:szCs w:val="22"/>
              </w:rPr>
            </w:pPr>
            <w:r w:rsidRPr="00E27FA5">
              <w:rPr>
                <w:rFonts w:ascii="Calibri" w:eastAsia="Calibri" w:hAnsi="Calibri" w:cs="Calibri"/>
                <w:b/>
                <w:bCs/>
                <w:kern w:val="0"/>
                <w:sz w:val="22"/>
                <w:szCs w:val="22"/>
              </w:rPr>
              <w:t>Razdjel 001 UPRAVNI ODJEL ZA FINANCIJE I PRORAČUN</w:t>
            </w:r>
          </w:p>
        </w:tc>
        <w:tc>
          <w:tcPr>
            <w:tcW w:w="1701" w:type="dxa"/>
            <w:noWrap/>
            <w:vAlign w:val="center"/>
            <w:hideMark/>
          </w:tcPr>
          <w:p w14:paraId="5E105AD1" w14:textId="043D6FB0" w:rsidR="002331F7" w:rsidRPr="00E27FA5" w:rsidRDefault="008D160D"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PLAN</w:t>
            </w:r>
          </w:p>
        </w:tc>
        <w:tc>
          <w:tcPr>
            <w:tcW w:w="1560" w:type="dxa"/>
            <w:noWrap/>
            <w:vAlign w:val="center"/>
            <w:hideMark/>
          </w:tcPr>
          <w:p w14:paraId="3478D9B8" w14:textId="19D73E2E" w:rsidR="002331F7" w:rsidRPr="00E27FA5" w:rsidRDefault="008D160D"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PROMJENA</w:t>
            </w:r>
          </w:p>
        </w:tc>
        <w:tc>
          <w:tcPr>
            <w:tcW w:w="1417" w:type="dxa"/>
            <w:noWrap/>
            <w:vAlign w:val="center"/>
            <w:hideMark/>
          </w:tcPr>
          <w:p w14:paraId="1B4540DC" w14:textId="61668FF0" w:rsidR="002331F7" w:rsidRPr="00E27FA5" w:rsidRDefault="008D160D"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I.REBALANS</w:t>
            </w:r>
          </w:p>
        </w:tc>
      </w:tr>
      <w:tr w:rsidR="00E27FA5" w:rsidRPr="00E27FA5" w14:paraId="64FB60B6" w14:textId="77777777" w:rsidTr="008D160D">
        <w:trPr>
          <w:trHeight w:val="255"/>
        </w:trPr>
        <w:tc>
          <w:tcPr>
            <w:tcW w:w="4531" w:type="dxa"/>
            <w:noWrap/>
          </w:tcPr>
          <w:p w14:paraId="103DC57B" w14:textId="77777777" w:rsidR="002331F7" w:rsidRPr="00E27FA5" w:rsidRDefault="002331F7" w:rsidP="002331F7">
            <w:pPr>
              <w:widowControl/>
              <w:suppressAutoHyphens w:val="0"/>
              <w:rPr>
                <w:rFonts w:ascii="Calibri" w:eastAsia="Calibri" w:hAnsi="Calibri" w:cs="Calibri"/>
                <w:b/>
                <w:bCs/>
                <w:kern w:val="0"/>
                <w:sz w:val="22"/>
                <w:szCs w:val="22"/>
              </w:rPr>
            </w:pPr>
            <w:r w:rsidRPr="00E27FA5">
              <w:rPr>
                <w:rFonts w:ascii="Calibri" w:eastAsia="Calibri" w:hAnsi="Calibri" w:cs="Calibri"/>
                <w:kern w:val="0"/>
                <w:sz w:val="22"/>
                <w:szCs w:val="22"/>
              </w:rPr>
              <w:t>Glava 00101 UPRAVNI ODJEL ZA FINANCIJE I PRORAČUN</w:t>
            </w:r>
          </w:p>
        </w:tc>
        <w:tc>
          <w:tcPr>
            <w:tcW w:w="1701" w:type="dxa"/>
            <w:noWrap/>
            <w:vAlign w:val="center"/>
          </w:tcPr>
          <w:p w14:paraId="2CCDC9CA" w14:textId="77777777" w:rsidR="002331F7" w:rsidRPr="00E27FA5" w:rsidRDefault="002331F7" w:rsidP="008D160D">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2.673.000,00</w:t>
            </w:r>
          </w:p>
        </w:tc>
        <w:tc>
          <w:tcPr>
            <w:tcW w:w="1560" w:type="dxa"/>
            <w:noWrap/>
            <w:vAlign w:val="center"/>
          </w:tcPr>
          <w:p w14:paraId="6DC31682" w14:textId="4D8F6441" w:rsidR="002331F7" w:rsidRPr="00E27FA5" w:rsidRDefault="00F02F33" w:rsidP="008D160D">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378.228,00</w:t>
            </w:r>
          </w:p>
        </w:tc>
        <w:tc>
          <w:tcPr>
            <w:tcW w:w="1417" w:type="dxa"/>
            <w:noWrap/>
            <w:vAlign w:val="center"/>
          </w:tcPr>
          <w:p w14:paraId="7043680B" w14:textId="21BC6836" w:rsidR="002331F7" w:rsidRPr="00E27FA5" w:rsidRDefault="00F02F33" w:rsidP="008D160D">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3.051.228,00</w:t>
            </w:r>
          </w:p>
        </w:tc>
      </w:tr>
      <w:tr w:rsidR="002331F7" w:rsidRPr="00E27FA5" w14:paraId="77751A4C" w14:textId="77777777" w:rsidTr="008D160D">
        <w:trPr>
          <w:trHeight w:val="255"/>
        </w:trPr>
        <w:tc>
          <w:tcPr>
            <w:tcW w:w="4531" w:type="dxa"/>
            <w:noWrap/>
            <w:hideMark/>
          </w:tcPr>
          <w:p w14:paraId="1ABA038E" w14:textId="77777777" w:rsidR="002331F7" w:rsidRPr="00E27FA5" w:rsidRDefault="002331F7" w:rsidP="002331F7">
            <w:pPr>
              <w:widowControl/>
              <w:suppressAutoHyphens w:val="0"/>
              <w:rPr>
                <w:rFonts w:ascii="Calibri" w:eastAsia="Calibri" w:hAnsi="Calibri" w:cs="Calibri"/>
                <w:i/>
                <w:iCs/>
                <w:kern w:val="0"/>
                <w:sz w:val="22"/>
                <w:szCs w:val="22"/>
              </w:rPr>
            </w:pPr>
            <w:r w:rsidRPr="00E27FA5">
              <w:rPr>
                <w:rFonts w:ascii="Calibri" w:eastAsia="Calibri" w:hAnsi="Calibri" w:cs="Calibri"/>
                <w:i/>
                <w:iCs/>
                <w:kern w:val="0"/>
                <w:sz w:val="22"/>
                <w:szCs w:val="22"/>
              </w:rPr>
              <w:t xml:space="preserve">PROGRAM 1000 REDOVNA DJELATNOST UPRAVNIH TIJELA </w:t>
            </w:r>
          </w:p>
        </w:tc>
        <w:tc>
          <w:tcPr>
            <w:tcW w:w="1701" w:type="dxa"/>
            <w:noWrap/>
            <w:vAlign w:val="center"/>
          </w:tcPr>
          <w:p w14:paraId="6D272577" w14:textId="77777777" w:rsidR="002331F7" w:rsidRPr="00E27FA5" w:rsidRDefault="002331F7"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2.673.000,00</w:t>
            </w:r>
          </w:p>
        </w:tc>
        <w:tc>
          <w:tcPr>
            <w:tcW w:w="1560" w:type="dxa"/>
            <w:noWrap/>
            <w:vAlign w:val="center"/>
          </w:tcPr>
          <w:p w14:paraId="11D53FFE" w14:textId="0B09B35C"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378.228,00</w:t>
            </w:r>
          </w:p>
        </w:tc>
        <w:tc>
          <w:tcPr>
            <w:tcW w:w="1417" w:type="dxa"/>
            <w:noWrap/>
            <w:vAlign w:val="center"/>
          </w:tcPr>
          <w:p w14:paraId="3D04AD32" w14:textId="16D85E17"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3.051.228,00</w:t>
            </w:r>
          </w:p>
        </w:tc>
      </w:tr>
    </w:tbl>
    <w:p w14:paraId="627ECC38" w14:textId="77777777" w:rsidR="002331F7" w:rsidRPr="00E27FA5" w:rsidRDefault="002331F7" w:rsidP="002331F7">
      <w:pPr>
        <w:widowControl/>
        <w:tabs>
          <w:tab w:val="left" w:pos="851"/>
        </w:tabs>
        <w:suppressAutoHyphens w:val="0"/>
        <w:jc w:val="both"/>
        <w:rPr>
          <w:rFonts w:ascii="Calibri" w:eastAsia="Times New Roman" w:hAnsi="Calibri" w:cs="Calibri"/>
          <w:b/>
          <w:kern w:val="0"/>
          <w:sz w:val="22"/>
          <w:szCs w:val="22"/>
        </w:rPr>
      </w:pPr>
    </w:p>
    <w:p w14:paraId="356D6EDD" w14:textId="77777777" w:rsidR="002331F7" w:rsidRPr="00E27FA5" w:rsidRDefault="002331F7" w:rsidP="002331F7">
      <w:pPr>
        <w:widowControl/>
        <w:tabs>
          <w:tab w:val="left" w:pos="851"/>
        </w:tabs>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REDOVNA DJELATNOST UPRAVNIH TIJELA</w:t>
      </w:r>
    </w:p>
    <w:p w14:paraId="4242EB0D" w14:textId="77777777" w:rsidR="002331F7" w:rsidRPr="00E27FA5" w:rsidRDefault="002331F7" w:rsidP="002331F7">
      <w:pPr>
        <w:widowControl/>
        <w:tabs>
          <w:tab w:val="left" w:pos="851"/>
        </w:tabs>
        <w:suppressAutoHyphens w:val="0"/>
        <w:jc w:val="both"/>
        <w:rPr>
          <w:rFonts w:ascii="Calibri" w:eastAsia="Times New Roman" w:hAnsi="Calibri" w:cs="Calibri"/>
          <w:bCs/>
          <w:kern w:val="0"/>
          <w:sz w:val="22"/>
          <w:szCs w:val="22"/>
        </w:rPr>
      </w:pPr>
    </w:p>
    <w:p w14:paraId="1C40389A" w14:textId="77777777" w:rsidR="002331F7" w:rsidRPr="00E27FA5" w:rsidRDefault="002331F7" w:rsidP="002331F7">
      <w:pPr>
        <w:widowControl/>
        <w:tabs>
          <w:tab w:val="left" w:pos="567"/>
        </w:tabs>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66C82E7B" w14:textId="77777777" w:rsidR="002331F7" w:rsidRPr="00E27FA5" w:rsidRDefault="002331F7" w:rsidP="002331F7">
      <w:pPr>
        <w:widowControl/>
        <w:tabs>
          <w:tab w:val="left" w:pos="567"/>
        </w:tabs>
        <w:suppressAutoHyphens w:val="0"/>
        <w:jc w:val="both"/>
        <w:rPr>
          <w:rFonts w:ascii="Calibri" w:eastAsia="Times New Roman" w:hAnsi="Calibri" w:cs="Calibri"/>
          <w:bCs/>
          <w:kern w:val="0"/>
          <w:sz w:val="22"/>
          <w:szCs w:val="22"/>
        </w:rPr>
      </w:pPr>
    </w:p>
    <w:p w14:paraId="28AC09EA" w14:textId="77777777" w:rsidR="002331F7" w:rsidRPr="00E27FA5" w:rsidRDefault="002331F7" w:rsidP="002331F7">
      <w:pPr>
        <w:widowControl/>
        <w:tabs>
          <w:tab w:val="left" w:pos="851"/>
        </w:tabs>
        <w:suppressAutoHyphens w:val="0"/>
        <w:ind w:firstLine="357"/>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6B0518B1"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proračunu (Narodne novine, broj: 144/21.),</w:t>
      </w:r>
    </w:p>
    <w:p w14:paraId="3D913177"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Statut Grada Požege (Službene novine Grada Požege, broj: 2/21. i 11/22.),</w:t>
      </w:r>
    </w:p>
    <w:p w14:paraId="0623831E"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1B69C40F"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službenicima i namještenicima u lokalnoj i područnoj (regionalnoj) samoupravi (Narodne novine, broj: 86/08., 61/11., 04/18. i 112/19.),</w:t>
      </w:r>
    </w:p>
    <w:p w14:paraId="439322BB"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plaćama u lokalnoj i područnoj (regionalnoj) samoupravi (Narodne novine, broj: 28/10. i 10/23.),</w:t>
      </w:r>
    </w:p>
    <w:p w14:paraId="7EA82B02" w14:textId="15240040"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Odluka o koeficijentima za obračun plaća službenika i namještenika u upravnim tijelima Grada Požege (Službene novine Grada Požege, broj: 4/22.</w:t>
      </w:r>
      <w:r w:rsidR="00DC49D8" w:rsidRPr="00E27FA5">
        <w:rPr>
          <w:rFonts w:ascii="Calibri" w:eastAsia="Times New Roman" w:hAnsi="Calibri" w:cs="Calibri"/>
          <w:kern w:val="0"/>
          <w:sz w:val="22"/>
          <w:szCs w:val="22"/>
          <w:lang w:eastAsia="zh-CN"/>
        </w:rPr>
        <w:t>, 1/24.</w:t>
      </w:r>
      <w:r w:rsidRPr="00E27FA5">
        <w:rPr>
          <w:rFonts w:ascii="Calibri" w:eastAsia="Times New Roman" w:hAnsi="Calibri" w:cs="Calibri"/>
          <w:kern w:val="0"/>
          <w:sz w:val="22"/>
          <w:szCs w:val="22"/>
          <w:lang w:eastAsia="zh-CN"/>
        </w:rPr>
        <w:t>),</w:t>
      </w:r>
    </w:p>
    <w:p w14:paraId="1486EC15"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Odluka o plaći i drugim materijalnim pravima gradonačelnika i zamjenika gradonačelnika Grada Požege (Službene novine Grada Požege, broj: 1/15. i 14 /15.),</w:t>
      </w:r>
    </w:p>
    <w:p w14:paraId="171B9AF4"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Odluka o naknadama za rad članova Gradskog vijeća i njezinih radnih tijela i radnih tijela u koje članove imenuje Gradsko vijeće Grada Požege (Službene novine Grada Požege, broj: 12/21.),</w:t>
      </w:r>
    </w:p>
    <w:p w14:paraId="19143465" w14:textId="2D0C96C1" w:rsidR="002331F7" w:rsidRPr="00E27FA5" w:rsidRDefault="002331F7">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Kolektivni ugovor za zaposlene u upravnim tijelima Grada Požege (Službene novine Grada Požege, broj: 7/21., 12/22., 23/22., 6/23., 8/23., 10/23.</w:t>
      </w:r>
      <w:r w:rsidR="00DC49D8" w:rsidRPr="00E27FA5">
        <w:rPr>
          <w:rFonts w:ascii="Calibri" w:eastAsia="Times New Roman" w:hAnsi="Calibri" w:cs="Calibri"/>
          <w:kern w:val="0"/>
          <w:sz w:val="22"/>
          <w:szCs w:val="22"/>
          <w:lang w:eastAsia="zh-CN"/>
        </w:rPr>
        <w:t>,</w:t>
      </w:r>
      <w:r w:rsidRPr="00E27FA5">
        <w:rPr>
          <w:rFonts w:ascii="Calibri" w:eastAsia="Times New Roman" w:hAnsi="Calibri" w:cs="Calibri"/>
          <w:kern w:val="0"/>
          <w:sz w:val="22"/>
          <w:szCs w:val="22"/>
          <w:lang w:eastAsia="zh-CN"/>
        </w:rPr>
        <w:t xml:space="preserve"> 17/23.</w:t>
      </w:r>
      <w:r w:rsidR="00DC49D8" w:rsidRPr="00E27FA5">
        <w:rPr>
          <w:rFonts w:ascii="Calibri" w:eastAsia="Times New Roman" w:hAnsi="Calibri" w:cs="Calibri"/>
          <w:kern w:val="0"/>
          <w:sz w:val="22"/>
          <w:szCs w:val="22"/>
          <w:lang w:eastAsia="zh-CN"/>
        </w:rPr>
        <w:t>, 19/23., 6/24. i 7/24.</w:t>
      </w:r>
      <w:r w:rsidRPr="00E27FA5">
        <w:rPr>
          <w:rFonts w:ascii="Calibri" w:eastAsia="Times New Roman" w:hAnsi="Calibri" w:cs="Calibri"/>
          <w:kern w:val="0"/>
          <w:sz w:val="22"/>
          <w:szCs w:val="22"/>
          <w:lang w:eastAsia="zh-CN"/>
        </w:rPr>
        <w:t>) i</w:t>
      </w:r>
    </w:p>
    <w:p w14:paraId="372AD18C" w14:textId="77777777" w:rsidR="002331F7" w:rsidRPr="00E27FA5" w:rsidRDefault="002331F7">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Zakon o sustavu unutarnjih financijskih kontrola u javnom sektoru (Narodne novine, broj: 78/15. i 102/19.).</w:t>
      </w:r>
    </w:p>
    <w:p w14:paraId="00B5ACF3" w14:textId="77777777" w:rsidR="002331F7" w:rsidRPr="00E27FA5" w:rsidRDefault="002331F7" w:rsidP="002331F7">
      <w:pPr>
        <w:widowControl/>
        <w:tabs>
          <w:tab w:val="left" w:pos="851"/>
        </w:tabs>
        <w:suppressAutoHyphens w:val="0"/>
        <w:jc w:val="both"/>
        <w:rPr>
          <w:rFonts w:ascii="Calibri" w:eastAsia="Times New Roman" w:hAnsi="Calibri" w:cs="Calibri"/>
          <w:bCs/>
          <w:kern w:val="0"/>
          <w:sz w:val="22"/>
          <w:szCs w:val="22"/>
        </w:rPr>
      </w:pPr>
    </w:p>
    <w:tbl>
      <w:tblPr>
        <w:tblStyle w:val="Reetkatablice1"/>
        <w:tblW w:w="9209" w:type="dxa"/>
        <w:tblInd w:w="0" w:type="dxa"/>
        <w:tblLook w:val="02A0" w:firstRow="1" w:lastRow="0" w:firstColumn="1" w:lastColumn="0" w:noHBand="1" w:noVBand="0"/>
      </w:tblPr>
      <w:tblGrid>
        <w:gridCol w:w="4537"/>
        <w:gridCol w:w="1496"/>
        <w:gridCol w:w="1496"/>
        <w:gridCol w:w="1680"/>
      </w:tblGrid>
      <w:tr w:rsidR="00E27FA5" w:rsidRPr="00E27FA5" w14:paraId="2BF89FE9" w14:textId="77777777" w:rsidTr="00A81BF6">
        <w:trPr>
          <w:trHeight w:val="255"/>
        </w:trPr>
        <w:tc>
          <w:tcPr>
            <w:tcW w:w="4537" w:type="dxa"/>
            <w:noWrap/>
            <w:hideMark/>
          </w:tcPr>
          <w:p w14:paraId="54B88586" w14:textId="77777777" w:rsidR="002331F7" w:rsidRPr="00E27FA5" w:rsidRDefault="002331F7" w:rsidP="002331F7">
            <w:pPr>
              <w:widowControl/>
              <w:suppressAutoHyphens w:val="0"/>
              <w:rPr>
                <w:rFonts w:ascii="Calibri" w:eastAsia="Calibri" w:hAnsi="Calibri" w:cs="Calibri"/>
                <w:b/>
                <w:bCs/>
                <w:kern w:val="0"/>
                <w:sz w:val="22"/>
                <w:szCs w:val="22"/>
              </w:rPr>
            </w:pPr>
            <w:r w:rsidRPr="00E27FA5">
              <w:rPr>
                <w:rFonts w:ascii="Calibri" w:eastAsia="Calibri" w:hAnsi="Calibri" w:cs="Calibri"/>
                <w:b/>
                <w:bCs/>
                <w:kern w:val="0"/>
                <w:sz w:val="22"/>
                <w:szCs w:val="22"/>
              </w:rPr>
              <w:t xml:space="preserve">PROGRAM 1000 REDOVNA DJELATNOST UPRAVNIH TIJELA </w:t>
            </w:r>
          </w:p>
        </w:tc>
        <w:tc>
          <w:tcPr>
            <w:tcW w:w="1496" w:type="dxa"/>
            <w:noWrap/>
            <w:vAlign w:val="center"/>
            <w:hideMark/>
          </w:tcPr>
          <w:p w14:paraId="45E735B4" w14:textId="723A3A82" w:rsidR="002331F7" w:rsidRPr="00E27FA5" w:rsidRDefault="008D160D"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PLAN</w:t>
            </w:r>
          </w:p>
        </w:tc>
        <w:tc>
          <w:tcPr>
            <w:tcW w:w="1496" w:type="dxa"/>
            <w:noWrap/>
            <w:vAlign w:val="center"/>
            <w:hideMark/>
          </w:tcPr>
          <w:p w14:paraId="52041F65" w14:textId="3FA5CAEB" w:rsidR="002331F7" w:rsidRPr="00E27FA5" w:rsidRDefault="008D160D"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PROMJENA</w:t>
            </w:r>
          </w:p>
        </w:tc>
        <w:tc>
          <w:tcPr>
            <w:tcW w:w="1680" w:type="dxa"/>
            <w:noWrap/>
            <w:vAlign w:val="center"/>
            <w:hideMark/>
          </w:tcPr>
          <w:p w14:paraId="033539D7" w14:textId="28280255" w:rsidR="002331F7" w:rsidRPr="00E27FA5" w:rsidRDefault="008D160D"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I.REBALANS</w:t>
            </w:r>
          </w:p>
        </w:tc>
      </w:tr>
      <w:tr w:rsidR="00E27FA5" w:rsidRPr="00E27FA5" w14:paraId="79EE48ED" w14:textId="77777777" w:rsidTr="008D160D">
        <w:trPr>
          <w:trHeight w:val="255"/>
        </w:trPr>
        <w:tc>
          <w:tcPr>
            <w:tcW w:w="4537" w:type="dxa"/>
            <w:noWrap/>
            <w:hideMark/>
          </w:tcPr>
          <w:p w14:paraId="7C1B66F7"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Aktivnost A100001 OSNOVNA AKTIVNOST UPRAVNIH TIJELA</w:t>
            </w:r>
          </w:p>
        </w:tc>
        <w:tc>
          <w:tcPr>
            <w:tcW w:w="1496" w:type="dxa"/>
            <w:noWrap/>
            <w:vAlign w:val="center"/>
          </w:tcPr>
          <w:p w14:paraId="424A00D9" w14:textId="77777777" w:rsidR="002331F7" w:rsidRPr="00E27FA5" w:rsidRDefault="002331F7"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1.633.160,00</w:t>
            </w:r>
          </w:p>
        </w:tc>
        <w:tc>
          <w:tcPr>
            <w:tcW w:w="1496" w:type="dxa"/>
            <w:noWrap/>
            <w:vAlign w:val="center"/>
          </w:tcPr>
          <w:p w14:paraId="2C0F6D0F" w14:textId="4BE51D97"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103.128,00</w:t>
            </w:r>
          </w:p>
        </w:tc>
        <w:tc>
          <w:tcPr>
            <w:tcW w:w="1680" w:type="dxa"/>
            <w:noWrap/>
            <w:vAlign w:val="center"/>
          </w:tcPr>
          <w:p w14:paraId="66D7A553" w14:textId="64FA831F"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1.736.288,00</w:t>
            </w:r>
          </w:p>
        </w:tc>
      </w:tr>
      <w:tr w:rsidR="00E27FA5" w:rsidRPr="00E27FA5" w14:paraId="632BB6C0" w14:textId="77777777" w:rsidTr="008D160D">
        <w:trPr>
          <w:trHeight w:val="255"/>
        </w:trPr>
        <w:tc>
          <w:tcPr>
            <w:tcW w:w="4537" w:type="dxa"/>
            <w:noWrap/>
            <w:hideMark/>
          </w:tcPr>
          <w:p w14:paraId="45709BE4"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Aktivnost A100002 TEKUĆA ZALIHA PRORAČUNA</w:t>
            </w:r>
          </w:p>
        </w:tc>
        <w:tc>
          <w:tcPr>
            <w:tcW w:w="1496" w:type="dxa"/>
            <w:noWrap/>
            <w:vAlign w:val="center"/>
          </w:tcPr>
          <w:p w14:paraId="0C1953F8" w14:textId="77777777" w:rsidR="002331F7" w:rsidRPr="00E27FA5" w:rsidRDefault="002331F7"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33.180,00</w:t>
            </w:r>
          </w:p>
        </w:tc>
        <w:tc>
          <w:tcPr>
            <w:tcW w:w="1496" w:type="dxa"/>
            <w:noWrap/>
            <w:vAlign w:val="center"/>
          </w:tcPr>
          <w:p w14:paraId="42B71847" w14:textId="7DCA7E87"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0,00</w:t>
            </w:r>
          </w:p>
        </w:tc>
        <w:tc>
          <w:tcPr>
            <w:tcW w:w="1680" w:type="dxa"/>
            <w:noWrap/>
            <w:vAlign w:val="center"/>
          </w:tcPr>
          <w:p w14:paraId="052B24B4" w14:textId="1B4D7C93"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33.180,00</w:t>
            </w:r>
          </w:p>
        </w:tc>
      </w:tr>
      <w:tr w:rsidR="00E27FA5" w:rsidRPr="00E27FA5" w14:paraId="15774229" w14:textId="77777777" w:rsidTr="008D160D">
        <w:trPr>
          <w:trHeight w:val="255"/>
        </w:trPr>
        <w:tc>
          <w:tcPr>
            <w:tcW w:w="4537" w:type="dxa"/>
            <w:noWrap/>
            <w:hideMark/>
          </w:tcPr>
          <w:p w14:paraId="1F0EC7C8"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Tekući projekt T100001 OTPLATA PRIMLJENIH ZAJMOVA</w:t>
            </w:r>
          </w:p>
        </w:tc>
        <w:tc>
          <w:tcPr>
            <w:tcW w:w="1496" w:type="dxa"/>
            <w:noWrap/>
            <w:vAlign w:val="center"/>
          </w:tcPr>
          <w:p w14:paraId="151309F1" w14:textId="77777777" w:rsidR="002331F7" w:rsidRPr="00E27FA5" w:rsidRDefault="002331F7"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1.006.660,00</w:t>
            </w:r>
          </w:p>
        </w:tc>
        <w:tc>
          <w:tcPr>
            <w:tcW w:w="1496" w:type="dxa"/>
            <w:noWrap/>
            <w:vAlign w:val="center"/>
          </w:tcPr>
          <w:p w14:paraId="16712491" w14:textId="341388D1"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0,00</w:t>
            </w:r>
          </w:p>
        </w:tc>
        <w:tc>
          <w:tcPr>
            <w:tcW w:w="1680" w:type="dxa"/>
            <w:noWrap/>
            <w:vAlign w:val="center"/>
          </w:tcPr>
          <w:p w14:paraId="0D948321" w14:textId="37926EEE" w:rsidR="002331F7" w:rsidRPr="00E27FA5" w:rsidRDefault="00F02F33" w:rsidP="008D160D">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1.006.660,00</w:t>
            </w:r>
          </w:p>
        </w:tc>
      </w:tr>
      <w:tr w:rsidR="00E27FA5" w:rsidRPr="00E27FA5" w14:paraId="1B643011" w14:textId="77777777" w:rsidTr="008D160D">
        <w:trPr>
          <w:trHeight w:val="255"/>
        </w:trPr>
        <w:tc>
          <w:tcPr>
            <w:tcW w:w="4537" w:type="dxa"/>
            <w:noWrap/>
          </w:tcPr>
          <w:p w14:paraId="1B31E913" w14:textId="62FF9673" w:rsidR="002331F7" w:rsidRPr="00E27FA5" w:rsidRDefault="002331F7" w:rsidP="002331F7">
            <w:pPr>
              <w:widowControl/>
              <w:suppressAutoHyphens w:val="0"/>
              <w:rPr>
                <w:rFonts w:ascii="Calibri" w:eastAsia="Calibri" w:hAnsi="Calibri" w:cs="Calibri"/>
                <w:kern w:val="0"/>
                <w:sz w:val="22"/>
                <w:szCs w:val="22"/>
                <w:lang w:eastAsia="en-US"/>
              </w:rPr>
            </w:pPr>
            <w:r w:rsidRPr="00E27FA5">
              <w:rPr>
                <w:rFonts w:ascii="Calibri" w:eastAsia="Calibri" w:hAnsi="Calibri" w:cs="Calibri"/>
                <w:kern w:val="0"/>
                <w:sz w:val="22"/>
                <w:szCs w:val="22"/>
              </w:rPr>
              <w:t>Tekući projekt T10000</w:t>
            </w:r>
            <w:r w:rsidR="00F02F33" w:rsidRPr="00E27FA5">
              <w:rPr>
                <w:rFonts w:ascii="Calibri" w:eastAsia="Calibri" w:hAnsi="Calibri" w:cs="Calibri"/>
                <w:kern w:val="0"/>
                <w:sz w:val="22"/>
                <w:szCs w:val="22"/>
              </w:rPr>
              <w:t>6</w:t>
            </w:r>
            <w:r w:rsidRPr="00E27FA5">
              <w:rPr>
                <w:rFonts w:ascii="Calibri" w:eastAsia="Calibri" w:hAnsi="Calibri" w:cs="Calibri"/>
                <w:kern w:val="0"/>
                <w:sz w:val="22"/>
                <w:szCs w:val="22"/>
              </w:rPr>
              <w:t xml:space="preserve"> </w:t>
            </w:r>
            <w:r w:rsidR="00F02F33" w:rsidRPr="00E27FA5">
              <w:rPr>
                <w:rFonts w:ascii="Calibri" w:eastAsia="Calibri" w:hAnsi="Calibri" w:cs="Calibri"/>
                <w:kern w:val="0"/>
                <w:sz w:val="22"/>
                <w:szCs w:val="22"/>
              </w:rPr>
              <w:t xml:space="preserve">IZBORI ZA ZASTUPNIKE U HRVATSKI SABOR </w:t>
            </w:r>
          </w:p>
        </w:tc>
        <w:tc>
          <w:tcPr>
            <w:tcW w:w="1496" w:type="dxa"/>
            <w:noWrap/>
            <w:vAlign w:val="center"/>
          </w:tcPr>
          <w:p w14:paraId="64C750FF" w14:textId="77777777" w:rsidR="002331F7" w:rsidRPr="00E27FA5" w:rsidRDefault="002331F7" w:rsidP="008D160D">
            <w:pPr>
              <w:widowControl/>
              <w:suppressAutoHyphens w:val="0"/>
              <w:jc w:val="right"/>
              <w:rPr>
                <w:rFonts w:ascii="Calibri" w:eastAsia="Calibri" w:hAnsi="Calibri" w:cs="Calibri"/>
                <w:i/>
                <w:iCs/>
                <w:kern w:val="0"/>
                <w:sz w:val="22"/>
                <w:szCs w:val="22"/>
                <w:lang w:eastAsia="en-US"/>
              </w:rPr>
            </w:pPr>
            <w:r w:rsidRPr="00E27FA5">
              <w:rPr>
                <w:rFonts w:ascii="Calibri" w:eastAsia="Calibri" w:hAnsi="Calibri" w:cs="Calibri"/>
                <w:i/>
                <w:iCs/>
                <w:kern w:val="0"/>
                <w:sz w:val="22"/>
                <w:szCs w:val="22"/>
                <w:lang w:eastAsia="en-US"/>
              </w:rPr>
              <w:t>0,00</w:t>
            </w:r>
          </w:p>
        </w:tc>
        <w:tc>
          <w:tcPr>
            <w:tcW w:w="1496" w:type="dxa"/>
            <w:noWrap/>
            <w:vAlign w:val="center"/>
          </w:tcPr>
          <w:p w14:paraId="4D7B3156" w14:textId="3B58AE30" w:rsidR="002331F7" w:rsidRPr="00E27FA5" w:rsidRDefault="00F02F33" w:rsidP="008D160D">
            <w:pPr>
              <w:widowControl/>
              <w:suppressAutoHyphens w:val="0"/>
              <w:jc w:val="right"/>
              <w:rPr>
                <w:rFonts w:ascii="Calibri" w:eastAsia="Calibri" w:hAnsi="Calibri" w:cs="Calibri"/>
                <w:i/>
                <w:iCs/>
                <w:kern w:val="0"/>
                <w:sz w:val="22"/>
                <w:szCs w:val="22"/>
                <w:lang w:eastAsia="en-US"/>
              </w:rPr>
            </w:pPr>
            <w:r w:rsidRPr="00E27FA5">
              <w:rPr>
                <w:rFonts w:ascii="Calibri" w:eastAsia="Calibri" w:hAnsi="Calibri" w:cs="Calibri"/>
                <w:i/>
                <w:iCs/>
                <w:kern w:val="0"/>
                <w:sz w:val="22"/>
                <w:szCs w:val="22"/>
                <w:lang w:eastAsia="en-US"/>
              </w:rPr>
              <w:t>275.100,00</w:t>
            </w:r>
          </w:p>
        </w:tc>
        <w:tc>
          <w:tcPr>
            <w:tcW w:w="1680" w:type="dxa"/>
            <w:noWrap/>
            <w:vAlign w:val="center"/>
          </w:tcPr>
          <w:p w14:paraId="0A207CE6" w14:textId="48186954" w:rsidR="002331F7" w:rsidRPr="00E27FA5" w:rsidRDefault="00F02F33" w:rsidP="008D160D">
            <w:pPr>
              <w:widowControl/>
              <w:suppressAutoHyphens w:val="0"/>
              <w:jc w:val="right"/>
              <w:rPr>
                <w:rFonts w:ascii="Calibri" w:eastAsia="Calibri" w:hAnsi="Calibri" w:cs="Calibri"/>
                <w:i/>
                <w:iCs/>
                <w:kern w:val="0"/>
                <w:sz w:val="22"/>
                <w:szCs w:val="22"/>
                <w:lang w:eastAsia="en-US"/>
              </w:rPr>
            </w:pPr>
            <w:r w:rsidRPr="00E27FA5">
              <w:rPr>
                <w:rFonts w:ascii="Calibri" w:eastAsia="Calibri" w:hAnsi="Calibri" w:cs="Calibri"/>
                <w:i/>
                <w:iCs/>
                <w:kern w:val="0"/>
                <w:sz w:val="22"/>
                <w:szCs w:val="22"/>
                <w:lang w:eastAsia="en-US"/>
              </w:rPr>
              <w:t>275.100,00</w:t>
            </w:r>
          </w:p>
        </w:tc>
      </w:tr>
      <w:tr w:rsidR="002331F7" w:rsidRPr="00E27FA5" w14:paraId="73D958FB" w14:textId="77777777" w:rsidTr="008D160D">
        <w:trPr>
          <w:trHeight w:val="255"/>
        </w:trPr>
        <w:tc>
          <w:tcPr>
            <w:tcW w:w="4537" w:type="dxa"/>
            <w:noWrap/>
            <w:vAlign w:val="center"/>
          </w:tcPr>
          <w:p w14:paraId="6D94AB9A" w14:textId="77777777" w:rsidR="002331F7" w:rsidRPr="00E27FA5" w:rsidRDefault="002331F7" w:rsidP="002331F7">
            <w:pPr>
              <w:widowControl/>
              <w:suppressAutoHyphens w:val="0"/>
              <w:rPr>
                <w:rFonts w:ascii="Calibri" w:eastAsia="Calibri" w:hAnsi="Calibri" w:cs="Calibri"/>
                <w:kern w:val="0"/>
                <w:sz w:val="22"/>
                <w:szCs w:val="22"/>
                <w:lang w:eastAsia="en-US"/>
              </w:rPr>
            </w:pPr>
            <w:r w:rsidRPr="00E27FA5">
              <w:rPr>
                <w:rFonts w:ascii="Calibri" w:eastAsia="Calibri" w:hAnsi="Calibri" w:cs="Calibri"/>
                <w:kern w:val="0"/>
                <w:sz w:val="22"/>
                <w:szCs w:val="22"/>
                <w:lang w:eastAsia="en-US"/>
              </w:rPr>
              <w:t>UKUPNO</w:t>
            </w:r>
          </w:p>
        </w:tc>
        <w:tc>
          <w:tcPr>
            <w:tcW w:w="1496" w:type="dxa"/>
            <w:noWrap/>
            <w:vAlign w:val="center"/>
          </w:tcPr>
          <w:p w14:paraId="7B883252" w14:textId="77777777" w:rsidR="002331F7" w:rsidRPr="00E27FA5" w:rsidRDefault="002331F7" w:rsidP="008D160D">
            <w:pPr>
              <w:widowControl/>
              <w:suppressAutoHyphens w:val="0"/>
              <w:jc w:val="right"/>
              <w:rPr>
                <w:rFonts w:ascii="Calibri" w:eastAsia="Calibri" w:hAnsi="Calibri" w:cs="Calibri"/>
                <w:i/>
                <w:iCs/>
                <w:kern w:val="0"/>
                <w:sz w:val="22"/>
                <w:szCs w:val="22"/>
                <w:lang w:eastAsia="en-US"/>
              </w:rPr>
            </w:pPr>
            <w:r w:rsidRPr="00E27FA5">
              <w:rPr>
                <w:rFonts w:ascii="Calibri" w:eastAsia="Calibri" w:hAnsi="Calibri" w:cs="Calibri"/>
                <w:i/>
                <w:iCs/>
                <w:kern w:val="0"/>
                <w:sz w:val="22"/>
                <w:szCs w:val="22"/>
                <w:lang w:eastAsia="en-US"/>
              </w:rPr>
              <w:t>2.673.000,00</w:t>
            </w:r>
          </w:p>
        </w:tc>
        <w:tc>
          <w:tcPr>
            <w:tcW w:w="1496" w:type="dxa"/>
            <w:noWrap/>
            <w:vAlign w:val="center"/>
          </w:tcPr>
          <w:p w14:paraId="32FF6BE6" w14:textId="2B83D19E" w:rsidR="002331F7" w:rsidRPr="00E27FA5" w:rsidRDefault="00F02F33" w:rsidP="008D160D">
            <w:pPr>
              <w:widowControl/>
              <w:suppressAutoHyphens w:val="0"/>
              <w:jc w:val="right"/>
              <w:rPr>
                <w:rFonts w:ascii="Calibri" w:eastAsia="Calibri" w:hAnsi="Calibri" w:cs="Calibri"/>
                <w:i/>
                <w:iCs/>
                <w:kern w:val="0"/>
                <w:sz w:val="22"/>
                <w:szCs w:val="22"/>
                <w:lang w:eastAsia="en-US"/>
              </w:rPr>
            </w:pPr>
            <w:r w:rsidRPr="00E27FA5">
              <w:rPr>
                <w:rFonts w:ascii="Calibri" w:eastAsia="Calibri" w:hAnsi="Calibri" w:cs="Calibri"/>
                <w:i/>
                <w:iCs/>
                <w:kern w:val="0"/>
                <w:sz w:val="22"/>
                <w:szCs w:val="22"/>
                <w:lang w:eastAsia="en-US"/>
              </w:rPr>
              <w:t>378.228,00</w:t>
            </w:r>
          </w:p>
        </w:tc>
        <w:tc>
          <w:tcPr>
            <w:tcW w:w="1680" w:type="dxa"/>
            <w:noWrap/>
            <w:vAlign w:val="center"/>
          </w:tcPr>
          <w:p w14:paraId="0BDB36FE" w14:textId="4A14AA3B" w:rsidR="002331F7" w:rsidRPr="00E27FA5" w:rsidRDefault="00F02F33" w:rsidP="008D160D">
            <w:pPr>
              <w:widowControl/>
              <w:suppressAutoHyphens w:val="0"/>
              <w:jc w:val="right"/>
              <w:rPr>
                <w:rFonts w:ascii="Calibri" w:eastAsia="Calibri" w:hAnsi="Calibri" w:cs="Calibri"/>
                <w:i/>
                <w:iCs/>
                <w:kern w:val="0"/>
                <w:sz w:val="22"/>
                <w:szCs w:val="22"/>
                <w:lang w:eastAsia="en-US"/>
              </w:rPr>
            </w:pPr>
            <w:r w:rsidRPr="00E27FA5">
              <w:rPr>
                <w:rFonts w:ascii="Calibri" w:eastAsia="Calibri" w:hAnsi="Calibri" w:cs="Calibri"/>
                <w:i/>
                <w:iCs/>
                <w:kern w:val="0"/>
                <w:sz w:val="22"/>
                <w:szCs w:val="22"/>
                <w:lang w:eastAsia="en-US"/>
              </w:rPr>
              <w:t>3.051.228,00</w:t>
            </w:r>
          </w:p>
        </w:tc>
      </w:tr>
    </w:tbl>
    <w:p w14:paraId="7437838D" w14:textId="77777777" w:rsidR="002331F7" w:rsidRPr="00E27FA5" w:rsidRDefault="002331F7" w:rsidP="002331F7">
      <w:pPr>
        <w:widowControl/>
        <w:tabs>
          <w:tab w:val="left" w:pos="851"/>
        </w:tabs>
        <w:suppressAutoHyphens w:val="0"/>
        <w:jc w:val="both"/>
        <w:rPr>
          <w:rFonts w:ascii="Calibri" w:eastAsia="Times New Roman" w:hAnsi="Calibri" w:cs="Calibri"/>
          <w:bCs/>
          <w:kern w:val="0"/>
          <w:sz w:val="22"/>
          <w:szCs w:val="22"/>
        </w:rPr>
      </w:pPr>
    </w:p>
    <w:p w14:paraId="10BEA77F" w14:textId="77777777" w:rsidR="002331F7" w:rsidRPr="00E27FA5" w:rsidRDefault="002331F7" w:rsidP="002331F7">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Osnovna aktivnost upravnih tijela</w:t>
      </w:r>
      <w:r w:rsidRPr="00E27FA5">
        <w:rPr>
          <w:rFonts w:ascii="Calibri" w:eastAsia="Times New Roman" w:hAnsi="Calibri" w:cs="Calibri"/>
          <w:bCs/>
          <w:kern w:val="0"/>
          <w:sz w:val="22"/>
          <w:szCs w:val="22"/>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p w14:paraId="7D2C5C92" w14:textId="77777777" w:rsidR="002331F7" w:rsidRPr="00E27FA5" w:rsidRDefault="002331F7" w:rsidP="002331F7">
      <w:pPr>
        <w:widowControl/>
        <w:suppressAutoHyphens w:val="0"/>
        <w:jc w:val="both"/>
        <w:rPr>
          <w:rFonts w:ascii="Calibri" w:eastAsia="Times New Roman" w:hAnsi="Calibri" w:cs="Calibri"/>
          <w:bCs/>
          <w:kern w:val="0"/>
          <w:sz w:val="22"/>
          <w:szCs w:val="22"/>
        </w:rPr>
      </w:pP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1134"/>
        <w:gridCol w:w="992"/>
        <w:gridCol w:w="1134"/>
        <w:gridCol w:w="1158"/>
      </w:tblGrid>
      <w:tr w:rsidR="00E27FA5" w:rsidRPr="00E27FA5" w14:paraId="0C807C68" w14:textId="77777777" w:rsidTr="008D160D">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E8380A"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A99CB"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AAE97F"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0CC846E"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1013AE4" w14:textId="6716EDC3"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w:t>
            </w:r>
            <w:r w:rsidR="008D160D" w:rsidRPr="00E27FA5">
              <w:rPr>
                <w:rFonts w:ascii="Calibri" w:eastAsia="Times New Roman" w:hAnsi="Calibri" w:cs="Calibri"/>
                <w:kern w:val="0"/>
                <w:sz w:val="20"/>
                <w:szCs w:val="20"/>
              </w:rPr>
              <w:t>LAN</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73D08E1" w14:textId="104FECF3"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w:t>
            </w:r>
            <w:r w:rsidR="008D160D" w:rsidRPr="00E27FA5">
              <w:rPr>
                <w:rFonts w:ascii="Calibri" w:eastAsia="Times New Roman" w:hAnsi="Calibri" w:cs="Calibri"/>
                <w:kern w:val="0"/>
                <w:sz w:val="20"/>
                <w:szCs w:val="20"/>
              </w:rPr>
              <w:t>OMJENA</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B8A8796" w14:textId="6B448B9A" w:rsidR="002331F7" w:rsidRPr="00E27FA5" w:rsidRDefault="008D160D"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29F675D" w14:textId="77777777" w:rsidTr="008D160D">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315F73" w14:textId="77777777" w:rsidR="002331F7" w:rsidRPr="00E27FA5" w:rsidRDefault="002331F7" w:rsidP="002331F7">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27850F" w14:textId="77777777" w:rsidR="002331F7" w:rsidRPr="00E27FA5" w:rsidRDefault="002331F7" w:rsidP="002331F7">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C2878D3"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B01178"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9AE1C3"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D3E662" w14:textId="429E3393" w:rsidR="002331F7" w:rsidRPr="00E27FA5" w:rsidRDefault="008D160D"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43A10B3"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784D276F" w14:textId="77777777" w:rsidR="002331F7" w:rsidRPr="00E27FA5" w:rsidRDefault="002331F7" w:rsidP="002331F7">
      <w:pPr>
        <w:widowControl/>
        <w:suppressAutoHyphens w:val="0"/>
        <w:jc w:val="both"/>
        <w:rPr>
          <w:rFonts w:ascii="Calibri" w:eastAsia="Times New Roman" w:hAnsi="Calibri" w:cs="Calibri"/>
          <w:bCs/>
          <w:kern w:val="0"/>
          <w:sz w:val="22"/>
          <w:szCs w:val="22"/>
        </w:rPr>
      </w:pPr>
    </w:p>
    <w:p w14:paraId="42EEC68F" w14:textId="77777777" w:rsidR="002331F7" w:rsidRPr="00E27FA5" w:rsidRDefault="002331F7" w:rsidP="002331F7">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Tekuća zaliha proračuna </w:t>
      </w:r>
      <w:r w:rsidRPr="00E27FA5">
        <w:rPr>
          <w:rFonts w:ascii="Calibri" w:eastAsia="Times New Roman" w:hAnsi="Calibri" w:cs="Calibri"/>
          <w:bCs/>
          <w:kern w:val="0"/>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5D4431E4" w14:textId="77777777" w:rsidR="002331F7" w:rsidRPr="00E27FA5" w:rsidRDefault="002331F7" w:rsidP="002331F7">
      <w:pPr>
        <w:widowControl/>
        <w:suppressAutoHyphens w:val="0"/>
        <w:jc w:val="both"/>
        <w:rPr>
          <w:rFonts w:ascii="Calibri" w:eastAsia="Times New Roman" w:hAnsi="Calibri" w:cs="Calibri"/>
          <w:bCs/>
          <w:kern w:val="0"/>
          <w:sz w:val="22"/>
          <w:szCs w:val="22"/>
        </w:rPr>
      </w:pPr>
    </w:p>
    <w:p w14:paraId="1C3ADEC8" w14:textId="77777777" w:rsidR="002331F7" w:rsidRPr="00E27FA5" w:rsidRDefault="002331F7" w:rsidP="002331F7">
      <w:pPr>
        <w:widowControl/>
        <w:suppressAutoHyphens w:val="0"/>
        <w:spacing w:after="24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Otplata primljenih zajmova</w:t>
      </w:r>
      <w:r w:rsidRPr="00E27FA5">
        <w:rPr>
          <w:rFonts w:ascii="Calibri" w:eastAsia="Times New Roman" w:hAnsi="Calibri" w:cs="Calibri"/>
          <w:bCs/>
          <w:kern w:val="0"/>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E27FA5">
        <w:rPr>
          <w:rFonts w:ascii="Calibri" w:eastAsia="Times New Roman" w:hAnsi="Calibri" w:cs="Calibri"/>
          <w:kern w:val="0"/>
          <w:sz w:val="22"/>
          <w:szCs w:val="22"/>
        </w:rPr>
        <w:t>Ugovor o kreditu broj: ESJR-22-1102166</w:t>
      </w:r>
      <w:r w:rsidRPr="00E27FA5">
        <w:rPr>
          <w:rFonts w:ascii="Calibri" w:eastAsia="Times New Roman" w:hAnsi="Calibri" w:cs="Calibri"/>
          <w:bCs/>
          <w:kern w:val="0"/>
          <w:sz w:val="22"/>
          <w:szCs w:val="22"/>
        </w:rPr>
        <w:t xml:space="preserve">) u svrhu energetski ekološki učinkovite javne rasvjete u iznosu od 8.000.000,00 kn, </w:t>
      </w:r>
      <w:r w:rsidRPr="00E27FA5">
        <w:rPr>
          <w:rFonts w:ascii="Calibri" w:eastAsia="Times New Roman" w:hAnsi="Calibri" w:cs="Calibri"/>
          <w:kern w:val="0"/>
          <w:sz w:val="22"/>
          <w:szCs w:val="22"/>
        </w:rPr>
        <w:t xml:space="preserve">odnosno u protuvrijednosti 1.061.782,47 </w:t>
      </w:r>
      <w:r w:rsidRPr="00E27FA5">
        <w:rPr>
          <w:rFonts w:ascii="Calibri" w:eastAsia="Times New Roman" w:hAnsi="Calibri" w:cs="Calibri"/>
          <w:bCs/>
          <w:kern w:val="0"/>
          <w:sz w:val="22"/>
          <w:szCs w:val="22"/>
        </w:rPr>
        <w:t>EUR</w:t>
      </w:r>
      <w:r w:rsidRPr="00E27FA5">
        <w:rPr>
          <w:rFonts w:ascii="Calibri" w:eastAsia="Times New Roman" w:hAnsi="Calibri" w:cs="Calibri"/>
          <w:kern w:val="0"/>
          <w:sz w:val="22"/>
          <w:szCs w:val="22"/>
        </w:rPr>
        <w:t xml:space="preserve"> po fiksnom tečaju konverzije 7,53450</w:t>
      </w:r>
      <w:r w:rsidRPr="00E27FA5">
        <w:rPr>
          <w:rFonts w:ascii="Calibri" w:eastAsia="Times New Roman" w:hAnsi="Calibri" w:cs="Calibri"/>
          <w:bCs/>
          <w:kern w:val="0"/>
          <w:sz w:val="22"/>
          <w:szCs w:val="22"/>
        </w:rPr>
        <w:t xml:space="preserve"> s rokom vraćanja od dvije (2) godine, bez počeka, u jednakim tromjesečnim ratama s fiksnom kamatnom stopom od 0,25% godišnje. </w:t>
      </w:r>
      <w:r w:rsidRPr="00E27FA5">
        <w:rPr>
          <w:rFonts w:ascii="Calibri" w:eastAsia="Times New Roman" w:hAnsi="Calibri" w:cs="Calibri"/>
          <w:kern w:val="0"/>
          <w:sz w:val="22"/>
          <w:szCs w:val="22"/>
        </w:rPr>
        <w:t>Kredit je realiziran 21.6.2023. godine, a prva rata je dospjela na naplatu 31.10.2023. godine.</w:t>
      </w:r>
    </w:p>
    <w:p w14:paraId="1981682A" w14:textId="7FB631BF" w:rsidR="00926405" w:rsidRPr="00E27FA5" w:rsidRDefault="00F02F33" w:rsidP="002331F7">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Izbori za zastupnike u Hrvatski sabor</w:t>
      </w:r>
      <w:r w:rsidR="002331F7" w:rsidRPr="00E27FA5">
        <w:rPr>
          <w:rFonts w:ascii="Calibri" w:eastAsia="Times New Roman" w:hAnsi="Calibri" w:cs="Calibri"/>
          <w:bCs/>
          <w:kern w:val="0"/>
          <w:sz w:val="22"/>
          <w:szCs w:val="22"/>
        </w:rPr>
        <w:t xml:space="preserve"> odnosi se na sredstva potrebna za provedbu </w:t>
      </w:r>
      <w:r w:rsidRPr="00E27FA5">
        <w:rPr>
          <w:rFonts w:ascii="Calibri" w:eastAsia="Times New Roman" w:hAnsi="Calibri" w:cs="Calibri"/>
          <w:bCs/>
          <w:kern w:val="0"/>
          <w:sz w:val="22"/>
          <w:szCs w:val="22"/>
        </w:rPr>
        <w:t>izbora za Hrvatski sabor tijekom 2024. godine</w:t>
      </w:r>
      <w:r w:rsidR="002331F7" w:rsidRPr="00E27FA5">
        <w:rPr>
          <w:rFonts w:ascii="Calibri" w:eastAsia="Times New Roman" w:hAnsi="Calibri" w:cs="Calibri"/>
          <w:bCs/>
          <w:kern w:val="0"/>
          <w:sz w:val="22"/>
          <w:szCs w:val="22"/>
        </w:rPr>
        <w:t>.</w:t>
      </w:r>
    </w:p>
    <w:p w14:paraId="5AEE77AD" w14:textId="5D083CBB" w:rsidR="008D160D" w:rsidRPr="00E27FA5" w:rsidRDefault="00926405" w:rsidP="008D160D">
      <w:pPr>
        <w:widowControl/>
        <w:suppressAutoHyphens w:val="0"/>
        <w:spacing w:after="160" w:line="259" w:lineRule="auto"/>
        <w:rPr>
          <w:rFonts w:ascii="Calibri" w:eastAsia="Times New Roman" w:hAnsi="Calibri" w:cs="Calibri"/>
          <w:bCs/>
          <w:kern w:val="0"/>
          <w:sz w:val="22"/>
          <w:szCs w:val="22"/>
        </w:rPr>
      </w:pPr>
      <w:r w:rsidRPr="00E27FA5">
        <w:rPr>
          <w:rFonts w:ascii="Calibri" w:eastAsia="Times New Roman" w:hAnsi="Calibri" w:cs="Calibri"/>
          <w:bCs/>
          <w:kern w:val="0"/>
          <w:sz w:val="22"/>
          <w:szCs w:val="22"/>
        </w:rPr>
        <w:br w:type="page"/>
      </w:r>
    </w:p>
    <w:p w14:paraId="0971FF4B" w14:textId="77777777" w:rsidR="008D160D" w:rsidRPr="00E27FA5" w:rsidRDefault="008D160D" w:rsidP="008D160D">
      <w:pPr>
        <w:widowControl/>
        <w:pBdr>
          <w:top w:val="single" w:sz="4" w:space="1" w:color="auto"/>
          <w:left w:val="single" w:sz="4" w:space="4" w:color="auto"/>
          <w:bottom w:val="single" w:sz="4" w:space="1" w:color="auto"/>
          <w:right w:val="single" w:sz="4" w:space="4" w:color="auto"/>
        </w:pBdr>
        <w:suppressAutoHyphens w:val="0"/>
        <w:rPr>
          <w:rFonts w:ascii="Calibri" w:eastAsia="Times New Roman" w:hAnsi="Calibri" w:cs="Calibri"/>
          <w:b/>
          <w:kern w:val="0"/>
        </w:rPr>
      </w:pPr>
      <w:r w:rsidRPr="00E27FA5">
        <w:rPr>
          <w:rFonts w:ascii="Calibri" w:eastAsia="Times New Roman" w:hAnsi="Calibri" w:cs="Calibri"/>
          <w:b/>
          <w:kern w:val="0"/>
        </w:rPr>
        <w:lastRenderedPageBreak/>
        <w:t>RAZDJEL 002 UPRAVNI ODJEL ZA SAMOUPRAVU</w:t>
      </w:r>
    </w:p>
    <w:p w14:paraId="755B92B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5519938F" w14:textId="33922075" w:rsidR="008D160D" w:rsidRPr="00E27FA5" w:rsidRDefault="008D160D" w:rsidP="00F02F33">
      <w:pPr>
        <w:pStyle w:val="Tijeloteksta-uvlaka3"/>
        <w:ind w:left="0"/>
        <w:jc w:val="both"/>
        <w:rPr>
          <w:rFonts w:ascii="Calibri" w:hAnsi="Calibri" w:cs="Calibri"/>
          <w:b w:val="0"/>
          <w:sz w:val="22"/>
          <w:szCs w:val="22"/>
          <w:lang w:val="hr-HR"/>
        </w:rPr>
      </w:pPr>
      <w:r w:rsidRPr="00E27FA5">
        <w:rPr>
          <w:rFonts w:ascii="Calibri" w:hAnsi="Calibri" w:cs="Calibri"/>
          <w:b w:val="0"/>
          <w:sz w:val="22"/>
          <w:szCs w:val="22"/>
          <w:lang w:val="hr-HR"/>
        </w:rPr>
        <w:t xml:space="preserve">Upravni odjel za samoupravu sukladno članku </w:t>
      </w:r>
      <w:r w:rsidRPr="00E27FA5">
        <w:rPr>
          <w:rFonts w:ascii="Calibri" w:hAnsi="Calibri" w:cs="Calibri"/>
          <w:b w:val="0"/>
          <w:iCs/>
          <w:sz w:val="22"/>
          <w:szCs w:val="22"/>
          <w:lang w:val="hr-HR"/>
        </w:rPr>
        <w:t xml:space="preserve">6. Odluke o ustrojstvu upravnih tijela Grada Požege </w:t>
      </w:r>
      <w:r w:rsidRPr="00E27FA5">
        <w:rPr>
          <w:rFonts w:ascii="Calibri" w:hAnsi="Calibri" w:cs="Calibri"/>
          <w:b w:val="0"/>
          <w:sz w:val="22"/>
          <w:szCs w:val="22"/>
          <w:lang w:val="hr-HR"/>
        </w:rPr>
        <w:t xml:space="preserve">(Službene novine Grada Požege, broj: broj: 19/13., 8/14., 9/16., 4/16., 19/18., 12/21., 22/21.- pročišćeni tekst, 11/22. i 20/23.), </w:t>
      </w:r>
    </w:p>
    <w:p w14:paraId="513EBDA0" w14:textId="77777777" w:rsidR="008D160D" w:rsidRPr="00E27FA5" w:rsidRDefault="008D160D" w:rsidP="004C723D">
      <w:pPr>
        <w:ind w:firstLine="567"/>
        <w:jc w:val="both"/>
        <w:rPr>
          <w:rFonts w:ascii="Calibri" w:hAnsi="Calibri" w:cs="Calibri"/>
          <w:sz w:val="22"/>
          <w:szCs w:val="22"/>
        </w:rPr>
      </w:pPr>
      <w:r w:rsidRPr="00E27FA5">
        <w:rPr>
          <w:rFonts w:ascii="Calibri" w:hAnsi="Calibri" w:cs="Calibri"/>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6EFD7372" w14:textId="77777777" w:rsidR="008D160D" w:rsidRPr="00E27FA5" w:rsidRDefault="008D160D" w:rsidP="004C723D">
      <w:pPr>
        <w:pStyle w:val="Tijeloteksta-uvlaka3"/>
        <w:ind w:left="0" w:firstLine="567"/>
        <w:jc w:val="both"/>
        <w:rPr>
          <w:rFonts w:ascii="Calibri" w:hAnsi="Calibri" w:cs="Calibri"/>
          <w:b w:val="0"/>
          <w:sz w:val="22"/>
          <w:szCs w:val="22"/>
          <w:lang w:val="hr-HR"/>
        </w:rPr>
      </w:pPr>
      <w:r w:rsidRPr="00E27FA5">
        <w:rPr>
          <w:rFonts w:ascii="Calibri" w:hAnsi="Calibri" w:cs="Calibri"/>
          <w:b w:val="0"/>
          <w:sz w:val="22"/>
          <w:szCs w:val="22"/>
          <w:lang w:val="hr-HR"/>
        </w:rPr>
        <w:t>- obavlja pravne i druge stručne i administrativno-tehničke poslove u svezi s radom Gradskog vijeća Grada Požege, radnih tijela Gradskog vijeća, Gradonačelnika Grada Požege (u nastavku teksta: Gradonačelnik) i Stručno-savjetodavnog tijela</w:t>
      </w:r>
    </w:p>
    <w:p w14:paraId="0C42D1D5" w14:textId="77777777" w:rsidR="008D160D" w:rsidRPr="00E27FA5" w:rsidRDefault="008D160D" w:rsidP="004C723D">
      <w:pPr>
        <w:ind w:firstLine="567"/>
        <w:jc w:val="both"/>
        <w:rPr>
          <w:rFonts w:ascii="Calibri" w:hAnsi="Calibri" w:cs="Calibri"/>
          <w:sz w:val="22"/>
          <w:szCs w:val="22"/>
        </w:rPr>
      </w:pPr>
      <w:r w:rsidRPr="00E27FA5">
        <w:rPr>
          <w:rFonts w:ascii="Calibri" w:hAnsi="Calibri" w:cs="Calibri"/>
          <w:sz w:val="22"/>
          <w:szCs w:val="22"/>
        </w:rPr>
        <w:t>- obavlja poslove u svezi s provedbom izbora, u smislu posebnih propisa, uključujući i izbore za tijela mjesne samouprave</w:t>
      </w:r>
    </w:p>
    <w:p w14:paraId="7A787DC4" w14:textId="77777777" w:rsidR="008D160D" w:rsidRPr="00E27FA5" w:rsidRDefault="008D160D" w:rsidP="004C723D">
      <w:pPr>
        <w:ind w:firstLine="567"/>
        <w:jc w:val="both"/>
        <w:rPr>
          <w:rFonts w:ascii="Calibri" w:hAnsi="Calibri" w:cs="Calibri"/>
          <w:sz w:val="22"/>
          <w:szCs w:val="22"/>
        </w:rPr>
      </w:pPr>
      <w:r w:rsidRPr="00E27FA5">
        <w:rPr>
          <w:rFonts w:ascii="Calibri" w:hAnsi="Calibri" w:cs="Calibri"/>
          <w:sz w:val="22"/>
          <w:szCs w:val="22"/>
        </w:rPr>
        <w:t>- poslove u svezi s radnim odnosima službenika i namještenika upravnih tijela</w:t>
      </w:r>
    </w:p>
    <w:p w14:paraId="7B7DBA8A" w14:textId="77777777" w:rsidR="008D160D" w:rsidRPr="00E27FA5" w:rsidRDefault="008D160D" w:rsidP="004C723D">
      <w:pPr>
        <w:ind w:firstLine="567"/>
        <w:jc w:val="both"/>
        <w:rPr>
          <w:rFonts w:ascii="Calibri" w:hAnsi="Calibri" w:cs="Calibri"/>
          <w:sz w:val="22"/>
          <w:szCs w:val="22"/>
        </w:rPr>
      </w:pPr>
      <w:r w:rsidRPr="00E27FA5">
        <w:rPr>
          <w:rFonts w:ascii="Calibri" w:hAnsi="Calibri" w:cs="Calibri"/>
          <w:sz w:val="22"/>
          <w:szCs w:val="22"/>
        </w:rPr>
        <w:t>- poslove pisarnice</w:t>
      </w:r>
    </w:p>
    <w:p w14:paraId="216A4788" w14:textId="77777777" w:rsidR="008D160D" w:rsidRPr="00E27FA5" w:rsidRDefault="008D160D" w:rsidP="004C723D">
      <w:pPr>
        <w:ind w:firstLine="567"/>
        <w:jc w:val="both"/>
        <w:rPr>
          <w:rFonts w:ascii="Calibri" w:hAnsi="Calibri" w:cs="Calibri"/>
          <w:sz w:val="22"/>
          <w:szCs w:val="22"/>
        </w:rPr>
      </w:pPr>
      <w:r w:rsidRPr="00E27FA5">
        <w:rPr>
          <w:rFonts w:ascii="Calibri" w:hAnsi="Calibri" w:cs="Calibri"/>
          <w:sz w:val="22"/>
          <w:szCs w:val="22"/>
        </w:rPr>
        <w:t>- obavlja poslove redakcije i službene objave akata Grada Požege</w:t>
      </w:r>
    </w:p>
    <w:p w14:paraId="0546E894" w14:textId="77777777" w:rsidR="008D160D" w:rsidRPr="00E27FA5" w:rsidRDefault="008D160D" w:rsidP="004C723D">
      <w:pPr>
        <w:pStyle w:val="Uvuenotijeloteksta"/>
        <w:ind w:firstLine="567"/>
        <w:rPr>
          <w:rFonts w:ascii="Calibri" w:hAnsi="Calibri" w:cs="Calibri"/>
          <w:b w:val="0"/>
          <w:sz w:val="22"/>
          <w:szCs w:val="22"/>
          <w:lang w:val="hr-HR"/>
        </w:rPr>
      </w:pPr>
      <w:r w:rsidRPr="00E27FA5">
        <w:rPr>
          <w:rFonts w:ascii="Calibri" w:hAnsi="Calibri" w:cs="Calibri"/>
          <w:b w:val="0"/>
          <w:bCs/>
          <w:sz w:val="22"/>
          <w:szCs w:val="22"/>
          <w:lang w:val="hr-HR"/>
        </w:rPr>
        <w:t xml:space="preserve">- </w:t>
      </w:r>
      <w:r w:rsidRPr="00E27FA5">
        <w:rPr>
          <w:rFonts w:ascii="Calibri" w:hAnsi="Calibri" w:cs="Calibri"/>
          <w:b w:val="0"/>
          <w:sz w:val="22"/>
          <w:szCs w:val="22"/>
          <w:lang w:val="hr-HR"/>
        </w:rPr>
        <w:t>poslove održavanja radnih prostorija kao i druge pomoćno-tehničke poslove.</w:t>
      </w:r>
    </w:p>
    <w:p w14:paraId="0C5523C6" w14:textId="77777777" w:rsidR="008D160D" w:rsidRPr="00E27FA5" w:rsidRDefault="008D160D" w:rsidP="00F02F33">
      <w:pPr>
        <w:jc w:val="both"/>
        <w:rPr>
          <w:rFonts w:ascii="Calibri" w:hAnsi="Calibri" w:cs="Calibri"/>
          <w:bCs/>
          <w:sz w:val="22"/>
          <w:szCs w:val="22"/>
        </w:rPr>
      </w:pPr>
      <w:r w:rsidRPr="00E27FA5">
        <w:rPr>
          <w:rFonts w:ascii="Calibri" w:hAnsi="Calibri" w:cs="Calibri"/>
          <w:bCs/>
          <w:sz w:val="22"/>
          <w:szCs w:val="22"/>
        </w:rPr>
        <w:t>U Odjelu se obavljaju i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394A2AA3" w14:textId="77777777" w:rsidR="008D160D" w:rsidRPr="00E27FA5" w:rsidRDefault="008D160D" w:rsidP="00F02F33">
      <w:pPr>
        <w:ind w:right="-23"/>
        <w:jc w:val="both"/>
        <w:rPr>
          <w:rFonts w:ascii="Calibri" w:hAnsi="Calibri" w:cs="Calibri"/>
          <w:bCs/>
          <w:sz w:val="22"/>
          <w:szCs w:val="22"/>
        </w:rPr>
      </w:pPr>
      <w:r w:rsidRPr="00E27FA5">
        <w:rPr>
          <w:rFonts w:ascii="Calibri" w:hAnsi="Calibri" w:cs="Calibri"/>
          <w:bCs/>
          <w:sz w:val="22"/>
          <w:szCs w:val="22"/>
        </w:rPr>
        <w:t>Za potrebe gradonačelnika i potrebe drugih dužnosnika Grada organizira se prijevoz službenim automobilom, te pripadajuće evidencije i obveze.</w:t>
      </w:r>
    </w:p>
    <w:p w14:paraId="6D528288" w14:textId="77777777" w:rsidR="008D160D" w:rsidRPr="00E27FA5" w:rsidRDefault="008D160D" w:rsidP="00F02F33">
      <w:pPr>
        <w:contextualSpacing/>
        <w:jc w:val="both"/>
        <w:rPr>
          <w:rFonts w:ascii="Calibri" w:hAnsi="Calibri" w:cs="Calibri"/>
          <w:bCs/>
          <w:sz w:val="22"/>
          <w:szCs w:val="22"/>
        </w:rPr>
      </w:pPr>
      <w:r w:rsidRPr="00E27FA5">
        <w:rPr>
          <w:rFonts w:ascii="Calibri" w:hAnsi="Calibri" w:cs="Calibri"/>
          <w:bCs/>
          <w:sz w:val="22"/>
          <w:szCs w:val="22"/>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11669B03" w14:textId="77777777" w:rsidR="008D160D" w:rsidRPr="00E27FA5" w:rsidRDefault="008D160D" w:rsidP="00F02F33">
      <w:pPr>
        <w:contextualSpacing/>
        <w:jc w:val="both"/>
        <w:rPr>
          <w:rFonts w:ascii="Calibri" w:hAnsi="Calibri" w:cs="Calibri"/>
          <w:bCs/>
          <w:sz w:val="22"/>
          <w:szCs w:val="22"/>
        </w:rPr>
      </w:pPr>
      <w:r w:rsidRPr="00E27FA5">
        <w:rPr>
          <w:rFonts w:ascii="Calibri" w:hAnsi="Calibri" w:cs="Calibri"/>
          <w:bCs/>
          <w:sz w:val="22"/>
          <w:szCs w:val="22"/>
        </w:rPr>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28558274" w14:textId="77777777" w:rsidR="008D160D" w:rsidRPr="00E27FA5" w:rsidRDefault="008D160D" w:rsidP="00F02F33">
      <w:pPr>
        <w:ind w:right="-23"/>
        <w:contextualSpacing/>
        <w:jc w:val="both"/>
        <w:rPr>
          <w:rFonts w:ascii="Calibri" w:hAnsi="Calibri" w:cs="Calibri"/>
          <w:bCs/>
          <w:sz w:val="22"/>
          <w:szCs w:val="22"/>
        </w:rPr>
      </w:pPr>
      <w:r w:rsidRPr="00E27FA5">
        <w:rPr>
          <w:rFonts w:ascii="Calibri" w:hAnsi="Calibri" w:cs="Calibri"/>
          <w:bCs/>
          <w:sz w:val="22"/>
          <w:szCs w:val="22"/>
        </w:rPr>
        <w:t xml:space="preserve">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w:t>
      </w:r>
      <w:r w:rsidRPr="00E27FA5">
        <w:rPr>
          <w:rFonts w:ascii="Calibri" w:hAnsi="Calibri" w:cs="Calibri"/>
          <w:bCs/>
          <w:sz w:val="22"/>
          <w:szCs w:val="22"/>
        </w:rPr>
        <w:lastRenderedPageBreak/>
        <w:t>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37A771A" w14:textId="77777777" w:rsidR="008D160D" w:rsidRPr="00E27FA5" w:rsidRDefault="008D160D" w:rsidP="00F02F33">
      <w:pPr>
        <w:jc w:val="both"/>
        <w:rPr>
          <w:rFonts w:ascii="Calibri" w:hAnsi="Calibri" w:cs="Calibri"/>
          <w:bCs/>
          <w:sz w:val="22"/>
          <w:szCs w:val="22"/>
        </w:rPr>
      </w:pPr>
      <w:r w:rsidRPr="00E27FA5">
        <w:rPr>
          <w:rFonts w:ascii="Calibri" w:hAnsi="Calibri" w:cs="Calibri"/>
          <w:bCs/>
          <w:sz w:val="22"/>
          <w:szCs w:val="22"/>
        </w:rPr>
        <w:t>U Odjelu kroz Odsjek za informatiku obavljaju sljedeći poslovi:</w:t>
      </w:r>
    </w:p>
    <w:p w14:paraId="3C380DEB" w14:textId="77777777" w:rsidR="008D160D" w:rsidRPr="00E27FA5" w:rsidRDefault="008D160D" w:rsidP="00F02F33">
      <w:pPr>
        <w:ind w:right="-23"/>
        <w:jc w:val="both"/>
        <w:rPr>
          <w:rFonts w:ascii="Calibri" w:hAnsi="Calibri" w:cs="Calibri"/>
          <w:bCs/>
          <w:sz w:val="22"/>
          <w:szCs w:val="22"/>
        </w:rPr>
      </w:pPr>
      <w:r w:rsidRPr="00E27FA5">
        <w:rPr>
          <w:rFonts w:ascii="Calibri" w:hAnsi="Calibri" w:cs="Calibri"/>
          <w:bCs/>
          <w:sz w:val="22"/>
          <w:szCs w:val="22"/>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4D7AB262" w14:textId="77777777" w:rsidR="008D160D" w:rsidRPr="00E27FA5" w:rsidRDefault="008D160D" w:rsidP="00F02F33">
      <w:pPr>
        <w:pStyle w:val="Odlomakpopisa"/>
        <w:ind w:left="0"/>
        <w:jc w:val="both"/>
        <w:rPr>
          <w:rFonts w:ascii="Calibri" w:hAnsi="Calibri" w:cs="Calibri"/>
          <w:bCs/>
          <w:sz w:val="22"/>
          <w:szCs w:val="22"/>
        </w:rPr>
      </w:pPr>
      <w:r w:rsidRPr="00E27FA5">
        <w:rPr>
          <w:rFonts w:ascii="Calibri" w:hAnsi="Calibri" w:cs="Calibri"/>
          <w:bCs/>
          <w:sz w:val="22"/>
          <w:szCs w:val="22"/>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771A3469" w14:textId="77777777" w:rsidR="008D160D" w:rsidRPr="00E27FA5" w:rsidRDefault="008D160D" w:rsidP="008D160D">
      <w:pPr>
        <w:jc w:val="both"/>
        <w:rPr>
          <w:rFonts w:ascii="Calibri" w:hAnsi="Calibri" w:cs="Calibri"/>
          <w:bCs/>
          <w:sz w:val="22"/>
          <w:szCs w:val="22"/>
        </w:rPr>
      </w:pPr>
    </w:p>
    <w:tbl>
      <w:tblPr>
        <w:tblStyle w:val="Reetkatablice1"/>
        <w:tblW w:w="9067" w:type="dxa"/>
        <w:tblInd w:w="0" w:type="dxa"/>
        <w:tblLook w:val="04A0" w:firstRow="1" w:lastRow="0" w:firstColumn="1" w:lastColumn="0" w:noHBand="0" w:noVBand="1"/>
      </w:tblPr>
      <w:tblGrid>
        <w:gridCol w:w="4826"/>
        <w:gridCol w:w="1384"/>
        <w:gridCol w:w="1384"/>
        <w:gridCol w:w="1473"/>
      </w:tblGrid>
      <w:tr w:rsidR="00E27FA5" w:rsidRPr="00E27FA5" w14:paraId="36B046AE"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359A60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hideMark/>
          </w:tcPr>
          <w:p w14:paraId="6143BE40"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384" w:type="dxa"/>
            <w:tcBorders>
              <w:top w:val="single" w:sz="4" w:space="0" w:color="auto"/>
              <w:left w:val="single" w:sz="4" w:space="0" w:color="auto"/>
              <w:bottom w:val="single" w:sz="4" w:space="0" w:color="auto"/>
              <w:right w:val="single" w:sz="4" w:space="0" w:color="auto"/>
            </w:tcBorders>
            <w:noWrap/>
            <w:hideMark/>
          </w:tcPr>
          <w:p w14:paraId="7EE6774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73" w:type="dxa"/>
            <w:tcBorders>
              <w:top w:val="single" w:sz="4" w:space="0" w:color="auto"/>
              <w:left w:val="single" w:sz="4" w:space="0" w:color="auto"/>
              <w:bottom w:val="single" w:sz="4" w:space="0" w:color="auto"/>
              <w:right w:val="single" w:sz="4" w:space="0" w:color="auto"/>
            </w:tcBorders>
            <w:noWrap/>
            <w:hideMark/>
          </w:tcPr>
          <w:p w14:paraId="6A7C1EA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45AD54F8"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3945788"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0CEEB97A"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482.856,00</w:t>
            </w:r>
          </w:p>
        </w:tc>
        <w:tc>
          <w:tcPr>
            <w:tcW w:w="1384" w:type="dxa"/>
            <w:tcBorders>
              <w:top w:val="single" w:sz="4" w:space="0" w:color="auto"/>
              <w:left w:val="single" w:sz="4" w:space="0" w:color="auto"/>
              <w:bottom w:val="single" w:sz="4" w:space="0" w:color="auto"/>
              <w:right w:val="single" w:sz="4" w:space="0" w:color="auto"/>
            </w:tcBorders>
            <w:noWrap/>
            <w:vAlign w:val="center"/>
          </w:tcPr>
          <w:p w14:paraId="3D4E3238"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-31.000,00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7BE97152"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451.856,00</w:t>
            </w:r>
          </w:p>
        </w:tc>
      </w:tr>
      <w:tr w:rsidR="00E27FA5" w:rsidRPr="00E27FA5" w14:paraId="2692F7AE"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tcPr>
          <w:p w14:paraId="25A18370"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PROGRAM 1002 REDOVNA DJELATNOST UPRAVNIH TIJELA</w:t>
            </w:r>
          </w:p>
        </w:tc>
        <w:tc>
          <w:tcPr>
            <w:tcW w:w="1384" w:type="dxa"/>
            <w:tcBorders>
              <w:top w:val="single" w:sz="4" w:space="0" w:color="auto"/>
              <w:left w:val="single" w:sz="4" w:space="0" w:color="auto"/>
              <w:bottom w:val="single" w:sz="4" w:space="0" w:color="auto"/>
              <w:right w:val="single" w:sz="4" w:space="0" w:color="auto"/>
            </w:tcBorders>
            <w:noWrap/>
            <w:vAlign w:val="center"/>
          </w:tcPr>
          <w:p w14:paraId="403C3542"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454.465,00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0D3E916"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-30.850,00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3CA1CF1A"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423.615,00</w:t>
            </w:r>
          </w:p>
        </w:tc>
      </w:tr>
      <w:tr w:rsidR="00E27FA5" w:rsidRPr="00E27FA5" w14:paraId="7EFB19BD"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F34A2E1"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51597551"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14.831,00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FF68DB3"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 xml:space="preserve">-150,00 </w:t>
            </w:r>
          </w:p>
        </w:tc>
        <w:tc>
          <w:tcPr>
            <w:tcW w:w="1473" w:type="dxa"/>
            <w:tcBorders>
              <w:top w:val="single" w:sz="4" w:space="0" w:color="auto"/>
              <w:left w:val="single" w:sz="4" w:space="0" w:color="auto"/>
              <w:bottom w:val="single" w:sz="4" w:space="0" w:color="auto"/>
              <w:right w:val="single" w:sz="4" w:space="0" w:color="auto"/>
            </w:tcBorders>
            <w:noWrap/>
            <w:vAlign w:val="center"/>
          </w:tcPr>
          <w:p w14:paraId="60A6EDBB"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14.681,00</w:t>
            </w:r>
          </w:p>
        </w:tc>
      </w:tr>
      <w:tr w:rsidR="00E27FA5" w:rsidRPr="00E27FA5" w14:paraId="10C7C3D9"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2175CB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C0E60"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1D0606D"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1210277E"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9.160,00</w:t>
            </w:r>
          </w:p>
        </w:tc>
      </w:tr>
      <w:tr w:rsidR="00E27FA5" w:rsidRPr="00E27FA5" w14:paraId="16247BC4"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AB122B7"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tcPr>
          <w:p w14:paraId="588D99E0"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B550695"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17EA64AA"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w:t>
            </w:r>
          </w:p>
        </w:tc>
      </w:tr>
      <w:tr w:rsidR="008D160D" w:rsidRPr="00E27FA5" w14:paraId="19AE9562"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0ACD5EA"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tcPr>
          <w:p w14:paraId="51971EF7"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D8BC2F9"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65C38ABE"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4.000,00</w:t>
            </w:r>
          </w:p>
        </w:tc>
      </w:tr>
    </w:tbl>
    <w:p w14:paraId="59A59BD4"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4157FBF1"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PROGRAM REDOVNA DJELATNOST UPRAVNIH TIJELA</w:t>
      </w:r>
    </w:p>
    <w:p w14:paraId="676923EA"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4793C045" w14:textId="77777777" w:rsidR="008D160D" w:rsidRPr="00E27FA5" w:rsidRDefault="008D160D" w:rsidP="008D160D">
      <w:pPr>
        <w:widowControl/>
        <w:suppressAutoHyphens w:val="0"/>
        <w:ind w:firstLine="527"/>
        <w:jc w:val="both"/>
        <w:rPr>
          <w:rFonts w:ascii="Calibri" w:eastAsia="Times New Roman" w:hAnsi="Calibri" w:cs="Calibri"/>
          <w:kern w:val="0"/>
          <w:sz w:val="22"/>
          <w:szCs w:val="22"/>
        </w:rPr>
      </w:pPr>
      <w:r w:rsidRPr="00E27FA5">
        <w:rPr>
          <w:rFonts w:ascii="Calibri" w:eastAsia="Times New Roman" w:hAnsi="Calibri" w:cs="Calibri"/>
          <w:bCs/>
          <w:kern w:val="0"/>
          <w:sz w:val="22"/>
          <w:szCs w:val="22"/>
        </w:rPr>
        <w:t xml:space="preserve">Program redovna djelatnost upravnih tijela sadržava troškove rada svih </w:t>
      </w:r>
      <w:r w:rsidRPr="00E27FA5">
        <w:rPr>
          <w:rFonts w:ascii="Calibri" w:eastAsia="Times New Roman" w:hAnsi="Calibri" w:cs="Calibri"/>
          <w:kern w:val="0"/>
          <w:sz w:val="22"/>
          <w:szCs w:val="22"/>
        </w:rPr>
        <w:t>upravnih tijela Grada Požege sukladno zakonskim propisima,  s ciljem učinkovitog i djelotvornog funkcioniranja Grada.</w:t>
      </w:r>
    </w:p>
    <w:p w14:paraId="58752BB3" w14:textId="77777777" w:rsidR="008D160D" w:rsidRPr="00E27FA5" w:rsidRDefault="008D160D" w:rsidP="008D160D">
      <w:pPr>
        <w:widowControl/>
        <w:suppressAutoHyphens w:val="0"/>
        <w:ind w:firstLine="527"/>
        <w:jc w:val="both"/>
        <w:rPr>
          <w:rFonts w:ascii="Calibri" w:eastAsia="Times New Roman" w:hAnsi="Calibri" w:cs="Calibri"/>
          <w:kern w:val="0"/>
          <w:sz w:val="22"/>
          <w:szCs w:val="22"/>
        </w:rPr>
      </w:pPr>
    </w:p>
    <w:p w14:paraId="0A43DF00"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ab/>
        <w:t>Zakonska osnova za uvođenje programa:</w:t>
      </w:r>
    </w:p>
    <w:p w14:paraId="68CEC4DC"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 xml:space="preserve">(Narodne novine, broj: 33/01., 60/01., </w:t>
      </w:r>
    </w:p>
    <w:p w14:paraId="5F631F29" w14:textId="77777777" w:rsidR="008D160D" w:rsidRPr="00E27FA5" w:rsidRDefault="008D160D" w:rsidP="008D160D">
      <w:pPr>
        <w:widowControl/>
        <w:suppressAutoHyphens w:val="0"/>
        <w:ind w:left="567"/>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129/05., 109/07., 125/08., 36/09., 36/09., 150/11., 144/12., 19/13., 137/15., 123/17., 98/19. i   </w:t>
      </w:r>
    </w:p>
    <w:p w14:paraId="78AF4FAB"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Cs/>
          <w:kern w:val="0"/>
          <w:sz w:val="22"/>
          <w:szCs w:val="22"/>
          <w:lang w:eastAsia="zh-CN"/>
        </w:rPr>
        <w:t xml:space="preserve">   144/20.)</w:t>
      </w:r>
    </w:p>
    <w:p w14:paraId="789042E9"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Calibri" w:hAnsi="Calibri" w:cs="Calibri"/>
          <w:noProof/>
          <w:kern w:val="0"/>
          <w:sz w:val="22"/>
          <w:szCs w:val="22"/>
        </w:rPr>
        <w:t xml:space="preserve">Zakon o službenicima i namještenicima u lokalnoj i područnoj (regionalnoj) samoupravi </w:t>
      </w:r>
    </w:p>
    <w:p w14:paraId="5163E525"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rPr>
      </w:pPr>
      <w:r w:rsidRPr="00E27FA5">
        <w:rPr>
          <w:rFonts w:ascii="Calibri" w:eastAsia="Calibri" w:hAnsi="Calibri" w:cs="Calibri"/>
          <w:noProof/>
          <w:kern w:val="0"/>
          <w:sz w:val="22"/>
          <w:szCs w:val="22"/>
        </w:rPr>
        <w:t xml:space="preserve">   (Narodne novine,  broj: 86/08., 61/11., 4/18. i 112/19.)</w:t>
      </w:r>
    </w:p>
    <w:p w14:paraId="005AAA11" w14:textId="77777777" w:rsidR="008D160D" w:rsidRPr="00E27FA5" w:rsidRDefault="008D160D" w:rsidP="008D160D">
      <w:pPr>
        <w:widowControl/>
        <w:numPr>
          <w:ilvl w:val="0"/>
          <w:numId w:val="51"/>
        </w:numPr>
        <w:suppressAutoHyphens w:val="0"/>
        <w:ind w:left="527" w:firstLine="40"/>
        <w:contextualSpacing/>
        <w:jc w:val="both"/>
        <w:rPr>
          <w:rFonts w:ascii="Calibri" w:hAnsi="Calibri" w:cs="Calibri"/>
          <w:bCs/>
          <w:kern w:val="0"/>
          <w:sz w:val="22"/>
          <w:szCs w:val="22"/>
        </w:rPr>
      </w:pPr>
      <w:r w:rsidRPr="00E27FA5">
        <w:rPr>
          <w:rFonts w:ascii="Calibri" w:hAnsi="Calibri" w:cs="Calibri"/>
          <w:bCs/>
          <w:kern w:val="0"/>
          <w:sz w:val="22"/>
          <w:szCs w:val="22"/>
        </w:rPr>
        <w:t xml:space="preserve">Zakon o plaćama u lokalnoj i područnoj (regionalnoj) samoupravi (Narodne novine, broj: </w:t>
      </w:r>
      <w:r w:rsidRPr="00E27FA5">
        <w:rPr>
          <w:rFonts w:ascii="Calibri" w:eastAsia="Times New Roman" w:hAnsi="Calibri" w:cs="Calibri"/>
          <w:kern w:val="0"/>
          <w:sz w:val="22"/>
          <w:szCs w:val="22"/>
        </w:rPr>
        <w:t xml:space="preserve">28/10. </w:t>
      </w:r>
    </w:p>
    <w:p w14:paraId="313AF7B0" w14:textId="77777777" w:rsidR="008D160D" w:rsidRPr="00E27FA5" w:rsidRDefault="008D160D" w:rsidP="008D160D">
      <w:pPr>
        <w:widowControl/>
        <w:suppressAutoHyphens w:val="0"/>
        <w:ind w:left="567"/>
        <w:contextualSpacing/>
        <w:jc w:val="both"/>
        <w:rPr>
          <w:rFonts w:ascii="Calibri" w:hAnsi="Calibri" w:cs="Calibri"/>
          <w:bCs/>
          <w:kern w:val="0"/>
          <w:sz w:val="22"/>
          <w:szCs w:val="22"/>
        </w:rPr>
      </w:pPr>
      <w:r w:rsidRPr="00E27FA5">
        <w:rPr>
          <w:rFonts w:ascii="Calibri" w:eastAsia="Times New Roman" w:hAnsi="Calibri" w:cs="Calibri"/>
          <w:kern w:val="0"/>
          <w:sz w:val="22"/>
          <w:szCs w:val="22"/>
        </w:rPr>
        <w:t xml:space="preserve">   i 10/23.)</w:t>
      </w:r>
    </w:p>
    <w:p w14:paraId="3E3CE68B"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Zakon o javnoj nabavi</w:t>
      </w:r>
      <w:r w:rsidRPr="00E27FA5">
        <w:rPr>
          <w:rFonts w:ascii="Calibri" w:eastAsia="Times New Roman" w:hAnsi="Calibri" w:cs="Calibri"/>
          <w:b/>
          <w:bCs/>
          <w:kern w:val="0"/>
          <w:sz w:val="22"/>
          <w:szCs w:val="22"/>
        </w:rPr>
        <w:t xml:space="preserve">  (</w:t>
      </w:r>
      <w:r w:rsidRPr="00E27FA5">
        <w:rPr>
          <w:rFonts w:ascii="Calibri" w:hAnsi="Calibri" w:cs="Calibri"/>
          <w:bCs/>
          <w:kern w:val="0"/>
          <w:sz w:val="22"/>
          <w:szCs w:val="22"/>
        </w:rPr>
        <w:t>Narodne novine, broj: 120/16. i 114/22.)</w:t>
      </w:r>
    </w:p>
    <w:p w14:paraId="41652EEC"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Statut Grada Požege (Službene novine Grada Požege, broj: 2/21. i 11/22.)</w:t>
      </w:r>
    </w:p>
    <w:p w14:paraId="61C5F810"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bCs/>
          <w:iCs/>
          <w:kern w:val="0"/>
          <w:sz w:val="22"/>
          <w:szCs w:val="22"/>
        </w:rPr>
        <w:t xml:space="preserve">Odluka o ustrojstvu upravnih tijela Grada Požege </w:t>
      </w:r>
      <w:r w:rsidRPr="00E27FA5">
        <w:rPr>
          <w:rFonts w:ascii="Calibri" w:eastAsia="Times New Roman" w:hAnsi="Calibri" w:cs="Calibri"/>
          <w:kern w:val="0"/>
          <w:sz w:val="22"/>
          <w:szCs w:val="22"/>
        </w:rPr>
        <w:t xml:space="preserve">(Službene novine Grada Požege, broj: 19/13., </w:t>
      </w:r>
    </w:p>
    <w:p w14:paraId="02CA5FF9"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   8/14., 9/16., 4/16., 19/18., 12/21., 22/21.- pročišćeni tekst, 11/22. i 20/23.)</w:t>
      </w:r>
    </w:p>
    <w:p w14:paraId="28D084FD"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Pravilnik o unutarnjem redu upravnih tijela Grada Požege (Službene novine Grada Požege, broj: </w:t>
      </w:r>
    </w:p>
    <w:p w14:paraId="628A93DC"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   10/23., 18/23. i 2/24.</w:t>
      </w:r>
      <w:r w:rsidRPr="00E27FA5">
        <w:rPr>
          <w:rFonts w:ascii="Calibri" w:eastAsia="Times New Roman" w:hAnsi="Calibri" w:cs="Calibri"/>
          <w:bCs/>
          <w:kern w:val="0"/>
          <w:sz w:val="22"/>
          <w:szCs w:val="22"/>
          <w:lang w:eastAsia="en-US"/>
        </w:rPr>
        <w:t xml:space="preserve">) </w:t>
      </w:r>
    </w:p>
    <w:p w14:paraId="7957475E"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Kolektivni ugovor za službenike i namještenike upravnih tijela Grada Požege (Službene novine </w:t>
      </w:r>
    </w:p>
    <w:p w14:paraId="2459E94C" w14:textId="77777777" w:rsidR="008D160D" w:rsidRPr="00E27FA5" w:rsidRDefault="008D160D" w:rsidP="008D160D">
      <w:pPr>
        <w:widowControl/>
        <w:suppressAutoHyphens w:val="0"/>
        <w:ind w:left="567"/>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Grada Požege, broj: </w:t>
      </w:r>
      <w:r w:rsidRPr="00E27FA5">
        <w:rPr>
          <w:rFonts w:ascii="Calibri" w:hAnsi="Calibri" w:cs="Calibri"/>
          <w:sz w:val="22"/>
          <w:szCs w:val="22"/>
          <w:lang w:eastAsia="zh-CN"/>
        </w:rPr>
        <w:t>7/21., 12/22., 23/22., 6/23., 8/23., 10/23., 17/23., 19/23., 6/24. i 7/24.)</w:t>
      </w:r>
    </w:p>
    <w:p w14:paraId="2857BDBC"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41" w:type="dxa"/>
        <w:tblInd w:w="0" w:type="dxa"/>
        <w:tblLook w:val="04A0" w:firstRow="1" w:lastRow="0" w:firstColumn="1" w:lastColumn="0" w:noHBand="0" w:noVBand="1"/>
      </w:tblPr>
      <w:tblGrid>
        <w:gridCol w:w="4826"/>
        <w:gridCol w:w="1701"/>
        <w:gridCol w:w="1417"/>
        <w:gridCol w:w="1297"/>
      </w:tblGrid>
      <w:tr w:rsidR="00E27FA5" w:rsidRPr="00E27FA5" w14:paraId="4A72FD50"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916A6D2"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lastRenderedPageBreak/>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0A91B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lang w:eastAsia="en-US"/>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85FC7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lang w:eastAsia="en-US"/>
              </w:rPr>
              <w:t>PROMJENA</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0C3438C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lang w:eastAsia="en-US"/>
              </w:rPr>
              <w:t>I.REBALANS</w:t>
            </w:r>
          </w:p>
        </w:tc>
      </w:tr>
      <w:tr w:rsidR="00E27FA5" w:rsidRPr="00E27FA5" w14:paraId="30B9433D"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86CD54B"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3F7DB4"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348.465,00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C64BF8"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-850,00</w:t>
            </w:r>
          </w:p>
        </w:tc>
        <w:tc>
          <w:tcPr>
            <w:tcW w:w="1297" w:type="dxa"/>
            <w:tcBorders>
              <w:top w:val="single" w:sz="4" w:space="0" w:color="auto"/>
              <w:left w:val="single" w:sz="4" w:space="0" w:color="auto"/>
              <w:bottom w:val="single" w:sz="4" w:space="0" w:color="auto"/>
              <w:right w:val="single" w:sz="4" w:space="0" w:color="auto"/>
            </w:tcBorders>
            <w:noWrap/>
            <w:vAlign w:val="center"/>
          </w:tcPr>
          <w:p w14:paraId="0A5D19F3"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347.615,00</w:t>
            </w:r>
          </w:p>
        </w:tc>
      </w:tr>
      <w:tr w:rsidR="00E27FA5" w:rsidRPr="00E27FA5" w14:paraId="32252D19"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E554B55"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3937E35B"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106.000,00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19EDFB"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-30.000,00</w:t>
            </w:r>
          </w:p>
        </w:tc>
        <w:tc>
          <w:tcPr>
            <w:tcW w:w="1297" w:type="dxa"/>
            <w:tcBorders>
              <w:top w:val="single" w:sz="4" w:space="0" w:color="auto"/>
              <w:left w:val="single" w:sz="4" w:space="0" w:color="auto"/>
              <w:bottom w:val="single" w:sz="4" w:space="0" w:color="auto"/>
              <w:right w:val="single" w:sz="4" w:space="0" w:color="auto"/>
            </w:tcBorders>
            <w:noWrap/>
            <w:vAlign w:val="center"/>
          </w:tcPr>
          <w:p w14:paraId="6DCB7A71"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76.000,00</w:t>
            </w:r>
          </w:p>
        </w:tc>
      </w:tr>
      <w:tr w:rsidR="008D160D" w:rsidRPr="00E27FA5" w14:paraId="7AC07B15"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tcPr>
          <w:p w14:paraId="573FEF39"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AC94110"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454.465,00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D1D71C"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-30.850,00</w:t>
            </w:r>
          </w:p>
        </w:tc>
        <w:tc>
          <w:tcPr>
            <w:tcW w:w="1297" w:type="dxa"/>
            <w:tcBorders>
              <w:top w:val="single" w:sz="4" w:space="0" w:color="auto"/>
              <w:left w:val="single" w:sz="4" w:space="0" w:color="auto"/>
              <w:bottom w:val="single" w:sz="4" w:space="0" w:color="auto"/>
              <w:right w:val="single" w:sz="4" w:space="0" w:color="auto"/>
            </w:tcBorders>
            <w:noWrap/>
            <w:vAlign w:val="center"/>
          </w:tcPr>
          <w:p w14:paraId="7E360DE8"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423.615,00</w:t>
            </w:r>
          </w:p>
        </w:tc>
      </w:tr>
    </w:tbl>
    <w:p w14:paraId="453ED3EF"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165542AE"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upravnih tijela</w:t>
      </w:r>
      <w:r w:rsidRPr="00E27FA5">
        <w:rPr>
          <w:rFonts w:ascii="Calibri" w:eastAsia="Times New Roman" w:hAnsi="Calibri" w:cs="Calibri"/>
          <w:kern w:val="0"/>
          <w:sz w:val="22"/>
          <w:szCs w:val="22"/>
        </w:rPr>
        <w:t xml:space="preserve"> odnosi se na materijalne rashode potrebne za redovno funkcioniranje rada gradske uprave te ostale rashode koji proizlaze iz prava službenika i namještenika.</w:t>
      </w:r>
    </w:p>
    <w:p w14:paraId="5FEBD24B"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74EF7337"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w:t>
      </w:r>
      <w:r w:rsidRPr="00E27FA5">
        <w:rPr>
          <w:rFonts w:ascii="Calibri" w:eastAsia="Times New Roman" w:hAnsi="Calibri" w:cs="Calibri"/>
          <w:kern w:val="0"/>
          <w:sz w:val="22"/>
          <w:szCs w:val="22"/>
        </w:rPr>
        <w:t xml:space="preserve"> odnosi se na nabavu opreme potrebne za obavljanje redovne djelatnosti.</w:t>
      </w:r>
    </w:p>
    <w:p w14:paraId="2123FB5F"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7C6F1EAF" w14:textId="77777777" w:rsidR="008D160D" w:rsidRPr="00E27FA5" w:rsidRDefault="008D160D" w:rsidP="008D160D">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OBILJEŽAVANJE DANA GRADA</w:t>
      </w:r>
    </w:p>
    <w:p w14:paraId="4DF92219"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99E031A" w14:textId="77777777" w:rsidR="008D160D" w:rsidRPr="00E27FA5" w:rsidRDefault="008D160D" w:rsidP="008D160D">
      <w:pPr>
        <w:widowControl/>
        <w:suppressAutoHyphens w:val="0"/>
        <w:ind w:firstLine="52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Ovaj program prati troškovi u svezi obilježavanja Dana grada i Grgureva, 12. ožujka. </w:t>
      </w:r>
    </w:p>
    <w:p w14:paraId="7793C22D" w14:textId="77777777" w:rsidR="004C723D" w:rsidRPr="00E27FA5" w:rsidRDefault="004C723D" w:rsidP="008D160D">
      <w:pPr>
        <w:widowControl/>
        <w:suppressAutoHyphens w:val="0"/>
        <w:ind w:firstLine="527"/>
        <w:jc w:val="both"/>
        <w:rPr>
          <w:rFonts w:ascii="Calibri" w:eastAsia="Times New Roman" w:hAnsi="Calibri" w:cs="Calibri"/>
          <w:kern w:val="0"/>
          <w:sz w:val="22"/>
          <w:szCs w:val="22"/>
        </w:rPr>
      </w:pPr>
    </w:p>
    <w:p w14:paraId="6DE9FD78"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ab/>
        <w:t>Zakonska osnova za uvođenje programa:</w:t>
      </w:r>
    </w:p>
    <w:p w14:paraId="44ADDC8E"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Zakon o lokalnoj i područnoj (regionalnoj) samoupravi (Narodne novine, broj: 33/01., 60/01., </w:t>
      </w:r>
    </w:p>
    <w:p w14:paraId="5CF30615" w14:textId="77777777" w:rsidR="008D160D" w:rsidRPr="00E27FA5" w:rsidRDefault="008D160D" w:rsidP="008D160D">
      <w:pPr>
        <w:widowControl/>
        <w:suppressAutoHyphens w:val="0"/>
        <w:ind w:left="567"/>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129/05., 109/07., 125/08., 36/09., 36/09., 150/11., 144/12., 19/13., 137/15., 123/17., 98/19. i </w:t>
      </w:r>
    </w:p>
    <w:p w14:paraId="723D2CF1"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   144/20.) </w:t>
      </w:r>
    </w:p>
    <w:p w14:paraId="2FF2072C"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Statut Grada Požege (Službene novine Grada Požege, broj: 2/21. i 11/22.).</w:t>
      </w:r>
    </w:p>
    <w:p w14:paraId="7309F2EE"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967"/>
        <w:gridCol w:w="1417"/>
        <w:gridCol w:w="1549"/>
        <w:gridCol w:w="1295"/>
      </w:tblGrid>
      <w:tr w:rsidR="00E27FA5" w:rsidRPr="00E27FA5" w14:paraId="4F93D8EA" w14:textId="77777777" w:rsidTr="00F10D39">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5FB98D65"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hideMark/>
          </w:tcPr>
          <w:p w14:paraId="6C723C1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49" w:type="dxa"/>
            <w:tcBorders>
              <w:top w:val="single" w:sz="4" w:space="0" w:color="auto"/>
              <w:left w:val="single" w:sz="4" w:space="0" w:color="auto"/>
              <w:bottom w:val="single" w:sz="4" w:space="0" w:color="auto"/>
              <w:right w:val="single" w:sz="4" w:space="0" w:color="auto"/>
            </w:tcBorders>
            <w:noWrap/>
            <w:hideMark/>
          </w:tcPr>
          <w:p w14:paraId="757968B2"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hideMark/>
          </w:tcPr>
          <w:p w14:paraId="4DB2632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20165A46" w14:textId="77777777" w:rsidTr="00F10D39">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75F576DA"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hideMark/>
          </w:tcPr>
          <w:p w14:paraId="64DD6DF9"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14.831,00</w:t>
            </w:r>
          </w:p>
        </w:tc>
        <w:tc>
          <w:tcPr>
            <w:tcW w:w="1549" w:type="dxa"/>
            <w:tcBorders>
              <w:top w:val="single" w:sz="4" w:space="0" w:color="auto"/>
              <w:left w:val="single" w:sz="4" w:space="0" w:color="auto"/>
              <w:bottom w:val="single" w:sz="4" w:space="0" w:color="auto"/>
              <w:right w:val="single" w:sz="4" w:space="0" w:color="auto"/>
            </w:tcBorders>
            <w:noWrap/>
            <w:hideMark/>
          </w:tcPr>
          <w:p w14:paraId="1DD0CF23"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-150,00</w:t>
            </w:r>
          </w:p>
        </w:tc>
        <w:tc>
          <w:tcPr>
            <w:tcW w:w="1276" w:type="dxa"/>
            <w:tcBorders>
              <w:top w:val="single" w:sz="4" w:space="0" w:color="auto"/>
              <w:left w:val="single" w:sz="4" w:space="0" w:color="auto"/>
              <w:bottom w:val="single" w:sz="4" w:space="0" w:color="auto"/>
              <w:right w:val="single" w:sz="4" w:space="0" w:color="auto"/>
            </w:tcBorders>
            <w:noWrap/>
            <w:hideMark/>
          </w:tcPr>
          <w:p w14:paraId="6EA737D8"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14.681,00</w:t>
            </w:r>
          </w:p>
        </w:tc>
      </w:tr>
      <w:tr w:rsidR="00E27FA5" w:rsidRPr="00E27FA5" w14:paraId="64A237DC" w14:textId="77777777" w:rsidTr="00F10D39">
        <w:trPr>
          <w:trHeight w:val="255"/>
        </w:trPr>
        <w:tc>
          <w:tcPr>
            <w:tcW w:w="4967" w:type="dxa"/>
            <w:tcBorders>
              <w:top w:val="single" w:sz="4" w:space="0" w:color="auto"/>
              <w:left w:val="single" w:sz="4" w:space="0" w:color="auto"/>
              <w:bottom w:val="single" w:sz="4" w:space="0" w:color="auto"/>
              <w:right w:val="single" w:sz="4" w:space="0" w:color="auto"/>
            </w:tcBorders>
            <w:noWrap/>
          </w:tcPr>
          <w:p w14:paraId="1491EC33"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tcPr>
          <w:p w14:paraId="3D1F1FEB"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14.831,00</w:t>
            </w:r>
          </w:p>
        </w:tc>
        <w:tc>
          <w:tcPr>
            <w:tcW w:w="1549" w:type="dxa"/>
            <w:tcBorders>
              <w:top w:val="single" w:sz="4" w:space="0" w:color="auto"/>
              <w:left w:val="single" w:sz="4" w:space="0" w:color="auto"/>
              <w:bottom w:val="single" w:sz="4" w:space="0" w:color="auto"/>
              <w:right w:val="single" w:sz="4" w:space="0" w:color="auto"/>
            </w:tcBorders>
            <w:noWrap/>
          </w:tcPr>
          <w:p w14:paraId="6E184778"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-150,00</w:t>
            </w:r>
          </w:p>
        </w:tc>
        <w:tc>
          <w:tcPr>
            <w:tcW w:w="1276" w:type="dxa"/>
            <w:tcBorders>
              <w:top w:val="single" w:sz="4" w:space="0" w:color="auto"/>
              <w:left w:val="single" w:sz="4" w:space="0" w:color="auto"/>
              <w:bottom w:val="single" w:sz="4" w:space="0" w:color="auto"/>
              <w:right w:val="single" w:sz="4" w:space="0" w:color="auto"/>
            </w:tcBorders>
            <w:noWrap/>
          </w:tcPr>
          <w:p w14:paraId="347AC347"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14.681,00</w:t>
            </w:r>
          </w:p>
        </w:tc>
      </w:tr>
    </w:tbl>
    <w:p w14:paraId="3E45CE2F" w14:textId="77777777" w:rsidR="008D160D" w:rsidRPr="00E27FA5" w:rsidRDefault="008D160D" w:rsidP="008D160D">
      <w:pPr>
        <w:widowControl/>
        <w:suppressAutoHyphens w:val="0"/>
        <w:spacing w:before="24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Dan grada i Grgurevo</w:t>
      </w:r>
      <w:r w:rsidRPr="00E27FA5">
        <w:rPr>
          <w:rFonts w:ascii="Calibri" w:eastAsia="Times New Roman" w:hAnsi="Calibri" w:cs="Calibri"/>
          <w:kern w:val="0"/>
          <w:sz w:val="22"/>
          <w:szCs w:val="22"/>
        </w:rPr>
        <w:t xml:space="preserve"> odnosi se na troškove organizacije svečane sjednice Gradskog vijeća i proslave Dana Grada Požege. </w:t>
      </w:r>
    </w:p>
    <w:p w14:paraId="1703C40F"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068524E8" w14:textId="77777777" w:rsidR="008D160D" w:rsidRPr="00E27FA5" w:rsidRDefault="008D160D" w:rsidP="008D160D">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POLITIČKE STRANKE</w:t>
      </w:r>
    </w:p>
    <w:p w14:paraId="3CE58743"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C82EAE8" w14:textId="77777777" w:rsidR="008D160D" w:rsidRPr="00E27FA5" w:rsidRDefault="008D160D" w:rsidP="008D160D">
      <w:pPr>
        <w:ind w:firstLine="705"/>
        <w:jc w:val="both"/>
        <w:rPr>
          <w:rFonts w:ascii="Calibri" w:hAnsi="Calibri" w:cs="Calibri"/>
          <w:iCs/>
          <w:sz w:val="22"/>
          <w:szCs w:val="22"/>
        </w:rPr>
      </w:pPr>
      <w:r w:rsidRPr="00E27FA5">
        <w:rPr>
          <w:rFonts w:ascii="Calibri" w:eastAsia="Times New Roman" w:hAnsi="Calibri" w:cs="Calibri"/>
          <w:kern w:val="0"/>
          <w:sz w:val="22"/>
          <w:szCs w:val="22"/>
        </w:rPr>
        <w:t xml:space="preserve">Kroz ovaj program </w:t>
      </w:r>
      <w:r w:rsidRPr="00E27FA5">
        <w:rPr>
          <w:rFonts w:ascii="Calibri" w:hAnsi="Calibri" w:cs="Calibri"/>
          <w:bCs/>
          <w:sz w:val="22"/>
          <w:szCs w:val="22"/>
        </w:rPr>
        <w:t xml:space="preserve"> </w:t>
      </w:r>
      <w:r w:rsidRPr="00E27FA5">
        <w:rPr>
          <w:rFonts w:ascii="Calibri" w:eastAsia="Times New Roman" w:hAnsi="Calibri" w:cs="Calibri"/>
          <w:kern w:val="0"/>
          <w:sz w:val="22"/>
          <w:szCs w:val="22"/>
        </w:rPr>
        <w:t xml:space="preserve">raspoređuju se sredstva </w:t>
      </w:r>
      <w:r w:rsidRPr="00E27FA5">
        <w:rPr>
          <w:rFonts w:ascii="Calibri" w:hAnsi="Calibri" w:cs="Calibri"/>
          <w:bCs/>
          <w:sz w:val="22"/>
          <w:szCs w:val="22"/>
        </w:rPr>
        <w:t xml:space="preserve">za rad političkih stranka i nezavisnih vijećnika u Gradskom vijeću Grada Požege za </w:t>
      </w:r>
      <w:r w:rsidRPr="00E27FA5">
        <w:rPr>
          <w:rFonts w:ascii="Calibri" w:hAnsi="Calibri" w:cs="Calibri"/>
          <w:iCs/>
          <w:sz w:val="22"/>
          <w:szCs w:val="22"/>
        </w:rPr>
        <w:t>2024. godinu</w:t>
      </w:r>
    </w:p>
    <w:p w14:paraId="5CB1600E" w14:textId="77777777" w:rsidR="004453A7" w:rsidRPr="00E27FA5" w:rsidRDefault="004453A7" w:rsidP="008D160D">
      <w:pPr>
        <w:ind w:firstLine="705"/>
        <w:jc w:val="both"/>
        <w:rPr>
          <w:rFonts w:ascii="Calibri" w:eastAsia="Times New Roman" w:hAnsi="Calibri" w:cs="Calibri"/>
          <w:kern w:val="0"/>
          <w:sz w:val="22"/>
          <w:szCs w:val="22"/>
        </w:rPr>
      </w:pPr>
    </w:p>
    <w:p w14:paraId="557AB0C1"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ab/>
        <w:t>Zakonska osnova za uvođenje programa:</w:t>
      </w:r>
    </w:p>
    <w:p w14:paraId="5EDBBA39"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 xml:space="preserve">(Narodne novine, broj: 33/01., 60/01., </w:t>
      </w:r>
    </w:p>
    <w:p w14:paraId="2E83FBF1" w14:textId="77777777" w:rsidR="008D160D" w:rsidRPr="00E27FA5" w:rsidRDefault="008D160D" w:rsidP="008D160D">
      <w:pPr>
        <w:widowControl/>
        <w:suppressAutoHyphens w:val="0"/>
        <w:ind w:left="567"/>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129/05., 109/07., 125/08., 36/09., 36/09., 150/11., 144/12., 19/13., 137/15., 123/17., 98/19. i    </w:t>
      </w:r>
    </w:p>
    <w:p w14:paraId="18652139"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Cs/>
          <w:kern w:val="0"/>
          <w:sz w:val="22"/>
          <w:szCs w:val="22"/>
          <w:lang w:eastAsia="zh-CN"/>
        </w:rPr>
        <w:t xml:space="preserve">   144/20.)</w:t>
      </w:r>
    </w:p>
    <w:p w14:paraId="7AB844EC"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Zakon o financiranju političkih aktivnosti, izborne promidžbe i referenduma (Narodne novine, </w:t>
      </w:r>
    </w:p>
    <w:p w14:paraId="0A38FAF0" w14:textId="77777777" w:rsidR="008D160D" w:rsidRPr="00E27FA5" w:rsidRDefault="008D160D" w:rsidP="008D160D">
      <w:pPr>
        <w:widowControl/>
        <w:suppressAutoHyphens w:val="0"/>
        <w:ind w:left="567"/>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broj: 29/19. i 98/19.),</w:t>
      </w:r>
    </w:p>
    <w:p w14:paraId="46FF7D90"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Statut Grada Požege (Službene novine Grada Požege, broj: 2/21. i 11/22.) </w:t>
      </w:r>
    </w:p>
    <w:p w14:paraId="5280D5E0"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Odluka o raspoređivanju sredstava za rad političkih stranaka i nezavisnih vijećnika u Gradskom </w:t>
      </w:r>
    </w:p>
    <w:p w14:paraId="3399E70A"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 xml:space="preserve">   vijeću Grada Požege za 2024. godinu (Službene novine Grada Požege, broj: 20/23.).</w:t>
      </w:r>
    </w:p>
    <w:p w14:paraId="32413D5B" w14:textId="77777777" w:rsidR="008D160D" w:rsidRPr="00E27FA5" w:rsidRDefault="008D160D" w:rsidP="008D160D">
      <w:pPr>
        <w:widowControl/>
        <w:suppressAutoHyphens w:val="0"/>
        <w:contextualSpacing/>
        <w:jc w:val="both"/>
        <w:rPr>
          <w:rFonts w:ascii="Calibri" w:eastAsia="Times New Roman" w:hAnsi="Calibri" w:cs="Calibri"/>
          <w:b/>
          <w:bCs/>
          <w:kern w:val="0"/>
          <w:sz w:val="22"/>
          <w:szCs w:val="22"/>
        </w:rPr>
      </w:pPr>
    </w:p>
    <w:tbl>
      <w:tblPr>
        <w:tblStyle w:val="Reetkatablice1"/>
        <w:tblW w:w="9209" w:type="dxa"/>
        <w:tblInd w:w="0" w:type="dxa"/>
        <w:tblLook w:val="04A0" w:firstRow="1" w:lastRow="0" w:firstColumn="1" w:lastColumn="0" w:noHBand="0" w:noVBand="1"/>
      </w:tblPr>
      <w:tblGrid>
        <w:gridCol w:w="4962"/>
        <w:gridCol w:w="1394"/>
        <w:gridCol w:w="1559"/>
        <w:gridCol w:w="1295"/>
      </w:tblGrid>
      <w:tr w:rsidR="00E27FA5" w:rsidRPr="00E27FA5" w14:paraId="375C77EB" w14:textId="77777777" w:rsidTr="00F10D3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BDB93E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lang w:eastAsia="en-US"/>
              </w:rPr>
              <w:br w:type="page"/>
            </w:r>
            <w:r w:rsidRPr="00E27FA5">
              <w:rPr>
                <w:rFonts w:ascii="Calibri" w:eastAsia="Calibri" w:hAnsi="Calibri" w:cs="Calibri"/>
                <w:b/>
                <w:bCs/>
                <w:sz w:val="22"/>
                <w:szCs w:val="22"/>
              </w:rPr>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1C65945"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5B56B4"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819F86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5AD3704F" w14:textId="77777777" w:rsidTr="00F10D3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17131AF"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1E8BF313"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9.160,00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F8D3F9"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9E900E0"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9.160,00</w:t>
            </w:r>
          </w:p>
        </w:tc>
      </w:tr>
      <w:tr w:rsidR="008D160D" w:rsidRPr="00E27FA5" w14:paraId="35A4CA74" w14:textId="77777777" w:rsidTr="00F10D39">
        <w:trPr>
          <w:trHeight w:val="97"/>
        </w:trPr>
        <w:tc>
          <w:tcPr>
            <w:tcW w:w="4962" w:type="dxa"/>
            <w:tcBorders>
              <w:top w:val="single" w:sz="4" w:space="0" w:color="auto"/>
              <w:left w:val="single" w:sz="4" w:space="0" w:color="auto"/>
              <w:bottom w:val="single" w:sz="4" w:space="0" w:color="auto"/>
              <w:right w:val="single" w:sz="4" w:space="0" w:color="auto"/>
            </w:tcBorders>
            <w:noWrap/>
            <w:vAlign w:val="center"/>
          </w:tcPr>
          <w:p w14:paraId="7C8865DB"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394" w:type="dxa"/>
            <w:tcBorders>
              <w:top w:val="single" w:sz="4" w:space="0" w:color="auto"/>
              <w:left w:val="single" w:sz="4" w:space="0" w:color="auto"/>
              <w:bottom w:val="single" w:sz="4" w:space="0" w:color="auto"/>
              <w:right w:val="single" w:sz="4" w:space="0" w:color="auto"/>
            </w:tcBorders>
            <w:noWrap/>
            <w:vAlign w:val="center"/>
          </w:tcPr>
          <w:p w14:paraId="17B876A0"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9.160,00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AAB998A"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0,00</w:t>
            </w:r>
          </w:p>
        </w:tc>
        <w:tc>
          <w:tcPr>
            <w:tcW w:w="1294" w:type="dxa"/>
            <w:tcBorders>
              <w:top w:val="single" w:sz="4" w:space="0" w:color="auto"/>
              <w:left w:val="single" w:sz="4" w:space="0" w:color="auto"/>
              <w:bottom w:val="single" w:sz="4" w:space="0" w:color="auto"/>
              <w:right w:val="single" w:sz="4" w:space="0" w:color="auto"/>
            </w:tcBorders>
            <w:noWrap/>
            <w:vAlign w:val="center"/>
          </w:tcPr>
          <w:p w14:paraId="442E0C90"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9.160,00</w:t>
            </w:r>
          </w:p>
        </w:tc>
      </w:tr>
    </w:tbl>
    <w:p w14:paraId="0DF78B53"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6CA8B80E" w14:textId="77777777" w:rsidR="008D160D" w:rsidRPr="00E27FA5" w:rsidRDefault="008D160D" w:rsidP="008D160D">
      <w:pPr>
        <w:jc w:val="both"/>
        <w:rPr>
          <w:rFonts w:asciiTheme="minorHAnsi" w:hAnsiTheme="minorHAnsi" w:cstheme="minorHAnsi"/>
          <w:sz w:val="22"/>
          <w:szCs w:val="22"/>
        </w:rPr>
      </w:pPr>
      <w:r w:rsidRPr="00E27FA5">
        <w:rPr>
          <w:rFonts w:ascii="Calibri" w:eastAsia="Times New Roman" w:hAnsi="Calibri" w:cs="Calibri"/>
          <w:b/>
          <w:bCs/>
          <w:kern w:val="0"/>
          <w:sz w:val="22"/>
          <w:szCs w:val="22"/>
        </w:rPr>
        <w:t xml:space="preserve">Donacije političkim strankama </w:t>
      </w:r>
      <w:r w:rsidRPr="00E27FA5">
        <w:rPr>
          <w:rFonts w:ascii="Calibri" w:eastAsia="Times New Roman" w:hAnsi="Calibri" w:cs="Calibri"/>
          <w:kern w:val="0"/>
          <w:sz w:val="22"/>
          <w:szCs w:val="22"/>
        </w:rPr>
        <w:t>- sredstva</w:t>
      </w:r>
      <w:r w:rsidRPr="00E27FA5">
        <w:rPr>
          <w:rFonts w:ascii="Calibri" w:eastAsia="Times New Roman" w:hAnsi="Calibri" w:cs="Calibri"/>
          <w:b/>
          <w:bCs/>
          <w:kern w:val="0"/>
          <w:sz w:val="22"/>
          <w:szCs w:val="22"/>
        </w:rPr>
        <w:t xml:space="preserve"> </w:t>
      </w:r>
      <w:r w:rsidRPr="00E27FA5">
        <w:rPr>
          <w:rFonts w:ascii="Calibri" w:eastAsia="Times New Roman" w:hAnsi="Calibri" w:cs="Calibri"/>
          <w:kern w:val="0"/>
          <w:sz w:val="22"/>
          <w:szCs w:val="22"/>
        </w:rPr>
        <w:t>se raspoređuju</w:t>
      </w:r>
      <w:r w:rsidRPr="00E27FA5">
        <w:rPr>
          <w:rFonts w:ascii="Calibri" w:eastAsia="Times New Roman" w:hAnsi="Calibri" w:cs="Calibri"/>
          <w:b/>
          <w:bCs/>
          <w:kern w:val="0"/>
          <w:sz w:val="22"/>
          <w:szCs w:val="22"/>
        </w:rPr>
        <w:t xml:space="preserve"> </w:t>
      </w:r>
      <w:r w:rsidRPr="00E27FA5">
        <w:rPr>
          <w:rFonts w:asciiTheme="minorHAnsi" w:hAnsiTheme="minorHAnsi" w:cstheme="minorHAnsi"/>
          <w:sz w:val="22"/>
          <w:szCs w:val="22"/>
        </w:rPr>
        <w:t xml:space="preserve">tromjesečno u jednakim iznosima, </w:t>
      </w:r>
      <w:r w:rsidRPr="00E27FA5">
        <w:rPr>
          <w:rFonts w:asciiTheme="minorHAnsi" w:hAnsiTheme="minorHAnsi" w:cstheme="minorHAnsi"/>
          <w:iCs/>
          <w:sz w:val="22"/>
          <w:szCs w:val="22"/>
        </w:rPr>
        <w:t xml:space="preserve">tako da pojedinoj političkoj stranci, odnosno nezavisnom vijećniku pripadaju sredstva razmjerno broju njihovih </w:t>
      </w:r>
      <w:r w:rsidRPr="00E27FA5">
        <w:rPr>
          <w:rFonts w:asciiTheme="minorHAnsi" w:hAnsiTheme="minorHAnsi" w:cstheme="minorHAnsi"/>
          <w:iCs/>
          <w:sz w:val="22"/>
          <w:szCs w:val="22"/>
        </w:rPr>
        <w:lastRenderedPageBreak/>
        <w:t>vijećnika u Gradskom vijeću (</w:t>
      </w:r>
      <w:r w:rsidRPr="00E27FA5">
        <w:rPr>
          <w:rFonts w:asciiTheme="minorHAnsi" w:hAnsiTheme="minorHAnsi" w:cstheme="minorHAnsi"/>
          <w:sz w:val="22"/>
          <w:szCs w:val="22"/>
        </w:rPr>
        <w:t>prema Konačnim rezultatima izbora za članove Gradskog vijeća Grada Požege provedenih 16. svibnja 2021. godine od 21. svibnja 2021. godine).</w:t>
      </w:r>
    </w:p>
    <w:p w14:paraId="1FA9E72D"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54166703" w14:textId="77777777" w:rsidR="008D160D" w:rsidRPr="00E27FA5" w:rsidRDefault="008D160D" w:rsidP="008D160D">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DJEČJE GRADSKO VIJEĆE</w:t>
      </w:r>
    </w:p>
    <w:p w14:paraId="7A7ACABC"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53C076AC" w14:textId="77777777" w:rsidR="008D160D" w:rsidRPr="00E27FA5" w:rsidRDefault="008D160D" w:rsidP="008D160D">
      <w:pPr>
        <w:widowControl/>
        <w:suppressAutoHyphens w:val="0"/>
        <w:ind w:firstLine="527"/>
        <w:jc w:val="both"/>
        <w:rPr>
          <w:rFonts w:ascii="Calibri" w:eastAsia="Times New Roman" w:hAnsi="Calibri" w:cs="Calibri"/>
          <w:kern w:val="0"/>
          <w:sz w:val="22"/>
          <w:szCs w:val="22"/>
        </w:rPr>
      </w:pPr>
      <w:r w:rsidRPr="00E27FA5">
        <w:rPr>
          <w:rFonts w:ascii="Calibri" w:eastAsia="Times New Roman" w:hAnsi="Calibri" w:cs="Calibri"/>
          <w:kern w:val="0"/>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1515DE1D" w14:textId="77777777" w:rsidR="004C723D" w:rsidRPr="00E27FA5" w:rsidRDefault="004C723D" w:rsidP="008D160D">
      <w:pPr>
        <w:widowControl/>
        <w:suppressAutoHyphens w:val="0"/>
        <w:ind w:firstLine="527"/>
        <w:jc w:val="both"/>
        <w:rPr>
          <w:rFonts w:ascii="Calibri" w:eastAsia="Times New Roman" w:hAnsi="Calibri" w:cs="Calibri"/>
          <w:kern w:val="0"/>
          <w:sz w:val="22"/>
          <w:szCs w:val="22"/>
        </w:rPr>
      </w:pPr>
    </w:p>
    <w:p w14:paraId="19957F60"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ab/>
        <w:t>Zakonska osnova za uvođenje programa:</w:t>
      </w:r>
    </w:p>
    <w:p w14:paraId="17444604"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 xml:space="preserve">(Narodne novine, broj: 33/01., 60/01., </w:t>
      </w:r>
    </w:p>
    <w:p w14:paraId="313ECD83" w14:textId="77777777" w:rsidR="008D160D" w:rsidRPr="00E27FA5" w:rsidRDefault="008D160D" w:rsidP="008D160D">
      <w:pPr>
        <w:widowControl/>
        <w:suppressAutoHyphens w:val="0"/>
        <w:ind w:left="567"/>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129/05., 109/07., 125/08., 36/09., 36/09., 150/11., 144/12., 19/13., 137/15., 123/17., 98/19. i </w:t>
      </w:r>
    </w:p>
    <w:p w14:paraId="515EEE0F" w14:textId="77777777" w:rsidR="008D160D" w:rsidRPr="00E27FA5" w:rsidRDefault="008D160D" w:rsidP="008D160D">
      <w:pPr>
        <w:widowControl/>
        <w:suppressAutoHyphens w:val="0"/>
        <w:ind w:left="567"/>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Cs/>
          <w:kern w:val="0"/>
          <w:sz w:val="22"/>
          <w:szCs w:val="22"/>
          <w:lang w:eastAsia="zh-CN"/>
        </w:rPr>
        <w:t xml:space="preserve">   144/20.) </w:t>
      </w:r>
    </w:p>
    <w:p w14:paraId="41DF9CA0"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b/>
          <w:bCs/>
          <w:kern w:val="0"/>
          <w:sz w:val="22"/>
          <w:szCs w:val="22"/>
        </w:rPr>
      </w:pPr>
      <w:r w:rsidRPr="00E27FA5">
        <w:rPr>
          <w:rFonts w:ascii="Calibri" w:eastAsia="Times New Roman" w:hAnsi="Calibri" w:cs="Calibri"/>
          <w:kern w:val="0"/>
          <w:sz w:val="22"/>
          <w:szCs w:val="22"/>
        </w:rPr>
        <w:t>Statut Grada Požege (Službene novine Grada Požege, broj: 2/21. i 11/22.).</w:t>
      </w:r>
    </w:p>
    <w:p w14:paraId="3A888489"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961"/>
        <w:gridCol w:w="1417"/>
        <w:gridCol w:w="1560"/>
        <w:gridCol w:w="1295"/>
      </w:tblGrid>
      <w:tr w:rsidR="00E27FA5" w:rsidRPr="00E27FA5" w14:paraId="3CF3C1F7" w14:textId="77777777" w:rsidTr="00F10D3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2515084"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hideMark/>
          </w:tcPr>
          <w:p w14:paraId="248A9C24"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hideMark/>
          </w:tcPr>
          <w:p w14:paraId="7494CFCA"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1" w:type="dxa"/>
            <w:tcBorders>
              <w:top w:val="single" w:sz="4" w:space="0" w:color="auto"/>
              <w:left w:val="single" w:sz="4" w:space="0" w:color="auto"/>
              <w:bottom w:val="single" w:sz="4" w:space="0" w:color="auto"/>
              <w:right w:val="single" w:sz="4" w:space="0" w:color="auto"/>
            </w:tcBorders>
            <w:noWrap/>
            <w:hideMark/>
          </w:tcPr>
          <w:p w14:paraId="0BF479D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4141DB69" w14:textId="77777777" w:rsidTr="00F10D3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E6500C9"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DC19FA"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DDD6882"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1FF1127"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w:t>
            </w:r>
          </w:p>
        </w:tc>
      </w:tr>
      <w:tr w:rsidR="008D160D" w:rsidRPr="00E27FA5" w14:paraId="294C5659" w14:textId="77777777" w:rsidTr="00F10D39">
        <w:trPr>
          <w:trHeight w:val="255"/>
        </w:trPr>
        <w:tc>
          <w:tcPr>
            <w:tcW w:w="4961" w:type="dxa"/>
            <w:tcBorders>
              <w:top w:val="single" w:sz="4" w:space="0" w:color="auto"/>
              <w:left w:val="single" w:sz="4" w:space="0" w:color="auto"/>
              <w:bottom w:val="single" w:sz="4" w:space="0" w:color="auto"/>
              <w:right w:val="single" w:sz="4" w:space="0" w:color="auto"/>
            </w:tcBorders>
            <w:noWrap/>
            <w:vAlign w:val="center"/>
          </w:tcPr>
          <w:p w14:paraId="168B279C"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37B44B1"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400,00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B071CE8"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3AECCB9F"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400,00</w:t>
            </w:r>
          </w:p>
        </w:tc>
      </w:tr>
    </w:tbl>
    <w:p w14:paraId="70996806"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838AA43"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Dječjeg gradskog vijeća</w:t>
      </w:r>
      <w:r w:rsidRPr="00E27FA5">
        <w:rPr>
          <w:rFonts w:ascii="Calibri" w:eastAsia="Times New Roman" w:hAnsi="Calibri" w:cs="Calibri"/>
          <w:kern w:val="0"/>
          <w:sz w:val="22"/>
          <w:szCs w:val="22"/>
        </w:rPr>
        <w:t xml:space="preserve"> odnosi se na sufinanciranje rada Dječjeg gradskog vijeća.</w:t>
      </w:r>
    </w:p>
    <w:p w14:paraId="40E89E63"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843"/>
        <w:gridCol w:w="1051"/>
        <w:gridCol w:w="1217"/>
        <w:gridCol w:w="850"/>
        <w:gridCol w:w="1418"/>
        <w:gridCol w:w="1417"/>
      </w:tblGrid>
      <w:tr w:rsidR="00E27FA5" w:rsidRPr="00E27FA5" w14:paraId="7ED2BC60" w14:textId="77777777" w:rsidTr="00F10D39">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71111D5"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24E5F85D"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51" w:type="dxa"/>
            <w:tcBorders>
              <w:top w:val="single" w:sz="4" w:space="0" w:color="00000A"/>
              <w:left w:val="single" w:sz="4" w:space="0" w:color="00000A"/>
              <w:bottom w:val="single" w:sz="4" w:space="0" w:color="00000A"/>
              <w:right w:val="single" w:sz="4" w:space="0" w:color="00000A"/>
            </w:tcBorders>
            <w:vAlign w:val="center"/>
            <w:hideMark/>
          </w:tcPr>
          <w:p w14:paraId="2575D56A"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17" w:type="dxa"/>
            <w:tcBorders>
              <w:top w:val="single" w:sz="4" w:space="0" w:color="00000A"/>
              <w:left w:val="single" w:sz="4" w:space="0" w:color="00000A"/>
              <w:bottom w:val="single" w:sz="4" w:space="0" w:color="00000A"/>
              <w:right w:val="single" w:sz="4" w:space="0" w:color="00000A"/>
            </w:tcBorders>
            <w:vAlign w:val="center"/>
            <w:hideMark/>
          </w:tcPr>
          <w:p w14:paraId="3488FDE1"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806753"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70892AE"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EFC12D"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8D160D" w:rsidRPr="00E27FA5" w14:paraId="7F23CB6C" w14:textId="77777777" w:rsidTr="00F10D39">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591B7C4"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sjednica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7243D502"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broj propisanih sjednica</w:t>
            </w:r>
          </w:p>
        </w:tc>
        <w:tc>
          <w:tcPr>
            <w:tcW w:w="1051" w:type="dxa"/>
            <w:tcBorders>
              <w:top w:val="single" w:sz="4" w:space="0" w:color="00000A"/>
              <w:left w:val="single" w:sz="4" w:space="0" w:color="00000A"/>
              <w:bottom w:val="single" w:sz="4" w:space="0" w:color="00000A"/>
              <w:right w:val="single" w:sz="4" w:space="0" w:color="00000A"/>
            </w:tcBorders>
            <w:vAlign w:val="center"/>
            <w:hideMark/>
          </w:tcPr>
          <w:p w14:paraId="2F4FA2D7"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217" w:type="dxa"/>
            <w:tcBorders>
              <w:top w:val="single" w:sz="4" w:space="0" w:color="00000A"/>
              <w:left w:val="single" w:sz="4" w:space="0" w:color="00000A"/>
              <w:bottom w:val="single" w:sz="4" w:space="0" w:color="00000A"/>
              <w:right w:val="single" w:sz="4" w:space="0" w:color="00000A"/>
            </w:tcBorders>
            <w:vAlign w:val="center"/>
            <w:hideMark/>
          </w:tcPr>
          <w:p w14:paraId="1D26E85A"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AC7ACA"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EF9D22"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6BDDAC"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1B3FFA6E"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007712AD" w14:textId="77777777" w:rsidR="008D160D" w:rsidRPr="00E27FA5" w:rsidRDefault="008D160D" w:rsidP="008D160D">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SAVJET MLADIH GRADA POŽEGE</w:t>
      </w:r>
    </w:p>
    <w:p w14:paraId="7314199D"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52780AA" w14:textId="77777777" w:rsidR="008D160D" w:rsidRPr="00E27FA5" w:rsidRDefault="008D160D" w:rsidP="008D160D">
      <w:pPr>
        <w:widowControl/>
        <w:suppressAutoHyphens w:val="0"/>
        <w:ind w:firstLine="52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Ovaj program odnosi na sudjelovanje mladih u odlučivanju o upravljanju javnim poslovima od interesa i značaja za mlade, aktivno uključivanje mladih u javni život te informiranje i savjetovanje mladih u Gradu Požegi kao jedinci lokalne samouprave. </w:t>
      </w:r>
    </w:p>
    <w:p w14:paraId="04CB0776" w14:textId="77777777" w:rsidR="004453A7" w:rsidRPr="00E27FA5" w:rsidRDefault="004453A7" w:rsidP="008D160D">
      <w:pPr>
        <w:widowControl/>
        <w:suppressAutoHyphens w:val="0"/>
        <w:ind w:firstLine="527"/>
        <w:jc w:val="both"/>
        <w:rPr>
          <w:rFonts w:ascii="Calibri" w:eastAsia="Times New Roman" w:hAnsi="Calibri" w:cs="Calibri"/>
          <w:kern w:val="0"/>
          <w:sz w:val="22"/>
          <w:szCs w:val="22"/>
        </w:rPr>
      </w:pPr>
    </w:p>
    <w:p w14:paraId="377FDD0A"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ab/>
        <w:t>Zakonska osnova za uvođenje programa:</w:t>
      </w:r>
    </w:p>
    <w:p w14:paraId="3F4F95F6"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Zakon o lokalnoj i područnoj (regionalnoj) samoupravi </w:t>
      </w:r>
      <w:r w:rsidRPr="00E27FA5">
        <w:rPr>
          <w:rFonts w:ascii="Calibri" w:eastAsia="Times New Roman" w:hAnsi="Calibri" w:cs="Calibri"/>
          <w:bCs/>
          <w:kern w:val="0"/>
          <w:sz w:val="22"/>
          <w:szCs w:val="22"/>
        </w:rPr>
        <w:t xml:space="preserve">(Narodne novine, broj: 33/01., 60/01., </w:t>
      </w:r>
    </w:p>
    <w:p w14:paraId="6B38C339" w14:textId="77777777" w:rsidR="008D160D" w:rsidRPr="00E27FA5" w:rsidRDefault="008D160D" w:rsidP="008D160D">
      <w:pPr>
        <w:widowControl/>
        <w:suppressAutoHyphens w:val="0"/>
        <w:ind w:left="567"/>
        <w:contextualSpacing/>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   129/05., 109/07., 125/08., 36/09., 36/09., 150/11., 144/12., 19/13., 137/15., 123/17., 98/19. i </w:t>
      </w:r>
    </w:p>
    <w:p w14:paraId="7BA65F22" w14:textId="77777777" w:rsidR="008D160D" w:rsidRPr="00E27FA5" w:rsidRDefault="008D160D" w:rsidP="008D160D">
      <w:pPr>
        <w:widowControl/>
        <w:suppressAutoHyphens w:val="0"/>
        <w:ind w:left="567"/>
        <w:contextualSpacing/>
        <w:jc w:val="both"/>
        <w:rPr>
          <w:rFonts w:ascii="Calibri" w:eastAsia="Times New Roman" w:hAnsi="Calibri" w:cs="Calibri"/>
          <w:kern w:val="0"/>
          <w:sz w:val="22"/>
          <w:szCs w:val="22"/>
        </w:rPr>
      </w:pPr>
      <w:r w:rsidRPr="00E27FA5">
        <w:rPr>
          <w:rFonts w:ascii="Calibri" w:eastAsia="Times New Roman" w:hAnsi="Calibri" w:cs="Calibri"/>
          <w:bCs/>
          <w:kern w:val="0"/>
          <w:sz w:val="22"/>
          <w:szCs w:val="22"/>
        </w:rPr>
        <w:t xml:space="preserve">   144/20.)</w:t>
      </w:r>
    </w:p>
    <w:p w14:paraId="389C9E41"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Zakon o savjetima mladih (Narodne novine, broj: 41/14. i 83/23.)</w:t>
      </w:r>
    </w:p>
    <w:p w14:paraId="6B6FE3AD"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Odluka o osnivanju savjeta mladih Gada Požege (Službene novine Grada Požege, broj:19/14.) </w:t>
      </w:r>
    </w:p>
    <w:p w14:paraId="3E7E494D" w14:textId="77777777" w:rsidR="008D160D" w:rsidRPr="00E27FA5" w:rsidRDefault="008D160D" w:rsidP="008D160D">
      <w:pPr>
        <w:widowControl/>
        <w:numPr>
          <w:ilvl w:val="0"/>
          <w:numId w:val="51"/>
        </w:numPr>
        <w:suppressAutoHyphens w:val="0"/>
        <w:ind w:left="527" w:firstLine="4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Statut Grada Požege (Službene novine Grada Požege, broj: 2/21. i 11/22.).</w:t>
      </w:r>
    </w:p>
    <w:p w14:paraId="0DCEE6B8" w14:textId="77777777" w:rsidR="008D160D" w:rsidRPr="00E27FA5" w:rsidRDefault="008D160D" w:rsidP="008D160D">
      <w:pPr>
        <w:widowControl/>
        <w:suppressAutoHyphens w:val="0"/>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961"/>
        <w:gridCol w:w="1417"/>
        <w:gridCol w:w="1560"/>
        <w:gridCol w:w="1295"/>
      </w:tblGrid>
      <w:tr w:rsidR="00E27FA5" w:rsidRPr="00E27FA5" w14:paraId="3B12EC30" w14:textId="77777777" w:rsidTr="00F10D3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575C8D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A75340"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3181F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E54822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1CA22AB8" w14:textId="77777777" w:rsidTr="00F10D3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FFBC06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104C5D"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4E60AF"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DDFC555" w14:textId="77777777" w:rsidR="008D160D" w:rsidRPr="00E27FA5" w:rsidRDefault="008D160D"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4.000,00</w:t>
            </w:r>
          </w:p>
        </w:tc>
      </w:tr>
      <w:tr w:rsidR="008D160D" w:rsidRPr="00E27FA5" w14:paraId="7BB04EAD" w14:textId="77777777" w:rsidTr="00F10D39">
        <w:trPr>
          <w:trHeight w:val="255"/>
        </w:trPr>
        <w:tc>
          <w:tcPr>
            <w:tcW w:w="4961" w:type="dxa"/>
            <w:noWrap/>
          </w:tcPr>
          <w:p w14:paraId="144D8A58"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noWrap/>
          </w:tcPr>
          <w:p w14:paraId="7DC11FF7"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4.000,00</w:t>
            </w:r>
          </w:p>
        </w:tc>
        <w:tc>
          <w:tcPr>
            <w:tcW w:w="1560" w:type="dxa"/>
            <w:noWrap/>
          </w:tcPr>
          <w:p w14:paraId="74F44A4D"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0,00</w:t>
            </w:r>
          </w:p>
        </w:tc>
        <w:tc>
          <w:tcPr>
            <w:tcW w:w="1271" w:type="dxa"/>
            <w:noWrap/>
          </w:tcPr>
          <w:p w14:paraId="5AD36AAD" w14:textId="77777777" w:rsidR="008D160D" w:rsidRPr="00E27FA5" w:rsidRDefault="008D160D"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4.000,00</w:t>
            </w:r>
          </w:p>
        </w:tc>
      </w:tr>
    </w:tbl>
    <w:p w14:paraId="35C74F44"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3A38A677"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savjeta mladih</w:t>
      </w:r>
      <w:r w:rsidRPr="00E27FA5">
        <w:rPr>
          <w:rFonts w:ascii="Calibri" w:eastAsia="Times New Roman" w:hAnsi="Calibri" w:cs="Calibri"/>
          <w:kern w:val="0"/>
          <w:sz w:val="22"/>
          <w:szCs w:val="22"/>
        </w:rPr>
        <w:t xml:space="preserve"> odnosi se na troškove vezane za redovno djelovanje Savjeta mladih te sudjelovanja na kongresima Koordinacije savjeta mladih RH.</w:t>
      </w:r>
    </w:p>
    <w:p w14:paraId="2A56F700"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1072"/>
        <w:gridCol w:w="1136"/>
        <w:gridCol w:w="1418"/>
        <w:gridCol w:w="1273"/>
      </w:tblGrid>
      <w:tr w:rsidR="00E27FA5" w:rsidRPr="00E27FA5" w14:paraId="2695638E" w14:textId="77777777" w:rsidTr="00F10D39">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54E97AF"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31E08DE"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0246DC88"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73870380"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1D9E4B40"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CB9A97E"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A83F68"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9356F78" w14:textId="77777777" w:rsidTr="00F10D39">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C191235"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8DC4A00"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60FDE88"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19D8DD0D"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2FA506CD"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902C076"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99E4E7A"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r>
      <w:tr w:rsidR="00E27FA5" w:rsidRPr="00E27FA5" w14:paraId="3936CDA9" w14:textId="77777777" w:rsidTr="00F10D39">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2021D91"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6352EC0"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14F44E2"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4912505E"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5EA1FDD0"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7930256"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DCD54B1" w14:textId="77777777" w:rsidR="008D160D" w:rsidRPr="00E27FA5" w:rsidRDefault="008D160D"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r>
    </w:tbl>
    <w:p w14:paraId="20F0B89E" w14:textId="77B1A054" w:rsidR="00926405" w:rsidRPr="00E27FA5" w:rsidRDefault="00926405">
      <w:pPr>
        <w:widowControl/>
        <w:suppressAutoHyphens w:val="0"/>
        <w:spacing w:after="160" w:line="259" w:lineRule="auto"/>
        <w:rPr>
          <w:rFonts w:ascii="Calibri" w:eastAsia="Times New Roman" w:hAnsi="Calibri" w:cs="Calibri"/>
          <w:b/>
          <w:bCs/>
          <w:kern w:val="0"/>
          <w:sz w:val="22"/>
          <w:szCs w:val="22"/>
        </w:rPr>
      </w:pPr>
    </w:p>
    <w:p w14:paraId="0135D4B7" w14:textId="77777777" w:rsidR="008D160D" w:rsidRPr="00E27FA5" w:rsidRDefault="008D160D" w:rsidP="00EC10A7">
      <w:pPr>
        <w:widowControl/>
        <w:pBdr>
          <w:top w:val="single" w:sz="4" w:space="1" w:color="auto"/>
          <w:left w:val="single" w:sz="4" w:space="4" w:color="auto"/>
          <w:bottom w:val="single" w:sz="4" w:space="1" w:color="auto"/>
          <w:right w:val="single" w:sz="4" w:space="4" w:color="auto"/>
          <w:between w:val="single" w:sz="4" w:space="1" w:color="auto"/>
        </w:pBdr>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RAZDJEL 003 UPRAVNI ODJEL ZA KOMUNALNE DJELATNOSTI I GOSPODARENJE</w:t>
      </w:r>
    </w:p>
    <w:p w14:paraId="092E107B"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73AE14D" w14:textId="77777777" w:rsidR="008D160D" w:rsidRPr="00E27FA5" w:rsidRDefault="008D160D" w:rsidP="008D160D">
      <w:pPr>
        <w:widowControl/>
        <w:suppressAutoHyphens w:val="0"/>
        <w:ind w:firstLine="357"/>
        <w:jc w:val="both"/>
        <w:rPr>
          <w:rFonts w:ascii="Calibri" w:hAnsi="Calibri" w:cs="Calibri"/>
          <w:sz w:val="22"/>
          <w:szCs w:val="22"/>
          <w:shd w:val="clear" w:color="auto" w:fill="FFFFFF"/>
        </w:rPr>
      </w:pPr>
      <w:r w:rsidRPr="00E27FA5">
        <w:rPr>
          <w:rFonts w:ascii="Calibri" w:eastAsia="Times New Roman" w:hAnsi="Calibri" w:cs="Calibri"/>
          <w:kern w:val="0"/>
          <w:sz w:val="22"/>
          <w:szCs w:val="22"/>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E27FA5">
        <w:rPr>
          <w:rFonts w:ascii="Calibri" w:hAnsi="Calibri" w:cs="Calibri"/>
          <w:bCs/>
          <w:sz w:val="22"/>
          <w:szCs w:val="22"/>
        </w:rPr>
        <w:t>Odsjek za</w:t>
      </w:r>
      <w:r w:rsidRPr="00E27FA5">
        <w:rPr>
          <w:rFonts w:ascii="Calibri" w:hAnsi="Calibri" w:cs="Calibri"/>
          <w:bCs/>
          <w:sz w:val="22"/>
          <w:szCs w:val="22"/>
          <w:lang w:eastAsia="en-US"/>
        </w:rPr>
        <w:t xml:space="preserve"> provedbi ITU mehanizama (ITU PT) u kojem se obavljaju poslovi </w:t>
      </w:r>
      <w:r w:rsidRPr="00E27FA5">
        <w:rPr>
          <w:rFonts w:ascii="Calibri" w:hAnsi="Calibri" w:cs="Calibri"/>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 u vezi s ciljem "Ulaganja za rast i radna mjesta". U nadležnosti Upravnog odjela za komunalne djelatnosti i gospodarenje su proračunski korisnici: Javna vatrogasna postrojba Grada Požege i Lokalna razvojna agencija Požega.</w:t>
      </w:r>
    </w:p>
    <w:p w14:paraId="38E2292B" w14:textId="77777777" w:rsidR="008D160D" w:rsidRPr="00E27FA5" w:rsidRDefault="008D160D" w:rsidP="008D160D">
      <w:pPr>
        <w:rPr>
          <w:rFonts w:ascii="Calibri" w:hAnsi="Calibri" w:cs="Calibri"/>
          <w:sz w:val="22"/>
          <w:szCs w:val="22"/>
        </w:rPr>
      </w:pPr>
    </w:p>
    <w:tbl>
      <w:tblPr>
        <w:tblW w:w="9746" w:type="dxa"/>
        <w:jc w:val="center"/>
        <w:tblLook w:val="04A0" w:firstRow="1" w:lastRow="0" w:firstColumn="1" w:lastColumn="0" w:noHBand="0" w:noVBand="1"/>
      </w:tblPr>
      <w:tblGrid>
        <w:gridCol w:w="4815"/>
        <w:gridCol w:w="1559"/>
        <w:gridCol w:w="1701"/>
        <w:gridCol w:w="1671"/>
      </w:tblGrid>
      <w:tr w:rsidR="00E27FA5" w:rsidRPr="00E27FA5" w14:paraId="4007A552" w14:textId="77777777" w:rsidTr="004453A7">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tcPr>
          <w:p w14:paraId="57521EDA"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Calibri" w:hAnsi="Calibri" w:cs="Calibri"/>
                <w:b/>
                <w:bCs/>
                <w:sz w:val="22"/>
                <w:szCs w:val="22"/>
              </w:rPr>
              <w:t>Razdjel 003 UPRAVNI ODJEL ZA KOMUNALNE DJELATNOSTI I GOSPODARENJE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766EEF" w14:textId="77777777" w:rsidR="008D160D" w:rsidRPr="00E27FA5" w:rsidRDefault="008D160D"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PLAN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A8337" w14:textId="77777777" w:rsidR="008D160D" w:rsidRPr="00E27FA5" w:rsidRDefault="008D160D"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PROMJENA</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32D8BE41" w14:textId="77777777" w:rsidR="008D160D" w:rsidRPr="00E27FA5" w:rsidRDefault="008D160D"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I. REBALANS</w:t>
            </w:r>
          </w:p>
        </w:tc>
      </w:tr>
      <w:tr w:rsidR="00E27FA5" w:rsidRPr="00E27FA5" w14:paraId="68FB41BD" w14:textId="77777777" w:rsidTr="004453A7">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E0F3D"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Calibri" w:hAnsi="Calibri" w:cs="Calibri"/>
                <w:sz w:val="22"/>
                <w:szCs w:val="22"/>
              </w:rPr>
              <w:t>Glava 00301 UPRAVNI ODJEL ZA KOMUNALNE DJELATNOSTI I GOSPODARENJE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7B3F7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15.886.615,00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3ED42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3.208.617,00</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775DEA87"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19.095.232,00</w:t>
            </w:r>
          </w:p>
        </w:tc>
      </w:tr>
      <w:tr w:rsidR="00E27FA5" w:rsidRPr="00E27FA5" w14:paraId="2D587216" w14:textId="77777777" w:rsidTr="004453A7">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E3E1"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1300 OSNOVNA AKTIVNOST UPRAVNIH TIJELA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D3D7A7"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35.954,00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04DBE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B74727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35.954,00</w:t>
            </w:r>
          </w:p>
        </w:tc>
      </w:tr>
      <w:tr w:rsidR="00E27FA5" w:rsidRPr="00E27FA5" w14:paraId="211EDF86"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51D7F93"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1301 VETERINARSKO ZDRAVSTVENA ZAŠTITA</w:t>
            </w:r>
          </w:p>
        </w:tc>
        <w:tc>
          <w:tcPr>
            <w:tcW w:w="1559" w:type="dxa"/>
            <w:tcBorders>
              <w:top w:val="nil"/>
              <w:left w:val="nil"/>
              <w:bottom w:val="single" w:sz="4" w:space="0" w:color="auto"/>
              <w:right w:val="single" w:sz="4" w:space="0" w:color="auto"/>
            </w:tcBorders>
            <w:shd w:val="clear" w:color="auto" w:fill="auto"/>
            <w:noWrap/>
            <w:vAlign w:val="center"/>
            <w:hideMark/>
          </w:tcPr>
          <w:p w14:paraId="47B3EC1D"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27.875,00</w:t>
            </w:r>
          </w:p>
        </w:tc>
        <w:tc>
          <w:tcPr>
            <w:tcW w:w="1701" w:type="dxa"/>
            <w:tcBorders>
              <w:top w:val="nil"/>
              <w:left w:val="nil"/>
              <w:bottom w:val="single" w:sz="4" w:space="0" w:color="auto"/>
              <w:right w:val="single" w:sz="4" w:space="0" w:color="auto"/>
            </w:tcBorders>
            <w:shd w:val="clear" w:color="auto" w:fill="auto"/>
            <w:noWrap/>
            <w:vAlign w:val="center"/>
            <w:hideMark/>
          </w:tcPr>
          <w:p w14:paraId="5C75F9D6"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34FE76C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27.875,00</w:t>
            </w:r>
          </w:p>
        </w:tc>
      </w:tr>
      <w:tr w:rsidR="00E27FA5" w:rsidRPr="00E27FA5" w14:paraId="408ABFF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871D280"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1302 PROGRAM ZAŠTITE DIVLJAČI</w:t>
            </w:r>
          </w:p>
        </w:tc>
        <w:tc>
          <w:tcPr>
            <w:tcW w:w="1559" w:type="dxa"/>
            <w:tcBorders>
              <w:top w:val="nil"/>
              <w:left w:val="nil"/>
              <w:bottom w:val="single" w:sz="4" w:space="0" w:color="auto"/>
              <w:right w:val="single" w:sz="4" w:space="0" w:color="auto"/>
            </w:tcBorders>
            <w:shd w:val="clear" w:color="auto" w:fill="auto"/>
            <w:noWrap/>
            <w:vAlign w:val="center"/>
            <w:hideMark/>
          </w:tcPr>
          <w:p w14:paraId="01A5428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17.665,00</w:t>
            </w:r>
          </w:p>
        </w:tc>
        <w:tc>
          <w:tcPr>
            <w:tcW w:w="1701" w:type="dxa"/>
            <w:tcBorders>
              <w:top w:val="nil"/>
              <w:left w:val="nil"/>
              <w:bottom w:val="single" w:sz="4" w:space="0" w:color="auto"/>
              <w:right w:val="single" w:sz="4" w:space="0" w:color="auto"/>
            </w:tcBorders>
            <w:shd w:val="clear" w:color="auto" w:fill="auto"/>
            <w:noWrap/>
            <w:vAlign w:val="center"/>
            <w:hideMark/>
          </w:tcPr>
          <w:p w14:paraId="3BF62091"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1.900,00</w:t>
            </w:r>
          </w:p>
        </w:tc>
        <w:tc>
          <w:tcPr>
            <w:tcW w:w="1671" w:type="dxa"/>
            <w:tcBorders>
              <w:top w:val="nil"/>
              <w:left w:val="nil"/>
              <w:bottom w:val="single" w:sz="4" w:space="0" w:color="auto"/>
              <w:right w:val="single" w:sz="4" w:space="0" w:color="auto"/>
            </w:tcBorders>
            <w:shd w:val="clear" w:color="auto" w:fill="auto"/>
            <w:noWrap/>
            <w:vAlign w:val="center"/>
            <w:hideMark/>
          </w:tcPr>
          <w:p w14:paraId="6C4C274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19.565,00</w:t>
            </w:r>
          </w:p>
        </w:tc>
      </w:tr>
      <w:tr w:rsidR="00E27FA5" w:rsidRPr="00E27FA5" w14:paraId="5B8A3938"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5F3D23B"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1400 ODRŽAVANJE KOMUNALNE INFRASTRUKTURE</w:t>
            </w:r>
          </w:p>
        </w:tc>
        <w:tc>
          <w:tcPr>
            <w:tcW w:w="1559" w:type="dxa"/>
            <w:tcBorders>
              <w:top w:val="nil"/>
              <w:left w:val="nil"/>
              <w:bottom w:val="single" w:sz="4" w:space="0" w:color="auto"/>
              <w:right w:val="single" w:sz="4" w:space="0" w:color="auto"/>
            </w:tcBorders>
            <w:shd w:val="clear" w:color="auto" w:fill="auto"/>
            <w:noWrap/>
            <w:vAlign w:val="center"/>
            <w:hideMark/>
          </w:tcPr>
          <w:p w14:paraId="15D4F74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1.908.240,00</w:t>
            </w:r>
          </w:p>
        </w:tc>
        <w:tc>
          <w:tcPr>
            <w:tcW w:w="1701" w:type="dxa"/>
            <w:tcBorders>
              <w:top w:val="nil"/>
              <w:left w:val="nil"/>
              <w:bottom w:val="single" w:sz="4" w:space="0" w:color="auto"/>
              <w:right w:val="single" w:sz="4" w:space="0" w:color="auto"/>
            </w:tcBorders>
            <w:shd w:val="clear" w:color="auto" w:fill="auto"/>
            <w:noWrap/>
            <w:vAlign w:val="center"/>
            <w:hideMark/>
          </w:tcPr>
          <w:p w14:paraId="262024F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70.499,00</w:t>
            </w:r>
          </w:p>
        </w:tc>
        <w:tc>
          <w:tcPr>
            <w:tcW w:w="1671" w:type="dxa"/>
            <w:tcBorders>
              <w:top w:val="nil"/>
              <w:left w:val="nil"/>
              <w:bottom w:val="single" w:sz="4" w:space="0" w:color="auto"/>
              <w:right w:val="single" w:sz="4" w:space="0" w:color="auto"/>
            </w:tcBorders>
            <w:shd w:val="clear" w:color="auto" w:fill="auto"/>
            <w:noWrap/>
            <w:vAlign w:val="center"/>
            <w:hideMark/>
          </w:tcPr>
          <w:p w14:paraId="3A3698A1"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1.978.739,00</w:t>
            </w:r>
          </w:p>
        </w:tc>
      </w:tr>
      <w:tr w:rsidR="00E27FA5" w:rsidRPr="00E27FA5" w14:paraId="271A482A"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0C2064A"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lastRenderedPageBreak/>
              <w:t>PROGRAM 1401 ODRŽAVANJE POSLOVNIH, STAMBENIH PROSTORA, OPREME I DRUGO</w:t>
            </w:r>
          </w:p>
        </w:tc>
        <w:tc>
          <w:tcPr>
            <w:tcW w:w="1559" w:type="dxa"/>
            <w:tcBorders>
              <w:top w:val="nil"/>
              <w:left w:val="nil"/>
              <w:bottom w:val="single" w:sz="4" w:space="0" w:color="auto"/>
              <w:right w:val="single" w:sz="4" w:space="0" w:color="auto"/>
            </w:tcBorders>
            <w:shd w:val="clear" w:color="auto" w:fill="auto"/>
            <w:noWrap/>
            <w:vAlign w:val="center"/>
            <w:hideMark/>
          </w:tcPr>
          <w:p w14:paraId="0E7822C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304.527,00</w:t>
            </w:r>
          </w:p>
        </w:tc>
        <w:tc>
          <w:tcPr>
            <w:tcW w:w="1701" w:type="dxa"/>
            <w:tcBorders>
              <w:top w:val="nil"/>
              <w:left w:val="nil"/>
              <w:bottom w:val="single" w:sz="4" w:space="0" w:color="auto"/>
              <w:right w:val="single" w:sz="4" w:space="0" w:color="auto"/>
            </w:tcBorders>
            <w:shd w:val="clear" w:color="auto" w:fill="auto"/>
            <w:noWrap/>
            <w:vAlign w:val="center"/>
            <w:hideMark/>
          </w:tcPr>
          <w:p w14:paraId="31DAA9E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23.059,00</w:t>
            </w:r>
          </w:p>
        </w:tc>
        <w:tc>
          <w:tcPr>
            <w:tcW w:w="1671" w:type="dxa"/>
            <w:tcBorders>
              <w:top w:val="nil"/>
              <w:left w:val="nil"/>
              <w:bottom w:val="single" w:sz="4" w:space="0" w:color="auto"/>
              <w:right w:val="single" w:sz="4" w:space="0" w:color="auto"/>
            </w:tcBorders>
            <w:shd w:val="clear" w:color="auto" w:fill="auto"/>
            <w:noWrap/>
            <w:vAlign w:val="center"/>
            <w:hideMark/>
          </w:tcPr>
          <w:p w14:paraId="2CB4973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327.586,00</w:t>
            </w:r>
          </w:p>
        </w:tc>
      </w:tr>
      <w:tr w:rsidR="00E27FA5" w:rsidRPr="00E27FA5" w14:paraId="1A6BA7D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64F40A9"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1402 ODRŽAVANJE SPOMENIČKIH VRIJEDNOSTI</w:t>
            </w:r>
          </w:p>
        </w:tc>
        <w:tc>
          <w:tcPr>
            <w:tcW w:w="1559" w:type="dxa"/>
            <w:tcBorders>
              <w:top w:val="nil"/>
              <w:left w:val="nil"/>
              <w:bottom w:val="single" w:sz="4" w:space="0" w:color="auto"/>
              <w:right w:val="single" w:sz="4" w:space="0" w:color="auto"/>
            </w:tcBorders>
            <w:shd w:val="clear" w:color="auto" w:fill="auto"/>
            <w:noWrap/>
            <w:vAlign w:val="center"/>
            <w:hideMark/>
          </w:tcPr>
          <w:p w14:paraId="19705F3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18.400,00</w:t>
            </w:r>
          </w:p>
        </w:tc>
        <w:tc>
          <w:tcPr>
            <w:tcW w:w="1701" w:type="dxa"/>
            <w:tcBorders>
              <w:top w:val="nil"/>
              <w:left w:val="nil"/>
              <w:bottom w:val="single" w:sz="4" w:space="0" w:color="auto"/>
              <w:right w:val="single" w:sz="4" w:space="0" w:color="auto"/>
            </w:tcBorders>
            <w:shd w:val="clear" w:color="auto" w:fill="auto"/>
            <w:noWrap/>
            <w:vAlign w:val="center"/>
            <w:hideMark/>
          </w:tcPr>
          <w:p w14:paraId="0701E0A8"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6E14436D"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18.400,00</w:t>
            </w:r>
          </w:p>
        </w:tc>
      </w:tr>
      <w:tr w:rsidR="00E27FA5" w:rsidRPr="00E27FA5" w14:paraId="428B1255"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F134EC2"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1500 KAPITALNA ULAGANJA U KOMUNALNU INFRASTRUKTURU</w:t>
            </w:r>
          </w:p>
        </w:tc>
        <w:tc>
          <w:tcPr>
            <w:tcW w:w="1559" w:type="dxa"/>
            <w:tcBorders>
              <w:top w:val="nil"/>
              <w:left w:val="nil"/>
              <w:bottom w:val="single" w:sz="4" w:space="0" w:color="auto"/>
              <w:right w:val="single" w:sz="4" w:space="0" w:color="auto"/>
            </w:tcBorders>
            <w:shd w:val="clear" w:color="auto" w:fill="auto"/>
            <w:noWrap/>
            <w:vAlign w:val="center"/>
            <w:hideMark/>
          </w:tcPr>
          <w:p w14:paraId="12C125EC"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1.287.470,00</w:t>
            </w:r>
          </w:p>
        </w:tc>
        <w:tc>
          <w:tcPr>
            <w:tcW w:w="1701" w:type="dxa"/>
            <w:tcBorders>
              <w:top w:val="nil"/>
              <w:left w:val="nil"/>
              <w:bottom w:val="single" w:sz="4" w:space="0" w:color="auto"/>
              <w:right w:val="single" w:sz="4" w:space="0" w:color="auto"/>
            </w:tcBorders>
            <w:shd w:val="clear" w:color="auto" w:fill="auto"/>
            <w:noWrap/>
            <w:vAlign w:val="center"/>
            <w:hideMark/>
          </w:tcPr>
          <w:p w14:paraId="16D8801D"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971.339,00</w:t>
            </w:r>
          </w:p>
        </w:tc>
        <w:tc>
          <w:tcPr>
            <w:tcW w:w="1671" w:type="dxa"/>
            <w:tcBorders>
              <w:top w:val="nil"/>
              <w:left w:val="nil"/>
              <w:bottom w:val="single" w:sz="4" w:space="0" w:color="auto"/>
              <w:right w:val="single" w:sz="4" w:space="0" w:color="auto"/>
            </w:tcBorders>
            <w:shd w:val="clear" w:color="auto" w:fill="auto"/>
            <w:noWrap/>
            <w:vAlign w:val="center"/>
            <w:hideMark/>
          </w:tcPr>
          <w:p w14:paraId="0AB7A6E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2.258.809,00</w:t>
            </w:r>
          </w:p>
        </w:tc>
      </w:tr>
      <w:tr w:rsidR="00E27FA5" w:rsidRPr="00E27FA5" w14:paraId="037105E2"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C4B30FA"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1501 KAPITALNA ULAGANJA U POSLOVNE, STAMBENE PROSTORE, OPREMU I DRUGO</w:t>
            </w:r>
          </w:p>
        </w:tc>
        <w:tc>
          <w:tcPr>
            <w:tcW w:w="1559" w:type="dxa"/>
            <w:tcBorders>
              <w:top w:val="nil"/>
              <w:left w:val="nil"/>
              <w:bottom w:val="single" w:sz="4" w:space="0" w:color="auto"/>
              <w:right w:val="single" w:sz="4" w:space="0" w:color="auto"/>
            </w:tcBorders>
            <w:shd w:val="clear" w:color="auto" w:fill="auto"/>
            <w:noWrap/>
            <w:vAlign w:val="center"/>
            <w:hideMark/>
          </w:tcPr>
          <w:p w14:paraId="1BA2C874"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7.641.896,00</w:t>
            </w:r>
          </w:p>
        </w:tc>
        <w:tc>
          <w:tcPr>
            <w:tcW w:w="1701" w:type="dxa"/>
            <w:tcBorders>
              <w:top w:val="nil"/>
              <w:left w:val="nil"/>
              <w:bottom w:val="single" w:sz="4" w:space="0" w:color="auto"/>
              <w:right w:val="single" w:sz="4" w:space="0" w:color="auto"/>
            </w:tcBorders>
            <w:shd w:val="clear" w:color="auto" w:fill="auto"/>
            <w:noWrap/>
            <w:vAlign w:val="center"/>
            <w:hideMark/>
          </w:tcPr>
          <w:p w14:paraId="4EF0D7B1"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316.557,00</w:t>
            </w:r>
          </w:p>
        </w:tc>
        <w:tc>
          <w:tcPr>
            <w:tcW w:w="1671" w:type="dxa"/>
            <w:tcBorders>
              <w:top w:val="nil"/>
              <w:left w:val="nil"/>
              <w:bottom w:val="single" w:sz="4" w:space="0" w:color="auto"/>
              <w:right w:val="single" w:sz="4" w:space="0" w:color="auto"/>
            </w:tcBorders>
            <w:shd w:val="clear" w:color="auto" w:fill="auto"/>
            <w:noWrap/>
            <w:vAlign w:val="center"/>
            <w:hideMark/>
          </w:tcPr>
          <w:p w14:paraId="088F7B12"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7.958.453,00</w:t>
            </w:r>
          </w:p>
        </w:tc>
      </w:tr>
      <w:tr w:rsidR="00E27FA5" w:rsidRPr="00E27FA5" w14:paraId="44828E9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1FB6640"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1502 ULAGANJE U PROSTORNO-PLANSKU DOKUMENTACIJU</w:t>
            </w:r>
          </w:p>
        </w:tc>
        <w:tc>
          <w:tcPr>
            <w:tcW w:w="1559" w:type="dxa"/>
            <w:tcBorders>
              <w:top w:val="nil"/>
              <w:left w:val="nil"/>
              <w:bottom w:val="single" w:sz="4" w:space="0" w:color="auto"/>
              <w:right w:val="single" w:sz="4" w:space="0" w:color="auto"/>
            </w:tcBorders>
            <w:shd w:val="clear" w:color="auto" w:fill="auto"/>
            <w:noWrap/>
            <w:vAlign w:val="center"/>
            <w:hideMark/>
          </w:tcPr>
          <w:p w14:paraId="448E731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66.300,00</w:t>
            </w:r>
          </w:p>
        </w:tc>
        <w:tc>
          <w:tcPr>
            <w:tcW w:w="1701" w:type="dxa"/>
            <w:tcBorders>
              <w:top w:val="nil"/>
              <w:left w:val="nil"/>
              <w:bottom w:val="single" w:sz="4" w:space="0" w:color="auto"/>
              <w:right w:val="single" w:sz="4" w:space="0" w:color="auto"/>
            </w:tcBorders>
            <w:shd w:val="clear" w:color="auto" w:fill="auto"/>
            <w:noWrap/>
            <w:vAlign w:val="center"/>
            <w:hideMark/>
          </w:tcPr>
          <w:p w14:paraId="27E27BB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24.644,00</w:t>
            </w:r>
          </w:p>
        </w:tc>
        <w:tc>
          <w:tcPr>
            <w:tcW w:w="1671" w:type="dxa"/>
            <w:tcBorders>
              <w:top w:val="nil"/>
              <w:left w:val="nil"/>
              <w:bottom w:val="single" w:sz="4" w:space="0" w:color="auto"/>
              <w:right w:val="single" w:sz="4" w:space="0" w:color="auto"/>
            </w:tcBorders>
            <w:shd w:val="clear" w:color="auto" w:fill="auto"/>
            <w:noWrap/>
            <w:vAlign w:val="center"/>
            <w:hideMark/>
          </w:tcPr>
          <w:p w14:paraId="36B1226D"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90.944,00</w:t>
            </w:r>
          </w:p>
        </w:tc>
      </w:tr>
      <w:tr w:rsidR="00E27FA5" w:rsidRPr="00E27FA5" w14:paraId="04D65A1C"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FA5B66F"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1505 SANACIJA KLIZIŠTA</w:t>
            </w:r>
          </w:p>
        </w:tc>
        <w:tc>
          <w:tcPr>
            <w:tcW w:w="1559" w:type="dxa"/>
            <w:tcBorders>
              <w:top w:val="nil"/>
              <w:left w:val="nil"/>
              <w:bottom w:val="single" w:sz="4" w:space="0" w:color="auto"/>
              <w:right w:val="single" w:sz="4" w:space="0" w:color="auto"/>
            </w:tcBorders>
            <w:shd w:val="clear" w:color="auto" w:fill="auto"/>
            <w:noWrap/>
            <w:vAlign w:val="center"/>
            <w:hideMark/>
          </w:tcPr>
          <w:p w14:paraId="7354B044"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132.730,00</w:t>
            </w:r>
          </w:p>
        </w:tc>
        <w:tc>
          <w:tcPr>
            <w:tcW w:w="1701" w:type="dxa"/>
            <w:tcBorders>
              <w:top w:val="nil"/>
              <w:left w:val="nil"/>
              <w:bottom w:val="single" w:sz="4" w:space="0" w:color="auto"/>
              <w:right w:val="single" w:sz="4" w:space="0" w:color="auto"/>
            </w:tcBorders>
            <w:shd w:val="clear" w:color="auto" w:fill="auto"/>
            <w:noWrap/>
            <w:vAlign w:val="center"/>
            <w:hideMark/>
          </w:tcPr>
          <w:p w14:paraId="12FB08C8"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438C9FAC"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132.730,00</w:t>
            </w:r>
          </w:p>
        </w:tc>
      </w:tr>
      <w:tr w:rsidR="00E27FA5" w:rsidRPr="00E27FA5" w14:paraId="150EB75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E4BA8BC"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1600 POTICANJE MALOG GOSPODARSTVA</w:t>
            </w:r>
          </w:p>
        </w:tc>
        <w:tc>
          <w:tcPr>
            <w:tcW w:w="1559" w:type="dxa"/>
            <w:tcBorders>
              <w:top w:val="nil"/>
              <w:left w:val="nil"/>
              <w:bottom w:val="single" w:sz="4" w:space="0" w:color="auto"/>
              <w:right w:val="single" w:sz="4" w:space="0" w:color="auto"/>
            </w:tcBorders>
            <w:shd w:val="clear" w:color="auto" w:fill="auto"/>
            <w:noWrap/>
            <w:vAlign w:val="center"/>
            <w:hideMark/>
          </w:tcPr>
          <w:p w14:paraId="2794EF7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20.000,00</w:t>
            </w:r>
          </w:p>
        </w:tc>
        <w:tc>
          <w:tcPr>
            <w:tcW w:w="1701" w:type="dxa"/>
            <w:tcBorders>
              <w:top w:val="nil"/>
              <w:left w:val="nil"/>
              <w:bottom w:val="single" w:sz="4" w:space="0" w:color="auto"/>
              <w:right w:val="single" w:sz="4" w:space="0" w:color="auto"/>
            </w:tcBorders>
            <w:shd w:val="clear" w:color="auto" w:fill="auto"/>
            <w:noWrap/>
            <w:vAlign w:val="center"/>
            <w:hideMark/>
          </w:tcPr>
          <w:p w14:paraId="17B47B4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01EA5014"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20.000,00</w:t>
            </w:r>
          </w:p>
        </w:tc>
      </w:tr>
      <w:tr w:rsidR="00E27FA5" w:rsidRPr="00E27FA5" w14:paraId="45FA3B60"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09CD85A"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1601 POTICAJI U  POLJOPRIVREDI</w:t>
            </w:r>
          </w:p>
        </w:tc>
        <w:tc>
          <w:tcPr>
            <w:tcW w:w="1559" w:type="dxa"/>
            <w:tcBorders>
              <w:top w:val="nil"/>
              <w:left w:val="nil"/>
              <w:bottom w:val="single" w:sz="4" w:space="0" w:color="auto"/>
              <w:right w:val="single" w:sz="4" w:space="0" w:color="auto"/>
            </w:tcBorders>
            <w:shd w:val="clear" w:color="auto" w:fill="auto"/>
            <w:noWrap/>
            <w:vAlign w:val="center"/>
            <w:hideMark/>
          </w:tcPr>
          <w:p w14:paraId="4C24F1AD"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20.000,00</w:t>
            </w:r>
          </w:p>
        </w:tc>
        <w:tc>
          <w:tcPr>
            <w:tcW w:w="1701" w:type="dxa"/>
            <w:tcBorders>
              <w:top w:val="nil"/>
              <w:left w:val="nil"/>
              <w:bottom w:val="single" w:sz="4" w:space="0" w:color="auto"/>
              <w:right w:val="single" w:sz="4" w:space="0" w:color="auto"/>
            </w:tcBorders>
            <w:shd w:val="clear" w:color="auto" w:fill="auto"/>
            <w:noWrap/>
            <w:vAlign w:val="center"/>
            <w:hideMark/>
          </w:tcPr>
          <w:p w14:paraId="405852C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176CDA2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20.000,00</w:t>
            </w:r>
          </w:p>
        </w:tc>
      </w:tr>
      <w:tr w:rsidR="00E27FA5" w:rsidRPr="00E27FA5" w14:paraId="66463FD7"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BC49B9B"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1602 SUBVENCIJE TRGOVAČKIM DRUŠTVIMA</w:t>
            </w:r>
          </w:p>
        </w:tc>
        <w:tc>
          <w:tcPr>
            <w:tcW w:w="1559" w:type="dxa"/>
            <w:tcBorders>
              <w:top w:val="nil"/>
              <w:left w:val="nil"/>
              <w:bottom w:val="single" w:sz="4" w:space="0" w:color="auto"/>
              <w:right w:val="single" w:sz="4" w:space="0" w:color="auto"/>
            </w:tcBorders>
            <w:shd w:val="clear" w:color="auto" w:fill="auto"/>
            <w:noWrap/>
            <w:vAlign w:val="center"/>
            <w:hideMark/>
          </w:tcPr>
          <w:p w14:paraId="309258F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330.500,00</w:t>
            </w:r>
          </w:p>
        </w:tc>
        <w:tc>
          <w:tcPr>
            <w:tcW w:w="1701" w:type="dxa"/>
            <w:tcBorders>
              <w:top w:val="nil"/>
              <w:left w:val="nil"/>
              <w:bottom w:val="single" w:sz="4" w:space="0" w:color="auto"/>
              <w:right w:val="single" w:sz="4" w:space="0" w:color="auto"/>
            </w:tcBorders>
            <w:shd w:val="clear" w:color="auto" w:fill="auto"/>
            <w:noWrap/>
            <w:vAlign w:val="center"/>
            <w:hideMark/>
          </w:tcPr>
          <w:p w14:paraId="796B8C1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5.119,00</w:t>
            </w:r>
          </w:p>
        </w:tc>
        <w:tc>
          <w:tcPr>
            <w:tcW w:w="1671" w:type="dxa"/>
            <w:tcBorders>
              <w:top w:val="nil"/>
              <w:left w:val="nil"/>
              <w:bottom w:val="single" w:sz="4" w:space="0" w:color="auto"/>
              <w:right w:val="single" w:sz="4" w:space="0" w:color="auto"/>
            </w:tcBorders>
            <w:shd w:val="clear" w:color="auto" w:fill="auto"/>
            <w:noWrap/>
            <w:vAlign w:val="center"/>
            <w:hideMark/>
          </w:tcPr>
          <w:p w14:paraId="2DE9329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335.619,00</w:t>
            </w:r>
          </w:p>
        </w:tc>
      </w:tr>
      <w:tr w:rsidR="00E27FA5" w:rsidRPr="00E27FA5" w14:paraId="67055DB9"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00C0069"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1604 ELEMENTARNE NEPOGODE</w:t>
            </w:r>
          </w:p>
        </w:tc>
        <w:tc>
          <w:tcPr>
            <w:tcW w:w="1559" w:type="dxa"/>
            <w:tcBorders>
              <w:top w:val="nil"/>
              <w:left w:val="nil"/>
              <w:bottom w:val="single" w:sz="4" w:space="0" w:color="auto"/>
              <w:right w:val="single" w:sz="4" w:space="0" w:color="auto"/>
            </w:tcBorders>
            <w:shd w:val="clear" w:color="auto" w:fill="auto"/>
            <w:noWrap/>
            <w:vAlign w:val="center"/>
            <w:hideMark/>
          </w:tcPr>
          <w:p w14:paraId="577885CC"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5B1D227"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192.000,00</w:t>
            </w:r>
          </w:p>
        </w:tc>
        <w:tc>
          <w:tcPr>
            <w:tcW w:w="1671" w:type="dxa"/>
            <w:tcBorders>
              <w:top w:val="nil"/>
              <w:left w:val="nil"/>
              <w:bottom w:val="single" w:sz="4" w:space="0" w:color="auto"/>
              <w:right w:val="single" w:sz="4" w:space="0" w:color="auto"/>
            </w:tcBorders>
            <w:shd w:val="clear" w:color="auto" w:fill="auto"/>
            <w:noWrap/>
            <w:vAlign w:val="center"/>
            <w:hideMark/>
          </w:tcPr>
          <w:p w14:paraId="51D8035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192.000,00</w:t>
            </w:r>
          </w:p>
        </w:tc>
      </w:tr>
      <w:tr w:rsidR="00E27FA5" w:rsidRPr="00E27FA5" w14:paraId="49A7D394"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3E96DBA"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1607 POTICANJE ZAPOŠLJAVANJA I RAZVOJA PODUZETNIŠTVA</w:t>
            </w:r>
          </w:p>
        </w:tc>
        <w:tc>
          <w:tcPr>
            <w:tcW w:w="1559" w:type="dxa"/>
            <w:tcBorders>
              <w:top w:val="nil"/>
              <w:left w:val="nil"/>
              <w:bottom w:val="single" w:sz="4" w:space="0" w:color="auto"/>
              <w:right w:val="single" w:sz="4" w:space="0" w:color="auto"/>
            </w:tcBorders>
            <w:shd w:val="clear" w:color="auto" w:fill="auto"/>
            <w:noWrap/>
            <w:vAlign w:val="center"/>
            <w:hideMark/>
          </w:tcPr>
          <w:p w14:paraId="3D236B8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79.000,00</w:t>
            </w:r>
          </w:p>
        </w:tc>
        <w:tc>
          <w:tcPr>
            <w:tcW w:w="1701" w:type="dxa"/>
            <w:tcBorders>
              <w:top w:val="nil"/>
              <w:left w:val="nil"/>
              <w:bottom w:val="single" w:sz="4" w:space="0" w:color="auto"/>
              <w:right w:val="single" w:sz="4" w:space="0" w:color="auto"/>
            </w:tcBorders>
            <w:shd w:val="clear" w:color="auto" w:fill="auto"/>
            <w:noWrap/>
            <w:vAlign w:val="center"/>
            <w:hideMark/>
          </w:tcPr>
          <w:p w14:paraId="12E04C7F"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41E357B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79.000,00</w:t>
            </w:r>
          </w:p>
        </w:tc>
      </w:tr>
      <w:tr w:rsidR="00E27FA5" w:rsidRPr="00E27FA5" w14:paraId="6DDBE6B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66CAA09"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1608 JAVNI RADOVI U KOMUNALNOM GOSPODARSTVU</w:t>
            </w:r>
          </w:p>
        </w:tc>
        <w:tc>
          <w:tcPr>
            <w:tcW w:w="1559" w:type="dxa"/>
            <w:tcBorders>
              <w:top w:val="nil"/>
              <w:left w:val="nil"/>
              <w:bottom w:val="single" w:sz="4" w:space="0" w:color="auto"/>
              <w:right w:val="single" w:sz="4" w:space="0" w:color="auto"/>
            </w:tcBorders>
            <w:shd w:val="clear" w:color="auto" w:fill="auto"/>
            <w:noWrap/>
            <w:vAlign w:val="center"/>
            <w:hideMark/>
          </w:tcPr>
          <w:p w14:paraId="51C3E9D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15.190,00</w:t>
            </w:r>
          </w:p>
        </w:tc>
        <w:tc>
          <w:tcPr>
            <w:tcW w:w="1701" w:type="dxa"/>
            <w:tcBorders>
              <w:top w:val="nil"/>
              <w:left w:val="nil"/>
              <w:bottom w:val="single" w:sz="4" w:space="0" w:color="auto"/>
              <w:right w:val="single" w:sz="4" w:space="0" w:color="auto"/>
            </w:tcBorders>
            <w:shd w:val="clear" w:color="auto" w:fill="auto"/>
            <w:noWrap/>
            <w:vAlign w:val="center"/>
            <w:hideMark/>
          </w:tcPr>
          <w:p w14:paraId="63EFD83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-47,00</w:t>
            </w:r>
          </w:p>
        </w:tc>
        <w:tc>
          <w:tcPr>
            <w:tcW w:w="1671" w:type="dxa"/>
            <w:tcBorders>
              <w:top w:val="nil"/>
              <w:left w:val="nil"/>
              <w:bottom w:val="single" w:sz="4" w:space="0" w:color="auto"/>
              <w:right w:val="single" w:sz="4" w:space="0" w:color="auto"/>
            </w:tcBorders>
            <w:shd w:val="clear" w:color="auto" w:fill="auto"/>
            <w:noWrap/>
            <w:vAlign w:val="center"/>
            <w:hideMark/>
          </w:tcPr>
          <w:p w14:paraId="0347A04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15.143,00</w:t>
            </w:r>
          </w:p>
        </w:tc>
      </w:tr>
      <w:tr w:rsidR="00E27FA5" w:rsidRPr="00E27FA5" w14:paraId="79E913AE"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82F7D36"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1609 SUBVENCIJE GRAĐANIMA</w:t>
            </w:r>
          </w:p>
        </w:tc>
        <w:tc>
          <w:tcPr>
            <w:tcW w:w="1559" w:type="dxa"/>
            <w:tcBorders>
              <w:top w:val="nil"/>
              <w:left w:val="nil"/>
              <w:bottom w:val="single" w:sz="4" w:space="0" w:color="auto"/>
              <w:right w:val="single" w:sz="4" w:space="0" w:color="auto"/>
            </w:tcBorders>
            <w:shd w:val="clear" w:color="auto" w:fill="auto"/>
            <w:noWrap/>
            <w:vAlign w:val="center"/>
            <w:hideMark/>
          </w:tcPr>
          <w:p w14:paraId="40E352F7"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6.000,00</w:t>
            </w:r>
          </w:p>
        </w:tc>
        <w:tc>
          <w:tcPr>
            <w:tcW w:w="1701" w:type="dxa"/>
            <w:tcBorders>
              <w:top w:val="nil"/>
              <w:left w:val="nil"/>
              <w:bottom w:val="single" w:sz="4" w:space="0" w:color="auto"/>
              <w:right w:val="single" w:sz="4" w:space="0" w:color="auto"/>
            </w:tcBorders>
            <w:shd w:val="clear" w:color="auto" w:fill="auto"/>
            <w:noWrap/>
            <w:vAlign w:val="center"/>
            <w:hideMark/>
          </w:tcPr>
          <w:p w14:paraId="6BF2991B"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-1.000,00</w:t>
            </w:r>
          </w:p>
        </w:tc>
        <w:tc>
          <w:tcPr>
            <w:tcW w:w="1671" w:type="dxa"/>
            <w:tcBorders>
              <w:top w:val="nil"/>
              <w:left w:val="nil"/>
              <w:bottom w:val="single" w:sz="4" w:space="0" w:color="auto"/>
              <w:right w:val="single" w:sz="4" w:space="0" w:color="auto"/>
            </w:tcBorders>
            <w:shd w:val="clear" w:color="auto" w:fill="auto"/>
            <w:noWrap/>
            <w:vAlign w:val="center"/>
            <w:hideMark/>
          </w:tcPr>
          <w:p w14:paraId="54E896AB"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5.000,00</w:t>
            </w:r>
          </w:p>
        </w:tc>
      </w:tr>
      <w:tr w:rsidR="00E27FA5" w:rsidRPr="00E27FA5" w14:paraId="61694905"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DA4FA2F"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1901 DONACIJE DOBROVOLJNOM VATROGASNOM DRUŠTVU I VATROGASNOJ ZAJEDNICI</w:t>
            </w:r>
          </w:p>
        </w:tc>
        <w:tc>
          <w:tcPr>
            <w:tcW w:w="1559" w:type="dxa"/>
            <w:tcBorders>
              <w:top w:val="nil"/>
              <w:left w:val="nil"/>
              <w:bottom w:val="single" w:sz="4" w:space="0" w:color="auto"/>
              <w:right w:val="single" w:sz="4" w:space="0" w:color="auto"/>
            </w:tcBorders>
            <w:shd w:val="clear" w:color="auto" w:fill="auto"/>
            <w:noWrap/>
            <w:vAlign w:val="center"/>
            <w:hideMark/>
          </w:tcPr>
          <w:p w14:paraId="3D1EE691"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73.584,00</w:t>
            </w:r>
          </w:p>
        </w:tc>
        <w:tc>
          <w:tcPr>
            <w:tcW w:w="1701" w:type="dxa"/>
            <w:tcBorders>
              <w:top w:val="nil"/>
              <w:left w:val="nil"/>
              <w:bottom w:val="single" w:sz="4" w:space="0" w:color="auto"/>
              <w:right w:val="single" w:sz="4" w:space="0" w:color="auto"/>
            </w:tcBorders>
            <w:shd w:val="clear" w:color="auto" w:fill="auto"/>
            <w:noWrap/>
            <w:vAlign w:val="center"/>
            <w:hideMark/>
          </w:tcPr>
          <w:p w14:paraId="65802E8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15.000,00</w:t>
            </w:r>
          </w:p>
        </w:tc>
        <w:tc>
          <w:tcPr>
            <w:tcW w:w="1671" w:type="dxa"/>
            <w:tcBorders>
              <w:top w:val="nil"/>
              <w:left w:val="nil"/>
              <w:bottom w:val="single" w:sz="4" w:space="0" w:color="auto"/>
              <w:right w:val="single" w:sz="4" w:space="0" w:color="auto"/>
            </w:tcBorders>
            <w:shd w:val="clear" w:color="auto" w:fill="auto"/>
            <w:noWrap/>
            <w:vAlign w:val="center"/>
            <w:hideMark/>
          </w:tcPr>
          <w:p w14:paraId="0184DEF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88.584,00</w:t>
            </w:r>
          </w:p>
        </w:tc>
      </w:tr>
      <w:tr w:rsidR="00E27FA5" w:rsidRPr="00E27FA5" w14:paraId="0081C0F5"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F2328A0"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2000 REDOVNA DJELATNOST CIVILNE ZAŠTITE</w:t>
            </w:r>
          </w:p>
        </w:tc>
        <w:tc>
          <w:tcPr>
            <w:tcW w:w="1559" w:type="dxa"/>
            <w:tcBorders>
              <w:top w:val="nil"/>
              <w:left w:val="nil"/>
              <w:bottom w:val="single" w:sz="4" w:space="0" w:color="auto"/>
              <w:right w:val="single" w:sz="4" w:space="0" w:color="auto"/>
            </w:tcBorders>
            <w:shd w:val="clear" w:color="auto" w:fill="auto"/>
            <w:noWrap/>
            <w:vAlign w:val="center"/>
            <w:hideMark/>
          </w:tcPr>
          <w:p w14:paraId="22DA3EF8"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7.297,00</w:t>
            </w:r>
          </w:p>
        </w:tc>
        <w:tc>
          <w:tcPr>
            <w:tcW w:w="1701" w:type="dxa"/>
            <w:tcBorders>
              <w:top w:val="nil"/>
              <w:left w:val="nil"/>
              <w:bottom w:val="single" w:sz="4" w:space="0" w:color="auto"/>
              <w:right w:val="single" w:sz="4" w:space="0" w:color="auto"/>
            </w:tcBorders>
            <w:shd w:val="clear" w:color="auto" w:fill="auto"/>
            <w:noWrap/>
            <w:vAlign w:val="center"/>
            <w:hideMark/>
          </w:tcPr>
          <w:p w14:paraId="29AE7674"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4.088,00</w:t>
            </w:r>
          </w:p>
        </w:tc>
        <w:tc>
          <w:tcPr>
            <w:tcW w:w="1671" w:type="dxa"/>
            <w:tcBorders>
              <w:top w:val="nil"/>
              <w:left w:val="nil"/>
              <w:bottom w:val="single" w:sz="4" w:space="0" w:color="auto"/>
              <w:right w:val="single" w:sz="4" w:space="0" w:color="auto"/>
            </w:tcBorders>
            <w:shd w:val="clear" w:color="auto" w:fill="auto"/>
            <w:noWrap/>
            <w:vAlign w:val="center"/>
            <w:hideMark/>
          </w:tcPr>
          <w:p w14:paraId="2503091F"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11.385,00</w:t>
            </w:r>
          </w:p>
        </w:tc>
      </w:tr>
      <w:tr w:rsidR="00E27FA5" w:rsidRPr="00E27FA5" w14:paraId="439DAD49"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CD4308D"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2300 KAPITALNA ULAGANJA U POSLOVNE, STAMBENE PROSTORE, OPREMU I DRUGO KROZ EU</w:t>
            </w:r>
          </w:p>
        </w:tc>
        <w:tc>
          <w:tcPr>
            <w:tcW w:w="1559" w:type="dxa"/>
            <w:tcBorders>
              <w:top w:val="nil"/>
              <w:left w:val="nil"/>
              <w:bottom w:val="single" w:sz="4" w:space="0" w:color="auto"/>
              <w:right w:val="single" w:sz="4" w:space="0" w:color="auto"/>
            </w:tcBorders>
            <w:shd w:val="clear" w:color="auto" w:fill="auto"/>
            <w:noWrap/>
            <w:vAlign w:val="center"/>
            <w:hideMark/>
          </w:tcPr>
          <w:p w14:paraId="435757E2"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2.591.851,00</w:t>
            </w:r>
          </w:p>
        </w:tc>
        <w:tc>
          <w:tcPr>
            <w:tcW w:w="1701" w:type="dxa"/>
            <w:tcBorders>
              <w:top w:val="nil"/>
              <w:left w:val="nil"/>
              <w:bottom w:val="single" w:sz="4" w:space="0" w:color="auto"/>
              <w:right w:val="single" w:sz="4" w:space="0" w:color="auto"/>
            </w:tcBorders>
            <w:shd w:val="clear" w:color="auto" w:fill="auto"/>
            <w:noWrap/>
            <w:vAlign w:val="center"/>
            <w:hideMark/>
          </w:tcPr>
          <w:p w14:paraId="08D3431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1.237.149,00</w:t>
            </w:r>
          </w:p>
        </w:tc>
        <w:tc>
          <w:tcPr>
            <w:tcW w:w="1671" w:type="dxa"/>
            <w:tcBorders>
              <w:top w:val="nil"/>
              <w:left w:val="nil"/>
              <w:bottom w:val="single" w:sz="4" w:space="0" w:color="auto"/>
              <w:right w:val="single" w:sz="4" w:space="0" w:color="auto"/>
            </w:tcBorders>
            <w:shd w:val="clear" w:color="auto" w:fill="auto"/>
            <w:noWrap/>
            <w:vAlign w:val="center"/>
            <w:hideMark/>
          </w:tcPr>
          <w:p w14:paraId="2BC1C48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3.829.000,00</w:t>
            </w:r>
          </w:p>
        </w:tc>
      </w:tr>
      <w:tr w:rsidR="00E27FA5" w:rsidRPr="00E27FA5" w14:paraId="5A609CEF"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30DAA7B"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2305 OSIGURANJE POMOĆNIKA U NASTAVI ZA OSOBE S POTEŠKOĆAMA U RAZVOJU</w:t>
            </w:r>
          </w:p>
        </w:tc>
        <w:tc>
          <w:tcPr>
            <w:tcW w:w="1559" w:type="dxa"/>
            <w:tcBorders>
              <w:top w:val="nil"/>
              <w:left w:val="nil"/>
              <w:bottom w:val="single" w:sz="4" w:space="0" w:color="auto"/>
              <w:right w:val="single" w:sz="4" w:space="0" w:color="auto"/>
            </w:tcBorders>
            <w:shd w:val="clear" w:color="auto" w:fill="auto"/>
            <w:noWrap/>
            <w:vAlign w:val="center"/>
            <w:hideMark/>
          </w:tcPr>
          <w:p w14:paraId="0E51E5D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238.855,00</w:t>
            </w:r>
          </w:p>
        </w:tc>
        <w:tc>
          <w:tcPr>
            <w:tcW w:w="1701" w:type="dxa"/>
            <w:tcBorders>
              <w:top w:val="nil"/>
              <w:left w:val="nil"/>
              <w:bottom w:val="single" w:sz="4" w:space="0" w:color="auto"/>
              <w:right w:val="single" w:sz="4" w:space="0" w:color="auto"/>
            </w:tcBorders>
            <w:shd w:val="clear" w:color="auto" w:fill="auto"/>
            <w:noWrap/>
            <w:vAlign w:val="center"/>
            <w:hideMark/>
          </w:tcPr>
          <w:p w14:paraId="76EA07B8"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102.931,00</w:t>
            </w:r>
          </w:p>
        </w:tc>
        <w:tc>
          <w:tcPr>
            <w:tcW w:w="1671" w:type="dxa"/>
            <w:tcBorders>
              <w:top w:val="nil"/>
              <w:left w:val="nil"/>
              <w:bottom w:val="single" w:sz="4" w:space="0" w:color="auto"/>
              <w:right w:val="single" w:sz="4" w:space="0" w:color="auto"/>
            </w:tcBorders>
            <w:shd w:val="clear" w:color="auto" w:fill="auto"/>
            <w:noWrap/>
            <w:vAlign w:val="center"/>
            <w:hideMark/>
          </w:tcPr>
          <w:p w14:paraId="0B370FA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341.786,00</w:t>
            </w:r>
          </w:p>
        </w:tc>
      </w:tr>
      <w:tr w:rsidR="00E27FA5" w:rsidRPr="00E27FA5" w14:paraId="31B0DCA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7717529"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2306 POTICANJE RURALNOG RAZVOJA</w:t>
            </w:r>
          </w:p>
        </w:tc>
        <w:tc>
          <w:tcPr>
            <w:tcW w:w="1559" w:type="dxa"/>
            <w:tcBorders>
              <w:top w:val="nil"/>
              <w:left w:val="nil"/>
              <w:bottom w:val="single" w:sz="4" w:space="0" w:color="auto"/>
              <w:right w:val="single" w:sz="4" w:space="0" w:color="auto"/>
            </w:tcBorders>
            <w:shd w:val="clear" w:color="auto" w:fill="auto"/>
            <w:noWrap/>
            <w:vAlign w:val="center"/>
            <w:hideMark/>
          </w:tcPr>
          <w:p w14:paraId="66A874CB"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2.000,00</w:t>
            </w:r>
          </w:p>
        </w:tc>
        <w:tc>
          <w:tcPr>
            <w:tcW w:w="1701" w:type="dxa"/>
            <w:tcBorders>
              <w:top w:val="nil"/>
              <w:left w:val="nil"/>
              <w:bottom w:val="single" w:sz="4" w:space="0" w:color="auto"/>
              <w:right w:val="single" w:sz="4" w:space="0" w:color="auto"/>
            </w:tcBorders>
            <w:shd w:val="clear" w:color="auto" w:fill="auto"/>
            <w:noWrap/>
            <w:vAlign w:val="center"/>
            <w:hideMark/>
          </w:tcPr>
          <w:p w14:paraId="679573D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6B8A3F72"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2.000,00</w:t>
            </w:r>
          </w:p>
        </w:tc>
      </w:tr>
      <w:tr w:rsidR="00E27FA5" w:rsidRPr="00E27FA5" w14:paraId="7E6C59E9"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90E6775"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2308 KAPITALNA ULAGANJA U KOMUNALNU INFRASTRUKTURU KROZ EU</w:t>
            </w:r>
          </w:p>
        </w:tc>
        <w:tc>
          <w:tcPr>
            <w:tcW w:w="1559" w:type="dxa"/>
            <w:tcBorders>
              <w:top w:val="nil"/>
              <w:left w:val="nil"/>
              <w:bottom w:val="single" w:sz="4" w:space="0" w:color="auto"/>
              <w:right w:val="single" w:sz="4" w:space="0" w:color="auto"/>
            </w:tcBorders>
            <w:shd w:val="clear" w:color="auto" w:fill="auto"/>
            <w:noWrap/>
            <w:vAlign w:val="center"/>
            <w:hideMark/>
          </w:tcPr>
          <w:p w14:paraId="68A3DD7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1737ED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252.000,00</w:t>
            </w:r>
          </w:p>
        </w:tc>
        <w:tc>
          <w:tcPr>
            <w:tcW w:w="1671" w:type="dxa"/>
            <w:tcBorders>
              <w:top w:val="nil"/>
              <w:left w:val="nil"/>
              <w:bottom w:val="single" w:sz="4" w:space="0" w:color="auto"/>
              <w:right w:val="single" w:sz="4" w:space="0" w:color="auto"/>
            </w:tcBorders>
            <w:shd w:val="clear" w:color="auto" w:fill="auto"/>
            <w:noWrap/>
            <w:vAlign w:val="center"/>
            <w:hideMark/>
          </w:tcPr>
          <w:p w14:paraId="76D5AD75"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252.000,00</w:t>
            </w:r>
          </w:p>
        </w:tc>
      </w:tr>
      <w:tr w:rsidR="00E27FA5" w:rsidRPr="00E27FA5" w14:paraId="7DDB4EDF"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DC23BF4"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2315 ZAŽELI - ZAPOŠLJAVANJE ŽENA</w:t>
            </w:r>
          </w:p>
        </w:tc>
        <w:tc>
          <w:tcPr>
            <w:tcW w:w="1559" w:type="dxa"/>
            <w:tcBorders>
              <w:top w:val="nil"/>
              <w:left w:val="nil"/>
              <w:bottom w:val="single" w:sz="4" w:space="0" w:color="auto"/>
              <w:right w:val="single" w:sz="4" w:space="0" w:color="auto"/>
            </w:tcBorders>
            <w:shd w:val="clear" w:color="auto" w:fill="auto"/>
            <w:noWrap/>
            <w:vAlign w:val="center"/>
            <w:hideMark/>
          </w:tcPr>
          <w:p w14:paraId="3F82C04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508.250,00</w:t>
            </w:r>
          </w:p>
        </w:tc>
        <w:tc>
          <w:tcPr>
            <w:tcW w:w="1701" w:type="dxa"/>
            <w:tcBorders>
              <w:top w:val="nil"/>
              <w:left w:val="nil"/>
              <w:bottom w:val="single" w:sz="4" w:space="0" w:color="auto"/>
              <w:right w:val="single" w:sz="4" w:space="0" w:color="auto"/>
            </w:tcBorders>
            <w:shd w:val="clear" w:color="auto" w:fill="auto"/>
            <w:noWrap/>
            <w:vAlign w:val="center"/>
            <w:hideMark/>
          </w:tcPr>
          <w:p w14:paraId="161840D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-171.620,00</w:t>
            </w:r>
          </w:p>
        </w:tc>
        <w:tc>
          <w:tcPr>
            <w:tcW w:w="1671" w:type="dxa"/>
            <w:tcBorders>
              <w:top w:val="nil"/>
              <w:left w:val="nil"/>
              <w:bottom w:val="single" w:sz="4" w:space="0" w:color="auto"/>
              <w:right w:val="single" w:sz="4" w:space="0" w:color="auto"/>
            </w:tcBorders>
            <w:shd w:val="clear" w:color="auto" w:fill="auto"/>
            <w:noWrap/>
            <w:vAlign w:val="center"/>
            <w:hideMark/>
          </w:tcPr>
          <w:p w14:paraId="3B7B223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336.630,00</w:t>
            </w:r>
          </w:p>
        </w:tc>
      </w:tr>
      <w:tr w:rsidR="00E27FA5" w:rsidRPr="00E27FA5" w14:paraId="50F706E9"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16DAD22"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2320 PROGRAM UNAPRIJEĐENJA USLUGA ZA DJECU U SUSTAVU RANOG I PREDŠKOLSKOG ODGOJA I OBRAZOVANJA</w:t>
            </w:r>
          </w:p>
        </w:tc>
        <w:tc>
          <w:tcPr>
            <w:tcW w:w="1559" w:type="dxa"/>
            <w:tcBorders>
              <w:top w:val="nil"/>
              <w:left w:val="nil"/>
              <w:bottom w:val="single" w:sz="4" w:space="0" w:color="auto"/>
              <w:right w:val="single" w:sz="4" w:space="0" w:color="auto"/>
            </w:tcBorders>
            <w:shd w:val="clear" w:color="auto" w:fill="auto"/>
            <w:noWrap/>
            <w:vAlign w:val="center"/>
            <w:hideMark/>
          </w:tcPr>
          <w:p w14:paraId="4797CF6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7.000,00</w:t>
            </w:r>
          </w:p>
        </w:tc>
        <w:tc>
          <w:tcPr>
            <w:tcW w:w="1701" w:type="dxa"/>
            <w:tcBorders>
              <w:top w:val="nil"/>
              <w:left w:val="nil"/>
              <w:bottom w:val="single" w:sz="4" w:space="0" w:color="auto"/>
              <w:right w:val="single" w:sz="4" w:space="0" w:color="auto"/>
            </w:tcBorders>
            <w:shd w:val="clear" w:color="auto" w:fill="auto"/>
            <w:noWrap/>
            <w:vAlign w:val="center"/>
            <w:hideMark/>
          </w:tcPr>
          <w:p w14:paraId="25FBE13B"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-7.000,00</w:t>
            </w:r>
          </w:p>
        </w:tc>
        <w:tc>
          <w:tcPr>
            <w:tcW w:w="1671" w:type="dxa"/>
            <w:tcBorders>
              <w:top w:val="nil"/>
              <w:left w:val="nil"/>
              <w:bottom w:val="single" w:sz="4" w:space="0" w:color="auto"/>
              <w:right w:val="single" w:sz="4" w:space="0" w:color="auto"/>
            </w:tcBorders>
            <w:shd w:val="clear" w:color="auto" w:fill="auto"/>
            <w:noWrap/>
            <w:vAlign w:val="center"/>
            <w:hideMark/>
          </w:tcPr>
          <w:p w14:paraId="4AFC6D3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r>
      <w:tr w:rsidR="00E27FA5" w:rsidRPr="00E27FA5" w14:paraId="6F4E366B"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FD1055E"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2322 NABAVA SPREMNIKA ZA ODVOJENO PRIKUPLJANJE KOMUNALNOG OTPADA</w:t>
            </w:r>
          </w:p>
        </w:tc>
        <w:tc>
          <w:tcPr>
            <w:tcW w:w="1559" w:type="dxa"/>
            <w:tcBorders>
              <w:top w:val="nil"/>
              <w:left w:val="nil"/>
              <w:bottom w:val="single" w:sz="4" w:space="0" w:color="auto"/>
              <w:right w:val="single" w:sz="4" w:space="0" w:color="auto"/>
            </w:tcBorders>
            <w:shd w:val="clear" w:color="auto" w:fill="auto"/>
            <w:noWrap/>
            <w:vAlign w:val="center"/>
            <w:hideMark/>
          </w:tcPr>
          <w:p w14:paraId="00C7B022"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30.931,00</w:t>
            </w:r>
          </w:p>
        </w:tc>
        <w:tc>
          <w:tcPr>
            <w:tcW w:w="1701" w:type="dxa"/>
            <w:tcBorders>
              <w:top w:val="nil"/>
              <w:left w:val="nil"/>
              <w:bottom w:val="single" w:sz="4" w:space="0" w:color="auto"/>
              <w:right w:val="single" w:sz="4" w:space="0" w:color="auto"/>
            </w:tcBorders>
            <w:shd w:val="clear" w:color="auto" w:fill="auto"/>
            <w:noWrap/>
            <w:vAlign w:val="center"/>
            <w:hideMark/>
          </w:tcPr>
          <w:p w14:paraId="07BCB8AF"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131.069,00</w:t>
            </w:r>
          </w:p>
        </w:tc>
        <w:tc>
          <w:tcPr>
            <w:tcW w:w="1671" w:type="dxa"/>
            <w:tcBorders>
              <w:top w:val="nil"/>
              <w:left w:val="nil"/>
              <w:bottom w:val="single" w:sz="4" w:space="0" w:color="auto"/>
              <w:right w:val="single" w:sz="4" w:space="0" w:color="auto"/>
            </w:tcBorders>
            <w:shd w:val="clear" w:color="auto" w:fill="auto"/>
            <w:noWrap/>
            <w:vAlign w:val="center"/>
            <w:hideMark/>
          </w:tcPr>
          <w:p w14:paraId="6E05CB1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162.000,00</w:t>
            </w:r>
          </w:p>
        </w:tc>
      </w:tr>
      <w:tr w:rsidR="00E27FA5" w:rsidRPr="00E27FA5" w14:paraId="3E5E546C"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68A9A7D"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2337 PROGRAMI PREKOGRANIČNE SURADNJE</w:t>
            </w:r>
          </w:p>
        </w:tc>
        <w:tc>
          <w:tcPr>
            <w:tcW w:w="1559" w:type="dxa"/>
            <w:tcBorders>
              <w:top w:val="nil"/>
              <w:left w:val="nil"/>
              <w:bottom w:val="single" w:sz="4" w:space="0" w:color="auto"/>
              <w:right w:val="single" w:sz="4" w:space="0" w:color="auto"/>
            </w:tcBorders>
            <w:shd w:val="clear" w:color="auto" w:fill="auto"/>
            <w:noWrap/>
            <w:vAlign w:val="center"/>
            <w:hideMark/>
          </w:tcPr>
          <w:p w14:paraId="2E556B61"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121.400,00</w:t>
            </w:r>
          </w:p>
        </w:tc>
        <w:tc>
          <w:tcPr>
            <w:tcW w:w="1701" w:type="dxa"/>
            <w:tcBorders>
              <w:top w:val="nil"/>
              <w:left w:val="nil"/>
              <w:bottom w:val="single" w:sz="4" w:space="0" w:color="auto"/>
              <w:right w:val="single" w:sz="4" w:space="0" w:color="auto"/>
            </w:tcBorders>
            <w:shd w:val="clear" w:color="auto" w:fill="auto"/>
            <w:noWrap/>
            <w:vAlign w:val="center"/>
            <w:hideMark/>
          </w:tcPr>
          <w:p w14:paraId="1E052409"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46441ECC"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121.400,00</w:t>
            </w:r>
          </w:p>
        </w:tc>
      </w:tr>
      <w:tr w:rsidR="00E27FA5" w:rsidRPr="00E27FA5" w14:paraId="1A34E6E2" w14:textId="77777777" w:rsidTr="004453A7">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3D984AE"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2342 IZRADA PROJEKTNO TEHNIČKE DOKUMENTACIJE KROZ NPOO</w:t>
            </w:r>
          </w:p>
        </w:tc>
        <w:tc>
          <w:tcPr>
            <w:tcW w:w="1559" w:type="dxa"/>
            <w:tcBorders>
              <w:top w:val="nil"/>
              <w:left w:val="nil"/>
              <w:bottom w:val="single" w:sz="4" w:space="0" w:color="auto"/>
              <w:right w:val="single" w:sz="4" w:space="0" w:color="auto"/>
            </w:tcBorders>
            <w:shd w:val="clear" w:color="auto" w:fill="auto"/>
            <w:noWrap/>
            <w:vAlign w:val="center"/>
            <w:hideMark/>
          </w:tcPr>
          <w:p w14:paraId="0AC3F21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360.700,00</w:t>
            </w:r>
          </w:p>
        </w:tc>
        <w:tc>
          <w:tcPr>
            <w:tcW w:w="1701" w:type="dxa"/>
            <w:tcBorders>
              <w:top w:val="nil"/>
              <w:left w:val="nil"/>
              <w:bottom w:val="single" w:sz="4" w:space="0" w:color="auto"/>
              <w:right w:val="single" w:sz="4" w:space="0" w:color="auto"/>
            </w:tcBorders>
            <w:shd w:val="clear" w:color="auto" w:fill="auto"/>
            <w:noWrap/>
            <w:vAlign w:val="center"/>
            <w:hideMark/>
          </w:tcPr>
          <w:p w14:paraId="1A2A040A"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12.430,00</w:t>
            </w:r>
          </w:p>
        </w:tc>
        <w:tc>
          <w:tcPr>
            <w:tcW w:w="1671" w:type="dxa"/>
            <w:tcBorders>
              <w:top w:val="nil"/>
              <w:left w:val="nil"/>
              <w:bottom w:val="single" w:sz="4" w:space="0" w:color="auto"/>
              <w:right w:val="single" w:sz="4" w:space="0" w:color="auto"/>
            </w:tcBorders>
            <w:shd w:val="clear" w:color="auto" w:fill="auto"/>
            <w:noWrap/>
            <w:vAlign w:val="center"/>
            <w:hideMark/>
          </w:tcPr>
          <w:p w14:paraId="58E9BE4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373.130,00</w:t>
            </w:r>
          </w:p>
        </w:tc>
      </w:tr>
      <w:tr w:rsidR="00E27FA5" w:rsidRPr="00E27FA5" w14:paraId="52497399" w14:textId="77777777" w:rsidTr="004453A7">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3E12"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2344 RJEŠAVANJE PRISTUPAČNOSTI OSOBAMA S INVALIDITETOM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47C2DC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33.000,00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F5F5A7"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8DDDBE3"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33.000,00</w:t>
            </w:r>
          </w:p>
        </w:tc>
      </w:tr>
      <w:tr w:rsidR="008D160D" w:rsidRPr="00E27FA5" w14:paraId="522D625B" w14:textId="77777777" w:rsidTr="004453A7">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9024" w14:textId="77777777" w:rsidR="008D160D" w:rsidRPr="00E27FA5" w:rsidRDefault="008D160D"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2348 IZRADA STRATEGIJE ZELENE URBANE OBNOVE KROZ NPOO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7AB3EE"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559F28"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28.500,00</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6C79860" w14:textId="77777777" w:rsidR="008D160D" w:rsidRPr="00E27FA5" w:rsidRDefault="008D160D" w:rsidP="00F10D39">
            <w:pPr>
              <w:widowControl/>
              <w:suppressAutoHyphens w:val="0"/>
              <w:jc w:val="right"/>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28.500,00</w:t>
            </w:r>
          </w:p>
        </w:tc>
      </w:tr>
    </w:tbl>
    <w:p w14:paraId="322321D7"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8D5F459"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lastRenderedPageBreak/>
        <w:t>NAZIV PROGRAMA: OSNOVNA AKTIVNOST UPRAVNIH TIJELA</w:t>
      </w:r>
    </w:p>
    <w:p w14:paraId="130BB980"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3D81BB2" w14:textId="77777777" w:rsidR="008D160D" w:rsidRPr="00E27FA5" w:rsidRDefault="008D160D" w:rsidP="008D160D">
      <w:pPr>
        <w:widowControl/>
        <w:suppressAutoHyphens w:val="0"/>
        <w:ind w:firstLine="36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Ovim programom se obuhvaćaju aktivnosti nužne za redovno djelovanje uprave.</w:t>
      </w:r>
    </w:p>
    <w:p w14:paraId="54AB5E58"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D4F3846"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732EBB41"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w:t>
      </w:r>
      <w:bookmarkStart w:id="0" w:name="_Hlk120611883"/>
      <w:r w:rsidRPr="00E27FA5">
        <w:rPr>
          <w:rFonts w:ascii="Calibri" w:eastAsia="Times New Roman" w:hAnsi="Calibri" w:cs="Calibri"/>
          <w:kern w:val="0"/>
          <w:sz w:val="22"/>
          <w:szCs w:val="22"/>
          <w:lang w:eastAsia="zh-CN"/>
        </w:rPr>
        <w:t xml:space="preserve">Zakon o lokalnoj i područnoj (regionalnoj) samoupravi </w:t>
      </w:r>
      <w:bookmarkEnd w:id="0"/>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62D2A70B"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 xml:space="preserve">Zakon o porezu na dohodak (Narodne novine, broj: 115/16., 106/18., 121/19., 32/20., 138/20. i 151/22. i 114/23.), </w:t>
      </w:r>
    </w:p>
    <w:p w14:paraId="465F49B5"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 xml:space="preserve">- Statut Grada Požege (Službene novine Grada Požege, broj: 2/21. i 11/22.) </w:t>
      </w:r>
      <w:r w:rsidRPr="00E27FA5">
        <w:rPr>
          <w:rFonts w:ascii="Calibri" w:eastAsia="Times New Roman" w:hAnsi="Calibri" w:cs="Calibri"/>
          <w:bCs/>
          <w:kern w:val="0"/>
          <w:sz w:val="22"/>
          <w:szCs w:val="22"/>
          <w:lang w:eastAsia="zh-CN"/>
        </w:rPr>
        <w:t xml:space="preserve">i </w:t>
      </w:r>
    </w:p>
    <w:p w14:paraId="509B7022"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Poslovnik o radu Gradskog vijeća Grada Požege (</w:t>
      </w:r>
      <w:r w:rsidRPr="00E27FA5">
        <w:rPr>
          <w:rFonts w:ascii="Calibri" w:eastAsia="Times New Roman" w:hAnsi="Calibri" w:cs="Calibri"/>
          <w:kern w:val="0"/>
          <w:sz w:val="22"/>
          <w:szCs w:val="22"/>
          <w:lang w:eastAsia="zh-CN"/>
        </w:rPr>
        <w:t>Službene novine Grada Požege, broj: 9/13., 19/13., 5/14., 19/14., 4/18., 7/18.- pročišćeni tekst, 2/20., 2/21. i 4/21.- pročišćeni tekst)</w:t>
      </w:r>
      <w:r w:rsidRPr="00E27FA5">
        <w:rPr>
          <w:rFonts w:ascii="Calibri" w:eastAsia="Times New Roman" w:hAnsi="Calibri" w:cs="Calibri"/>
          <w:bCs/>
          <w:kern w:val="0"/>
          <w:sz w:val="22"/>
          <w:szCs w:val="22"/>
          <w:lang w:eastAsia="zh-CN"/>
        </w:rPr>
        <w:t>.</w:t>
      </w:r>
    </w:p>
    <w:p w14:paraId="762997D9"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p>
    <w:tbl>
      <w:tblPr>
        <w:tblStyle w:val="Reetkatablice1"/>
        <w:tblW w:w="9209" w:type="dxa"/>
        <w:tblInd w:w="0" w:type="dxa"/>
        <w:tblLook w:val="04A0" w:firstRow="1" w:lastRow="0" w:firstColumn="1" w:lastColumn="0" w:noHBand="0" w:noVBand="1"/>
      </w:tblPr>
      <w:tblGrid>
        <w:gridCol w:w="5249"/>
        <w:gridCol w:w="1276"/>
        <w:gridCol w:w="1408"/>
        <w:gridCol w:w="1295"/>
      </w:tblGrid>
      <w:tr w:rsidR="00E27FA5" w:rsidRPr="00E27FA5" w14:paraId="7C310747" w14:textId="77777777" w:rsidTr="00F10D3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34B35552"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DCFD6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EF3729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7F56C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7CA8132D" w14:textId="77777777" w:rsidTr="00F10D3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7FF119B6"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74631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F0B1D1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867AEC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35.954,00</w:t>
            </w:r>
          </w:p>
        </w:tc>
      </w:tr>
      <w:tr w:rsidR="008D160D" w:rsidRPr="00E27FA5" w14:paraId="019481E6" w14:textId="77777777" w:rsidTr="00F10D39">
        <w:trPr>
          <w:trHeight w:val="255"/>
        </w:trPr>
        <w:tc>
          <w:tcPr>
            <w:tcW w:w="5249" w:type="dxa"/>
            <w:tcBorders>
              <w:top w:val="single" w:sz="4" w:space="0" w:color="auto"/>
              <w:left w:val="single" w:sz="4" w:space="0" w:color="auto"/>
              <w:bottom w:val="single" w:sz="4" w:space="0" w:color="auto"/>
              <w:right w:val="single" w:sz="4" w:space="0" w:color="auto"/>
            </w:tcBorders>
            <w:noWrap/>
          </w:tcPr>
          <w:p w14:paraId="56F4A938"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30CBD9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AD0E63A" w14:textId="40A17175"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0,00</w:t>
            </w:r>
            <w:r w:rsidRPr="00E27FA5">
              <w:rPr>
                <w:rFonts w:ascii="Calibri" w:eastAsia="Calibri" w:hAnsi="Calibri" w:cs="Calibri"/>
                <w:i/>
                <w:iCs/>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5B1CF94A"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noProof/>
                <w:sz w:val="22"/>
                <w:szCs w:val="22"/>
                <w:lang w:eastAsia="en-US"/>
              </w:rPr>
              <w:fldChar w:fldCharType="begin"/>
            </w:r>
            <w:r w:rsidRPr="00E27FA5">
              <w:rPr>
                <w:rFonts w:ascii="Calibri" w:eastAsia="Calibri" w:hAnsi="Calibri" w:cs="Calibri"/>
                <w:i/>
                <w:iCs/>
                <w:noProof/>
                <w:sz w:val="22"/>
                <w:szCs w:val="22"/>
                <w:lang w:eastAsia="en-US"/>
              </w:rPr>
              <w:instrText xml:space="preserve"> =SUM(ABOVE) \# "#.##0,00" </w:instrText>
            </w:r>
            <w:r w:rsidRPr="00E27FA5">
              <w:rPr>
                <w:rFonts w:ascii="Calibri" w:eastAsia="Calibri" w:hAnsi="Calibri" w:cs="Calibri"/>
                <w:i/>
                <w:iCs/>
                <w:noProof/>
                <w:sz w:val="22"/>
                <w:szCs w:val="22"/>
                <w:lang w:eastAsia="en-US"/>
              </w:rPr>
              <w:fldChar w:fldCharType="separate"/>
            </w:r>
            <w:r w:rsidRPr="00E27FA5">
              <w:rPr>
                <w:rFonts w:ascii="Calibri" w:eastAsia="Calibri" w:hAnsi="Calibri" w:cs="Calibri"/>
                <w:i/>
                <w:iCs/>
                <w:noProof/>
                <w:sz w:val="22"/>
                <w:szCs w:val="22"/>
                <w:lang w:eastAsia="en-US"/>
              </w:rPr>
              <w:t>35.954,00</w:t>
            </w:r>
            <w:r w:rsidRPr="00E27FA5">
              <w:rPr>
                <w:rFonts w:ascii="Calibri" w:eastAsia="Calibri" w:hAnsi="Calibri" w:cs="Calibri"/>
                <w:i/>
                <w:iCs/>
                <w:noProof/>
                <w:sz w:val="22"/>
                <w:szCs w:val="22"/>
                <w:lang w:eastAsia="en-US"/>
              </w:rPr>
              <w:fldChar w:fldCharType="end"/>
            </w:r>
          </w:p>
        </w:tc>
      </w:tr>
    </w:tbl>
    <w:p w14:paraId="39480B41" w14:textId="77777777" w:rsidR="008D160D" w:rsidRPr="00E27FA5" w:rsidRDefault="008D160D" w:rsidP="008D160D">
      <w:pPr>
        <w:widowControl/>
        <w:suppressAutoHyphens w:val="0"/>
        <w:jc w:val="both"/>
        <w:rPr>
          <w:rFonts w:ascii="Calibri" w:eastAsia="Times New Roman" w:hAnsi="Calibri" w:cs="Calibri"/>
          <w:kern w:val="0"/>
          <w:sz w:val="22"/>
          <w:szCs w:val="22"/>
          <w:lang w:val="en-US" w:eastAsia="zh-CN"/>
        </w:rPr>
      </w:pPr>
    </w:p>
    <w:p w14:paraId="1BE48705"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Ostali troškovi vezani uz redovnu djelatnost</w:t>
      </w:r>
      <w:r w:rsidRPr="00E27FA5">
        <w:rPr>
          <w:rFonts w:ascii="Calibri" w:eastAsia="Times New Roman" w:hAnsi="Calibri" w:cs="Calibri"/>
          <w:bCs/>
          <w:kern w:val="0"/>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p>
    <w:p w14:paraId="291C97EB" w14:textId="77777777" w:rsidR="008D160D" w:rsidRPr="00E27FA5" w:rsidRDefault="008D160D" w:rsidP="008D160D">
      <w:pPr>
        <w:widowControl/>
        <w:suppressAutoHyphens w:val="0"/>
        <w:jc w:val="both"/>
        <w:rPr>
          <w:rFonts w:ascii="Calibri" w:eastAsia="Times New Roman" w:hAnsi="Calibri" w:cs="Calibri"/>
          <w:bCs/>
          <w:kern w:val="0"/>
          <w:sz w:val="22"/>
          <w:szCs w:val="22"/>
          <w:lang w:val="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872"/>
        <w:gridCol w:w="1134"/>
        <w:gridCol w:w="994"/>
        <w:gridCol w:w="1418"/>
        <w:gridCol w:w="1273"/>
      </w:tblGrid>
      <w:tr w:rsidR="00E27FA5" w:rsidRPr="00E27FA5" w14:paraId="5CB65852" w14:textId="77777777" w:rsidTr="00F10D39">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CE8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78B5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A706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74F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3567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8026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0B25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5BAAD44E" w14:textId="77777777" w:rsidTr="00F10D39">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71BE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740A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Uspješnost provedenih aktivnosti kojima se osigurava funkcioniranje upravnog odjela</w:t>
            </w:r>
          </w:p>
        </w:tc>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7C2D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ACE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3019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1D0A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4F8B9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439F93DF"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5BF89C30"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VETERINARSKO ZDRAVSTVENA ZAŠTITA </w:t>
      </w:r>
    </w:p>
    <w:p w14:paraId="6B8CD6E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151CF9E4"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Obuhvaća aktivnosti vezane za zbrinjavanje napuštenih životinja te sufinanciranje čipiranja pasa i sterilizacije i kastracije pasa i mačaka.</w:t>
      </w:r>
    </w:p>
    <w:p w14:paraId="13AB6C7C"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326D7D8E"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2D768661"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w:t>
      </w:r>
      <w:r w:rsidRPr="00E27FA5">
        <w:rPr>
          <w:rFonts w:ascii="Calibri" w:eastAsia="Times New Roman" w:hAnsi="Calibri" w:cs="Calibri"/>
          <w:bCs/>
          <w:kern w:val="0"/>
          <w:sz w:val="22"/>
          <w:szCs w:val="22"/>
        </w:rPr>
        <w:t>Zakon o zaštiti životinja (Narodne novine: broj: 102/17. i 32/19.) i</w:t>
      </w:r>
    </w:p>
    <w:p w14:paraId="370E1041"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Odluka o sufinanciranju sterilizacije i kastracije pasa i mačaka i označavanje pasa mikročipom u 2024. godini (</w:t>
      </w:r>
      <w:r w:rsidRPr="00E27FA5">
        <w:rPr>
          <w:rFonts w:ascii="Calibri" w:eastAsia="Times New Roman" w:hAnsi="Calibri" w:cs="Calibri"/>
          <w:kern w:val="0"/>
          <w:sz w:val="22"/>
          <w:szCs w:val="22"/>
          <w:lang w:eastAsia="zh-CN"/>
        </w:rPr>
        <w:t>Službene novine Grada Požege, broj: 22/23.)</w:t>
      </w:r>
      <w:r w:rsidRPr="00E27FA5">
        <w:rPr>
          <w:rFonts w:ascii="Calibri" w:eastAsia="Times New Roman" w:hAnsi="Calibri" w:cs="Calibri"/>
          <w:bCs/>
          <w:kern w:val="0"/>
          <w:sz w:val="22"/>
          <w:szCs w:val="22"/>
          <w:lang w:eastAsia="zh-CN"/>
        </w:rPr>
        <w:t xml:space="preserve">. </w:t>
      </w:r>
    </w:p>
    <w:p w14:paraId="31925F5C"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E27FA5" w:rsidRPr="00E27FA5" w14:paraId="7F92B192" w14:textId="77777777" w:rsidTr="00F10D3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7612CC7"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FFBEC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F460AF7"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1F948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48182C10" w14:textId="77777777" w:rsidTr="00F10D3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9B331C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88EC4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27.875,00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1DCD22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77201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27.875,00</w:t>
            </w:r>
          </w:p>
        </w:tc>
      </w:tr>
      <w:tr w:rsidR="00E27FA5" w:rsidRPr="00E27FA5" w14:paraId="7D51EEC2" w14:textId="77777777" w:rsidTr="00F10D39">
        <w:trPr>
          <w:trHeight w:val="255"/>
        </w:trPr>
        <w:tc>
          <w:tcPr>
            <w:tcW w:w="4971" w:type="dxa"/>
            <w:tcBorders>
              <w:top w:val="single" w:sz="4" w:space="0" w:color="auto"/>
              <w:left w:val="single" w:sz="4" w:space="0" w:color="auto"/>
              <w:bottom w:val="single" w:sz="4" w:space="0" w:color="auto"/>
              <w:right w:val="single" w:sz="4" w:space="0" w:color="auto"/>
            </w:tcBorders>
            <w:noWrap/>
          </w:tcPr>
          <w:p w14:paraId="625F43BE"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BB6B95F"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27.875,00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BF25A3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7AB3D7"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27.875,00</w:t>
            </w:r>
          </w:p>
        </w:tc>
      </w:tr>
    </w:tbl>
    <w:p w14:paraId="4B417665"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p w14:paraId="2967EC84"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Zbrinjavanje životinja</w:t>
      </w:r>
      <w:r w:rsidRPr="00E27FA5">
        <w:rPr>
          <w:rFonts w:ascii="Calibri" w:eastAsia="Times New Roman" w:hAnsi="Calibri" w:cs="Calibri"/>
          <w:bCs/>
          <w:kern w:val="0"/>
          <w:sz w:val="22"/>
          <w:szCs w:val="22"/>
        </w:rPr>
        <w:t xml:space="preserve"> odnosi se na postupke kastracije i sterilizacije pasa i mačaka i označavanje pasa </w:t>
      </w:r>
      <w:r w:rsidRPr="00E27FA5">
        <w:rPr>
          <w:rFonts w:ascii="Calibri" w:eastAsia="Times New Roman" w:hAnsi="Calibri" w:cs="Calibri"/>
          <w:kern w:val="0"/>
          <w:sz w:val="22"/>
          <w:szCs w:val="22"/>
        </w:rPr>
        <w:t>mikročipom na području grada Požege što će se realizirati preko Veterinarske stanice s područja Grada Požege te aktivnosti zbrinjavanja napuštenih životinja što se provodi preko najpovoljnijeg ponuditelja nakon provedenog postupka jednostavne nabave. Povećava se broj postupaka kastracije i sterilizacije s obzirom na kvartalni pokazatelj i povećanje broja postupaka s nižom cijenom.</w:t>
      </w:r>
    </w:p>
    <w:p w14:paraId="12E9460B"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876"/>
        <w:gridCol w:w="1134"/>
        <w:gridCol w:w="1130"/>
        <w:gridCol w:w="1274"/>
        <w:gridCol w:w="1281"/>
      </w:tblGrid>
      <w:tr w:rsidR="00E27FA5" w:rsidRPr="00E27FA5" w14:paraId="3F7C7B2E" w14:textId="77777777" w:rsidTr="00F10D3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0CF6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1F0E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4584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BDE7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2049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7301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D636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2AE8AE35" w14:textId="77777777" w:rsidTr="00F10D39">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258E761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53D2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postupaka </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7D1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E3E7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530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61E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700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AB7E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3CDCA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800</w:t>
            </w:r>
          </w:p>
        </w:tc>
      </w:tr>
      <w:tr w:rsidR="00E27FA5" w:rsidRPr="00E27FA5" w14:paraId="644228AD" w14:textId="77777777" w:rsidTr="00F10D39">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3B6FF70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598B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Rezervirana mjesta u skloništu za životinje</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0B35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E05E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51FD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392C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20EE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lang w:val="en-US"/>
              </w:rPr>
            </w:pPr>
            <w:r w:rsidRPr="00E27FA5">
              <w:rPr>
                <w:rFonts w:ascii="Calibri" w:eastAsia="Times New Roman" w:hAnsi="Calibri" w:cs="Calibri"/>
                <w:kern w:val="0"/>
                <w:sz w:val="20"/>
                <w:szCs w:val="20"/>
                <w:lang w:val="en-US"/>
              </w:rPr>
              <w:t>6</w:t>
            </w:r>
          </w:p>
        </w:tc>
      </w:tr>
    </w:tbl>
    <w:p w14:paraId="591F6B9C" w14:textId="77777777" w:rsidR="008D160D" w:rsidRPr="00E27FA5" w:rsidRDefault="008D160D" w:rsidP="008D160D">
      <w:pPr>
        <w:widowControl/>
        <w:suppressAutoHyphens w:val="0"/>
        <w:autoSpaceDE w:val="0"/>
        <w:jc w:val="both"/>
        <w:rPr>
          <w:rFonts w:ascii="Calibri" w:eastAsia="Times New Roman" w:hAnsi="Calibri" w:cs="Calibri"/>
          <w:b/>
          <w:kern w:val="0"/>
          <w:sz w:val="22"/>
          <w:szCs w:val="22"/>
        </w:rPr>
      </w:pPr>
    </w:p>
    <w:p w14:paraId="257015B1" w14:textId="77777777" w:rsidR="008D160D" w:rsidRPr="00E27FA5" w:rsidRDefault="008D160D" w:rsidP="008D160D">
      <w:pPr>
        <w:widowControl/>
        <w:suppressAutoHyphens w:val="0"/>
        <w:autoSpaceDE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PROGRAM ZAŠTITE DIVLJAČI</w:t>
      </w:r>
    </w:p>
    <w:p w14:paraId="57FCEEDB"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1D64334F"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Sukladno zakonskoj osnovi, člancima 20. i 47. Zakona o lovstvu (Narodne novine, broj: 99/18., 32/19. i 32/20.), donesen je Program zaštite divljači za Grad Požegu za razdoblje od 1.4.2022. do 31.3.2032. godine. </w:t>
      </w:r>
    </w:p>
    <w:p w14:paraId="281118D2"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32F1EFD4"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068A730F" w14:textId="77777777" w:rsidR="008D160D" w:rsidRPr="00E27FA5" w:rsidRDefault="008D160D" w:rsidP="008D160D">
      <w:pPr>
        <w:widowControl/>
        <w:numPr>
          <w:ilvl w:val="0"/>
          <w:numId w:val="51"/>
        </w:numPr>
        <w:tabs>
          <w:tab w:val="left" w:pos="851"/>
        </w:tabs>
        <w:suppressAutoHyphens w:val="0"/>
        <w:ind w:left="527" w:hanging="170"/>
        <w:contextualSpacing/>
        <w:jc w:val="both"/>
        <w:rPr>
          <w:rFonts w:ascii="Calibri" w:eastAsia="Times New Roman" w:hAnsi="Calibri" w:cs="Calibri"/>
          <w:b/>
          <w:kern w:val="0"/>
          <w:sz w:val="22"/>
          <w:szCs w:val="22"/>
          <w:lang w:eastAsia="zh-CN"/>
        </w:rPr>
      </w:pPr>
      <w:r w:rsidRPr="00E27FA5">
        <w:rPr>
          <w:rFonts w:ascii="Calibri" w:eastAsia="Times New Roman" w:hAnsi="Calibri" w:cs="Calibri"/>
          <w:bCs/>
          <w:kern w:val="0"/>
          <w:sz w:val="22"/>
          <w:szCs w:val="22"/>
          <w:lang w:eastAsia="zh-CN"/>
        </w:rPr>
        <w:t>Zakon o lovstvu (Narodne novine, broj: 99/18., 32/19. i 32/20.).</w:t>
      </w:r>
    </w:p>
    <w:p w14:paraId="086CAE2A" w14:textId="77777777" w:rsidR="008D160D" w:rsidRPr="00E27FA5" w:rsidRDefault="008D160D" w:rsidP="008D160D">
      <w:pPr>
        <w:widowControl/>
        <w:suppressAutoHyphens w:val="0"/>
        <w:autoSpaceDE w:val="0"/>
        <w:jc w:val="both"/>
        <w:rPr>
          <w:rFonts w:ascii="Calibri" w:eastAsia="Times New Roman" w:hAnsi="Calibri" w:cs="Calibri"/>
          <w:b/>
          <w:kern w:val="0"/>
          <w:sz w:val="22"/>
          <w:szCs w:val="22"/>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E27FA5" w:rsidRPr="00E27FA5" w14:paraId="27EFF8FA" w14:textId="77777777" w:rsidTr="00582007">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4C623F13" w14:textId="77777777" w:rsidR="008D160D" w:rsidRPr="00E27FA5" w:rsidRDefault="008D160D" w:rsidP="00582007">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A901E" w14:textId="77777777" w:rsidR="008D160D" w:rsidRPr="00E27FA5" w:rsidRDefault="008D160D" w:rsidP="00582007">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617D565" w14:textId="77777777" w:rsidR="008D160D" w:rsidRPr="00E27FA5" w:rsidRDefault="008D160D" w:rsidP="00582007">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625F55" w14:textId="0B045944" w:rsidR="008D160D" w:rsidRPr="00E27FA5" w:rsidRDefault="008D160D" w:rsidP="00582007">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46098E1B" w14:textId="77777777" w:rsidTr="00F10D3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C2F5208"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6AD41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17.665,00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358939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822B1B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19.565,00</w:t>
            </w:r>
          </w:p>
        </w:tc>
      </w:tr>
      <w:tr w:rsidR="00E27FA5" w:rsidRPr="00E27FA5" w14:paraId="04382FA7" w14:textId="77777777" w:rsidTr="00F10D39">
        <w:trPr>
          <w:trHeight w:val="255"/>
        </w:trPr>
        <w:tc>
          <w:tcPr>
            <w:tcW w:w="4971" w:type="dxa"/>
            <w:tcBorders>
              <w:top w:val="single" w:sz="4" w:space="0" w:color="auto"/>
              <w:left w:val="single" w:sz="4" w:space="0" w:color="auto"/>
              <w:bottom w:val="single" w:sz="4" w:space="0" w:color="auto"/>
              <w:right w:val="single" w:sz="4" w:space="0" w:color="auto"/>
            </w:tcBorders>
            <w:noWrap/>
          </w:tcPr>
          <w:p w14:paraId="779D719B"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E1C324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17.665,00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AC2C2D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BA5AC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19.565,00</w:t>
            </w:r>
          </w:p>
        </w:tc>
      </w:tr>
    </w:tbl>
    <w:p w14:paraId="7A88BA1C" w14:textId="77777777" w:rsidR="008D160D" w:rsidRPr="00E27FA5" w:rsidRDefault="008D160D" w:rsidP="008D160D">
      <w:pPr>
        <w:widowControl/>
        <w:suppressAutoHyphens w:val="0"/>
        <w:autoSpaceDE w:val="0"/>
        <w:jc w:val="both"/>
        <w:rPr>
          <w:rFonts w:ascii="Calibri" w:eastAsia="Times New Roman" w:hAnsi="Calibri" w:cs="Calibri"/>
          <w:bCs/>
          <w:kern w:val="0"/>
          <w:sz w:val="22"/>
          <w:szCs w:val="22"/>
          <w:lang w:eastAsia="zh-CN"/>
        </w:rPr>
      </w:pPr>
    </w:p>
    <w:p w14:paraId="6A58B6F6" w14:textId="77777777" w:rsidR="008D160D" w:rsidRPr="00E27FA5" w:rsidRDefault="008D160D" w:rsidP="008D160D">
      <w:pPr>
        <w:widowControl/>
        <w:suppressAutoHyphens w:val="0"/>
        <w:autoSpaceDE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Program zaštite divljači odnosi se sredstva koja su potrebna za provođenje Programa zaštite divljači sukladno ugovorima sa stručnom osobom za provođenje Programa i ostalim izvršiteljima, kao i ostalim radnjama koja je potrebno provesti u provođenju programa te ostala sredstva. Sredstva se povećavaju s obzirom na mogućnost izmjene ugovora za izvršavanje programa.</w:t>
      </w:r>
    </w:p>
    <w:p w14:paraId="686FDFB2" w14:textId="77777777" w:rsidR="008D160D" w:rsidRPr="00E27FA5" w:rsidRDefault="008D160D" w:rsidP="008D160D">
      <w:pPr>
        <w:widowControl/>
        <w:suppressAutoHyphens w:val="0"/>
        <w:autoSpaceDE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876"/>
        <w:gridCol w:w="1134"/>
        <w:gridCol w:w="1130"/>
        <w:gridCol w:w="1274"/>
        <w:gridCol w:w="1281"/>
      </w:tblGrid>
      <w:tr w:rsidR="00E27FA5" w:rsidRPr="00E27FA5" w14:paraId="557F3E74" w14:textId="77777777" w:rsidTr="00F10D3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591D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FD2E"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8AA0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F79A1"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9D9FA"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C000D"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A96FE"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7E587F03" w14:textId="77777777" w:rsidTr="00F10D3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BBA1E"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Sklopljeni ugovori za izvršavanje programa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FB96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ugovora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BB6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8383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153DE"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DB6D3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9199D"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r w:rsidR="00E27FA5" w:rsidRPr="00E27FA5" w14:paraId="3E4769A3" w14:textId="77777777" w:rsidTr="00F10D3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D9445"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Mjere poduzete za realizaciju programa </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DF069"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mjera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CC1B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04D9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D77F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01DF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A616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54AC550D"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7247AE75"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ODRŽAVANJE KOMUNALNE INFRASTRUKTURE</w:t>
      </w:r>
      <w:r w:rsidRPr="00E27FA5">
        <w:rPr>
          <w:rFonts w:ascii="Calibri" w:eastAsia="Times New Roman" w:hAnsi="Calibri" w:cs="Calibri"/>
          <w:bCs/>
          <w:kern w:val="0"/>
          <w:sz w:val="22"/>
          <w:szCs w:val="22"/>
        </w:rPr>
        <w:t xml:space="preserve"> </w:t>
      </w:r>
    </w:p>
    <w:p w14:paraId="42FCBD6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74FC19C5"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0675A197"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p>
    <w:p w14:paraId="69C4DD9E"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4076E657"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w:t>
      </w:r>
      <w:r w:rsidRPr="00E27FA5">
        <w:rPr>
          <w:rFonts w:ascii="Calibri" w:eastAsia="Times New Roman" w:hAnsi="Calibri" w:cs="Calibri"/>
          <w:bCs/>
          <w:kern w:val="0"/>
          <w:sz w:val="22"/>
          <w:szCs w:val="22"/>
        </w:rPr>
        <w:t xml:space="preserve">Zakon o komunalnom gospodarstvu (Narodne novine, broj: 68/18., 110/18.- Odluka Ustavnog suda i 32/20.), </w:t>
      </w:r>
    </w:p>
    <w:p w14:paraId="2C6F7FAF"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cestama (Narodne novine, broj: 84/11., 22/13., 54/13., 148/13., 92/14., 110/19., 144/21., 114/22., 4/23. i 133/23.),</w:t>
      </w:r>
    </w:p>
    <w:p w14:paraId="4C821B83"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Zakon o gospodarenjem otpadom (Narodne novine, broj: 84/21. i 142/23), </w:t>
      </w:r>
    </w:p>
    <w:p w14:paraId="3666609C"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lastRenderedPageBreak/>
        <w:t xml:space="preserve">- Zakon o veterinarstvu (Narodne novine, broj: 82/13., 148/13., 115/18., 52/21., 83/22. i 152/22.), </w:t>
      </w:r>
    </w:p>
    <w:p w14:paraId="1095095B"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grobljima (Narodne novine, broj: 19/98., 50/12. i 89/17.),</w:t>
      </w:r>
    </w:p>
    <w:p w14:paraId="4094A2E1"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Pravilnik o načinu provedbe obvezne dezinfekcije, dezinsekcije i deratizacije (Narodne novine, broj: 35/07., 79/07. i 76/12.), </w:t>
      </w:r>
    </w:p>
    <w:p w14:paraId="21395BC5"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Odluka o komunalnoj naknadi (Službene novine Grada Požege, broj: 02/19. i 6/20.),</w:t>
      </w:r>
    </w:p>
    <w:p w14:paraId="308259BA"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Odluka o komunalnom redu (Službene novine Grada Požege, broj: 14/22. i 4/23.)</w:t>
      </w:r>
    </w:p>
    <w:p w14:paraId="13B90126"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Odluka o obavljanju dimnjačarske službe na području Grada Požege (Službene novine Grada Požege, broj: 2/19.) i</w:t>
      </w:r>
    </w:p>
    <w:p w14:paraId="3B6DDAB5"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eastAsia="zh-CN"/>
        </w:rPr>
        <w:t xml:space="preserve">- Odluka o uređenju prometa na području grada Požege </w:t>
      </w:r>
      <w:r w:rsidRPr="00E27FA5">
        <w:rPr>
          <w:rFonts w:ascii="Calibri" w:eastAsia="Times New Roman" w:hAnsi="Calibri" w:cs="Calibri"/>
          <w:kern w:val="0"/>
          <w:sz w:val="22"/>
          <w:szCs w:val="22"/>
          <w:lang w:eastAsia="zh-CN"/>
        </w:rPr>
        <w:t>(1/24.).</w:t>
      </w:r>
    </w:p>
    <w:p w14:paraId="006C2BAC"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5098"/>
        <w:gridCol w:w="1418"/>
        <w:gridCol w:w="1417"/>
        <w:gridCol w:w="1386"/>
      </w:tblGrid>
      <w:tr w:rsidR="00E27FA5" w:rsidRPr="00E27FA5" w14:paraId="1B553CB8"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0D417C3"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A0691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ED313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86B187" w14:textId="7FCB764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2C3E9B7"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0072CEC"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E53178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1.102.640,00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BB507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67.999,00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109DF2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1.170.639,00</w:t>
            </w:r>
          </w:p>
        </w:tc>
      </w:tr>
      <w:tr w:rsidR="00E27FA5" w:rsidRPr="00E27FA5" w14:paraId="5E1CC2D3"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0E9CA9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140D52F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275.000,00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E352F0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95A73E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245.000,00</w:t>
            </w:r>
          </w:p>
        </w:tc>
      </w:tr>
      <w:tr w:rsidR="00E27FA5" w:rsidRPr="00E27FA5" w14:paraId="1DB2FF19"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06B000E"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73EDE60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448.000,00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89ED60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0851CE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461.000,00</w:t>
            </w:r>
          </w:p>
        </w:tc>
      </w:tr>
      <w:tr w:rsidR="00E27FA5" w:rsidRPr="00E27FA5" w14:paraId="5ACC9E8E"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6F11D7F"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1B0592E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FE1E59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83094E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2.600,00</w:t>
            </w:r>
          </w:p>
        </w:tc>
      </w:tr>
      <w:tr w:rsidR="00E27FA5" w:rsidRPr="00E27FA5" w14:paraId="1D50D7C9"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6EBA279"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8C4E39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5BAD0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C0B01C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80.000,00</w:t>
            </w:r>
          </w:p>
        </w:tc>
      </w:tr>
      <w:tr w:rsidR="00E27FA5" w:rsidRPr="00E27FA5" w14:paraId="1BFFF130"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tcPr>
          <w:p w14:paraId="41730A58"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T140003 IZOBRAZNO-INFORMATIVNE AKTIVNOSTI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7560A10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70E087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068B54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r>
      <w:tr w:rsidR="00E27FA5" w:rsidRPr="00E27FA5" w14:paraId="5EACB707"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tcPr>
          <w:p w14:paraId="44D48A57"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T140004 SUSTAV VIDEONADZORA JAVNIH POVRŠINA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28CC058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FC97F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65E674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12.500,00</w:t>
            </w:r>
          </w:p>
        </w:tc>
      </w:tr>
      <w:tr w:rsidR="008D160D" w:rsidRPr="00E27FA5" w14:paraId="05F146EC" w14:textId="77777777" w:rsidTr="00F10D39">
        <w:trPr>
          <w:trHeight w:val="255"/>
        </w:trPr>
        <w:tc>
          <w:tcPr>
            <w:tcW w:w="5098" w:type="dxa"/>
            <w:tcBorders>
              <w:top w:val="single" w:sz="4" w:space="0" w:color="auto"/>
              <w:left w:val="single" w:sz="4" w:space="0" w:color="auto"/>
              <w:bottom w:val="single" w:sz="4" w:space="0" w:color="auto"/>
              <w:right w:val="single" w:sz="4" w:space="0" w:color="auto"/>
            </w:tcBorders>
            <w:noWrap/>
          </w:tcPr>
          <w:p w14:paraId="22F67624"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41EFA73"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1.908.240,00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7AF08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70.499,00</w:t>
            </w:r>
            <w:r w:rsidRPr="00E27FA5">
              <w:rPr>
                <w:rFonts w:ascii="Calibri" w:eastAsia="Calibri" w:hAnsi="Calibri" w:cs="Calibri"/>
                <w:i/>
                <w:iCs/>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6E6A7AA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1.978.739,00</w:t>
            </w:r>
            <w:r w:rsidRPr="00E27FA5">
              <w:rPr>
                <w:rFonts w:ascii="Calibri" w:eastAsia="Calibri" w:hAnsi="Calibri" w:cs="Calibri"/>
                <w:i/>
                <w:iCs/>
                <w:sz w:val="22"/>
                <w:szCs w:val="22"/>
                <w:lang w:eastAsia="en-US"/>
              </w:rPr>
              <w:fldChar w:fldCharType="end"/>
            </w:r>
          </w:p>
        </w:tc>
      </w:tr>
    </w:tbl>
    <w:p w14:paraId="143A79D1"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p w14:paraId="2260159A"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Održavanje prometnica i mostova</w:t>
      </w:r>
      <w:r w:rsidRPr="00E27FA5">
        <w:rPr>
          <w:rFonts w:ascii="Calibri" w:eastAsia="Times New Roman" w:hAnsi="Calibri" w:cs="Calibri"/>
          <w:bCs/>
          <w:kern w:val="0"/>
          <w:sz w:val="22"/>
          <w:szCs w:val="22"/>
        </w:rPr>
        <w:t xml:space="preserve"> – podrazumijeva se nasipavanje prometnica, sanacija udarnih rupa na asfaltiranim površinama, sanacija mostova i potpornih zidova te cjelovita rekonstrukcija asfaltnog zastora zbog dotrajalosti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kao i održavanje signalizacije na prometnicama (horizontalne, vertikalne i svjetlosne). Sredstva se povećavaju u manjem iznosu zbog potrebe povećanog održavanja.</w:t>
      </w:r>
    </w:p>
    <w:p w14:paraId="5B29842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908"/>
        <w:gridCol w:w="1134"/>
        <w:gridCol w:w="1012"/>
        <w:gridCol w:w="1392"/>
        <w:gridCol w:w="1281"/>
      </w:tblGrid>
      <w:tr w:rsidR="00E27FA5" w:rsidRPr="00E27FA5" w14:paraId="4B00B1B1" w14:textId="77777777" w:rsidTr="00F10D39">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F590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8513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090B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D496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5A46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FB3F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6FFD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1C0270A" w14:textId="77777777" w:rsidTr="00F10D39">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DB90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11B3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Dužina održavanih prometnica i mostova financiranih kroz Aktivnost Održavanja prometnica i mostova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CD6D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A6D6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303</w:t>
            </w:r>
          </w:p>
        </w:tc>
        <w:tc>
          <w:tcPr>
            <w:tcW w:w="1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452A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303</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938DA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17</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AE60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320</w:t>
            </w:r>
          </w:p>
        </w:tc>
      </w:tr>
    </w:tbl>
    <w:p w14:paraId="03A68214"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p w14:paraId="25D8EBC5"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Održavanje i potrošnja javne rasvjete</w:t>
      </w:r>
      <w:r w:rsidRPr="00E27FA5">
        <w:rPr>
          <w:rFonts w:ascii="Calibri" w:eastAsia="Times New Roman" w:hAnsi="Calibri" w:cs="Calibri"/>
          <w:bCs/>
          <w:kern w:val="0"/>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su smanjena zbog uštede u potrošnji električne energije.</w:t>
      </w:r>
    </w:p>
    <w:p w14:paraId="0DD9A861"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85"/>
        <w:gridCol w:w="870"/>
        <w:gridCol w:w="1115"/>
        <w:gridCol w:w="1144"/>
        <w:gridCol w:w="1275"/>
        <w:gridCol w:w="1266"/>
      </w:tblGrid>
      <w:tr w:rsidR="00E27FA5" w:rsidRPr="00E27FA5" w14:paraId="74819E2C" w14:textId="77777777" w:rsidTr="00F10D3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D537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838A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3181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022F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B2EA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AC33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F23E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70DE69F5" w14:textId="77777777" w:rsidTr="00F10D39">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DF9D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Održavana rasvjetna mjesta</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8690A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održavanih rasvjetnih mjesta </w:t>
            </w:r>
          </w:p>
        </w:tc>
        <w:tc>
          <w:tcPr>
            <w:tcW w:w="87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36972C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1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F64F0A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c>
          <w:tcPr>
            <w:tcW w:w="114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E71A8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961363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26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16A94E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45</w:t>
            </w:r>
          </w:p>
        </w:tc>
      </w:tr>
    </w:tbl>
    <w:p w14:paraId="1F93BD44" w14:textId="77777777" w:rsidR="008D160D" w:rsidRPr="00E27FA5" w:rsidRDefault="008D160D" w:rsidP="008D160D">
      <w:pPr>
        <w:widowControl/>
        <w:suppressAutoHyphens w:val="0"/>
        <w:jc w:val="both"/>
        <w:rPr>
          <w:rFonts w:ascii="Calibri" w:eastAsia="Times New Roman" w:hAnsi="Calibri" w:cs="Calibri"/>
          <w:b/>
          <w:kern w:val="0"/>
          <w:sz w:val="22"/>
          <w:szCs w:val="22"/>
          <w:bdr w:val="single" w:sz="4" w:space="0" w:color="auto" w:frame="1"/>
          <w:lang w:eastAsia="zh-CN"/>
        </w:rPr>
      </w:pPr>
    </w:p>
    <w:p w14:paraId="01D08FE1"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Javna higijena i zelenilo</w:t>
      </w:r>
      <w:r w:rsidRPr="00E27FA5">
        <w:rPr>
          <w:rFonts w:ascii="Calibri" w:eastAsia="Times New Roman" w:hAnsi="Calibri" w:cs="Calibri"/>
          <w:bCs/>
          <w:kern w:val="0"/>
          <w:sz w:val="22"/>
          <w:szCs w:val="22"/>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koje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na temelju naloga komunalnog redarstva ili nadzora Ministarstva zaštite okoliša te Fonda za zaštitu okoliša i energetsku učinkovitost. Sredstva su povećana zbog povećane potrebe za košnjom zelenih površina.</w:t>
      </w:r>
    </w:p>
    <w:p w14:paraId="392C6ABA"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908"/>
        <w:gridCol w:w="1134"/>
        <w:gridCol w:w="1130"/>
        <w:gridCol w:w="1138"/>
        <w:gridCol w:w="1417"/>
      </w:tblGrid>
      <w:tr w:rsidR="00E27FA5" w:rsidRPr="00E27FA5" w14:paraId="41E5E3E1" w14:textId="77777777" w:rsidTr="00F10D39">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7400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14BC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5D4E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5B58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1CF7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FF2E6" w14:textId="77777777" w:rsidR="008D160D" w:rsidRPr="00E27FA5" w:rsidRDefault="008D160D" w:rsidP="00F10D39">
            <w:pPr>
              <w:widowControl/>
              <w:suppressAutoHyphens w:val="0"/>
              <w:spacing w:line="254" w:lineRule="auto"/>
              <w:ind w:left="-89"/>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63B1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1B047504" w14:textId="77777777" w:rsidTr="00F10D39">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418C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6CB8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Ukupna kvadratura pokošenih zelenih površina kroz godinu</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9E57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m2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4B24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8933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2.100.000</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509C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70.000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F6400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2.170.000</w:t>
            </w:r>
          </w:p>
        </w:tc>
      </w:tr>
      <w:tr w:rsidR="00E27FA5" w:rsidRPr="00E27FA5" w14:paraId="192B2A16" w14:textId="77777777" w:rsidTr="00F10D39">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9CDC8"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Deratizacija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83564"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tretmana kroz godinu </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951EF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190D8"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E8144"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1DC8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96042D"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w:t>
            </w:r>
          </w:p>
        </w:tc>
      </w:tr>
    </w:tbl>
    <w:p w14:paraId="27FA4B83"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82F98F0"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Održavanje vodoprivrednih objekata</w:t>
      </w:r>
      <w:r w:rsidRPr="00E27FA5">
        <w:rPr>
          <w:rFonts w:ascii="Calibri" w:eastAsia="Times New Roman" w:hAnsi="Calibri" w:cs="Calibri"/>
          <w:bCs/>
          <w:kern w:val="0"/>
          <w:sz w:val="22"/>
          <w:szCs w:val="22"/>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650AF971"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1011"/>
        <w:gridCol w:w="1115"/>
        <w:gridCol w:w="1272"/>
        <w:gridCol w:w="1274"/>
        <w:gridCol w:w="1281"/>
      </w:tblGrid>
      <w:tr w:rsidR="00E27FA5" w:rsidRPr="00E27FA5" w14:paraId="313A50AD" w14:textId="77777777" w:rsidTr="00F10D3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03E1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BC51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5B6A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C618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681D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FCA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84B3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C3FD2F1" w14:textId="77777777" w:rsidTr="00F10D3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5D29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Održavanje vodnih građevina i kanalizacije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BD6BA"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Održavane vodne građevine -projekti</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94D1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EB1E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B1F1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4961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EB70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678C541F"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p w14:paraId="0D840ABF"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Sanacija divljih odlagališta</w:t>
      </w:r>
      <w:r w:rsidRPr="00E27FA5">
        <w:rPr>
          <w:rFonts w:ascii="Calibri" w:eastAsia="Times New Roman" w:hAnsi="Calibri" w:cs="Calibri"/>
          <w:bCs/>
          <w:kern w:val="0"/>
          <w:sz w:val="22"/>
          <w:szCs w:val="22"/>
        </w:rPr>
        <w:t xml:space="preserve"> - Uklanjanje otpada odbačenog u okoliš kako bi se uklonio negativan utjecaj i omogućio povrat okoliša u prirodno stanje te stvorili preduvjeti za sprječavanje ponovnog odbacivanja otpada na tim lokacijama.</w:t>
      </w:r>
    </w:p>
    <w:p w14:paraId="1D9D00EE"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1011"/>
        <w:gridCol w:w="1115"/>
        <w:gridCol w:w="1272"/>
        <w:gridCol w:w="1274"/>
        <w:gridCol w:w="1281"/>
      </w:tblGrid>
      <w:tr w:rsidR="00E27FA5" w:rsidRPr="00E27FA5" w14:paraId="329CC0DD" w14:textId="77777777" w:rsidTr="00F10D3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95F2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38FC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01C9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4948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3058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85AB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C372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1069231C" w14:textId="77777777" w:rsidTr="00F10D3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FB52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Sanacija odlagališta</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47A79"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odlagališta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B325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84C1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CDA1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36765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67FD3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2C74A8A3"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276494A"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Izobrazno-informativne aktivnosti na području grada Požege – </w:t>
      </w:r>
      <w:r w:rsidRPr="00E27FA5">
        <w:rPr>
          <w:rFonts w:ascii="Calibri" w:eastAsia="Times New Roman" w:hAnsi="Calibri" w:cs="Calibri"/>
          <w:bCs/>
          <w:kern w:val="0"/>
          <w:sz w:val="22"/>
          <w:szCs w:val="22"/>
        </w:rPr>
        <w:t>cilj je</w:t>
      </w:r>
      <w:r w:rsidRPr="00E27FA5">
        <w:rPr>
          <w:rFonts w:ascii="Calibri" w:eastAsia="Times New Roman" w:hAnsi="Calibri" w:cs="Calibri"/>
          <w:b/>
          <w:kern w:val="0"/>
          <w:sz w:val="22"/>
          <w:szCs w:val="22"/>
        </w:rPr>
        <w:t xml:space="preserve"> </w:t>
      </w:r>
      <w:r w:rsidRPr="00E27FA5">
        <w:rPr>
          <w:rFonts w:ascii="Calibri" w:eastAsia="Times New Roman" w:hAnsi="Calibri" w:cs="Calibri"/>
          <w:bCs/>
          <w:kern w:val="0"/>
          <w:sz w:val="22"/>
          <w:szCs w:val="22"/>
        </w:rPr>
        <w:t xml:space="preserve">podizanje svijesti djeci predškolske i školske dobi u važnosti ekologije, odvajanje otpada te izrada o odvajanju otpada na </w:t>
      </w:r>
      <w:r w:rsidRPr="00E27FA5">
        <w:rPr>
          <w:rFonts w:ascii="Calibri" w:eastAsia="Times New Roman" w:hAnsi="Calibri" w:cs="Calibri"/>
          <w:bCs/>
          <w:kern w:val="0"/>
          <w:sz w:val="22"/>
          <w:szCs w:val="22"/>
        </w:rPr>
        <w:lastRenderedPageBreak/>
        <w:t>Braillovom pismu, eko mape s radnim listovima te platnene vrećice s tiskom u boji s ekološkim porukama</w:t>
      </w:r>
    </w:p>
    <w:p w14:paraId="5EE647B7" w14:textId="77777777" w:rsidR="008D160D" w:rsidRPr="00E27FA5" w:rsidRDefault="008D160D" w:rsidP="008D160D">
      <w:pPr>
        <w:widowControl/>
        <w:suppressAutoHyphens w:val="0"/>
        <w:jc w:val="both"/>
        <w:rPr>
          <w:rFonts w:ascii="Calibri" w:eastAsia="Times New Roman" w:hAnsi="Calibri" w:cs="Calibri"/>
          <w:b/>
          <w:kern w:val="0"/>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275"/>
        <w:gridCol w:w="871"/>
        <w:gridCol w:w="1114"/>
        <w:gridCol w:w="1273"/>
        <w:gridCol w:w="1274"/>
        <w:gridCol w:w="1281"/>
      </w:tblGrid>
      <w:tr w:rsidR="00E27FA5" w:rsidRPr="00E27FA5" w14:paraId="03126CA6" w14:textId="77777777" w:rsidTr="00582007">
        <w:trPr>
          <w:trHeight w:val="521"/>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A1B49"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5974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Definicija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8B3B8"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Jedinica</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34D51"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Polazna vrijednost</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A147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FCC41"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BCE34"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I. REBALANS</w:t>
            </w:r>
          </w:p>
        </w:tc>
      </w:tr>
      <w:tr w:rsidR="00E27FA5" w:rsidRPr="00E27FA5" w14:paraId="20EAA035" w14:textId="77777777" w:rsidTr="00582007">
        <w:trPr>
          <w:trHeight w:val="8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EC1EA"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Radionica s obilaskom reciklažnog dvorišta i odlagališta Vinogradine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23542"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Broj održanih radionica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81EA2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kom</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00D4A"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AC22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705CB"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61C5A"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eastAsia="en-US"/>
                <w14:ligatures w14:val="standardContextual"/>
              </w:rPr>
            </w:pPr>
            <w:r w:rsidRPr="00E27FA5">
              <w:rPr>
                <w:rFonts w:ascii="Calibri" w:eastAsia="Times New Roman" w:hAnsi="Calibri" w:cs="Calibri"/>
                <w:kern w:val="0"/>
                <w:sz w:val="20"/>
                <w:szCs w:val="20"/>
                <w:lang w:eastAsia="en-US"/>
                <w14:ligatures w14:val="standardContextual"/>
              </w:rPr>
              <w:t>5</w:t>
            </w:r>
          </w:p>
        </w:tc>
      </w:tr>
    </w:tbl>
    <w:p w14:paraId="6410E04D"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7679DC03"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Sustav videonadzora javnih površina – </w:t>
      </w:r>
      <w:r w:rsidRPr="00E27FA5">
        <w:rPr>
          <w:rFonts w:ascii="Calibri" w:eastAsia="Times New Roman" w:hAnsi="Calibri" w:cs="Calibri"/>
          <w:bCs/>
          <w:kern w:val="0"/>
          <w:sz w:val="22"/>
          <w:szCs w:val="22"/>
        </w:rPr>
        <w:t>Izrada sustava tehničke zaštite radi zaštite javne i privatne imovine na javnim površinama Grada Požega</w:t>
      </w:r>
    </w:p>
    <w:p w14:paraId="4A4FAF00" w14:textId="77777777" w:rsidR="00582007" w:rsidRPr="00E27FA5" w:rsidRDefault="00582007"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843"/>
        <w:gridCol w:w="870"/>
        <w:gridCol w:w="1115"/>
        <w:gridCol w:w="1272"/>
        <w:gridCol w:w="1274"/>
        <w:gridCol w:w="1281"/>
      </w:tblGrid>
      <w:tr w:rsidR="00E27FA5" w:rsidRPr="00E27FA5" w14:paraId="29711B17" w14:textId="77777777" w:rsidTr="00F10D3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A4A7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775F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4A00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C019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5B78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F70D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7DE8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C8D939D" w14:textId="77777777" w:rsidTr="00F10D3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91BB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Izrada videonadzora na javnim površinama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193DE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Projektiranje, postavljanje i puštanje u rad sustava videonadzora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69B67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kpl</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8E4D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0EDF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6FED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1B68B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0E64EB65"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50A730D2"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ODRŽAVANJE POSLOVNIH, STAMBENIH PROSTORA, OPREME I DRUGO </w:t>
      </w:r>
    </w:p>
    <w:p w14:paraId="3908CBCB"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217F0CFB"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Obuhvaća investicijsko i tekuće održavanje građevinskih objekata u vlasništvu Grada Požege, kako bi se osiguralo njihovo dugoročno korištenje te povećala njihova funkcionalnost, održavanje poslovnih i stambenih prostora, opreme i drugih odgovarajućih prostora.</w:t>
      </w:r>
    </w:p>
    <w:p w14:paraId="2221B1AF"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1AA3868" w14:textId="77777777" w:rsidR="008D160D" w:rsidRPr="00E27FA5" w:rsidRDefault="008D160D" w:rsidP="008D160D">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7A42993D"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vlasništvu i drugim stvarnim pravima (Narodne novine, broj: 91/96., 68/98., 137/99., 22/00., 73/00., 129/00., 114/01., 79/06., 141/06., 146/08., 38/09., 153/09., 143/12., 152/14., 81/15. i 94/17.),</w:t>
      </w:r>
    </w:p>
    <w:p w14:paraId="67FDA07C"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najmu stanova (Narodne novine, broj: 91/96., 48/98., 66/98., 22/06., 68/18. i 105/20.),</w:t>
      </w:r>
    </w:p>
    <w:p w14:paraId="0802AD03"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zakupu i kupoprodaju poslovnog prostora (Narodne novine, broj: 125/11., 64/15. i 112/18.)i</w:t>
      </w:r>
    </w:p>
    <w:p w14:paraId="69B3F825"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lokalnoj i područnoj (regionalnoj) samoupravi (Narodne novine, broj: 33/01., 60/01., 129/05., 109/07., 125/08., 36/09., 36/09., 150/11., 144/12., 19/13., 137/15., 123/17., 98/19. i 144/20.).</w:t>
      </w:r>
    </w:p>
    <w:p w14:paraId="38439C27" w14:textId="77777777" w:rsidR="008D160D" w:rsidRPr="00E27FA5" w:rsidRDefault="008D160D" w:rsidP="008D160D">
      <w:pPr>
        <w:widowControl/>
        <w:suppressAutoHyphens w:val="0"/>
        <w:rPr>
          <w:rFonts w:ascii="Calibri" w:eastAsia="Times New Roman" w:hAnsi="Calibri" w:cs="Calibri"/>
          <w:kern w:val="0"/>
          <w:sz w:val="22"/>
          <w:szCs w:val="22"/>
        </w:rPr>
      </w:pPr>
    </w:p>
    <w:tbl>
      <w:tblPr>
        <w:tblStyle w:val="Reetkatablice1"/>
        <w:tblW w:w="9214" w:type="dxa"/>
        <w:tblInd w:w="-5" w:type="dxa"/>
        <w:tblLook w:val="04A0" w:firstRow="1" w:lastRow="0" w:firstColumn="1" w:lastColumn="0" w:noHBand="0" w:noVBand="1"/>
      </w:tblPr>
      <w:tblGrid>
        <w:gridCol w:w="4826"/>
        <w:gridCol w:w="1695"/>
        <w:gridCol w:w="1417"/>
        <w:gridCol w:w="1295"/>
      </w:tblGrid>
      <w:tr w:rsidR="00E27FA5" w:rsidRPr="00E27FA5" w14:paraId="775B7E1D"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4CA4F8C"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05A7D5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88018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B02A81"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22E42D8"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C020411"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4462B87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232.200,00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4AD71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11.059,00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4295EF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243.259,00</w:t>
            </w:r>
          </w:p>
        </w:tc>
      </w:tr>
      <w:tr w:rsidR="00E27FA5" w:rsidRPr="00E27FA5" w14:paraId="3B6C17F2"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3C702A7"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44BDA4A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A61647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557267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r>
      <w:tr w:rsidR="00E27FA5" w:rsidRPr="00E27FA5" w14:paraId="75A22E47"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CDF81E5"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6587060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17.327,00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FE501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252981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23.327,00</w:t>
            </w:r>
          </w:p>
        </w:tc>
      </w:tr>
      <w:tr w:rsidR="00E27FA5" w:rsidRPr="00E27FA5" w14:paraId="67B954E9"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9D65E4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5FEB35E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810CD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AD7112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41.000,00</w:t>
            </w:r>
          </w:p>
        </w:tc>
      </w:tr>
      <w:tr w:rsidR="00E27FA5" w:rsidRPr="00E27FA5" w14:paraId="415D3549" w14:textId="77777777" w:rsidTr="00F10D39">
        <w:trPr>
          <w:trHeight w:val="255"/>
        </w:trPr>
        <w:tc>
          <w:tcPr>
            <w:tcW w:w="4826" w:type="dxa"/>
            <w:tcBorders>
              <w:top w:val="single" w:sz="4" w:space="0" w:color="auto"/>
              <w:left w:val="single" w:sz="4" w:space="0" w:color="auto"/>
              <w:bottom w:val="single" w:sz="4" w:space="0" w:color="auto"/>
              <w:right w:val="single" w:sz="4" w:space="0" w:color="auto"/>
            </w:tcBorders>
            <w:noWrap/>
            <w:vAlign w:val="center"/>
          </w:tcPr>
          <w:p w14:paraId="4BFB6FBF"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695" w:type="dxa"/>
            <w:tcBorders>
              <w:top w:val="single" w:sz="4" w:space="0" w:color="auto"/>
              <w:left w:val="single" w:sz="4" w:space="0" w:color="auto"/>
              <w:bottom w:val="single" w:sz="4" w:space="0" w:color="auto"/>
              <w:right w:val="single" w:sz="4" w:space="0" w:color="auto"/>
            </w:tcBorders>
            <w:noWrap/>
            <w:vAlign w:val="center"/>
          </w:tcPr>
          <w:p w14:paraId="07FACAF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304.527,00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B48C0F1"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23.059,00</w:t>
            </w:r>
            <w:r w:rsidRPr="00E27FA5">
              <w:rPr>
                <w:rFonts w:ascii="Calibri" w:eastAsia="Calibri" w:hAnsi="Calibri" w:cs="Calibri"/>
                <w:i/>
                <w:iCs/>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711EB04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327.586,00</w:t>
            </w:r>
            <w:r w:rsidRPr="00E27FA5">
              <w:rPr>
                <w:rFonts w:ascii="Calibri" w:eastAsia="Calibri" w:hAnsi="Calibri" w:cs="Calibri"/>
                <w:i/>
                <w:iCs/>
                <w:sz w:val="22"/>
                <w:szCs w:val="22"/>
                <w:lang w:eastAsia="en-US"/>
              </w:rPr>
              <w:fldChar w:fldCharType="end"/>
            </w:r>
          </w:p>
        </w:tc>
      </w:tr>
    </w:tbl>
    <w:p w14:paraId="2FD212DA" w14:textId="77777777" w:rsidR="008D160D" w:rsidRPr="00E27FA5" w:rsidRDefault="008D160D" w:rsidP="008D160D">
      <w:pPr>
        <w:widowControl/>
        <w:suppressAutoHyphens w:val="0"/>
        <w:jc w:val="both"/>
        <w:rPr>
          <w:rFonts w:ascii="Calibri" w:eastAsia="Times New Roman" w:hAnsi="Calibri" w:cs="Calibri"/>
          <w:bCs/>
          <w:kern w:val="0"/>
          <w:sz w:val="22"/>
          <w:szCs w:val="22"/>
          <w:lang w:val="en-US" w:eastAsia="zh-CN"/>
        </w:rPr>
      </w:pPr>
    </w:p>
    <w:p w14:paraId="292A0D2A"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Zajedničke aktivnosti upravljanja i održavanja</w:t>
      </w:r>
      <w:r w:rsidRPr="00E27FA5">
        <w:rPr>
          <w:rFonts w:ascii="Calibri" w:eastAsia="Times New Roman" w:hAnsi="Calibri" w:cs="Calibri"/>
          <w:bCs/>
          <w:kern w:val="0"/>
          <w:sz w:val="22"/>
          <w:szCs w:val="22"/>
        </w:rPr>
        <w:t xml:space="preserve"> – odnosi se na režijske troškove i troškove premija osiguranja objekata, kao i ostale aktivnosti potrebne za redovno funkcioniranje objekata u vlasništvu </w:t>
      </w:r>
      <w:r w:rsidRPr="00E27FA5">
        <w:rPr>
          <w:rFonts w:ascii="Calibri" w:eastAsia="Times New Roman" w:hAnsi="Calibri" w:cs="Calibri"/>
          <w:bCs/>
          <w:kern w:val="0"/>
          <w:sz w:val="22"/>
          <w:szCs w:val="22"/>
        </w:rPr>
        <w:lastRenderedPageBreak/>
        <w:t>Grada Požege, a koji su neophodni za omogućavanje redovnog poslovanja. S obzirom da je došlo do povećanja troškova usluga održavanja povećana su i sredstva.</w:t>
      </w:r>
    </w:p>
    <w:p w14:paraId="4D47C12D"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1129"/>
        <w:gridCol w:w="1131"/>
        <w:gridCol w:w="1423"/>
        <w:gridCol w:w="1273"/>
      </w:tblGrid>
      <w:tr w:rsidR="00E27FA5" w:rsidRPr="00E27FA5" w14:paraId="3A82BAEC" w14:textId="77777777" w:rsidTr="00F10D3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AA8AC"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5B9B4"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lang w:val="en-US"/>
              </w:rPr>
            </w:pPr>
            <w:r w:rsidRPr="00E27FA5">
              <w:rPr>
                <w:rFonts w:ascii="Calibri" w:eastAsia="Times New Roman" w:hAnsi="Calibri" w:cs="Calibri"/>
                <w:kern w:val="0"/>
                <w:sz w:val="20"/>
                <w:szCs w:val="20"/>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22BD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7F3D3"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1" w:type="dxa"/>
            <w:tcBorders>
              <w:top w:val="single" w:sz="4" w:space="0" w:color="00000A"/>
              <w:left w:val="single" w:sz="4" w:space="0" w:color="00000A"/>
              <w:bottom w:val="single" w:sz="4" w:space="0" w:color="00000A"/>
              <w:right w:val="single" w:sz="4" w:space="0" w:color="00000A"/>
            </w:tcBorders>
            <w:vAlign w:val="center"/>
            <w:hideMark/>
          </w:tcPr>
          <w:p w14:paraId="53D1CC01"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328C20D9"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4D5008B"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037C16D4" w14:textId="77777777" w:rsidTr="00F10D3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9D530"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kern w:val="0"/>
                <w:sz w:val="20"/>
                <w:szCs w:val="20"/>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6A07"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4755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692E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E6AFA"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8AE87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4E96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4A846BC7" w14:textId="77777777" w:rsidR="008D160D" w:rsidRPr="00E27FA5" w:rsidRDefault="008D160D" w:rsidP="008D160D">
      <w:pPr>
        <w:widowControl/>
        <w:suppressAutoHyphens w:val="0"/>
        <w:jc w:val="both"/>
        <w:rPr>
          <w:rFonts w:ascii="Calibri" w:eastAsia="Times New Roman" w:hAnsi="Calibri" w:cs="Calibri"/>
          <w:bCs/>
          <w:kern w:val="0"/>
          <w:sz w:val="22"/>
          <w:szCs w:val="22"/>
          <w:lang w:val="en-US" w:eastAsia="zh-CN"/>
        </w:rPr>
      </w:pPr>
    </w:p>
    <w:p w14:paraId="552783F0"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Održavanje mjesnih domova</w:t>
      </w:r>
      <w:r w:rsidRPr="00E27FA5">
        <w:rPr>
          <w:rFonts w:ascii="Calibri" w:eastAsia="Times New Roman" w:hAnsi="Calibri" w:cs="Calibri"/>
          <w:bCs/>
          <w:kern w:val="0"/>
          <w:sz w:val="22"/>
          <w:szCs w:val="22"/>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Zbog povećanja potreba za investicijsko održavanje domova povećana su sredstva u projektu.</w:t>
      </w:r>
    </w:p>
    <w:p w14:paraId="67FD7570"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1129"/>
        <w:gridCol w:w="1131"/>
        <w:gridCol w:w="1423"/>
        <w:gridCol w:w="1273"/>
      </w:tblGrid>
      <w:tr w:rsidR="00E27FA5" w:rsidRPr="00E27FA5" w14:paraId="33F52CD5" w14:textId="77777777" w:rsidTr="00F10D3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F2F1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D6FC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6D00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7B0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ABBB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F59A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E57A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038D61F7" w14:textId="77777777" w:rsidTr="00F10D3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5C3B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12EC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B403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C186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058A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5</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675A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BACB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r>
    </w:tbl>
    <w:p w14:paraId="61F3FBC6"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680EC55C"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Održavanje stambenih prostora</w:t>
      </w:r>
      <w:r w:rsidRPr="00E27FA5">
        <w:rPr>
          <w:rFonts w:ascii="Calibri" w:eastAsia="Times New Roman" w:hAnsi="Calibri" w:cs="Calibri"/>
          <w:bCs/>
          <w:kern w:val="0"/>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Pr="00E27FA5">
        <w:rPr>
          <w:rFonts w:ascii="Calibri" w:hAnsi="Calibri" w:cs="Calibri"/>
          <w:sz w:val="22"/>
          <w:szCs w:val="22"/>
        </w:rPr>
        <w:t xml:space="preserve"> </w:t>
      </w:r>
      <w:r w:rsidRPr="00E27FA5">
        <w:rPr>
          <w:rFonts w:ascii="Calibri" w:eastAsia="Times New Roman" w:hAnsi="Calibri" w:cs="Calibri"/>
          <w:bCs/>
          <w:kern w:val="0"/>
          <w:sz w:val="22"/>
          <w:szCs w:val="22"/>
        </w:rPr>
        <w:t>Zbog povećanja potreba za investicijsko održavanje domova povećana su sredstva u projektu.</w:t>
      </w:r>
    </w:p>
    <w:p w14:paraId="19B640A0"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1132"/>
        <w:gridCol w:w="1125"/>
        <w:gridCol w:w="1421"/>
        <w:gridCol w:w="1281"/>
      </w:tblGrid>
      <w:tr w:rsidR="00E27FA5" w:rsidRPr="00E27FA5" w14:paraId="6952A462" w14:textId="77777777" w:rsidTr="00F10D39">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A0AA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4C7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94A8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C7E1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E5E4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2769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B972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11E8E088" w14:textId="77777777" w:rsidTr="00F10D3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92F2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1AB3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1B5C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806A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45A0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EE0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8DCB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r>
      <w:tr w:rsidR="00E27FA5" w:rsidRPr="00E27FA5" w14:paraId="5416877F" w14:textId="77777777" w:rsidTr="00F10D3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A78C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84D0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0AEA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85EA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44</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3484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8234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2D760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43</w:t>
            </w:r>
          </w:p>
        </w:tc>
      </w:tr>
    </w:tbl>
    <w:p w14:paraId="7F58E495"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04612FB"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Održavanje poslovnih prostora</w:t>
      </w:r>
      <w:r w:rsidRPr="00E27FA5">
        <w:rPr>
          <w:rFonts w:ascii="Calibri" w:eastAsia="Times New Roman" w:hAnsi="Calibri" w:cs="Calibri"/>
          <w:bCs/>
          <w:kern w:val="0"/>
          <w:sz w:val="22"/>
          <w:szCs w:val="22"/>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6B52DB8E"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1132"/>
        <w:gridCol w:w="1125"/>
        <w:gridCol w:w="1421"/>
        <w:gridCol w:w="1281"/>
      </w:tblGrid>
      <w:tr w:rsidR="00E27FA5" w:rsidRPr="00E27FA5" w14:paraId="6F3676CB" w14:textId="77777777" w:rsidTr="00F10D39">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DD58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4F76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40B1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9BDE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642D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E433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54F0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E34F1E3" w14:textId="77777777" w:rsidTr="00F10D3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8381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D9FC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8718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95EF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D898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C2628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4B98E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r>
    </w:tbl>
    <w:p w14:paraId="00307EDD"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5F7F9F41"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ODRŽAVANJE SPOMENIČKIH VRIJEDNOSTI</w:t>
      </w:r>
    </w:p>
    <w:p w14:paraId="3E0D589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210C176F" w14:textId="77777777" w:rsidR="008D160D" w:rsidRPr="00E27FA5" w:rsidRDefault="008D160D" w:rsidP="008D160D">
      <w:pPr>
        <w:widowControl/>
        <w:suppressAutoHyphens w:val="0"/>
        <w:ind w:firstLine="36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w:t>
      </w:r>
      <w:r w:rsidRPr="00E27FA5">
        <w:rPr>
          <w:rFonts w:ascii="Calibri" w:eastAsia="Times New Roman" w:hAnsi="Calibri" w:cs="Calibri"/>
          <w:bCs/>
          <w:kern w:val="0"/>
          <w:sz w:val="22"/>
          <w:szCs w:val="22"/>
        </w:rPr>
        <w:lastRenderedPageBreak/>
        <w:t xml:space="preserve">zaštićene povijesne cjeline planiraju se radovi na uređenju pročelja u suradnji s Konzervatorskim odjelom u Požegi. </w:t>
      </w:r>
    </w:p>
    <w:p w14:paraId="67EBC5DA" w14:textId="77777777" w:rsidR="008D160D" w:rsidRPr="00E27FA5" w:rsidRDefault="008D160D" w:rsidP="008D160D">
      <w:pPr>
        <w:widowControl/>
        <w:suppressAutoHyphens w:val="0"/>
        <w:ind w:firstLine="360"/>
        <w:jc w:val="both"/>
        <w:rPr>
          <w:rFonts w:ascii="Calibri" w:eastAsia="Times New Roman" w:hAnsi="Calibri" w:cs="Calibri"/>
          <w:bCs/>
          <w:kern w:val="0"/>
          <w:sz w:val="22"/>
          <w:szCs w:val="22"/>
        </w:rPr>
      </w:pPr>
    </w:p>
    <w:p w14:paraId="5B1235CD" w14:textId="77777777" w:rsidR="008D160D" w:rsidRPr="00E27FA5" w:rsidRDefault="008D160D" w:rsidP="008D160D">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64A6F21B"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zaštiti i očuvanju kulturnih dobara (Narodne novine, broj: 69/99., 151/03., 157/03., 100/04., 87/09., 88/10., 61/11., 25/12., 136/12., 157/13., 152/14., 98/15., 44/17., 90/18., 32/20., 62/20., 117/21. i 114/22.),</w:t>
      </w:r>
    </w:p>
    <w:p w14:paraId="73A2E094"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Zakon o financiranju javnih potreba u kulturi (Narodne novine, broj: 47/90., 27/9. i 38/09.) i </w:t>
      </w:r>
    </w:p>
    <w:p w14:paraId="4A8E87C0"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eastAsia="zh-CN"/>
        </w:rPr>
        <w:t xml:space="preserve">- Odluka o spomeničkoj renti </w:t>
      </w:r>
      <w:r w:rsidRPr="00E27FA5">
        <w:rPr>
          <w:rFonts w:ascii="Calibri" w:eastAsia="Times New Roman" w:hAnsi="Calibri" w:cs="Calibri"/>
          <w:kern w:val="0"/>
          <w:sz w:val="22"/>
          <w:szCs w:val="22"/>
          <w:lang w:eastAsia="zh-CN"/>
        </w:rPr>
        <w:t>(Službene novine Grada Požege, broj: 15/14., 17/15., 6/20. i 5/23.).</w:t>
      </w:r>
    </w:p>
    <w:p w14:paraId="58FA9F80"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p>
    <w:tbl>
      <w:tblPr>
        <w:tblStyle w:val="Reetkatablice1"/>
        <w:tblW w:w="9209" w:type="dxa"/>
        <w:tblInd w:w="0" w:type="dxa"/>
        <w:tblLook w:val="04A0" w:firstRow="1" w:lastRow="0" w:firstColumn="1" w:lastColumn="0" w:noHBand="0" w:noVBand="1"/>
      </w:tblPr>
      <w:tblGrid>
        <w:gridCol w:w="5103"/>
        <w:gridCol w:w="1418"/>
        <w:gridCol w:w="1412"/>
        <w:gridCol w:w="1295"/>
      </w:tblGrid>
      <w:tr w:rsidR="00E27FA5" w:rsidRPr="00E27FA5" w14:paraId="413618A5"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1C5C7A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89C09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EAF2A8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FFD25E"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5C5922DC"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35C4A2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tcPr>
          <w:p w14:paraId="1694CC2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5699B4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78120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18.400,00</w:t>
            </w:r>
          </w:p>
        </w:tc>
      </w:tr>
      <w:tr w:rsidR="008D160D" w:rsidRPr="00E27FA5" w14:paraId="39E8429D"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vAlign w:val="center"/>
          </w:tcPr>
          <w:p w14:paraId="629B3D38"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8886B6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48C4081"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936DC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18.400,00</w:t>
            </w:r>
          </w:p>
        </w:tc>
      </w:tr>
    </w:tbl>
    <w:p w14:paraId="1E506584"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D5342B0"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Održavanje spomeničkih vrijednosti</w:t>
      </w:r>
      <w:r w:rsidRPr="00E27FA5">
        <w:rPr>
          <w:rFonts w:ascii="Calibri" w:eastAsia="Times New Roman" w:hAnsi="Calibri" w:cs="Calibri"/>
          <w:bCs/>
          <w:kern w:val="0"/>
          <w:sz w:val="22"/>
          <w:szCs w:val="22"/>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4E320339"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0"/>
        <w:gridCol w:w="929"/>
        <w:gridCol w:w="1134"/>
        <w:gridCol w:w="994"/>
        <w:gridCol w:w="1416"/>
        <w:gridCol w:w="1275"/>
      </w:tblGrid>
      <w:tr w:rsidR="00E27FA5" w:rsidRPr="00E27FA5" w14:paraId="2DBCD27E" w14:textId="77777777" w:rsidTr="00F10D39">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7EC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1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615F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B32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75DE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B16C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4B2C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BF6E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7BF9A781" w14:textId="77777777" w:rsidTr="00F10D39">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E3F0E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Provedeni projekti</w:t>
            </w:r>
          </w:p>
        </w:tc>
        <w:tc>
          <w:tcPr>
            <w:tcW w:w="21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69ECD6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Godišnji broj spomenika kulturne baštine na kojima se izvode radovi uređenja</w:t>
            </w:r>
          </w:p>
        </w:tc>
        <w:tc>
          <w:tcPr>
            <w:tcW w:w="92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53AB45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82487B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9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C76DD0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41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70A51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1D8F9F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r w:rsidR="00E27FA5" w:rsidRPr="00E27FA5" w14:paraId="3720753B" w14:textId="77777777" w:rsidTr="00F10D39">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39C03F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Pomoći fizičkim i pravnim osobama pri uređenju spomeničkih vrijednosti</w:t>
            </w:r>
          </w:p>
        </w:tc>
        <w:tc>
          <w:tcPr>
            <w:tcW w:w="21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350EE2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Godišnji broj poticaja za obnovu spomeničkih vrijednosti</w:t>
            </w:r>
          </w:p>
        </w:tc>
        <w:tc>
          <w:tcPr>
            <w:tcW w:w="92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2CC21D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C3ACAE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c>
          <w:tcPr>
            <w:tcW w:w="99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687380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C7CD68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C3EFA9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r>
    </w:tbl>
    <w:p w14:paraId="733E345E"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346BF57B"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KAPITALNA ULAGANJA U KOMUNALNU INFRASTRUKTURU </w:t>
      </w:r>
    </w:p>
    <w:p w14:paraId="2CB548ED"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1BB6C63"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Obuhvaća poslove ulaganja u komunalnu infrastrukturu. Kroz program su planirani projekti prema usvojenom Programu građenja objekata i uređaja komunalne infrastrukture.</w:t>
      </w:r>
    </w:p>
    <w:p w14:paraId="4E39E5F5" w14:textId="77777777" w:rsidR="008D160D" w:rsidRPr="00E27FA5" w:rsidRDefault="008D160D" w:rsidP="008D160D">
      <w:pPr>
        <w:widowControl/>
        <w:suppressAutoHyphens w:val="0"/>
        <w:rPr>
          <w:rFonts w:ascii="Calibri" w:eastAsia="Times New Roman" w:hAnsi="Calibri" w:cs="Calibri"/>
          <w:b/>
          <w:kern w:val="0"/>
          <w:sz w:val="22"/>
          <w:szCs w:val="22"/>
        </w:rPr>
      </w:pPr>
    </w:p>
    <w:p w14:paraId="1E37D999" w14:textId="77777777" w:rsidR="008D160D" w:rsidRPr="00E27FA5" w:rsidRDefault="008D160D" w:rsidP="008D160D">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5FA38425"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prostornom uređenju (Narodne novine, broj:</w:t>
      </w: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 xml:space="preserve">153/13., 65/17., 114/18., 39/19., 98/19. i 67/23.), </w:t>
      </w:r>
    </w:p>
    <w:p w14:paraId="1F1156CF"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w:t>
      </w:r>
      <w:r w:rsidRPr="00E27FA5">
        <w:rPr>
          <w:rFonts w:ascii="Calibri" w:eastAsia="Times New Roman" w:hAnsi="Calibri" w:cs="Calibri"/>
          <w:kern w:val="0"/>
          <w:sz w:val="22"/>
          <w:szCs w:val="22"/>
          <w:lang w:eastAsia="zh-CN"/>
        </w:rPr>
        <w:t>Zakon o gradnji (Narodne novine, broj: 153/13., 20/17., 39/19. i 125/19.)</w:t>
      </w:r>
      <w:r w:rsidRPr="00E27FA5">
        <w:rPr>
          <w:rFonts w:ascii="Calibri" w:eastAsia="Times New Roman" w:hAnsi="Calibri" w:cs="Calibri"/>
          <w:bCs/>
          <w:kern w:val="0"/>
          <w:sz w:val="22"/>
          <w:szCs w:val="22"/>
          <w:lang w:eastAsia="zh-CN"/>
        </w:rPr>
        <w:t xml:space="preserve">, </w:t>
      </w:r>
    </w:p>
    <w:p w14:paraId="773C1518"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w:t>
      </w:r>
      <w:r w:rsidRPr="00E27FA5">
        <w:rPr>
          <w:rFonts w:ascii="Calibri" w:eastAsia="Times New Roman" w:hAnsi="Calibri" w:cs="Calibri"/>
          <w:kern w:val="0"/>
          <w:sz w:val="22"/>
          <w:szCs w:val="22"/>
          <w:lang w:eastAsia="zh-CN"/>
        </w:rPr>
        <w:t xml:space="preserve">Zakon o postupanju i uvjetima gradnje radi poticanja ulaganja (Narodne novine, broj: 69/09., 128/10., 136/12., 76/13. i 153/13.), </w:t>
      </w:r>
    </w:p>
    <w:p w14:paraId="57022803"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komunalnom gospodarstvu (Narodne novine, broj:</w:t>
      </w: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 xml:space="preserve">68/18., 110/18.- Odluka Ustavnog suda i 32/20.), </w:t>
      </w:r>
    </w:p>
    <w:p w14:paraId="08C5E352"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cestama (Narodne novine, broj:</w:t>
      </w: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 xml:space="preserve">84/11., 22/13., 54/13., 148/13., 92/14., 110/19., 144/21., 114/22., 4/23. i 133/23.), </w:t>
      </w:r>
    </w:p>
    <w:p w14:paraId="2AAE674E"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lastRenderedPageBreak/>
        <w:t>- Zakon o sigurnosti prometa na cestama (Narodne novine, broj: 67/08., 48/10., 74/11., 80/13., 158/13., 92/14., 64/15., 108/17., 70/19., 42/20., 85/22., 114/22. i 133/23.),</w:t>
      </w:r>
    </w:p>
    <w:p w14:paraId="7FBDDCBF"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Zakon o poslovima i djelatnostima prostornog uređenja i gradnje (Narodne novine, broj: 78/15., 118/18. i 110/19.), </w:t>
      </w:r>
    </w:p>
    <w:p w14:paraId="31CA7B2E"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Zakon o zaštiti na radu (Narodne novine, broj: 71/14., 118/14., 154/14., 94/18. i 96/18.), </w:t>
      </w:r>
    </w:p>
    <w:p w14:paraId="3FE46DDA"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w:t>
      </w:r>
      <w:r w:rsidRPr="00E27FA5">
        <w:rPr>
          <w:rFonts w:ascii="Calibri" w:eastAsia="Times New Roman" w:hAnsi="Calibri" w:cs="Calibri"/>
          <w:kern w:val="0"/>
          <w:sz w:val="22"/>
          <w:szCs w:val="22"/>
          <w:lang w:eastAsia="zh-CN"/>
        </w:rPr>
        <w:t xml:space="preserve">Zakon o zaštiti okoliša (Narodne novine, broj: 80/13., 153/13., 78/15., 12/18. i 118/18.) </w:t>
      </w:r>
      <w:r w:rsidRPr="00E27FA5">
        <w:rPr>
          <w:rFonts w:ascii="Calibri" w:eastAsia="Times New Roman" w:hAnsi="Calibri" w:cs="Calibri"/>
          <w:bCs/>
          <w:kern w:val="0"/>
          <w:sz w:val="22"/>
          <w:szCs w:val="22"/>
          <w:lang w:eastAsia="zh-CN"/>
        </w:rPr>
        <w:t xml:space="preserve">i </w:t>
      </w:r>
    </w:p>
    <w:p w14:paraId="39570B61"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grobljima (Narodne novine, broj: 19/98., 50/12. i 89/17.).</w:t>
      </w:r>
    </w:p>
    <w:p w14:paraId="5B5C5124"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Style w:val="Reetkatablice1"/>
        <w:tblW w:w="9209" w:type="dxa"/>
        <w:tblInd w:w="0" w:type="dxa"/>
        <w:tblLook w:val="04A0" w:firstRow="1" w:lastRow="0" w:firstColumn="1" w:lastColumn="0" w:noHBand="0" w:noVBand="1"/>
      </w:tblPr>
      <w:tblGrid>
        <w:gridCol w:w="4684"/>
        <w:gridCol w:w="1548"/>
        <w:gridCol w:w="1560"/>
        <w:gridCol w:w="1417"/>
      </w:tblGrid>
      <w:tr w:rsidR="00E27FA5" w:rsidRPr="00E27FA5" w14:paraId="0B83AA6E"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FA1C829"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7C88D749"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8B7F83E"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BB2B94"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39505ABB"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52DF36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5EDEE3F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880.870,00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7DD8EF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249.104,00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C2980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1.129.974,00</w:t>
            </w:r>
          </w:p>
        </w:tc>
      </w:tr>
      <w:tr w:rsidR="00E27FA5" w:rsidRPr="00E27FA5" w14:paraId="1BAB5F8F"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AB58555"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00C9001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A14857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51C2C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150.000,00</w:t>
            </w:r>
          </w:p>
        </w:tc>
      </w:tr>
      <w:tr w:rsidR="00E27FA5" w:rsidRPr="00E27FA5" w14:paraId="79ED781F"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87DBB0E"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A7DD43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8430A7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-256,00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EF436F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84.744,00</w:t>
            </w:r>
          </w:p>
        </w:tc>
      </w:tr>
      <w:tr w:rsidR="00E27FA5" w:rsidRPr="00E27FA5" w14:paraId="3BBFB50B"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62627BD"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20CF357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84395E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14.891,00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D9F60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95.491,00</w:t>
            </w:r>
          </w:p>
        </w:tc>
      </w:tr>
      <w:tr w:rsidR="00E27FA5" w:rsidRPr="00E27FA5" w14:paraId="390543B6"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4914CAD"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15374EF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71.000,00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5DDCDA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262FD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78.000,00</w:t>
            </w:r>
          </w:p>
        </w:tc>
      </w:tr>
      <w:tr w:rsidR="00E27FA5" w:rsidRPr="00E27FA5" w14:paraId="18E44049"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tcPr>
          <w:p w14:paraId="1A036E58"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10ACD58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18942C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9D4EF1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r>
      <w:tr w:rsidR="00E27FA5" w:rsidRPr="00E27FA5" w14:paraId="35FB07A2"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782F396"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45C7646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D63DC5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0911C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r>
      <w:tr w:rsidR="00E27FA5" w:rsidRPr="00E27FA5" w14:paraId="33789CF7"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A60A89E"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69319C4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F45126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DFE59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r>
      <w:tr w:rsidR="00E27FA5" w:rsidRPr="00E27FA5" w14:paraId="707A2F88"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tcPr>
          <w:p w14:paraId="352A7CE8"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K150042 PREKOGRANIČNA SURADNJA POŽEGA - BROD</w:t>
            </w:r>
          </w:p>
        </w:tc>
        <w:tc>
          <w:tcPr>
            <w:tcW w:w="1548" w:type="dxa"/>
            <w:tcBorders>
              <w:top w:val="single" w:sz="4" w:space="0" w:color="auto"/>
              <w:left w:val="single" w:sz="4" w:space="0" w:color="auto"/>
              <w:bottom w:val="single" w:sz="4" w:space="0" w:color="auto"/>
              <w:right w:val="single" w:sz="4" w:space="0" w:color="auto"/>
            </w:tcBorders>
            <w:noWrap/>
            <w:vAlign w:val="center"/>
          </w:tcPr>
          <w:p w14:paraId="3A06AD9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D3D72F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71093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r>
      <w:tr w:rsidR="00E27FA5" w:rsidRPr="00E27FA5" w14:paraId="558A84E6"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tcPr>
          <w:p w14:paraId="1A7E5DFC"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K150043 RAZVOJ PAMETNIH I ODRŽIVIH RJEŠENJA I USLUGA U GRADU POŽEGI</w:t>
            </w:r>
          </w:p>
        </w:tc>
        <w:tc>
          <w:tcPr>
            <w:tcW w:w="1548" w:type="dxa"/>
            <w:tcBorders>
              <w:top w:val="single" w:sz="4" w:space="0" w:color="auto"/>
              <w:left w:val="single" w:sz="4" w:space="0" w:color="auto"/>
              <w:bottom w:val="single" w:sz="4" w:space="0" w:color="auto"/>
              <w:right w:val="single" w:sz="4" w:space="0" w:color="auto"/>
            </w:tcBorders>
            <w:noWrap/>
            <w:vAlign w:val="center"/>
          </w:tcPr>
          <w:p w14:paraId="7CE83D7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48B3C3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118.600,00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932F4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118.600,00</w:t>
            </w:r>
          </w:p>
        </w:tc>
      </w:tr>
      <w:tr w:rsidR="00E27FA5" w:rsidRPr="00E27FA5" w14:paraId="7A45D5FA"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tcPr>
          <w:p w14:paraId="3E1942EC" w14:textId="7B9FC908" w:rsidR="008D160D" w:rsidRPr="00E27FA5" w:rsidRDefault="008D160D" w:rsidP="00F10D39">
            <w:pPr>
              <w:widowControl/>
              <w:suppressAutoHyphens w:val="0"/>
              <w:rPr>
                <w:rFonts w:ascii="Calibri" w:eastAsia="Calibri" w:hAnsi="Calibri" w:cs="Calibri"/>
                <w:sz w:val="22"/>
                <w:szCs w:val="22"/>
              </w:rPr>
            </w:pPr>
            <w:r w:rsidRPr="00E27FA5">
              <w:rPr>
                <w:rFonts w:ascii="Calibri" w:hAnsi="Calibri" w:cs="Calibri"/>
                <w:sz w:val="22"/>
                <w:szCs w:val="22"/>
              </w:rPr>
              <w:t>Kapitalni projekt K150044 IZGRADNJA TRŽNICE</w:t>
            </w:r>
          </w:p>
        </w:tc>
        <w:tc>
          <w:tcPr>
            <w:tcW w:w="1548" w:type="dxa"/>
            <w:tcBorders>
              <w:top w:val="single" w:sz="4" w:space="0" w:color="auto"/>
              <w:left w:val="single" w:sz="4" w:space="0" w:color="auto"/>
              <w:bottom w:val="single" w:sz="4" w:space="0" w:color="auto"/>
              <w:right w:val="single" w:sz="4" w:space="0" w:color="auto"/>
            </w:tcBorders>
            <w:noWrap/>
            <w:vAlign w:val="center"/>
          </w:tcPr>
          <w:p w14:paraId="6A2929A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82EF3C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C4B27E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500.000,00</w:t>
            </w:r>
          </w:p>
        </w:tc>
      </w:tr>
      <w:tr w:rsidR="008D160D" w:rsidRPr="00E27FA5" w14:paraId="69B72394" w14:textId="77777777" w:rsidTr="00F10D39">
        <w:trPr>
          <w:trHeight w:val="255"/>
        </w:trPr>
        <w:tc>
          <w:tcPr>
            <w:tcW w:w="4684" w:type="dxa"/>
            <w:tcBorders>
              <w:top w:val="single" w:sz="4" w:space="0" w:color="auto"/>
              <w:left w:val="single" w:sz="4" w:space="0" w:color="auto"/>
              <w:bottom w:val="single" w:sz="4" w:space="0" w:color="auto"/>
              <w:right w:val="single" w:sz="4" w:space="0" w:color="auto"/>
            </w:tcBorders>
            <w:noWrap/>
          </w:tcPr>
          <w:p w14:paraId="642EBF98"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48" w:type="dxa"/>
            <w:tcBorders>
              <w:top w:val="single" w:sz="4" w:space="0" w:color="auto"/>
              <w:left w:val="single" w:sz="4" w:space="0" w:color="auto"/>
              <w:bottom w:val="single" w:sz="4" w:space="0" w:color="auto"/>
              <w:right w:val="single" w:sz="4" w:space="0" w:color="auto"/>
            </w:tcBorders>
            <w:noWrap/>
            <w:vAlign w:val="center"/>
          </w:tcPr>
          <w:p w14:paraId="70791A1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1.287.470,00</w:t>
            </w:r>
            <w:r w:rsidRPr="00E27FA5">
              <w:rPr>
                <w:rFonts w:ascii="Calibri" w:eastAsia="Calibri" w:hAnsi="Calibri" w:cs="Calibri"/>
                <w:i/>
                <w:iCs/>
                <w:sz w:val="22"/>
                <w:szCs w:val="22"/>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noWrap/>
            <w:vAlign w:val="center"/>
          </w:tcPr>
          <w:p w14:paraId="70EA9F1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971.339,00</w:t>
            </w:r>
            <w:r w:rsidRPr="00E27FA5">
              <w:rPr>
                <w:rFonts w:ascii="Calibri" w:eastAsia="Calibri" w:hAnsi="Calibri" w:cs="Calibri"/>
                <w:i/>
                <w:iCs/>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73E66B81"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2.258.809,00</w:t>
            </w:r>
            <w:r w:rsidRPr="00E27FA5">
              <w:rPr>
                <w:rFonts w:ascii="Calibri" w:eastAsia="Calibri" w:hAnsi="Calibri" w:cs="Calibri"/>
                <w:i/>
                <w:iCs/>
                <w:sz w:val="22"/>
                <w:szCs w:val="22"/>
                <w:lang w:eastAsia="en-US"/>
              </w:rPr>
              <w:fldChar w:fldCharType="end"/>
            </w:r>
          </w:p>
        </w:tc>
      </w:tr>
    </w:tbl>
    <w:p w14:paraId="31DCDE60"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14BDB27"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Izgradnja i dodatna ulaganja u prometnice i mostove</w:t>
      </w:r>
      <w:r w:rsidRPr="00E27FA5">
        <w:rPr>
          <w:rFonts w:ascii="Calibri" w:eastAsia="Times New Roman" w:hAnsi="Calibri" w:cs="Calibri"/>
          <w:bCs/>
          <w:kern w:val="0"/>
          <w:sz w:val="22"/>
          <w:szCs w:val="22"/>
        </w:rPr>
        <w:t xml:space="preserve"> – kroz projekt su planirana dodatna ulaganja na sljedećim prometnicama: Vinogradska ulica u Mihaljevcima, izgradnja sljedećih ulica: Ulica Zinke Kunc i Ulica Vinka Paulskog, dodatna ulaganja nogostupa u Zagrebačkoj ulici i Pješačkoj zoni, dodatna ulaganja parkirališta u Švearovoj ulici te projektiranje i priprema dokumentacije za ulice koje to nemaju. Planirana su i sredstva za dodatna ulaganja u mostove i za otklanjanje uočenih nedostatka na postojećim mostovima po potrebi te uređenje potpornih zidova po potrebi mjesnih odbora. </w:t>
      </w:r>
    </w:p>
    <w:p w14:paraId="56230537"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1128"/>
        <w:gridCol w:w="1137"/>
        <w:gridCol w:w="1267"/>
        <w:gridCol w:w="1281"/>
      </w:tblGrid>
      <w:tr w:rsidR="00E27FA5" w:rsidRPr="00E27FA5" w14:paraId="55333BCB" w14:textId="77777777" w:rsidTr="00F10D3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BE29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1082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2DB0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A202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FFB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77D6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1E88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93A5F19" w14:textId="77777777" w:rsidTr="00F10D39">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9BB0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8E50B"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A73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7E3F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5</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170E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4C5D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618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w:t>
            </w:r>
          </w:p>
        </w:tc>
      </w:tr>
      <w:tr w:rsidR="00E27FA5" w:rsidRPr="00E27FA5" w14:paraId="50465461" w14:textId="77777777" w:rsidTr="00F10D39">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195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D42C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8A4E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A805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50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973D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BD3BA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6FD0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r>
    </w:tbl>
    <w:p w14:paraId="351FEED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251BAE7D"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Izgradnja javne rasvjete</w:t>
      </w:r>
      <w:r w:rsidRPr="00E27FA5">
        <w:rPr>
          <w:rFonts w:ascii="Calibri" w:eastAsia="Times New Roman" w:hAnsi="Calibri" w:cs="Calibri"/>
          <w:bCs/>
          <w:kern w:val="0"/>
          <w:sz w:val="22"/>
          <w:szCs w:val="22"/>
        </w:rPr>
        <w:t xml:space="preserve"> – odnosi se na Izgradnju javne rasvjete na šetnici uz Orljavu, javne rasvjete sukladno zahtjevima mjesnih odbora, javne rasvjete uz novoizgrađenu ili rekonstruiranu komunalnu infrastrukturu te na nužne radove nakon dovršetka rekonstrukcije mreže od strane HEP-a. Sredstva se povećavaju zbog potrebe za novom javnom rasvjetom na lokacijama koje nisu obuhvaćene projektom učinkovita javna rasvjeta</w:t>
      </w:r>
    </w:p>
    <w:p w14:paraId="3201C43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1123"/>
        <w:gridCol w:w="1142"/>
        <w:gridCol w:w="1274"/>
        <w:gridCol w:w="1269"/>
      </w:tblGrid>
      <w:tr w:rsidR="00E27FA5" w:rsidRPr="00E27FA5" w14:paraId="5BCD36AD" w14:textId="77777777" w:rsidTr="00F10D3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0F41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0806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AC0C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2E94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B8E0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552F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D1AE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3A3B66D3" w14:textId="77777777" w:rsidTr="00F10D39">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77E3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2B98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397C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km</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2882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F334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EF6AE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53BF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13E4878B"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1309FA3"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Uređenje groblja</w:t>
      </w:r>
      <w:r w:rsidRPr="00E27FA5">
        <w:rPr>
          <w:rFonts w:ascii="Calibri" w:eastAsia="Times New Roman" w:hAnsi="Calibri" w:cs="Calibri"/>
          <w:bCs/>
          <w:kern w:val="0"/>
          <w:sz w:val="22"/>
          <w:szCs w:val="22"/>
        </w:rPr>
        <w:t xml:space="preserve"> – odnosi se na troškove dodatnih ulaganja na grobljima sukladno zahtjevima mjesnih odbora i prijedloga komunalnog poduzeća Komunalac Požega d.o.o..</w:t>
      </w:r>
    </w:p>
    <w:p w14:paraId="0168F647"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1123"/>
        <w:gridCol w:w="1142"/>
        <w:gridCol w:w="1404"/>
        <w:gridCol w:w="1281"/>
      </w:tblGrid>
      <w:tr w:rsidR="00E27FA5" w:rsidRPr="00E27FA5" w14:paraId="30EA830C" w14:textId="77777777" w:rsidTr="00F10D3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CAEE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E94B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CB3D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C48D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40AF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6A1C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8C0D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7E1C481" w14:textId="77777777" w:rsidTr="00F10D39">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22AC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F7F0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87FD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23" w:type="dxa"/>
            <w:tcBorders>
              <w:top w:val="single" w:sz="4" w:space="0" w:color="00000A"/>
              <w:left w:val="single" w:sz="4" w:space="0" w:color="00000A"/>
              <w:bottom w:val="single" w:sz="4" w:space="0" w:color="00000A"/>
              <w:right w:val="single" w:sz="4" w:space="0" w:color="00000A"/>
            </w:tcBorders>
            <w:vAlign w:val="center"/>
            <w:hideMark/>
          </w:tcPr>
          <w:p w14:paraId="2E2C33B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142" w:type="dxa"/>
            <w:tcBorders>
              <w:top w:val="single" w:sz="4" w:space="0" w:color="00000A"/>
              <w:left w:val="single" w:sz="4" w:space="0" w:color="00000A"/>
              <w:bottom w:val="single" w:sz="4" w:space="0" w:color="00000A"/>
              <w:right w:val="single" w:sz="4" w:space="0" w:color="00000A"/>
            </w:tcBorders>
            <w:vAlign w:val="center"/>
            <w:hideMark/>
          </w:tcPr>
          <w:p w14:paraId="70C8D5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404" w:type="dxa"/>
            <w:tcBorders>
              <w:top w:val="single" w:sz="4" w:space="0" w:color="00000A"/>
              <w:left w:val="single" w:sz="4" w:space="0" w:color="00000A"/>
              <w:bottom w:val="single" w:sz="4" w:space="0" w:color="00000A"/>
              <w:right w:val="single" w:sz="4" w:space="0" w:color="00000A"/>
            </w:tcBorders>
            <w:vAlign w:val="center"/>
          </w:tcPr>
          <w:p w14:paraId="63B5C63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4F82CC3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5B3C773B"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39B701A1"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Aglomeracija Požega</w:t>
      </w:r>
      <w:r w:rsidRPr="00E27FA5">
        <w:rPr>
          <w:rFonts w:ascii="Calibri" w:eastAsia="Times New Roman" w:hAnsi="Calibri" w:cs="Calibri"/>
          <w:bCs/>
          <w:kern w:val="0"/>
          <w:sz w:val="22"/>
          <w:szCs w:val="22"/>
        </w:rPr>
        <w:t xml:space="preserve"> – obnova starih i izgradnja novih kanalizacijskih sustava na području grada Požege i prigradskih naselja, obuhvaćajući općine Brestovac i Veliku s ciljem pružanja kvalitetnije usluge odvodnje i izgradnja CUPOV-a.</w:t>
      </w:r>
    </w:p>
    <w:p w14:paraId="3CC6463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1133"/>
        <w:gridCol w:w="1132"/>
        <w:gridCol w:w="1274"/>
        <w:gridCol w:w="1279"/>
      </w:tblGrid>
      <w:tr w:rsidR="00E27FA5" w:rsidRPr="00E27FA5" w14:paraId="593FF65E" w14:textId="77777777" w:rsidTr="00F10D39">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1A0A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DD2C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B220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4962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0E72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18C1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8AAD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D0B8800" w14:textId="77777777" w:rsidTr="00F10D39">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B475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BE01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0C14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2877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4E56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1B18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5683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6E6D6487"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75B68B0C"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Aglomeracija Požega – Pleternica</w:t>
      </w:r>
      <w:r w:rsidRPr="00E27FA5">
        <w:rPr>
          <w:rFonts w:ascii="Calibri" w:eastAsia="Times New Roman" w:hAnsi="Calibri" w:cs="Calibri"/>
          <w:bCs/>
          <w:kern w:val="0"/>
          <w:sz w:val="22"/>
          <w:szCs w:val="22"/>
        </w:rPr>
        <w:t xml:space="preserve"> - obnova starih i izgradnja novih kanalizacijskih sustava na području grada Pleternice i prigradskih naselja, s ciljem pružanja kvalitetnije usluge odvodnje.</w:t>
      </w:r>
    </w:p>
    <w:p w14:paraId="77013CD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E27FA5" w:rsidRPr="00E27FA5" w14:paraId="3EF2F56E" w14:textId="77777777" w:rsidTr="00F10D3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93E6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BFE4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8176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7C52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456F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9391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700EC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D922C23" w14:textId="77777777" w:rsidTr="00F10D3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E455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7064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8AC4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7165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1A21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93F79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E2E4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7BB42C74"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A1A5401"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Izgradnja komunalnih objekata na lokaciji Vinogradine - odnosi se na program sanacije odlagališta otpada Vinogradine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E27FA5" w:rsidRPr="00E27FA5" w14:paraId="6C66C6FE" w14:textId="77777777" w:rsidTr="00F10D3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579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562E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1013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8F3D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EB2E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22C2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56F2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08B45D6B" w14:textId="77777777" w:rsidTr="00F10D3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ED009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BDC72"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4E17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CAB38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704D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14CB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C8496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0A708E7E"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1B17293B"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Izgradnja infrastrukture u poduzetničkoj zoni</w:t>
      </w:r>
      <w:r w:rsidRPr="00E27FA5">
        <w:rPr>
          <w:rFonts w:ascii="Calibri" w:eastAsia="Times New Roman" w:hAnsi="Calibri" w:cs="Calibri"/>
          <w:bCs/>
          <w:kern w:val="0"/>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 Zbog neriješenih imovinsko pravnih odnosa trenutno ne postoji mogućnost realizacije.</w:t>
      </w:r>
    </w:p>
    <w:p w14:paraId="62956B69"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14"/>
        <w:gridCol w:w="1276"/>
      </w:tblGrid>
      <w:tr w:rsidR="00E27FA5" w:rsidRPr="00E27FA5" w14:paraId="4A3AB5DF" w14:textId="77777777" w:rsidTr="00F10D3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697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E9E6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EA6F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8F0C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9FD5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83CE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47AE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D7D8407" w14:textId="77777777" w:rsidTr="00F10D39">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0055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92EC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431C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7777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DE82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0835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BE3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633EF14F"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0BC4BB4"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Nabava urbane opreme</w:t>
      </w:r>
      <w:r w:rsidRPr="00E27FA5">
        <w:rPr>
          <w:rFonts w:ascii="Calibri" w:eastAsia="Times New Roman" w:hAnsi="Calibri" w:cs="Calibri"/>
          <w:bCs/>
          <w:kern w:val="0"/>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 Sredstva se usklađuju s stvarnim potrebama.</w:t>
      </w:r>
    </w:p>
    <w:p w14:paraId="52B0F05C"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E27FA5" w:rsidRPr="00E27FA5" w14:paraId="612276B6" w14:textId="77777777" w:rsidTr="00F10D3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1ED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3811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BDF5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2F4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4F6E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231A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7A3C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73DADA1" w14:textId="77777777" w:rsidTr="00F10D3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0FC29"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674C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AE5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12B8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FF7E2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7</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7B38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CE0FB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r>
    </w:tbl>
    <w:p w14:paraId="243AE4A3" w14:textId="77777777" w:rsidR="008D160D" w:rsidRPr="00E27FA5" w:rsidRDefault="008D160D" w:rsidP="008D160D">
      <w:pPr>
        <w:widowControl/>
        <w:suppressAutoHyphens w:val="0"/>
        <w:jc w:val="both"/>
        <w:rPr>
          <w:rFonts w:ascii="Calibri" w:eastAsia="Times New Roman" w:hAnsi="Calibri" w:cs="Calibri"/>
          <w:b/>
          <w:bCs/>
          <w:kern w:val="0"/>
          <w:sz w:val="22"/>
          <w:szCs w:val="22"/>
          <w:lang w:val="en-US" w:eastAsia="zh-CN"/>
        </w:rPr>
      </w:pPr>
    </w:p>
    <w:p w14:paraId="02621151" w14:textId="77777777" w:rsidR="008D160D" w:rsidRPr="00E27FA5" w:rsidRDefault="008D160D" w:rsidP="008D160D">
      <w:pPr>
        <w:widowControl/>
        <w:suppressAutoHyphens w:val="0"/>
        <w:jc w:val="both"/>
        <w:rPr>
          <w:rFonts w:ascii="Calibri" w:eastAsia="Times New Roman" w:hAnsi="Calibri" w:cs="Calibri"/>
          <w:kern w:val="0"/>
          <w:sz w:val="22"/>
          <w:szCs w:val="22"/>
          <w:lang w:val="en-US" w:eastAsia="zh-CN"/>
        </w:rPr>
      </w:pPr>
      <w:r w:rsidRPr="00E27FA5">
        <w:rPr>
          <w:rFonts w:ascii="Calibri" w:eastAsia="Times New Roman" w:hAnsi="Calibri" w:cs="Calibri"/>
          <w:b/>
          <w:bCs/>
          <w:kern w:val="0"/>
          <w:sz w:val="22"/>
          <w:szCs w:val="22"/>
          <w:lang w:eastAsia="zh-CN"/>
        </w:rPr>
        <w:t>Prekogranična suradnja Požega</w:t>
      </w:r>
      <w:r w:rsidRPr="00E27FA5">
        <w:rPr>
          <w:rFonts w:ascii="Calibri" w:eastAsia="Times New Roman" w:hAnsi="Calibri" w:cs="Calibri"/>
          <w:b/>
          <w:bCs/>
          <w:kern w:val="0"/>
          <w:sz w:val="22"/>
          <w:szCs w:val="22"/>
          <w:lang w:val="en-US" w:eastAsia="zh-CN"/>
        </w:rPr>
        <w:t xml:space="preserve"> – Brod - </w:t>
      </w:r>
      <w:r w:rsidRPr="00E27FA5">
        <w:rPr>
          <w:rFonts w:ascii="Calibri" w:eastAsia="Times New Roman" w:hAnsi="Calibri" w:cs="Calibri"/>
          <w:kern w:val="0"/>
          <w:sz w:val="22"/>
          <w:szCs w:val="22"/>
          <w:lang w:eastAsia="zh-CN"/>
        </w:rPr>
        <w:t>odnosi se na poboljšanje javne infrastrukture i energetske učinkovitosti kroz ulaganje u javnu rasvjetu</w:t>
      </w:r>
    </w:p>
    <w:p w14:paraId="073F0A93" w14:textId="77777777" w:rsidR="008D160D" w:rsidRPr="00E27FA5" w:rsidRDefault="008D160D" w:rsidP="008D160D">
      <w:pPr>
        <w:widowControl/>
        <w:suppressAutoHyphens w:val="0"/>
        <w:jc w:val="both"/>
        <w:rPr>
          <w:rFonts w:ascii="Calibri" w:eastAsia="Times New Roman" w:hAnsi="Calibri" w:cs="Calibri"/>
          <w:b/>
          <w:bCs/>
          <w:kern w:val="0"/>
          <w:sz w:val="22"/>
          <w:szCs w:val="22"/>
          <w:lang w:val="en-US"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E27FA5" w:rsidRPr="00E27FA5" w14:paraId="59B57A0B" w14:textId="77777777" w:rsidTr="00F10D3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55B1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40F8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3C57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BDA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459E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AD1F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57D5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2D674399" w14:textId="77777777" w:rsidTr="00F10D3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17EE3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Izgrađena javna rasvjeta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1B3F6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C107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F041A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2914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B6DD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0,8</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90A06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0,8</w:t>
            </w:r>
          </w:p>
        </w:tc>
      </w:tr>
    </w:tbl>
    <w:p w14:paraId="6D9921CA" w14:textId="77777777" w:rsidR="008D160D" w:rsidRPr="00E27FA5" w:rsidRDefault="008D160D" w:rsidP="008D160D">
      <w:pPr>
        <w:widowControl/>
        <w:suppressAutoHyphens w:val="0"/>
        <w:jc w:val="both"/>
        <w:rPr>
          <w:rFonts w:ascii="Calibri" w:eastAsia="Times New Roman" w:hAnsi="Calibri" w:cs="Calibri"/>
          <w:b/>
          <w:bCs/>
          <w:kern w:val="0"/>
          <w:sz w:val="22"/>
          <w:szCs w:val="22"/>
          <w:lang w:val="en-US" w:eastAsia="zh-CN"/>
        </w:rPr>
      </w:pPr>
    </w:p>
    <w:p w14:paraId="26B24117"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Razvoj pametnih i održivih rješenja i usluga u Gradu Požegi</w:t>
      </w:r>
      <w:r w:rsidRPr="00E27FA5">
        <w:rPr>
          <w:rFonts w:ascii="Calibri" w:eastAsia="Times New Roman" w:hAnsi="Calibri" w:cs="Calibri"/>
          <w:kern w:val="0"/>
          <w:sz w:val="22"/>
          <w:szCs w:val="22"/>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će se integrirati u već postojeći informacijski sustav te uključiti više različitih ciljnih skupina.</w:t>
      </w:r>
    </w:p>
    <w:p w14:paraId="1F77C8D4" w14:textId="77777777" w:rsidR="008D160D" w:rsidRPr="00E27FA5" w:rsidRDefault="008D160D" w:rsidP="008D160D">
      <w:pPr>
        <w:widowControl/>
        <w:suppressAutoHyphens w:val="0"/>
        <w:jc w:val="both"/>
        <w:rPr>
          <w:rFonts w:ascii="Calibri" w:eastAsia="Times New Roman" w:hAnsi="Calibri" w:cs="Calibri"/>
          <w:b/>
          <w:bCs/>
          <w:kern w:val="0"/>
          <w:sz w:val="22"/>
          <w:szCs w:val="22"/>
          <w:lang w:val="en-US"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E27FA5" w:rsidRPr="00E27FA5" w14:paraId="68D4D435" w14:textId="77777777" w:rsidTr="00F10D3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2CB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FDE5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281F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15F1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AA8B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72B6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8EDB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13A23B9C" w14:textId="77777777" w:rsidTr="00F10D3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DD4B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3633B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69E48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70864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C21F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FE83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C0D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51D5955B" w14:textId="77777777" w:rsidR="008D160D" w:rsidRPr="00E27FA5" w:rsidRDefault="008D160D" w:rsidP="008D160D">
      <w:pPr>
        <w:widowControl/>
        <w:suppressAutoHyphens w:val="0"/>
        <w:jc w:val="both"/>
        <w:rPr>
          <w:rFonts w:ascii="Calibri" w:eastAsia="Times New Roman" w:hAnsi="Calibri" w:cs="Calibri"/>
          <w:b/>
          <w:bCs/>
          <w:kern w:val="0"/>
          <w:sz w:val="22"/>
          <w:szCs w:val="22"/>
          <w:lang w:eastAsia="zh-CN"/>
        </w:rPr>
      </w:pPr>
    </w:p>
    <w:p w14:paraId="09CF9B0E" w14:textId="47E8E790" w:rsidR="008D160D" w:rsidRPr="00E27FA5" w:rsidRDefault="008D160D" w:rsidP="008D160D">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Izgradnja</w:t>
      </w:r>
      <w:r w:rsidR="00E27FA5">
        <w:rPr>
          <w:rFonts w:ascii="Calibri" w:eastAsia="Times New Roman" w:hAnsi="Calibri" w:cs="Calibri"/>
          <w:b/>
          <w:bCs/>
          <w:kern w:val="0"/>
          <w:sz w:val="22"/>
          <w:szCs w:val="22"/>
          <w:lang w:eastAsia="zh-CN"/>
        </w:rPr>
        <w:t xml:space="preserve"> </w:t>
      </w:r>
      <w:r w:rsidRPr="00E27FA5">
        <w:rPr>
          <w:rFonts w:ascii="Calibri" w:eastAsia="Times New Roman" w:hAnsi="Calibri" w:cs="Calibri"/>
          <w:b/>
          <w:bCs/>
          <w:kern w:val="0"/>
          <w:sz w:val="22"/>
          <w:szCs w:val="22"/>
          <w:lang w:eastAsia="zh-CN"/>
        </w:rPr>
        <w:t xml:space="preserve">tržnice – </w:t>
      </w:r>
      <w:r w:rsidR="00E27FA5">
        <w:rPr>
          <w:rFonts w:ascii="Calibri" w:eastAsia="Times New Roman" w:hAnsi="Calibri" w:cs="Calibri"/>
          <w:kern w:val="0"/>
          <w:sz w:val="22"/>
          <w:szCs w:val="22"/>
          <w:lang w:eastAsia="zh-CN"/>
        </w:rPr>
        <w:t>zbog radova u sklopu projekta Revitalizacija povijesne jezgre</w:t>
      </w:r>
      <w:r w:rsidRPr="00E27FA5">
        <w:rPr>
          <w:rFonts w:ascii="Calibri" w:eastAsia="Times New Roman" w:hAnsi="Calibri" w:cs="Calibri"/>
          <w:kern w:val="0"/>
          <w:sz w:val="22"/>
          <w:szCs w:val="22"/>
          <w:lang w:eastAsia="zh-CN"/>
        </w:rPr>
        <w:t>.</w:t>
      </w:r>
      <w:r w:rsidR="00E27FA5">
        <w:rPr>
          <w:rFonts w:ascii="Calibri" w:eastAsia="Times New Roman" w:hAnsi="Calibri" w:cs="Calibri"/>
          <w:kern w:val="0"/>
          <w:sz w:val="22"/>
          <w:szCs w:val="22"/>
          <w:lang w:eastAsia="zh-CN"/>
        </w:rPr>
        <w:t>Grada Požege, u okviru kojih je planirano i rušenje postojeće Gradske tržnice, planirana je izgradnja tržnice u Cvjetnoj ulici u Požegi.</w:t>
      </w:r>
    </w:p>
    <w:p w14:paraId="7C7C1723"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E27FA5" w:rsidRPr="00E27FA5" w14:paraId="5561B445" w14:textId="77777777" w:rsidTr="00F10D39">
        <w:trPr>
          <w:trHeight w:val="64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09C9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5197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EA95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2866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A1E1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2276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FB28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27F34C86" w14:textId="77777777" w:rsidTr="00F10D3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4DAE3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Izgradnja tržnice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1EE3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BD8E1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0048A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092D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3D862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0C71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3BCB71DE" w14:textId="77777777" w:rsidR="008D160D" w:rsidRPr="00E27FA5" w:rsidRDefault="008D160D" w:rsidP="008D160D">
      <w:pPr>
        <w:widowControl/>
        <w:suppressAutoHyphens w:val="0"/>
        <w:jc w:val="both"/>
        <w:rPr>
          <w:rFonts w:ascii="Calibri" w:eastAsia="Times New Roman" w:hAnsi="Calibri" w:cs="Calibri"/>
          <w:b/>
          <w:bCs/>
          <w:kern w:val="0"/>
          <w:sz w:val="22"/>
          <w:szCs w:val="22"/>
          <w:lang w:val="en-US" w:eastAsia="zh-CN"/>
        </w:rPr>
      </w:pPr>
    </w:p>
    <w:p w14:paraId="06DC2C8A" w14:textId="77777777" w:rsidR="008D160D" w:rsidRPr="00E27FA5" w:rsidRDefault="008D160D" w:rsidP="008D160D">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 xml:space="preserve">NAZIV PROGRAMA: KAPITALNA ULAGANJA U POSLOVNE, STAMBENE PROSTORE, OPREMU I DRUGO </w:t>
      </w:r>
    </w:p>
    <w:p w14:paraId="47A56A4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2FEAC57D"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Odnosi se na poslove vezane uz održavanje i opremanje dječjih igrališta, ulaganja u športske objekte i športske terene, ulaganje u kapelice, u društvene domove, autobusna stajališta, poslovne i stambene prostore, rekonstrukciju rekreacijskog centra, izgradnju dječjeg vrtića u Mihaljevcima, izgradnju zgrade Povijesnog arhiva, izgradnju dječjeg vrtića u Požegi, ulaganje u objekt u Baškoj i rekonstrukcija i dogradnja zgrade dječjeg vrtića u Požegi. </w:t>
      </w:r>
    </w:p>
    <w:p w14:paraId="5CA71FE1"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27EE1EB" w14:textId="77777777" w:rsidR="008D160D" w:rsidRPr="00E27FA5" w:rsidRDefault="008D160D" w:rsidP="008D160D">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28ADAC6B"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eastAsia="zh-CN"/>
        </w:rPr>
        <w:t xml:space="preserve">Zakon o komunalnom gospodarstvu (Narodne novine, broj: 68/18., 110/18. i 32/20.), </w:t>
      </w:r>
    </w:p>
    <w:p w14:paraId="29BC599E"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eastAsia="zh-CN"/>
        </w:rPr>
        <w:t xml:space="preserve">Zakon o prostornom uređenju (Narodne novine, broj: </w:t>
      </w:r>
      <w:r w:rsidRPr="00E27FA5">
        <w:rPr>
          <w:rFonts w:ascii="Calibri" w:eastAsia="Times New Roman" w:hAnsi="Calibri" w:cs="Calibri"/>
          <w:kern w:val="0"/>
          <w:sz w:val="22"/>
          <w:szCs w:val="22"/>
          <w:lang w:eastAsia="zh-CN"/>
        </w:rPr>
        <w:t>153/13., 65/17., 114/18., 39/19., 98/19. i 67/23.),</w:t>
      </w:r>
    </w:p>
    <w:p w14:paraId="39C6C695"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gradnji (Narodne novine, broj: 153/13., 20/17., 39/19. i 125/19.), </w:t>
      </w:r>
    </w:p>
    <w:p w14:paraId="19BD2736"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postupanju i uvjetima gradnje radi poticanja ulaganja (Narodne novine, broj: 69/09., 128/10., 136/12., 76/13. i 153/13.), </w:t>
      </w:r>
    </w:p>
    <w:p w14:paraId="0895F75F"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gospodarenju otpadom (Narodne novine, broj: 84/21.), </w:t>
      </w:r>
    </w:p>
    <w:p w14:paraId="7C3FA630"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zaštiti okoliša (Narodne novine, broj: 80/13., 153/13., 78/15., 12/18. i 118/18.), </w:t>
      </w:r>
    </w:p>
    <w:p w14:paraId="30D785DC"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grobljima (Narodne novine, broj: 19/98., 50/12. i 89/17.) i </w:t>
      </w:r>
    </w:p>
    <w:p w14:paraId="57371DAA" w14:textId="77777777" w:rsidR="008D160D" w:rsidRPr="00E27FA5" w:rsidRDefault="008D160D" w:rsidP="008D160D">
      <w:pPr>
        <w:widowControl/>
        <w:numPr>
          <w:ilvl w:val="0"/>
          <w:numId w:val="55"/>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Odluka o komunalnom redu (Službene novine Grada Požege, broj: 14/22. i 4/23.)</w:t>
      </w:r>
      <w:r w:rsidRPr="00E27FA5">
        <w:rPr>
          <w:rFonts w:ascii="Calibri" w:eastAsia="Times New Roman" w:hAnsi="Calibri" w:cs="Calibri"/>
          <w:bCs/>
          <w:kern w:val="0"/>
          <w:sz w:val="22"/>
          <w:szCs w:val="22"/>
          <w:lang w:eastAsia="zh-CN"/>
        </w:rPr>
        <w:t>.</w:t>
      </w:r>
    </w:p>
    <w:p w14:paraId="7879ED4D" w14:textId="77777777" w:rsidR="008D160D" w:rsidRPr="00E27FA5" w:rsidRDefault="008D160D" w:rsidP="008D160D">
      <w:pPr>
        <w:widowControl/>
        <w:suppressAutoHyphens w:val="0"/>
        <w:ind w:left="527"/>
        <w:contextualSpacing/>
        <w:jc w:val="both"/>
        <w:rPr>
          <w:rFonts w:ascii="Calibri" w:eastAsia="Times New Roman" w:hAnsi="Calibri" w:cs="Calibri"/>
          <w:kern w:val="0"/>
          <w:sz w:val="22"/>
          <w:szCs w:val="22"/>
          <w:lang w:eastAsia="zh-CN"/>
        </w:rPr>
      </w:pPr>
    </w:p>
    <w:tbl>
      <w:tblPr>
        <w:tblStyle w:val="Reetkatablice1"/>
        <w:tblW w:w="9209" w:type="dxa"/>
        <w:tblInd w:w="0" w:type="dxa"/>
        <w:tblLook w:val="04A0" w:firstRow="1" w:lastRow="0" w:firstColumn="1" w:lastColumn="0" w:noHBand="0" w:noVBand="1"/>
      </w:tblPr>
      <w:tblGrid>
        <w:gridCol w:w="4810"/>
        <w:gridCol w:w="1422"/>
        <w:gridCol w:w="1565"/>
        <w:gridCol w:w="1412"/>
      </w:tblGrid>
      <w:tr w:rsidR="00E27FA5" w:rsidRPr="00E27FA5" w14:paraId="2FD28CE1"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891AE69"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7DCF3B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27DCFC0"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6F97DBA7"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5CA3F30C"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B736D47"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563418F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37.300,00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7AE328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0D4BEA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33.300,00</w:t>
            </w:r>
          </w:p>
        </w:tc>
      </w:tr>
      <w:tr w:rsidR="00E27FA5" w:rsidRPr="00E27FA5" w14:paraId="0777840B"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8B00B66"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34B1FB1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AFA22D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917F74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30.000,00</w:t>
            </w:r>
          </w:p>
        </w:tc>
      </w:tr>
      <w:tr w:rsidR="00E27FA5" w:rsidRPr="00E27FA5" w14:paraId="164F522C"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F115485"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26E4207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8BE979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2CABA0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13.000,00</w:t>
            </w:r>
          </w:p>
        </w:tc>
      </w:tr>
      <w:tr w:rsidR="00E27FA5" w:rsidRPr="00E27FA5" w14:paraId="487F7F56"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7C101B3A"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tcPr>
          <w:p w14:paraId="10F1779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1.200.000,00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A855E2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394.000,00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97AD664"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1.594.000,00</w:t>
            </w:r>
          </w:p>
        </w:tc>
      </w:tr>
      <w:tr w:rsidR="00E27FA5" w:rsidRPr="00E27FA5" w14:paraId="2D750CE6"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5E44EB3E"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K150009 ULAGANJE U ZGRADU GRADSKOG MUZEJA</w:t>
            </w:r>
          </w:p>
        </w:tc>
        <w:tc>
          <w:tcPr>
            <w:tcW w:w="1422" w:type="dxa"/>
            <w:tcBorders>
              <w:top w:val="single" w:sz="4" w:space="0" w:color="auto"/>
              <w:left w:val="single" w:sz="4" w:space="0" w:color="auto"/>
              <w:bottom w:val="single" w:sz="4" w:space="0" w:color="auto"/>
              <w:right w:val="single" w:sz="4" w:space="0" w:color="auto"/>
            </w:tcBorders>
            <w:noWrap/>
            <w:vAlign w:val="center"/>
          </w:tcPr>
          <w:p w14:paraId="1501A40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AFEA011"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398.627,00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54FB23A"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398.627,00</w:t>
            </w:r>
          </w:p>
        </w:tc>
      </w:tr>
      <w:tr w:rsidR="00E27FA5" w:rsidRPr="00E27FA5" w14:paraId="0E0DE6B7"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E7CA55F"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0EE13B3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1A8FFF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B6FE0B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r>
      <w:tr w:rsidR="00E27FA5" w:rsidRPr="00E27FA5" w14:paraId="59A88A3A"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658C08A"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55DF419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35.500,00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0E4981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CACBBA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39.500,00</w:t>
            </w:r>
          </w:p>
        </w:tc>
      </w:tr>
      <w:tr w:rsidR="00E27FA5" w:rsidRPr="00E27FA5" w14:paraId="69E9D347"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1CBBD9F"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70363B7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17.000,00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B94926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DC2815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12.000,00</w:t>
            </w:r>
          </w:p>
        </w:tc>
      </w:tr>
      <w:tr w:rsidR="00E27FA5" w:rsidRPr="00E27FA5" w14:paraId="6FDC7B71"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A5B4CB8"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2B9B075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575359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C951F3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9.000,00</w:t>
            </w:r>
          </w:p>
        </w:tc>
      </w:tr>
      <w:tr w:rsidR="00E27FA5" w:rsidRPr="00E27FA5" w14:paraId="66730753"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87889CB"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434B38B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7CC9E9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FEC472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w:t>
            </w:r>
          </w:p>
        </w:tc>
      </w:tr>
      <w:tr w:rsidR="00E27FA5" w:rsidRPr="00E27FA5" w14:paraId="53E99D25"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5ECD8A9"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4A40BF9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487.360,00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10392F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1292E7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488.360,00</w:t>
            </w:r>
          </w:p>
        </w:tc>
      </w:tr>
      <w:tr w:rsidR="00E27FA5" w:rsidRPr="00E27FA5" w14:paraId="61B547FE"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43E7A9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2BF0FC9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860.940,00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718217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-794.340,00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3C9044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66.600,00</w:t>
            </w:r>
          </w:p>
        </w:tc>
      </w:tr>
      <w:tr w:rsidR="00E27FA5" w:rsidRPr="00E27FA5" w14:paraId="096E6440"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297CA5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1439669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3.241.526,00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92238B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-1.222.630,00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0E62D8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2.018.896,00</w:t>
            </w:r>
          </w:p>
        </w:tc>
      </w:tr>
      <w:tr w:rsidR="00E27FA5" w:rsidRPr="00E27FA5" w14:paraId="55AA657F"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B089F8C"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44DDB5D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8950BC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8F1F75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r>
      <w:tr w:rsidR="00E27FA5" w:rsidRPr="00E27FA5" w14:paraId="2C91BBBA"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0504AF61"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tcPr>
          <w:p w14:paraId="1FC8C17B"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675.000,00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3B349B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145.000,00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020275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820.000,00</w:t>
            </w:r>
          </w:p>
        </w:tc>
      </w:tr>
      <w:tr w:rsidR="00E27FA5" w:rsidRPr="00E27FA5" w14:paraId="5BF0EDB9"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6DDB8BDC"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lastRenderedPageBreak/>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1A91671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912.270,00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72CB40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241.000,00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9041044"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1.153.270,00</w:t>
            </w:r>
          </w:p>
        </w:tc>
      </w:tr>
      <w:tr w:rsidR="00E27FA5" w:rsidRPr="00E27FA5" w14:paraId="179143BD"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44DCB70F"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K150061 UREĐENJE DJEČJEG IGRALIŠTA VRTIĆA CVJETNA LIVADA</w:t>
            </w:r>
          </w:p>
        </w:tc>
        <w:tc>
          <w:tcPr>
            <w:tcW w:w="1422" w:type="dxa"/>
            <w:tcBorders>
              <w:top w:val="single" w:sz="4" w:space="0" w:color="auto"/>
              <w:left w:val="single" w:sz="4" w:space="0" w:color="auto"/>
              <w:bottom w:val="single" w:sz="4" w:space="0" w:color="auto"/>
              <w:right w:val="single" w:sz="4" w:space="0" w:color="auto"/>
            </w:tcBorders>
            <w:noWrap/>
            <w:vAlign w:val="center"/>
          </w:tcPr>
          <w:p w14:paraId="6267A70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D7F4C3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34.300,00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79C05A4"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34.300,00</w:t>
            </w:r>
          </w:p>
        </w:tc>
      </w:tr>
      <w:tr w:rsidR="00E27FA5" w:rsidRPr="00E27FA5" w14:paraId="04BFE06D"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3AE0775D"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K150062 UREĐENJE I OPREMANJE DJEČJEG IGRALIŠTA U ŠEOVCIMA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504FEC1F"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5224A17"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25.100,00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F810C41"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25.100,00</w:t>
            </w:r>
          </w:p>
        </w:tc>
      </w:tr>
      <w:tr w:rsidR="00E27FA5" w:rsidRPr="00E27FA5" w14:paraId="513B2529"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50115BA9"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K150063 ZGRADA DR. ARCHA</w:t>
            </w:r>
          </w:p>
        </w:tc>
        <w:tc>
          <w:tcPr>
            <w:tcW w:w="1422" w:type="dxa"/>
            <w:tcBorders>
              <w:top w:val="single" w:sz="4" w:space="0" w:color="auto"/>
              <w:left w:val="single" w:sz="4" w:space="0" w:color="auto"/>
              <w:bottom w:val="single" w:sz="4" w:space="0" w:color="auto"/>
              <w:right w:val="single" w:sz="4" w:space="0" w:color="auto"/>
            </w:tcBorders>
            <w:noWrap/>
            <w:vAlign w:val="center"/>
          </w:tcPr>
          <w:p w14:paraId="44F646B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704095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0E80CA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40.000,00</w:t>
            </w:r>
          </w:p>
        </w:tc>
      </w:tr>
      <w:tr w:rsidR="00E27FA5" w:rsidRPr="00E27FA5" w14:paraId="1762F1DC"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650D6757"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Kapitalni projekt K150064 REKONSTRUKCIJA NOGOMETNOG IGRALIŠTA - NK SLAVONIJA</w:t>
            </w:r>
          </w:p>
        </w:tc>
        <w:tc>
          <w:tcPr>
            <w:tcW w:w="1422" w:type="dxa"/>
            <w:tcBorders>
              <w:top w:val="single" w:sz="4" w:space="0" w:color="auto"/>
              <w:left w:val="single" w:sz="4" w:space="0" w:color="auto"/>
              <w:bottom w:val="single" w:sz="4" w:space="0" w:color="auto"/>
              <w:right w:val="single" w:sz="4" w:space="0" w:color="auto"/>
            </w:tcBorders>
            <w:noWrap/>
            <w:vAlign w:val="center"/>
          </w:tcPr>
          <w:p w14:paraId="4E425F74"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354BFBA"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1.138.500,00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54C339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1.138.500,00</w:t>
            </w:r>
          </w:p>
        </w:tc>
      </w:tr>
      <w:tr w:rsidR="008D160D" w:rsidRPr="00E27FA5" w14:paraId="45F00E4D" w14:textId="77777777" w:rsidTr="00F10D39">
        <w:trPr>
          <w:trHeight w:val="255"/>
        </w:trPr>
        <w:tc>
          <w:tcPr>
            <w:tcW w:w="4810" w:type="dxa"/>
            <w:tcBorders>
              <w:top w:val="single" w:sz="4" w:space="0" w:color="auto"/>
              <w:left w:val="single" w:sz="4" w:space="0" w:color="auto"/>
              <w:bottom w:val="single" w:sz="4" w:space="0" w:color="auto"/>
              <w:right w:val="single" w:sz="4" w:space="0" w:color="auto"/>
            </w:tcBorders>
            <w:noWrap/>
          </w:tcPr>
          <w:p w14:paraId="49E53088"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22" w:type="dxa"/>
            <w:tcBorders>
              <w:top w:val="single" w:sz="4" w:space="0" w:color="auto"/>
              <w:left w:val="single" w:sz="4" w:space="0" w:color="auto"/>
              <w:bottom w:val="single" w:sz="4" w:space="0" w:color="auto"/>
              <w:right w:val="single" w:sz="4" w:space="0" w:color="auto"/>
            </w:tcBorders>
            <w:noWrap/>
            <w:vAlign w:val="center"/>
          </w:tcPr>
          <w:p w14:paraId="7883A04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7.641.896,00</w:t>
            </w:r>
            <w:r w:rsidRPr="00E27FA5">
              <w:rPr>
                <w:rFonts w:ascii="Calibri" w:eastAsia="Calibri" w:hAnsi="Calibri" w:cs="Calibri"/>
                <w:i/>
                <w:iCs/>
                <w:sz w:val="22"/>
                <w:szCs w:val="22"/>
                <w:lang w:eastAsia="en-US"/>
              </w:rPr>
              <w:fldChar w:fldCharType="end"/>
            </w:r>
          </w:p>
        </w:tc>
        <w:tc>
          <w:tcPr>
            <w:tcW w:w="1565" w:type="dxa"/>
            <w:tcBorders>
              <w:top w:val="single" w:sz="4" w:space="0" w:color="auto"/>
              <w:left w:val="single" w:sz="4" w:space="0" w:color="auto"/>
              <w:bottom w:val="single" w:sz="4" w:space="0" w:color="auto"/>
              <w:right w:val="single" w:sz="4" w:space="0" w:color="auto"/>
            </w:tcBorders>
            <w:noWrap/>
            <w:vAlign w:val="center"/>
          </w:tcPr>
          <w:p w14:paraId="6CA9B47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316.557,00</w:t>
            </w:r>
            <w:r w:rsidRPr="00E27FA5">
              <w:rPr>
                <w:rFonts w:ascii="Calibri" w:eastAsia="Calibri" w:hAnsi="Calibri" w:cs="Calibri"/>
                <w:i/>
                <w:iCs/>
                <w:sz w:val="22"/>
                <w:szCs w:val="22"/>
                <w:lang w:eastAsia="en-US"/>
              </w:rPr>
              <w:fldChar w:fldCharType="end"/>
            </w:r>
          </w:p>
        </w:tc>
        <w:tc>
          <w:tcPr>
            <w:tcW w:w="1412" w:type="dxa"/>
            <w:tcBorders>
              <w:top w:val="single" w:sz="4" w:space="0" w:color="auto"/>
              <w:left w:val="single" w:sz="4" w:space="0" w:color="auto"/>
              <w:bottom w:val="single" w:sz="4" w:space="0" w:color="auto"/>
              <w:right w:val="single" w:sz="4" w:space="0" w:color="auto"/>
            </w:tcBorders>
            <w:noWrap/>
            <w:vAlign w:val="center"/>
          </w:tcPr>
          <w:p w14:paraId="457C204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7.958.453,00</w:t>
            </w:r>
            <w:r w:rsidRPr="00E27FA5">
              <w:rPr>
                <w:rFonts w:ascii="Calibri" w:eastAsia="Calibri" w:hAnsi="Calibri" w:cs="Calibri"/>
                <w:i/>
                <w:iCs/>
                <w:sz w:val="22"/>
                <w:szCs w:val="22"/>
                <w:lang w:eastAsia="en-US"/>
              </w:rPr>
              <w:fldChar w:fldCharType="end"/>
            </w:r>
          </w:p>
        </w:tc>
      </w:tr>
    </w:tbl>
    <w:p w14:paraId="25618221"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28CA03E2"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bCs/>
          <w:kern w:val="0"/>
          <w:sz w:val="22"/>
          <w:szCs w:val="22"/>
        </w:rPr>
        <w:t>Opremanje dječjih igrališta</w:t>
      </w:r>
      <w:r w:rsidRPr="00E27FA5">
        <w:rPr>
          <w:rFonts w:ascii="Calibri" w:eastAsia="Times New Roman" w:hAnsi="Calibri" w:cs="Calibri"/>
          <w:kern w:val="0"/>
          <w:sz w:val="22"/>
          <w:szCs w:val="22"/>
        </w:rPr>
        <w:t xml:space="preserve"> </w:t>
      </w:r>
      <w:r w:rsidRPr="00E27FA5">
        <w:rPr>
          <w:rFonts w:ascii="Calibri" w:eastAsia="Times New Roman" w:hAnsi="Calibri" w:cs="Calibri"/>
          <w:bCs/>
          <w:kern w:val="0"/>
          <w:sz w:val="22"/>
          <w:szCs w:val="22"/>
        </w:rPr>
        <w:t>- Sukladno zahtjevima mjesnih odbora i urbanističkim planovima uređenja Grada predviđena je održavanje postojeće opreme i nabava nove opreme za dopunu sadržaja na postojećim dječjim igralištima kao i formiranje novih dječjih igrališta. Zbog povećanja nabave opreme kroz druge programe smanjuju se sredstva u ovom programu.</w:t>
      </w:r>
    </w:p>
    <w:p w14:paraId="6903AB0C"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15"/>
        <w:gridCol w:w="1382"/>
        <w:gridCol w:w="993"/>
        <w:gridCol w:w="1134"/>
        <w:gridCol w:w="1275"/>
        <w:gridCol w:w="1276"/>
        <w:gridCol w:w="1281"/>
      </w:tblGrid>
      <w:tr w:rsidR="00E27FA5" w:rsidRPr="00E27FA5" w14:paraId="2948B2B9" w14:textId="77777777" w:rsidTr="00F10D39">
        <w:trPr>
          <w:trHeight w:val="43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5E32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8D37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57D2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03EB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255E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783D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AD7E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6F91C8EC" w14:textId="77777777" w:rsidTr="00F10D39">
        <w:trPr>
          <w:trHeight w:val="42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D30D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Korištenje dječjih igrališta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73C1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9EB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DBBC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9D85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ADAF5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D653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11</w:t>
            </w:r>
          </w:p>
        </w:tc>
      </w:tr>
    </w:tbl>
    <w:p w14:paraId="46D5F7ED"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1995120C"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bCs/>
          <w:kern w:val="0"/>
          <w:sz w:val="22"/>
          <w:szCs w:val="22"/>
        </w:rPr>
        <w:t>Ulaganje u športske objekte</w:t>
      </w:r>
      <w:r w:rsidRPr="00E27FA5">
        <w:rPr>
          <w:rFonts w:ascii="Calibri" w:eastAsia="Times New Roman" w:hAnsi="Calibri" w:cs="Calibri"/>
          <w:kern w:val="0"/>
          <w:sz w:val="22"/>
          <w:szCs w:val="22"/>
        </w:rPr>
        <w:t xml:space="preserve"> </w:t>
      </w:r>
      <w:r w:rsidRPr="00E27FA5">
        <w:rPr>
          <w:rFonts w:ascii="Calibri" w:eastAsia="Times New Roman" w:hAnsi="Calibri" w:cs="Calibri"/>
          <w:bCs/>
          <w:kern w:val="0"/>
          <w:sz w:val="22"/>
          <w:szCs w:val="22"/>
        </w:rPr>
        <w:t>– odnosi se na ulaganja na postojećim sportskim objektima u skladu s prijedlozima i utvrđenoj potrebi od strane stručnih službi s ciljem poboljšanja postojeće infrastrukture. Zbog povećanja ulaganja kroz druge programe smanjuju se sredstva u ovom programu.</w:t>
      </w:r>
    </w:p>
    <w:p w14:paraId="06E20CC3"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E27FA5" w:rsidRPr="00E27FA5" w14:paraId="0CAD5D7F" w14:textId="77777777" w:rsidTr="00F10D3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0435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565A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8D4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43FD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349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18E0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3AE2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2A22396" w14:textId="77777777" w:rsidTr="00F10D3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89B9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Korištenje športskih objekta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6C502"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091A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088C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C6E0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692D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5BD25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113BF741"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4893036"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Ulaganje u športske terene</w:t>
      </w:r>
      <w:r w:rsidRPr="00E27FA5">
        <w:rPr>
          <w:rFonts w:ascii="Calibri" w:eastAsia="Times New Roman" w:hAnsi="Calibri" w:cs="Calibri"/>
          <w:bCs/>
          <w:kern w:val="0"/>
          <w:sz w:val="22"/>
          <w:szCs w:val="22"/>
        </w:rPr>
        <w:t xml:space="preserve"> - odnosi se na ulaganja na postojećim sportskim terenima u skladu s prijedlozima i utvrđenoj potrebi od strane stručnih službi s ciljem poboljšanja postojeće infrastrukture.</w:t>
      </w:r>
    </w:p>
    <w:p w14:paraId="5E0B58EA"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E27FA5" w:rsidRPr="00E27FA5" w14:paraId="2FC66C34" w14:textId="77777777" w:rsidTr="00F10D3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EE5E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74B3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CD3D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7EA1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C98B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CC52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46D6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EDACA08" w14:textId="77777777" w:rsidTr="00F10D3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1C18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Korištenje športskih terena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B6D6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uređenih terena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0FC2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762E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A0A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F9D0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8C14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3A857291" w14:textId="77777777" w:rsidR="008D160D" w:rsidRPr="00E27FA5" w:rsidRDefault="008D160D" w:rsidP="008D160D">
      <w:pPr>
        <w:widowControl/>
        <w:suppressAutoHyphens w:val="0"/>
        <w:rPr>
          <w:rFonts w:ascii="Calibri" w:eastAsia="Times New Roman" w:hAnsi="Calibri" w:cs="Calibri"/>
          <w:bCs/>
          <w:kern w:val="0"/>
          <w:sz w:val="22"/>
          <w:szCs w:val="22"/>
        </w:rPr>
      </w:pPr>
    </w:p>
    <w:p w14:paraId="2C890077"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Izgradnja atletskog stadiona - </w:t>
      </w:r>
      <w:r w:rsidRPr="00E27FA5">
        <w:rPr>
          <w:rFonts w:ascii="Calibri" w:eastAsia="Times New Roman" w:hAnsi="Calibri" w:cs="Calibri"/>
          <w:kern w:val="0"/>
          <w:sz w:val="22"/>
          <w:szCs w:val="22"/>
        </w:rPr>
        <w:t xml:space="preserve">projekt podrazumijeva izgradnju i opremanje atletskih staza i igrališta te kompleks s potrebnim parkirališnim mjestima, rasvjetom, potrebnim pratećim objektom (svlačionice, sanitarni čvorovi). </w:t>
      </w:r>
    </w:p>
    <w:p w14:paraId="1EE39C44"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E27FA5" w:rsidRPr="00E27FA5" w14:paraId="1F1FBF7E" w14:textId="77777777" w:rsidTr="00F10D3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E97AD"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D7974"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9140F"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350C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EA72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F5A3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58C2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E27FA5" w:rsidRPr="00E27FA5" w14:paraId="643D796D" w14:textId="77777777" w:rsidTr="00F10D3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20524"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BEAAE"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Izrađena projektna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6DC5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EF7BA"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26E6B"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2BC2A"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9611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r w:rsidR="00E27FA5" w:rsidRPr="00E27FA5" w14:paraId="51577825" w14:textId="77777777" w:rsidTr="00F10D3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849E7"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7EDB3"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Postotak realizacije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6AA24"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A172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27C2A2"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29DEA"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0E46A"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100</w:t>
            </w:r>
          </w:p>
        </w:tc>
      </w:tr>
    </w:tbl>
    <w:p w14:paraId="23A901C8"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25B61413" w14:textId="7BFED700" w:rsidR="008D160D" w:rsidRPr="00E27FA5" w:rsidRDefault="008D160D" w:rsidP="008D160D">
      <w:pPr>
        <w:widowControl/>
        <w:suppressAutoHyphens w:val="0"/>
        <w:jc w:val="both"/>
        <w:rPr>
          <w:rFonts w:ascii="Calibri" w:eastAsia="Calibri" w:hAnsi="Calibri" w:cs="Calibri"/>
          <w:sz w:val="22"/>
          <w:szCs w:val="22"/>
          <w:lang w:eastAsia="en-US"/>
        </w:rPr>
      </w:pPr>
      <w:r w:rsidRPr="00E27FA5">
        <w:rPr>
          <w:rFonts w:ascii="Calibri" w:eastAsia="Calibri" w:hAnsi="Calibri" w:cs="Calibri"/>
          <w:b/>
          <w:bCs/>
          <w:sz w:val="22"/>
          <w:szCs w:val="22"/>
          <w:lang w:eastAsia="en-US"/>
        </w:rPr>
        <w:lastRenderedPageBreak/>
        <w:t>Ulaganje u zgradu gradskog muzeja</w:t>
      </w:r>
      <w:r w:rsidR="00C87FB7" w:rsidRPr="00E27FA5">
        <w:rPr>
          <w:rFonts w:ascii="Calibri" w:eastAsia="Calibri" w:hAnsi="Calibri" w:cs="Calibri"/>
          <w:b/>
          <w:bCs/>
          <w:sz w:val="22"/>
          <w:szCs w:val="22"/>
          <w:lang w:eastAsia="en-US"/>
        </w:rPr>
        <w:t xml:space="preserve"> </w:t>
      </w:r>
      <w:r w:rsidRPr="00E27FA5">
        <w:rPr>
          <w:rFonts w:ascii="Calibri" w:eastAsia="Calibri" w:hAnsi="Calibri" w:cs="Calibri"/>
          <w:b/>
          <w:bCs/>
          <w:sz w:val="22"/>
          <w:szCs w:val="22"/>
          <w:lang w:eastAsia="en-US"/>
        </w:rPr>
        <w:t>-</w:t>
      </w:r>
      <w:r w:rsidRPr="00E27FA5">
        <w:rPr>
          <w:rFonts w:ascii="Calibri" w:hAnsi="Calibri" w:cs="Calibri"/>
          <w:sz w:val="22"/>
          <w:szCs w:val="22"/>
        </w:rPr>
        <w:t xml:space="preserve"> </w:t>
      </w:r>
      <w:r w:rsidRPr="00E27FA5">
        <w:rPr>
          <w:rFonts w:ascii="Calibri" w:eastAsia="Calibri" w:hAnsi="Calibri" w:cs="Calibri"/>
          <w:sz w:val="22"/>
          <w:szCs w:val="22"/>
          <w:lang w:eastAsia="en-US"/>
        </w:rPr>
        <w:t>cilj projekta je opremanje Gradskog muzeja Požega, nabavom pokretnih regala i arhivskih ormara, uredskim namještajem i računalnom opremom.</w:t>
      </w:r>
    </w:p>
    <w:p w14:paraId="552CDC24" w14:textId="77777777" w:rsidR="008D160D" w:rsidRPr="00E27FA5" w:rsidRDefault="008D160D" w:rsidP="008D160D">
      <w:pPr>
        <w:widowControl/>
        <w:suppressAutoHyphens w:val="0"/>
        <w:jc w:val="both"/>
        <w:rPr>
          <w:rFonts w:ascii="Calibri" w:eastAsia="Calibri"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E27FA5" w:rsidRPr="00E27FA5" w14:paraId="70BD97C2" w14:textId="77777777" w:rsidTr="00F10D3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6369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9B6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9455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589D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5231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109F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8414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77EAB3C1" w14:textId="77777777" w:rsidTr="00F10D3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3F2A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Opremljena zgrada gradskog muzeja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FB56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Nabavljena oprema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4FCD2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DE74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E324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CDE4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86B5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01FEFA70"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2DDA4FF7"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Ulaganje u kapelice</w:t>
      </w:r>
      <w:r w:rsidRPr="00E27FA5">
        <w:rPr>
          <w:rFonts w:ascii="Calibri" w:eastAsia="Times New Roman" w:hAnsi="Calibri" w:cs="Calibri"/>
          <w:bCs/>
          <w:kern w:val="0"/>
          <w:sz w:val="22"/>
          <w:szCs w:val="22"/>
        </w:rPr>
        <w:t xml:space="preserve"> – sukladno prijedlozima mjesnih odbora planiraju se radovi na sanaciji i izgradnji kapelica i mrtvačnica na području grada Požege i prigradskih naselja.</w:t>
      </w:r>
    </w:p>
    <w:p w14:paraId="2B3A6FD4"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E27FA5" w:rsidRPr="00E27FA5" w14:paraId="34DC1443" w14:textId="77777777" w:rsidTr="00F10D3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0F23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98F9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632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67DD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65E1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4B96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87EF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77909E61" w14:textId="77777777" w:rsidTr="00F10D39">
        <w:trPr>
          <w:trHeight w:val="6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2273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Obnovljene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6E01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EAE7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8C1B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D185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BDA0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7811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0218EA93"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0EBBC48"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kern w:val="0"/>
          <w:sz w:val="22"/>
          <w:szCs w:val="22"/>
        </w:rPr>
        <w:t>Ulaganje u društvene domove</w:t>
      </w:r>
      <w:r w:rsidRPr="00E27FA5">
        <w:rPr>
          <w:rFonts w:ascii="Calibri" w:eastAsia="Times New Roman" w:hAnsi="Calibri" w:cs="Calibri"/>
          <w:bCs/>
          <w:kern w:val="0"/>
          <w:sz w:val="22"/>
          <w:szCs w:val="22"/>
        </w:rPr>
        <w:t xml:space="preserve"> – odnosi se na nužne radove na građevinskim objektima te nabavu sitnog inventara i opreme s ciljem kvalitetnijeg korištenja zajedničkih prostora.</w:t>
      </w:r>
    </w:p>
    <w:p w14:paraId="3EA2D673"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E27FA5" w:rsidRPr="00E27FA5" w14:paraId="3E462112" w14:textId="77777777" w:rsidTr="00F10D39">
        <w:trPr>
          <w:trHeight w:val="43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9BE6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AAAA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24A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F247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64F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4A36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DB14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06A783D3" w14:textId="77777777" w:rsidTr="00F10D39">
        <w:trPr>
          <w:trHeight w:val="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7F3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Rekonstrukcija društvenih domova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F318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C5E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716E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713B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1BD48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B52DB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6378EDEC"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314C6062"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Ulaganje u autobusna stajališta</w:t>
      </w:r>
      <w:r w:rsidRPr="00E27FA5">
        <w:rPr>
          <w:rFonts w:ascii="Calibri" w:eastAsia="Times New Roman" w:hAnsi="Calibri" w:cs="Calibri"/>
          <w:bCs/>
          <w:kern w:val="0"/>
          <w:sz w:val="22"/>
          <w:szCs w:val="22"/>
        </w:rPr>
        <w:t xml:space="preserve"> - širenjem mreže gradskih autobusnih linija ukazuje se potreba uređenja autobusnih stajališta, postavljanja nadstrešnica zbog sigurnosti korisnika autobusnog prijevoza te pripreme podloge za postavljanje istih. Sredstva se usklađuju sa stvarnim stanjem na terenu.</w:t>
      </w:r>
    </w:p>
    <w:p w14:paraId="5A1A6DC9"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E27FA5" w:rsidRPr="00E27FA5" w14:paraId="4B380B60" w14:textId="77777777" w:rsidTr="00F10D3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29E3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CC14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EBE9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1A68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D76E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8810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A80B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6F9165A5" w14:textId="77777777" w:rsidTr="00F10D39">
        <w:trPr>
          <w:trHeight w:val="435"/>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9379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Novoizgrađena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6944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2CA9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2230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66AC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C419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C449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37F55BA2"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5AC936E2"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Ulaganje u poslovne i stambene prostore</w:t>
      </w:r>
      <w:r w:rsidRPr="00E27FA5">
        <w:rPr>
          <w:rFonts w:ascii="Calibri" w:eastAsia="Times New Roman" w:hAnsi="Calibri" w:cs="Calibri"/>
          <w:bCs/>
          <w:kern w:val="0"/>
          <w:sz w:val="22"/>
          <w:szCs w:val="22"/>
        </w:rPr>
        <w:t xml:space="preserve"> – odnosi se na prenamjene gradskog poslovnog prostora ili stvaranja kvalitetnijih uvjeta za rad prema potrebi postojećih ili budućih korisnika.</w:t>
      </w:r>
    </w:p>
    <w:p w14:paraId="744B5E8E"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61"/>
        <w:gridCol w:w="1296"/>
      </w:tblGrid>
      <w:tr w:rsidR="00E27FA5" w:rsidRPr="00E27FA5" w14:paraId="1E8B03C5" w14:textId="77777777" w:rsidTr="00F10D3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761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859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188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098C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1DF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A65E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48A5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21A7C848" w14:textId="77777777" w:rsidTr="00F10D39">
        <w:trPr>
          <w:trHeight w:val="14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C54D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F7F6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6FD8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870C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BEC4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64DD4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9B3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r>
    </w:tbl>
    <w:p w14:paraId="3CBB269B"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72C4E7D7"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Rekonstrukcija rekreacijskog centra</w:t>
      </w:r>
      <w:r w:rsidRPr="00E27FA5">
        <w:rPr>
          <w:rFonts w:ascii="Calibri" w:eastAsia="Times New Roman" w:hAnsi="Calibri" w:cs="Calibri"/>
          <w:bCs/>
          <w:kern w:val="0"/>
          <w:sz w:val="22"/>
          <w:szCs w:val="22"/>
        </w:rPr>
        <w:t xml:space="preserve"> - nakon dovršetka radova na kompleksu SRC Požega dopuna sadržaja po zahtjevu korisnika.</w:t>
      </w:r>
      <w:r w:rsidRPr="00E27FA5">
        <w:rPr>
          <w:rFonts w:ascii="Calibri" w:hAnsi="Calibri" w:cs="Calibri"/>
          <w:sz w:val="22"/>
          <w:szCs w:val="22"/>
        </w:rPr>
        <w:t xml:space="preserve"> </w:t>
      </w:r>
      <w:r w:rsidRPr="00E27FA5">
        <w:rPr>
          <w:rFonts w:ascii="Calibri" w:eastAsia="Times New Roman" w:hAnsi="Calibri" w:cs="Calibri"/>
          <w:bCs/>
          <w:kern w:val="0"/>
          <w:sz w:val="22"/>
          <w:szCs w:val="22"/>
        </w:rPr>
        <w:t>Sredstva se usklađuju sa stvarnim stanjem na terenu.</w:t>
      </w:r>
    </w:p>
    <w:p w14:paraId="06FF13A7"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75"/>
        <w:gridCol w:w="1276"/>
        <w:gridCol w:w="1281"/>
      </w:tblGrid>
      <w:tr w:rsidR="00E27FA5" w:rsidRPr="00E27FA5" w14:paraId="44DAEC7E" w14:textId="77777777" w:rsidTr="00F10D39">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19A8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2E57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AFD8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DCE7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6D4B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B6BB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103C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D65AD36" w14:textId="77777777" w:rsidTr="00F10D39">
        <w:trPr>
          <w:trHeight w:val="149"/>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F79A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Novi sadržaji Rekreacijskog centra</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A303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88B3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0AF2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BD7D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40BD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E68AB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50B2BE2B" w14:textId="77777777" w:rsidR="008D160D" w:rsidRPr="00E27FA5" w:rsidRDefault="008D160D" w:rsidP="008D160D">
      <w:pPr>
        <w:widowControl/>
        <w:suppressAutoHyphens w:val="0"/>
        <w:rPr>
          <w:rFonts w:ascii="Calibri" w:eastAsia="Times New Roman" w:hAnsi="Calibri" w:cs="Calibri"/>
          <w:kern w:val="0"/>
          <w:sz w:val="22"/>
          <w:szCs w:val="22"/>
          <w:lang w:val="en-US" w:eastAsia="zh-CN"/>
        </w:rPr>
      </w:pPr>
    </w:p>
    <w:p w14:paraId="74365162"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Izgradnja Dječjeg vrtića u Mihaljevcima</w:t>
      </w:r>
      <w:r w:rsidRPr="00E27FA5">
        <w:rPr>
          <w:rFonts w:ascii="Calibri" w:eastAsia="Times New Roman" w:hAnsi="Calibri" w:cs="Calibri"/>
          <w:bCs/>
          <w:kern w:val="0"/>
          <w:sz w:val="22"/>
          <w:szCs w:val="22"/>
        </w:rPr>
        <w:t xml:space="preserve"> – zbog povećanja broja djece za koje je potrebno osigurati smještaj u vrtiću namjera je izgraditi dječji vrtić u Mihaljevcima kako bi se </w:t>
      </w:r>
      <w:r w:rsidRPr="00E27FA5">
        <w:rPr>
          <w:rFonts w:ascii="Calibri" w:eastAsia="Times New Roman" w:hAnsi="Calibri" w:cs="Calibri"/>
          <w:kern w:val="0"/>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p>
    <w:p w14:paraId="62DD0DAB"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32C80BBE" w14:textId="77777777" w:rsidTr="00F10D3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236B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9929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8DC8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2148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AF3F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EDC1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D69F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265D58C3" w14:textId="77777777" w:rsidTr="00F10D39">
        <w:trPr>
          <w:trHeight w:val="158"/>
          <w:jc w:val="center"/>
        </w:trPr>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7430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Izgradnja dječjeg vrtića u Mihaljevcima</w:t>
            </w:r>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5D53369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 xml:space="preserve">Izrada projektne dokumentacije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1160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kpl</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39774C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4677C1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tcPr>
          <w:p w14:paraId="010F4B2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auto"/>
              <w:left w:val="single" w:sz="4" w:space="0" w:color="auto"/>
              <w:bottom w:val="single" w:sz="4" w:space="0" w:color="auto"/>
              <w:right w:val="single" w:sz="4" w:space="0" w:color="00000A"/>
            </w:tcBorders>
            <w:shd w:val="clear" w:color="auto" w:fill="FFFFFF"/>
            <w:vAlign w:val="center"/>
          </w:tcPr>
          <w:p w14:paraId="42C1F83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r w:rsidR="00E27FA5" w:rsidRPr="00E27FA5" w14:paraId="66D7C186" w14:textId="77777777" w:rsidTr="00F10D39">
        <w:trPr>
          <w:trHeight w:val="259"/>
          <w:jc w:val="center"/>
        </w:trPr>
        <w:tc>
          <w:tcPr>
            <w:tcW w:w="1838" w:type="dxa"/>
            <w:vMerge/>
            <w:tcBorders>
              <w:top w:val="single" w:sz="4" w:space="0" w:color="00000A"/>
              <w:left w:val="single" w:sz="4" w:space="0" w:color="00000A"/>
              <w:bottom w:val="single" w:sz="4" w:space="0" w:color="00000A"/>
              <w:right w:val="single" w:sz="4" w:space="0" w:color="00000A"/>
            </w:tcBorders>
            <w:vAlign w:val="center"/>
            <w:hideMark/>
          </w:tcPr>
          <w:p w14:paraId="662307E8"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lang w:eastAsia="zh-CN"/>
              </w:rPr>
            </w:pPr>
            <w:bookmarkStart w:id="1" w:name="_Hlk120614601" w:colFirst="1" w:colLast="6"/>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68F32BAA"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53DF178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096C97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3BCE81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2120F48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tcPr>
          <w:p w14:paraId="0852AD8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45</w:t>
            </w:r>
          </w:p>
        </w:tc>
      </w:tr>
      <w:bookmarkEnd w:id="1"/>
    </w:tbl>
    <w:p w14:paraId="7E281555"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p>
    <w:p w14:paraId="62C74E0B"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Izgradnja zgrade povijesnog arhiva</w:t>
      </w:r>
      <w:r w:rsidRPr="00E27FA5">
        <w:rPr>
          <w:rFonts w:ascii="Calibri" w:eastAsia="Times New Roman" w:hAnsi="Calibri" w:cs="Calibri"/>
          <w:bCs/>
          <w:kern w:val="0"/>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se usklađuju sa dinamikom realizacije projekta.</w:t>
      </w:r>
    </w:p>
    <w:p w14:paraId="1309F90E"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76"/>
      </w:tblGrid>
      <w:tr w:rsidR="00E27FA5" w:rsidRPr="00E27FA5" w14:paraId="277338A9" w14:textId="77777777" w:rsidTr="00F10D3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447A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CD88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AD81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06F4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AB65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2DC0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F364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138AE06A" w14:textId="77777777" w:rsidTr="00F10D39">
        <w:trPr>
          <w:trHeight w:val="60"/>
          <w:jc w:val="center"/>
        </w:trPr>
        <w:tc>
          <w:tcPr>
            <w:tcW w:w="1838"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A517BA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Izgradnja zgrade povijesnog arhiva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301310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Izrada projektne dokumentacije</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FC282F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kpl</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279BE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94695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E99536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6B22079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r w:rsidR="00E27FA5" w:rsidRPr="00E27FA5" w14:paraId="053168D8" w14:textId="77777777" w:rsidTr="00F10D39">
        <w:trPr>
          <w:trHeight w:val="60"/>
          <w:jc w:val="center"/>
        </w:trPr>
        <w:tc>
          <w:tcPr>
            <w:tcW w:w="1838" w:type="dxa"/>
            <w:vMerge/>
            <w:tcBorders>
              <w:top w:val="single" w:sz="4" w:space="0" w:color="auto"/>
              <w:left w:val="single" w:sz="4" w:space="0" w:color="00000A"/>
              <w:bottom w:val="single" w:sz="4" w:space="0" w:color="00000A"/>
              <w:right w:val="single" w:sz="4" w:space="0" w:color="00000A"/>
            </w:tcBorders>
            <w:vAlign w:val="center"/>
            <w:hideMark/>
          </w:tcPr>
          <w:p w14:paraId="51CFF5FC"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lang w:eastAsia="zh-CN"/>
              </w:rPr>
            </w:pPr>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321C963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DBBBBB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61DE98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494856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00CFBF6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3CEDADC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538FDD77"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51300482"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Izgradnja dječjeg vrtića u Požegi</w:t>
      </w:r>
      <w:r w:rsidRPr="00E27FA5">
        <w:rPr>
          <w:rFonts w:ascii="Calibri" w:eastAsia="Times New Roman" w:hAnsi="Calibri" w:cs="Calibri"/>
          <w:bCs/>
          <w:kern w:val="0"/>
          <w:sz w:val="22"/>
          <w:szCs w:val="22"/>
        </w:rPr>
        <w:t xml:space="preserve"> - zbog povećanja broja djece za koje je potrebno osigurati smještaj u vrtiću namjera je izgraditi dječji vrtić u Požegi kako bi se </w:t>
      </w:r>
      <w:r w:rsidRPr="00E27FA5">
        <w:rPr>
          <w:rFonts w:ascii="Calibri" w:eastAsia="Times New Roman" w:hAnsi="Calibri" w:cs="Calibri"/>
          <w:kern w:val="0"/>
          <w:sz w:val="22"/>
          <w:szCs w:val="22"/>
        </w:rPr>
        <w:t>ostvarila bolja kvaliteta života, javnih usluga te socijalna uključenost svih skupina stanovništva grada. Cilj je omogućiti kvalitetniju skrb o djeci predškolskog uzrasta kroz poboljšanje prostornih i ljudskih kapaciteta za predškolski odgoj. Sredstva se usklađuju s dinamikom radova.</w:t>
      </w:r>
    </w:p>
    <w:p w14:paraId="3A29C6BE"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E27FA5" w:rsidRPr="00E27FA5" w14:paraId="576E4245" w14:textId="77777777" w:rsidTr="00F10D3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A46DB"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D259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8BAC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F7E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C4F6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FD685"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5A8E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 REBALANS</w:t>
            </w:r>
          </w:p>
        </w:tc>
      </w:tr>
      <w:tr w:rsidR="00E27FA5" w:rsidRPr="00E27FA5" w14:paraId="4782288A" w14:textId="77777777" w:rsidTr="00F10D3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1376B"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zh-CN"/>
                <w14:ligatures w14:val="standardContextual"/>
              </w:rPr>
            </w:pPr>
            <w:r w:rsidRPr="00E27FA5">
              <w:rPr>
                <w:rFonts w:ascii="Calibri" w:eastAsia="Times New Roman" w:hAnsi="Calibri" w:cs="Calibri"/>
                <w:sz w:val="20"/>
                <w:szCs w:val="20"/>
                <w:lang w:eastAsia="en-US"/>
                <w14:ligatures w14:val="standardContextual"/>
              </w:rPr>
              <w:t>Izgradnja dječjeg vrtića u Požegi</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E7E25B"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E398C5"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68A3F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C682CC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95</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38B9308"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-5</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5C947CB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90</w:t>
            </w:r>
          </w:p>
        </w:tc>
      </w:tr>
    </w:tbl>
    <w:p w14:paraId="675A13B7" w14:textId="77777777" w:rsidR="008D160D" w:rsidRPr="00E27FA5" w:rsidRDefault="008D160D" w:rsidP="008D160D">
      <w:pPr>
        <w:widowControl/>
        <w:suppressAutoHyphens w:val="0"/>
        <w:rPr>
          <w:rFonts w:ascii="Calibri" w:eastAsia="Times New Roman" w:hAnsi="Calibri" w:cs="Calibri"/>
          <w:kern w:val="0"/>
          <w:sz w:val="22"/>
          <w:szCs w:val="22"/>
          <w:lang w:eastAsia="zh-CN"/>
        </w:rPr>
      </w:pPr>
    </w:p>
    <w:p w14:paraId="05B34EAB"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Ulaganje u objekt u Baškoj</w:t>
      </w:r>
      <w:r w:rsidRPr="00E27FA5">
        <w:rPr>
          <w:rFonts w:ascii="Calibri" w:eastAsia="Times New Roman" w:hAnsi="Calibri" w:cs="Calibri"/>
          <w:kern w:val="0"/>
          <w:sz w:val="22"/>
          <w:szCs w:val="22"/>
        </w:rPr>
        <w:t xml:space="preserve"> – kako je objekt stavljen u funkciju 2023. godine narednih godina se planiraju dodatna ulaganja u isti kako bi se dodatno povećala kvaliteta usluge. Sredstva se usklađuju sa stvarnim potrebama za ulaganje u odmaralište.</w:t>
      </w:r>
    </w:p>
    <w:p w14:paraId="4ADD9AE9"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45"/>
        <w:gridCol w:w="1295"/>
        <w:gridCol w:w="1292"/>
      </w:tblGrid>
      <w:tr w:rsidR="00E27FA5" w:rsidRPr="00E27FA5" w14:paraId="609C9545" w14:textId="77777777" w:rsidTr="00F10D39">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CBD9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2986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EABD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36F4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119F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EC9E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4E90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7177DD46" w14:textId="77777777" w:rsidTr="00F10D39">
        <w:trPr>
          <w:trHeight w:val="60"/>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76F3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Ulaganje u objekt u Baškoj</w:t>
            </w:r>
          </w:p>
        </w:tc>
        <w:tc>
          <w:tcPr>
            <w:tcW w:w="152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811F06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Stupanj dovršenosti</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3FDF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68744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641E04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95" w:type="dxa"/>
            <w:tcBorders>
              <w:top w:val="single" w:sz="4" w:space="0" w:color="auto"/>
              <w:left w:val="single" w:sz="4" w:space="0" w:color="00000A"/>
              <w:bottom w:val="single" w:sz="4" w:space="0" w:color="auto"/>
              <w:right w:val="single" w:sz="4" w:space="0" w:color="00000A"/>
            </w:tcBorders>
            <w:shd w:val="clear" w:color="auto" w:fill="FFFFFF"/>
            <w:vAlign w:val="center"/>
          </w:tcPr>
          <w:p w14:paraId="4845A96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380DBA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44B0D64C" w14:textId="77777777" w:rsidR="00C87FB7" w:rsidRPr="00E27FA5" w:rsidRDefault="00C87FB7" w:rsidP="008D160D">
      <w:pPr>
        <w:widowControl/>
        <w:suppressAutoHyphens w:val="0"/>
        <w:jc w:val="both"/>
        <w:rPr>
          <w:rFonts w:ascii="Calibri" w:eastAsia="Times New Roman" w:hAnsi="Calibri" w:cs="Calibri"/>
          <w:b/>
          <w:bCs/>
          <w:kern w:val="0"/>
          <w:sz w:val="22"/>
          <w:szCs w:val="22"/>
        </w:rPr>
      </w:pPr>
    </w:p>
    <w:p w14:paraId="1E70C270" w14:textId="7A8B14FB"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lastRenderedPageBreak/>
        <w:t xml:space="preserve">Revitalizacija povijesne jezgre grada Požege – </w:t>
      </w:r>
      <w:r w:rsidRPr="00E27FA5">
        <w:rPr>
          <w:rFonts w:ascii="Calibri" w:eastAsia="Times New Roman" w:hAnsi="Calibri" w:cs="Calibri"/>
          <w:kern w:val="0"/>
          <w:sz w:val="22"/>
          <w:szCs w:val="22"/>
        </w:rPr>
        <w:t>kako bi se ostvarili preduvjeti za revitalizaciju povijesne jezgre grada Požege potrebno je izraditi projektno-tehničku dokumentaciju za izgradnju društveno-poduzetničkog centra s podzemnom garažom i pristupnom prometnicom, kao i okolnom površinom.</w:t>
      </w:r>
    </w:p>
    <w:p w14:paraId="66E00DD7"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7"/>
        <w:gridCol w:w="908"/>
        <w:gridCol w:w="1095"/>
        <w:gridCol w:w="1224"/>
        <w:gridCol w:w="1224"/>
        <w:gridCol w:w="1224"/>
      </w:tblGrid>
      <w:tr w:rsidR="00E27FA5" w:rsidRPr="00E27FA5" w14:paraId="55E08CE6" w14:textId="77777777" w:rsidTr="00F10D39">
        <w:trPr>
          <w:trHeight w:val="434"/>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FD210"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Pokazatelj uspješnosti</w:t>
            </w:r>
          </w:p>
        </w:tc>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A8B4E"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EDA7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1059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0485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3632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FC8A0"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5CB30112" w14:textId="77777777" w:rsidTr="00F10D39">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A272D"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0DB819"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Izrađena projektna dokumentacija</w:t>
            </w:r>
          </w:p>
        </w:tc>
        <w:tc>
          <w:tcPr>
            <w:tcW w:w="4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E5C6D41"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kpl</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D805B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612D88"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3</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571C764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79F23A49"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r w:rsidR="00E27FA5" w:rsidRPr="00E27FA5" w14:paraId="57F15783" w14:textId="77777777" w:rsidTr="00F10D39">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A3D07CC"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2610B67"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Stupanj dovršenosti projekta</w:t>
            </w:r>
          </w:p>
        </w:tc>
        <w:tc>
          <w:tcPr>
            <w:tcW w:w="4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FFF56A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1ABC4E4"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5AD4D9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5</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485C5B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FEB1A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r>
    </w:tbl>
    <w:p w14:paraId="60B71740"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6B03EA35"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Rekonstrukcija i dogradnja zgrade Dječjeg vrtića Požega </w:t>
      </w:r>
      <w:r w:rsidRPr="00E27FA5">
        <w:rPr>
          <w:rFonts w:ascii="Calibri" w:eastAsia="Times New Roman" w:hAnsi="Calibri" w:cs="Calibri"/>
          <w:kern w:val="0"/>
          <w:sz w:val="22"/>
          <w:szCs w:val="22"/>
        </w:rPr>
        <w:t>- zbog povećanja broja djece za koje je potrebno osigurati smještaj u vrtiću namjera je dograditi dodatne kapacitete na zgradi Dječjeg vrtića u Požegi u Rudinskoj ulici.</w:t>
      </w:r>
    </w:p>
    <w:p w14:paraId="103CEC0B"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6"/>
        <w:gridCol w:w="909"/>
        <w:gridCol w:w="1095"/>
        <w:gridCol w:w="1224"/>
        <w:gridCol w:w="1224"/>
        <w:gridCol w:w="1224"/>
      </w:tblGrid>
      <w:tr w:rsidR="00E27FA5" w:rsidRPr="00E27FA5" w14:paraId="62D124E9" w14:textId="77777777" w:rsidTr="00F10D39">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80DFC"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D218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D60D0"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7DAA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D6495"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88F74"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4417C"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2F5A1AF4" w14:textId="77777777" w:rsidTr="00F10D3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1EA05"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FB8074"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Izrada projektne dokumentacije</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17BDCA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kpl</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7CCA58B"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0F7AC2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089401CE"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3115E0B4"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r w:rsidR="00E27FA5" w:rsidRPr="00E27FA5" w14:paraId="6FEEEE08" w14:textId="77777777" w:rsidTr="00F10D3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C8DA02"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A60509F"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Stupanj dovršenosti projekta</w:t>
            </w:r>
          </w:p>
        </w:tc>
        <w:tc>
          <w:tcPr>
            <w:tcW w:w="48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C01D20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CE44B50"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D2A08F1"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80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0A5C6F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2CEBB2A"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3C2E9674"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24EA932" w14:textId="339AF31D"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Uređenje dječjeg igrališta vrtića Cvjetna livada</w:t>
      </w:r>
      <w:r w:rsidR="00C87FB7" w:rsidRPr="00E27FA5">
        <w:rPr>
          <w:rFonts w:ascii="Calibri" w:eastAsia="Times New Roman" w:hAnsi="Calibri" w:cs="Calibri"/>
          <w:kern w:val="0"/>
          <w:sz w:val="22"/>
          <w:szCs w:val="22"/>
        </w:rPr>
        <w:t xml:space="preserve"> </w:t>
      </w:r>
      <w:r w:rsidRPr="00E27FA5">
        <w:rPr>
          <w:rFonts w:ascii="Calibri" w:eastAsia="Times New Roman" w:hAnsi="Calibri" w:cs="Calibri"/>
          <w:kern w:val="0"/>
          <w:sz w:val="22"/>
          <w:szCs w:val="22"/>
        </w:rPr>
        <w:t>-</w:t>
      </w:r>
      <w:r w:rsidRPr="00E27FA5">
        <w:rPr>
          <w:rFonts w:ascii="Calibri" w:hAnsi="Calibri" w:cs="Calibri"/>
          <w:sz w:val="22"/>
          <w:szCs w:val="22"/>
        </w:rPr>
        <w:t xml:space="preserve"> </w:t>
      </w:r>
      <w:r w:rsidRPr="00E27FA5">
        <w:rPr>
          <w:rFonts w:ascii="Calibri" w:eastAsia="Times New Roman" w:hAnsi="Calibri" w:cs="Calibri"/>
          <w:kern w:val="0"/>
          <w:sz w:val="22"/>
          <w:szCs w:val="22"/>
        </w:rPr>
        <w:t>cilj projekta je opremanje igrališta dječjeg vrtića Cvjetna livada, postavljanjem dodatnih fiksnih sprava, izrada i postavljanje sjenice te izrada i postavljanje nove ograde.</w:t>
      </w:r>
    </w:p>
    <w:p w14:paraId="7EBDC0D2"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E27FA5" w:rsidRPr="00E27FA5" w14:paraId="64C701E5" w14:textId="77777777" w:rsidTr="00F10D3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B3A70"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DC828"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48ED6"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385539"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A4F5D"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36C9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9B379"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 REBALANS</w:t>
            </w:r>
          </w:p>
        </w:tc>
      </w:tr>
      <w:tr w:rsidR="00E27FA5" w:rsidRPr="00E27FA5" w14:paraId="456D316D" w14:textId="77777777" w:rsidTr="00F10D3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14:paraId="41A09F55"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zh-CN"/>
                <w14:ligatures w14:val="standardContextual"/>
              </w:rPr>
            </w:pPr>
            <w:r w:rsidRPr="00E27FA5">
              <w:rPr>
                <w:rFonts w:ascii="Calibri" w:hAnsi="Calibri" w:cs="Calibri"/>
                <w:sz w:val="20"/>
                <w:szCs w:val="20"/>
              </w:rPr>
              <w:t>Obavljeni radovi, nabava i ugradnja opreme za igralište dječjeg vrtića Cvjetna livada</w:t>
            </w:r>
          </w:p>
        </w:tc>
        <w:tc>
          <w:tcPr>
            <w:tcW w:w="1532" w:type="dxa"/>
            <w:tcBorders>
              <w:top w:val="single" w:sz="4" w:space="0" w:color="auto"/>
              <w:left w:val="single" w:sz="4" w:space="0" w:color="00000A"/>
              <w:bottom w:val="single" w:sz="4" w:space="0" w:color="auto"/>
              <w:right w:val="single" w:sz="4" w:space="0" w:color="00000A"/>
            </w:tcBorders>
            <w:shd w:val="clear" w:color="auto" w:fill="FFFFFF"/>
            <w:hideMark/>
          </w:tcPr>
          <w:p w14:paraId="4A0D645C"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hAnsi="Calibri" w:cs="Calibri"/>
                <w:sz w:val="20"/>
                <w:szCs w:val="20"/>
              </w:rPr>
              <w:t>Nabavljena oprema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CFE726"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8E392D2"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D843910"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748DEC2F"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3AAAAF5"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090DF3D3"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774F953B" w14:textId="3484FF10"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Uređenje i opremanje dječjeg igrališta u Šeovcima</w:t>
      </w:r>
      <w:r w:rsidRPr="00E27FA5">
        <w:rPr>
          <w:rFonts w:ascii="Calibri" w:eastAsia="Times New Roman" w:hAnsi="Calibri" w:cs="Calibri"/>
          <w:kern w:val="0"/>
          <w:sz w:val="22"/>
          <w:szCs w:val="22"/>
        </w:rPr>
        <w:t xml:space="preserve"> -</w:t>
      </w:r>
      <w:r w:rsidRPr="00E27FA5">
        <w:rPr>
          <w:rFonts w:ascii="Calibri" w:hAnsi="Calibri" w:cs="Calibri"/>
          <w:sz w:val="22"/>
          <w:szCs w:val="22"/>
        </w:rPr>
        <w:t xml:space="preserve"> </w:t>
      </w:r>
      <w:r w:rsidRPr="00E27FA5">
        <w:rPr>
          <w:rFonts w:ascii="Calibri" w:eastAsia="Times New Roman" w:hAnsi="Calibri" w:cs="Calibri"/>
          <w:kern w:val="0"/>
          <w:sz w:val="22"/>
          <w:szCs w:val="22"/>
        </w:rPr>
        <w:t>cilj projekta je uređenje postojećeg dječjeg igrališta u Šeocima, nabavom dodatnih fiksnih sprava.</w:t>
      </w:r>
    </w:p>
    <w:p w14:paraId="431CDF63"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E27FA5" w:rsidRPr="00E27FA5" w14:paraId="4D2D5A48" w14:textId="77777777" w:rsidTr="00F10D3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2A29F"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5767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DAE3B"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1FDE8"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6530B"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CBBD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E0D33"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 REBALANS</w:t>
            </w:r>
          </w:p>
        </w:tc>
      </w:tr>
      <w:tr w:rsidR="00E27FA5" w:rsidRPr="00E27FA5" w14:paraId="51B6631E" w14:textId="77777777" w:rsidTr="00F10D3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D668E"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Nabavljena oprema za dječje igralište u Šeocima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842CBB"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Nabavljena oprema</w:t>
            </w:r>
          </w:p>
          <w:p w14:paraId="36B4BEED"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0D5E64"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EB096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D5986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2448049"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18FA3455"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5D055641"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30CAEC15"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Zgrada dr. Archa</w:t>
      </w:r>
      <w:r w:rsidRPr="00E27FA5">
        <w:rPr>
          <w:rFonts w:ascii="Calibri" w:eastAsia="Times New Roman" w:hAnsi="Calibri" w:cs="Calibri"/>
          <w:kern w:val="0"/>
          <w:sz w:val="22"/>
          <w:szCs w:val="22"/>
        </w:rPr>
        <w:t xml:space="preserve"> - Cilj projekta je zaštita i očuvanje nepokretnih kulturnih dobara, na zgradi dr. Archa; konzervatorsko-restauratorski radovi na zidnom osliku glavnog stubišta.</w:t>
      </w:r>
    </w:p>
    <w:p w14:paraId="601AD973" w14:textId="77777777" w:rsidR="00C87FB7" w:rsidRPr="00E27FA5" w:rsidRDefault="00C87FB7"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E27FA5" w:rsidRPr="00E27FA5" w14:paraId="4664EA8D" w14:textId="77777777" w:rsidTr="00F10D3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FADC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lastRenderedPageBreak/>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49B3F0"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8A42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F2FB6"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6248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2D9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4DFA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 REBALANS</w:t>
            </w:r>
          </w:p>
        </w:tc>
      </w:tr>
      <w:tr w:rsidR="00E27FA5" w:rsidRPr="00E27FA5" w14:paraId="119E95A4" w14:textId="77777777" w:rsidTr="00F10D3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6F7D2"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Obavljeni konzervatorsko-restauratorski radovi na zidnom osliku</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DDE989"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Stupanj dovršenosti</w:t>
            </w:r>
          </w:p>
          <w:p w14:paraId="48551A17"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D6BEB9"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05F74E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915B15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604233FF"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100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66D19719"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100</w:t>
            </w:r>
          </w:p>
        </w:tc>
      </w:tr>
    </w:tbl>
    <w:p w14:paraId="0BDF7C37"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17ACEFF9"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Rekonstrukcija nogometnog igrališta - NK Slavonija</w:t>
      </w:r>
      <w:r w:rsidRPr="00E27FA5">
        <w:rPr>
          <w:rFonts w:ascii="Calibri" w:eastAsia="Times New Roman" w:hAnsi="Calibri" w:cs="Calibri"/>
          <w:kern w:val="0"/>
          <w:sz w:val="22"/>
          <w:szCs w:val="22"/>
        </w:rPr>
        <w:t xml:space="preserve"> -</w:t>
      </w:r>
      <w:r w:rsidRPr="00E27FA5">
        <w:rPr>
          <w:rFonts w:ascii="Calibri" w:hAnsi="Calibri" w:cs="Calibri"/>
          <w:sz w:val="22"/>
          <w:szCs w:val="22"/>
        </w:rPr>
        <w:t xml:space="preserve"> </w:t>
      </w:r>
      <w:r w:rsidRPr="00E27FA5">
        <w:rPr>
          <w:rFonts w:ascii="Calibri" w:eastAsia="Times New Roman" w:hAnsi="Calibri" w:cs="Calibri"/>
          <w:kern w:val="0"/>
          <w:sz w:val="22"/>
          <w:szCs w:val="22"/>
        </w:rPr>
        <w:t xml:space="preserve">cilj programa je unaprjeđenje postojeće sportske infrastrukture kroz rekonstrukciju postojećeg nogometnog igrališta koji će zadovoljavati pravila HNS-a. Projekt je usklađen sukladno pravilniku o jednostavnim i drugim građevinama i radovima (NN 112/17, 34/18, 36/19, 98/19, 31/20) članak 4. i članak 5. </w:t>
      </w:r>
    </w:p>
    <w:p w14:paraId="607EDA74"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E27FA5" w:rsidRPr="00E27FA5" w14:paraId="464EC93B" w14:textId="77777777" w:rsidTr="00F10D3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7A6A"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83264"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1DFC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37B29"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8BCDE"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27CD8"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C4F65"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 REBALANS</w:t>
            </w:r>
          </w:p>
        </w:tc>
      </w:tr>
      <w:tr w:rsidR="00E27FA5" w:rsidRPr="00E27FA5" w14:paraId="3B948872" w14:textId="77777777" w:rsidTr="00F10D3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AB9DE"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rekonstruiranih nogometnih igrališta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0966E6" w14:textId="77777777" w:rsidR="008D160D" w:rsidRPr="00E27FA5" w:rsidRDefault="008D160D"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izvršenih rekonstrukcija nogometnih igrališta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BD329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C4A84B4"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1D1B737"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56E87C1"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7C5A9F0C" w14:textId="77777777" w:rsidR="008D160D" w:rsidRPr="00E27FA5" w:rsidRDefault="008D160D"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4C434545"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BC54953"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ULAGANJE U PROSTORNO-PLANSKU DOKUMENTACIJU </w:t>
      </w:r>
    </w:p>
    <w:p w14:paraId="6A9AC626"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EB08735"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Cilj programa je stvaranje uvjeta za učinkovito gospodarenje prostorom kroz izradu prostornih planova uređenja, geodetske usluge, legalizaciju, energetsko certificiranje te izradu procjena.</w:t>
      </w:r>
    </w:p>
    <w:p w14:paraId="653FC934"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5B16BEA2"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Zakonska osnova za uvođenje programa:</w:t>
      </w:r>
    </w:p>
    <w:p w14:paraId="129C3887" w14:textId="77777777" w:rsidR="008D160D" w:rsidRPr="00E27FA5" w:rsidRDefault="008D160D" w:rsidP="008D160D">
      <w:pPr>
        <w:widowControl/>
        <w:numPr>
          <w:ilvl w:val="0"/>
          <w:numId w:val="56"/>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gradnji (Narodne novine, broj: 153/13., 20/17., 39/19. i 125/19.), </w:t>
      </w:r>
    </w:p>
    <w:p w14:paraId="0E314732" w14:textId="77777777" w:rsidR="008D160D" w:rsidRPr="00E27FA5" w:rsidRDefault="008D160D" w:rsidP="008D160D">
      <w:pPr>
        <w:widowControl/>
        <w:numPr>
          <w:ilvl w:val="0"/>
          <w:numId w:val="56"/>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prostornom uređenju (Narodne novine, broj: 153/13., 65/17., 114/18., 39/19., 98/19. i 67/23.), </w:t>
      </w:r>
    </w:p>
    <w:p w14:paraId="13850CD4" w14:textId="77777777" w:rsidR="008D160D" w:rsidRPr="00E27FA5" w:rsidRDefault="008D160D" w:rsidP="008D160D">
      <w:pPr>
        <w:widowControl/>
        <w:numPr>
          <w:ilvl w:val="0"/>
          <w:numId w:val="56"/>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naseljima (Narodne novine, broj: 39/22.), </w:t>
      </w:r>
    </w:p>
    <w:p w14:paraId="7249D550" w14:textId="77777777" w:rsidR="008D160D" w:rsidRPr="00E27FA5" w:rsidRDefault="008D160D" w:rsidP="008D160D">
      <w:pPr>
        <w:widowControl/>
        <w:numPr>
          <w:ilvl w:val="0"/>
          <w:numId w:val="56"/>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Pravilnik o katastru infrastrukture (Narodne novine, broj: 77/21.) i </w:t>
      </w:r>
    </w:p>
    <w:p w14:paraId="15895607" w14:textId="77777777" w:rsidR="008D160D" w:rsidRPr="00E27FA5" w:rsidRDefault="008D160D" w:rsidP="008D160D">
      <w:pPr>
        <w:widowControl/>
        <w:numPr>
          <w:ilvl w:val="0"/>
          <w:numId w:val="56"/>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Generalni Urbanistički plan Požege (Službene novine Grada Požege, broj: 8/06., 8/07., 19/13., 9/16., 12/19., 02/22. i 1/24.)</w:t>
      </w:r>
      <w:r w:rsidRPr="00E27FA5">
        <w:rPr>
          <w:rFonts w:ascii="Calibri" w:eastAsia="Times New Roman" w:hAnsi="Calibri" w:cs="Calibri"/>
          <w:bCs/>
          <w:kern w:val="0"/>
          <w:sz w:val="22"/>
          <w:szCs w:val="22"/>
          <w:lang w:eastAsia="zh-CN"/>
        </w:rPr>
        <w:t xml:space="preserve">. </w:t>
      </w:r>
    </w:p>
    <w:p w14:paraId="50B5F6AD"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5612"/>
        <w:gridCol w:w="1150"/>
        <w:gridCol w:w="1273"/>
        <w:gridCol w:w="1321"/>
      </w:tblGrid>
      <w:tr w:rsidR="00E27FA5" w:rsidRPr="00E27FA5" w14:paraId="5FED78A3" w14:textId="77777777" w:rsidTr="00F10D3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6FC52429"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09268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6F1765E6"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FAD2190"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0E2AEA4" w14:textId="77777777" w:rsidTr="00F10D3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3439F1A3"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F7CDB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60.300,00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169A99C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4.644,00</w:t>
            </w:r>
          </w:p>
        </w:tc>
        <w:tc>
          <w:tcPr>
            <w:tcW w:w="1302" w:type="dxa"/>
            <w:tcBorders>
              <w:top w:val="single" w:sz="4" w:space="0" w:color="auto"/>
              <w:left w:val="single" w:sz="4" w:space="0" w:color="auto"/>
              <w:bottom w:val="single" w:sz="4" w:space="0" w:color="auto"/>
              <w:right w:val="single" w:sz="4" w:space="0" w:color="auto"/>
            </w:tcBorders>
            <w:noWrap/>
            <w:vAlign w:val="center"/>
          </w:tcPr>
          <w:p w14:paraId="4409392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64.944,00</w:t>
            </w:r>
          </w:p>
        </w:tc>
      </w:tr>
      <w:tr w:rsidR="00E27FA5" w:rsidRPr="00E27FA5" w14:paraId="494B1CDC" w14:textId="77777777" w:rsidTr="00F10D3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03528DC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1556E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7AB4507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7280911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26.000,00</w:t>
            </w:r>
          </w:p>
        </w:tc>
      </w:tr>
      <w:tr w:rsidR="008D160D" w:rsidRPr="00E27FA5" w14:paraId="7D869F20" w14:textId="77777777" w:rsidTr="00F10D39">
        <w:trPr>
          <w:trHeight w:val="255"/>
          <w:jc w:val="center"/>
        </w:trPr>
        <w:tc>
          <w:tcPr>
            <w:tcW w:w="5533" w:type="dxa"/>
            <w:tcBorders>
              <w:top w:val="single" w:sz="4" w:space="0" w:color="auto"/>
              <w:left w:val="single" w:sz="4" w:space="0" w:color="auto"/>
              <w:bottom w:val="single" w:sz="4" w:space="0" w:color="auto"/>
              <w:right w:val="single" w:sz="4" w:space="0" w:color="auto"/>
            </w:tcBorders>
            <w:noWrap/>
          </w:tcPr>
          <w:p w14:paraId="619F075A"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134" w:type="dxa"/>
            <w:tcBorders>
              <w:top w:val="single" w:sz="4" w:space="0" w:color="auto"/>
              <w:left w:val="single" w:sz="4" w:space="0" w:color="auto"/>
              <w:bottom w:val="single" w:sz="4" w:space="0" w:color="auto"/>
              <w:right w:val="single" w:sz="4" w:space="0" w:color="auto"/>
            </w:tcBorders>
            <w:noWrap/>
            <w:vAlign w:val="center"/>
          </w:tcPr>
          <w:p w14:paraId="2CE9E2F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66.300,00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23B4B3F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24.644,00</w:t>
            </w:r>
            <w:r w:rsidRPr="00E27FA5">
              <w:rPr>
                <w:rFonts w:ascii="Calibri" w:eastAsia="Calibri" w:hAnsi="Calibri" w:cs="Calibri"/>
                <w:i/>
                <w:iCs/>
                <w:sz w:val="22"/>
                <w:szCs w:val="22"/>
                <w:lang w:eastAsia="en-US"/>
              </w:rPr>
              <w:fldChar w:fldCharType="end"/>
            </w:r>
          </w:p>
        </w:tc>
        <w:tc>
          <w:tcPr>
            <w:tcW w:w="1302" w:type="dxa"/>
            <w:tcBorders>
              <w:top w:val="single" w:sz="4" w:space="0" w:color="auto"/>
              <w:left w:val="single" w:sz="4" w:space="0" w:color="auto"/>
              <w:bottom w:val="single" w:sz="4" w:space="0" w:color="auto"/>
              <w:right w:val="single" w:sz="4" w:space="0" w:color="auto"/>
            </w:tcBorders>
            <w:noWrap/>
            <w:vAlign w:val="center"/>
          </w:tcPr>
          <w:p w14:paraId="6669A25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90.944,00</w:t>
            </w:r>
            <w:r w:rsidRPr="00E27FA5">
              <w:rPr>
                <w:rFonts w:ascii="Calibri" w:eastAsia="Calibri" w:hAnsi="Calibri" w:cs="Calibri"/>
                <w:i/>
                <w:iCs/>
                <w:sz w:val="22"/>
                <w:szCs w:val="22"/>
                <w:lang w:eastAsia="en-US"/>
              </w:rPr>
              <w:fldChar w:fldCharType="end"/>
            </w:r>
          </w:p>
        </w:tc>
      </w:tr>
    </w:tbl>
    <w:p w14:paraId="30938A8F" w14:textId="77777777" w:rsidR="008D160D" w:rsidRPr="00E27FA5" w:rsidRDefault="008D160D" w:rsidP="008D160D">
      <w:pPr>
        <w:widowControl/>
        <w:suppressAutoHyphens w:val="0"/>
        <w:jc w:val="both"/>
        <w:rPr>
          <w:rFonts w:ascii="Calibri" w:eastAsia="Times New Roman" w:hAnsi="Calibri" w:cs="Calibri"/>
          <w:kern w:val="0"/>
          <w:sz w:val="22"/>
          <w:szCs w:val="22"/>
          <w:lang w:val="en-US" w:eastAsia="zh-CN"/>
        </w:rPr>
      </w:pPr>
    </w:p>
    <w:p w14:paraId="27375436"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Geodetsko-katastarske usluge</w:t>
      </w:r>
      <w:r w:rsidRPr="00E27FA5">
        <w:rPr>
          <w:rFonts w:ascii="Calibri" w:eastAsia="Times New Roman" w:hAnsi="Calibri" w:cs="Calibri"/>
          <w:kern w:val="0"/>
          <w:sz w:val="22"/>
          <w:szCs w:val="22"/>
        </w:rPr>
        <w:t xml:space="preserve"> </w:t>
      </w:r>
      <w:r w:rsidRPr="00E27FA5">
        <w:rPr>
          <w:rFonts w:ascii="Calibri" w:eastAsia="Times New Roman" w:hAnsi="Calibri" w:cs="Calibri"/>
          <w:bCs/>
          <w:kern w:val="0"/>
          <w:sz w:val="22"/>
          <w:szCs w:val="22"/>
        </w:rPr>
        <w:t xml:space="preserve">- </w:t>
      </w:r>
      <w:r w:rsidRPr="00E27FA5">
        <w:rPr>
          <w:rFonts w:ascii="Calibri" w:eastAsia="Times New Roman" w:hAnsi="Calibri" w:cs="Calibri"/>
          <w:kern w:val="0"/>
          <w:sz w:val="22"/>
          <w:szCs w:val="22"/>
        </w:rPr>
        <w:t>planirana sredstva predviđena su za katastarsko-geodetsku izmjeru</w:t>
      </w:r>
      <w:r w:rsidRPr="00E27FA5">
        <w:rPr>
          <w:rFonts w:ascii="Calibri" w:eastAsia="Times New Roman" w:hAnsi="Calibri" w:cs="Calibri"/>
          <w:bCs/>
          <w:kern w:val="0"/>
          <w:sz w:val="22"/>
          <w:szCs w:val="22"/>
        </w:rPr>
        <w:t xml:space="preserve"> u</w:t>
      </w:r>
      <w:r w:rsidRPr="00E27FA5">
        <w:rPr>
          <w:rFonts w:ascii="Calibri" w:eastAsia="Times New Roman" w:hAnsi="Calibri" w:cs="Calibri"/>
          <w:kern w:val="0"/>
          <w:sz w:val="22"/>
          <w:szCs w:val="22"/>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10A6614E"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18"/>
        <w:gridCol w:w="1842"/>
        <w:gridCol w:w="930"/>
        <w:gridCol w:w="1134"/>
        <w:gridCol w:w="1275"/>
        <w:gridCol w:w="1276"/>
        <w:gridCol w:w="1281"/>
      </w:tblGrid>
      <w:tr w:rsidR="00E27FA5" w:rsidRPr="00E27FA5" w14:paraId="40E4E377" w14:textId="77777777" w:rsidTr="00F10D39">
        <w:trPr>
          <w:trHeight w:val="411"/>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F9DF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BE22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FA8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9F7F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A507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EA7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E36B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9D1690A" w14:textId="77777777" w:rsidTr="00F10D39">
        <w:trPr>
          <w:trHeight w:val="349"/>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72ACB"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Geodetsko katastarskih dokumenti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16A1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elaborata izrađenih kroz Aktivnost Geodetsko-katastarskih usluga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ECA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CC6B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40A1A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85E2C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9A9B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32</w:t>
            </w:r>
          </w:p>
        </w:tc>
      </w:tr>
    </w:tbl>
    <w:p w14:paraId="01B77303"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75C3ED6A"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Prostorni planovi</w:t>
      </w:r>
      <w:r w:rsidRPr="00E27FA5">
        <w:rPr>
          <w:rFonts w:ascii="Calibri" w:eastAsia="Times New Roman" w:hAnsi="Calibri" w:cs="Calibri"/>
          <w:bCs/>
          <w:kern w:val="0"/>
          <w:sz w:val="22"/>
          <w:szCs w:val="22"/>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 Sredstva se usklađuju s realizacijom izmjene prostornog plana.</w:t>
      </w:r>
    </w:p>
    <w:p w14:paraId="7877E59B"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65"/>
        <w:gridCol w:w="1292"/>
      </w:tblGrid>
      <w:tr w:rsidR="00E27FA5" w:rsidRPr="00E27FA5" w14:paraId="310B9FFF" w14:textId="77777777" w:rsidTr="00F10D39">
        <w:trPr>
          <w:trHeight w:val="41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0640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9DF4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7308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DC2C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5F8F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C660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22B8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7E4251D2" w14:textId="77777777" w:rsidTr="00F10D39">
        <w:trPr>
          <w:trHeight w:val="3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5D2F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Prostorni planovi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AA1E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izrađenih i usvojenih prostornih planova predviđenim ovim Programom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1C46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97B9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627B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E809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088E2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5149D575"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p>
    <w:p w14:paraId="188EC033" w14:textId="77777777" w:rsidR="008D160D" w:rsidRPr="00E27FA5" w:rsidRDefault="008D160D" w:rsidP="008D160D">
      <w:pPr>
        <w:widowControl/>
        <w:suppressAutoHyphens w:val="0"/>
        <w:jc w:val="both"/>
        <w:rPr>
          <w:rFonts w:ascii="Calibri" w:eastAsia="Times New Roman" w:hAnsi="Calibri" w:cs="Calibri"/>
          <w:b/>
          <w:kern w:val="0"/>
          <w:sz w:val="22"/>
          <w:szCs w:val="22"/>
          <w:lang w:val="en-US"/>
        </w:rPr>
      </w:pPr>
      <w:r w:rsidRPr="00E27FA5">
        <w:rPr>
          <w:rFonts w:ascii="Calibri" w:eastAsia="Times New Roman" w:hAnsi="Calibri" w:cs="Calibri"/>
          <w:b/>
          <w:kern w:val="0"/>
          <w:sz w:val="22"/>
          <w:szCs w:val="22"/>
        </w:rPr>
        <w:t>NAZIV PROGRAMA: SANACIJA KLIZIŠTA</w:t>
      </w:r>
    </w:p>
    <w:p w14:paraId="37701E13"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633E858F"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bCs/>
          <w:kern w:val="0"/>
          <w:sz w:val="22"/>
          <w:szCs w:val="22"/>
        </w:rPr>
        <w:t xml:space="preserve">Odnosi se na </w:t>
      </w:r>
      <w:r w:rsidRPr="00E27FA5">
        <w:rPr>
          <w:rFonts w:ascii="Calibri" w:eastAsia="Times New Roman" w:hAnsi="Calibri" w:cs="Calibri"/>
          <w:kern w:val="0"/>
          <w:sz w:val="22"/>
          <w:szCs w:val="22"/>
        </w:rPr>
        <w:t xml:space="preserve">osiguranje kvalitetnog upravljanja prostorom uz efikasno riješenu komunalnu infrastrukturu. </w:t>
      </w:r>
    </w:p>
    <w:p w14:paraId="7096A3CD"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5E16DC0B"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p>
    <w:p w14:paraId="2E04737B" w14:textId="77777777" w:rsidR="008D160D" w:rsidRPr="00E27FA5" w:rsidRDefault="008D160D" w:rsidP="008D160D">
      <w:pPr>
        <w:widowControl/>
        <w:numPr>
          <w:ilvl w:val="0"/>
          <w:numId w:val="57"/>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 xml:space="preserve">Zakon o gradnji (Narodne novine, broj: 153/13., 20/17., 39/19. i 125/19.) i </w:t>
      </w:r>
    </w:p>
    <w:p w14:paraId="7BCEF538" w14:textId="77777777" w:rsidR="008D160D" w:rsidRPr="00E27FA5" w:rsidRDefault="008D160D" w:rsidP="008D160D">
      <w:pPr>
        <w:widowControl/>
        <w:numPr>
          <w:ilvl w:val="0"/>
          <w:numId w:val="57"/>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 xml:space="preserve">Zakon o prostornom uređenju (Narodne novine, broj: 153/13., 65/17., 114/18., 39/19., 98/19. i 67/23.). </w:t>
      </w:r>
    </w:p>
    <w:p w14:paraId="4DA266B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Style w:val="Reetkatablice1"/>
        <w:tblW w:w="9209" w:type="dxa"/>
        <w:jc w:val="center"/>
        <w:tblInd w:w="0" w:type="dxa"/>
        <w:tblLook w:val="04A0" w:firstRow="1" w:lastRow="0" w:firstColumn="1" w:lastColumn="0" w:noHBand="0" w:noVBand="1"/>
      </w:tblPr>
      <w:tblGrid>
        <w:gridCol w:w="4531"/>
        <w:gridCol w:w="1428"/>
        <w:gridCol w:w="1554"/>
        <w:gridCol w:w="1696"/>
      </w:tblGrid>
      <w:tr w:rsidR="00E27FA5" w:rsidRPr="00E27FA5" w14:paraId="1D73CD7D" w14:textId="77777777" w:rsidTr="00F10D3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6A4C7B89"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sz w:val="22"/>
                <w:szCs w:val="22"/>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132C21E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54" w:type="dxa"/>
            <w:tcBorders>
              <w:top w:val="single" w:sz="4" w:space="0" w:color="auto"/>
              <w:left w:val="single" w:sz="4" w:space="0" w:color="auto"/>
              <w:bottom w:val="single" w:sz="4" w:space="0" w:color="auto"/>
              <w:right w:val="single" w:sz="4" w:space="0" w:color="auto"/>
            </w:tcBorders>
            <w:noWrap/>
            <w:hideMark/>
          </w:tcPr>
          <w:p w14:paraId="1F1E0479"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hideMark/>
          </w:tcPr>
          <w:p w14:paraId="5D9E501A"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3F1A9BB9" w14:textId="77777777" w:rsidTr="00F10D3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E9EF84B"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33A844D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132.730,00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964CB3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AD5975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132.730,00</w:t>
            </w:r>
          </w:p>
        </w:tc>
      </w:tr>
      <w:tr w:rsidR="008D160D" w:rsidRPr="00E27FA5" w14:paraId="2DC35972" w14:textId="77777777" w:rsidTr="00F10D39">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7AD4E2DE"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28" w:type="dxa"/>
            <w:tcBorders>
              <w:top w:val="single" w:sz="4" w:space="0" w:color="auto"/>
              <w:left w:val="single" w:sz="4" w:space="0" w:color="auto"/>
              <w:bottom w:val="single" w:sz="4" w:space="0" w:color="auto"/>
              <w:right w:val="single" w:sz="4" w:space="0" w:color="auto"/>
            </w:tcBorders>
            <w:noWrap/>
            <w:vAlign w:val="center"/>
          </w:tcPr>
          <w:p w14:paraId="5410569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132.730,00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1D7712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111D57F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132.730,00</w:t>
            </w:r>
          </w:p>
        </w:tc>
      </w:tr>
    </w:tbl>
    <w:p w14:paraId="3A4B3A4A" w14:textId="77777777" w:rsidR="008D160D" w:rsidRPr="00E27FA5" w:rsidRDefault="008D160D" w:rsidP="008D160D">
      <w:pPr>
        <w:widowControl/>
        <w:suppressAutoHyphens w:val="0"/>
        <w:jc w:val="both"/>
        <w:rPr>
          <w:rFonts w:ascii="Calibri" w:eastAsia="Times New Roman" w:hAnsi="Calibri" w:cs="Calibri"/>
          <w:bCs/>
          <w:kern w:val="0"/>
          <w:sz w:val="22"/>
          <w:szCs w:val="22"/>
          <w:lang w:val="en-US" w:eastAsia="zh-CN"/>
        </w:rPr>
      </w:pPr>
    </w:p>
    <w:p w14:paraId="7307F47C"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Sanacija klizišta</w:t>
      </w:r>
      <w:r w:rsidRPr="00E27FA5">
        <w:rPr>
          <w:rFonts w:ascii="Calibri" w:eastAsia="Times New Roman" w:hAnsi="Calibri" w:cs="Calibri"/>
          <w:kern w:val="0"/>
          <w:sz w:val="22"/>
          <w:szCs w:val="22"/>
        </w:rPr>
        <w:t xml:space="preserve"> – aktivnost uključuje radove na sanaciji prethodno evidentiranih klizišta na području grada Požege kako bi se osigurali sigurniji životni uvjeti u područjima grada gdje su uočeni problemi sa strukturom temeljnog tla.</w:t>
      </w:r>
    </w:p>
    <w:p w14:paraId="133B1D74"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6"/>
        <w:gridCol w:w="909"/>
        <w:gridCol w:w="1095"/>
        <w:gridCol w:w="1224"/>
        <w:gridCol w:w="1224"/>
        <w:gridCol w:w="1224"/>
      </w:tblGrid>
      <w:tr w:rsidR="00E27FA5" w:rsidRPr="00E27FA5" w14:paraId="5736BEAE" w14:textId="77777777" w:rsidTr="00F10D39">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5ADE6"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D4AB0"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71E9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EAE0D"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7FEF7"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D2632"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F052F"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297A4F05" w14:textId="77777777" w:rsidTr="00F10D3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DF48C"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kern w:val="0"/>
                <w:sz w:val="20"/>
                <w:szCs w:val="20"/>
              </w:rPr>
              <w:t>Sanacija klizišta</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DB88CE" w14:textId="77777777" w:rsidR="008D160D" w:rsidRPr="00E27FA5" w:rsidRDefault="008D160D" w:rsidP="00F10D39">
            <w:pPr>
              <w:widowControl/>
              <w:suppressAutoHyphens w:val="0"/>
              <w:spacing w:line="252"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realiziranih sanacija</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21C40E5"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F266EA"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62CAB0"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5F06BE2B"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20BA6325" w14:textId="77777777" w:rsidR="008D160D" w:rsidRPr="00E27FA5" w:rsidRDefault="008D160D" w:rsidP="00F10D39">
            <w:pPr>
              <w:widowControl/>
              <w:suppressAutoHyphens w:val="0"/>
              <w:spacing w:line="252"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54363EB8"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010F2C2"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POTICANJE MALOG GOSPODARSTVA </w:t>
      </w:r>
    </w:p>
    <w:p w14:paraId="653DD51D"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1025B52C"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Odnosi se na subvencije za povećanje smještajnih kapaciteta na području grada Požege kako bi se povećao broj smještajnih objekata te time doprinijelo povećanju turističke ponude i turističkog potencijala.</w:t>
      </w:r>
    </w:p>
    <w:p w14:paraId="11A40139"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5BCFAFF0" w14:textId="77777777" w:rsidR="008D160D" w:rsidRPr="00E27FA5" w:rsidRDefault="008D160D" w:rsidP="008D160D">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499D67EC"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 xml:space="preserve">Zakon o državnim potporama (Narodne novine, broj: 47/14. i 69/17.), </w:t>
      </w:r>
    </w:p>
    <w:p w14:paraId="36A8AB7E"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Uredba Europske unije kojom se utvrđuju potpore male vrijednosti i </w:t>
      </w:r>
    </w:p>
    <w:p w14:paraId="7FC7C3AE"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lastRenderedPageBreak/>
        <w:t>- Odluka o potporama u turizmu na području Grada Požege u 2023. godini (Službene novine Grada Požege, broj: 12/23.).</w:t>
      </w:r>
    </w:p>
    <w:p w14:paraId="2DAAF248"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Style w:val="Reetkatablice1"/>
        <w:tblW w:w="9356" w:type="dxa"/>
        <w:jc w:val="center"/>
        <w:tblInd w:w="0" w:type="dxa"/>
        <w:tblLook w:val="04A0" w:firstRow="1" w:lastRow="0" w:firstColumn="1" w:lastColumn="0" w:noHBand="0" w:noVBand="1"/>
      </w:tblPr>
      <w:tblGrid>
        <w:gridCol w:w="4745"/>
        <w:gridCol w:w="1440"/>
        <w:gridCol w:w="1583"/>
        <w:gridCol w:w="1588"/>
      </w:tblGrid>
      <w:tr w:rsidR="00E27FA5" w:rsidRPr="00E27FA5" w14:paraId="18BA4251" w14:textId="77777777" w:rsidTr="00F10D39">
        <w:trPr>
          <w:trHeight w:val="354"/>
          <w:jc w:val="center"/>
        </w:trPr>
        <w:tc>
          <w:tcPr>
            <w:tcW w:w="4673" w:type="dxa"/>
            <w:tcBorders>
              <w:top w:val="single" w:sz="4" w:space="0" w:color="auto"/>
              <w:left w:val="single" w:sz="4" w:space="0" w:color="auto"/>
              <w:bottom w:val="single" w:sz="4" w:space="0" w:color="auto"/>
              <w:right w:val="single" w:sz="4" w:space="0" w:color="auto"/>
            </w:tcBorders>
            <w:noWrap/>
            <w:hideMark/>
          </w:tcPr>
          <w:p w14:paraId="121D889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0E4AA0"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5184F6"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5766AAF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5D3F8FF5" w14:textId="77777777" w:rsidTr="00F10D3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3C8EDCD1"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BA0B0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45E1D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26F6985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r>
      <w:tr w:rsidR="008D160D" w:rsidRPr="00E27FA5" w14:paraId="67947D35" w14:textId="77777777" w:rsidTr="00F10D39">
        <w:trPr>
          <w:trHeight w:val="255"/>
          <w:jc w:val="center"/>
        </w:trPr>
        <w:tc>
          <w:tcPr>
            <w:tcW w:w="4673" w:type="dxa"/>
            <w:tcBorders>
              <w:top w:val="single" w:sz="4" w:space="0" w:color="auto"/>
              <w:left w:val="single" w:sz="4" w:space="0" w:color="auto"/>
              <w:bottom w:val="single" w:sz="4" w:space="0" w:color="auto"/>
              <w:right w:val="single" w:sz="4" w:space="0" w:color="auto"/>
            </w:tcBorders>
            <w:noWrap/>
          </w:tcPr>
          <w:p w14:paraId="6A828CFB"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D67775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5B002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F20C78F"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20.000,00</w:t>
            </w:r>
          </w:p>
        </w:tc>
      </w:tr>
    </w:tbl>
    <w:p w14:paraId="4694464D"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p w14:paraId="4159CEF7"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Subvencije za smještajne kapacitete na području grada Požege</w:t>
      </w:r>
      <w:r w:rsidRPr="00E27FA5">
        <w:rPr>
          <w:rFonts w:ascii="Calibri" w:eastAsia="Times New Roman" w:hAnsi="Calibri" w:cs="Calibri"/>
          <w:bCs/>
          <w:kern w:val="0"/>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2D65AF26"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1560"/>
        <w:gridCol w:w="1134"/>
        <w:gridCol w:w="1134"/>
        <w:gridCol w:w="1275"/>
        <w:gridCol w:w="1276"/>
        <w:gridCol w:w="1281"/>
      </w:tblGrid>
      <w:tr w:rsidR="00E27FA5" w:rsidRPr="00E27FA5" w14:paraId="4F7DC4B1" w14:textId="77777777" w:rsidTr="00F10D39">
        <w:trPr>
          <w:trHeight w:val="37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D21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4ECF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3517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A043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0FDF9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0524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16C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27845E5" w14:textId="77777777" w:rsidTr="00F10D39">
        <w:trPr>
          <w:trHeight w:val="47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F959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9984B"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ležaja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44D1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D342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75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6B81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181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D402B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r>
    </w:tbl>
    <w:p w14:paraId="3B1E5D4D"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6EE1729"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POTICAJI U POLJOPRIVREDI  </w:t>
      </w:r>
    </w:p>
    <w:p w14:paraId="46FB3E9C"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2F9DC1C9"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52201110"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333B72DF" w14:textId="77777777" w:rsidR="008D160D" w:rsidRPr="00E27FA5" w:rsidRDefault="008D160D" w:rsidP="008D160D">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0AB2A99C"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potpori poljoprivrednom i ruralnom razvoju (Narodne novine, broj 80/13., 41/14., 107/14. i 30/15.).</w:t>
      </w:r>
    </w:p>
    <w:p w14:paraId="03217BED"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09" w:type="dxa"/>
        <w:jc w:val="center"/>
        <w:tblInd w:w="0" w:type="dxa"/>
        <w:tblLook w:val="04A0" w:firstRow="1" w:lastRow="0" w:firstColumn="1" w:lastColumn="0" w:noHBand="0" w:noVBand="1"/>
      </w:tblPr>
      <w:tblGrid>
        <w:gridCol w:w="4840"/>
        <w:gridCol w:w="1392"/>
        <w:gridCol w:w="1418"/>
        <w:gridCol w:w="1559"/>
      </w:tblGrid>
      <w:tr w:rsidR="00E27FA5" w:rsidRPr="00E27FA5" w14:paraId="0B5DAD29" w14:textId="77777777" w:rsidTr="00C87FB7">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369BD3B1"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1601 POTICAJI U  POLJOPRIVREDI</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131507A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D3F7D9"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D819A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32254A0B" w14:textId="77777777" w:rsidTr="00C87FB7">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23C8B0EC"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A160001 POTICAJI U POLJOPRIVREDI</w:t>
            </w:r>
          </w:p>
        </w:tc>
        <w:tc>
          <w:tcPr>
            <w:tcW w:w="1392" w:type="dxa"/>
            <w:tcBorders>
              <w:top w:val="single" w:sz="4" w:space="0" w:color="auto"/>
              <w:left w:val="single" w:sz="4" w:space="0" w:color="auto"/>
              <w:bottom w:val="single" w:sz="4" w:space="0" w:color="auto"/>
              <w:right w:val="single" w:sz="4" w:space="0" w:color="auto"/>
            </w:tcBorders>
            <w:noWrap/>
            <w:vAlign w:val="center"/>
          </w:tcPr>
          <w:p w14:paraId="65381BF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95781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2E093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20.000,00</w:t>
            </w:r>
          </w:p>
        </w:tc>
      </w:tr>
      <w:tr w:rsidR="008D160D" w:rsidRPr="00E27FA5" w14:paraId="469B8D36" w14:textId="77777777" w:rsidTr="00C87FB7">
        <w:trPr>
          <w:trHeight w:val="255"/>
          <w:jc w:val="center"/>
        </w:trPr>
        <w:tc>
          <w:tcPr>
            <w:tcW w:w="4840" w:type="dxa"/>
            <w:tcBorders>
              <w:top w:val="single" w:sz="4" w:space="0" w:color="auto"/>
              <w:left w:val="single" w:sz="4" w:space="0" w:color="auto"/>
              <w:bottom w:val="single" w:sz="4" w:space="0" w:color="auto"/>
              <w:right w:val="single" w:sz="4" w:space="0" w:color="auto"/>
            </w:tcBorders>
            <w:noWrap/>
          </w:tcPr>
          <w:p w14:paraId="5B965C84"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392" w:type="dxa"/>
            <w:tcBorders>
              <w:top w:val="single" w:sz="4" w:space="0" w:color="auto"/>
              <w:left w:val="single" w:sz="4" w:space="0" w:color="auto"/>
              <w:bottom w:val="single" w:sz="4" w:space="0" w:color="auto"/>
              <w:right w:val="single" w:sz="4" w:space="0" w:color="auto"/>
            </w:tcBorders>
            <w:noWrap/>
            <w:vAlign w:val="center"/>
          </w:tcPr>
          <w:p w14:paraId="3268099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FDA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C4166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20.000,00</w:t>
            </w:r>
          </w:p>
        </w:tc>
      </w:tr>
    </w:tbl>
    <w:p w14:paraId="588521C3"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p>
    <w:p w14:paraId="066D2B2E"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Poticaji u poljoprivredi</w:t>
      </w:r>
      <w:r w:rsidRPr="00E27FA5">
        <w:rPr>
          <w:rFonts w:ascii="Calibri" w:eastAsia="Times New Roman" w:hAnsi="Calibri" w:cs="Calibri"/>
          <w:kern w:val="0"/>
          <w:sz w:val="22"/>
          <w:szCs w:val="22"/>
        </w:rPr>
        <w:t xml:space="preserve"> - kao pomoć poljoprivrednicima planirana su sredstva za: osjemenjivanje krava i krmača, podizanje nasada voćnjaka i vinograda, pomoć za uzgoj i držanje krava.</w:t>
      </w:r>
    </w:p>
    <w:p w14:paraId="251E486C"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40"/>
        <w:gridCol w:w="2017"/>
        <w:gridCol w:w="933"/>
        <w:gridCol w:w="1134"/>
        <w:gridCol w:w="1275"/>
        <w:gridCol w:w="1276"/>
        <w:gridCol w:w="1281"/>
      </w:tblGrid>
      <w:tr w:rsidR="00E27FA5" w:rsidRPr="00E27FA5" w14:paraId="35041DDA" w14:textId="77777777" w:rsidTr="00F10D39">
        <w:trPr>
          <w:trHeight w:val="477"/>
          <w:jc w:val="center"/>
        </w:trPr>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D205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F746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1DE2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52BE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228A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EE33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20810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E8740F4" w14:textId="77777777" w:rsidTr="00F10D39">
        <w:trPr>
          <w:trHeight w:val="415"/>
          <w:jc w:val="center"/>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A025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Poticaji u poljoprivredi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8D51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poljoprivrednika kojima se sufinancira uzgoj i držanje krava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4B02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F669E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8F94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F6A5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F4DC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11</w:t>
            </w:r>
          </w:p>
        </w:tc>
      </w:tr>
      <w:tr w:rsidR="00E27FA5" w:rsidRPr="00E27FA5" w14:paraId="0E54271D" w14:textId="77777777" w:rsidTr="00F10D3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35D3A7EF"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E46C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korisnika za podizanje nasada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D262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E011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D5F9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883A0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8190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r w:rsidR="00E27FA5" w:rsidRPr="00E27FA5" w14:paraId="2FCC2EF6" w14:textId="77777777" w:rsidTr="00F10D3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D6D3EA7"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9729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krava za osjemenjivanje</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D26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2A9B6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91CA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90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D294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5773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90</w:t>
            </w:r>
          </w:p>
        </w:tc>
      </w:tr>
      <w:tr w:rsidR="00E27FA5" w:rsidRPr="00E27FA5" w14:paraId="06016BD8" w14:textId="77777777" w:rsidTr="00F10D3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7325814" w14:textId="77777777" w:rsidR="008D160D" w:rsidRPr="00E27FA5" w:rsidRDefault="008D160D" w:rsidP="00F10D39">
            <w:pPr>
              <w:widowControl/>
              <w:suppressAutoHyphens w:val="0"/>
              <w:spacing w:line="256" w:lineRule="auto"/>
              <w:rPr>
                <w:rFonts w:ascii="Calibri" w:eastAsia="Times New Roman" w:hAnsi="Calibri" w:cs="Calibri"/>
                <w:kern w:val="0"/>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9C06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krmača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6C75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96C8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56BC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E4BCE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F133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150</w:t>
            </w:r>
          </w:p>
        </w:tc>
      </w:tr>
    </w:tbl>
    <w:p w14:paraId="7F92F3CA"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439F8C2B"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SUBVENCIJE TRGOVAČKIM DRUŠTVIMA </w:t>
      </w:r>
    </w:p>
    <w:p w14:paraId="5AD12AE8"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2567E598"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Navedeni program odnosi se na sredstva za sufinanciranje gradskog prijevoza i za rad reciklažnog dvorišta, kako bi se građanima omogućile što povoljnije usluge, a što posljedično utječe i na rast gospodarstva i otvaranje novih radnih mjesta.</w:t>
      </w:r>
    </w:p>
    <w:p w14:paraId="1DDFAD7F"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290F9A3C"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p>
    <w:p w14:paraId="569CB302"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w:t>
      </w:r>
      <w:bookmarkStart w:id="2" w:name="_Hlk151624049"/>
      <w:r w:rsidRPr="00E27FA5">
        <w:rPr>
          <w:rFonts w:ascii="Calibri" w:eastAsia="Times New Roman" w:hAnsi="Calibri" w:cs="Calibri"/>
          <w:kern w:val="0"/>
          <w:sz w:val="22"/>
          <w:szCs w:val="22"/>
          <w:lang w:eastAsia="zh-CN"/>
        </w:rPr>
        <w:t xml:space="preserve">Zakon o financiranju jedinica lokalne i područne (regionalne) samouprave (Narodne novine, broj:127/17., 138/20. i 151/22.), </w:t>
      </w:r>
      <w:bookmarkEnd w:id="2"/>
    </w:p>
    <w:p w14:paraId="548C2AF1"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Zakon o državnim potporama (Narodne novine, broj: 47/14. i 69/17.) i</w:t>
      </w:r>
    </w:p>
    <w:p w14:paraId="205849E0"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trgovačkim društvima (Narodne novine, broj: 111/93., 34/99., 121/99., 52/00., 118/03., 107/07., 146/08., 137/09., 125/11., 152/11., 111/12., 68/13., 110/15., 40/19., 34/22., 114/22. i 18/23.). </w:t>
      </w:r>
    </w:p>
    <w:p w14:paraId="7616E68C"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406"/>
        <w:gridCol w:w="1462"/>
        <w:gridCol w:w="1640"/>
        <w:gridCol w:w="1848"/>
      </w:tblGrid>
      <w:tr w:rsidR="00E27FA5" w:rsidRPr="00E27FA5" w14:paraId="4D275545" w14:textId="77777777" w:rsidTr="00F10D3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67977055"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1602 SUBVENCIJE TRGOVAČKIM DRUŠTVIMA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37BD673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782E5A6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254E6FE4"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11E49F26" w14:textId="77777777" w:rsidTr="00F10D3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78FF10EE"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A160001 SUBVENCIJA GRADSKOG PRIJEVOZA</w:t>
            </w:r>
          </w:p>
        </w:tc>
        <w:tc>
          <w:tcPr>
            <w:tcW w:w="1462" w:type="dxa"/>
            <w:tcBorders>
              <w:top w:val="single" w:sz="4" w:space="0" w:color="auto"/>
              <w:left w:val="single" w:sz="4" w:space="0" w:color="auto"/>
              <w:bottom w:val="single" w:sz="4" w:space="0" w:color="auto"/>
              <w:right w:val="single" w:sz="4" w:space="0" w:color="auto"/>
            </w:tcBorders>
            <w:noWrap/>
            <w:vAlign w:val="center"/>
          </w:tcPr>
          <w:p w14:paraId="6C3964A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291.000,00</w:t>
            </w:r>
          </w:p>
        </w:tc>
        <w:tc>
          <w:tcPr>
            <w:tcW w:w="1640" w:type="dxa"/>
            <w:tcBorders>
              <w:top w:val="single" w:sz="4" w:space="0" w:color="auto"/>
              <w:left w:val="single" w:sz="4" w:space="0" w:color="auto"/>
              <w:bottom w:val="single" w:sz="4" w:space="0" w:color="auto"/>
              <w:right w:val="single" w:sz="4" w:space="0" w:color="auto"/>
            </w:tcBorders>
            <w:noWrap/>
            <w:vAlign w:val="center"/>
          </w:tcPr>
          <w:p w14:paraId="70D6838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848" w:type="dxa"/>
            <w:tcBorders>
              <w:top w:val="single" w:sz="4" w:space="0" w:color="auto"/>
              <w:left w:val="single" w:sz="4" w:space="0" w:color="auto"/>
              <w:bottom w:val="single" w:sz="4" w:space="0" w:color="auto"/>
              <w:right w:val="single" w:sz="4" w:space="0" w:color="auto"/>
            </w:tcBorders>
            <w:noWrap/>
            <w:vAlign w:val="center"/>
          </w:tcPr>
          <w:p w14:paraId="7080A27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291.000,00</w:t>
            </w:r>
          </w:p>
        </w:tc>
      </w:tr>
      <w:tr w:rsidR="00E27FA5" w:rsidRPr="00E27FA5" w14:paraId="5345F821" w14:textId="77777777" w:rsidTr="00F10D3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0ABA1D0B"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A160003 SUBVENCIJA ZA RECIKLAŽNO DVORIŠTE</w:t>
            </w:r>
          </w:p>
        </w:tc>
        <w:tc>
          <w:tcPr>
            <w:tcW w:w="1462" w:type="dxa"/>
            <w:tcBorders>
              <w:top w:val="single" w:sz="4" w:space="0" w:color="auto"/>
              <w:left w:val="single" w:sz="4" w:space="0" w:color="auto"/>
              <w:bottom w:val="single" w:sz="4" w:space="0" w:color="auto"/>
              <w:right w:val="single" w:sz="4" w:space="0" w:color="auto"/>
            </w:tcBorders>
            <w:noWrap/>
            <w:vAlign w:val="center"/>
          </w:tcPr>
          <w:p w14:paraId="20F8F73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39.500,00</w:t>
            </w:r>
          </w:p>
        </w:tc>
        <w:tc>
          <w:tcPr>
            <w:tcW w:w="1640" w:type="dxa"/>
            <w:tcBorders>
              <w:top w:val="single" w:sz="4" w:space="0" w:color="auto"/>
              <w:left w:val="single" w:sz="4" w:space="0" w:color="auto"/>
              <w:bottom w:val="single" w:sz="4" w:space="0" w:color="auto"/>
              <w:right w:val="single" w:sz="4" w:space="0" w:color="auto"/>
            </w:tcBorders>
            <w:noWrap/>
            <w:vAlign w:val="center"/>
          </w:tcPr>
          <w:p w14:paraId="0A3149C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5.119,00</w:t>
            </w:r>
          </w:p>
        </w:tc>
        <w:tc>
          <w:tcPr>
            <w:tcW w:w="1848" w:type="dxa"/>
            <w:tcBorders>
              <w:top w:val="single" w:sz="4" w:space="0" w:color="auto"/>
              <w:left w:val="single" w:sz="4" w:space="0" w:color="auto"/>
              <w:bottom w:val="single" w:sz="4" w:space="0" w:color="auto"/>
              <w:right w:val="single" w:sz="4" w:space="0" w:color="auto"/>
            </w:tcBorders>
            <w:noWrap/>
            <w:vAlign w:val="center"/>
          </w:tcPr>
          <w:p w14:paraId="1FE9469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44.619,00</w:t>
            </w:r>
          </w:p>
        </w:tc>
      </w:tr>
      <w:tr w:rsidR="008D160D" w:rsidRPr="00E27FA5" w14:paraId="693CF085" w14:textId="77777777" w:rsidTr="00F10D39">
        <w:trPr>
          <w:trHeight w:val="255"/>
          <w:jc w:val="center"/>
        </w:trPr>
        <w:tc>
          <w:tcPr>
            <w:tcW w:w="4406" w:type="dxa"/>
            <w:tcBorders>
              <w:top w:val="single" w:sz="4" w:space="0" w:color="auto"/>
              <w:left w:val="single" w:sz="4" w:space="0" w:color="auto"/>
              <w:bottom w:val="single" w:sz="4" w:space="0" w:color="auto"/>
              <w:right w:val="single" w:sz="4" w:space="0" w:color="auto"/>
            </w:tcBorders>
            <w:noWrap/>
          </w:tcPr>
          <w:p w14:paraId="3E4CEBB2"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62" w:type="dxa"/>
            <w:tcBorders>
              <w:top w:val="single" w:sz="4" w:space="0" w:color="auto"/>
              <w:left w:val="single" w:sz="4" w:space="0" w:color="auto"/>
              <w:bottom w:val="single" w:sz="4" w:space="0" w:color="auto"/>
              <w:right w:val="single" w:sz="4" w:space="0" w:color="auto"/>
            </w:tcBorders>
            <w:noWrap/>
            <w:vAlign w:val="center"/>
          </w:tcPr>
          <w:p w14:paraId="27FAE01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330.500,00</w:t>
            </w:r>
          </w:p>
        </w:tc>
        <w:tc>
          <w:tcPr>
            <w:tcW w:w="1640" w:type="dxa"/>
            <w:tcBorders>
              <w:top w:val="single" w:sz="4" w:space="0" w:color="auto"/>
              <w:left w:val="single" w:sz="4" w:space="0" w:color="auto"/>
              <w:bottom w:val="single" w:sz="4" w:space="0" w:color="auto"/>
              <w:right w:val="single" w:sz="4" w:space="0" w:color="auto"/>
            </w:tcBorders>
            <w:noWrap/>
            <w:vAlign w:val="center"/>
          </w:tcPr>
          <w:p w14:paraId="5E7460D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5.119,00</w:t>
            </w:r>
            <w:r w:rsidRPr="00E27FA5">
              <w:rPr>
                <w:rFonts w:ascii="Calibri" w:eastAsia="Calibri" w:hAnsi="Calibri" w:cs="Calibri"/>
                <w:i/>
                <w:iCs/>
                <w:sz w:val="22"/>
                <w:szCs w:val="22"/>
                <w:lang w:eastAsia="en-US"/>
              </w:rPr>
              <w:fldChar w:fldCharType="end"/>
            </w:r>
          </w:p>
        </w:tc>
        <w:tc>
          <w:tcPr>
            <w:tcW w:w="1848" w:type="dxa"/>
            <w:tcBorders>
              <w:top w:val="single" w:sz="4" w:space="0" w:color="auto"/>
              <w:left w:val="single" w:sz="4" w:space="0" w:color="auto"/>
              <w:bottom w:val="single" w:sz="4" w:space="0" w:color="auto"/>
              <w:right w:val="single" w:sz="4" w:space="0" w:color="auto"/>
            </w:tcBorders>
            <w:noWrap/>
            <w:vAlign w:val="center"/>
          </w:tcPr>
          <w:p w14:paraId="31B4340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335.619,00</w:t>
            </w:r>
            <w:r w:rsidRPr="00E27FA5">
              <w:rPr>
                <w:rFonts w:ascii="Calibri" w:eastAsia="Calibri" w:hAnsi="Calibri" w:cs="Calibri"/>
                <w:i/>
                <w:iCs/>
                <w:sz w:val="22"/>
                <w:szCs w:val="22"/>
                <w:lang w:eastAsia="en-US"/>
              </w:rPr>
              <w:fldChar w:fldCharType="end"/>
            </w:r>
          </w:p>
        </w:tc>
      </w:tr>
    </w:tbl>
    <w:p w14:paraId="61E40172"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p>
    <w:p w14:paraId="0318582C"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Subvencija gradskog prijevoza</w:t>
      </w:r>
      <w:r w:rsidRPr="00E27FA5">
        <w:rPr>
          <w:rFonts w:ascii="Calibri" w:eastAsia="Times New Roman" w:hAnsi="Calibri" w:cs="Calibri"/>
          <w:bCs/>
          <w:kern w:val="0"/>
          <w:sz w:val="22"/>
          <w:szCs w:val="22"/>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57FB36B9"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E27FA5" w:rsidRPr="00E27FA5" w14:paraId="6E33976C" w14:textId="77777777" w:rsidTr="00F10D39">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F2D8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2681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0F2B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CD3B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3D16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52AC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7877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BEBC01F" w14:textId="77777777" w:rsidTr="00F10D39">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4EBD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Korisnici prijevoza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9713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88B4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86F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9F5C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7143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0111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3000</w:t>
            </w:r>
          </w:p>
        </w:tc>
      </w:tr>
    </w:tbl>
    <w:p w14:paraId="4E364446" w14:textId="77777777" w:rsidR="008D160D" w:rsidRPr="00E27FA5" w:rsidRDefault="008D160D" w:rsidP="008D160D">
      <w:pPr>
        <w:widowControl/>
        <w:contextualSpacing/>
        <w:jc w:val="both"/>
        <w:rPr>
          <w:rFonts w:ascii="Calibri" w:eastAsia="Times New Roman" w:hAnsi="Calibri" w:cs="Calibri"/>
          <w:bCs/>
          <w:kern w:val="0"/>
          <w:sz w:val="22"/>
          <w:szCs w:val="22"/>
          <w:lang w:eastAsia="zh-CN"/>
        </w:rPr>
      </w:pPr>
    </w:p>
    <w:p w14:paraId="12E60846"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Subvencija za reciklažno dvorište</w:t>
      </w:r>
      <w:r w:rsidRPr="00E27FA5">
        <w:rPr>
          <w:rFonts w:ascii="Calibri" w:eastAsia="Times New Roman" w:hAnsi="Calibri" w:cs="Calibri"/>
          <w:bCs/>
          <w:kern w:val="0"/>
          <w:sz w:val="22"/>
          <w:szCs w:val="22"/>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 Sredstva se usklađuju sa stvarnim potrebama.</w:t>
      </w:r>
    </w:p>
    <w:p w14:paraId="1DD82CEA"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3822B1B8"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FCB6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BD3D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A9E4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69BB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00BA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CCA0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F7B1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1DB89A62"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8C3C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Količina zbrinutog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C4ECA"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Količina zbrinutog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7618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4DF6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760.000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AE26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760.000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ABA86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100.000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7AF3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860.000</w:t>
            </w:r>
          </w:p>
        </w:tc>
      </w:tr>
    </w:tbl>
    <w:p w14:paraId="4E076230"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C4EBB4F" w14:textId="77777777" w:rsidR="008D160D" w:rsidRPr="00E27FA5" w:rsidRDefault="008D160D" w:rsidP="008D160D">
      <w:pPr>
        <w:ind w:right="-108"/>
        <w:jc w:val="both"/>
        <w:rPr>
          <w:rFonts w:ascii="Calibri" w:hAnsi="Calibri" w:cs="Calibri"/>
          <w:b/>
          <w:sz w:val="22"/>
          <w:szCs w:val="22"/>
        </w:rPr>
      </w:pPr>
      <w:r w:rsidRPr="00E27FA5">
        <w:rPr>
          <w:rFonts w:ascii="Calibri" w:hAnsi="Calibri" w:cs="Calibri"/>
          <w:b/>
          <w:sz w:val="22"/>
          <w:szCs w:val="22"/>
        </w:rPr>
        <w:t xml:space="preserve">NAZIV PROGRAMA: ELEMENTARNE NEPOGODE  </w:t>
      </w:r>
    </w:p>
    <w:p w14:paraId="653653BE" w14:textId="77777777" w:rsidR="00C87FB7" w:rsidRPr="00E27FA5" w:rsidRDefault="00C87FB7" w:rsidP="008D160D">
      <w:pPr>
        <w:ind w:right="-108" w:firstLine="567"/>
        <w:jc w:val="both"/>
        <w:rPr>
          <w:rFonts w:ascii="Calibri" w:hAnsi="Calibri" w:cs="Calibri"/>
          <w:bCs/>
          <w:sz w:val="22"/>
          <w:szCs w:val="22"/>
        </w:rPr>
      </w:pPr>
    </w:p>
    <w:p w14:paraId="1F3617D3" w14:textId="3CE9F552" w:rsidR="00C87FB7" w:rsidRPr="00E27FA5" w:rsidRDefault="00C87FB7" w:rsidP="008617F5">
      <w:pPr>
        <w:ind w:right="143" w:firstLine="567"/>
        <w:jc w:val="both"/>
        <w:rPr>
          <w:rFonts w:ascii="Calibri" w:hAnsi="Calibri" w:cs="Calibri"/>
          <w:sz w:val="22"/>
          <w:szCs w:val="22"/>
        </w:rPr>
      </w:pPr>
      <w:r w:rsidRPr="00E27FA5">
        <w:rPr>
          <w:rFonts w:ascii="Calibri" w:hAnsi="Calibri" w:cs="Calibri"/>
          <w:bCs/>
          <w:sz w:val="22"/>
          <w:szCs w:val="22"/>
        </w:rPr>
        <w:t xml:space="preserve">Sredstva namijenjena za elementarnu nepogodu. </w:t>
      </w:r>
      <w:r w:rsidR="008617F5" w:rsidRPr="00E27FA5">
        <w:rPr>
          <w:rFonts w:ascii="Calibri" w:hAnsi="Calibri" w:cs="Calibri"/>
          <w:sz w:val="22"/>
          <w:szCs w:val="22"/>
        </w:rPr>
        <w:t>Navedeni program odnosi se raspodjelu sredstava pomoći za ublažavanje i uklanjanje posljedica prirodne nepogode (olujni i orkanski vjetar) na području Grada Požege koja se dogodila dana 19. srpnja 2023. godine.</w:t>
      </w:r>
    </w:p>
    <w:p w14:paraId="753830C5" w14:textId="77777777" w:rsidR="00C87FB7" w:rsidRPr="00E27FA5" w:rsidRDefault="00C87FB7" w:rsidP="008D160D">
      <w:pPr>
        <w:ind w:right="-108" w:firstLine="567"/>
        <w:jc w:val="both"/>
        <w:rPr>
          <w:rFonts w:ascii="Calibri" w:hAnsi="Calibri" w:cs="Calibri"/>
          <w:bCs/>
          <w:sz w:val="22"/>
          <w:szCs w:val="22"/>
        </w:rPr>
      </w:pPr>
    </w:p>
    <w:p w14:paraId="1D4A3F5B" w14:textId="77777777" w:rsidR="00C87FB7" w:rsidRPr="00E27FA5" w:rsidRDefault="00C87FB7" w:rsidP="00C87FB7">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p>
    <w:p w14:paraId="67705879" w14:textId="6BA52931" w:rsidR="008D160D" w:rsidRPr="00E27FA5" w:rsidRDefault="008617F5" w:rsidP="008D160D">
      <w:pPr>
        <w:ind w:right="-108" w:firstLine="567"/>
        <w:jc w:val="both"/>
        <w:rPr>
          <w:rFonts w:ascii="Calibri" w:hAnsi="Calibri" w:cs="Calibri"/>
          <w:bCs/>
          <w:sz w:val="22"/>
          <w:szCs w:val="22"/>
        </w:rPr>
      </w:pPr>
      <w:r w:rsidRPr="00E27FA5">
        <w:rPr>
          <w:rFonts w:ascii="Calibri" w:hAnsi="Calibri" w:cs="Calibri"/>
          <w:bCs/>
          <w:sz w:val="22"/>
          <w:szCs w:val="22"/>
        </w:rPr>
        <w:t xml:space="preserve">- </w:t>
      </w:r>
      <w:r w:rsidR="008D160D" w:rsidRPr="00E27FA5">
        <w:rPr>
          <w:rFonts w:ascii="Calibri" w:hAnsi="Calibri" w:cs="Calibri"/>
          <w:bCs/>
          <w:sz w:val="22"/>
          <w:szCs w:val="22"/>
        </w:rPr>
        <w:t>Zakon o ublažavanju i uklanjanju posljedica prirodnih nepogoda (Narodne novine, broj: 16/19)</w:t>
      </w:r>
    </w:p>
    <w:p w14:paraId="5BFF0999" w14:textId="076652A7" w:rsidR="008D160D" w:rsidRPr="00E27FA5" w:rsidRDefault="008617F5" w:rsidP="008D160D">
      <w:pPr>
        <w:ind w:right="-108" w:firstLine="567"/>
        <w:jc w:val="both"/>
        <w:rPr>
          <w:rFonts w:ascii="Calibri" w:hAnsi="Calibri" w:cs="Calibri"/>
          <w:bCs/>
          <w:sz w:val="22"/>
          <w:szCs w:val="22"/>
        </w:rPr>
      </w:pPr>
      <w:r w:rsidRPr="00E27FA5">
        <w:rPr>
          <w:rFonts w:ascii="Calibri" w:hAnsi="Calibri" w:cs="Calibri"/>
          <w:bCs/>
          <w:sz w:val="22"/>
          <w:szCs w:val="22"/>
        </w:rPr>
        <w:t xml:space="preserve">- </w:t>
      </w:r>
      <w:r w:rsidR="008D160D" w:rsidRPr="00E27FA5">
        <w:rPr>
          <w:rFonts w:ascii="Calibri" w:hAnsi="Calibri" w:cs="Calibri"/>
          <w:bCs/>
          <w:sz w:val="22"/>
          <w:szCs w:val="22"/>
        </w:rPr>
        <w:t>Odluka o proglašenju prirodne nepogode zbog olujnog i orkanskog vjetra za područje gradova: Požega, Lipik, Pakrac i Pleternica i opčine Brestovac (Požeško-slavonski službeni glasnik, broj: 10/23.).</w:t>
      </w:r>
    </w:p>
    <w:p w14:paraId="62202525" w14:textId="18BC3732" w:rsidR="008D160D" w:rsidRPr="00E27FA5" w:rsidRDefault="008617F5" w:rsidP="008D160D">
      <w:pPr>
        <w:ind w:right="-108" w:firstLine="567"/>
        <w:jc w:val="both"/>
        <w:rPr>
          <w:rFonts w:ascii="Calibri" w:hAnsi="Calibri" w:cs="Calibri"/>
          <w:bCs/>
          <w:sz w:val="22"/>
          <w:szCs w:val="22"/>
        </w:rPr>
      </w:pPr>
      <w:r w:rsidRPr="00E27FA5">
        <w:rPr>
          <w:rFonts w:ascii="Calibri" w:hAnsi="Calibri" w:cs="Calibri"/>
          <w:bCs/>
          <w:sz w:val="22"/>
          <w:szCs w:val="22"/>
        </w:rPr>
        <w:lastRenderedPageBreak/>
        <w:t xml:space="preserve">- </w:t>
      </w:r>
      <w:r w:rsidR="008D160D" w:rsidRPr="00E27FA5">
        <w:rPr>
          <w:rFonts w:ascii="Calibri" w:hAnsi="Calibri" w:cs="Calibri"/>
          <w:bCs/>
          <w:sz w:val="22"/>
          <w:szCs w:val="22"/>
        </w:rPr>
        <w:t>Odluka o kriterijima za ublažavanje i uklanjanje posljedica prirodnih nepogoda Požeško-slavonske županije (Požeško-slavonski službeni glasnik, broj: 14/23.).</w:t>
      </w:r>
    </w:p>
    <w:p w14:paraId="063DF23C" w14:textId="5A5CDEAA" w:rsidR="008D160D" w:rsidRPr="00E27FA5" w:rsidRDefault="008617F5" w:rsidP="008D160D">
      <w:pPr>
        <w:ind w:right="-108" w:firstLine="567"/>
        <w:jc w:val="both"/>
        <w:rPr>
          <w:rFonts w:ascii="Calibri" w:hAnsi="Calibri" w:cs="Calibri"/>
          <w:bCs/>
          <w:sz w:val="22"/>
          <w:szCs w:val="22"/>
        </w:rPr>
      </w:pPr>
      <w:r w:rsidRPr="00E27FA5">
        <w:rPr>
          <w:rFonts w:ascii="Calibri" w:hAnsi="Calibri" w:cs="Calibri"/>
          <w:bCs/>
          <w:sz w:val="22"/>
          <w:szCs w:val="22"/>
        </w:rPr>
        <w:t xml:space="preserve">- </w:t>
      </w:r>
      <w:r w:rsidR="008D160D" w:rsidRPr="00E27FA5">
        <w:rPr>
          <w:rFonts w:ascii="Calibri" w:hAnsi="Calibri" w:cs="Calibri"/>
          <w:bCs/>
          <w:sz w:val="22"/>
          <w:szCs w:val="22"/>
        </w:rPr>
        <w:t>Odluka o raspodjeli sredstava pomoći za ublažavanje i uklanjanje posljedica prirodne nepogode nastale u srpnju 2023. godine (Službene novine Grada Požege, broj: 16/23.).</w:t>
      </w:r>
    </w:p>
    <w:p w14:paraId="11828998" w14:textId="4C467EDC" w:rsidR="008D160D" w:rsidRPr="00E27FA5" w:rsidRDefault="008617F5" w:rsidP="008D160D">
      <w:pPr>
        <w:ind w:right="-108" w:firstLine="567"/>
        <w:jc w:val="both"/>
        <w:rPr>
          <w:rFonts w:ascii="Calibri" w:hAnsi="Calibri" w:cs="Calibri"/>
          <w:bCs/>
          <w:sz w:val="22"/>
          <w:szCs w:val="22"/>
        </w:rPr>
      </w:pPr>
      <w:r w:rsidRPr="00E27FA5">
        <w:rPr>
          <w:rFonts w:ascii="Calibri" w:hAnsi="Calibri" w:cs="Calibri"/>
          <w:bCs/>
          <w:sz w:val="22"/>
          <w:szCs w:val="22"/>
        </w:rPr>
        <w:t xml:space="preserve">- </w:t>
      </w:r>
      <w:r w:rsidR="008D160D" w:rsidRPr="00E27FA5">
        <w:rPr>
          <w:rFonts w:ascii="Calibri" w:hAnsi="Calibri" w:cs="Calibri"/>
          <w:bCs/>
          <w:sz w:val="22"/>
          <w:szCs w:val="22"/>
        </w:rPr>
        <w:t>Odluka o raspodijeli sredstava pomoći prijaviteljima štete od prirodne nepogode od 19. srpnja 2023. godini (Službene novine Grada Požege, broj: 17/23.)</w:t>
      </w:r>
    </w:p>
    <w:p w14:paraId="105386A4" w14:textId="77777777" w:rsidR="008D160D" w:rsidRPr="00E27FA5" w:rsidRDefault="008D160D" w:rsidP="008D160D">
      <w:pPr>
        <w:ind w:right="-108"/>
        <w:jc w:val="both"/>
        <w:rPr>
          <w:rFonts w:ascii="Calibri" w:hAnsi="Calibri" w:cs="Calibri"/>
          <w:sz w:val="22"/>
          <w:szCs w:val="22"/>
        </w:rPr>
      </w:pPr>
    </w:p>
    <w:tbl>
      <w:tblPr>
        <w:tblStyle w:val="Reetkatablice1"/>
        <w:tblW w:w="9072" w:type="dxa"/>
        <w:jc w:val="center"/>
        <w:tblInd w:w="0" w:type="dxa"/>
        <w:tblLook w:val="04A0" w:firstRow="1" w:lastRow="0" w:firstColumn="1" w:lastColumn="0" w:noHBand="0" w:noVBand="1"/>
      </w:tblPr>
      <w:tblGrid>
        <w:gridCol w:w="4272"/>
        <w:gridCol w:w="1418"/>
        <w:gridCol w:w="1535"/>
        <w:gridCol w:w="1847"/>
      </w:tblGrid>
      <w:tr w:rsidR="00E27FA5" w:rsidRPr="00E27FA5" w14:paraId="2C67640F" w14:textId="77777777" w:rsidTr="00F10D39">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6F61041D" w14:textId="77777777" w:rsidR="008D160D" w:rsidRPr="00E27FA5" w:rsidRDefault="008D160D" w:rsidP="00F10D39">
            <w:pPr>
              <w:rPr>
                <w:rFonts w:ascii="Calibri" w:hAnsi="Calibri" w:cs="Calibri"/>
                <w:b/>
                <w:bCs/>
                <w:sz w:val="22"/>
                <w:szCs w:val="22"/>
              </w:rPr>
            </w:pPr>
            <w:r w:rsidRPr="00E27FA5">
              <w:rPr>
                <w:rFonts w:ascii="Calibri" w:hAnsi="Calibri" w:cs="Calibri"/>
                <w:b/>
                <w:bCs/>
                <w:sz w:val="22"/>
                <w:szCs w:val="22"/>
              </w:rPr>
              <w:t>PROGRAM 1604 ELEMENTARNE NEPOGODE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7E7B1C3" w14:textId="77777777" w:rsidR="008D160D" w:rsidRPr="00E27FA5" w:rsidRDefault="008D160D" w:rsidP="00F10D39">
            <w:pPr>
              <w:jc w:val="center"/>
              <w:rPr>
                <w:rFonts w:ascii="Calibri" w:hAnsi="Calibri" w:cs="Calibri"/>
                <w:b/>
                <w:bCs/>
                <w:sz w:val="22"/>
                <w:szCs w:val="22"/>
              </w:rPr>
            </w:pPr>
            <w:r w:rsidRPr="00E27FA5">
              <w:rPr>
                <w:rFonts w:ascii="Calibri" w:hAnsi="Calibri" w:cs="Calibri"/>
                <w:b/>
                <w:bCs/>
                <w:sz w:val="22"/>
                <w:szCs w:val="22"/>
              </w:rPr>
              <w:t>PLAN</w:t>
            </w:r>
          </w:p>
        </w:tc>
        <w:tc>
          <w:tcPr>
            <w:tcW w:w="1535" w:type="dxa"/>
            <w:tcBorders>
              <w:top w:val="single" w:sz="4" w:space="0" w:color="auto"/>
              <w:left w:val="single" w:sz="4" w:space="0" w:color="auto"/>
              <w:bottom w:val="single" w:sz="4" w:space="0" w:color="auto"/>
              <w:right w:val="single" w:sz="4" w:space="0" w:color="auto"/>
            </w:tcBorders>
            <w:noWrap/>
            <w:vAlign w:val="bottom"/>
            <w:hideMark/>
          </w:tcPr>
          <w:p w14:paraId="0E9B6EF8" w14:textId="77777777" w:rsidR="008D160D" w:rsidRPr="00E27FA5" w:rsidRDefault="008D160D" w:rsidP="00F10D39">
            <w:pPr>
              <w:jc w:val="center"/>
              <w:rPr>
                <w:rFonts w:ascii="Calibri" w:hAnsi="Calibri" w:cs="Calibri"/>
                <w:b/>
                <w:bCs/>
                <w:sz w:val="22"/>
                <w:szCs w:val="22"/>
              </w:rPr>
            </w:pPr>
            <w:r w:rsidRPr="00E27FA5">
              <w:rPr>
                <w:rFonts w:ascii="Calibri" w:hAnsi="Calibri" w:cs="Calibri"/>
                <w:b/>
                <w:bCs/>
                <w:sz w:val="22"/>
                <w:szCs w:val="22"/>
              </w:rPr>
              <w:t>PROMJENA</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7BFCCD92" w14:textId="77777777" w:rsidR="008D160D" w:rsidRPr="00E27FA5" w:rsidRDefault="008D160D" w:rsidP="00F10D39">
            <w:pPr>
              <w:jc w:val="center"/>
              <w:rPr>
                <w:rFonts w:ascii="Calibri" w:hAnsi="Calibri" w:cs="Calibri"/>
                <w:b/>
                <w:bCs/>
                <w:sz w:val="22"/>
                <w:szCs w:val="22"/>
              </w:rPr>
            </w:pPr>
            <w:r w:rsidRPr="00E27FA5">
              <w:rPr>
                <w:rFonts w:ascii="Calibri" w:hAnsi="Calibri" w:cs="Calibri"/>
                <w:b/>
                <w:bCs/>
                <w:sz w:val="22"/>
                <w:szCs w:val="22"/>
              </w:rPr>
              <w:t>I. REBALANS</w:t>
            </w:r>
          </w:p>
        </w:tc>
      </w:tr>
      <w:tr w:rsidR="00E27FA5" w:rsidRPr="00E27FA5" w14:paraId="0D0CD3C2" w14:textId="77777777" w:rsidTr="00F10D39">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5765D68" w14:textId="4ED442C8" w:rsidR="008D160D" w:rsidRPr="00E27FA5" w:rsidRDefault="008D160D" w:rsidP="00F10D39">
            <w:pPr>
              <w:rPr>
                <w:rFonts w:ascii="Calibri" w:hAnsi="Calibri" w:cs="Calibri"/>
                <w:sz w:val="22"/>
                <w:szCs w:val="22"/>
              </w:rPr>
            </w:pPr>
            <w:r w:rsidRPr="00E27FA5">
              <w:rPr>
                <w:rFonts w:ascii="Calibri" w:hAnsi="Calibri" w:cs="Calibri"/>
                <w:sz w:val="22"/>
                <w:szCs w:val="22"/>
              </w:rPr>
              <w:t>Tekući projekt T60000</w:t>
            </w:r>
            <w:r w:rsidR="00DC211F" w:rsidRPr="00E27FA5">
              <w:rPr>
                <w:rFonts w:ascii="Calibri" w:hAnsi="Calibri" w:cs="Calibri"/>
                <w:sz w:val="22"/>
                <w:szCs w:val="22"/>
              </w:rPr>
              <w:t>2</w:t>
            </w:r>
            <w:r w:rsidRPr="00E27FA5">
              <w:rPr>
                <w:rFonts w:ascii="Calibri" w:hAnsi="Calibri" w:cs="Calibri"/>
                <w:sz w:val="22"/>
                <w:szCs w:val="22"/>
              </w:rPr>
              <w:t xml:space="preserve"> </w:t>
            </w:r>
            <w:r w:rsidR="00DC211F" w:rsidRPr="00E27FA5">
              <w:rPr>
                <w:rFonts w:ascii="Calibri" w:hAnsi="Calibri" w:cs="Calibri"/>
                <w:sz w:val="22"/>
                <w:szCs w:val="22"/>
              </w:rPr>
              <w:t>SANACIJA ŠTETE OD PRIRODNE NEPOGODE</w:t>
            </w:r>
            <w:r w:rsidRPr="00E27FA5">
              <w:rPr>
                <w:rFonts w:ascii="Calibri" w:hAnsi="Calibri" w:cs="Calibr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78EA1CF8" w14:textId="77777777" w:rsidR="008D160D" w:rsidRPr="00E27FA5" w:rsidRDefault="008D160D" w:rsidP="00F10D39">
            <w:pPr>
              <w:jc w:val="right"/>
              <w:rPr>
                <w:rFonts w:ascii="Calibri" w:hAnsi="Calibri" w:cs="Calibri"/>
                <w:sz w:val="22"/>
                <w:szCs w:val="22"/>
              </w:rPr>
            </w:pPr>
            <w:r w:rsidRPr="00E27FA5">
              <w:rPr>
                <w:rFonts w:ascii="Calibri" w:hAnsi="Calibri" w:cs="Calibri"/>
                <w:sz w:val="22"/>
                <w:szCs w:val="22"/>
              </w:rPr>
              <w:t>0,00</w:t>
            </w:r>
          </w:p>
        </w:tc>
        <w:tc>
          <w:tcPr>
            <w:tcW w:w="1535" w:type="dxa"/>
            <w:tcBorders>
              <w:top w:val="single" w:sz="4" w:space="0" w:color="auto"/>
              <w:left w:val="single" w:sz="4" w:space="0" w:color="auto"/>
              <w:bottom w:val="single" w:sz="4" w:space="0" w:color="auto"/>
              <w:right w:val="single" w:sz="4" w:space="0" w:color="auto"/>
            </w:tcBorders>
            <w:noWrap/>
            <w:vAlign w:val="center"/>
          </w:tcPr>
          <w:p w14:paraId="48664D28" w14:textId="77777777" w:rsidR="008D160D" w:rsidRPr="00E27FA5" w:rsidRDefault="008D160D" w:rsidP="00F10D39">
            <w:pPr>
              <w:jc w:val="right"/>
              <w:rPr>
                <w:rFonts w:ascii="Calibri" w:hAnsi="Calibri" w:cs="Calibri"/>
                <w:sz w:val="22"/>
                <w:szCs w:val="22"/>
              </w:rPr>
            </w:pPr>
            <w:r w:rsidRPr="00E27FA5">
              <w:rPr>
                <w:rFonts w:ascii="Calibri" w:hAnsi="Calibri" w:cs="Calibri"/>
                <w:sz w:val="22"/>
                <w:szCs w:val="22"/>
              </w:rPr>
              <w:t>192.000,00</w:t>
            </w:r>
          </w:p>
        </w:tc>
        <w:tc>
          <w:tcPr>
            <w:tcW w:w="1847" w:type="dxa"/>
            <w:tcBorders>
              <w:top w:val="single" w:sz="4" w:space="0" w:color="auto"/>
              <w:left w:val="single" w:sz="4" w:space="0" w:color="auto"/>
              <w:bottom w:val="single" w:sz="4" w:space="0" w:color="auto"/>
              <w:right w:val="single" w:sz="4" w:space="0" w:color="auto"/>
            </w:tcBorders>
            <w:noWrap/>
            <w:vAlign w:val="center"/>
          </w:tcPr>
          <w:p w14:paraId="17AAC323" w14:textId="77777777" w:rsidR="008D160D" w:rsidRPr="00E27FA5" w:rsidRDefault="008D160D" w:rsidP="00F10D39">
            <w:pPr>
              <w:jc w:val="right"/>
              <w:rPr>
                <w:rFonts w:ascii="Calibri" w:hAnsi="Calibri" w:cs="Calibri"/>
                <w:sz w:val="22"/>
                <w:szCs w:val="22"/>
              </w:rPr>
            </w:pPr>
            <w:r w:rsidRPr="00E27FA5">
              <w:rPr>
                <w:rFonts w:ascii="Calibri" w:hAnsi="Calibri" w:cs="Calibri"/>
                <w:sz w:val="22"/>
                <w:szCs w:val="22"/>
              </w:rPr>
              <w:t>192.000,00</w:t>
            </w:r>
          </w:p>
        </w:tc>
      </w:tr>
      <w:tr w:rsidR="008D160D" w:rsidRPr="00E27FA5" w14:paraId="66930D2D" w14:textId="77777777" w:rsidTr="00F10D39">
        <w:trPr>
          <w:trHeight w:val="255"/>
          <w:jc w:val="center"/>
        </w:trPr>
        <w:tc>
          <w:tcPr>
            <w:tcW w:w="4272" w:type="dxa"/>
            <w:tcBorders>
              <w:top w:val="single" w:sz="4" w:space="0" w:color="auto"/>
              <w:left w:val="single" w:sz="4" w:space="0" w:color="auto"/>
              <w:bottom w:val="single" w:sz="4" w:space="0" w:color="auto"/>
              <w:right w:val="single" w:sz="4" w:space="0" w:color="auto"/>
            </w:tcBorders>
            <w:noWrap/>
          </w:tcPr>
          <w:p w14:paraId="40247C3D" w14:textId="77777777" w:rsidR="008D160D" w:rsidRPr="00E27FA5" w:rsidRDefault="008D160D" w:rsidP="00F10D39">
            <w:pPr>
              <w:rPr>
                <w:rFonts w:ascii="Calibri" w:hAnsi="Calibri" w:cs="Calibri"/>
                <w:sz w:val="22"/>
                <w:szCs w:val="22"/>
              </w:rPr>
            </w:pPr>
            <w:r w:rsidRPr="00E27FA5">
              <w:rPr>
                <w:rFonts w:ascii="Calibri" w:hAnsi="Calibri"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2BF03EE" w14:textId="77777777" w:rsidR="008D160D" w:rsidRPr="00E27FA5" w:rsidRDefault="008D160D" w:rsidP="00F10D39">
            <w:pPr>
              <w:jc w:val="right"/>
              <w:rPr>
                <w:rFonts w:ascii="Calibri" w:hAnsi="Calibri" w:cs="Calibri"/>
                <w:sz w:val="22"/>
                <w:szCs w:val="22"/>
              </w:rPr>
            </w:pPr>
            <w:r w:rsidRPr="00E27FA5">
              <w:rPr>
                <w:rFonts w:ascii="Calibri" w:hAnsi="Calibri" w:cs="Calibri"/>
                <w:sz w:val="22"/>
                <w:szCs w:val="22"/>
              </w:rPr>
              <w:t>0,00</w:t>
            </w:r>
          </w:p>
        </w:tc>
        <w:tc>
          <w:tcPr>
            <w:tcW w:w="1535" w:type="dxa"/>
            <w:tcBorders>
              <w:top w:val="single" w:sz="4" w:space="0" w:color="auto"/>
              <w:left w:val="single" w:sz="4" w:space="0" w:color="auto"/>
              <w:bottom w:val="single" w:sz="4" w:space="0" w:color="auto"/>
              <w:right w:val="single" w:sz="4" w:space="0" w:color="auto"/>
            </w:tcBorders>
            <w:noWrap/>
            <w:vAlign w:val="center"/>
          </w:tcPr>
          <w:p w14:paraId="05069E27" w14:textId="77777777" w:rsidR="008D160D" w:rsidRPr="00E27FA5" w:rsidRDefault="008D160D" w:rsidP="00F10D39">
            <w:pPr>
              <w:jc w:val="right"/>
              <w:rPr>
                <w:rFonts w:ascii="Calibri" w:hAnsi="Calibri" w:cs="Calibri"/>
                <w:sz w:val="22"/>
                <w:szCs w:val="22"/>
              </w:rPr>
            </w:pPr>
            <w:r w:rsidRPr="00E27FA5">
              <w:rPr>
                <w:rFonts w:ascii="Calibri" w:hAnsi="Calibri" w:cs="Calibri"/>
                <w:sz w:val="22"/>
                <w:szCs w:val="22"/>
              </w:rPr>
              <w:t>192.000,00</w:t>
            </w:r>
          </w:p>
        </w:tc>
        <w:tc>
          <w:tcPr>
            <w:tcW w:w="1847" w:type="dxa"/>
            <w:tcBorders>
              <w:top w:val="single" w:sz="4" w:space="0" w:color="auto"/>
              <w:left w:val="single" w:sz="4" w:space="0" w:color="auto"/>
              <w:bottom w:val="single" w:sz="4" w:space="0" w:color="auto"/>
              <w:right w:val="single" w:sz="4" w:space="0" w:color="auto"/>
            </w:tcBorders>
            <w:noWrap/>
            <w:vAlign w:val="center"/>
          </w:tcPr>
          <w:p w14:paraId="69EDE5BA" w14:textId="77777777" w:rsidR="008D160D" w:rsidRPr="00E27FA5" w:rsidRDefault="008D160D" w:rsidP="00F10D39">
            <w:pPr>
              <w:jc w:val="right"/>
              <w:rPr>
                <w:rFonts w:ascii="Calibri" w:hAnsi="Calibri" w:cs="Calibri"/>
                <w:sz w:val="22"/>
                <w:szCs w:val="22"/>
              </w:rPr>
            </w:pPr>
            <w:r w:rsidRPr="00E27FA5">
              <w:rPr>
                <w:rFonts w:ascii="Calibri" w:hAnsi="Calibri" w:cs="Calibri"/>
                <w:sz w:val="22"/>
                <w:szCs w:val="22"/>
              </w:rPr>
              <w:t>192.000,00</w:t>
            </w:r>
          </w:p>
        </w:tc>
      </w:tr>
    </w:tbl>
    <w:p w14:paraId="326D53CF" w14:textId="77777777" w:rsidR="008D160D" w:rsidRPr="00E27FA5" w:rsidRDefault="008D160D" w:rsidP="008D160D">
      <w:pPr>
        <w:ind w:right="143"/>
        <w:jc w:val="both"/>
        <w:rPr>
          <w:rFonts w:ascii="Calibri" w:hAnsi="Calibri" w:cs="Calibri"/>
          <w:bCs/>
          <w:sz w:val="22"/>
          <w:szCs w:val="22"/>
        </w:rPr>
      </w:pPr>
    </w:p>
    <w:p w14:paraId="27350B96" w14:textId="77777777" w:rsidR="008D160D" w:rsidRPr="00E27FA5" w:rsidRDefault="008D160D" w:rsidP="008D160D">
      <w:pPr>
        <w:ind w:right="143"/>
        <w:jc w:val="both"/>
        <w:rPr>
          <w:rFonts w:ascii="Calibri" w:hAnsi="Calibri" w:cs="Calibri"/>
          <w:bCs/>
          <w:sz w:val="22"/>
          <w:szCs w:val="22"/>
        </w:rPr>
      </w:pPr>
      <w:r w:rsidRPr="00E27FA5">
        <w:rPr>
          <w:rFonts w:ascii="Calibri" w:hAnsi="Calibri" w:cs="Calibri"/>
          <w:b/>
          <w:sz w:val="22"/>
          <w:szCs w:val="22"/>
        </w:rPr>
        <w:t xml:space="preserve">Sanacije štete od prirodne nepogode </w:t>
      </w:r>
      <w:r w:rsidRPr="00E27FA5">
        <w:rPr>
          <w:rFonts w:ascii="Calibri" w:hAnsi="Calibri" w:cs="Calibri"/>
          <w:bCs/>
          <w:sz w:val="22"/>
          <w:szCs w:val="22"/>
        </w:rPr>
        <w:t xml:space="preserve"> – odnosi se na procjenu štete koje su imale postrojbe civilne zaštite zbog radova na sanaciji šteta od prirodne nepogode.</w:t>
      </w:r>
    </w:p>
    <w:p w14:paraId="390A35BC" w14:textId="77777777" w:rsidR="008D160D" w:rsidRPr="00E27FA5" w:rsidRDefault="008D160D" w:rsidP="008D160D">
      <w:pPr>
        <w:ind w:left="1418" w:right="-108"/>
        <w:jc w:val="both"/>
        <w:rPr>
          <w:rFonts w:ascii="Calibri" w:hAnsi="Calibri" w:cs="Calibri"/>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1133"/>
        <w:gridCol w:w="1133"/>
        <w:gridCol w:w="1275"/>
        <w:gridCol w:w="1270"/>
      </w:tblGrid>
      <w:tr w:rsidR="00E27FA5" w:rsidRPr="00E27FA5" w14:paraId="36B02A1C" w14:textId="77777777" w:rsidTr="00F10D39">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C48A2"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B58CC"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A842C"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D3B6A"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Polazna vrijednost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D2A86"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5286E"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CBDF5"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I. REBALANS</w:t>
            </w:r>
          </w:p>
        </w:tc>
      </w:tr>
      <w:tr w:rsidR="00E27FA5" w:rsidRPr="00E27FA5" w14:paraId="4B90E3B9" w14:textId="77777777" w:rsidTr="00F10D39">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C404D" w14:textId="77777777" w:rsidR="008D160D" w:rsidRPr="00E27FA5" w:rsidRDefault="008D160D" w:rsidP="00F10D39">
            <w:pPr>
              <w:spacing w:line="252" w:lineRule="auto"/>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Isplaćene pomoći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B926E" w14:textId="77777777" w:rsidR="008D160D" w:rsidRPr="00E27FA5" w:rsidRDefault="008D160D" w:rsidP="00F10D39">
            <w:pPr>
              <w:spacing w:line="252" w:lineRule="auto"/>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 xml:space="preserve">Broj Isplaćenih  pomoći </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D523D"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Kom.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8C48E"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93F9F"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A8DE7"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3</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62BA46" w14:textId="77777777" w:rsidR="008D160D" w:rsidRPr="00E27FA5" w:rsidRDefault="008D160D" w:rsidP="00F10D39">
            <w:pPr>
              <w:spacing w:line="252" w:lineRule="auto"/>
              <w:jc w:val="center"/>
              <w:rPr>
                <w:rFonts w:ascii="Calibri" w:hAnsi="Calibri" w:cs="Calibri"/>
                <w:sz w:val="20"/>
                <w:szCs w:val="20"/>
                <w:lang w:eastAsia="en-US"/>
                <w14:ligatures w14:val="standardContextual"/>
              </w:rPr>
            </w:pPr>
            <w:r w:rsidRPr="00E27FA5">
              <w:rPr>
                <w:rFonts w:ascii="Calibri" w:hAnsi="Calibri" w:cs="Calibri"/>
                <w:sz w:val="20"/>
                <w:szCs w:val="20"/>
                <w:lang w:eastAsia="en-US"/>
                <w14:ligatures w14:val="standardContextual"/>
              </w:rPr>
              <w:t>3</w:t>
            </w:r>
          </w:p>
        </w:tc>
      </w:tr>
    </w:tbl>
    <w:p w14:paraId="107D1750"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29F40924" w14:textId="77777777" w:rsidR="008D160D" w:rsidRPr="00E27FA5" w:rsidRDefault="008D160D" w:rsidP="008D160D">
      <w:pPr>
        <w:widowControl/>
        <w:suppressAutoHyphens w:val="0"/>
        <w:jc w:val="both"/>
        <w:rPr>
          <w:rFonts w:ascii="Calibri" w:eastAsia="Times New Roman" w:hAnsi="Calibri" w:cs="Calibri"/>
          <w:b/>
          <w:kern w:val="0"/>
          <w:sz w:val="22"/>
          <w:szCs w:val="22"/>
          <w:lang w:eastAsia="zh-CN"/>
        </w:rPr>
      </w:pPr>
      <w:r w:rsidRPr="00E27FA5">
        <w:rPr>
          <w:rFonts w:ascii="Calibri" w:eastAsia="Times New Roman" w:hAnsi="Calibri" w:cs="Calibri"/>
          <w:b/>
          <w:kern w:val="0"/>
          <w:sz w:val="22"/>
          <w:szCs w:val="22"/>
        </w:rPr>
        <w:t xml:space="preserve">NAZIV PROGRAMA: POTICANJE ZAPOŠLJAVANJA I RAZVOJA PODUZETNIŠTVA </w:t>
      </w:r>
    </w:p>
    <w:p w14:paraId="120F82F2"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781F41B9"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62293ECE"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35B548D"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p>
    <w:p w14:paraId="41C79EC2"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financiranju jedinica lokalne i područne (regionalne) samouprave (Narodne novine, broj: 127/17., 138/20. i 151/22.) i </w:t>
      </w:r>
    </w:p>
    <w:p w14:paraId="222243C8"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državnim potporama (Narodne novine, broj: 47/14. i 69/17.). </w:t>
      </w:r>
    </w:p>
    <w:p w14:paraId="178F1831"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5329"/>
        <w:gridCol w:w="1296"/>
        <w:gridCol w:w="1295"/>
        <w:gridCol w:w="1436"/>
      </w:tblGrid>
      <w:tr w:rsidR="00E27FA5" w:rsidRPr="00E27FA5" w14:paraId="6E6D240F" w14:textId="77777777" w:rsidTr="00F10D3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679FBCAE"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1657D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34E43E"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224F23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647906C1" w14:textId="77777777" w:rsidTr="00F10D3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6C0D4BDB"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55240CD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30E614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9B80A8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79.000,00</w:t>
            </w:r>
          </w:p>
        </w:tc>
      </w:tr>
      <w:tr w:rsidR="008D160D" w:rsidRPr="00E27FA5" w14:paraId="30D9D680" w14:textId="77777777" w:rsidTr="00F10D39">
        <w:trPr>
          <w:trHeight w:val="255"/>
          <w:jc w:val="center"/>
        </w:trPr>
        <w:tc>
          <w:tcPr>
            <w:tcW w:w="5245" w:type="dxa"/>
            <w:tcBorders>
              <w:top w:val="single" w:sz="4" w:space="0" w:color="auto"/>
              <w:left w:val="single" w:sz="4" w:space="0" w:color="auto"/>
              <w:bottom w:val="single" w:sz="4" w:space="0" w:color="auto"/>
              <w:right w:val="single" w:sz="4" w:space="0" w:color="auto"/>
            </w:tcBorders>
            <w:noWrap/>
          </w:tcPr>
          <w:p w14:paraId="120503EA"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573EDC4"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B75562A"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F775A8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79.000,00</w:t>
            </w:r>
          </w:p>
        </w:tc>
      </w:tr>
    </w:tbl>
    <w:p w14:paraId="3006A8F8"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0A8CFBFA"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Poticanje zapošljavanja i razvoja poduzetništva –</w:t>
      </w:r>
      <w:r w:rsidRPr="00E27FA5">
        <w:rPr>
          <w:rFonts w:ascii="Calibri" w:eastAsia="Times New Roman" w:hAnsi="Calibri" w:cs="Calibri"/>
          <w:kern w:val="0"/>
          <w:sz w:val="22"/>
          <w:szCs w:val="22"/>
        </w:rPr>
        <w:t xml:space="preserve"> u cilju razvoja gospodarstva dodjeljuju se pomoći građanima da samostalno započnu gospodarsku aktivnost te se sufinanciraju priključci električne energije, plina i slično u poduzetničkoj zoni Sjever.</w:t>
      </w:r>
    </w:p>
    <w:p w14:paraId="5DAB5D0A"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E27FA5" w:rsidRPr="00E27FA5" w14:paraId="6BB6EF1C" w14:textId="77777777" w:rsidTr="00F10D39">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D43D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F741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50439" w14:textId="77777777" w:rsidR="008D160D" w:rsidRPr="00E27FA5" w:rsidRDefault="008D160D" w:rsidP="00F10D39">
            <w:pPr>
              <w:widowControl/>
              <w:suppressAutoHyphens w:val="0"/>
              <w:spacing w:line="254" w:lineRule="auto"/>
              <w:ind w:left="-98"/>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FDA3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281B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6086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CBAC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7E487503" w14:textId="77777777" w:rsidTr="00F10D3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FFE8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5715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9013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FD4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B833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67A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9E0F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tr w:rsidR="00E27FA5" w:rsidRPr="00E27FA5" w14:paraId="45E06FF2" w14:textId="77777777" w:rsidTr="00F10D3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DFC0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9C5B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4153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FB1B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234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FECC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F9A94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r>
      <w:tr w:rsidR="00E27FA5" w:rsidRPr="00E27FA5" w14:paraId="2BC7F32A" w14:textId="77777777" w:rsidTr="00F10D3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37E9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D35D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8172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2CE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CA68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D6D5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B9B7A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r>
    </w:tbl>
    <w:p w14:paraId="30C85638"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0A07285"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JAVNI RADOVI U KOMUNALNOM GOSPODARSTVU </w:t>
      </w:r>
    </w:p>
    <w:p w14:paraId="7656196D"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601A64E1"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Cilj programa je ublažavanje problema na tržištu rada kroz zapošljavanje osoba koje su u teže zapošljivoj skupini, u suradnji s Hrvatskim zavodom za zapošljavanje, Područni ured Požega.</w:t>
      </w:r>
    </w:p>
    <w:p w14:paraId="6F9CF65C" w14:textId="77777777" w:rsidR="008D160D" w:rsidRPr="00E27FA5" w:rsidRDefault="008D160D" w:rsidP="008D160D">
      <w:pPr>
        <w:widowControl/>
        <w:suppressAutoHyphens w:val="0"/>
        <w:rPr>
          <w:rFonts w:ascii="Calibri" w:eastAsia="Times New Roman" w:hAnsi="Calibri" w:cs="Calibri"/>
          <w:kern w:val="0"/>
          <w:sz w:val="22"/>
          <w:szCs w:val="22"/>
        </w:rPr>
      </w:pPr>
    </w:p>
    <w:p w14:paraId="73A41377"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p>
    <w:p w14:paraId="788BB9BB"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 xml:space="preserve">- 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236144BB"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Zakon o financiranju jedinica lokalne i područne (regionalne) samouprave (Narodne novine, broj: 127/17., 138/20. i 151/22.) i</w:t>
      </w:r>
    </w:p>
    <w:p w14:paraId="65966EE8"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Statut Grada Požege (Službene novine Grada Požege, broj: 2/21. i 11/22.).</w:t>
      </w:r>
    </w:p>
    <w:p w14:paraId="5729A43B"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537"/>
        <w:gridCol w:w="1559"/>
        <w:gridCol w:w="1696"/>
        <w:gridCol w:w="1417"/>
      </w:tblGrid>
      <w:tr w:rsidR="00E27FA5" w:rsidRPr="00E27FA5" w14:paraId="71950A96" w14:textId="77777777" w:rsidTr="00F10D3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738E3F20"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18AAB5"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459B3C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53955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0A18A2C4" w14:textId="77777777" w:rsidTr="00F10D3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7DC4107A"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B91F6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15.190,00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9F7128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8EA9E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15.143,00</w:t>
            </w:r>
          </w:p>
        </w:tc>
      </w:tr>
      <w:tr w:rsidR="008D160D" w:rsidRPr="00E27FA5" w14:paraId="4F72ECE9" w14:textId="77777777" w:rsidTr="00F10D39">
        <w:trPr>
          <w:trHeight w:val="255"/>
        </w:trPr>
        <w:tc>
          <w:tcPr>
            <w:tcW w:w="4537" w:type="dxa"/>
            <w:tcBorders>
              <w:top w:val="single" w:sz="4" w:space="0" w:color="auto"/>
              <w:left w:val="single" w:sz="4" w:space="0" w:color="auto"/>
              <w:bottom w:val="single" w:sz="4" w:space="0" w:color="auto"/>
              <w:right w:val="single" w:sz="4" w:space="0" w:color="auto"/>
            </w:tcBorders>
            <w:noWrap/>
          </w:tcPr>
          <w:p w14:paraId="6E28F43E"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42EF3D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15.190,00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84C9E87"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E6A4F5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15.143,00</w:t>
            </w:r>
          </w:p>
        </w:tc>
      </w:tr>
    </w:tbl>
    <w:p w14:paraId="06F78FEC"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2590C13"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Projekt javni radovi – revitalizacija javnih površina – </w:t>
      </w:r>
      <w:r w:rsidRPr="00E27FA5">
        <w:rPr>
          <w:rFonts w:ascii="Calibri" w:eastAsia="Times New Roman" w:hAnsi="Calibri" w:cs="Calibri"/>
          <w:kern w:val="0"/>
          <w:sz w:val="22"/>
          <w:szCs w:val="22"/>
        </w:rPr>
        <w:t>temelji se na društveno korisnom radu jer su u program uključene osobe u nepovoljnom položaju na tržištu rada te nezaposlene osobe s ugroženih područja.</w:t>
      </w:r>
    </w:p>
    <w:p w14:paraId="0D312FB7"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E27FA5" w:rsidRPr="00E27FA5" w14:paraId="200E50F7" w14:textId="77777777" w:rsidTr="00F10D3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330027C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280365F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56ACE8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0D81F4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4D8121B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6DF81CC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2743B2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22B7B54B" w14:textId="77777777" w:rsidTr="00F10D3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044C8A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49D1AB7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ABF26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5E7F7B7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13</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5BB13FF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6</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39F0444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178CF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r>
    </w:tbl>
    <w:p w14:paraId="7CB2D2E9"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73523E96"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SUBVENCIJE GRAĐANIMA </w:t>
      </w:r>
    </w:p>
    <w:p w14:paraId="3537E9C4"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3D0FE5FC"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Osigurava pomoć građanima u odlaganju azbestnih pokrova kako bi se smanjila količina azbestnog otpada te time očuvalo zdravlje građana od štetnosti azbestnog materijala. </w:t>
      </w:r>
    </w:p>
    <w:p w14:paraId="25F6CFF6"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0894DAED"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p>
    <w:p w14:paraId="519F5F4F"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Zakon o gospodarenju otpadom (Narodne novine, broj:84/21.) i</w:t>
      </w:r>
    </w:p>
    <w:p w14:paraId="6A182FCA"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Pravilnik o gospodarenju otpadom (Narodne novine, broj: 106/22.). </w:t>
      </w:r>
    </w:p>
    <w:p w14:paraId="3CEE4D45"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460"/>
        <w:gridCol w:w="1440"/>
        <w:gridCol w:w="1728"/>
        <w:gridCol w:w="1728"/>
      </w:tblGrid>
      <w:tr w:rsidR="00E27FA5" w:rsidRPr="00E27FA5" w14:paraId="66B4A8FF" w14:textId="77777777" w:rsidTr="00F10D3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1D1737B2"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C06329"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A8D7E9"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6FF271"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4C428282" w14:textId="77777777" w:rsidTr="00F10D3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3BC4379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tcPr>
          <w:p w14:paraId="7194BC5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097F4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650A2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w:t>
            </w:r>
          </w:p>
        </w:tc>
      </w:tr>
      <w:tr w:rsidR="008D160D" w:rsidRPr="00E27FA5" w14:paraId="4E7C4BD1" w14:textId="77777777" w:rsidTr="00F10D39">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2E958C12"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A2B560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8FE29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F4C6D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5.000,00</w:t>
            </w:r>
          </w:p>
        </w:tc>
      </w:tr>
    </w:tbl>
    <w:p w14:paraId="11756F7D"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142CABA"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Subvencije građanima</w:t>
      </w:r>
      <w:r w:rsidRPr="00E27FA5">
        <w:rPr>
          <w:rFonts w:ascii="Calibri" w:eastAsia="Times New Roman" w:hAnsi="Calibri" w:cs="Calibri"/>
          <w:kern w:val="0"/>
          <w:sz w:val="22"/>
          <w:szCs w:val="22"/>
        </w:rPr>
        <w:t xml:space="preserve"> - sukladno zakonskoj obvezi nužno je pripremiti program koji će potaknuti vlasnike na zamjenu azbestnog pokrova.</w:t>
      </w:r>
    </w:p>
    <w:p w14:paraId="5A6823E0"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414"/>
      </w:tblGrid>
      <w:tr w:rsidR="00E27FA5" w:rsidRPr="00E27FA5" w14:paraId="2027089E" w14:textId="77777777" w:rsidTr="00F10D39">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52E3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A54F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A339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8FF1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FF9A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8D6F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B285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79C1F1AC" w14:textId="77777777" w:rsidTr="00F10D39">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250AB"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D7D98"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8296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83D0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B6BF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491AB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93160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r>
    </w:tbl>
    <w:p w14:paraId="2061447A"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4E8CD2DD"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DONACIJE DOBROVOLJNOM VATROGASNOM DRUŠTVU I VATROGASNOJ ZAJEDNICI </w:t>
      </w:r>
    </w:p>
    <w:p w14:paraId="0B823A43"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1E01C4E1" w14:textId="77777777" w:rsidR="008D160D" w:rsidRPr="00E27FA5" w:rsidRDefault="008D160D" w:rsidP="008D160D">
      <w:pPr>
        <w:widowControl/>
        <w:ind w:firstLine="357"/>
        <w:contextualSpacing/>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eastAsia="zh-CN"/>
        </w:rPr>
        <w:t xml:space="preserve">Obuhvaća </w:t>
      </w:r>
      <w:r w:rsidRPr="00E27FA5">
        <w:rPr>
          <w:rFonts w:ascii="Calibri" w:eastAsia="Times New Roman" w:hAnsi="Calibri" w:cs="Calibri"/>
          <w:kern w:val="0"/>
          <w:sz w:val="22"/>
          <w:szCs w:val="22"/>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4EAA97B" w14:textId="77777777" w:rsidR="008D160D" w:rsidRPr="00E27FA5" w:rsidRDefault="008D160D" w:rsidP="008D160D">
      <w:pPr>
        <w:widowControl/>
        <w:ind w:firstLine="357"/>
        <w:contextualSpacing/>
        <w:jc w:val="both"/>
        <w:rPr>
          <w:rFonts w:ascii="Calibri" w:eastAsia="Times New Roman" w:hAnsi="Calibri" w:cs="Calibri"/>
          <w:kern w:val="0"/>
          <w:sz w:val="22"/>
          <w:szCs w:val="22"/>
          <w:lang w:eastAsia="zh-CN"/>
        </w:rPr>
      </w:pPr>
    </w:p>
    <w:p w14:paraId="7974A0EE"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r w:rsidRPr="00E27FA5">
        <w:rPr>
          <w:rFonts w:ascii="Calibri" w:eastAsia="Times New Roman" w:hAnsi="Calibri" w:cs="Calibri"/>
          <w:kern w:val="0"/>
          <w:sz w:val="22"/>
          <w:szCs w:val="22"/>
        </w:rPr>
        <w:t>:</w:t>
      </w:r>
    </w:p>
    <w:p w14:paraId="0A4ED515"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vatrogastvu (Narodne novine, broj:125/19. i 114/22.), </w:t>
      </w:r>
    </w:p>
    <w:p w14:paraId="0D513B9B"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zaštiti od požara (Narodne novine, broj: 92/10. i 114/22.), </w:t>
      </w:r>
    </w:p>
    <w:p w14:paraId="00686CE6"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Pravilnik o ustroju, opremanju, osposobljavanju, načinu pokretanja i djelovanja intervencijskih vatrogasnih postrojbi te naknadi troškova nastalih njihovim djelovanjem (Narodne novine, broj: 31/11.) i </w:t>
      </w:r>
    </w:p>
    <w:p w14:paraId="412660E3"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udrugama (Narodne novine, broj: 74/14., 70/17. i 98/19.). </w:t>
      </w:r>
    </w:p>
    <w:p w14:paraId="785FBA2E"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531"/>
        <w:gridCol w:w="1518"/>
        <w:gridCol w:w="1867"/>
        <w:gridCol w:w="1440"/>
      </w:tblGrid>
      <w:tr w:rsidR="00E27FA5" w:rsidRPr="00E27FA5" w14:paraId="32B9E27D" w14:textId="77777777" w:rsidTr="008617F5">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0B767D83"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1901 DONACIJE DOBROVOLJNOM VATROGASNOM DRUŠTVU I VATROGASNOJ ZAJEDNICI</w:t>
            </w:r>
          </w:p>
        </w:tc>
        <w:tc>
          <w:tcPr>
            <w:tcW w:w="1518" w:type="dxa"/>
            <w:tcBorders>
              <w:top w:val="single" w:sz="4" w:space="0" w:color="auto"/>
              <w:left w:val="single" w:sz="4" w:space="0" w:color="auto"/>
              <w:bottom w:val="single" w:sz="4" w:space="0" w:color="auto"/>
              <w:right w:val="single" w:sz="4" w:space="0" w:color="auto"/>
            </w:tcBorders>
            <w:noWrap/>
            <w:vAlign w:val="center"/>
            <w:hideMark/>
          </w:tcPr>
          <w:p w14:paraId="5BB9B55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E6FF2D9"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7C459E8" w14:textId="14A8D1BA"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770C77A" w14:textId="77777777" w:rsidTr="008617F5">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20329AA5"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A190003 DONACIJE DVD-u i VATROGASNOJ ZAJEDNICI</w:t>
            </w:r>
          </w:p>
        </w:tc>
        <w:tc>
          <w:tcPr>
            <w:tcW w:w="1518" w:type="dxa"/>
            <w:tcBorders>
              <w:top w:val="single" w:sz="4" w:space="0" w:color="auto"/>
              <w:left w:val="single" w:sz="4" w:space="0" w:color="auto"/>
              <w:bottom w:val="single" w:sz="4" w:space="0" w:color="auto"/>
              <w:right w:val="single" w:sz="4" w:space="0" w:color="auto"/>
            </w:tcBorders>
            <w:noWrap/>
            <w:vAlign w:val="center"/>
          </w:tcPr>
          <w:p w14:paraId="50637F7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73.584,00</w:t>
            </w:r>
          </w:p>
        </w:tc>
        <w:tc>
          <w:tcPr>
            <w:tcW w:w="1867" w:type="dxa"/>
            <w:tcBorders>
              <w:top w:val="single" w:sz="4" w:space="0" w:color="auto"/>
              <w:left w:val="single" w:sz="4" w:space="0" w:color="auto"/>
              <w:bottom w:val="single" w:sz="4" w:space="0" w:color="auto"/>
              <w:right w:val="single" w:sz="4" w:space="0" w:color="auto"/>
            </w:tcBorders>
            <w:noWrap/>
            <w:vAlign w:val="center"/>
          </w:tcPr>
          <w:p w14:paraId="141EA63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15.000,00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6DA801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88.584,00</w:t>
            </w:r>
          </w:p>
        </w:tc>
      </w:tr>
      <w:tr w:rsidR="008D160D" w:rsidRPr="00E27FA5" w14:paraId="0E1C13F9" w14:textId="77777777" w:rsidTr="008617F5">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7CA153FB"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18" w:type="dxa"/>
            <w:tcBorders>
              <w:top w:val="single" w:sz="4" w:space="0" w:color="auto"/>
              <w:left w:val="single" w:sz="4" w:space="0" w:color="auto"/>
              <w:bottom w:val="single" w:sz="4" w:space="0" w:color="auto"/>
              <w:right w:val="single" w:sz="4" w:space="0" w:color="auto"/>
            </w:tcBorders>
            <w:noWrap/>
            <w:vAlign w:val="center"/>
          </w:tcPr>
          <w:p w14:paraId="541FBB0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73.584,00</w:t>
            </w:r>
          </w:p>
        </w:tc>
        <w:tc>
          <w:tcPr>
            <w:tcW w:w="1867" w:type="dxa"/>
            <w:tcBorders>
              <w:top w:val="single" w:sz="4" w:space="0" w:color="auto"/>
              <w:left w:val="single" w:sz="4" w:space="0" w:color="auto"/>
              <w:bottom w:val="single" w:sz="4" w:space="0" w:color="auto"/>
              <w:right w:val="single" w:sz="4" w:space="0" w:color="auto"/>
            </w:tcBorders>
            <w:noWrap/>
            <w:vAlign w:val="center"/>
          </w:tcPr>
          <w:p w14:paraId="60568BF3"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15.000,00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343E103"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88.584,00</w:t>
            </w:r>
          </w:p>
        </w:tc>
      </w:tr>
    </w:tbl>
    <w:p w14:paraId="6636EFE0" w14:textId="77777777" w:rsidR="008D160D" w:rsidRPr="00E27FA5" w:rsidRDefault="008D160D" w:rsidP="008D160D">
      <w:pPr>
        <w:widowControl/>
        <w:contextualSpacing/>
        <w:jc w:val="both"/>
        <w:rPr>
          <w:rFonts w:ascii="Calibri" w:eastAsia="Times New Roman" w:hAnsi="Calibri" w:cs="Calibri"/>
          <w:b/>
          <w:bCs/>
          <w:kern w:val="0"/>
          <w:sz w:val="22"/>
          <w:szCs w:val="22"/>
          <w:bdr w:val="single" w:sz="4" w:space="0" w:color="auto" w:frame="1"/>
          <w:lang w:eastAsia="zh-CN"/>
        </w:rPr>
      </w:pPr>
    </w:p>
    <w:p w14:paraId="649D5BF5" w14:textId="77777777" w:rsidR="008D160D" w:rsidRPr="00E27FA5" w:rsidRDefault="008D160D" w:rsidP="008D160D">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Donacije dobrovoljnom vatrogasnom društvu i vatrogasnoj zajednici</w:t>
      </w:r>
      <w:r w:rsidRPr="00E27FA5">
        <w:rPr>
          <w:rFonts w:ascii="Calibri" w:eastAsia="Times New Roman" w:hAnsi="Calibri" w:cs="Calibri"/>
          <w:kern w:val="0"/>
          <w:sz w:val="22"/>
          <w:szCs w:val="22"/>
          <w:lang w:eastAsia="zh-CN"/>
        </w:rPr>
        <w:t xml:space="preserve"> – sukladno zakonskoj obavezi financira se redovna djelatnost, održavanje vozila i opreme, nabava opreme, usavršavanje i osposobljavanje članova te rad s vatrogasnom mladeži.</w:t>
      </w:r>
    </w:p>
    <w:p w14:paraId="03DDC250"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1135"/>
        <w:gridCol w:w="1125"/>
        <w:gridCol w:w="1421"/>
        <w:gridCol w:w="1281"/>
      </w:tblGrid>
      <w:tr w:rsidR="00E27FA5" w:rsidRPr="00E27FA5" w14:paraId="24B5B941" w14:textId="77777777" w:rsidTr="00F10D39">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437A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7CB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382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993A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232D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4BB9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D821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5455964B" w14:textId="77777777" w:rsidTr="00F10D39">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0ABE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0C7F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3336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F7E1D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0C74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8FF0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2B7C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bl>
    <w:p w14:paraId="7273A51E" w14:textId="77777777" w:rsidR="008D160D" w:rsidRPr="00E27FA5" w:rsidRDefault="008D160D" w:rsidP="008D160D">
      <w:pPr>
        <w:widowControl/>
        <w:contextualSpacing/>
        <w:jc w:val="both"/>
        <w:rPr>
          <w:rFonts w:ascii="Calibri" w:eastAsia="Times New Roman" w:hAnsi="Calibri" w:cs="Calibri"/>
          <w:b/>
          <w:kern w:val="0"/>
          <w:sz w:val="22"/>
          <w:szCs w:val="22"/>
          <w:lang w:eastAsia="zh-CN"/>
        </w:rPr>
      </w:pPr>
    </w:p>
    <w:p w14:paraId="599262FD" w14:textId="77777777" w:rsidR="008D160D" w:rsidRPr="00E27FA5" w:rsidRDefault="008D160D" w:rsidP="008D160D">
      <w:pPr>
        <w:widowControl/>
        <w:contextualSpacing/>
        <w:jc w:val="both"/>
        <w:rPr>
          <w:rFonts w:ascii="Calibri" w:eastAsia="Times New Roman" w:hAnsi="Calibri" w:cs="Calibri"/>
          <w:b/>
          <w:kern w:val="0"/>
          <w:sz w:val="22"/>
          <w:szCs w:val="22"/>
          <w:lang w:eastAsia="zh-CN"/>
        </w:rPr>
      </w:pPr>
      <w:r w:rsidRPr="00E27FA5">
        <w:rPr>
          <w:rFonts w:ascii="Calibri" w:eastAsia="Times New Roman" w:hAnsi="Calibri" w:cs="Calibri"/>
          <w:b/>
          <w:kern w:val="0"/>
          <w:sz w:val="22"/>
          <w:szCs w:val="22"/>
          <w:lang w:eastAsia="zh-CN"/>
        </w:rPr>
        <w:t xml:space="preserve">NAZIV PROGRAMA: REDOVNA DJELATNOST CIVILNE ZAŠTITE </w:t>
      </w:r>
    </w:p>
    <w:p w14:paraId="5FEC5DB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09D5606D" w14:textId="77777777" w:rsidR="008D160D" w:rsidRPr="00E27FA5" w:rsidRDefault="008D160D" w:rsidP="008D160D">
      <w:pPr>
        <w:widowControl/>
        <w:ind w:firstLine="357"/>
        <w:contextualSpacing/>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eastAsia="zh-CN"/>
        </w:rPr>
        <w:t xml:space="preserve">Obuhvaća </w:t>
      </w:r>
      <w:r w:rsidRPr="00E27FA5">
        <w:rPr>
          <w:rFonts w:ascii="Calibri" w:eastAsia="Times New Roman" w:hAnsi="Calibri" w:cs="Calibri"/>
          <w:kern w:val="0"/>
          <w:sz w:val="22"/>
          <w:szCs w:val="22"/>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E27FA5">
        <w:rPr>
          <w:rFonts w:ascii="Calibri" w:eastAsia="Times New Roman" w:hAnsi="Calibri" w:cs="Calibri"/>
          <w:kern w:val="0"/>
          <w:sz w:val="22"/>
          <w:szCs w:val="22"/>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E27FA5">
        <w:rPr>
          <w:rFonts w:ascii="Calibri" w:eastAsia="Times New Roman" w:hAnsi="Calibri" w:cs="Calibri"/>
          <w:kern w:val="0"/>
          <w:sz w:val="22"/>
          <w:szCs w:val="22"/>
          <w:lang w:eastAsia="zh-CN"/>
        </w:rPr>
        <w:t xml:space="preserve"> </w:t>
      </w:r>
    </w:p>
    <w:p w14:paraId="59E0E89F"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2449105A"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r w:rsidRPr="00E27FA5">
        <w:rPr>
          <w:rFonts w:ascii="Calibri" w:eastAsia="Times New Roman" w:hAnsi="Calibri" w:cs="Calibri"/>
          <w:kern w:val="0"/>
          <w:sz w:val="22"/>
          <w:szCs w:val="22"/>
        </w:rPr>
        <w:t>:</w:t>
      </w:r>
    </w:p>
    <w:p w14:paraId="22051873"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lastRenderedPageBreak/>
        <w:t xml:space="preserve">- Zakon o sustavu civilne zaštite (Narodne novine, broj: 82/15., 118/18., 31/20., 20/21. i 114/22.), </w:t>
      </w:r>
    </w:p>
    <w:p w14:paraId="3887BFC1"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Plan zaštite i spašavanja za području Republike Hrvatske (Narodne novine, broj: 96/10.), </w:t>
      </w:r>
    </w:p>
    <w:p w14:paraId="4AD42FFF"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Odluka o donošenju Plana zaštite i spašavanja i Plana civilne zaštite za područje Grada Požege (Službene novine Grada Požege, broj: 2/12. i 15/13.), </w:t>
      </w:r>
    </w:p>
    <w:p w14:paraId="49421E28"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Odluka o donošenju procjene ugroženosti stanovništva, materijalnih i kulturnih dobara i okoliša od katastrofe i velikih nesreća za područje Grada Požege (Službene novine Grada Požege, broj: 2/19.), </w:t>
      </w:r>
    </w:p>
    <w:p w14:paraId="088BBA2E"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Pravilnik o ustrojstvu, popuni i opremanju postrojbi civilne zaštite i postrojbi za uzbunjivanje (Narodne novine, broj: 111/07.) i</w:t>
      </w:r>
    </w:p>
    <w:p w14:paraId="73721B6C"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Pravilnik o mobilizaciji, uvjetima i načinu rada operativnih snaga sustava civilne zaštite (Narodne novine, broj: 69/16.). </w:t>
      </w:r>
    </w:p>
    <w:p w14:paraId="7B92FE95"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957"/>
        <w:gridCol w:w="1559"/>
        <w:gridCol w:w="1417"/>
        <w:gridCol w:w="1295"/>
      </w:tblGrid>
      <w:tr w:rsidR="00E27FA5" w:rsidRPr="00E27FA5" w14:paraId="32257015" w14:textId="77777777" w:rsidTr="00F10D3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513DA02D"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436B68A"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059DF5"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8980F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373A158" w14:textId="77777777" w:rsidTr="00F10D3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14992C5"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9071C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6.637,00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6A7DF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4.248,00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E6F6B4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10.885,00</w:t>
            </w:r>
          </w:p>
        </w:tc>
      </w:tr>
      <w:tr w:rsidR="00E27FA5" w:rsidRPr="00E27FA5" w14:paraId="02262BF9" w14:textId="77777777" w:rsidTr="00F10D3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76016DEE"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E32FCF"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ADE4D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31521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w:t>
            </w:r>
          </w:p>
        </w:tc>
      </w:tr>
      <w:tr w:rsidR="008D160D" w:rsidRPr="00E27FA5" w14:paraId="05903833" w14:textId="77777777" w:rsidTr="00F10D39">
        <w:trPr>
          <w:trHeight w:val="255"/>
        </w:trPr>
        <w:tc>
          <w:tcPr>
            <w:tcW w:w="4957" w:type="dxa"/>
            <w:tcBorders>
              <w:top w:val="single" w:sz="4" w:space="0" w:color="auto"/>
              <w:left w:val="single" w:sz="4" w:space="0" w:color="auto"/>
              <w:bottom w:val="single" w:sz="4" w:space="0" w:color="auto"/>
              <w:right w:val="single" w:sz="4" w:space="0" w:color="auto"/>
            </w:tcBorders>
            <w:noWrap/>
            <w:vAlign w:val="center"/>
          </w:tcPr>
          <w:p w14:paraId="0D71A21D"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B64DDEB"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7.297,00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A277BB"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4.088,00</w:t>
            </w:r>
            <w:r w:rsidRPr="00E27FA5">
              <w:rPr>
                <w:rFonts w:ascii="Calibri" w:eastAsia="Calibri" w:hAnsi="Calibri" w:cs="Calibri"/>
                <w:i/>
                <w:iCs/>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3ED8285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11.385,00</w:t>
            </w:r>
            <w:r w:rsidRPr="00E27FA5">
              <w:rPr>
                <w:rFonts w:ascii="Calibri" w:eastAsia="Calibri" w:hAnsi="Calibri" w:cs="Calibri"/>
                <w:i/>
                <w:iCs/>
                <w:sz w:val="22"/>
                <w:szCs w:val="22"/>
                <w:lang w:eastAsia="en-US"/>
              </w:rPr>
              <w:fldChar w:fldCharType="end"/>
            </w:r>
          </w:p>
        </w:tc>
      </w:tr>
    </w:tbl>
    <w:p w14:paraId="08C89E8C"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1377262C"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Osnovna aktivnost civilne zaštite – </w:t>
      </w:r>
      <w:r w:rsidRPr="00E27FA5">
        <w:rPr>
          <w:rFonts w:ascii="Calibri" w:eastAsia="Times New Roman" w:hAnsi="Calibri" w:cs="Calibri"/>
          <w:bCs/>
          <w:kern w:val="0"/>
          <w:sz w:val="22"/>
          <w:szCs w:val="22"/>
        </w:rPr>
        <w:t>sukladno zakonskoj obavezi financira se izrada nove i revizija postojeće planske dokumentacije od strane ovlaštenih pravnih osoba. Sredstva se povećavaju zbog potrebe izrade novog planskog dokumenta.</w:t>
      </w:r>
    </w:p>
    <w:p w14:paraId="5D001A22"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1139"/>
        <w:gridCol w:w="1125"/>
        <w:gridCol w:w="1426"/>
        <w:gridCol w:w="1276"/>
      </w:tblGrid>
      <w:tr w:rsidR="00E27FA5" w:rsidRPr="00E27FA5" w14:paraId="5F97E371" w14:textId="77777777" w:rsidTr="00F10D39">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7745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w:t>
            </w:r>
          </w:p>
          <w:p w14:paraId="1B3861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2BCB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F24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2896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E262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AC26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06BE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50F2B138" w14:textId="77777777" w:rsidTr="00F10D39">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D492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D4F7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elaborata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E555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C744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565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853D3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B52C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09859BE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65BA5EE8"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Nabava opreme za civilnu zaštitu</w:t>
      </w:r>
      <w:r w:rsidRPr="00E27FA5">
        <w:rPr>
          <w:rFonts w:ascii="Calibri" w:eastAsia="Times New Roman" w:hAnsi="Calibri" w:cs="Calibri"/>
          <w:bCs/>
          <w:kern w:val="0"/>
          <w:sz w:val="22"/>
          <w:szCs w:val="22"/>
        </w:rPr>
        <w:t xml:space="preserve"> – sukladno zakonskoj obavezi financira se nabava radne i službene odjeće i obuće i materijalno – tehnička sredstva potrebna za rad Stožera Civilne zaštite kao i postrojbe opće namjene.</w:t>
      </w:r>
    </w:p>
    <w:p w14:paraId="39D7C565"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1139"/>
        <w:gridCol w:w="1272"/>
        <w:gridCol w:w="1274"/>
        <w:gridCol w:w="1281"/>
      </w:tblGrid>
      <w:tr w:rsidR="00E27FA5" w:rsidRPr="00E27FA5" w14:paraId="561913E5" w14:textId="77777777" w:rsidTr="00F10D39">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C88B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w:t>
            </w:r>
          </w:p>
          <w:p w14:paraId="4CD6745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A9BA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2324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FBB1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A21E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350A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9867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6094BF72" w14:textId="77777777" w:rsidTr="00F10D39">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D11A9"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B2F3A"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F8BB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F44B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D0A6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F437E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108A4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r w:rsidR="00E27FA5" w:rsidRPr="00E27FA5" w14:paraId="4A691634" w14:textId="77777777" w:rsidTr="00F10D39">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15E7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1E43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C8B1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0AFE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9BDE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C770E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4439C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3C85A86D"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6E9B27C6"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KAPITALNA ULAGANJA U POSLOVNE, STAMBENE PROSTORE, OPREMU I DRUGO KROZ EU </w:t>
      </w:r>
    </w:p>
    <w:p w14:paraId="5151D063"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AB450BD" w14:textId="77777777" w:rsidR="008D160D" w:rsidRPr="00E27FA5" w:rsidRDefault="008D160D" w:rsidP="008D160D">
      <w:pPr>
        <w:widowControl/>
        <w:ind w:firstLine="357"/>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lastRenderedPageBreak/>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028A3649" w14:textId="77777777" w:rsidR="008D160D" w:rsidRPr="00E27FA5" w:rsidRDefault="008D160D" w:rsidP="008D160D">
      <w:pPr>
        <w:widowControl/>
        <w:suppressAutoHyphens w:val="0"/>
        <w:rPr>
          <w:rFonts w:ascii="Calibri" w:eastAsia="Times New Roman" w:hAnsi="Calibri" w:cs="Calibri"/>
          <w:kern w:val="0"/>
          <w:sz w:val="22"/>
          <w:szCs w:val="22"/>
          <w:lang w:eastAsia="zh-CN"/>
        </w:rPr>
      </w:pPr>
    </w:p>
    <w:p w14:paraId="0B5136E9"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r w:rsidRPr="00E27FA5">
        <w:rPr>
          <w:rFonts w:ascii="Calibri" w:eastAsia="Times New Roman" w:hAnsi="Calibri" w:cs="Calibri"/>
          <w:kern w:val="0"/>
          <w:sz w:val="22"/>
          <w:szCs w:val="22"/>
        </w:rPr>
        <w:t>:</w:t>
      </w:r>
    </w:p>
    <w:p w14:paraId="45B43873"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regionalnom razvoju Republike Hrvatske (Narodne novine, broj: 147/14., 123/17. i 118/18.), </w:t>
      </w:r>
    </w:p>
    <w:p w14:paraId="2DE68044"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Ugovor o pristupanju Republike Hrvatske Europskoj uniji (Narodne novine, Međunarodni ugovori 2/2012.) i</w:t>
      </w:r>
    </w:p>
    <w:p w14:paraId="7ED37BDA"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uspostavi institucionalnog okvira za provedbu Europskih strukturnih i  investicijskih fondova u Republici Hrvatskoj u financijskom razdoblju 2014.-2021. (Narodne novine, broj: 92/14.). </w:t>
      </w:r>
    </w:p>
    <w:p w14:paraId="12436185"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E27FA5" w:rsidRPr="00E27FA5" w14:paraId="7EA21048"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3E00E097"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B4E050"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0E46A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B8B26F"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3A06315B"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2A5790B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56BDE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335.082,00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6C10EF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-335.082,00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67892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r>
      <w:tr w:rsidR="00E27FA5" w:rsidRPr="00E27FA5" w14:paraId="56A09653"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1AA037C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0F882D8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277.250,00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64746E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212.675,00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788C06"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489.925,00</w:t>
            </w:r>
          </w:p>
        </w:tc>
      </w:tr>
      <w:tr w:rsidR="00E27FA5" w:rsidRPr="00E27FA5" w14:paraId="54AA34BE"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69B3C751"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30F24E1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1.979.519,00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AAB604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1.359.556,00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99C1B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3.339.075,00</w:t>
            </w:r>
          </w:p>
        </w:tc>
      </w:tr>
      <w:tr w:rsidR="008D160D" w:rsidRPr="00E27FA5" w14:paraId="78974A28"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20B64926"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C20EE6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2.591.851,00</w:t>
            </w:r>
            <w:r w:rsidRPr="00E27FA5">
              <w:rPr>
                <w:rFonts w:ascii="Calibri" w:eastAsia="Calibri" w:hAnsi="Calibri" w:cs="Calibri"/>
                <w:i/>
                <w:iCs/>
                <w:sz w:val="22"/>
                <w:szCs w:val="22"/>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noWrap/>
            <w:vAlign w:val="center"/>
          </w:tcPr>
          <w:p w14:paraId="6666B6B7"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1.237.149,00</w:t>
            </w:r>
            <w:r w:rsidRPr="00E27FA5">
              <w:rPr>
                <w:rFonts w:ascii="Calibri" w:eastAsia="Calibri" w:hAnsi="Calibri" w:cs="Calibri"/>
                <w:i/>
                <w:iCs/>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0D7C676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3.829.000,00</w:t>
            </w:r>
            <w:r w:rsidRPr="00E27FA5">
              <w:rPr>
                <w:rFonts w:ascii="Calibri" w:eastAsia="Calibri" w:hAnsi="Calibri" w:cs="Calibri"/>
                <w:i/>
                <w:iCs/>
                <w:sz w:val="22"/>
                <w:szCs w:val="22"/>
                <w:lang w:eastAsia="en-US"/>
              </w:rPr>
              <w:fldChar w:fldCharType="end"/>
            </w:r>
          </w:p>
        </w:tc>
      </w:tr>
    </w:tbl>
    <w:p w14:paraId="5F04D0C6"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56CA19AA"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 xml:space="preserve">Rekonstrukcija i dogradnja DRC VIDOVCI- </w:t>
      </w:r>
      <w:r w:rsidRPr="00E27FA5">
        <w:rPr>
          <w:rFonts w:ascii="Calibri" w:eastAsia="Times New Roman" w:hAnsi="Calibri" w:cs="Calibri"/>
          <w:kern w:val="0"/>
          <w:sz w:val="22"/>
          <w:szCs w:val="22"/>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i pedeset (250) mjesta i bit će većim dijelom natkrivena.  Projekt se neće realizirati u ovoj proračunskoj godini.</w:t>
      </w:r>
    </w:p>
    <w:p w14:paraId="22477184"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74947696"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A97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0DAF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E16B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A5F8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F408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AE19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C5AC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I.REBALANS</w:t>
            </w:r>
          </w:p>
        </w:tc>
      </w:tr>
      <w:tr w:rsidR="00E27FA5" w:rsidRPr="00E27FA5" w14:paraId="55FCFA08"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64BF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Rekonstrukcija i dogradnja DRC Vidovci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CCC6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Stupanj dovršenosti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A292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A0E5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60B6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F835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4EB18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6510E004"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536EF4DC"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 xml:space="preserve">Požeške bolte - </w:t>
      </w:r>
      <w:r w:rsidRPr="00E27FA5">
        <w:rPr>
          <w:rFonts w:ascii="Calibri" w:eastAsia="Times New Roman" w:hAnsi="Calibri" w:cs="Calibri"/>
          <w:kern w:val="0"/>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w:t>
      </w:r>
    </w:p>
    <w:p w14:paraId="62B47BFA" w14:textId="77777777" w:rsidR="008D160D" w:rsidRPr="00E27FA5" w:rsidRDefault="008D160D" w:rsidP="008D160D">
      <w:pPr>
        <w:widowControl/>
        <w:suppressAutoHyphens w:val="0"/>
        <w:jc w:val="both"/>
        <w:rPr>
          <w:rFonts w:ascii="Calibri" w:eastAsia="Times New Roman" w:hAnsi="Calibri" w:cs="Calibri"/>
          <w:b/>
          <w:kern w:val="0"/>
          <w:sz w:val="22"/>
          <w:szCs w:val="22"/>
          <w:lang w:eastAsia="zh-CN"/>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3F6FB4A6"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520C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74EE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AE13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FBB9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CBFA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0AEF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6643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1D5E1AC5"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22B42"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Unaprjeđenje kulturnih sadržaja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24C7C"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rekonstruiranih i opremljenih objekata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CEBC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E8DC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3077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2C60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424A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3E35A8CB" w14:textId="77777777" w:rsidR="008D160D" w:rsidRPr="00E27FA5" w:rsidRDefault="008D160D" w:rsidP="008D160D">
      <w:pPr>
        <w:widowControl/>
        <w:suppressAutoHyphens w:val="0"/>
        <w:jc w:val="both"/>
        <w:rPr>
          <w:rFonts w:ascii="Calibri" w:eastAsia="Times New Roman" w:hAnsi="Calibri" w:cs="Calibri"/>
          <w:b/>
          <w:kern w:val="0"/>
          <w:sz w:val="22"/>
          <w:szCs w:val="22"/>
          <w:lang w:eastAsia="zh-CN"/>
        </w:rPr>
      </w:pPr>
    </w:p>
    <w:p w14:paraId="2B995A8D"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Izgradnja tribine na stadionu Slavonije - </w:t>
      </w:r>
      <w:r w:rsidRPr="00E27FA5">
        <w:rPr>
          <w:rFonts w:ascii="Calibri" w:eastAsia="Times New Roman" w:hAnsi="Calibri" w:cs="Calibri"/>
          <w:bCs/>
          <w:kern w:val="0"/>
          <w:sz w:val="22"/>
          <w:szCs w:val="22"/>
        </w:rPr>
        <w:t>zbog dotrajalosti nužno je bilo ukloniti postojeće svlačionice te pristupiti izgradnji novoga objekta (tribine na zapadnoj strani postojećeg kompleksa) sukladni izdanoj građevinskoj dozvoli, kao i zahtjevima odgovarajućih zakonskih standarda.</w:t>
      </w:r>
    </w:p>
    <w:p w14:paraId="35338ECB"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28D1D0D5"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9C4B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D229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58AF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227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956B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F904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ED4A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31F15889"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54902"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Izgrađen sportski objekt na stadionu Slavonija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E8C19"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Stupanj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161A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AC94A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F484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14601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7818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12DE4B9A"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7506FF86"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OSIGURANJE POMOĆNIKA U NASTAVI ZA OSOBE U POTEŠKOĆAMA U RAZVOJU </w:t>
      </w:r>
    </w:p>
    <w:p w14:paraId="2885BACE" w14:textId="77777777" w:rsidR="008D160D" w:rsidRPr="00E27FA5" w:rsidRDefault="008D160D" w:rsidP="008D160D">
      <w:pPr>
        <w:widowControl/>
        <w:ind w:firstLine="357"/>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2D5C45E2" w14:textId="77777777" w:rsidR="008D160D" w:rsidRPr="00E27FA5" w:rsidRDefault="008D160D" w:rsidP="008D160D">
      <w:pPr>
        <w:widowControl/>
        <w:suppressAutoHyphens w:val="0"/>
        <w:rPr>
          <w:rFonts w:ascii="Calibri" w:eastAsia="Times New Roman" w:hAnsi="Calibri" w:cs="Calibri"/>
          <w:kern w:val="0"/>
          <w:sz w:val="22"/>
          <w:szCs w:val="22"/>
        </w:rPr>
      </w:pPr>
    </w:p>
    <w:p w14:paraId="47F1A8CC"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Zakonska osnova za uvođenje programa</w:t>
      </w:r>
      <w:r w:rsidRPr="00E27FA5">
        <w:rPr>
          <w:rFonts w:ascii="Calibri" w:eastAsia="Times New Roman" w:hAnsi="Calibri" w:cs="Calibri"/>
          <w:kern w:val="0"/>
          <w:sz w:val="22"/>
          <w:szCs w:val="22"/>
        </w:rPr>
        <w:t>:</w:t>
      </w:r>
    </w:p>
    <w:p w14:paraId="1CE56EB5"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Operativni program Učinkoviti ljudski potencijali 2021.-2027.</w:t>
      </w:r>
    </w:p>
    <w:p w14:paraId="28D4CC01"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Pravilnik o osnovnoškolskom i srednjoškolskom obrazovanju učenika s teškoćama u razvoju (Narodne novine, broj: 24/15.), </w:t>
      </w:r>
    </w:p>
    <w:p w14:paraId="06A30953"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Pravilnik o pomoćnicima u nastavi i stručnim komunikacijskim posrednicima (Narodne novine, broj: 102/18., 59/19., 22/20. i 91/23.) i</w:t>
      </w:r>
    </w:p>
    <w:p w14:paraId="37A96927"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odgoju i obrazovanju u osnovnoj i srednjoj školi </w:t>
      </w:r>
      <w:bookmarkStart w:id="3" w:name="_Hlk88647685"/>
      <w:r w:rsidRPr="00E27FA5">
        <w:rPr>
          <w:rFonts w:ascii="Calibri" w:eastAsia="Times New Roman" w:hAnsi="Calibri" w:cs="Calibri"/>
          <w:kern w:val="0"/>
          <w:sz w:val="22"/>
          <w:szCs w:val="22"/>
          <w:lang w:eastAsia="zh-CN"/>
        </w:rPr>
        <w:t>(Narodne novine, broj: 87/08., 86/09., 92/10., 105/10., 90/11., 5/12., 16/12., 86/12., 126/12., 94/13., 152/14., 07/17., 68/18., 98/19. i 64/20. i 151/22.).</w:t>
      </w:r>
      <w:bookmarkEnd w:id="3"/>
      <w:r w:rsidRPr="00E27FA5">
        <w:rPr>
          <w:rFonts w:ascii="Calibri" w:eastAsia="Times New Roman" w:hAnsi="Calibri" w:cs="Calibri"/>
          <w:kern w:val="0"/>
          <w:sz w:val="22"/>
          <w:szCs w:val="22"/>
          <w:lang w:eastAsia="zh-CN"/>
        </w:rPr>
        <w:t xml:space="preserve"> </w:t>
      </w:r>
    </w:p>
    <w:p w14:paraId="7933D940"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E27FA5" w:rsidRPr="00E27FA5" w14:paraId="4597510D"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55227585"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03402A"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5C164B8"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41E266" w14:textId="43E1E93E"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7731CED7"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590D2C13"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T230005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6960B243"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238.855,00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DA39A9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10.685,00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6F76E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249.540,00</w:t>
            </w:r>
          </w:p>
        </w:tc>
      </w:tr>
      <w:tr w:rsidR="00E27FA5" w:rsidRPr="00E27FA5" w14:paraId="08FDCAD3"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4CD8F428" w14:textId="77777777" w:rsidR="008D160D" w:rsidRPr="00E27FA5" w:rsidRDefault="008D160D" w:rsidP="00F10D39">
            <w:pPr>
              <w:widowControl/>
              <w:suppressAutoHyphens w:val="0"/>
              <w:rPr>
                <w:rFonts w:ascii="Calibri" w:eastAsia="Calibri" w:hAnsi="Calibri" w:cs="Calibri"/>
                <w:sz w:val="22"/>
                <w:szCs w:val="22"/>
                <w:highlight w:val="yellow"/>
              </w:rPr>
            </w:pPr>
            <w:r w:rsidRPr="00E27FA5">
              <w:rPr>
                <w:rFonts w:ascii="Calibri" w:eastAsia="Calibri" w:hAnsi="Calibri" w:cs="Calibri"/>
                <w:sz w:val="22"/>
                <w:szCs w:val="22"/>
              </w:rPr>
              <w:t>Tekući projekt T230008 PROJEKT "PETICA ZA DVOJE - VIII.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3A1B8BA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DC97FC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92.246,00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638B82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92.246,00</w:t>
            </w:r>
          </w:p>
        </w:tc>
      </w:tr>
      <w:tr w:rsidR="008D160D" w:rsidRPr="00E27FA5" w14:paraId="525242ED"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0B5AB089"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1332DD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238.855,00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3737D0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102.931,00</w:t>
            </w:r>
            <w:r w:rsidRPr="00E27FA5">
              <w:rPr>
                <w:rFonts w:ascii="Calibri" w:eastAsia="Calibri" w:hAnsi="Calibri" w:cs="Calibri"/>
                <w:i/>
                <w:iCs/>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50907E83"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341.786,00</w:t>
            </w:r>
            <w:r w:rsidRPr="00E27FA5">
              <w:rPr>
                <w:rFonts w:ascii="Calibri" w:eastAsia="Calibri" w:hAnsi="Calibri" w:cs="Calibri"/>
                <w:i/>
                <w:iCs/>
                <w:sz w:val="22"/>
                <w:szCs w:val="22"/>
                <w:lang w:eastAsia="en-US"/>
              </w:rPr>
              <w:fldChar w:fldCharType="end"/>
            </w:r>
          </w:p>
        </w:tc>
      </w:tr>
    </w:tbl>
    <w:p w14:paraId="38DE680C"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474A680E"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Projekt „PETICA ZA DVOJE – VII. FAZA“</w:t>
      </w:r>
      <w:r w:rsidRPr="00E27FA5">
        <w:rPr>
          <w:rFonts w:ascii="Calibri" w:eastAsia="Times New Roman" w:hAnsi="Calibri" w:cs="Calibri"/>
          <w:bCs/>
          <w:kern w:val="0"/>
          <w:sz w:val="22"/>
          <w:szCs w:val="22"/>
        </w:rPr>
        <w:t xml:space="preserve"> – odnosi se na nastavak projekta Petica za dvoje – VI. faza.</w:t>
      </w:r>
    </w:p>
    <w:p w14:paraId="0C86B6CF"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6FEDEC98"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FCEE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089F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9CF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9FFE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AAE9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790E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E7F1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51C9E95B"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A644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Osobe obuhvaćene projektima socijalne inkluzije Petica za dvoje – VI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4CDC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7460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423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8649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C70E4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BA08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109</w:t>
            </w:r>
          </w:p>
        </w:tc>
      </w:tr>
    </w:tbl>
    <w:p w14:paraId="4A0A1635"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002DA68"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Projekt „PETICA ZA DVOJE – VIII. FAZA“ </w:t>
      </w:r>
      <w:r w:rsidRPr="00E27FA5">
        <w:rPr>
          <w:rFonts w:ascii="Calibri" w:eastAsia="Times New Roman" w:hAnsi="Calibri" w:cs="Calibri"/>
          <w:bCs/>
          <w:kern w:val="0"/>
          <w:sz w:val="22"/>
          <w:szCs w:val="22"/>
        </w:rPr>
        <w:t xml:space="preserve"> – odnosi se na nastavak projekta Petica za dvoje – VII. faza.</w:t>
      </w:r>
    </w:p>
    <w:p w14:paraId="08817185" w14:textId="77777777" w:rsidR="008D160D" w:rsidRPr="00E27FA5" w:rsidRDefault="008D160D" w:rsidP="008D160D">
      <w:pPr>
        <w:widowControl/>
        <w:suppressAutoHyphens w:val="0"/>
        <w:jc w:val="both"/>
        <w:rPr>
          <w:rFonts w:ascii="Calibri" w:eastAsia="Times New Roman" w:hAnsi="Calibri" w:cs="Calibri"/>
          <w:b/>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5B0B733D"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CB57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A55B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82DA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BE1B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E197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3E61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EBD9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4DB85FEE"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0C5E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Osobe obuhvaćene projektima socijalne inkluzije Petica za dvoje – VII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4E11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FD309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CD71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51C0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FE2C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B974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103</w:t>
            </w:r>
          </w:p>
        </w:tc>
      </w:tr>
    </w:tbl>
    <w:p w14:paraId="35450A26"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34A321BB"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POTICANJE RURALNOG RAZVOJA </w:t>
      </w:r>
    </w:p>
    <w:p w14:paraId="7151D92C"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6C056FCF"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279F37BC"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2229F18E" w14:textId="77777777" w:rsidR="008D160D" w:rsidRPr="00E27FA5" w:rsidRDefault="008D160D" w:rsidP="008D160D">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 xml:space="preserve">Zakonska osnova za uvođenje programa: </w:t>
      </w:r>
    </w:p>
    <w:p w14:paraId="3E248849"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regionalnom razvoju Republike Hrvatske (Narodne novine, broj: 147/14., 123/17. i 118/18.), </w:t>
      </w:r>
    </w:p>
    <w:p w14:paraId="1A8D3F19"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Zakon o poljoprivredi (Narodne novine, broj: 118/18., 42/20., 127/20., 52/21. i 152/22.) i</w:t>
      </w:r>
    </w:p>
    <w:p w14:paraId="37BA6F1C"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institucionalnom okviru za korištenje fondova Europske unije u Republici Hrvatskoj (Narodne novine, broj: 116/2021.). </w:t>
      </w:r>
    </w:p>
    <w:p w14:paraId="06455486" w14:textId="77777777" w:rsidR="008D160D" w:rsidRPr="00E27FA5" w:rsidRDefault="008D160D" w:rsidP="008D160D">
      <w:pPr>
        <w:widowControl/>
        <w:suppressAutoHyphens w:val="0"/>
        <w:rPr>
          <w:rFonts w:ascii="Calibri" w:eastAsia="Times New Roman" w:hAnsi="Calibri" w:cs="Calibri"/>
          <w:kern w:val="0"/>
          <w:sz w:val="22"/>
          <w:szCs w:val="22"/>
          <w:lang w:eastAsia="zh-CN"/>
        </w:rPr>
      </w:pPr>
    </w:p>
    <w:tbl>
      <w:tblPr>
        <w:tblStyle w:val="Reetkatablice1"/>
        <w:tblW w:w="9356" w:type="dxa"/>
        <w:jc w:val="center"/>
        <w:tblInd w:w="0" w:type="dxa"/>
        <w:tblLook w:val="04A0" w:firstRow="1" w:lastRow="0" w:firstColumn="1" w:lastColumn="0" w:noHBand="0" w:noVBand="1"/>
      </w:tblPr>
      <w:tblGrid>
        <w:gridCol w:w="5036"/>
        <w:gridCol w:w="1440"/>
        <w:gridCol w:w="1296"/>
        <w:gridCol w:w="1584"/>
      </w:tblGrid>
      <w:tr w:rsidR="00E27FA5" w:rsidRPr="00E27FA5" w14:paraId="5C7887E1" w14:textId="77777777" w:rsidTr="00F10D3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2CC859DE"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2C748A"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7F9245"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1B4D7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66FA6F5B" w14:textId="77777777" w:rsidTr="00F10D3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1701A9EB"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tcPr>
          <w:p w14:paraId="35E0546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13619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4AE95"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r>
      <w:tr w:rsidR="008D160D" w:rsidRPr="00E27FA5" w14:paraId="7BDC5B73" w14:textId="77777777" w:rsidTr="00F10D39">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308EDF1C"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41201F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E28E43"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78944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w:t>
            </w:r>
          </w:p>
        </w:tc>
      </w:tr>
    </w:tbl>
    <w:p w14:paraId="4FAD42D0"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44E8FF1A" w14:textId="77777777" w:rsidR="008D160D" w:rsidRPr="00E27FA5" w:rsidRDefault="008D160D" w:rsidP="008D160D">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Lokalna akcijska grupa - LAG –</w:t>
      </w:r>
      <w:r w:rsidRPr="00E27FA5">
        <w:rPr>
          <w:rFonts w:ascii="Calibri" w:eastAsia="Times New Roman" w:hAnsi="Calibri" w:cs="Calibri"/>
          <w:kern w:val="0"/>
          <w:sz w:val="22"/>
          <w:szCs w:val="22"/>
          <w:lang w:eastAsia="zh-CN"/>
        </w:rPr>
        <w:t xml:space="preserve"> planirana sredstva se odnose na članarinu u LAG-u Barun Trenk.</w:t>
      </w:r>
    </w:p>
    <w:p w14:paraId="398F649C" w14:textId="77777777" w:rsidR="008D160D" w:rsidRPr="00E27FA5" w:rsidRDefault="008D160D" w:rsidP="008D160D">
      <w:pPr>
        <w:widowControl/>
        <w:suppressAutoHyphens w:val="0"/>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1866D770"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3782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66FC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BE55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8FFC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A888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5A00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A053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69582F6A"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3AFF7"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Provedeni projekata u sklopu LAG-a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26D1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Održano stručnih sastanaka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128A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1B2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B153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920C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4BC88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771FEFF0"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F44C2C0"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KAPITALNA ULAGANJA U KOMUNALNU INFRASTRUKTURU KROZ EU</w:t>
      </w:r>
    </w:p>
    <w:p w14:paraId="2BEFFD45" w14:textId="77777777" w:rsidR="008D160D" w:rsidRPr="00E27FA5" w:rsidRDefault="008D160D" w:rsidP="008D160D">
      <w:pPr>
        <w:widowControl/>
        <w:suppressAutoHyphens w:val="0"/>
        <w:ind w:left="527" w:hanging="170"/>
        <w:jc w:val="both"/>
        <w:rPr>
          <w:rFonts w:ascii="Calibri" w:eastAsia="Times New Roman" w:hAnsi="Calibri" w:cs="Calibri"/>
          <w:b/>
          <w:kern w:val="0"/>
          <w:sz w:val="22"/>
          <w:szCs w:val="22"/>
        </w:rPr>
      </w:pPr>
    </w:p>
    <w:p w14:paraId="30D3F86A" w14:textId="77777777" w:rsidR="008D160D" w:rsidRPr="00E27FA5" w:rsidRDefault="008D160D" w:rsidP="008D160D">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4EEDC4C3"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Zakon o prostornom uređenju (Narodne novine, broj:</w:t>
      </w: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bCs/>
          <w:kern w:val="0"/>
          <w:sz w:val="22"/>
          <w:szCs w:val="22"/>
          <w:lang w:eastAsia="zh-CN"/>
        </w:rPr>
        <w:t xml:space="preserve">153/13., 65/17., 114/18., 39/19., 98/19. i 67/23.), </w:t>
      </w:r>
    </w:p>
    <w:p w14:paraId="12A246E8"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 </w:t>
      </w:r>
      <w:r w:rsidRPr="00E27FA5">
        <w:rPr>
          <w:rFonts w:ascii="Calibri" w:eastAsia="Times New Roman" w:hAnsi="Calibri" w:cs="Calibri"/>
          <w:kern w:val="0"/>
          <w:sz w:val="22"/>
          <w:szCs w:val="22"/>
          <w:lang w:eastAsia="zh-CN"/>
        </w:rPr>
        <w:t>Zakon o gradnji (Narodne novine, broj: 153/13., 20/17., 39/19. i 125/19.)</w:t>
      </w:r>
      <w:r w:rsidRPr="00E27FA5">
        <w:rPr>
          <w:rFonts w:ascii="Calibri" w:eastAsia="Times New Roman" w:hAnsi="Calibri" w:cs="Calibri"/>
          <w:bCs/>
          <w:kern w:val="0"/>
          <w:sz w:val="22"/>
          <w:szCs w:val="22"/>
          <w:lang w:eastAsia="zh-CN"/>
        </w:rPr>
        <w:t xml:space="preserve">, </w:t>
      </w:r>
    </w:p>
    <w:p w14:paraId="7686F27E" w14:textId="77777777" w:rsidR="008D160D" w:rsidRPr="00E27FA5" w:rsidRDefault="008D160D" w:rsidP="008D160D">
      <w:pPr>
        <w:widowControl/>
        <w:ind w:left="527" w:hanging="170"/>
        <w:contextualSpacing/>
        <w:jc w:val="both"/>
        <w:rPr>
          <w:rFonts w:ascii="Calibri" w:eastAsia="Times New Roman" w:hAnsi="Calibri" w:cs="Calibri"/>
          <w:bCs/>
          <w:kern w:val="0"/>
          <w:sz w:val="22"/>
          <w:szCs w:val="22"/>
          <w:lang w:eastAsia="zh-CN"/>
        </w:rPr>
      </w:pPr>
    </w:p>
    <w:tbl>
      <w:tblPr>
        <w:tblStyle w:val="Reetkatablice1"/>
        <w:tblW w:w="9356" w:type="dxa"/>
        <w:jc w:val="center"/>
        <w:tblInd w:w="0" w:type="dxa"/>
        <w:tblLook w:val="04A0" w:firstRow="1" w:lastRow="0" w:firstColumn="1" w:lastColumn="0" w:noHBand="0" w:noVBand="1"/>
      </w:tblPr>
      <w:tblGrid>
        <w:gridCol w:w="5036"/>
        <w:gridCol w:w="1440"/>
        <w:gridCol w:w="1296"/>
        <w:gridCol w:w="1584"/>
      </w:tblGrid>
      <w:tr w:rsidR="00E27FA5" w:rsidRPr="00E27FA5" w14:paraId="28C34F72" w14:textId="77777777" w:rsidTr="00F10D3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3211BF2A"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2308 KAPITALNA ULAGANJA U KOMUNALNU INFRASTRUKTURU KROZ EU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DF7D9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E28AD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F5F4F5"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1D8148C3" w14:textId="77777777" w:rsidTr="00F10D3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67CB863A"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K230006 IZGRADNJA KOLNIKA I SUSTAVA OBORINSKE ODVODNJE U NOVOM SELU - VINORODNA ULICA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05E959A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213BC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252.000,00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00030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252.000,00</w:t>
            </w:r>
          </w:p>
        </w:tc>
      </w:tr>
      <w:tr w:rsidR="008D160D" w:rsidRPr="00E27FA5" w14:paraId="04516C9D" w14:textId="77777777" w:rsidTr="00F10D39">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03D1282D"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9FEF6D4"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4FEA8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252.000,00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5E3EEEB"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252.000,00</w:t>
            </w:r>
          </w:p>
        </w:tc>
      </w:tr>
    </w:tbl>
    <w:p w14:paraId="42C08233"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E4FBD16"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kern w:val="0"/>
          <w:sz w:val="22"/>
          <w:szCs w:val="22"/>
        </w:rPr>
        <w:t>Izgradnja kolnika i sustava oborinske odvodnje u Novom Selu - Vinorodna ulica - Cilj projekta je poboljšanje sustava oborinskih voda u naselju Novo Selo te također porast sigurnosti za sve stanovnika ne samo naselja Novo Selo već i drugih koji će koristiti novoizgrađeni kolnik.</w:t>
      </w:r>
    </w:p>
    <w:p w14:paraId="0415D7AD"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995"/>
        <w:gridCol w:w="1134"/>
        <w:gridCol w:w="991"/>
        <w:gridCol w:w="1561"/>
        <w:gridCol w:w="1418"/>
      </w:tblGrid>
      <w:tr w:rsidR="00E27FA5" w:rsidRPr="00E27FA5" w14:paraId="25D500D2" w14:textId="77777777" w:rsidTr="00F10D39">
        <w:trPr>
          <w:trHeight w:val="364"/>
          <w:jc w:val="center"/>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4FFC3DD"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309E214"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Definicija</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5D330F93"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E9736A"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Polazna vrijednost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D6A65"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PLAN</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78A11"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8A52A"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I. REBALANS</w:t>
            </w:r>
          </w:p>
        </w:tc>
      </w:tr>
      <w:tr w:rsidR="008D160D" w:rsidRPr="00E27FA5" w14:paraId="015BEDD8" w14:textId="77777777" w:rsidTr="00F10D39">
        <w:trPr>
          <w:trHeight w:val="416"/>
          <w:jc w:val="center"/>
        </w:trPr>
        <w:tc>
          <w:tcPr>
            <w:tcW w:w="1552" w:type="dxa"/>
            <w:tcBorders>
              <w:top w:val="single" w:sz="4" w:space="0" w:color="00000A"/>
              <w:left w:val="single" w:sz="4" w:space="0" w:color="00000A"/>
              <w:bottom w:val="single" w:sz="4" w:space="0" w:color="00000A"/>
              <w:right w:val="single" w:sz="4" w:space="0" w:color="00000A"/>
            </w:tcBorders>
            <w:hideMark/>
          </w:tcPr>
          <w:p w14:paraId="778D337B" w14:textId="77777777" w:rsidR="008D160D" w:rsidRPr="00E27FA5" w:rsidRDefault="008D160D" w:rsidP="00F10D39">
            <w:pPr>
              <w:spacing w:line="252" w:lineRule="auto"/>
              <w:rPr>
                <w:rFonts w:ascii="Calibri" w:hAnsi="Calibri" w:cs="Calibri"/>
                <w:sz w:val="20"/>
                <w:szCs w:val="20"/>
              </w:rPr>
            </w:pPr>
            <w:r w:rsidRPr="00E27FA5">
              <w:rPr>
                <w:rFonts w:ascii="Calibri" w:hAnsi="Calibri" w:cs="Calibri"/>
                <w:sz w:val="20"/>
                <w:szCs w:val="20"/>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7EFCE28D" w14:textId="77777777" w:rsidR="008D160D" w:rsidRPr="00E27FA5" w:rsidRDefault="008D160D" w:rsidP="00F10D39">
            <w:pPr>
              <w:spacing w:line="252" w:lineRule="auto"/>
              <w:rPr>
                <w:rFonts w:ascii="Calibri" w:hAnsi="Calibri" w:cs="Calibri"/>
                <w:sz w:val="20"/>
                <w:szCs w:val="20"/>
              </w:rPr>
            </w:pPr>
            <w:r w:rsidRPr="00E27FA5">
              <w:rPr>
                <w:rFonts w:ascii="Calibri" w:hAnsi="Calibri" w:cs="Calibri"/>
                <w:sz w:val="20"/>
                <w:szCs w:val="20"/>
              </w:rPr>
              <w:t xml:space="preserve">Dužina obnovljenog kolnika </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468C3894"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635B43"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0</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5AB0D67B"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0</w:t>
            </w:r>
          </w:p>
        </w:tc>
        <w:tc>
          <w:tcPr>
            <w:tcW w:w="1561" w:type="dxa"/>
            <w:tcBorders>
              <w:top w:val="single" w:sz="4" w:space="0" w:color="00000A"/>
              <w:left w:val="single" w:sz="4" w:space="0" w:color="00000A"/>
              <w:bottom w:val="single" w:sz="4" w:space="0" w:color="00000A"/>
              <w:right w:val="single" w:sz="4" w:space="0" w:color="00000A"/>
            </w:tcBorders>
            <w:vAlign w:val="center"/>
          </w:tcPr>
          <w:p w14:paraId="4D210EEA"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252</w:t>
            </w:r>
          </w:p>
        </w:tc>
        <w:tc>
          <w:tcPr>
            <w:tcW w:w="1418" w:type="dxa"/>
            <w:tcBorders>
              <w:top w:val="single" w:sz="4" w:space="0" w:color="00000A"/>
              <w:left w:val="single" w:sz="4" w:space="0" w:color="00000A"/>
              <w:bottom w:val="single" w:sz="4" w:space="0" w:color="00000A"/>
              <w:right w:val="single" w:sz="4" w:space="0" w:color="00000A"/>
            </w:tcBorders>
            <w:vAlign w:val="center"/>
          </w:tcPr>
          <w:p w14:paraId="084605DF" w14:textId="77777777" w:rsidR="008D160D" w:rsidRPr="00E27FA5" w:rsidRDefault="008D160D" w:rsidP="00F10D39">
            <w:pPr>
              <w:spacing w:line="252" w:lineRule="auto"/>
              <w:jc w:val="center"/>
              <w:rPr>
                <w:rFonts w:ascii="Calibri" w:hAnsi="Calibri" w:cs="Calibri"/>
                <w:sz w:val="20"/>
                <w:szCs w:val="20"/>
              </w:rPr>
            </w:pPr>
            <w:r w:rsidRPr="00E27FA5">
              <w:rPr>
                <w:rFonts w:ascii="Calibri" w:hAnsi="Calibri" w:cs="Calibri"/>
                <w:sz w:val="20"/>
                <w:szCs w:val="20"/>
              </w:rPr>
              <w:t>252</w:t>
            </w:r>
          </w:p>
        </w:tc>
      </w:tr>
    </w:tbl>
    <w:p w14:paraId="3EC022ED" w14:textId="77777777" w:rsidR="008D160D" w:rsidRPr="00E27FA5" w:rsidRDefault="008D160D" w:rsidP="008D160D">
      <w:pPr>
        <w:widowControl/>
        <w:suppressAutoHyphens w:val="0"/>
        <w:rPr>
          <w:rFonts w:ascii="Calibri" w:eastAsia="Times New Roman" w:hAnsi="Calibri" w:cs="Calibri"/>
          <w:bCs/>
          <w:kern w:val="0"/>
          <w:sz w:val="22"/>
          <w:szCs w:val="22"/>
        </w:rPr>
      </w:pPr>
    </w:p>
    <w:p w14:paraId="6C08C56C"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ZAŽELI- ZAPOŠLJAVANJE ŽENA</w:t>
      </w:r>
    </w:p>
    <w:p w14:paraId="278AB80C"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0FC368EC" w14:textId="77777777" w:rsidR="008D160D" w:rsidRPr="00E27FA5" w:rsidRDefault="008D160D" w:rsidP="008D160D">
      <w:pPr>
        <w:widowControl/>
        <w:ind w:firstLine="357"/>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Cilj programa je </w:t>
      </w:r>
      <w:r w:rsidRPr="00E27FA5">
        <w:rPr>
          <w:rFonts w:ascii="Calibri" w:eastAsia="Times New Roman" w:hAnsi="Calibri" w:cs="Calibri"/>
          <w:kern w:val="0"/>
          <w:sz w:val="22"/>
          <w:szCs w:val="22"/>
          <w:lang w:eastAsia="zh-CN"/>
        </w:rPr>
        <w:t>povećanje socijalne uključenosti i prevencija institucionalizacije ranjivih skupina osiguravanjem dugotrajne skrbi kroz pružanje usluge potpore i podrške u svakodnevnom životu starijim osobama i osobama s invaliditetom.</w:t>
      </w:r>
      <w:r w:rsidRPr="00E27FA5">
        <w:rPr>
          <w:rFonts w:ascii="Calibri" w:eastAsia="Times New Roman" w:hAnsi="Calibri" w:cs="Calibri"/>
          <w:bCs/>
          <w:kern w:val="0"/>
          <w:sz w:val="22"/>
          <w:szCs w:val="22"/>
          <w:lang w:eastAsia="zh-CN"/>
        </w:rPr>
        <w:t xml:space="preserve"> </w:t>
      </w:r>
    </w:p>
    <w:p w14:paraId="569CE0ED" w14:textId="77777777" w:rsidR="008D160D" w:rsidRPr="00E27FA5" w:rsidRDefault="008D160D" w:rsidP="008D160D">
      <w:pPr>
        <w:widowControl/>
        <w:ind w:firstLine="357"/>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Povećati socijalnu uključenost i prevenciju institucionalizacije ranjivih skupina; osobama starije živote dobi i osobama s invaliditetom, na način da im se osigura dugotrajna skrb kroz uslugu pružanja  pomoći i podrške u svakodnevnom životu.</w:t>
      </w:r>
    </w:p>
    <w:p w14:paraId="5B6DD0F8"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1EF69103" w14:textId="77777777" w:rsidR="008D160D" w:rsidRPr="00E27FA5" w:rsidRDefault="008D160D" w:rsidP="008D160D">
      <w:pPr>
        <w:widowControl/>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 xml:space="preserve">Zakonska osnova za uvođenje programa: </w:t>
      </w:r>
    </w:p>
    <w:p w14:paraId="7425EE89"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Ugovor o pristupanju Republike Hrvatske Europskoj uniji (Narodne novine, Međunarodni ugovori 2/12.), </w:t>
      </w:r>
    </w:p>
    <w:p w14:paraId="6E3D04CA"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Zakon o institucionalnom okviru za korištenje fondova Europske unije u Republici Hrvatskoj (Narodne novine, broj: 116/2021.) i</w:t>
      </w:r>
    </w:p>
    <w:p w14:paraId="35ED9F83"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Operativni program Učinkoviti ljudski potencijali 2021. -2027. </w:t>
      </w:r>
    </w:p>
    <w:p w14:paraId="780D2E3E"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902"/>
        <w:gridCol w:w="1572"/>
        <w:gridCol w:w="1439"/>
        <w:gridCol w:w="1443"/>
      </w:tblGrid>
      <w:tr w:rsidR="00E27FA5" w:rsidRPr="00E27FA5" w14:paraId="088BB575" w14:textId="77777777" w:rsidTr="00F10D39">
        <w:trPr>
          <w:trHeight w:val="255"/>
          <w:jc w:val="center"/>
        </w:trPr>
        <w:tc>
          <w:tcPr>
            <w:tcW w:w="4830" w:type="dxa"/>
            <w:tcBorders>
              <w:top w:val="single" w:sz="4" w:space="0" w:color="auto"/>
              <w:left w:val="single" w:sz="4" w:space="0" w:color="auto"/>
              <w:bottom w:val="single" w:sz="4" w:space="0" w:color="auto"/>
              <w:right w:val="single" w:sz="4" w:space="0" w:color="auto"/>
            </w:tcBorders>
            <w:noWrap/>
            <w:hideMark/>
          </w:tcPr>
          <w:p w14:paraId="2CB3EF92"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DFA6F03"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8177B1"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0D9A495"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5997D601" w14:textId="77777777" w:rsidTr="00F10D39">
        <w:trPr>
          <w:trHeight w:val="255"/>
          <w:jc w:val="center"/>
        </w:trPr>
        <w:tc>
          <w:tcPr>
            <w:tcW w:w="4830" w:type="dxa"/>
            <w:tcBorders>
              <w:top w:val="single" w:sz="4" w:space="0" w:color="auto"/>
              <w:left w:val="single" w:sz="4" w:space="0" w:color="auto"/>
              <w:bottom w:val="single" w:sz="4" w:space="0" w:color="auto"/>
              <w:right w:val="single" w:sz="4" w:space="0" w:color="auto"/>
            </w:tcBorders>
            <w:noWrap/>
            <w:hideMark/>
          </w:tcPr>
          <w:p w14:paraId="72BD0E5C"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vAlign w:val="center"/>
          </w:tcPr>
          <w:p w14:paraId="59DCDCD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508.250,00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1173B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-171.620,00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D91B348"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336.630,00</w:t>
            </w:r>
          </w:p>
        </w:tc>
      </w:tr>
      <w:tr w:rsidR="008D160D" w:rsidRPr="00E27FA5" w14:paraId="0498429F" w14:textId="77777777" w:rsidTr="00F10D39">
        <w:trPr>
          <w:trHeight w:val="255"/>
          <w:jc w:val="center"/>
        </w:trPr>
        <w:tc>
          <w:tcPr>
            <w:tcW w:w="4830" w:type="dxa"/>
            <w:tcBorders>
              <w:top w:val="single" w:sz="4" w:space="0" w:color="auto"/>
              <w:left w:val="single" w:sz="4" w:space="0" w:color="auto"/>
              <w:bottom w:val="single" w:sz="4" w:space="0" w:color="auto"/>
              <w:right w:val="single" w:sz="4" w:space="0" w:color="auto"/>
            </w:tcBorders>
            <w:noWrap/>
          </w:tcPr>
          <w:p w14:paraId="30F9C027"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49" w:type="dxa"/>
            <w:tcBorders>
              <w:top w:val="single" w:sz="4" w:space="0" w:color="auto"/>
              <w:left w:val="single" w:sz="4" w:space="0" w:color="auto"/>
              <w:bottom w:val="single" w:sz="4" w:space="0" w:color="auto"/>
              <w:right w:val="single" w:sz="4" w:space="0" w:color="auto"/>
            </w:tcBorders>
            <w:noWrap/>
            <w:vAlign w:val="center"/>
          </w:tcPr>
          <w:p w14:paraId="784D5F3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508.250,00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4A08D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-171.620,00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242B7F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336.630,00</w:t>
            </w:r>
          </w:p>
        </w:tc>
      </w:tr>
    </w:tbl>
    <w:p w14:paraId="604070C0" w14:textId="77777777" w:rsidR="008D160D" w:rsidRPr="00E27FA5" w:rsidRDefault="008D160D" w:rsidP="008D160D">
      <w:pPr>
        <w:widowControl/>
        <w:suppressAutoHyphens w:val="0"/>
        <w:jc w:val="both"/>
        <w:rPr>
          <w:rFonts w:ascii="Calibri" w:eastAsia="Times New Roman" w:hAnsi="Calibri" w:cs="Calibri"/>
          <w:b/>
          <w:kern w:val="0"/>
          <w:sz w:val="22"/>
          <w:szCs w:val="22"/>
          <w:lang w:eastAsia="zh-CN"/>
        </w:rPr>
      </w:pPr>
    </w:p>
    <w:p w14:paraId="23326F49"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PUK – IV. FAZA</w:t>
      </w:r>
      <w:r w:rsidRPr="00E27FA5">
        <w:rPr>
          <w:rFonts w:ascii="Calibri" w:eastAsia="Times New Roman" w:hAnsi="Calibri" w:cs="Calibri"/>
          <w:bCs/>
          <w:kern w:val="0"/>
          <w:sz w:val="22"/>
          <w:szCs w:val="22"/>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Sredstva se usklađuju sa stvarnim potrebama.</w:t>
      </w:r>
    </w:p>
    <w:p w14:paraId="60E40ED2" w14:textId="77777777" w:rsidR="008D160D" w:rsidRPr="00E27FA5" w:rsidRDefault="008D160D" w:rsidP="008D160D">
      <w:pPr>
        <w:widowControl/>
        <w:suppressAutoHyphens w:val="0"/>
        <w:jc w:val="both"/>
        <w:rPr>
          <w:rFonts w:ascii="Calibri" w:eastAsia="Times New Roman" w:hAnsi="Calibri" w:cs="Calibri"/>
          <w:bCs/>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37B11F56"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97D2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4475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0E70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D155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9BF2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6BBF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6D90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0972C35D"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C03C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osoba u nepovoljnom položaju koji ostvaruju pomoć u kući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8D0F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osoba u nepovoljnom položaju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5630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3FDF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20BE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231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6042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66</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F1E1D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297</w:t>
            </w:r>
          </w:p>
        </w:tc>
      </w:tr>
      <w:tr w:rsidR="00E27FA5" w:rsidRPr="00E27FA5" w14:paraId="6023E80F"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D85C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zaposlenih pružatelj usluga potpore i podrške u svakodnevnom životu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C2DA19"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zaposlenih pružatelja usluga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5B5A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86362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D7A339"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9D98A1"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50093"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33</w:t>
            </w:r>
          </w:p>
        </w:tc>
      </w:tr>
    </w:tbl>
    <w:p w14:paraId="5C8A6D6D"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4594D09B"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UNAPRIJEĐENJA USLUGA ZA DJECU U SUSTAVU RANOG I PREDŠKOLSKOG ODGOJA </w:t>
      </w:r>
    </w:p>
    <w:p w14:paraId="79139442"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7F2BB2E4"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Cilj mu je unaprijediti  postojeće materijalne uvjete i podići kvalitetu pedagoških standarda.</w:t>
      </w:r>
    </w:p>
    <w:p w14:paraId="4A7ACC0A"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63F2752C" w14:textId="77777777" w:rsidR="008D160D" w:rsidRPr="00E27FA5" w:rsidRDefault="008D160D" w:rsidP="008D160D">
      <w:pPr>
        <w:widowControl/>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 xml:space="preserve">Zakonska osnova za uvođenje programa: </w:t>
      </w:r>
    </w:p>
    <w:p w14:paraId="6785F525" w14:textId="77777777" w:rsidR="008D160D" w:rsidRPr="00E27FA5" w:rsidRDefault="008D160D" w:rsidP="008D160D">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Zakon o predškolskom odgoju i obrazovanju (Narodne novine, broj: 10/97., 107/07., 94/13., 98/19., 57/22.). </w:t>
      </w:r>
    </w:p>
    <w:p w14:paraId="191A7651"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5240"/>
        <w:gridCol w:w="1237"/>
        <w:gridCol w:w="1598"/>
        <w:gridCol w:w="1295"/>
      </w:tblGrid>
      <w:tr w:rsidR="00E27FA5" w:rsidRPr="00E27FA5" w14:paraId="505B3361" w14:textId="77777777" w:rsidTr="008617F5">
        <w:trPr>
          <w:trHeight w:val="255"/>
          <w:jc w:val="center"/>
        </w:trPr>
        <w:tc>
          <w:tcPr>
            <w:tcW w:w="5240" w:type="dxa"/>
            <w:tcBorders>
              <w:top w:val="single" w:sz="4" w:space="0" w:color="auto"/>
              <w:left w:val="single" w:sz="4" w:space="0" w:color="auto"/>
              <w:bottom w:val="single" w:sz="4" w:space="0" w:color="auto"/>
              <w:right w:val="single" w:sz="4" w:space="0" w:color="auto"/>
            </w:tcBorders>
            <w:noWrap/>
            <w:hideMark/>
          </w:tcPr>
          <w:p w14:paraId="2739CE27"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2320 PROGRAM UNAPRIJEĐENJA USLUGA ZA DJECU U SUSTAVU RANOG I PREDŠKOLSKOG ODGOJA I OBRAZOVANJA</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6FA68801"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98" w:type="dxa"/>
            <w:tcBorders>
              <w:top w:val="single" w:sz="4" w:space="0" w:color="auto"/>
              <w:left w:val="single" w:sz="4" w:space="0" w:color="auto"/>
              <w:bottom w:val="single" w:sz="4" w:space="0" w:color="auto"/>
              <w:right w:val="single" w:sz="4" w:space="0" w:color="auto"/>
            </w:tcBorders>
            <w:noWrap/>
            <w:vAlign w:val="center"/>
            <w:hideMark/>
          </w:tcPr>
          <w:p w14:paraId="62BC8666"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757CD097"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2A53B1B" w14:textId="77777777" w:rsidTr="008617F5">
        <w:trPr>
          <w:trHeight w:val="255"/>
          <w:jc w:val="center"/>
        </w:trPr>
        <w:tc>
          <w:tcPr>
            <w:tcW w:w="5240" w:type="dxa"/>
            <w:tcBorders>
              <w:top w:val="single" w:sz="4" w:space="0" w:color="auto"/>
              <w:left w:val="single" w:sz="4" w:space="0" w:color="auto"/>
              <w:bottom w:val="single" w:sz="4" w:space="0" w:color="auto"/>
              <w:right w:val="single" w:sz="4" w:space="0" w:color="auto"/>
            </w:tcBorders>
            <w:noWrap/>
            <w:hideMark/>
          </w:tcPr>
          <w:p w14:paraId="55CEFA43"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lastRenderedPageBreak/>
              <w:t>Kapitalni projekt K23001 UREĐENJE DJEČJEG IGRALIŠTA VRTIĆA CVJETNA LIVADA</w:t>
            </w:r>
          </w:p>
        </w:tc>
        <w:tc>
          <w:tcPr>
            <w:tcW w:w="1237" w:type="dxa"/>
            <w:tcBorders>
              <w:top w:val="single" w:sz="4" w:space="0" w:color="auto"/>
              <w:left w:val="single" w:sz="4" w:space="0" w:color="auto"/>
              <w:bottom w:val="single" w:sz="4" w:space="0" w:color="auto"/>
              <w:right w:val="single" w:sz="4" w:space="0" w:color="auto"/>
            </w:tcBorders>
            <w:noWrap/>
            <w:vAlign w:val="center"/>
          </w:tcPr>
          <w:p w14:paraId="0063B70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c>
          <w:tcPr>
            <w:tcW w:w="1598" w:type="dxa"/>
            <w:tcBorders>
              <w:top w:val="single" w:sz="4" w:space="0" w:color="auto"/>
              <w:left w:val="single" w:sz="4" w:space="0" w:color="auto"/>
              <w:bottom w:val="single" w:sz="4" w:space="0" w:color="auto"/>
              <w:right w:val="single" w:sz="4" w:space="0" w:color="auto"/>
            </w:tcBorders>
            <w:noWrap/>
            <w:vAlign w:val="center"/>
          </w:tcPr>
          <w:p w14:paraId="0C7072F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50F719C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r>
      <w:tr w:rsidR="008D160D" w:rsidRPr="00E27FA5" w14:paraId="439C1C0A" w14:textId="77777777" w:rsidTr="008617F5">
        <w:trPr>
          <w:trHeight w:val="255"/>
          <w:jc w:val="center"/>
        </w:trPr>
        <w:tc>
          <w:tcPr>
            <w:tcW w:w="5240" w:type="dxa"/>
            <w:tcBorders>
              <w:top w:val="single" w:sz="4" w:space="0" w:color="auto"/>
              <w:left w:val="single" w:sz="4" w:space="0" w:color="auto"/>
              <w:bottom w:val="single" w:sz="4" w:space="0" w:color="auto"/>
              <w:right w:val="single" w:sz="4" w:space="0" w:color="auto"/>
            </w:tcBorders>
            <w:noWrap/>
          </w:tcPr>
          <w:p w14:paraId="07D95879"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237" w:type="dxa"/>
            <w:tcBorders>
              <w:top w:val="single" w:sz="4" w:space="0" w:color="auto"/>
              <w:left w:val="single" w:sz="4" w:space="0" w:color="auto"/>
              <w:bottom w:val="single" w:sz="4" w:space="0" w:color="auto"/>
              <w:right w:val="single" w:sz="4" w:space="0" w:color="auto"/>
            </w:tcBorders>
            <w:noWrap/>
            <w:vAlign w:val="center"/>
          </w:tcPr>
          <w:p w14:paraId="3823CF6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7.000,00</w:t>
            </w:r>
          </w:p>
        </w:tc>
        <w:tc>
          <w:tcPr>
            <w:tcW w:w="1598" w:type="dxa"/>
            <w:tcBorders>
              <w:top w:val="single" w:sz="4" w:space="0" w:color="auto"/>
              <w:left w:val="single" w:sz="4" w:space="0" w:color="auto"/>
              <w:bottom w:val="single" w:sz="4" w:space="0" w:color="auto"/>
              <w:right w:val="single" w:sz="4" w:space="0" w:color="auto"/>
            </w:tcBorders>
            <w:noWrap/>
            <w:vAlign w:val="center"/>
          </w:tcPr>
          <w:p w14:paraId="50D7A9A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-7.000,00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7C938D2E"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r>
    </w:tbl>
    <w:p w14:paraId="56EC8F10" w14:textId="77777777" w:rsidR="008D160D" w:rsidRPr="00E27FA5" w:rsidRDefault="008D160D" w:rsidP="008D160D">
      <w:pPr>
        <w:widowControl/>
        <w:suppressAutoHyphens w:val="0"/>
        <w:jc w:val="both"/>
        <w:rPr>
          <w:rFonts w:ascii="Calibri" w:eastAsia="Times New Roman" w:hAnsi="Calibri" w:cs="Calibri"/>
          <w:bCs/>
          <w:kern w:val="0"/>
          <w:sz w:val="22"/>
          <w:szCs w:val="22"/>
          <w:lang w:eastAsia="zh-CN"/>
        </w:rPr>
      </w:pPr>
    </w:p>
    <w:p w14:paraId="4C393413"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Uređenje dječjeg igrališta vrtića Cvjetna livada – </w:t>
      </w:r>
      <w:r w:rsidRPr="00E27FA5">
        <w:rPr>
          <w:rFonts w:ascii="Calibri" w:eastAsia="Times New Roman" w:hAnsi="Calibri" w:cs="Calibri"/>
          <w:kern w:val="0"/>
          <w:sz w:val="22"/>
          <w:szCs w:val="22"/>
        </w:rPr>
        <w:t>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Sredstva će se realizirat kroz drugi program.</w:t>
      </w:r>
    </w:p>
    <w:p w14:paraId="498F9FE2"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5EDC6540"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578E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CA4B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7D60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B74D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DED7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CB3A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4959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108E8B88"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5317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Uređeno igralište dj. vrtića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6E38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uređenih igrališta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3178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A179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8DB1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AFC1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B6EC2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478BA185"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52C03F3C"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NABAVA SPREMNIKA ZA ODVOJENO PRIKUPLJANJE KOMUNALNOG OTPADA</w:t>
      </w:r>
    </w:p>
    <w:p w14:paraId="3446CB6C"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AF6B3EC" w14:textId="77777777"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0561155E"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787D6633" w14:textId="77777777" w:rsidR="008D160D" w:rsidRPr="00E27FA5" w:rsidRDefault="008D160D" w:rsidP="008D160D">
      <w:pPr>
        <w:widowControl/>
        <w:suppressAutoHyphens w:val="0"/>
        <w:ind w:left="527" w:hanging="17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 xml:space="preserve">Zakonska osnova za uvođenje programa: </w:t>
      </w:r>
    </w:p>
    <w:p w14:paraId="7DC6B56C"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Ugovor o pristupanju Republike Hrvatske Europskoj uniji (Narodne novine, Međunarodni ugovori 2/12.), </w:t>
      </w:r>
    </w:p>
    <w:p w14:paraId="4B2AFD06"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Zakon o institucionalnom okviru za korištenje fondova Europske unije u Republici Hrvatskoj (Narodne novine, broj: 116/2021.), </w:t>
      </w:r>
    </w:p>
    <w:p w14:paraId="4B39B4B5"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46/21. i 49/21.), </w:t>
      </w:r>
    </w:p>
    <w:p w14:paraId="7FD6624F"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Plan gospodarenja otpadom Republike Hrvatske za razdoblje 2017.-2022. (Narodne novine, broj: 03/17. i 01/22.), </w:t>
      </w:r>
    </w:p>
    <w:p w14:paraId="5E8679BE"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Plan gospodarenja otpadom Republike Hrvatske za razdoblje 2023.-2028. godine (Narodne novine, broj: 84/23.)</w:t>
      </w:r>
    </w:p>
    <w:p w14:paraId="67F95067"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Odluka Vlade Republike Hrvatske o implementaciji Plana gospodarenja otpadom Republike Hrvatske za razdoblje 2017.-2022. od 25. svibnja 2017.,</w:t>
      </w:r>
    </w:p>
    <w:p w14:paraId="628E6C36"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gospodarenju otpadom (Narodne novine, broj: 84/21.),</w:t>
      </w:r>
    </w:p>
    <w:p w14:paraId="0CDA49EF"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gospodarenju otpadom (Narodne novine, broj: 81/20. i 106/22.), </w:t>
      </w:r>
    </w:p>
    <w:p w14:paraId="2D530209"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Uredba o gospodarenju komunalnim otpadom (Narodne novine, broj: 50/17., 84/19., 14/20., 31/21., 84/21. i 106/22.), </w:t>
      </w:r>
    </w:p>
    <w:p w14:paraId="6481CD30"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gospodarenju otpadnim tekstilom i otpadnom obućom (Narodne novine, broj: 99/15.), </w:t>
      </w:r>
    </w:p>
    <w:p w14:paraId="62A993EF"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Zakon o zaštiti okoliša (Narodne novine, broj: 80/13., 153/13., 78/15., 12/18. i 118/18.), </w:t>
      </w:r>
    </w:p>
    <w:p w14:paraId="1E9D2E70"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Sporazum o partnerstvu između Republike Hrvatske i Europske komisije za korištenje EU strukturnih i investicijskih fondova za rast i radna mjesta u razdoblju 2014.-2020., </w:t>
      </w:r>
    </w:p>
    <w:p w14:paraId="0F0B46C6"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Program „Konkurentnost i kohezija“ za financijsko razdoblje 2021.-2027. i  </w:t>
      </w:r>
    </w:p>
    <w:p w14:paraId="3EA6C35E"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Strategija gospodarenja otpadom Republike Hrvatske (Narodne novine, broj: 130/05.).</w:t>
      </w:r>
    </w:p>
    <w:p w14:paraId="1EA1B1C9"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5029"/>
        <w:gridCol w:w="1581"/>
        <w:gridCol w:w="1433"/>
        <w:gridCol w:w="1313"/>
      </w:tblGrid>
      <w:tr w:rsidR="00E27FA5" w:rsidRPr="00E27FA5" w14:paraId="7B2D02B4" w14:textId="77777777" w:rsidTr="00F10D3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3C2E2E2F"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AE8376"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BF61D2A"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C978D2"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241D271" w14:textId="77777777" w:rsidTr="00F10D3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08CD9B52"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lastRenderedPageBreak/>
              <w:t xml:space="preserve">Tekući projekt T230002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2CC49D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30.931,00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23AA28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131.069,00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E7965C4"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162.000,00</w:t>
            </w:r>
          </w:p>
        </w:tc>
      </w:tr>
      <w:tr w:rsidR="008D160D" w:rsidRPr="00E27FA5" w14:paraId="07C9A805" w14:textId="77777777" w:rsidTr="00F10D39">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22331969"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D629B4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30.931,00</w:t>
            </w:r>
          </w:p>
        </w:tc>
        <w:tc>
          <w:tcPr>
            <w:tcW w:w="1413" w:type="dxa"/>
            <w:tcBorders>
              <w:top w:val="single" w:sz="4" w:space="0" w:color="auto"/>
              <w:left w:val="single" w:sz="4" w:space="0" w:color="auto"/>
              <w:bottom w:val="single" w:sz="4" w:space="0" w:color="auto"/>
              <w:right w:val="single" w:sz="4" w:space="0" w:color="auto"/>
            </w:tcBorders>
            <w:noWrap/>
            <w:vAlign w:val="center"/>
          </w:tcPr>
          <w:p w14:paraId="6AEAB260"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131.069,00</w:t>
            </w:r>
            <w:r w:rsidRPr="00E27FA5">
              <w:rPr>
                <w:rFonts w:ascii="Calibri" w:eastAsia="Calibri" w:hAnsi="Calibri" w:cs="Calibri"/>
                <w:i/>
                <w:iCs/>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48C9FBB2"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162.000,00</w:t>
            </w:r>
            <w:r w:rsidRPr="00E27FA5">
              <w:rPr>
                <w:rFonts w:ascii="Calibri" w:eastAsia="Calibri" w:hAnsi="Calibri" w:cs="Calibri"/>
                <w:i/>
                <w:iCs/>
                <w:sz w:val="22"/>
                <w:szCs w:val="22"/>
                <w:lang w:eastAsia="en-US"/>
              </w:rPr>
              <w:fldChar w:fldCharType="end"/>
            </w:r>
          </w:p>
        </w:tc>
      </w:tr>
    </w:tbl>
    <w:p w14:paraId="5E3F7ED0" w14:textId="77777777" w:rsidR="008D160D" w:rsidRPr="00E27FA5" w:rsidRDefault="008D160D" w:rsidP="008D160D">
      <w:pPr>
        <w:widowControl/>
        <w:suppressAutoHyphens w:val="0"/>
        <w:jc w:val="both"/>
        <w:rPr>
          <w:rFonts w:ascii="Calibri" w:eastAsia="Times New Roman" w:hAnsi="Calibri" w:cs="Calibri"/>
          <w:kern w:val="0"/>
          <w:sz w:val="22"/>
          <w:szCs w:val="22"/>
          <w:lang w:eastAsia="zh-CN"/>
        </w:rPr>
      </w:pPr>
    </w:p>
    <w:p w14:paraId="44F0D7D7"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 xml:space="preserve">Nabava spremnika za odvojeno prikupljanje komunalnog otpada </w:t>
      </w:r>
      <w:r w:rsidRPr="00E27FA5">
        <w:rPr>
          <w:rFonts w:ascii="Calibri" w:eastAsia="Times New Roman" w:hAnsi="Calibri" w:cs="Calibri"/>
          <w:bCs/>
          <w:kern w:val="0"/>
          <w:sz w:val="22"/>
          <w:szCs w:val="22"/>
        </w:rPr>
        <w:t xml:space="preserve">- </w:t>
      </w:r>
      <w:r w:rsidRPr="00E27FA5">
        <w:rPr>
          <w:rFonts w:ascii="Calibri" w:eastAsia="Times New Roman" w:hAnsi="Calibri" w:cs="Calibri"/>
          <w:kern w:val="0"/>
          <w:sz w:val="22"/>
          <w:szCs w:val="22"/>
        </w:rPr>
        <w:t>za potrebe odvajanja otpada i za potrebe provođenja edukacija kontinuirano će se nabavljati spojene i pojedinačne posude za odvojeno prikupljanje otpada, a sve u svrhu održivog razvoja i racionalnog gospodarenja otpadom.</w:t>
      </w:r>
    </w:p>
    <w:p w14:paraId="66952A9F" w14:textId="77777777" w:rsidR="008D160D" w:rsidRPr="00E27FA5" w:rsidRDefault="008D160D" w:rsidP="008D160D">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514B3C41"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0F59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AAE4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C760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949E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50ED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630F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1EAD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2926D304"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37715"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Nabavljeni spremnici za odvojeno prikupljanje komunalnog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C48E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kupljenih spremnika za odvojeno prikupljanje komunalnog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6A64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6E21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B76F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3783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F1AC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2F75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3783</w:t>
            </w:r>
          </w:p>
        </w:tc>
      </w:tr>
    </w:tbl>
    <w:p w14:paraId="517A0C34" w14:textId="77777777" w:rsidR="008D160D" w:rsidRPr="00E27FA5" w:rsidRDefault="008D160D" w:rsidP="008D160D">
      <w:pPr>
        <w:widowControl/>
        <w:suppressAutoHyphens w:val="0"/>
        <w:jc w:val="both"/>
        <w:rPr>
          <w:rFonts w:ascii="Calibri" w:eastAsia="Times New Roman" w:hAnsi="Calibri" w:cs="Calibri"/>
          <w:kern w:val="0"/>
          <w:sz w:val="22"/>
          <w:szCs w:val="22"/>
        </w:rPr>
      </w:pPr>
    </w:p>
    <w:p w14:paraId="5233193B"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PROGRAMI PREKOGRANIČNE SURADNJE</w:t>
      </w:r>
    </w:p>
    <w:p w14:paraId="0D5BCD52"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5E070F3" w14:textId="603821D2" w:rsidR="008D160D" w:rsidRPr="00E27FA5" w:rsidRDefault="008D160D" w:rsidP="008D160D">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Cilj projekta je promicanje obnovljivih izvora energije na području Republike Hrvatske i Republike Srbije.</w:t>
      </w:r>
    </w:p>
    <w:p w14:paraId="5E59C98E"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35963E07" w14:textId="77777777" w:rsidR="008D160D" w:rsidRPr="00E27FA5" w:rsidRDefault="008D160D" w:rsidP="008D160D">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5FD66C88" w14:textId="77777777" w:rsidR="008D160D" w:rsidRPr="00E27FA5" w:rsidRDefault="008D160D" w:rsidP="008D160D">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 </w:t>
      </w:r>
      <w:r w:rsidRPr="00E27FA5">
        <w:rPr>
          <w:rFonts w:ascii="Calibri" w:eastAsia="Times New Roman" w:hAnsi="Calibri" w:cs="Calibri"/>
          <w:bCs/>
          <w:kern w:val="0"/>
          <w:sz w:val="22"/>
          <w:szCs w:val="22"/>
        </w:rPr>
        <w:t>Interreg VI-A IPA Program Hrvatska – Srbija 2021.-2027. i</w:t>
      </w:r>
    </w:p>
    <w:p w14:paraId="400E7D04" w14:textId="77777777" w:rsidR="008D160D" w:rsidRPr="00E27FA5" w:rsidRDefault="008D160D" w:rsidP="008D160D">
      <w:pPr>
        <w:widowControl/>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w:t>
      </w:r>
      <w:r w:rsidRPr="00E27FA5">
        <w:rPr>
          <w:rFonts w:ascii="Calibri" w:eastAsia="Times New Roman" w:hAnsi="Calibri" w:cs="Calibri"/>
          <w:kern w:val="0"/>
          <w:sz w:val="22"/>
          <w:szCs w:val="22"/>
        </w:rPr>
        <w:t xml:space="preserve"> Zakon o institucionalnom okviru za korištenje fondova Europske unije u Republici Hrvatskoj (Narodne novine, broj: 116/2021.). </w:t>
      </w:r>
    </w:p>
    <w:p w14:paraId="2C5B98EB" w14:textId="77777777" w:rsidR="008617F5" w:rsidRPr="00E27FA5" w:rsidRDefault="008617F5" w:rsidP="008D160D">
      <w:pPr>
        <w:widowControl/>
        <w:suppressAutoHyphens w:val="0"/>
        <w:ind w:left="527" w:hanging="170"/>
        <w:jc w:val="both"/>
        <w:rPr>
          <w:rFonts w:ascii="Calibri" w:eastAsia="Times New Roman" w:hAnsi="Calibri" w:cs="Calibri"/>
          <w:bCs/>
          <w:kern w:val="0"/>
          <w:sz w:val="22"/>
          <w:szCs w:val="22"/>
        </w:rPr>
      </w:pPr>
    </w:p>
    <w:tbl>
      <w:tblPr>
        <w:tblStyle w:val="Reetkatablice1"/>
        <w:tblW w:w="9356" w:type="dxa"/>
        <w:jc w:val="center"/>
        <w:tblInd w:w="0" w:type="dxa"/>
        <w:tblLook w:val="04A0" w:firstRow="1" w:lastRow="0" w:firstColumn="1" w:lastColumn="0" w:noHBand="0" w:noVBand="1"/>
      </w:tblPr>
      <w:tblGrid>
        <w:gridCol w:w="5029"/>
        <w:gridCol w:w="1581"/>
        <w:gridCol w:w="1433"/>
        <w:gridCol w:w="1313"/>
      </w:tblGrid>
      <w:tr w:rsidR="00E27FA5" w:rsidRPr="00E27FA5" w14:paraId="1CE6BE21" w14:textId="77777777" w:rsidTr="00F10D3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06DED39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sz w:val="22"/>
                <w:szCs w:val="22"/>
                <w:lang w:eastAsia="en-US"/>
              </w:rPr>
              <w:t>PROGRAM 2337 PREKOGRANIČNE SURADNJE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6889E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E7FE772"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DEC98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7E9CC625" w14:textId="77777777" w:rsidTr="00F10D3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5B18A94A"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K230004 PRO-EFFICENT</w:t>
            </w:r>
          </w:p>
        </w:tc>
        <w:tc>
          <w:tcPr>
            <w:tcW w:w="1559" w:type="dxa"/>
            <w:tcBorders>
              <w:top w:val="single" w:sz="4" w:space="0" w:color="auto"/>
              <w:left w:val="single" w:sz="4" w:space="0" w:color="auto"/>
              <w:bottom w:val="single" w:sz="4" w:space="0" w:color="auto"/>
              <w:right w:val="single" w:sz="4" w:space="0" w:color="auto"/>
            </w:tcBorders>
            <w:noWrap/>
            <w:vAlign w:val="center"/>
          </w:tcPr>
          <w:p w14:paraId="5C2369A7"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599097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B0D770B"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121.400,00</w:t>
            </w:r>
          </w:p>
        </w:tc>
      </w:tr>
      <w:tr w:rsidR="008D160D" w:rsidRPr="00E27FA5" w14:paraId="45FD8AEF" w14:textId="77777777" w:rsidTr="00F10D39">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5F6A8209"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40B723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1629140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0F3046C"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121.400,00</w:t>
            </w:r>
          </w:p>
        </w:tc>
      </w:tr>
    </w:tbl>
    <w:p w14:paraId="2AC7DBA7"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50424D90"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bCs/>
          <w:kern w:val="0"/>
          <w:sz w:val="22"/>
          <w:szCs w:val="22"/>
        </w:rPr>
        <w:t>PRO-EFFICENT</w:t>
      </w:r>
      <w:r w:rsidRPr="00E27FA5">
        <w:rPr>
          <w:rFonts w:ascii="Calibri" w:eastAsia="Times New Roman" w:hAnsi="Calibri" w:cs="Calibri"/>
          <w:kern w:val="0"/>
          <w:sz w:val="22"/>
          <w:szCs w:val="22"/>
        </w:rPr>
        <w:t xml:space="preserve"> – cilj projekta je promicanje obnovljivih izvora energije na području Republike Hrvatske i Republike Srbije.</w:t>
      </w:r>
    </w:p>
    <w:p w14:paraId="1AA67A7C" w14:textId="77777777" w:rsidR="008D160D" w:rsidRPr="00E27FA5" w:rsidRDefault="008D160D" w:rsidP="008D160D">
      <w:pPr>
        <w:widowControl/>
        <w:suppressAutoHyphens w:val="0"/>
        <w:jc w:val="both"/>
        <w:rPr>
          <w:rFonts w:ascii="Calibri" w:eastAsia="Times New Roman" w:hAnsi="Calibri" w:cs="Calibri"/>
          <w:b/>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09F03E12"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5B37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30D4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18BC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B23B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4CFB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22D0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51A5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243F73FB"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9F06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Postavljena solarna elektrana na krov sportske dvorane Tomislav Pirc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9BF7F"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Postavljena solarna elektrana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4379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473A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53CB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7D05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F05D7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3151296B"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11AEC16B"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IZRADA PROJEKTNO TEHNIČKE DOKUMENTACIJE KROZ NPOO</w:t>
      </w:r>
    </w:p>
    <w:p w14:paraId="783EEDA6"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212FF9F5"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48950132" w14:textId="77777777" w:rsidR="008D160D" w:rsidRPr="00E27FA5" w:rsidRDefault="008D160D" w:rsidP="008D160D">
      <w:pPr>
        <w:widowControl/>
        <w:suppressAutoHyphens w:val="0"/>
        <w:jc w:val="both"/>
        <w:rPr>
          <w:rFonts w:ascii="Calibri" w:eastAsia="Times New Roman" w:hAnsi="Calibri" w:cs="Calibri"/>
          <w:b/>
          <w:bCs/>
          <w:kern w:val="0"/>
          <w:sz w:val="22"/>
          <w:szCs w:val="22"/>
        </w:rPr>
      </w:pPr>
    </w:p>
    <w:p w14:paraId="175BC929" w14:textId="77777777" w:rsidR="008D160D" w:rsidRPr="00E27FA5" w:rsidRDefault="008D160D" w:rsidP="008D160D">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3740F63F" w14:textId="77777777" w:rsidR="008D160D" w:rsidRPr="00E27FA5" w:rsidRDefault="008D160D" w:rsidP="008D160D">
      <w:pPr>
        <w:widowControl/>
        <w:tabs>
          <w:tab w:val="left" w:pos="142"/>
          <w:tab w:val="left" w:pos="567"/>
        </w:tabs>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-Uredba (EU) 2021/241 Europskog Parlamenta i Vijeća od 12. veljače 2021. o uspostavi Mehanizma za oporavak i otpornost,</w:t>
      </w:r>
    </w:p>
    <w:p w14:paraId="5233AC3F" w14:textId="77777777" w:rsidR="008D160D" w:rsidRPr="00E27FA5" w:rsidRDefault="008D160D" w:rsidP="008D160D">
      <w:pPr>
        <w:widowControl/>
        <w:tabs>
          <w:tab w:val="left" w:pos="567"/>
        </w:tabs>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 </w:t>
      </w:r>
      <w:r w:rsidRPr="00E27FA5">
        <w:rPr>
          <w:rFonts w:ascii="Calibri" w:eastAsia="Times New Roman" w:hAnsi="Calibri" w:cs="Calibri"/>
          <w:kern w:val="0"/>
          <w:sz w:val="22"/>
          <w:szCs w:val="22"/>
        </w:rPr>
        <w:t>Provedbena odluka Vijeća Europske unije od 28. srpnja 2021. o odobrenju ocjene Plana oporavka i otpornosti Republike Hrvatske (ST10687/21; ST 10687/21 ADD1),</w:t>
      </w:r>
    </w:p>
    <w:p w14:paraId="2363D32A" w14:textId="77777777" w:rsidR="008D160D" w:rsidRPr="00E27FA5" w:rsidRDefault="008D160D" w:rsidP="008D160D">
      <w:pPr>
        <w:widowControl/>
        <w:tabs>
          <w:tab w:val="left" w:pos="567"/>
        </w:tabs>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 Sporazum o financiranju između Komisije i Republike Hrvatske u okviru Mehanizma za oporavak i otpornost,</w:t>
      </w:r>
    </w:p>
    <w:p w14:paraId="47A8C9C6" w14:textId="77777777" w:rsidR="008D160D" w:rsidRPr="00E27FA5" w:rsidRDefault="008D160D" w:rsidP="008D160D">
      <w:pPr>
        <w:widowControl/>
        <w:tabs>
          <w:tab w:val="left" w:pos="567"/>
        </w:tabs>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Odluka o sustavu upravljanja i praćenju provedbe aktivnosti u okviru Nacionalnog plana oporavka i otpornosti 2021. – 2026. (Narodne novine, broj 78/21.),</w:t>
      </w:r>
    </w:p>
    <w:p w14:paraId="315190C4" w14:textId="77777777" w:rsidR="008D160D" w:rsidRPr="00E27FA5" w:rsidRDefault="008D160D" w:rsidP="008D160D">
      <w:pPr>
        <w:widowControl/>
        <w:tabs>
          <w:tab w:val="left" w:pos="567"/>
        </w:tabs>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regionalnom razvoju Republike Hrvatske (Narodne novine, br. 147/14., 123/17. i 118/18.),</w:t>
      </w:r>
    </w:p>
    <w:p w14:paraId="212B6EE5" w14:textId="77777777" w:rsidR="008D160D" w:rsidRPr="00E27FA5" w:rsidRDefault="008D160D" w:rsidP="008D160D">
      <w:pPr>
        <w:widowControl/>
        <w:tabs>
          <w:tab w:val="left" w:pos="567"/>
        </w:tabs>
        <w:suppressAutoHyphens w:val="0"/>
        <w:ind w:left="527" w:hanging="170"/>
        <w:jc w:val="both"/>
        <w:rPr>
          <w:rFonts w:ascii="Calibri" w:eastAsia="Times New Roman" w:hAnsi="Calibri" w:cs="Calibri"/>
          <w:kern w:val="0"/>
          <w:sz w:val="22"/>
          <w:szCs w:val="22"/>
        </w:rPr>
      </w:pPr>
      <w:r w:rsidRPr="00E27FA5">
        <w:rPr>
          <w:rFonts w:ascii="Calibri" w:eastAsia="Times New Roman" w:hAnsi="Calibri" w:cs="Calibri"/>
          <w:kern w:val="0"/>
          <w:sz w:val="22"/>
          <w:szCs w:val="22"/>
        </w:rPr>
        <w:t>- Plan oporavka i otpornosti Republike Hrvatske (Nacionalni plan oporavka i otpornosti 2021. – 2026.).</w:t>
      </w:r>
    </w:p>
    <w:p w14:paraId="1A4A09CE" w14:textId="77777777" w:rsidR="008D160D" w:rsidRPr="00E27FA5" w:rsidRDefault="008D160D" w:rsidP="008D160D">
      <w:pPr>
        <w:widowControl/>
        <w:suppressAutoHyphens w:val="0"/>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172"/>
        <w:gridCol w:w="1733"/>
        <w:gridCol w:w="1579"/>
        <w:gridCol w:w="1872"/>
      </w:tblGrid>
      <w:tr w:rsidR="00E27FA5" w:rsidRPr="00E27FA5" w14:paraId="73DF2427"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566E9AC"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81F2A0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E9D01E6"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5EB1F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586D77BA"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527AE5ED"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4FD39561"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246.056,00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31693B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5.894,00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42E89E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251.950,00</w:t>
            </w:r>
          </w:p>
        </w:tc>
      </w:tr>
      <w:tr w:rsidR="00E27FA5" w:rsidRPr="00E27FA5" w14:paraId="74800C4B"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7A97015E"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0E1C7B7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114.644,00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5B88779"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6.536,00</w:t>
            </w:r>
          </w:p>
        </w:tc>
        <w:tc>
          <w:tcPr>
            <w:tcW w:w="1843" w:type="dxa"/>
            <w:tcBorders>
              <w:top w:val="single" w:sz="4" w:space="0" w:color="auto"/>
              <w:left w:val="single" w:sz="4" w:space="0" w:color="auto"/>
              <w:bottom w:val="single" w:sz="4" w:space="0" w:color="auto"/>
              <w:right w:val="single" w:sz="4" w:space="0" w:color="auto"/>
            </w:tcBorders>
            <w:noWrap/>
            <w:vAlign w:val="center"/>
          </w:tcPr>
          <w:p w14:paraId="43321C9A"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121.180,00</w:t>
            </w:r>
          </w:p>
        </w:tc>
      </w:tr>
      <w:tr w:rsidR="008D160D" w:rsidRPr="00E27FA5" w14:paraId="67798637"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6F649CF8"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706" w:type="dxa"/>
            <w:tcBorders>
              <w:top w:val="single" w:sz="4" w:space="0" w:color="auto"/>
              <w:left w:val="single" w:sz="4" w:space="0" w:color="auto"/>
              <w:bottom w:val="single" w:sz="4" w:space="0" w:color="auto"/>
              <w:right w:val="single" w:sz="4" w:space="0" w:color="auto"/>
            </w:tcBorders>
            <w:noWrap/>
            <w:vAlign w:val="center"/>
          </w:tcPr>
          <w:p w14:paraId="01E6BC8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360.700,00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BDB1FD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12.430,00</w:t>
            </w:r>
            <w:r w:rsidRPr="00E27FA5">
              <w:rPr>
                <w:rFonts w:ascii="Calibri" w:eastAsia="Calibri" w:hAnsi="Calibri" w:cs="Calibri"/>
                <w:i/>
                <w:iCs/>
                <w:sz w:val="22"/>
                <w:szCs w:val="22"/>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vAlign w:val="center"/>
          </w:tcPr>
          <w:p w14:paraId="70618007"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fldChar w:fldCharType="begin"/>
            </w:r>
            <w:r w:rsidRPr="00E27FA5">
              <w:rPr>
                <w:rFonts w:ascii="Calibri" w:eastAsia="Calibri" w:hAnsi="Calibri" w:cs="Calibri"/>
                <w:i/>
                <w:iCs/>
                <w:sz w:val="22"/>
                <w:szCs w:val="22"/>
                <w:lang w:eastAsia="en-US"/>
              </w:rPr>
              <w:instrText xml:space="preserve"> =SUM(ABOVE) \# "#.##0,00" </w:instrText>
            </w:r>
            <w:r w:rsidRPr="00E27FA5">
              <w:rPr>
                <w:rFonts w:ascii="Calibri" w:eastAsia="Calibri" w:hAnsi="Calibri" w:cs="Calibri"/>
                <w:i/>
                <w:iCs/>
                <w:sz w:val="22"/>
                <w:szCs w:val="22"/>
                <w:lang w:eastAsia="en-US"/>
              </w:rPr>
              <w:fldChar w:fldCharType="separate"/>
            </w:r>
            <w:r w:rsidRPr="00E27FA5">
              <w:rPr>
                <w:rFonts w:ascii="Calibri" w:eastAsia="Calibri" w:hAnsi="Calibri" w:cs="Calibri"/>
                <w:i/>
                <w:iCs/>
                <w:noProof/>
                <w:sz w:val="22"/>
                <w:szCs w:val="22"/>
                <w:lang w:eastAsia="en-US"/>
              </w:rPr>
              <w:t>373.130,00</w:t>
            </w:r>
            <w:r w:rsidRPr="00E27FA5">
              <w:rPr>
                <w:rFonts w:ascii="Calibri" w:eastAsia="Calibri" w:hAnsi="Calibri" w:cs="Calibri"/>
                <w:i/>
                <w:iCs/>
                <w:sz w:val="22"/>
                <w:szCs w:val="22"/>
                <w:lang w:eastAsia="en-US"/>
              </w:rPr>
              <w:fldChar w:fldCharType="end"/>
            </w:r>
          </w:p>
        </w:tc>
      </w:tr>
    </w:tbl>
    <w:p w14:paraId="3C1EDC73" w14:textId="77777777" w:rsidR="008D160D" w:rsidRPr="00E27FA5" w:rsidRDefault="008D160D" w:rsidP="008D160D">
      <w:pPr>
        <w:widowControl/>
        <w:suppressAutoHyphens w:val="0"/>
        <w:rPr>
          <w:rFonts w:ascii="Calibri" w:eastAsia="Times New Roman" w:hAnsi="Calibri" w:cs="Calibri"/>
          <w:kern w:val="0"/>
          <w:sz w:val="22"/>
          <w:szCs w:val="22"/>
          <w:lang w:val="en-US" w:eastAsia="zh-CN"/>
        </w:rPr>
      </w:pPr>
    </w:p>
    <w:p w14:paraId="06FBF3E9"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bCs/>
          <w:kern w:val="0"/>
          <w:sz w:val="22"/>
          <w:szCs w:val="22"/>
        </w:rPr>
        <w:t>IZGRADNJA OŠ U NASELJU BABIN VIR</w:t>
      </w:r>
      <w:r w:rsidRPr="00E27FA5">
        <w:rPr>
          <w:rFonts w:ascii="Calibri" w:eastAsia="Times New Roman" w:hAnsi="Calibri" w:cs="Calibri"/>
          <w:kern w:val="0"/>
          <w:sz w:val="22"/>
          <w:szCs w:val="22"/>
        </w:rPr>
        <w:t xml:space="preserve"> – odnosi se na troškove izrade projektno tehničke</w:t>
      </w:r>
      <w:r w:rsidRPr="00E27FA5">
        <w:rPr>
          <w:rFonts w:ascii="Calibri" w:eastAsia="Times New Roman" w:hAnsi="Calibri" w:cs="Calibri"/>
          <w:bCs/>
          <w:kern w:val="0"/>
          <w:sz w:val="22"/>
          <w:szCs w:val="22"/>
        </w:rPr>
        <w:t xml:space="preserve"> dokumentacije za izgradnju osnovne škole s pripadajućom dvoranom, čime će se ostvariti preduvjeti za ostvarivanje jednosmjenskog rada na području grada Požege.</w:t>
      </w:r>
    </w:p>
    <w:p w14:paraId="0AC8D3BE" w14:textId="77777777" w:rsidR="008D160D" w:rsidRPr="00E27FA5" w:rsidRDefault="008D160D" w:rsidP="008D160D">
      <w:pPr>
        <w:widowControl/>
        <w:suppressAutoHyphens w:val="0"/>
        <w:rPr>
          <w:rFonts w:ascii="Calibri" w:eastAsia="Times New Roman" w:hAnsi="Calibri" w:cs="Calibri"/>
          <w:kern w:val="0"/>
          <w:sz w:val="22"/>
          <w:szCs w:val="22"/>
          <w:lang w:val="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0C4BC3D4"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FC5F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95E9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E3E2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3A86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0346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7747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AD3C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5E26CCBD"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44E84"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50821"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59C3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7266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F6C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CAED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DD698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r w:rsidR="00E27FA5" w:rsidRPr="00E27FA5" w14:paraId="464A133C"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9674C"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C9304" w14:textId="77777777" w:rsidR="008D160D" w:rsidRPr="00E27FA5" w:rsidRDefault="008D160D"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Stupanj realizacije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0FA70"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84696F"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CDC3DB"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DF7E33"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95BF8" w14:textId="77777777" w:rsidR="008D160D" w:rsidRPr="00E27FA5" w:rsidRDefault="008D160D"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20</w:t>
            </w:r>
          </w:p>
        </w:tc>
      </w:tr>
    </w:tbl>
    <w:p w14:paraId="22D0ABFB" w14:textId="77777777" w:rsidR="008D160D" w:rsidRPr="00E27FA5" w:rsidRDefault="008D160D" w:rsidP="008D160D">
      <w:pPr>
        <w:widowControl/>
        <w:suppressAutoHyphens w:val="0"/>
        <w:rPr>
          <w:rFonts w:ascii="Calibri" w:eastAsia="Times New Roman" w:hAnsi="Calibri" w:cs="Calibri"/>
          <w:kern w:val="0"/>
          <w:sz w:val="22"/>
          <w:szCs w:val="22"/>
          <w:lang w:val="en-US"/>
        </w:rPr>
      </w:pPr>
    </w:p>
    <w:p w14:paraId="3A628517"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SMART CITY POŽEGA</w:t>
      </w:r>
      <w:r w:rsidRPr="00E27FA5">
        <w:rPr>
          <w:rFonts w:ascii="Calibri" w:eastAsia="Times New Roman" w:hAnsi="Calibri" w:cs="Calibri"/>
          <w:bCs/>
          <w:kern w:val="0"/>
          <w:sz w:val="22"/>
          <w:szCs w:val="22"/>
        </w:rPr>
        <w:t xml:space="preserve"> -odnosi se na troškove izrade projektno tehničke dokumentacije za digitalne procese koje je potrebno provesti na području grada, kako bi se olakšali procesi i ubrzala efikasnost i način pružanja usluge.</w:t>
      </w:r>
    </w:p>
    <w:p w14:paraId="70989314" w14:textId="77777777" w:rsidR="008D160D" w:rsidRPr="00E27FA5" w:rsidRDefault="008D160D" w:rsidP="008D160D">
      <w:pPr>
        <w:widowControl/>
        <w:suppressAutoHyphens w:val="0"/>
        <w:jc w:val="both"/>
        <w:rPr>
          <w:rFonts w:ascii="Calibri" w:eastAsia="Times New Roman" w:hAnsi="Calibri" w:cs="Calibri"/>
          <w:kern w:val="0"/>
          <w:sz w:val="22"/>
          <w:szCs w:val="22"/>
          <w:lang w:val="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5C6DB285"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4A4C"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20BF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1F21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0999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13C35"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F648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FFCA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3ACC3C32"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67659"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732F6"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AE04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C017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189C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30473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8658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482E1491" w14:textId="77777777" w:rsidR="008D160D" w:rsidRPr="00E27FA5" w:rsidRDefault="008D160D" w:rsidP="008D160D">
      <w:pPr>
        <w:widowControl/>
        <w:suppressAutoHyphens w:val="0"/>
        <w:jc w:val="both"/>
        <w:rPr>
          <w:rFonts w:ascii="Calibri" w:eastAsia="Times New Roman" w:hAnsi="Calibri" w:cs="Calibri"/>
          <w:kern w:val="0"/>
          <w:sz w:val="22"/>
          <w:szCs w:val="22"/>
          <w:lang w:val="en-US"/>
        </w:rPr>
      </w:pPr>
    </w:p>
    <w:p w14:paraId="2AD7E6AE"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RJEŠAVANJE PRISTUPAČNOSTI OSOBAMA S INVALIDITETOM</w:t>
      </w:r>
    </w:p>
    <w:p w14:paraId="37B9592F"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5C9F2DD9" w14:textId="77777777" w:rsidR="008D160D" w:rsidRPr="00E27FA5" w:rsidRDefault="008D160D" w:rsidP="008D160D">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lastRenderedPageBreak/>
        <w:t>Cilj programa je sufinanciranje rješavanja pristupačnosti, unaprjeđenje pristupačnosti i jednostavna prilagodba pristupačnosti osobama s invaliditetom.</w:t>
      </w:r>
    </w:p>
    <w:p w14:paraId="61AECC80" w14:textId="77777777" w:rsidR="008D160D" w:rsidRPr="00E27FA5" w:rsidRDefault="008D160D" w:rsidP="008D160D">
      <w:pPr>
        <w:widowControl/>
        <w:suppressAutoHyphens w:val="0"/>
        <w:jc w:val="both"/>
        <w:rPr>
          <w:rFonts w:ascii="Calibri" w:eastAsia="Times New Roman" w:hAnsi="Calibri" w:cs="Calibri"/>
          <w:b/>
          <w:kern w:val="0"/>
          <w:sz w:val="22"/>
          <w:szCs w:val="22"/>
        </w:rPr>
      </w:pPr>
    </w:p>
    <w:p w14:paraId="09E82F35" w14:textId="77777777" w:rsidR="008D160D" w:rsidRPr="00E27FA5" w:rsidRDefault="008D160D" w:rsidP="008D160D">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2B67BC87" w14:textId="77777777" w:rsidR="008D160D" w:rsidRPr="00E27FA5" w:rsidRDefault="008D160D" w:rsidP="008D160D">
      <w:pPr>
        <w:widowControl/>
        <w:numPr>
          <w:ilvl w:val="0"/>
          <w:numId w:val="57"/>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sustavu državne uprave (Narodne novine, broj: 66/19.), članka 169. stavka 1. točke e) i</w:t>
      </w:r>
    </w:p>
    <w:p w14:paraId="45B84A54" w14:textId="77777777" w:rsidR="008D160D" w:rsidRPr="00E27FA5" w:rsidRDefault="008D160D" w:rsidP="008D160D">
      <w:pPr>
        <w:widowControl/>
        <w:numPr>
          <w:ilvl w:val="0"/>
          <w:numId w:val="57"/>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Zakon o hrvatskim braniteljima iz Domovinskog rata i članovima njihovih obitelji (Narodne novine, broj: 121/17., 98/19. i 84/21.).</w:t>
      </w:r>
    </w:p>
    <w:p w14:paraId="4A0856B3" w14:textId="77777777" w:rsidR="008D160D" w:rsidRPr="00E27FA5" w:rsidRDefault="008D160D" w:rsidP="008D160D">
      <w:pPr>
        <w:widowControl/>
        <w:suppressAutoHyphens w:val="0"/>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390"/>
        <w:gridCol w:w="1515"/>
        <w:gridCol w:w="1579"/>
        <w:gridCol w:w="1872"/>
      </w:tblGrid>
      <w:tr w:rsidR="00E27FA5" w:rsidRPr="00E27FA5" w14:paraId="7F902FD2" w14:textId="77777777" w:rsidTr="00F10D3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3CF2F73B"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2344 RJEŠAVANJE PRISTUPAČNOSTI OSOBAMA S INVALIDITETOM</w:t>
            </w:r>
          </w:p>
        </w:tc>
        <w:tc>
          <w:tcPr>
            <w:tcW w:w="1515" w:type="dxa"/>
            <w:tcBorders>
              <w:top w:val="single" w:sz="4" w:space="0" w:color="auto"/>
              <w:left w:val="single" w:sz="4" w:space="0" w:color="auto"/>
              <w:bottom w:val="single" w:sz="4" w:space="0" w:color="auto"/>
              <w:right w:val="single" w:sz="4" w:space="0" w:color="auto"/>
            </w:tcBorders>
            <w:noWrap/>
            <w:vAlign w:val="center"/>
            <w:hideMark/>
          </w:tcPr>
          <w:p w14:paraId="500362FB"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79" w:type="dxa"/>
            <w:tcBorders>
              <w:top w:val="single" w:sz="4" w:space="0" w:color="auto"/>
              <w:left w:val="single" w:sz="4" w:space="0" w:color="auto"/>
              <w:bottom w:val="single" w:sz="4" w:space="0" w:color="auto"/>
              <w:right w:val="single" w:sz="4" w:space="0" w:color="auto"/>
            </w:tcBorders>
            <w:noWrap/>
            <w:vAlign w:val="center"/>
            <w:hideMark/>
          </w:tcPr>
          <w:p w14:paraId="2CF91B24"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872" w:type="dxa"/>
            <w:tcBorders>
              <w:top w:val="single" w:sz="4" w:space="0" w:color="auto"/>
              <w:left w:val="single" w:sz="4" w:space="0" w:color="auto"/>
              <w:bottom w:val="single" w:sz="4" w:space="0" w:color="auto"/>
              <w:right w:val="single" w:sz="4" w:space="0" w:color="auto"/>
            </w:tcBorders>
            <w:noWrap/>
            <w:vAlign w:val="center"/>
            <w:hideMark/>
          </w:tcPr>
          <w:p w14:paraId="6B92F364"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782FEDB7" w14:textId="77777777" w:rsidTr="00F10D3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59878C17"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K230002 UGRADNJA PODIZNE PLATFORME OŠ DOBRIŠA CESARIĆ</w:t>
            </w:r>
          </w:p>
        </w:tc>
        <w:tc>
          <w:tcPr>
            <w:tcW w:w="1515" w:type="dxa"/>
            <w:tcBorders>
              <w:top w:val="single" w:sz="4" w:space="0" w:color="auto"/>
              <w:left w:val="single" w:sz="4" w:space="0" w:color="auto"/>
              <w:bottom w:val="single" w:sz="4" w:space="0" w:color="auto"/>
              <w:right w:val="single" w:sz="4" w:space="0" w:color="auto"/>
            </w:tcBorders>
            <w:noWrap/>
            <w:vAlign w:val="center"/>
          </w:tcPr>
          <w:p w14:paraId="4016317C"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33.000,00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2E7547CD"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6450509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33.000,00</w:t>
            </w:r>
          </w:p>
        </w:tc>
      </w:tr>
      <w:tr w:rsidR="008D160D" w:rsidRPr="00E27FA5" w14:paraId="4591DB01" w14:textId="77777777" w:rsidTr="00F10D39">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61BF8F46"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15" w:type="dxa"/>
            <w:tcBorders>
              <w:top w:val="single" w:sz="4" w:space="0" w:color="auto"/>
              <w:left w:val="single" w:sz="4" w:space="0" w:color="auto"/>
              <w:bottom w:val="single" w:sz="4" w:space="0" w:color="auto"/>
              <w:right w:val="single" w:sz="4" w:space="0" w:color="auto"/>
            </w:tcBorders>
            <w:noWrap/>
            <w:vAlign w:val="center"/>
          </w:tcPr>
          <w:p w14:paraId="0CE84BC5"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33.000,00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46AF8827"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570713DD"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33.000,00</w:t>
            </w:r>
          </w:p>
        </w:tc>
      </w:tr>
    </w:tbl>
    <w:p w14:paraId="078B876A" w14:textId="77777777" w:rsidR="008D160D" w:rsidRPr="00E27FA5" w:rsidRDefault="008D160D" w:rsidP="008D160D">
      <w:pPr>
        <w:widowControl/>
        <w:suppressAutoHyphens w:val="0"/>
        <w:rPr>
          <w:rFonts w:ascii="Calibri" w:eastAsia="Times New Roman" w:hAnsi="Calibri" w:cs="Calibri"/>
          <w:kern w:val="0"/>
          <w:sz w:val="22"/>
          <w:szCs w:val="22"/>
          <w:lang w:val="en-US" w:eastAsia="zh-CN"/>
        </w:rPr>
      </w:pPr>
    </w:p>
    <w:p w14:paraId="0ED69D04"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UGRADNJA PODIZNE PLATFORME OŠ DOBRIŠA CESARIĆ -</w:t>
      </w:r>
      <w:r w:rsidRPr="00E27FA5">
        <w:rPr>
          <w:rFonts w:ascii="Calibri" w:eastAsia="Times New Roman" w:hAnsi="Calibri" w:cs="Calibri"/>
          <w:bCs/>
          <w:kern w:val="0"/>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5A525C12"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371F8ABB"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3128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AA5C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689D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4344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5B8BE"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D3907"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1798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5D90C688"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9F03D"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Rješavanje pristupačnosti osobama s invaliditetom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38DE"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Ugrađena platforma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C54E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2A504"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18F0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D7D94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7504F"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161D3576" w14:textId="77777777" w:rsidR="008D160D" w:rsidRPr="00E27FA5" w:rsidRDefault="008D160D" w:rsidP="008D160D">
      <w:pPr>
        <w:widowControl/>
        <w:suppressAutoHyphens w:val="0"/>
        <w:jc w:val="both"/>
        <w:rPr>
          <w:rFonts w:ascii="Calibri" w:hAnsi="Calibri" w:cs="Calibri"/>
          <w:sz w:val="22"/>
          <w:szCs w:val="22"/>
        </w:rPr>
      </w:pPr>
    </w:p>
    <w:p w14:paraId="7998B27A" w14:textId="77777777" w:rsidR="008D160D" w:rsidRPr="00E27FA5" w:rsidRDefault="008D160D" w:rsidP="008D160D">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IZRADA STRATEGIJE ZELENE URBANE OBNOVE KROZ NPOO</w:t>
      </w:r>
    </w:p>
    <w:p w14:paraId="7203DE84" w14:textId="77777777" w:rsidR="008D160D" w:rsidRPr="00E27FA5" w:rsidRDefault="008D160D" w:rsidP="008D160D">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Cilj programa je izrada Strategije zelene urbane obnove kao strateške podloge od značaja za jedinicu lokalne samouprave</w:t>
      </w:r>
    </w:p>
    <w:p w14:paraId="197C52E2" w14:textId="77777777" w:rsidR="008D160D" w:rsidRPr="00E27FA5" w:rsidRDefault="008D160D" w:rsidP="008D160D">
      <w:pPr>
        <w:widowControl/>
        <w:suppressAutoHyphens w:val="0"/>
        <w:jc w:val="both"/>
        <w:rPr>
          <w:rFonts w:ascii="Calibri" w:eastAsia="Times New Roman" w:hAnsi="Calibri" w:cs="Calibri"/>
          <w:bCs/>
          <w:kern w:val="0"/>
          <w:sz w:val="22"/>
          <w:szCs w:val="22"/>
        </w:rPr>
      </w:pPr>
    </w:p>
    <w:p w14:paraId="5184755A" w14:textId="77777777" w:rsidR="008D160D" w:rsidRPr="00E27FA5" w:rsidRDefault="008D160D" w:rsidP="008D160D">
      <w:pPr>
        <w:widowControl/>
        <w:suppressAutoHyphens w:val="0"/>
        <w:jc w:val="both"/>
        <w:rPr>
          <w:rFonts w:ascii="Calibri" w:eastAsia="Times New Roman" w:hAnsi="Calibri" w:cs="Calibri"/>
          <w:b/>
          <w:bCs/>
          <w:kern w:val="0"/>
          <w:sz w:val="22"/>
          <w:szCs w:val="22"/>
        </w:rPr>
      </w:pPr>
      <w:r w:rsidRPr="00E27FA5">
        <w:rPr>
          <w:rFonts w:ascii="Calibri" w:hAnsi="Calibri" w:cs="Calibri"/>
          <w:b/>
          <w:bCs/>
          <w:sz w:val="22"/>
          <w:szCs w:val="22"/>
        </w:rPr>
        <w:tab/>
      </w:r>
      <w:r w:rsidRPr="00E27FA5">
        <w:rPr>
          <w:rFonts w:ascii="Calibri" w:eastAsia="Times New Roman" w:hAnsi="Calibri" w:cs="Calibri"/>
          <w:b/>
          <w:bCs/>
          <w:kern w:val="0"/>
          <w:sz w:val="22"/>
          <w:szCs w:val="22"/>
        </w:rPr>
        <w:t>Zakonska osnova za uvođenje programa:</w:t>
      </w:r>
    </w:p>
    <w:p w14:paraId="6196E1F3" w14:textId="77777777" w:rsidR="008D160D" w:rsidRPr="00E27FA5" w:rsidRDefault="008D160D" w:rsidP="008D160D">
      <w:pPr>
        <w:widowControl/>
        <w:numPr>
          <w:ilvl w:val="0"/>
          <w:numId w:val="70"/>
        </w:numPr>
        <w:suppressAutoHyphens w:val="0"/>
        <w:rPr>
          <w:rFonts w:ascii="Calibri" w:eastAsia="Times New Roman" w:hAnsi="Calibri" w:cs="Calibri"/>
          <w:sz w:val="22"/>
          <w:szCs w:val="22"/>
        </w:rPr>
      </w:pPr>
      <w:r w:rsidRPr="00E27FA5">
        <w:rPr>
          <w:rFonts w:ascii="Calibri" w:eastAsia="Times New Roman" w:hAnsi="Calibri" w:cs="Calibri"/>
          <w:sz w:val="22"/>
          <w:szCs w:val="22"/>
        </w:rPr>
        <w:t>Sporazum o financiranju između Komisije i Republike Hrvatske u okviru Mehanizma za oporavak i otpornost</w:t>
      </w:r>
    </w:p>
    <w:p w14:paraId="74670276" w14:textId="77777777" w:rsidR="008D160D" w:rsidRPr="00E27FA5" w:rsidRDefault="008D160D" w:rsidP="008D160D">
      <w:pPr>
        <w:widowControl/>
        <w:numPr>
          <w:ilvl w:val="0"/>
          <w:numId w:val="70"/>
        </w:numPr>
        <w:suppressAutoHyphens w:val="0"/>
        <w:rPr>
          <w:rFonts w:ascii="Calibri" w:eastAsia="Times New Roman" w:hAnsi="Calibri" w:cs="Calibri"/>
          <w:sz w:val="22"/>
          <w:szCs w:val="22"/>
        </w:rPr>
      </w:pPr>
      <w:r w:rsidRPr="00E27FA5">
        <w:rPr>
          <w:rFonts w:ascii="Calibri" w:eastAsia="Times New Roman" w:hAnsi="Calibri" w:cs="Calibri"/>
          <w:sz w:val="22"/>
          <w:szCs w:val="22"/>
        </w:rPr>
        <w:t>Plan oporavka i otpornosti Republike Hrvatske (Nacionalni plan oporavka i otpornosti 2021. - 2026.)</w:t>
      </w:r>
    </w:p>
    <w:p w14:paraId="2ED66B3E" w14:textId="77777777" w:rsidR="008D160D" w:rsidRPr="00E27FA5" w:rsidRDefault="008D160D" w:rsidP="008D160D">
      <w:pPr>
        <w:widowControl/>
        <w:numPr>
          <w:ilvl w:val="0"/>
          <w:numId w:val="70"/>
        </w:numPr>
        <w:suppressAutoHyphens w:val="0"/>
        <w:rPr>
          <w:rFonts w:ascii="Calibri" w:eastAsia="Times New Roman" w:hAnsi="Calibri" w:cs="Calibri"/>
          <w:sz w:val="22"/>
          <w:szCs w:val="22"/>
        </w:rPr>
      </w:pPr>
      <w:r w:rsidRPr="00E27FA5">
        <w:rPr>
          <w:rFonts w:ascii="Calibri" w:eastAsia="Times New Roman" w:hAnsi="Calibri" w:cs="Calibri"/>
          <w:sz w:val="22"/>
          <w:szCs w:val="22"/>
        </w:rPr>
        <w:t xml:space="preserve">Zakon o sustavu strateškog planiranja i upravljanja razvojem Republike Hrvatske (NN 123/2017 i 151/22) </w:t>
      </w:r>
    </w:p>
    <w:p w14:paraId="72DD0575" w14:textId="77777777" w:rsidR="008D160D" w:rsidRPr="00E27FA5" w:rsidRDefault="008D160D" w:rsidP="008D160D">
      <w:pPr>
        <w:widowControl/>
        <w:suppressAutoHyphens w:val="0"/>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172"/>
        <w:gridCol w:w="1733"/>
        <w:gridCol w:w="1579"/>
        <w:gridCol w:w="1872"/>
      </w:tblGrid>
      <w:tr w:rsidR="00E27FA5" w:rsidRPr="00E27FA5" w14:paraId="5A6E4FE3"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42754D7" w14:textId="77777777" w:rsidR="008D160D" w:rsidRPr="00E27FA5" w:rsidRDefault="008D160D"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2348 IZRADA STRATEGIJE ZELENE URBANE OBNOVE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3EE6EFC"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D2479D6"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B62DABD" w14:textId="77777777" w:rsidR="008D160D" w:rsidRPr="00E27FA5" w:rsidRDefault="008D160D"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380A7AC0"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54FB9F64" w14:textId="77777777" w:rsidR="008D160D" w:rsidRPr="00E27FA5" w:rsidRDefault="008D160D"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T230001 IZRADA STRATEGIJE ZELENE URBANE OBNOVE</w:t>
            </w:r>
          </w:p>
        </w:tc>
        <w:tc>
          <w:tcPr>
            <w:tcW w:w="1706" w:type="dxa"/>
            <w:tcBorders>
              <w:top w:val="single" w:sz="4" w:space="0" w:color="auto"/>
              <w:left w:val="single" w:sz="4" w:space="0" w:color="auto"/>
              <w:bottom w:val="single" w:sz="4" w:space="0" w:color="auto"/>
              <w:right w:val="single" w:sz="4" w:space="0" w:color="auto"/>
            </w:tcBorders>
            <w:noWrap/>
            <w:vAlign w:val="center"/>
          </w:tcPr>
          <w:p w14:paraId="541E96B2"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487FC90"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28.500,00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FF0E83E" w14:textId="77777777" w:rsidR="008D160D" w:rsidRPr="00E27FA5" w:rsidRDefault="008D160D"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28.500,00</w:t>
            </w:r>
          </w:p>
        </w:tc>
      </w:tr>
      <w:tr w:rsidR="008D160D" w:rsidRPr="00E27FA5" w14:paraId="777EC123" w14:textId="77777777" w:rsidTr="00F10D39">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0513E4A1" w14:textId="77777777" w:rsidR="008D160D" w:rsidRPr="00E27FA5" w:rsidRDefault="008D160D"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706" w:type="dxa"/>
            <w:tcBorders>
              <w:top w:val="single" w:sz="4" w:space="0" w:color="auto"/>
              <w:left w:val="single" w:sz="4" w:space="0" w:color="auto"/>
              <w:bottom w:val="single" w:sz="4" w:space="0" w:color="auto"/>
              <w:right w:val="single" w:sz="4" w:space="0" w:color="auto"/>
            </w:tcBorders>
            <w:noWrap/>
            <w:vAlign w:val="center"/>
          </w:tcPr>
          <w:p w14:paraId="6736B5E6"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8ED2859"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28.500,00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D31B878" w14:textId="77777777" w:rsidR="008D160D" w:rsidRPr="00E27FA5" w:rsidRDefault="008D160D"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28.500,00</w:t>
            </w:r>
          </w:p>
        </w:tc>
      </w:tr>
    </w:tbl>
    <w:p w14:paraId="54C44B22" w14:textId="77777777" w:rsidR="008D160D" w:rsidRPr="00E27FA5" w:rsidRDefault="008D160D" w:rsidP="008D160D">
      <w:pPr>
        <w:widowControl/>
        <w:suppressAutoHyphens w:val="0"/>
        <w:rPr>
          <w:rFonts w:ascii="Calibri" w:eastAsia="Times New Roman" w:hAnsi="Calibri" w:cs="Calibri"/>
          <w:kern w:val="0"/>
          <w:sz w:val="22"/>
          <w:szCs w:val="22"/>
          <w:lang w:val="en-US" w:eastAsia="zh-CN"/>
        </w:rPr>
      </w:pPr>
    </w:p>
    <w:p w14:paraId="09833517" w14:textId="77777777" w:rsidR="008D160D" w:rsidRPr="00E27FA5" w:rsidRDefault="008D160D" w:rsidP="008D160D">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Izrada strategije zelene urbane obnove kroz NPOO-</w:t>
      </w:r>
      <w:r w:rsidRPr="00E27FA5">
        <w:rPr>
          <w:rFonts w:ascii="Calibri" w:eastAsia="Times New Roman" w:hAnsi="Calibri" w:cs="Calibri"/>
          <w:bCs/>
          <w:kern w:val="0"/>
          <w:sz w:val="22"/>
          <w:szCs w:val="22"/>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p>
    <w:p w14:paraId="09986FC0" w14:textId="77777777" w:rsidR="008D160D" w:rsidRPr="00E27FA5" w:rsidRDefault="008D160D" w:rsidP="008D160D">
      <w:pPr>
        <w:widowControl/>
        <w:suppressAutoHyphens w:val="0"/>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E27FA5" w:rsidRPr="00E27FA5" w14:paraId="6BE2FA52" w14:textId="77777777" w:rsidTr="00F10D3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3DBA9"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EC41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5EDE3"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41281"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6AE10"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0756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5B9BB"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 REBALANS</w:t>
            </w:r>
          </w:p>
        </w:tc>
      </w:tr>
      <w:tr w:rsidR="00E27FA5" w:rsidRPr="00E27FA5" w14:paraId="17DB2549" w14:textId="77777777" w:rsidTr="00F10D3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A0F40"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hAnsi="Calibri" w:cs="Calibri"/>
                <w:kern w:val="0"/>
                <w:sz w:val="20"/>
                <w:szCs w:val="20"/>
              </w:rPr>
              <w:lastRenderedPageBreak/>
              <w:t>izrađena strategija zelene urbane obnove grada Požege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80703" w14:textId="77777777" w:rsidR="008D160D" w:rsidRPr="00E27FA5" w:rsidRDefault="008D160D"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izrađenih strategija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19BD6"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543EDA"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C1E12"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A4918"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2EC2D" w14:textId="77777777" w:rsidR="008D160D" w:rsidRPr="00E27FA5" w:rsidRDefault="008D160D"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292403C6" w14:textId="7F808496" w:rsidR="00926405" w:rsidRPr="00E27FA5" w:rsidRDefault="00926405">
      <w:pPr>
        <w:widowControl/>
        <w:suppressAutoHyphens w:val="0"/>
        <w:spacing w:after="160" w:line="259" w:lineRule="auto"/>
        <w:rPr>
          <w:rFonts w:ascii="Calibri" w:eastAsia="Times New Roman" w:hAnsi="Calibri" w:cs="Calibri"/>
          <w:b/>
          <w:bCs/>
          <w:kern w:val="0"/>
          <w:sz w:val="22"/>
          <w:szCs w:val="22"/>
        </w:rPr>
      </w:pPr>
    </w:p>
    <w:p w14:paraId="4C9999F9" w14:textId="77777777" w:rsidR="00626EBC" w:rsidRPr="00E27FA5" w:rsidRDefault="00626EBC" w:rsidP="00626EBC">
      <w:pPr>
        <w:widowControl/>
        <w:suppressAutoHyphens w:val="0"/>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rPr>
        <w:t>Proračunski korisnik 32720 – Javna vatrogasna postrojba Grada Požege</w:t>
      </w:r>
    </w:p>
    <w:p w14:paraId="3BB4B3C2"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1E60EC33"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07522863"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752"/>
        <w:gridCol w:w="1723"/>
        <w:gridCol w:w="1445"/>
        <w:gridCol w:w="1436"/>
      </w:tblGrid>
      <w:tr w:rsidR="00E27FA5" w:rsidRPr="00E27FA5" w14:paraId="0CF54690"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75E418DB"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Glava 00302 VATROGASTVO</w:t>
            </w:r>
          </w:p>
          <w:p w14:paraId="4A9A80EB"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509ED9"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3EABEC0"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FA4B660"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170D0698"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38A0B2F1" w14:textId="77777777" w:rsidR="00626EBC" w:rsidRPr="00E27FA5" w:rsidRDefault="00626EBC" w:rsidP="00F10D39">
            <w:pPr>
              <w:widowControl/>
              <w:suppressAutoHyphens w:val="0"/>
              <w:rPr>
                <w:rFonts w:ascii="Calibri" w:eastAsia="Calibri" w:hAnsi="Calibri" w:cs="Calibri"/>
                <w:b/>
                <w:bCs/>
                <w:sz w:val="22"/>
                <w:szCs w:val="22"/>
                <w:lang w:eastAsia="en-US"/>
              </w:rPr>
            </w:pPr>
            <w:r w:rsidRPr="00E27FA5">
              <w:rPr>
                <w:rFonts w:ascii="Calibri" w:eastAsia="Calibri" w:hAnsi="Calibri" w:cs="Calibri"/>
                <w:sz w:val="22"/>
                <w:szCs w:val="22"/>
              </w:rPr>
              <w:t xml:space="preserve">Korisnik K010 </w:t>
            </w:r>
            <w:r w:rsidRPr="00E27FA5">
              <w:rPr>
                <w:rFonts w:ascii="Calibri" w:eastAsia="Calibri" w:hAnsi="Calibri" w:cs="Calibri"/>
                <w:i/>
                <w:iCs/>
                <w:sz w:val="22"/>
                <w:szCs w:val="22"/>
              </w:rPr>
              <w:t>JAVNA VATROGASNA POSTROJBA GRADA POŽEGE</w:t>
            </w:r>
          </w:p>
        </w:tc>
        <w:tc>
          <w:tcPr>
            <w:tcW w:w="1696" w:type="dxa"/>
            <w:tcBorders>
              <w:top w:val="single" w:sz="4" w:space="0" w:color="auto"/>
              <w:left w:val="single" w:sz="4" w:space="0" w:color="auto"/>
              <w:bottom w:val="single" w:sz="4" w:space="0" w:color="auto"/>
              <w:right w:val="single" w:sz="4" w:space="0" w:color="auto"/>
            </w:tcBorders>
            <w:noWrap/>
            <w:vAlign w:val="center"/>
          </w:tcPr>
          <w:p w14:paraId="07FD9CF9"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624.566,00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77BB2A2"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146.708,00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F80B0D7"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771.274,00</w:t>
            </w:r>
          </w:p>
        </w:tc>
      </w:tr>
      <w:tr w:rsidR="00E27FA5" w:rsidRPr="00E27FA5" w14:paraId="0F1A6DFD"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69C2AA91"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6C16631A"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371.300,00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31E4C1E6"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5.153,00</w:t>
            </w:r>
          </w:p>
        </w:tc>
        <w:tc>
          <w:tcPr>
            <w:tcW w:w="1413" w:type="dxa"/>
            <w:tcBorders>
              <w:top w:val="single" w:sz="4" w:space="0" w:color="auto"/>
              <w:left w:val="single" w:sz="4" w:space="0" w:color="auto"/>
              <w:bottom w:val="single" w:sz="4" w:space="0" w:color="auto"/>
              <w:right w:val="single" w:sz="4" w:space="0" w:color="auto"/>
            </w:tcBorders>
            <w:noWrap/>
            <w:vAlign w:val="center"/>
          </w:tcPr>
          <w:p w14:paraId="2FEF6C4C"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376.453,00</w:t>
            </w:r>
          </w:p>
        </w:tc>
      </w:tr>
      <w:tr w:rsidR="00626EBC" w:rsidRPr="00E27FA5" w14:paraId="441ADBC9" w14:textId="77777777" w:rsidTr="00F10D3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03FA363D"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30FF85E6"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253.266,00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5C083D2"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141.555,00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58E0321"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394.821,00</w:t>
            </w:r>
          </w:p>
        </w:tc>
      </w:tr>
    </w:tbl>
    <w:p w14:paraId="556E7CD8"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0AB8479C" w14:textId="77777777" w:rsidR="00626EBC" w:rsidRPr="00E27FA5" w:rsidRDefault="00626EBC" w:rsidP="00626EBC">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REDOVNA DJELATNOST JAVNE VATROGASNE POSTROJBE – ZAKONSKI STANDARD</w:t>
      </w:r>
    </w:p>
    <w:p w14:paraId="5A9FD6AE"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40FBB517"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135F1211"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4144E06E" w14:textId="77777777" w:rsidR="00626EBC" w:rsidRPr="00E27FA5" w:rsidRDefault="00626EBC" w:rsidP="00626EBC">
      <w:pPr>
        <w:widowControl/>
        <w:tabs>
          <w:tab w:val="left" w:pos="851"/>
        </w:tabs>
        <w:suppressAutoHyphens w:val="0"/>
        <w:ind w:left="527" w:hanging="170"/>
        <w:jc w:val="both"/>
        <w:rPr>
          <w:rFonts w:ascii="Calibri" w:eastAsia="Times New Roman" w:hAnsi="Calibri" w:cs="Calibri"/>
          <w:b/>
          <w:kern w:val="0"/>
          <w:sz w:val="22"/>
          <w:szCs w:val="22"/>
        </w:rPr>
      </w:pPr>
      <w:bookmarkStart w:id="4" w:name="_Hlk151466431"/>
      <w:r w:rsidRPr="00E27FA5">
        <w:rPr>
          <w:rFonts w:ascii="Calibri" w:eastAsia="Times New Roman" w:hAnsi="Calibri" w:cs="Calibri"/>
          <w:b/>
          <w:kern w:val="0"/>
          <w:sz w:val="22"/>
          <w:szCs w:val="22"/>
        </w:rPr>
        <w:t>Zakonska osnova za uvođenje programa:</w:t>
      </w:r>
    </w:p>
    <w:p w14:paraId="0A62B607"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vatrogastvu (Narodne novine, broj: 125/19. i 114/22.),</w:t>
      </w:r>
    </w:p>
    <w:p w14:paraId="07EDEAC3"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zaštiti od požara (Narodne novine, broj: 92/10. i 114/22.) i</w:t>
      </w:r>
    </w:p>
    <w:p w14:paraId="4D53E181"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Pravilnik o ustroju, opremanju, osposobljavanju, načinu pokretanja i djelovanja intervencijskih vatrogasnih postrojbi te naknadi troškova nastalih njihovim djelovanjem (Narodne novine, broj: 31/11.).</w:t>
      </w:r>
      <w:bookmarkEnd w:id="4"/>
    </w:p>
    <w:p w14:paraId="25FEE137"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608"/>
        <w:gridCol w:w="1723"/>
        <w:gridCol w:w="1585"/>
        <w:gridCol w:w="1440"/>
      </w:tblGrid>
      <w:tr w:rsidR="00E27FA5" w:rsidRPr="00E27FA5" w14:paraId="0FDFC3BF" w14:textId="77777777" w:rsidTr="00F10D39">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3E12BC2B"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1700 REDOVNA DJELATNOST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FC99882"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23EC99BB"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6D260FE"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1AB926CF" w14:textId="77777777" w:rsidTr="00F10D39">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16653734"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A170001 OSNOVNA AKTIVNOST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4037DF0"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371.300,00</w:t>
            </w:r>
          </w:p>
        </w:tc>
        <w:tc>
          <w:tcPr>
            <w:tcW w:w="1585" w:type="dxa"/>
            <w:tcBorders>
              <w:top w:val="single" w:sz="4" w:space="0" w:color="auto"/>
              <w:left w:val="single" w:sz="4" w:space="0" w:color="auto"/>
              <w:bottom w:val="single" w:sz="4" w:space="0" w:color="auto"/>
              <w:right w:val="single" w:sz="4" w:space="0" w:color="auto"/>
            </w:tcBorders>
            <w:noWrap/>
            <w:vAlign w:val="center"/>
          </w:tcPr>
          <w:p w14:paraId="550334EE"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5.153,00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7127902"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376.453,00</w:t>
            </w:r>
          </w:p>
        </w:tc>
      </w:tr>
      <w:tr w:rsidR="00626EBC" w:rsidRPr="00E27FA5" w14:paraId="0B15E174" w14:textId="77777777" w:rsidTr="00F10D39">
        <w:trPr>
          <w:trHeight w:val="255"/>
          <w:jc w:val="center"/>
        </w:trPr>
        <w:tc>
          <w:tcPr>
            <w:tcW w:w="4608" w:type="dxa"/>
            <w:tcBorders>
              <w:top w:val="single" w:sz="4" w:space="0" w:color="auto"/>
              <w:left w:val="single" w:sz="4" w:space="0" w:color="auto"/>
              <w:bottom w:val="single" w:sz="4" w:space="0" w:color="auto"/>
              <w:right w:val="single" w:sz="4" w:space="0" w:color="auto"/>
            </w:tcBorders>
            <w:noWrap/>
          </w:tcPr>
          <w:p w14:paraId="4C128806"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723" w:type="dxa"/>
            <w:tcBorders>
              <w:top w:val="single" w:sz="4" w:space="0" w:color="auto"/>
              <w:left w:val="single" w:sz="4" w:space="0" w:color="auto"/>
              <w:bottom w:val="single" w:sz="4" w:space="0" w:color="auto"/>
              <w:right w:val="single" w:sz="4" w:space="0" w:color="auto"/>
            </w:tcBorders>
            <w:noWrap/>
            <w:vAlign w:val="center"/>
          </w:tcPr>
          <w:p w14:paraId="7DF92A30"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rPr>
              <w:t>371.300,00</w:t>
            </w:r>
          </w:p>
        </w:tc>
        <w:tc>
          <w:tcPr>
            <w:tcW w:w="1585" w:type="dxa"/>
            <w:tcBorders>
              <w:top w:val="single" w:sz="4" w:space="0" w:color="auto"/>
              <w:left w:val="single" w:sz="4" w:space="0" w:color="auto"/>
              <w:bottom w:val="single" w:sz="4" w:space="0" w:color="auto"/>
              <w:right w:val="single" w:sz="4" w:space="0" w:color="auto"/>
            </w:tcBorders>
            <w:noWrap/>
            <w:vAlign w:val="center"/>
          </w:tcPr>
          <w:p w14:paraId="5AD475BD"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5.153,00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3B5A8B5"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376.453,00</w:t>
            </w:r>
          </w:p>
        </w:tc>
      </w:tr>
    </w:tbl>
    <w:p w14:paraId="6176CD5F" w14:textId="77777777" w:rsidR="00626EBC" w:rsidRPr="00E27FA5" w:rsidRDefault="00626EBC" w:rsidP="00626EBC">
      <w:pPr>
        <w:widowControl/>
        <w:suppressAutoHyphens w:val="0"/>
        <w:jc w:val="both"/>
        <w:rPr>
          <w:rFonts w:ascii="Calibri" w:eastAsia="Times New Roman" w:hAnsi="Calibri" w:cs="Calibri"/>
          <w:kern w:val="0"/>
          <w:sz w:val="22"/>
          <w:szCs w:val="22"/>
          <w:lang w:val="en-US" w:eastAsia="zh-CN"/>
        </w:rPr>
      </w:pPr>
    </w:p>
    <w:p w14:paraId="25B19220"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Javne vatrogasne postrojbe</w:t>
      </w:r>
      <w:r w:rsidRPr="00E27FA5">
        <w:rPr>
          <w:rFonts w:ascii="Calibri" w:eastAsia="Times New Roman" w:hAnsi="Calibri" w:cs="Calibri"/>
          <w:kern w:val="0"/>
          <w:sz w:val="22"/>
          <w:szCs w:val="22"/>
        </w:rPr>
        <w:t xml:space="preserve"> - odnosi se na rashode za plaće te materijalne i financijske rashode. Do povećanje je došlo zbog usklađenja s Odlukom o minimalnim financijskim standardima za 2024. godinu. </w:t>
      </w:r>
    </w:p>
    <w:p w14:paraId="283F9C95"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E27FA5" w:rsidRPr="00E27FA5" w14:paraId="68115136" w14:textId="77777777" w:rsidTr="008617F5">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6DA7E"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lastRenderedPageBreak/>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8EFDD"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6ADD4"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76EDC"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4EDC1"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1B3F2"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1128C" w14:textId="6E13A652" w:rsidR="00626EBC" w:rsidRPr="00E27FA5" w:rsidRDefault="00626EBC"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 REBAL</w:t>
            </w:r>
            <w:r w:rsidR="008617F5" w:rsidRPr="00E27FA5">
              <w:rPr>
                <w:rFonts w:ascii="Calibri" w:eastAsia="Times New Roman" w:hAnsi="Calibri" w:cs="Calibri"/>
                <w:kern w:val="0"/>
                <w:sz w:val="20"/>
                <w:szCs w:val="20"/>
              </w:rPr>
              <w:t>A</w:t>
            </w:r>
            <w:r w:rsidRPr="00E27FA5">
              <w:rPr>
                <w:rFonts w:ascii="Calibri" w:eastAsia="Times New Roman" w:hAnsi="Calibri" w:cs="Calibri"/>
                <w:kern w:val="0"/>
                <w:sz w:val="20"/>
                <w:szCs w:val="20"/>
              </w:rPr>
              <w:t>NS</w:t>
            </w:r>
          </w:p>
        </w:tc>
      </w:tr>
      <w:tr w:rsidR="00E27FA5" w:rsidRPr="00E27FA5" w14:paraId="4FCEE1AA" w14:textId="77777777" w:rsidTr="008617F5">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561F9" w14:textId="77777777" w:rsidR="00626EBC" w:rsidRPr="00E27FA5" w:rsidRDefault="00626EBC"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Izvršavanje poslova iz djelokruga rada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C9A18" w14:textId="77777777" w:rsidR="00626EBC" w:rsidRPr="00E27FA5" w:rsidRDefault="00626EBC"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Uspješnost provedenih aktivnosti kojima se osigurava funkcioniranje Javne vatrogasne postrojbe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088AD"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8155C"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85352"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15605"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DC082"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4EB41791"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6DF8E339" w14:textId="77777777" w:rsidR="00626EBC" w:rsidRPr="00E27FA5" w:rsidRDefault="00626EBC" w:rsidP="00626EBC">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REDOVNA DJELATNOST JAVNE VATROGASNE POSTROJBE – IZNAD ZAKONSKI STANDARD</w:t>
      </w:r>
    </w:p>
    <w:p w14:paraId="003201D7"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197D3999"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Program obuhvaća sredstva Grada i sredstva proračunskog korisnika (vlastiti izvori, pomoći, donacije i prihod od prodaje nefinancijske imovine) potrebna za obavljanje redovne djelatnosti Javne vatrogasne postrojbe.</w:t>
      </w:r>
    </w:p>
    <w:p w14:paraId="741767AA"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p>
    <w:p w14:paraId="40F0DF19" w14:textId="77777777" w:rsidR="00626EBC" w:rsidRPr="00E27FA5" w:rsidRDefault="00626EBC" w:rsidP="00626EBC">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73AB952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vatrogastvu (Narodne novine, broj: 125/19. i 114/22.),</w:t>
      </w:r>
    </w:p>
    <w:p w14:paraId="1886CA0C"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zaštiti od požara (Narodne novine, broj: 92/10. i 114/22.) i</w:t>
      </w:r>
    </w:p>
    <w:p w14:paraId="0601FB04"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Pravilnik o ustroju, opremanju, osposobljavanju, načinu pokretanja i djelovanja intervencijskih vatrogasnih postrojbi te naknadi troškova nastalih njihovim djelovanjem (Narodne novine, broj: 31/11.).</w:t>
      </w:r>
    </w:p>
    <w:p w14:paraId="150774F7"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5038"/>
        <w:gridCol w:w="1439"/>
        <w:gridCol w:w="1440"/>
        <w:gridCol w:w="1439"/>
      </w:tblGrid>
      <w:tr w:rsidR="00E27FA5" w:rsidRPr="00E27FA5" w14:paraId="30ED09EA" w14:textId="77777777" w:rsidTr="00F10D3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5A1ED729"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1800 REDOVNA DJELATNOST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C3118E8"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295746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2A9F00C3"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C15740A" w14:textId="77777777" w:rsidTr="00F10D3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10A21E04"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A180001 OSNOVNA AKTIVNOST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tcPr>
          <w:p w14:paraId="36664849"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237.657,00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CEFE147"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134.668,00</w:t>
            </w:r>
          </w:p>
        </w:tc>
        <w:tc>
          <w:tcPr>
            <w:tcW w:w="1439" w:type="dxa"/>
            <w:tcBorders>
              <w:top w:val="single" w:sz="4" w:space="0" w:color="auto"/>
              <w:left w:val="single" w:sz="4" w:space="0" w:color="auto"/>
              <w:bottom w:val="single" w:sz="4" w:space="0" w:color="auto"/>
              <w:right w:val="single" w:sz="4" w:space="0" w:color="auto"/>
            </w:tcBorders>
            <w:noWrap/>
            <w:vAlign w:val="center"/>
          </w:tcPr>
          <w:p w14:paraId="69A22294"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372.325,00</w:t>
            </w:r>
          </w:p>
        </w:tc>
      </w:tr>
      <w:tr w:rsidR="00E27FA5" w:rsidRPr="00E27FA5" w14:paraId="0579303B" w14:textId="77777777" w:rsidTr="00F10D3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2E11692B"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K180001 NABAVA OPREME ZA JAVNU VATROGASNU POSTROJBU</w:t>
            </w:r>
          </w:p>
        </w:tc>
        <w:tc>
          <w:tcPr>
            <w:tcW w:w="1439" w:type="dxa"/>
            <w:tcBorders>
              <w:top w:val="single" w:sz="4" w:space="0" w:color="auto"/>
              <w:left w:val="single" w:sz="4" w:space="0" w:color="auto"/>
              <w:bottom w:val="single" w:sz="4" w:space="0" w:color="auto"/>
              <w:right w:val="single" w:sz="4" w:space="0" w:color="auto"/>
            </w:tcBorders>
            <w:noWrap/>
            <w:vAlign w:val="center"/>
          </w:tcPr>
          <w:p w14:paraId="6CFC5FAC"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15.609,00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8EF4D83"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6.887,00</w:t>
            </w:r>
          </w:p>
        </w:tc>
        <w:tc>
          <w:tcPr>
            <w:tcW w:w="1439" w:type="dxa"/>
            <w:tcBorders>
              <w:top w:val="single" w:sz="4" w:space="0" w:color="auto"/>
              <w:left w:val="single" w:sz="4" w:space="0" w:color="auto"/>
              <w:bottom w:val="single" w:sz="4" w:space="0" w:color="auto"/>
              <w:right w:val="single" w:sz="4" w:space="0" w:color="auto"/>
            </w:tcBorders>
            <w:noWrap/>
            <w:vAlign w:val="center"/>
          </w:tcPr>
          <w:p w14:paraId="7F7D5029" w14:textId="77777777" w:rsidR="00626EBC" w:rsidRPr="00E27FA5" w:rsidRDefault="00626EBC"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22.496,00</w:t>
            </w:r>
          </w:p>
        </w:tc>
      </w:tr>
      <w:tr w:rsidR="00626EBC" w:rsidRPr="00E27FA5" w14:paraId="0CD92AF9" w14:textId="77777777" w:rsidTr="00F10D39">
        <w:trPr>
          <w:trHeight w:val="255"/>
          <w:jc w:val="center"/>
        </w:trPr>
        <w:tc>
          <w:tcPr>
            <w:tcW w:w="5038" w:type="dxa"/>
            <w:tcBorders>
              <w:top w:val="single" w:sz="4" w:space="0" w:color="auto"/>
              <w:left w:val="single" w:sz="4" w:space="0" w:color="auto"/>
              <w:bottom w:val="single" w:sz="4" w:space="0" w:color="auto"/>
              <w:right w:val="single" w:sz="4" w:space="0" w:color="auto"/>
            </w:tcBorders>
            <w:noWrap/>
          </w:tcPr>
          <w:p w14:paraId="153BFA50"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39" w:type="dxa"/>
            <w:tcBorders>
              <w:top w:val="single" w:sz="4" w:space="0" w:color="auto"/>
              <w:left w:val="single" w:sz="4" w:space="0" w:color="auto"/>
              <w:bottom w:val="single" w:sz="4" w:space="0" w:color="auto"/>
              <w:right w:val="single" w:sz="4" w:space="0" w:color="auto"/>
            </w:tcBorders>
            <w:noWrap/>
            <w:vAlign w:val="center"/>
          </w:tcPr>
          <w:p w14:paraId="38FE8F5A"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253.266,00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8CE43B1"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141.555,00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C07A888"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394.821,00</w:t>
            </w:r>
          </w:p>
        </w:tc>
      </w:tr>
    </w:tbl>
    <w:p w14:paraId="02524377" w14:textId="77777777" w:rsidR="00626EBC" w:rsidRPr="00E27FA5" w:rsidRDefault="00626EBC" w:rsidP="00626EBC">
      <w:pPr>
        <w:widowControl/>
        <w:suppressAutoHyphens w:val="0"/>
        <w:jc w:val="both"/>
        <w:rPr>
          <w:rFonts w:ascii="Calibri" w:eastAsia="Times New Roman" w:hAnsi="Calibri" w:cs="Calibri"/>
          <w:kern w:val="0"/>
          <w:sz w:val="22"/>
          <w:szCs w:val="22"/>
          <w:lang w:val="en-US" w:eastAsia="zh-CN"/>
        </w:rPr>
      </w:pPr>
    </w:p>
    <w:p w14:paraId="28F2D7C4"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Javne vatrogasne postrojbe</w:t>
      </w:r>
      <w:r w:rsidRPr="00E27FA5">
        <w:rPr>
          <w:rFonts w:ascii="Calibri" w:eastAsia="Times New Roman" w:hAnsi="Calibri" w:cs="Calibri"/>
          <w:kern w:val="0"/>
          <w:sz w:val="22"/>
          <w:szCs w:val="22"/>
        </w:rPr>
        <w:t xml:space="preserve"> - odnosi se na rashode za zaposlene, materijalne i financijske rashode koji su neophodni za redovno obavljanje djelatnosti. Do povećanja je došlo zbog povećanja plaća odnosno usklađenja koeficijenta s Zakonom o vatrogastvu i Pravilniku o klasifikaciji radnih mjesta profesionalnih vatrogasaca. </w:t>
      </w:r>
    </w:p>
    <w:p w14:paraId="074C4224"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13921195"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 za Javnu vatrogasnu postrojbu -</w:t>
      </w:r>
      <w:r w:rsidRPr="00E27FA5">
        <w:rPr>
          <w:rFonts w:ascii="Calibri" w:eastAsia="Times New Roman" w:hAnsi="Calibri" w:cs="Calibri"/>
          <w:kern w:val="0"/>
          <w:sz w:val="22"/>
          <w:szCs w:val="22"/>
        </w:rPr>
        <w:t xml:space="preserve"> odnosi se na nabavu opreme za protupožarnu zaštitu kako bi se održala kvaliteta pružanja usluga. Do povećanja je došlo zbog unošenja rezultata iz prethodne godine koji se planira realizirati kroz nabavu opreme. </w:t>
      </w:r>
    </w:p>
    <w:p w14:paraId="65B944F0"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E27FA5" w:rsidRPr="00E27FA5" w14:paraId="7D32A208" w14:textId="77777777" w:rsidTr="008617F5">
        <w:trPr>
          <w:trHeight w:val="465"/>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693CA"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075BD"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1A6D4"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A04AF"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2762E"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C9CED"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CFE3F" w14:textId="7C0BDC69"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w:t>
            </w:r>
            <w:r w:rsidR="008617F5" w:rsidRPr="00E27FA5">
              <w:rPr>
                <w:rFonts w:ascii="Calibri" w:eastAsia="Times New Roman" w:hAnsi="Calibri" w:cs="Calibri"/>
                <w:kern w:val="0"/>
                <w:sz w:val="20"/>
                <w:szCs w:val="20"/>
              </w:rPr>
              <w:t>A</w:t>
            </w:r>
            <w:r w:rsidRPr="00E27FA5">
              <w:rPr>
                <w:rFonts w:ascii="Calibri" w:eastAsia="Times New Roman" w:hAnsi="Calibri" w:cs="Calibri"/>
                <w:kern w:val="0"/>
                <w:sz w:val="20"/>
                <w:szCs w:val="20"/>
              </w:rPr>
              <w:t>NS</w:t>
            </w:r>
          </w:p>
        </w:tc>
      </w:tr>
      <w:tr w:rsidR="00E27FA5" w:rsidRPr="00E27FA5" w14:paraId="7F13A8C8" w14:textId="77777777" w:rsidTr="008617F5">
        <w:trPr>
          <w:trHeight w:val="40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F035F" w14:textId="77777777" w:rsidR="00626EBC" w:rsidRPr="00E27FA5" w:rsidRDefault="00626EBC"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intervencija na području djelovanja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10DBC" w14:textId="77777777" w:rsidR="00626EBC" w:rsidRPr="00E27FA5" w:rsidRDefault="00626EBC"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Odraditi sve intervencije na području grada Požege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89DF1"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00CAD"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Calibri" w:hAnsi="Calibri" w:cs="Calibri"/>
                <w:kern w:val="0"/>
                <w:sz w:val="20"/>
                <w:szCs w:val="20"/>
                <w:lang w:eastAsia="en-US"/>
              </w:rPr>
              <w:t>400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338CA"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Calibri" w:hAnsi="Calibri" w:cs="Calibri"/>
                <w:kern w:val="0"/>
                <w:sz w:val="20"/>
                <w:szCs w:val="20"/>
                <w:lang w:eastAsia="en-US"/>
              </w:rPr>
              <w:t>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6859B"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07E8C"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400</w:t>
            </w:r>
          </w:p>
        </w:tc>
      </w:tr>
    </w:tbl>
    <w:p w14:paraId="68B8902B" w14:textId="006B6110" w:rsidR="00926405" w:rsidRPr="00E27FA5" w:rsidRDefault="00926405">
      <w:pPr>
        <w:widowControl/>
        <w:suppressAutoHyphens w:val="0"/>
        <w:spacing w:after="160" w:line="259" w:lineRule="auto"/>
        <w:rPr>
          <w:rFonts w:ascii="Calibri" w:eastAsia="Times New Roman" w:hAnsi="Calibri" w:cs="Calibri"/>
          <w:b/>
          <w:bCs/>
          <w:kern w:val="0"/>
          <w:sz w:val="22"/>
          <w:szCs w:val="22"/>
        </w:rPr>
      </w:pPr>
    </w:p>
    <w:p w14:paraId="36E523EB" w14:textId="77777777" w:rsidR="00626EBC" w:rsidRPr="00E27FA5" w:rsidRDefault="00626EBC" w:rsidP="00626EBC">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rPr>
        <w:t>Proračunski korisnik 50725 – Lokalna razvojna agencija Požega LO-RA</w:t>
      </w:r>
    </w:p>
    <w:p w14:paraId="0F9FB5EE"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7D1330D7"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Javna ustanova Lokalna razvojna agencija Požega osnovana je 2018. godine te se sastoji od tri (3) ustrojstvene jedinice: Ured ravnatelja, Odjel za strateško planiranje i razvojne programe i Odjel za pripremu i provedbu projekata. </w:t>
      </w:r>
    </w:p>
    <w:p w14:paraId="6445AFF3"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lastRenderedPageBreak/>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607BE341"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356" w:type="dxa"/>
        <w:jc w:val="center"/>
        <w:tblInd w:w="0" w:type="dxa"/>
        <w:tblLook w:val="04A0" w:firstRow="1" w:lastRow="0" w:firstColumn="1" w:lastColumn="0" w:noHBand="0" w:noVBand="1"/>
      </w:tblPr>
      <w:tblGrid>
        <w:gridCol w:w="4757"/>
        <w:gridCol w:w="1584"/>
        <w:gridCol w:w="1440"/>
        <w:gridCol w:w="1575"/>
      </w:tblGrid>
      <w:tr w:rsidR="00E27FA5" w:rsidRPr="00E27FA5" w14:paraId="446B0333" w14:textId="77777777" w:rsidTr="00F10D3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0BCA169F"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Glava 00303 JAVNA USTANOVA - LOKALNA RAZVOJNA AGENCIJA</w:t>
            </w:r>
          </w:p>
          <w:p w14:paraId="62D29BB7"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50725 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44ACA009"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D8449F8"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47167A9F"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2FF83A16" w14:textId="77777777" w:rsidTr="00F10D39">
        <w:trPr>
          <w:trHeight w:val="255"/>
          <w:jc w:val="center"/>
        </w:trPr>
        <w:tc>
          <w:tcPr>
            <w:tcW w:w="4757" w:type="dxa"/>
            <w:tcBorders>
              <w:top w:val="single" w:sz="4" w:space="0" w:color="auto"/>
              <w:left w:val="single" w:sz="4" w:space="0" w:color="auto"/>
              <w:bottom w:val="single" w:sz="4" w:space="0" w:color="auto"/>
              <w:right w:val="single" w:sz="4" w:space="0" w:color="auto"/>
            </w:tcBorders>
            <w:noWrap/>
          </w:tcPr>
          <w:p w14:paraId="58668269"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 xml:space="preserve">Korisnik K080 </w:t>
            </w:r>
            <w:r w:rsidRPr="00E27FA5">
              <w:rPr>
                <w:rFonts w:ascii="Calibri" w:eastAsia="Calibri" w:hAnsi="Calibri" w:cs="Calibri"/>
                <w:i/>
                <w:iCs/>
                <w:sz w:val="22"/>
                <w:szCs w:val="22"/>
                <w:lang w:eastAsia="en-US"/>
              </w:rPr>
              <w:t>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tcPr>
          <w:p w14:paraId="6FA5C98A"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280.240,00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46319357"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63.334,00</w:t>
            </w:r>
          </w:p>
        </w:tc>
        <w:tc>
          <w:tcPr>
            <w:tcW w:w="1575" w:type="dxa"/>
            <w:tcBorders>
              <w:top w:val="single" w:sz="4" w:space="0" w:color="auto"/>
              <w:left w:val="single" w:sz="4" w:space="0" w:color="auto"/>
              <w:bottom w:val="single" w:sz="4" w:space="0" w:color="auto"/>
              <w:right w:val="single" w:sz="4" w:space="0" w:color="auto"/>
            </w:tcBorders>
            <w:noWrap/>
            <w:vAlign w:val="center"/>
          </w:tcPr>
          <w:p w14:paraId="76EE5322" w14:textId="77777777" w:rsidR="00626EBC" w:rsidRPr="00E27FA5" w:rsidRDefault="00626EBC" w:rsidP="00F10D39">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343.574,00</w:t>
            </w:r>
          </w:p>
        </w:tc>
      </w:tr>
      <w:tr w:rsidR="00E27FA5" w:rsidRPr="00E27FA5" w14:paraId="3D77AE09" w14:textId="77777777" w:rsidTr="00F10D3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60D925D9"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2500 REDOVNA DJELATNOST LOKALNE RAZVOJNE AGENCIJE</w:t>
            </w:r>
          </w:p>
        </w:tc>
        <w:tc>
          <w:tcPr>
            <w:tcW w:w="1584" w:type="dxa"/>
            <w:tcBorders>
              <w:top w:val="single" w:sz="4" w:space="0" w:color="auto"/>
              <w:left w:val="single" w:sz="4" w:space="0" w:color="auto"/>
              <w:bottom w:val="single" w:sz="4" w:space="0" w:color="auto"/>
              <w:right w:val="single" w:sz="4" w:space="0" w:color="auto"/>
            </w:tcBorders>
            <w:noWrap/>
            <w:vAlign w:val="center"/>
          </w:tcPr>
          <w:p w14:paraId="058DD718"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264.700,00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D815E5B"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63.334,00</w:t>
            </w:r>
          </w:p>
        </w:tc>
        <w:tc>
          <w:tcPr>
            <w:tcW w:w="1575" w:type="dxa"/>
            <w:tcBorders>
              <w:top w:val="single" w:sz="4" w:space="0" w:color="auto"/>
              <w:left w:val="single" w:sz="4" w:space="0" w:color="auto"/>
              <w:bottom w:val="single" w:sz="4" w:space="0" w:color="auto"/>
              <w:right w:val="single" w:sz="4" w:space="0" w:color="auto"/>
            </w:tcBorders>
            <w:noWrap/>
            <w:vAlign w:val="center"/>
          </w:tcPr>
          <w:p w14:paraId="570D8A18"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328.034,00</w:t>
            </w:r>
          </w:p>
        </w:tc>
      </w:tr>
      <w:tr w:rsidR="00626EBC" w:rsidRPr="00E27FA5" w14:paraId="062C5DA9" w14:textId="77777777" w:rsidTr="00F10D3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335C57A7"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2501 PRIPREMA I PROVEDBA PROJEKATA</w:t>
            </w:r>
          </w:p>
        </w:tc>
        <w:tc>
          <w:tcPr>
            <w:tcW w:w="1584" w:type="dxa"/>
            <w:tcBorders>
              <w:top w:val="single" w:sz="4" w:space="0" w:color="auto"/>
              <w:left w:val="single" w:sz="4" w:space="0" w:color="auto"/>
              <w:bottom w:val="single" w:sz="4" w:space="0" w:color="auto"/>
              <w:right w:val="single" w:sz="4" w:space="0" w:color="auto"/>
            </w:tcBorders>
            <w:noWrap/>
            <w:vAlign w:val="center"/>
          </w:tcPr>
          <w:p w14:paraId="789B66F9"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15.540,00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CCA5F55"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75" w:type="dxa"/>
            <w:tcBorders>
              <w:top w:val="single" w:sz="4" w:space="0" w:color="auto"/>
              <w:left w:val="single" w:sz="4" w:space="0" w:color="auto"/>
              <w:bottom w:val="single" w:sz="4" w:space="0" w:color="auto"/>
              <w:right w:val="single" w:sz="4" w:space="0" w:color="auto"/>
            </w:tcBorders>
            <w:noWrap/>
            <w:vAlign w:val="center"/>
          </w:tcPr>
          <w:p w14:paraId="7AB829E6"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15.540,00</w:t>
            </w:r>
          </w:p>
        </w:tc>
      </w:tr>
    </w:tbl>
    <w:p w14:paraId="6F11CEAB"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193271C1" w14:textId="77777777" w:rsidR="00626EBC" w:rsidRPr="00E27FA5" w:rsidRDefault="00626EBC" w:rsidP="00626EBC">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REDOVNA DJELATNOST LOKALNE RAZVOJNE AGENCIJE</w:t>
      </w:r>
    </w:p>
    <w:p w14:paraId="3F42C7DD"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7FFA3F73"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Redovna djelatnost Agencije odnosi se na aktivnosti kojima se osigurava nesmetano djelovanje Poduzetničkog inkubatora Požega kojim Agencija upravlja, obavljanje svih administrativnih poslova nužnih za funkcioniranje Agencije.</w:t>
      </w:r>
    </w:p>
    <w:p w14:paraId="3E611AA2"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2E479C6F" w14:textId="77777777" w:rsidR="00626EBC" w:rsidRPr="00E27FA5" w:rsidRDefault="00626EBC" w:rsidP="00626EBC">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Zakonska osnova za uvođenje programa: </w:t>
      </w:r>
    </w:p>
    <w:p w14:paraId="0C49112A"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ustanovama (Narodne novine, broj: 76/93., 29/97., 47/99., 35/08., 127/19. i 151/22.),</w:t>
      </w:r>
    </w:p>
    <w:p w14:paraId="6A242CA1"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regionalnom razvoju (Narodne novine, broj: 147/14., 123/17. i 118/18.) i</w:t>
      </w:r>
    </w:p>
    <w:p w14:paraId="08D11B6C"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Odluka Gradskog vijeća Grada Požege o osnivanju  Javne ustanove Lokalna razvojna agencija Požega (Službene novine Grada Požege, 19/18., 2/19. i 16/19.).</w:t>
      </w:r>
    </w:p>
    <w:p w14:paraId="5915A62C"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896"/>
        <w:gridCol w:w="1446"/>
        <w:gridCol w:w="1440"/>
        <w:gridCol w:w="1574"/>
      </w:tblGrid>
      <w:tr w:rsidR="00E27FA5" w:rsidRPr="00E27FA5" w14:paraId="3722E2E8" w14:textId="77777777" w:rsidTr="00F10D3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2E94B8B5"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2500 REDOVNA DJELATNOST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A7EBF9D"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B89A4EF"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A890F76"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 REBALANS</w:t>
            </w:r>
          </w:p>
        </w:tc>
      </w:tr>
      <w:tr w:rsidR="00E27FA5" w:rsidRPr="00E27FA5" w14:paraId="0765658B" w14:textId="77777777" w:rsidTr="00F10D3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5067AB3B"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A250001 OSNOVNA AKTIVNOST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tcPr>
          <w:p w14:paraId="3420E52E"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257.029,00</w:t>
            </w:r>
          </w:p>
        </w:tc>
        <w:tc>
          <w:tcPr>
            <w:tcW w:w="1440" w:type="dxa"/>
            <w:tcBorders>
              <w:top w:val="single" w:sz="4" w:space="0" w:color="auto"/>
              <w:left w:val="single" w:sz="4" w:space="0" w:color="auto"/>
              <w:bottom w:val="single" w:sz="4" w:space="0" w:color="auto"/>
              <w:right w:val="single" w:sz="4" w:space="0" w:color="auto"/>
            </w:tcBorders>
            <w:noWrap/>
            <w:vAlign w:val="center"/>
          </w:tcPr>
          <w:p w14:paraId="6D04DB04"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66.822,00</w:t>
            </w:r>
          </w:p>
        </w:tc>
        <w:tc>
          <w:tcPr>
            <w:tcW w:w="1574" w:type="dxa"/>
            <w:tcBorders>
              <w:top w:val="single" w:sz="4" w:space="0" w:color="auto"/>
              <w:left w:val="single" w:sz="4" w:space="0" w:color="auto"/>
              <w:bottom w:val="single" w:sz="4" w:space="0" w:color="auto"/>
              <w:right w:val="single" w:sz="4" w:space="0" w:color="auto"/>
            </w:tcBorders>
            <w:noWrap/>
            <w:vAlign w:val="center"/>
          </w:tcPr>
          <w:p w14:paraId="6E532954"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323.851,00</w:t>
            </w:r>
          </w:p>
        </w:tc>
      </w:tr>
      <w:tr w:rsidR="00E27FA5" w:rsidRPr="00E27FA5" w14:paraId="5CA0F95B" w14:textId="77777777" w:rsidTr="00F10D3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57F539DF"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K250001 NABAVA OPREME ZA LOKALNU RAZVOJNU AGENCIJU</w:t>
            </w:r>
          </w:p>
        </w:tc>
        <w:tc>
          <w:tcPr>
            <w:tcW w:w="1446" w:type="dxa"/>
            <w:tcBorders>
              <w:top w:val="single" w:sz="4" w:space="0" w:color="auto"/>
              <w:left w:val="single" w:sz="4" w:space="0" w:color="auto"/>
              <w:bottom w:val="single" w:sz="4" w:space="0" w:color="auto"/>
              <w:right w:val="single" w:sz="4" w:space="0" w:color="auto"/>
            </w:tcBorders>
            <w:noWrap/>
            <w:vAlign w:val="center"/>
          </w:tcPr>
          <w:p w14:paraId="75B9F893"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7.671,00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A821410"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-3.488,00</w:t>
            </w:r>
          </w:p>
        </w:tc>
        <w:tc>
          <w:tcPr>
            <w:tcW w:w="1574" w:type="dxa"/>
            <w:tcBorders>
              <w:top w:val="single" w:sz="4" w:space="0" w:color="auto"/>
              <w:left w:val="single" w:sz="4" w:space="0" w:color="auto"/>
              <w:bottom w:val="single" w:sz="4" w:space="0" w:color="auto"/>
              <w:right w:val="single" w:sz="4" w:space="0" w:color="auto"/>
            </w:tcBorders>
            <w:noWrap/>
            <w:vAlign w:val="center"/>
          </w:tcPr>
          <w:p w14:paraId="6B48A2F8"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4.183,00</w:t>
            </w:r>
          </w:p>
        </w:tc>
      </w:tr>
      <w:tr w:rsidR="00626EBC" w:rsidRPr="00E27FA5" w14:paraId="518B6E64" w14:textId="77777777" w:rsidTr="00F10D39">
        <w:trPr>
          <w:trHeight w:val="255"/>
          <w:jc w:val="center"/>
        </w:trPr>
        <w:tc>
          <w:tcPr>
            <w:tcW w:w="4896" w:type="dxa"/>
            <w:tcBorders>
              <w:top w:val="single" w:sz="4" w:space="0" w:color="auto"/>
              <w:left w:val="single" w:sz="4" w:space="0" w:color="auto"/>
              <w:bottom w:val="single" w:sz="4" w:space="0" w:color="auto"/>
              <w:right w:val="single" w:sz="4" w:space="0" w:color="auto"/>
            </w:tcBorders>
            <w:noWrap/>
          </w:tcPr>
          <w:p w14:paraId="268AFC3D"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46" w:type="dxa"/>
            <w:tcBorders>
              <w:top w:val="single" w:sz="4" w:space="0" w:color="auto"/>
              <w:left w:val="single" w:sz="4" w:space="0" w:color="auto"/>
              <w:bottom w:val="single" w:sz="4" w:space="0" w:color="auto"/>
              <w:right w:val="single" w:sz="4" w:space="0" w:color="auto"/>
            </w:tcBorders>
            <w:noWrap/>
            <w:vAlign w:val="center"/>
          </w:tcPr>
          <w:p w14:paraId="3CFB8461" w14:textId="77777777" w:rsidR="00626EBC" w:rsidRPr="00E27FA5" w:rsidRDefault="00626EBC"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264.700,00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8125D60" w14:textId="77777777" w:rsidR="00626EBC" w:rsidRPr="00E27FA5" w:rsidRDefault="00626EBC"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63.334,00</w:t>
            </w:r>
          </w:p>
        </w:tc>
        <w:tc>
          <w:tcPr>
            <w:tcW w:w="1574" w:type="dxa"/>
            <w:tcBorders>
              <w:top w:val="single" w:sz="4" w:space="0" w:color="auto"/>
              <w:left w:val="single" w:sz="4" w:space="0" w:color="auto"/>
              <w:bottom w:val="single" w:sz="4" w:space="0" w:color="auto"/>
              <w:right w:val="single" w:sz="4" w:space="0" w:color="auto"/>
            </w:tcBorders>
            <w:noWrap/>
            <w:vAlign w:val="center"/>
          </w:tcPr>
          <w:p w14:paraId="1394E114" w14:textId="77777777" w:rsidR="00626EBC" w:rsidRPr="00E27FA5" w:rsidRDefault="00626EBC"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328.034,00</w:t>
            </w:r>
          </w:p>
        </w:tc>
      </w:tr>
    </w:tbl>
    <w:p w14:paraId="6D16E005" w14:textId="77777777" w:rsidR="00626EBC" w:rsidRPr="00E27FA5" w:rsidRDefault="00626EBC" w:rsidP="00626EBC">
      <w:pPr>
        <w:widowControl/>
        <w:suppressAutoHyphens w:val="0"/>
        <w:jc w:val="both"/>
        <w:rPr>
          <w:rFonts w:ascii="Calibri" w:eastAsia="Times New Roman" w:hAnsi="Calibri" w:cs="Calibri"/>
          <w:kern w:val="0"/>
          <w:sz w:val="22"/>
          <w:szCs w:val="22"/>
          <w:lang w:eastAsia="zh-CN"/>
        </w:rPr>
      </w:pPr>
    </w:p>
    <w:p w14:paraId="219D1D06" w14:textId="77777777" w:rsidR="00626EBC" w:rsidRPr="00E27FA5" w:rsidRDefault="00626EBC" w:rsidP="00626EBC">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rPr>
        <w:t>Osnovna aktivnost Lokalne razvojne agencije</w:t>
      </w:r>
      <w:r w:rsidRPr="00E27FA5">
        <w:rPr>
          <w:rFonts w:ascii="Calibri" w:eastAsia="Times New Roman" w:hAnsi="Calibri" w:cs="Calibri"/>
          <w:kern w:val="0"/>
          <w:sz w:val="22"/>
          <w:szCs w:val="22"/>
        </w:rPr>
        <w:t xml:space="preserve"> </w:t>
      </w:r>
      <w:r w:rsidRPr="00E27FA5">
        <w:rPr>
          <w:rFonts w:ascii="Calibri" w:eastAsia="Times New Roman" w:hAnsi="Calibri" w:cs="Calibri"/>
          <w:b/>
          <w:bCs/>
          <w:kern w:val="0"/>
          <w:sz w:val="22"/>
          <w:szCs w:val="22"/>
        </w:rPr>
        <w:t>Požega</w:t>
      </w:r>
      <w:r w:rsidRPr="00E27FA5">
        <w:rPr>
          <w:rFonts w:ascii="Calibri" w:eastAsia="Times New Roman" w:hAnsi="Calibri" w:cs="Calibri"/>
          <w:kern w:val="0"/>
          <w:sz w:val="22"/>
          <w:szCs w:val="22"/>
        </w:rPr>
        <w:t xml:space="preserve"> odnosi se na rashode za poslovanje, materijalne i financijske rashode koji su potrebni za redovno obavljanje poslovanja. </w:t>
      </w:r>
      <w:r w:rsidRPr="00E27FA5">
        <w:rPr>
          <w:rFonts w:ascii="Calibri" w:eastAsia="Times New Roman" w:hAnsi="Calibri" w:cs="Calibri"/>
          <w:kern w:val="0"/>
          <w:sz w:val="22"/>
          <w:szCs w:val="22"/>
          <w:lang w:eastAsia="zh-CN"/>
        </w:rPr>
        <w:t xml:space="preserve">Povećanje sredstava rezultat je povećanja plaća, materijalnih rashoda te uvrštenja rezultata iz 2023. godine. </w:t>
      </w:r>
    </w:p>
    <w:p w14:paraId="236F36BD"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7C93B60A"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 za Lokalnu razvojnu agenciju</w:t>
      </w:r>
      <w:r w:rsidRPr="00E27FA5">
        <w:rPr>
          <w:rFonts w:ascii="Calibri" w:eastAsia="Times New Roman" w:hAnsi="Calibri" w:cs="Calibri"/>
          <w:kern w:val="0"/>
          <w:sz w:val="22"/>
          <w:szCs w:val="22"/>
        </w:rPr>
        <w:t xml:space="preserve"> </w:t>
      </w:r>
      <w:r w:rsidRPr="00E27FA5">
        <w:rPr>
          <w:rFonts w:ascii="Calibri" w:eastAsia="Times New Roman" w:hAnsi="Calibri" w:cs="Calibri"/>
          <w:b/>
          <w:bCs/>
          <w:kern w:val="0"/>
          <w:sz w:val="22"/>
          <w:szCs w:val="22"/>
        </w:rPr>
        <w:t>Požega</w:t>
      </w:r>
      <w:r w:rsidRPr="00E27FA5">
        <w:rPr>
          <w:rFonts w:ascii="Calibri" w:eastAsia="Times New Roman" w:hAnsi="Calibri" w:cs="Calibri"/>
          <w:kern w:val="0"/>
          <w:sz w:val="22"/>
          <w:szCs w:val="22"/>
        </w:rPr>
        <w:t xml:space="preserve"> – programom su planirani troškovi leasinga za automobil te nabava opreme potrebna za redovno obavljanje djelatnosti. </w:t>
      </w:r>
    </w:p>
    <w:p w14:paraId="49BBA57A"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346" w:type="dxa"/>
        <w:jc w:val="center"/>
        <w:tblCellMar>
          <w:left w:w="0" w:type="dxa"/>
          <w:right w:w="0" w:type="dxa"/>
        </w:tblCellMar>
        <w:tblLook w:val="04A0" w:firstRow="1" w:lastRow="0" w:firstColumn="1" w:lastColumn="0" w:noHBand="0" w:noVBand="1"/>
      </w:tblPr>
      <w:tblGrid>
        <w:gridCol w:w="1266"/>
        <w:gridCol w:w="2352"/>
        <w:gridCol w:w="866"/>
        <w:gridCol w:w="1016"/>
        <w:gridCol w:w="1163"/>
        <w:gridCol w:w="1180"/>
        <w:gridCol w:w="1503"/>
      </w:tblGrid>
      <w:tr w:rsidR="00E27FA5" w:rsidRPr="00E27FA5" w14:paraId="63AED44F" w14:textId="77777777" w:rsidTr="00F33AC9">
        <w:trPr>
          <w:trHeight w:val="432"/>
          <w:jc w:val="center"/>
        </w:trPr>
        <w:tc>
          <w:tcPr>
            <w:tcW w:w="126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C81F4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35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65889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6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36DF5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23644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6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C9BBF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3C24C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5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5CD045" w14:textId="70C079D1"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605A53F8" w14:textId="77777777" w:rsidTr="00F33AC9">
        <w:trPr>
          <w:trHeight w:val="763"/>
          <w:jc w:val="center"/>
        </w:trPr>
        <w:tc>
          <w:tcPr>
            <w:tcW w:w="12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13D475"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Izvršavanje poslova iz djelokruga rada</w:t>
            </w:r>
          </w:p>
        </w:tc>
        <w:tc>
          <w:tcPr>
            <w:tcW w:w="235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CA6CB7"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Uspješnost provedenih aktivnosti kojima se osigurava funkcioniranje Lokalne razvojne agencije Požega</w:t>
            </w:r>
          </w:p>
        </w:tc>
        <w:tc>
          <w:tcPr>
            <w:tcW w:w="86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B964A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01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5708A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6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F49C8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8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326C6E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5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1A98B8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r w:rsidR="00E27FA5" w:rsidRPr="00E27FA5" w14:paraId="4E716D02" w14:textId="77777777" w:rsidTr="00F33AC9">
        <w:trPr>
          <w:trHeight w:val="535"/>
          <w:jc w:val="center"/>
        </w:trPr>
        <w:tc>
          <w:tcPr>
            <w:tcW w:w="1266"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4543C17"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Popunjenost kapaciteta poslovnih prostora </w:t>
            </w:r>
          </w:p>
        </w:tc>
        <w:tc>
          <w:tcPr>
            <w:tcW w:w="235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E91ED69"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korisnika s kojima je sklopljen ugovor o zakupu poslovnog prostora u Poduzetničkom inkubatoru Požega</w:t>
            </w:r>
          </w:p>
        </w:tc>
        <w:tc>
          <w:tcPr>
            <w:tcW w:w="86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F4DB1A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2A6469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14</w:t>
            </w:r>
          </w:p>
        </w:tc>
        <w:tc>
          <w:tcPr>
            <w:tcW w:w="1163"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FEDE0C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14</w:t>
            </w:r>
          </w:p>
        </w:tc>
        <w:tc>
          <w:tcPr>
            <w:tcW w:w="118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3D5CDD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50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6C45D7B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13</w:t>
            </w:r>
          </w:p>
        </w:tc>
      </w:tr>
    </w:tbl>
    <w:p w14:paraId="706FC45C" w14:textId="77777777" w:rsidR="00626EBC" w:rsidRPr="00E27FA5" w:rsidRDefault="00626EBC" w:rsidP="00626EBC">
      <w:pPr>
        <w:widowControl/>
        <w:suppressAutoHyphens w:val="0"/>
        <w:jc w:val="both"/>
        <w:rPr>
          <w:rFonts w:ascii="Calibri" w:eastAsia="Times New Roman" w:hAnsi="Calibri" w:cs="Calibri"/>
          <w:kern w:val="0"/>
          <w:sz w:val="22"/>
          <w:szCs w:val="22"/>
          <w:lang w:eastAsia="zh-CN"/>
        </w:rPr>
      </w:pPr>
    </w:p>
    <w:p w14:paraId="0ACCE713" w14:textId="77777777" w:rsidR="00626EBC" w:rsidRPr="00E27FA5" w:rsidRDefault="00626EBC" w:rsidP="00626EBC">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PRIPREMA I PROVEDBA PROJEKATA</w:t>
      </w:r>
    </w:p>
    <w:p w14:paraId="71C97BDF"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59A20E26"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3905B6A0" w14:textId="77777777" w:rsidR="00626EBC" w:rsidRPr="00E27FA5" w:rsidRDefault="00626EBC" w:rsidP="00626EBC">
      <w:pPr>
        <w:widowControl/>
        <w:tabs>
          <w:tab w:val="left" w:pos="851"/>
        </w:tabs>
        <w:suppressAutoHyphens w:val="0"/>
        <w:ind w:left="527" w:hanging="170"/>
        <w:jc w:val="both"/>
        <w:rPr>
          <w:rFonts w:ascii="Calibri" w:eastAsia="Times New Roman" w:hAnsi="Calibri" w:cs="Calibri"/>
          <w:b/>
          <w:kern w:val="0"/>
          <w:sz w:val="22"/>
          <w:szCs w:val="22"/>
        </w:rPr>
      </w:pPr>
    </w:p>
    <w:p w14:paraId="2B3BE467" w14:textId="77777777" w:rsidR="00626EBC" w:rsidRPr="00E27FA5" w:rsidRDefault="00626EBC" w:rsidP="00626EBC">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33B619D0"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regionalnom razvoju (Narodne novine, broj: 147/14., 123/17. i 118/18.),</w:t>
      </w:r>
    </w:p>
    <w:p w14:paraId="6C090498"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Ugovor o pristupanju Republike Hrvatske Europskoj uniji (Narodne novine, Međunarodni ugovori 2/2012.),</w:t>
      </w:r>
    </w:p>
    <w:p w14:paraId="310238BA"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uspostavi institucionalnog okvira za provedbu Europskih strukturnih i investicijskih fondova u Republici Hrvatskoj u financijskom razdoblju 2014.-2020. (Narodne novine, broj: 92/14.)</w:t>
      </w:r>
    </w:p>
    <w:p w14:paraId="3D46F4A3"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Fond za regionalnu suradnju (Fund for regional cooperation).</w:t>
      </w:r>
    </w:p>
    <w:p w14:paraId="6623EC7A"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E27FA5" w:rsidRPr="00E27FA5" w14:paraId="7E55D02F" w14:textId="77777777" w:rsidTr="00F10D3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B33E74E"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3D4CC9"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B7B6BB"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E9D32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549C98B2" w14:textId="77777777" w:rsidTr="00F10D3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D209F8C"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7959D18"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B87664"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CA2978C" w14:textId="77777777" w:rsidR="00626EBC" w:rsidRPr="00E27FA5" w:rsidRDefault="00626EBC"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15.540,00</w:t>
            </w:r>
          </w:p>
        </w:tc>
      </w:tr>
      <w:tr w:rsidR="00626EBC" w:rsidRPr="00E27FA5" w14:paraId="4F79D571" w14:textId="77777777" w:rsidTr="00F10D39">
        <w:trPr>
          <w:trHeight w:val="255"/>
        </w:trPr>
        <w:tc>
          <w:tcPr>
            <w:tcW w:w="4673" w:type="dxa"/>
            <w:tcBorders>
              <w:top w:val="single" w:sz="4" w:space="0" w:color="auto"/>
              <w:left w:val="single" w:sz="4" w:space="0" w:color="auto"/>
              <w:bottom w:val="single" w:sz="4" w:space="0" w:color="auto"/>
              <w:right w:val="single" w:sz="4" w:space="0" w:color="auto"/>
            </w:tcBorders>
            <w:noWrap/>
          </w:tcPr>
          <w:p w14:paraId="169ABF68"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9ADAAFC" w14:textId="77777777" w:rsidR="00626EBC" w:rsidRPr="00E27FA5" w:rsidRDefault="00626EBC"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68553D9" w14:textId="77777777" w:rsidR="00626EBC" w:rsidRPr="00E27FA5" w:rsidRDefault="00626EBC"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EE7E8D" w14:textId="77777777" w:rsidR="00626EBC" w:rsidRPr="00E27FA5" w:rsidRDefault="00626EBC"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15.540,00</w:t>
            </w:r>
          </w:p>
        </w:tc>
      </w:tr>
    </w:tbl>
    <w:p w14:paraId="0FFE3150"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204" w:type="dxa"/>
        <w:jc w:val="center"/>
        <w:tblCellMar>
          <w:left w:w="0" w:type="dxa"/>
          <w:right w:w="0" w:type="dxa"/>
        </w:tblCellMar>
        <w:tblLook w:val="04A0" w:firstRow="1" w:lastRow="0" w:firstColumn="1" w:lastColumn="0" w:noHBand="0" w:noVBand="1"/>
      </w:tblPr>
      <w:tblGrid>
        <w:gridCol w:w="1330"/>
        <w:gridCol w:w="2285"/>
        <w:gridCol w:w="866"/>
        <w:gridCol w:w="1016"/>
        <w:gridCol w:w="1163"/>
        <w:gridCol w:w="1180"/>
        <w:gridCol w:w="1364"/>
      </w:tblGrid>
      <w:tr w:rsidR="00E27FA5" w:rsidRPr="00E27FA5" w14:paraId="086C5ACE" w14:textId="77777777" w:rsidTr="00F10D3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B674B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A7B81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4D312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62875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F00CD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28AEC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C6D88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 REBALANS.</w:t>
            </w:r>
          </w:p>
        </w:tc>
      </w:tr>
      <w:tr w:rsidR="00E27FA5" w:rsidRPr="00E27FA5" w14:paraId="40022A6D" w14:textId="77777777" w:rsidTr="00F10D3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E43C1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1E150F6"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BEBBFB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E269AD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0FB96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849335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B44231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tbl>
    <w:p w14:paraId="2E227CFA" w14:textId="77777777" w:rsidR="00626EBC" w:rsidRPr="00E27FA5" w:rsidRDefault="00626EBC" w:rsidP="00626EBC">
      <w:pPr>
        <w:widowControl/>
        <w:suppressAutoHyphens w:val="0"/>
        <w:jc w:val="both"/>
        <w:rPr>
          <w:rFonts w:ascii="Calibri" w:eastAsia="Times New Roman" w:hAnsi="Calibri" w:cs="Calibri"/>
          <w:b/>
          <w:bCs/>
          <w:kern w:val="0"/>
          <w:sz w:val="22"/>
          <w:szCs w:val="22"/>
          <w:lang w:eastAsia="zh-CN"/>
        </w:rPr>
      </w:pPr>
    </w:p>
    <w:p w14:paraId="7C215371"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Otkrivanje ruralne baštine</w:t>
      </w:r>
      <w:r w:rsidRPr="00E27FA5">
        <w:rPr>
          <w:rFonts w:ascii="Calibri" w:eastAsia="Times New Roman" w:hAnsi="Calibri" w:cs="Calibri"/>
          <w:kern w:val="0"/>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cidera na temelju uzorkovanja i karakterizacije tla, s općim ciljem smanjenja egzodusa iz ruralnih područja i odljeva mozgova. </w:t>
      </w:r>
    </w:p>
    <w:p w14:paraId="258B00FA"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204" w:type="dxa"/>
        <w:tblCellMar>
          <w:left w:w="0" w:type="dxa"/>
          <w:right w:w="0" w:type="dxa"/>
        </w:tblCellMar>
        <w:tblLook w:val="04A0" w:firstRow="1" w:lastRow="0" w:firstColumn="1" w:lastColumn="0" w:noHBand="0" w:noVBand="1"/>
      </w:tblPr>
      <w:tblGrid>
        <w:gridCol w:w="1841"/>
        <w:gridCol w:w="1764"/>
        <w:gridCol w:w="894"/>
        <w:gridCol w:w="1016"/>
        <w:gridCol w:w="1262"/>
        <w:gridCol w:w="1273"/>
        <w:gridCol w:w="1154"/>
      </w:tblGrid>
      <w:tr w:rsidR="00E27FA5" w:rsidRPr="00E27FA5" w14:paraId="44E459B8" w14:textId="77777777" w:rsidTr="00F10D39">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B1321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DB69D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77E32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53042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D3E91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A31BA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67F9BC" w14:textId="1D6F99F1"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23F463C2" w14:textId="77777777" w:rsidTr="00F10D39">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752B91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održanih partnerskih sastanaka u sklopu </w:t>
            </w:r>
            <w:r w:rsidRPr="00E27FA5">
              <w:rPr>
                <w:rFonts w:ascii="Calibri" w:eastAsia="Times New Roman" w:hAnsi="Calibri" w:cs="Calibri"/>
                <w:kern w:val="0"/>
                <w:sz w:val="20"/>
                <w:szCs w:val="20"/>
              </w:rPr>
              <w:lastRenderedPageBreak/>
              <w:t>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92971F"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 xml:space="preserve">Broj održanih partnerskih sastanaka u sklopu </w:t>
            </w:r>
            <w:r w:rsidRPr="00E27FA5">
              <w:rPr>
                <w:rFonts w:ascii="Calibri" w:eastAsia="Times New Roman" w:hAnsi="Calibri" w:cs="Calibri"/>
                <w:kern w:val="0"/>
                <w:sz w:val="20"/>
                <w:szCs w:val="20"/>
              </w:rPr>
              <w:lastRenderedPageBreak/>
              <w:t>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BC40D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E10B4B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1F1182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937B9C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9DED09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bl>
    <w:p w14:paraId="1D42EACD"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2B366BED" w14:textId="77777777" w:rsidR="00626EBC" w:rsidRPr="00E27FA5" w:rsidRDefault="00626EBC" w:rsidP="00626EBC">
      <w:pPr>
        <w:widowControl/>
        <w:pBdr>
          <w:top w:val="single" w:sz="4" w:space="1" w:color="auto"/>
          <w:left w:val="single" w:sz="4" w:space="4" w:color="auto"/>
          <w:bottom w:val="single" w:sz="4" w:space="1" w:color="auto"/>
          <w:right w:val="single" w:sz="4" w:space="4" w:color="auto"/>
        </w:pBdr>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RAZDJEL 004 UPRAVNI ODJEL ZA DRUŠTVENE DJELATNOSTI</w:t>
      </w:r>
    </w:p>
    <w:p w14:paraId="61D7387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189D1C9F"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w:t>
      </w:r>
    </w:p>
    <w:p w14:paraId="5E5FC3DF"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E27FA5" w:rsidRPr="00E27FA5" w14:paraId="1B7CBB7F" w14:textId="77777777" w:rsidTr="00F10D39">
        <w:trPr>
          <w:trHeight w:val="255"/>
        </w:trPr>
        <w:tc>
          <w:tcPr>
            <w:tcW w:w="4829" w:type="dxa"/>
            <w:noWrap/>
            <w:vAlign w:val="center"/>
            <w:hideMark/>
          </w:tcPr>
          <w:p w14:paraId="22DF247F" w14:textId="00C84B7F"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 xml:space="preserve">Razdjel 004 UPRAVNI ODJEL ZA DRUŠTVENE DJELATNOSTI </w:t>
            </w:r>
          </w:p>
        </w:tc>
        <w:tc>
          <w:tcPr>
            <w:tcW w:w="1417" w:type="dxa"/>
            <w:noWrap/>
            <w:vAlign w:val="center"/>
            <w:hideMark/>
          </w:tcPr>
          <w:p w14:paraId="6587F0CE"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08" w:type="dxa"/>
            <w:noWrap/>
            <w:vAlign w:val="center"/>
            <w:hideMark/>
          </w:tcPr>
          <w:p w14:paraId="2B2DF26B"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60" w:type="dxa"/>
            <w:noWrap/>
            <w:vAlign w:val="center"/>
            <w:hideMark/>
          </w:tcPr>
          <w:p w14:paraId="1CB9B5B6"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8F7769A" w14:textId="77777777" w:rsidTr="00777663">
        <w:trPr>
          <w:trHeight w:val="255"/>
        </w:trPr>
        <w:tc>
          <w:tcPr>
            <w:tcW w:w="4829" w:type="dxa"/>
            <w:noWrap/>
          </w:tcPr>
          <w:p w14:paraId="1B31A957"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rPr>
              <w:t>Glava 00401 UPRAVNI ODJEL ZA DRUŠTVENE DJELATNOSTI</w:t>
            </w:r>
          </w:p>
        </w:tc>
        <w:tc>
          <w:tcPr>
            <w:tcW w:w="1417" w:type="dxa"/>
            <w:noWrap/>
            <w:vAlign w:val="center"/>
          </w:tcPr>
          <w:p w14:paraId="5B3A3CE7"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2.804.034,00</w:t>
            </w:r>
          </w:p>
        </w:tc>
        <w:tc>
          <w:tcPr>
            <w:tcW w:w="1508" w:type="dxa"/>
            <w:noWrap/>
            <w:vAlign w:val="center"/>
          </w:tcPr>
          <w:p w14:paraId="643F6300" w14:textId="36F2BCEF" w:rsidR="00626EBC" w:rsidRPr="00E27FA5" w:rsidRDefault="00AA51A7"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298.281,00</w:t>
            </w:r>
          </w:p>
        </w:tc>
        <w:tc>
          <w:tcPr>
            <w:tcW w:w="1460" w:type="dxa"/>
            <w:noWrap/>
            <w:vAlign w:val="center"/>
          </w:tcPr>
          <w:p w14:paraId="6EC5E538" w14:textId="0A4C41C4" w:rsidR="00626EBC" w:rsidRPr="00E27FA5" w:rsidRDefault="00AA51A7"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3.102.315,00</w:t>
            </w:r>
          </w:p>
        </w:tc>
      </w:tr>
      <w:tr w:rsidR="00E27FA5" w:rsidRPr="00E27FA5" w14:paraId="5DD3F5FE" w14:textId="77777777" w:rsidTr="00777663">
        <w:trPr>
          <w:trHeight w:val="255"/>
        </w:trPr>
        <w:tc>
          <w:tcPr>
            <w:tcW w:w="4829" w:type="dxa"/>
            <w:noWrap/>
            <w:hideMark/>
          </w:tcPr>
          <w:p w14:paraId="088DC319"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4000 UDRUGE U KULTURI I OSTALA KULTURNA DOGAĐANJA</w:t>
            </w:r>
          </w:p>
        </w:tc>
        <w:tc>
          <w:tcPr>
            <w:tcW w:w="1417" w:type="dxa"/>
            <w:noWrap/>
            <w:vAlign w:val="center"/>
          </w:tcPr>
          <w:p w14:paraId="41823EB2"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328.000,00</w:t>
            </w:r>
          </w:p>
        </w:tc>
        <w:tc>
          <w:tcPr>
            <w:tcW w:w="1508" w:type="dxa"/>
            <w:noWrap/>
            <w:vAlign w:val="center"/>
          </w:tcPr>
          <w:p w14:paraId="3CABF760" w14:textId="3F01964E"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12.000,00</w:t>
            </w:r>
          </w:p>
        </w:tc>
        <w:tc>
          <w:tcPr>
            <w:tcW w:w="1460" w:type="dxa"/>
            <w:noWrap/>
            <w:vAlign w:val="center"/>
          </w:tcPr>
          <w:p w14:paraId="2C3DE702" w14:textId="608417A1"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340.000,00</w:t>
            </w:r>
          </w:p>
        </w:tc>
      </w:tr>
      <w:tr w:rsidR="00E27FA5" w:rsidRPr="00E27FA5" w14:paraId="262486AD" w14:textId="77777777" w:rsidTr="00777663">
        <w:trPr>
          <w:trHeight w:val="255"/>
        </w:trPr>
        <w:tc>
          <w:tcPr>
            <w:tcW w:w="4829" w:type="dxa"/>
            <w:noWrap/>
            <w:hideMark/>
          </w:tcPr>
          <w:p w14:paraId="2790E8F1"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4002 ZNANSTVENO ISTRAŽIVAČKI I UMJETNIČKI RAD</w:t>
            </w:r>
          </w:p>
        </w:tc>
        <w:tc>
          <w:tcPr>
            <w:tcW w:w="1417" w:type="dxa"/>
            <w:noWrap/>
            <w:vAlign w:val="center"/>
          </w:tcPr>
          <w:p w14:paraId="7D452CF4"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13.300,00</w:t>
            </w:r>
          </w:p>
        </w:tc>
        <w:tc>
          <w:tcPr>
            <w:tcW w:w="1508" w:type="dxa"/>
            <w:noWrap/>
            <w:vAlign w:val="center"/>
          </w:tcPr>
          <w:p w14:paraId="61DA90D0" w14:textId="5C74F5F5"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18F2654A" w14:textId="1A053086"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13.300,00</w:t>
            </w:r>
          </w:p>
        </w:tc>
      </w:tr>
      <w:tr w:rsidR="00E27FA5" w:rsidRPr="00E27FA5" w14:paraId="6093300C" w14:textId="77777777" w:rsidTr="00777663">
        <w:trPr>
          <w:trHeight w:val="255"/>
        </w:trPr>
        <w:tc>
          <w:tcPr>
            <w:tcW w:w="4829" w:type="dxa"/>
            <w:noWrap/>
            <w:hideMark/>
          </w:tcPr>
          <w:p w14:paraId="624F5690"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8000 STIPENDIJE, ŠKOLARINE I DRUGE NAKNADE</w:t>
            </w:r>
          </w:p>
        </w:tc>
        <w:tc>
          <w:tcPr>
            <w:tcW w:w="1417" w:type="dxa"/>
            <w:noWrap/>
            <w:vAlign w:val="center"/>
          </w:tcPr>
          <w:p w14:paraId="18B8C99A"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151.000,00</w:t>
            </w:r>
          </w:p>
        </w:tc>
        <w:tc>
          <w:tcPr>
            <w:tcW w:w="1508" w:type="dxa"/>
            <w:noWrap/>
            <w:vAlign w:val="center"/>
          </w:tcPr>
          <w:p w14:paraId="041AD305" w14:textId="112937B5"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141E1187" w14:textId="73582866"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151.000,00</w:t>
            </w:r>
          </w:p>
        </w:tc>
      </w:tr>
      <w:tr w:rsidR="00E27FA5" w:rsidRPr="00E27FA5" w14:paraId="44A1773D" w14:textId="77777777" w:rsidTr="00777663">
        <w:trPr>
          <w:trHeight w:val="255"/>
        </w:trPr>
        <w:tc>
          <w:tcPr>
            <w:tcW w:w="4829" w:type="dxa"/>
            <w:noWrap/>
            <w:hideMark/>
          </w:tcPr>
          <w:p w14:paraId="09A72B8E"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8001 DONACIJE DJEČJIM VRTIĆIMA</w:t>
            </w:r>
          </w:p>
        </w:tc>
        <w:tc>
          <w:tcPr>
            <w:tcW w:w="1417" w:type="dxa"/>
            <w:noWrap/>
            <w:vAlign w:val="center"/>
          </w:tcPr>
          <w:p w14:paraId="6D3EAF57" w14:textId="4993874C"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509.300</w:t>
            </w:r>
            <w:r w:rsidR="00626EBC" w:rsidRPr="00E27FA5">
              <w:rPr>
                <w:rFonts w:ascii="Calibri" w:eastAsia="Calibri" w:hAnsi="Calibri" w:cs="Calibri"/>
                <w:i/>
                <w:iCs/>
                <w:sz w:val="22"/>
                <w:szCs w:val="22"/>
              </w:rPr>
              <w:t>,00</w:t>
            </w:r>
          </w:p>
        </w:tc>
        <w:tc>
          <w:tcPr>
            <w:tcW w:w="1508" w:type="dxa"/>
            <w:noWrap/>
            <w:vAlign w:val="center"/>
          </w:tcPr>
          <w:p w14:paraId="18D984C2" w14:textId="6D2C54AF"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73.150,00</w:t>
            </w:r>
          </w:p>
        </w:tc>
        <w:tc>
          <w:tcPr>
            <w:tcW w:w="1460" w:type="dxa"/>
            <w:noWrap/>
            <w:vAlign w:val="center"/>
          </w:tcPr>
          <w:p w14:paraId="6BC6CC88" w14:textId="3CA03645"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582.450,00</w:t>
            </w:r>
          </w:p>
        </w:tc>
      </w:tr>
      <w:tr w:rsidR="00E27FA5" w:rsidRPr="00E27FA5" w14:paraId="002A824F" w14:textId="77777777" w:rsidTr="00777663">
        <w:trPr>
          <w:trHeight w:val="255"/>
        </w:trPr>
        <w:tc>
          <w:tcPr>
            <w:tcW w:w="4829" w:type="dxa"/>
            <w:noWrap/>
            <w:hideMark/>
          </w:tcPr>
          <w:p w14:paraId="0168467E"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8002 SUFINANCIRANJE OSNOVNE KATOLIČKE ŠKOLE U POŽEGI</w:t>
            </w:r>
          </w:p>
        </w:tc>
        <w:tc>
          <w:tcPr>
            <w:tcW w:w="1417" w:type="dxa"/>
            <w:noWrap/>
            <w:vAlign w:val="center"/>
          </w:tcPr>
          <w:p w14:paraId="1864EF65"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22.000,00</w:t>
            </w:r>
          </w:p>
        </w:tc>
        <w:tc>
          <w:tcPr>
            <w:tcW w:w="1508" w:type="dxa"/>
            <w:noWrap/>
            <w:vAlign w:val="center"/>
          </w:tcPr>
          <w:p w14:paraId="7340C231" w14:textId="491E8C9F"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1666C89A" w14:textId="758E35D0"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22.000,00</w:t>
            </w:r>
          </w:p>
        </w:tc>
      </w:tr>
      <w:tr w:rsidR="00E27FA5" w:rsidRPr="00E27FA5" w14:paraId="3DA01D4F" w14:textId="77777777" w:rsidTr="00777663">
        <w:trPr>
          <w:trHeight w:val="255"/>
        </w:trPr>
        <w:tc>
          <w:tcPr>
            <w:tcW w:w="4829" w:type="dxa"/>
            <w:noWrap/>
            <w:hideMark/>
          </w:tcPr>
          <w:p w14:paraId="79D5B350"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 xml:space="preserve">PROGRAM 8006 SUFINANCIRANJE GLAZBENE ŠKOLE POŽEGA </w:t>
            </w:r>
          </w:p>
        </w:tc>
        <w:tc>
          <w:tcPr>
            <w:tcW w:w="1417" w:type="dxa"/>
            <w:noWrap/>
            <w:vAlign w:val="center"/>
          </w:tcPr>
          <w:p w14:paraId="164D011F"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1.130,00</w:t>
            </w:r>
          </w:p>
        </w:tc>
        <w:tc>
          <w:tcPr>
            <w:tcW w:w="1508" w:type="dxa"/>
            <w:noWrap/>
            <w:vAlign w:val="center"/>
          </w:tcPr>
          <w:p w14:paraId="2330CA45" w14:textId="34EBAE37"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21CC81E6" w14:textId="6F456012"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1.130,00</w:t>
            </w:r>
          </w:p>
        </w:tc>
      </w:tr>
      <w:tr w:rsidR="00E27FA5" w:rsidRPr="00E27FA5" w14:paraId="3F4B7DD7" w14:textId="77777777" w:rsidTr="00777663">
        <w:trPr>
          <w:trHeight w:val="255"/>
        </w:trPr>
        <w:tc>
          <w:tcPr>
            <w:tcW w:w="4829" w:type="dxa"/>
            <w:noWrap/>
            <w:hideMark/>
          </w:tcPr>
          <w:p w14:paraId="429147DA"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 xml:space="preserve">PROGRAM 8011 PROJEKT MEDNI DANI </w:t>
            </w:r>
          </w:p>
        </w:tc>
        <w:tc>
          <w:tcPr>
            <w:tcW w:w="1417" w:type="dxa"/>
            <w:noWrap/>
            <w:vAlign w:val="center"/>
          </w:tcPr>
          <w:p w14:paraId="5A7E3C1A"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w:t>
            </w:r>
          </w:p>
        </w:tc>
        <w:tc>
          <w:tcPr>
            <w:tcW w:w="1508" w:type="dxa"/>
            <w:noWrap/>
            <w:vAlign w:val="center"/>
          </w:tcPr>
          <w:p w14:paraId="37D49D58" w14:textId="4ABDC27F"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72A50205" w14:textId="7CD6125B"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w:t>
            </w:r>
          </w:p>
        </w:tc>
      </w:tr>
      <w:tr w:rsidR="00E27FA5" w:rsidRPr="00E27FA5" w14:paraId="11DE9A9A" w14:textId="77777777" w:rsidTr="00777663">
        <w:trPr>
          <w:trHeight w:val="255"/>
        </w:trPr>
        <w:tc>
          <w:tcPr>
            <w:tcW w:w="4829" w:type="dxa"/>
            <w:noWrap/>
          </w:tcPr>
          <w:p w14:paraId="4E277D0B"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8014 PREVENCIJA I PROMOCIJA ORALNOG ZDRAVLJA</w:t>
            </w:r>
          </w:p>
        </w:tc>
        <w:tc>
          <w:tcPr>
            <w:tcW w:w="1417" w:type="dxa"/>
            <w:noWrap/>
            <w:vAlign w:val="center"/>
          </w:tcPr>
          <w:p w14:paraId="5BF4E3F7"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w:t>
            </w:r>
          </w:p>
        </w:tc>
        <w:tc>
          <w:tcPr>
            <w:tcW w:w="1508" w:type="dxa"/>
            <w:noWrap/>
            <w:vAlign w:val="center"/>
          </w:tcPr>
          <w:p w14:paraId="5CDA53D2" w14:textId="5B0B0B8F" w:rsidR="00626EBC" w:rsidRPr="00E27FA5" w:rsidRDefault="00AA51A7"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60" w:type="dxa"/>
            <w:noWrap/>
            <w:vAlign w:val="center"/>
          </w:tcPr>
          <w:p w14:paraId="3ECE7801" w14:textId="181F4C64" w:rsidR="00626EBC" w:rsidRPr="00E27FA5" w:rsidRDefault="00AA51A7"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w:t>
            </w:r>
          </w:p>
        </w:tc>
      </w:tr>
      <w:tr w:rsidR="00E27FA5" w:rsidRPr="00E27FA5" w14:paraId="14556A28" w14:textId="77777777" w:rsidTr="00777663">
        <w:trPr>
          <w:trHeight w:val="255"/>
        </w:trPr>
        <w:tc>
          <w:tcPr>
            <w:tcW w:w="4829" w:type="dxa"/>
            <w:noWrap/>
            <w:hideMark/>
          </w:tcPr>
          <w:p w14:paraId="23DDD06D"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9000 ŠPORTSKE AKTIVNOSTI</w:t>
            </w:r>
          </w:p>
        </w:tc>
        <w:tc>
          <w:tcPr>
            <w:tcW w:w="1417" w:type="dxa"/>
            <w:noWrap/>
            <w:vAlign w:val="center"/>
          </w:tcPr>
          <w:p w14:paraId="0F91AE35"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1.033.600,00</w:t>
            </w:r>
          </w:p>
        </w:tc>
        <w:tc>
          <w:tcPr>
            <w:tcW w:w="1508" w:type="dxa"/>
            <w:noWrap/>
            <w:vAlign w:val="center"/>
          </w:tcPr>
          <w:p w14:paraId="62D4DB1A" w14:textId="77C52CE3"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180.131,00</w:t>
            </w:r>
          </w:p>
        </w:tc>
        <w:tc>
          <w:tcPr>
            <w:tcW w:w="1460" w:type="dxa"/>
            <w:noWrap/>
            <w:vAlign w:val="center"/>
          </w:tcPr>
          <w:p w14:paraId="1AE668F6" w14:textId="3525AD87"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1.213.731,00</w:t>
            </w:r>
          </w:p>
        </w:tc>
      </w:tr>
      <w:tr w:rsidR="00E27FA5" w:rsidRPr="00E27FA5" w14:paraId="6CB4345C" w14:textId="77777777" w:rsidTr="00777663">
        <w:trPr>
          <w:trHeight w:val="255"/>
        </w:trPr>
        <w:tc>
          <w:tcPr>
            <w:tcW w:w="4829" w:type="dxa"/>
            <w:noWrap/>
            <w:hideMark/>
          </w:tcPr>
          <w:p w14:paraId="2BD62A45"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9001 ŠPORTSKE PRIREDBE I MANIFESTACIJE</w:t>
            </w:r>
          </w:p>
        </w:tc>
        <w:tc>
          <w:tcPr>
            <w:tcW w:w="1417" w:type="dxa"/>
            <w:noWrap/>
            <w:vAlign w:val="center"/>
          </w:tcPr>
          <w:p w14:paraId="52205336"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28.000,00</w:t>
            </w:r>
          </w:p>
        </w:tc>
        <w:tc>
          <w:tcPr>
            <w:tcW w:w="1508" w:type="dxa"/>
            <w:noWrap/>
            <w:vAlign w:val="center"/>
          </w:tcPr>
          <w:p w14:paraId="3D2516A9" w14:textId="56049818"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52E31547" w14:textId="30C769A4"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28.000,00</w:t>
            </w:r>
          </w:p>
        </w:tc>
      </w:tr>
      <w:tr w:rsidR="00E27FA5" w:rsidRPr="00E27FA5" w14:paraId="3E8F13D9" w14:textId="77777777" w:rsidTr="00777663">
        <w:trPr>
          <w:trHeight w:val="255"/>
        </w:trPr>
        <w:tc>
          <w:tcPr>
            <w:tcW w:w="4829" w:type="dxa"/>
            <w:noWrap/>
            <w:hideMark/>
          </w:tcPr>
          <w:p w14:paraId="58499905"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1000 NAKNADE I DONACIJE</w:t>
            </w:r>
          </w:p>
        </w:tc>
        <w:tc>
          <w:tcPr>
            <w:tcW w:w="1417" w:type="dxa"/>
            <w:noWrap/>
            <w:vAlign w:val="center"/>
          </w:tcPr>
          <w:p w14:paraId="1A80285D"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424.204,00</w:t>
            </w:r>
          </w:p>
        </w:tc>
        <w:tc>
          <w:tcPr>
            <w:tcW w:w="1508" w:type="dxa"/>
            <w:noWrap/>
            <w:vAlign w:val="center"/>
          </w:tcPr>
          <w:p w14:paraId="41993F91" w14:textId="383D88C9"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31.000,00</w:t>
            </w:r>
          </w:p>
        </w:tc>
        <w:tc>
          <w:tcPr>
            <w:tcW w:w="1460" w:type="dxa"/>
            <w:noWrap/>
            <w:vAlign w:val="center"/>
          </w:tcPr>
          <w:p w14:paraId="2F2877F7" w14:textId="6DA24E6D"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455.204,00</w:t>
            </w:r>
          </w:p>
        </w:tc>
      </w:tr>
      <w:tr w:rsidR="00E27FA5" w:rsidRPr="00E27FA5" w14:paraId="51F27510" w14:textId="77777777" w:rsidTr="00777663">
        <w:trPr>
          <w:trHeight w:val="255"/>
        </w:trPr>
        <w:tc>
          <w:tcPr>
            <w:tcW w:w="4829" w:type="dxa"/>
            <w:noWrap/>
            <w:hideMark/>
          </w:tcPr>
          <w:p w14:paraId="11F952DD"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1100 TURISTIČKA ZAJEDNICA</w:t>
            </w:r>
          </w:p>
        </w:tc>
        <w:tc>
          <w:tcPr>
            <w:tcW w:w="1417" w:type="dxa"/>
            <w:noWrap/>
            <w:vAlign w:val="center"/>
          </w:tcPr>
          <w:p w14:paraId="24EC9266"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165.000,00</w:t>
            </w:r>
          </w:p>
        </w:tc>
        <w:tc>
          <w:tcPr>
            <w:tcW w:w="1508" w:type="dxa"/>
            <w:noWrap/>
            <w:vAlign w:val="center"/>
          </w:tcPr>
          <w:p w14:paraId="22B909AE" w14:textId="0E23902B"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2FB51BA6" w14:textId="09C78F20"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165.000,00</w:t>
            </w:r>
          </w:p>
        </w:tc>
      </w:tr>
      <w:tr w:rsidR="00E27FA5" w:rsidRPr="00E27FA5" w14:paraId="28B40D56" w14:textId="77777777" w:rsidTr="00777663">
        <w:trPr>
          <w:trHeight w:val="255"/>
        </w:trPr>
        <w:tc>
          <w:tcPr>
            <w:tcW w:w="4829" w:type="dxa"/>
            <w:noWrap/>
            <w:hideMark/>
          </w:tcPr>
          <w:p w14:paraId="5D81C4C5"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1201 DRUŠTVO NAŠA DJECA</w:t>
            </w:r>
          </w:p>
        </w:tc>
        <w:tc>
          <w:tcPr>
            <w:tcW w:w="1417" w:type="dxa"/>
            <w:noWrap/>
            <w:vAlign w:val="center"/>
          </w:tcPr>
          <w:p w14:paraId="5666B13A"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508" w:type="dxa"/>
            <w:noWrap/>
            <w:vAlign w:val="center"/>
          </w:tcPr>
          <w:p w14:paraId="3CA9DAFB" w14:textId="1CADBDF6"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5B42B203" w14:textId="3AF7F9FC"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r>
      <w:tr w:rsidR="00E27FA5" w:rsidRPr="00E27FA5" w14:paraId="08827C5F" w14:textId="77777777" w:rsidTr="00777663">
        <w:trPr>
          <w:trHeight w:val="255"/>
        </w:trPr>
        <w:tc>
          <w:tcPr>
            <w:tcW w:w="4829" w:type="dxa"/>
            <w:noWrap/>
            <w:hideMark/>
          </w:tcPr>
          <w:p w14:paraId="1E705377"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1205 VJERSKE ZAJEDNICE</w:t>
            </w:r>
          </w:p>
        </w:tc>
        <w:tc>
          <w:tcPr>
            <w:tcW w:w="1417" w:type="dxa"/>
            <w:noWrap/>
            <w:vAlign w:val="center"/>
          </w:tcPr>
          <w:p w14:paraId="563ED10C" w14:textId="6229E1E8"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31.700</w:t>
            </w:r>
            <w:r w:rsidR="00626EBC" w:rsidRPr="00E27FA5">
              <w:rPr>
                <w:rFonts w:ascii="Calibri" w:eastAsia="Calibri" w:hAnsi="Calibri" w:cs="Calibri"/>
                <w:i/>
                <w:iCs/>
                <w:sz w:val="22"/>
                <w:szCs w:val="22"/>
              </w:rPr>
              <w:t>,00</w:t>
            </w:r>
          </w:p>
        </w:tc>
        <w:tc>
          <w:tcPr>
            <w:tcW w:w="1508" w:type="dxa"/>
            <w:noWrap/>
            <w:vAlign w:val="center"/>
          </w:tcPr>
          <w:p w14:paraId="42E6AAE0" w14:textId="16EE9A16" w:rsidR="00AA51A7"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460" w:type="dxa"/>
            <w:noWrap/>
            <w:vAlign w:val="center"/>
          </w:tcPr>
          <w:p w14:paraId="26363456" w14:textId="5D8926C0"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33.700,00</w:t>
            </w:r>
          </w:p>
        </w:tc>
      </w:tr>
      <w:tr w:rsidR="00E27FA5" w:rsidRPr="00E27FA5" w14:paraId="6A26311B" w14:textId="77777777" w:rsidTr="00777663">
        <w:trPr>
          <w:trHeight w:val="255"/>
        </w:trPr>
        <w:tc>
          <w:tcPr>
            <w:tcW w:w="4829" w:type="dxa"/>
            <w:noWrap/>
            <w:hideMark/>
          </w:tcPr>
          <w:p w14:paraId="10E9F3AC"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1206 DONACIJE UDRUGAMA GRAĐANA</w:t>
            </w:r>
          </w:p>
        </w:tc>
        <w:tc>
          <w:tcPr>
            <w:tcW w:w="1417" w:type="dxa"/>
            <w:noWrap/>
            <w:vAlign w:val="center"/>
          </w:tcPr>
          <w:p w14:paraId="7A35D8EF"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49.000,00</w:t>
            </w:r>
          </w:p>
        </w:tc>
        <w:tc>
          <w:tcPr>
            <w:tcW w:w="1508" w:type="dxa"/>
            <w:noWrap/>
            <w:vAlign w:val="center"/>
          </w:tcPr>
          <w:p w14:paraId="7ED045A7" w14:textId="7AEBCD57"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170D0930" w14:textId="1625C94A"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w:t>
            </w:r>
            <w:r w:rsidR="00A43115" w:rsidRPr="00E27FA5">
              <w:rPr>
                <w:rFonts w:ascii="Calibri" w:eastAsia="Calibri" w:hAnsi="Calibri" w:cs="Calibri"/>
                <w:i/>
                <w:iCs/>
                <w:sz w:val="22"/>
                <w:szCs w:val="22"/>
              </w:rPr>
              <w:t>9</w:t>
            </w:r>
            <w:r w:rsidRPr="00E27FA5">
              <w:rPr>
                <w:rFonts w:ascii="Calibri" w:eastAsia="Calibri" w:hAnsi="Calibri" w:cs="Calibri"/>
                <w:i/>
                <w:iCs/>
                <w:sz w:val="22"/>
                <w:szCs w:val="22"/>
              </w:rPr>
              <w:t>.000,00</w:t>
            </w:r>
          </w:p>
        </w:tc>
      </w:tr>
      <w:tr w:rsidR="00E27FA5" w:rsidRPr="00E27FA5" w14:paraId="36DDB1BB" w14:textId="77777777" w:rsidTr="00777663">
        <w:trPr>
          <w:trHeight w:val="255"/>
        </w:trPr>
        <w:tc>
          <w:tcPr>
            <w:tcW w:w="4829" w:type="dxa"/>
            <w:noWrap/>
          </w:tcPr>
          <w:p w14:paraId="5636BB43" w14:textId="77777777" w:rsidR="00626EBC" w:rsidRPr="00E27FA5" w:rsidRDefault="00626EBC"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1214 NAJAM MOBILNOG KLIZALIŠTA</w:t>
            </w:r>
          </w:p>
        </w:tc>
        <w:tc>
          <w:tcPr>
            <w:tcW w:w="1417" w:type="dxa"/>
            <w:noWrap/>
            <w:vAlign w:val="center"/>
          </w:tcPr>
          <w:p w14:paraId="0CBAED1C"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43.000,00</w:t>
            </w:r>
          </w:p>
        </w:tc>
        <w:tc>
          <w:tcPr>
            <w:tcW w:w="1508" w:type="dxa"/>
            <w:noWrap/>
            <w:vAlign w:val="center"/>
          </w:tcPr>
          <w:p w14:paraId="7A26F0A2" w14:textId="736AF228"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60" w:type="dxa"/>
            <w:noWrap/>
            <w:vAlign w:val="center"/>
          </w:tcPr>
          <w:p w14:paraId="42EA7029" w14:textId="2A3A28DA" w:rsidR="00626EBC" w:rsidRPr="00E27FA5" w:rsidRDefault="00AA51A7"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43.000,00</w:t>
            </w:r>
          </w:p>
        </w:tc>
      </w:tr>
      <w:tr w:rsidR="00E27FA5" w:rsidRPr="00E27FA5" w14:paraId="32F1A733" w14:textId="77777777" w:rsidTr="00777663">
        <w:trPr>
          <w:trHeight w:val="255"/>
        </w:trPr>
        <w:tc>
          <w:tcPr>
            <w:tcW w:w="4829" w:type="dxa"/>
            <w:noWrap/>
            <w:vAlign w:val="center"/>
          </w:tcPr>
          <w:p w14:paraId="71F82ECB"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Glava 00402 JAVNE USTANOVE U KULTURI</w:t>
            </w:r>
          </w:p>
        </w:tc>
        <w:tc>
          <w:tcPr>
            <w:tcW w:w="1417" w:type="dxa"/>
            <w:noWrap/>
            <w:vAlign w:val="center"/>
          </w:tcPr>
          <w:p w14:paraId="5928161C"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1.466.590,00</w:t>
            </w:r>
          </w:p>
        </w:tc>
        <w:tc>
          <w:tcPr>
            <w:tcW w:w="1508" w:type="dxa"/>
            <w:noWrap/>
            <w:vAlign w:val="center"/>
          </w:tcPr>
          <w:p w14:paraId="71E50D74" w14:textId="6005E854"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202.734,00</w:t>
            </w:r>
          </w:p>
        </w:tc>
        <w:tc>
          <w:tcPr>
            <w:tcW w:w="1460" w:type="dxa"/>
            <w:noWrap/>
            <w:vAlign w:val="center"/>
          </w:tcPr>
          <w:p w14:paraId="7B4220CF" w14:textId="3EFAB75A"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1.669.324,00</w:t>
            </w:r>
          </w:p>
        </w:tc>
      </w:tr>
      <w:tr w:rsidR="00E27FA5" w:rsidRPr="00E27FA5" w14:paraId="3C528A23" w14:textId="77777777" w:rsidTr="00777663">
        <w:trPr>
          <w:trHeight w:val="255"/>
        </w:trPr>
        <w:tc>
          <w:tcPr>
            <w:tcW w:w="4829" w:type="dxa"/>
            <w:noWrap/>
            <w:vAlign w:val="center"/>
          </w:tcPr>
          <w:p w14:paraId="7BA82F0F"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KORISNIK K002 GRADSKI MUZEJ POŽEGA</w:t>
            </w:r>
          </w:p>
        </w:tc>
        <w:tc>
          <w:tcPr>
            <w:tcW w:w="1417" w:type="dxa"/>
            <w:noWrap/>
            <w:vAlign w:val="center"/>
          </w:tcPr>
          <w:p w14:paraId="7E2242FD"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506.830,00</w:t>
            </w:r>
          </w:p>
        </w:tc>
        <w:tc>
          <w:tcPr>
            <w:tcW w:w="1508" w:type="dxa"/>
            <w:noWrap/>
            <w:vAlign w:val="center"/>
          </w:tcPr>
          <w:p w14:paraId="0370DD86" w14:textId="53137AFF"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87.068,00</w:t>
            </w:r>
          </w:p>
        </w:tc>
        <w:tc>
          <w:tcPr>
            <w:tcW w:w="1460" w:type="dxa"/>
            <w:noWrap/>
            <w:vAlign w:val="center"/>
          </w:tcPr>
          <w:p w14:paraId="1BEF09AA" w14:textId="02952A54"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593.898,00</w:t>
            </w:r>
          </w:p>
        </w:tc>
      </w:tr>
      <w:tr w:rsidR="00E27FA5" w:rsidRPr="00E27FA5" w14:paraId="59C925B5" w14:textId="77777777" w:rsidTr="00777663">
        <w:trPr>
          <w:trHeight w:val="255"/>
        </w:trPr>
        <w:tc>
          <w:tcPr>
            <w:tcW w:w="4829" w:type="dxa"/>
            <w:noWrap/>
            <w:vAlign w:val="center"/>
          </w:tcPr>
          <w:p w14:paraId="458A3037"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i/>
                <w:iCs/>
                <w:sz w:val="22"/>
                <w:szCs w:val="22"/>
                <w:lang w:eastAsia="en-US"/>
              </w:rPr>
              <w:t>PROGRAM 2000 REDOVNA DJELATNOST USTANOVA U KULTURI</w:t>
            </w:r>
          </w:p>
        </w:tc>
        <w:tc>
          <w:tcPr>
            <w:tcW w:w="1417" w:type="dxa"/>
            <w:noWrap/>
            <w:vAlign w:val="center"/>
          </w:tcPr>
          <w:p w14:paraId="61687D1A"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465.930,00</w:t>
            </w:r>
          </w:p>
        </w:tc>
        <w:tc>
          <w:tcPr>
            <w:tcW w:w="1508" w:type="dxa"/>
            <w:noWrap/>
            <w:vAlign w:val="center"/>
          </w:tcPr>
          <w:p w14:paraId="00944775" w14:textId="6F1D1B8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52.968,00</w:t>
            </w:r>
          </w:p>
        </w:tc>
        <w:tc>
          <w:tcPr>
            <w:tcW w:w="1460" w:type="dxa"/>
            <w:noWrap/>
            <w:vAlign w:val="center"/>
          </w:tcPr>
          <w:p w14:paraId="53861464" w14:textId="71464888"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518.898,00</w:t>
            </w:r>
          </w:p>
        </w:tc>
      </w:tr>
      <w:tr w:rsidR="00E27FA5" w:rsidRPr="00E27FA5" w14:paraId="639FD0DD" w14:textId="77777777" w:rsidTr="00777663">
        <w:trPr>
          <w:trHeight w:val="255"/>
        </w:trPr>
        <w:tc>
          <w:tcPr>
            <w:tcW w:w="4829" w:type="dxa"/>
            <w:noWrap/>
            <w:vAlign w:val="center"/>
          </w:tcPr>
          <w:p w14:paraId="14B86CD8"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3001 MUZEJSKA DJELATNOST</w:t>
            </w:r>
          </w:p>
        </w:tc>
        <w:tc>
          <w:tcPr>
            <w:tcW w:w="1417" w:type="dxa"/>
            <w:noWrap/>
            <w:vAlign w:val="center"/>
          </w:tcPr>
          <w:p w14:paraId="02345704"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40.900,00</w:t>
            </w:r>
          </w:p>
        </w:tc>
        <w:tc>
          <w:tcPr>
            <w:tcW w:w="1508" w:type="dxa"/>
            <w:noWrap/>
            <w:vAlign w:val="center"/>
          </w:tcPr>
          <w:p w14:paraId="2CFADEF0" w14:textId="7E46AD9A"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34.100,00</w:t>
            </w:r>
          </w:p>
        </w:tc>
        <w:tc>
          <w:tcPr>
            <w:tcW w:w="1460" w:type="dxa"/>
            <w:noWrap/>
            <w:vAlign w:val="center"/>
          </w:tcPr>
          <w:p w14:paraId="2F4776A8" w14:textId="17FAECB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75.000,00</w:t>
            </w:r>
          </w:p>
        </w:tc>
      </w:tr>
      <w:tr w:rsidR="00E27FA5" w:rsidRPr="00E27FA5" w14:paraId="3060D36F" w14:textId="77777777" w:rsidTr="00777663">
        <w:trPr>
          <w:trHeight w:val="255"/>
        </w:trPr>
        <w:tc>
          <w:tcPr>
            <w:tcW w:w="4829" w:type="dxa"/>
            <w:noWrap/>
            <w:vAlign w:val="center"/>
          </w:tcPr>
          <w:p w14:paraId="051C9338"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K003 GRADSKA KNJIŽNICA POŽEGA</w:t>
            </w:r>
          </w:p>
        </w:tc>
        <w:tc>
          <w:tcPr>
            <w:tcW w:w="1417" w:type="dxa"/>
            <w:noWrap/>
            <w:vAlign w:val="center"/>
          </w:tcPr>
          <w:p w14:paraId="34487228"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602.460,00</w:t>
            </w:r>
          </w:p>
        </w:tc>
        <w:tc>
          <w:tcPr>
            <w:tcW w:w="1508" w:type="dxa"/>
            <w:noWrap/>
            <w:vAlign w:val="center"/>
          </w:tcPr>
          <w:p w14:paraId="5A5045D1" w14:textId="710757A2"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88.041,00</w:t>
            </w:r>
          </w:p>
        </w:tc>
        <w:tc>
          <w:tcPr>
            <w:tcW w:w="1460" w:type="dxa"/>
            <w:noWrap/>
            <w:vAlign w:val="center"/>
          </w:tcPr>
          <w:p w14:paraId="5493423C" w14:textId="489EED9F"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690.501,00</w:t>
            </w:r>
          </w:p>
        </w:tc>
      </w:tr>
      <w:tr w:rsidR="00E27FA5" w:rsidRPr="00E27FA5" w14:paraId="6A5202A9" w14:textId="77777777" w:rsidTr="00777663">
        <w:trPr>
          <w:trHeight w:val="255"/>
        </w:trPr>
        <w:tc>
          <w:tcPr>
            <w:tcW w:w="4829" w:type="dxa"/>
            <w:noWrap/>
            <w:vAlign w:val="center"/>
          </w:tcPr>
          <w:p w14:paraId="0D9C28C9"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i/>
                <w:iCs/>
                <w:sz w:val="22"/>
                <w:szCs w:val="22"/>
                <w:lang w:eastAsia="en-US"/>
              </w:rPr>
              <w:t>PROGRAM 2000 REDOVNA DJELATNOST USTANOVA U KULTURI</w:t>
            </w:r>
          </w:p>
        </w:tc>
        <w:tc>
          <w:tcPr>
            <w:tcW w:w="1417" w:type="dxa"/>
            <w:noWrap/>
            <w:vAlign w:val="center"/>
          </w:tcPr>
          <w:p w14:paraId="3AD56A3B"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513.820,00</w:t>
            </w:r>
          </w:p>
        </w:tc>
        <w:tc>
          <w:tcPr>
            <w:tcW w:w="1508" w:type="dxa"/>
            <w:noWrap/>
            <w:vAlign w:val="center"/>
          </w:tcPr>
          <w:p w14:paraId="285930A7" w14:textId="09250634"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59.603,00</w:t>
            </w:r>
          </w:p>
        </w:tc>
        <w:tc>
          <w:tcPr>
            <w:tcW w:w="1460" w:type="dxa"/>
            <w:noWrap/>
            <w:vAlign w:val="center"/>
          </w:tcPr>
          <w:p w14:paraId="00AC3AA2" w14:textId="210F8DB7"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573.423,00</w:t>
            </w:r>
          </w:p>
        </w:tc>
      </w:tr>
      <w:tr w:rsidR="00E27FA5" w:rsidRPr="00E27FA5" w14:paraId="3E8B46F0" w14:textId="77777777" w:rsidTr="00777663">
        <w:trPr>
          <w:trHeight w:val="255"/>
        </w:trPr>
        <w:tc>
          <w:tcPr>
            <w:tcW w:w="4829" w:type="dxa"/>
            <w:noWrap/>
            <w:vAlign w:val="center"/>
          </w:tcPr>
          <w:p w14:paraId="673CF4DF"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3002 KNJIŽNIČNA DJELATNOST</w:t>
            </w:r>
          </w:p>
        </w:tc>
        <w:tc>
          <w:tcPr>
            <w:tcW w:w="1417" w:type="dxa"/>
            <w:noWrap/>
            <w:vAlign w:val="center"/>
          </w:tcPr>
          <w:p w14:paraId="288AEE66"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88.640,00</w:t>
            </w:r>
          </w:p>
        </w:tc>
        <w:tc>
          <w:tcPr>
            <w:tcW w:w="1508" w:type="dxa"/>
            <w:noWrap/>
            <w:vAlign w:val="center"/>
          </w:tcPr>
          <w:p w14:paraId="74E87B4B" w14:textId="69F13F42"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28.438,00</w:t>
            </w:r>
          </w:p>
        </w:tc>
        <w:tc>
          <w:tcPr>
            <w:tcW w:w="1460" w:type="dxa"/>
            <w:noWrap/>
            <w:vAlign w:val="center"/>
          </w:tcPr>
          <w:p w14:paraId="15CEEDF3" w14:textId="5FA8573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117.078,00</w:t>
            </w:r>
          </w:p>
        </w:tc>
      </w:tr>
      <w:tr w:rsidR="00E27FA5" w:rsidRPr="00E27FA5" w14:paraId="5111BCA4" w14:textId="77777777" w:rsidTr="00777663">
        <w:trPr>
          <w:trHeight w:val="255"/>
        </w:trPr>
        <w:tc>
          <w:tcPr>
            <w:tcW w:w="4829" w:type="dxa"/>
            <w:noWrap/>
            <w:vAlign w:val="center"/>
          </w:tcPr>
          <w:p w14:paraId="002D3FDB"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K001 GRADSKO KAZALIŠTE POŽEGA</w:t>
            </w:r>
          </w:p>
        </w:tc>
        <w:tc>
          <w:tcPr>
            <w:tcW w:w="1417" w:type="dxa"/>
            <w:noWrap/>
            <w:vAlign w:val="center"/>
          </w:tcPr>
          <w:p w14:paraId="62F75FCA"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357.300,00</w:t>
            </w:r>
          </w:p>
        </w:tc>
        <w:tc>
          <w:tcPr>
            <w:tcW w:w="1508" w:type="dxa"/>
            <w:noWrap/>
            <w:vAlign w:val="center"/>
          </w:tcPr>
          <w:p w14:paraId="4722C12B" w14:textId="4C93C142"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27.625,00</w:t>
            </w:r>
          </w:p>
        </w:tc>
        <w:tc>
          <w:tcPr>
            <w:tcW w:w="1460" w:type="dxa"/>
            <w:noWrap/>
            <w:vAlign w:val="center"/>
          </w:tcPr>
          <w:p w14:paraId="1B596F5B" w14:textId="0E050FF3"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384.925,00</w:t>
            </w:r>
          </w:p>
        </w:tc>
      </w:tr>
      <w:tr w:rsidR="00E27FA5" w:rsidRPr="00E27FA5" w14:paraId="053129FC" w14:textId="77777777" w:rsidTr="00777663">
        <w:trPr>
          <w:trHeight w:val="255"/>
        </w:trPr>
        <w:tc>
          <w:tcPr>
            <w:tcW w:w="4829" w:type="dxa"/>
            <w:noWrap/>
            <w:vAlign w:val="center"/>
          </w:tcPr>
          <w:p w14:paraId="307EBD77"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i/>
                <w:iCs/>
                <w:sz w:val="22"/>
                <w:szCs w:val="22"/>
                <w:lang w:eastAsia="en-US"/>
              </w:rPr>
              <w:t>PROGRAM 2000 REDOVNA DJELATNOST USTANOVA U KULTURI</w:t>
            </w:r>
          </w:p>
        </w:tc>
        <w:tc>
          <w:tcPr>
            <w:tcW w:w="1417" w:type="dxa"/>
            <w:noWrap/>
            <w:vAlign w:val="center"/>
          </w:tcPr>
          <w:p w14:paraId="09374890"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205.300,00</w:t>
            </w:r>
          </w:p>
        </w:tc>
        <w:tc>
          <w:tcPr>
            <w:tcW w:w="1508" w:type="dxa"/>
            <w:noWrap/>
            <w:vAlign w:val="center"/>
          </w:tcPr>
          <w:p w14:paraId="28E776FC" w14:textId="6CCC9CF1"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22.076,00</w:t>
            </w:r>
          </w:p>
        </w:tc>
        <w:tc>
          <w:tcPr>
            <w:tcW w:w="1460" w:type="dxa"/>
            <w:noWrap/>
            <w:vAlign w:val="center"/>
          </w:tcPr>
          <w:p w14:paraId="52CC5DA3" w14:textId="19B366F9"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227.376,00</w:t>
            </w:r>
          </w:p>
        </w:tc>
      </w:tr>
      <w:tr w:rsidR="00E27FA5" w:rsidRPr="00E27FA5" w14:paraId="05524757" w14:textId="77777777" w:rsidTr="00777663">
        <w:trPr>
          <w:trHeight w:val="255"/>
        </w:trPr>
        <w:tc>
          <w:tcPr>
            <w:tcW w:w="4829" w:type="dxa"/>
            <w:noWrap/>
            <w:vAlign w:val="center"/>
          </w:tcPr>
          <w:p w14:paraId="4A244E03"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lastRenderedPageBreak/>
              <w:t>PROGRAM 3000 KAZALIŠNA DJELATNOST</w:t>
            </w:r>
          </w:p>
        </w:tc>
        <w:tc>
          <w:tcPr>
            <w:tcW w:w="1417" w:type="dxa"/>
            <w:noWrap/>
            <w:vAlign w:val="center"/>
          </w:tcPr>
          <w:p w14:paraId="6DD19C08"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152.000,00</w:t>
            </w:r>
          </w:p>
        </w:tc>
        <w:tc>
          <w:tcPr>
            <w:tcW w:w="1508" w:type="dxa"/>
            <w:noWrap/>
            <w:vAlign w:val="center"/>
          </w:tcPr>
          <w:p w14:paraId="1D5BE209" w14:textId="3BBF270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5.549,00</w:t>
            </w:r>
          </w:p>
        </w:tc>
        <w:tc>
          <w:tcPr>
            <w:tcW w:w="1460" w:type="dxa"/>
            <w:noWrap/>
            <w:vAlign w:val="center"/>
          </w:tcPr>
          <w:p w14:paraId="68FB21F3" w14:textId="52A21AC8"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157.549,00</w:t>
            </w:r>
          </w:p>
        </w:tc>
      </w:tr>
      <w:tr w:rsidR="00E27FA5" w:rsidRPr="00E27FA5" w14:paraId="0BDFF704" w14:textId="77777777" w:rsidTr="00777663">
        <w:trPr>
          <w:trHeight w:val="255"/>
        </w:trPr>
        <w:tc>
          <w:tcPr>
            <w:tcW w:w="4829" w:type="dxa"/>
            <w:noWrap/>
            <w:vAlign w:val="center"/>
          </w:tcPr>
          <w:p w14:paraId="408782D6"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Glava 00403 JAVNE USTANOVE PREDŠKOLSKOG ODGOJA</w:t>
            </w:r>
          </w:p>
        </w:tc>
        <w:tc>
          <w:tcPr>
            <w:tcW w:w="1417" w:type="dxa"/>
            <w:noWrap/>
            <w:vAlign w:val="center"/>
          </w:tcPr>
          <w:p w14:paraId="29B3285B"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1.552.290,00</w:t>
            </w:r>
          </w:p>
        </w:tc>
        <w:tc>
          <w:tcPr>
            <w:tcW w:w="1508" w:type="dxa"/>
            <w:noWrap/>
            <w:vAlign w:val="center"/>
          </w:tcPr>
          <w:p w14:paraId="591FF204" w14:textId="3E06FE0F"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250.950,00</w:t>
            </w:r>
          </w:p>
        </w:tc>
        <w:tc>
          <w:tcPr>
            <w:tcW w:w="1460" w:type="dxa"/>
            <w:noWrap/>
            <w:vAlign w:val="center"/>
          </w:tcPr>
          <w:p w14:paraId="39945DD1" w14:textId="6D4D6802"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1.803.240,00</w:t>
            </w:r>
          </w:p>
        </w:tc>
      </w:tr>
      <w:tr w:rsidR="00E27FA5" w:rsidRPr="00E27FA5" w14:paraId="70A555A6" w14:textId="77777777" w:rsidTr="00777663">
        <w:trPr>
          <w:trHeight w:val="255"/>
        </w:trPr>
        <w:tc>
          <w:tcPr>
            <w:tcW w:w="4829" w:type="dxa"/>
            <w:noWrap/>
            <w:vAlign w:val="center"/>
          </w:tcPr>
          <w:p w14:paraId="2A1410FF"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K004 DJEČJI VRTIĆ POŽEGA</w:t>
            </w:r>
          </w:p>
        </w:tc>
        <w:tc>
          <w:tcPr>
            <w:tcW w:w="1417" w:type="dxa"/>
            <w:noWrap/>
            <w:vAlign w:val="center"/>
          </w:tcPr>
          <w:p w14:paraId="5EDCD77C"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1.552.290,00</w:t>
            </w:r>
          </w:p>
        </w:tc>
        <w:tc>
          <w:tcPr>
            <w:tcW w:w="1508" w:type="dxa"/>
            <w:noWrap/>
            <w:vAlign w:val="center"/>
          </w:tcPr>
          <w:p w14:paraId="59438983" w14:textId="4BF7EF3D"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250.950,00</w:t>
            </w:r>
          </w:p>
        </w:tc>
        <w:tc>
          <w:tcPr>
            <w:tcW w:w="1460" w:type="dxa"/>
            <w:noWrap/>
            <w:vAlign w:val="center"/>
          </w:tcPr>
          <w:p w14:paraId="0EFF3BC9" w14:textId="1A25B339"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1.803.240,00</w:t>
            </w:r>
          </w:p>
        </w:tc>
      </w:tr>
      <w:tr w:rsidR="00E27FA5" w:rsidRPr="00E27FA5" w14:paraId="5C85909B" w14:textId="77777777" w:rsidTr="00777663">
        <w:trPr>
          <w:trHeight w:val="255"/>
        </w:trPr>
        <w:tc>
          <w:tcPr>
            <w:tcW w:w="4829" w:type="dxa"/>
            <w:noWrap/>
            <w:vAlign w:val="center"/>
          </w:tcPr>
          <w:p w14:paraId="11D3B406"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5000 REDOVNA DJELATNOST PREDŠKOLSKOG ODGOJA</w:t>
            </w:r>
          </w:p>
        </w:tc>
        <w:tc>
          <w:tcPr>
            <w:tcW w:w="1417" w:type="dxa"/>
            <w:noWrap/>
            <w:vAlign w:val="center"/>
          </w:tcPr>
          <w:p w14:paraId="01AE0142"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1.552.290,00</w:t>
            </w:r>
          </w:p>
        </w:tc>
        <w:tc>
          <w:tcPr>
            <w:tcW w:w="1508" w:type="dxa"/>
            <w:noWrap/>
            <w:vAlign w:val="center"/>
          </w:tcPr>
          <w:p w14:paraId="0B72E180" w14:textId="67F9DBD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250.950,00</w:t>
            </w:r>
          </w:p>
        </w:tc>
        <w:tc>
          <w:tcPr>
            <w:tcW w:w="1460" w:type="dxa"/>
            <w:noWrap/>
            <w:vAlign w:val="center"/>
          </w:tcPr>
          <w:p w14:paraId="51419889" w14:textId="413919B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1.803.240,00</w:t>
            </w:r>
          </w:p>
        </w:tc>
      </w:tr>
      <w:tr w:rsidR="00E27FA5" w:rsidRPr="00E27FA5" w14:paraId="6A694499" w14:textId="77777777" w:rsidTr="00777663">
        <w:trPr>
          <w:trHeight w:val="255"/>
        </w:trPr>
        <w:tc>
          <w:tcPr>
            <w:tcW w:w="4829" w:type="dxa"/>
            <w:noWrap/>
            <w:vAlign w:val="center"/>
          </w:tcPr>
          <w:p w14:paraId="0B097ADB"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Glava 00404 JAVNE USTANOVE ODGOJA I OBRAZOVANJA – OSNOVNE ŠKOLE</w:t>
            </w:r>
          </w:p>
        </w:tc>
        <w:tc>
          <w:tcPr>
            <w:tcW w:w="1417" w:type="dxa"/>
            <w:noWrap/>
            <w:vAlign w:val="center"/>
          </w:tcPr>
          <w:p w14:paraId="05BAD04B"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6.547.989,00</w:t>
            </w:r>
          </w:p>
        </w:tc>
        <w:tc>
          <w:tcPr>
            <w:tcW w:w="1508" w:type="dxa"/>
            <w:noWrap/>
            <w:vAlign w:val="center"/>
          </w:tcPr>
          <w:p w14:paraId="6AD59194" w14:textId="6223A9BC"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989.853,00</w:t>
            </w:r>
          </w:p>
        </w:tc>
        <w:tc>
          <w:tcPr>
            <w:tcW w:w="1460" w:type="dxa"/>
            <w:noWrap/>
            <w:vAlign w:val="center"/>
          </w:tcPr>
          <w:p w14:paraId="1E3ECDC8" w14:textId="78A362E0" w:rsidR="00626EBC" w:rsidRPr="00E27FA5" w:rsidRDefault="00A4311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7.537.842,00</w:t>
            </w:r>
          </w:p>
        </w:tc>
      </w:tr>
      <w:tr w:rsidR="00E27FA5" w:rsidRPr="00E27FA5" w14:paraId="3EDA1230" w14:textId="77777777" w:rsidTr="00777663">
        <w:trPr>
          <w:trHeight w:val="255"/>
        </w:trPr>
        <w:tc>
          <w:tcPr>
            <w:tcW w:w="4829" w:type="dxa"/>
            <w:noWrap/>
            <w:vAlign w:val="center"/>
          </w:tcPr>
          <w:p w14:paraId="6379A4B4"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6000 REDOVNA DJELATNOST OSNOVNOG ŠKOLSTVA</w:t>
            </w:r>
          </w:p>
        </w:tc>
        <w:tc>
          <w:tcPr>
            <w:tcW w:w="1417" w:type="dxa"/>
            <w:noWrap/>
            <w:vAlign w:val="center"/>
          </w:tcPr>
          <w:p w14:paraId="4CB088A6"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316.851,00</w:t>
            </w:r>
          </w:p>
        </w:tc>
        <w:tc>
          <w:tcPr>
            <w:tcW w:w="1508" w:type="dxa"/>
            <w:noWrap/>
            <w:vAlign w:val="center"/>
          </w:tcPr>
          <w:p w14:paraId="2B771A6D" w14:textId="1630D34E"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49.241,00</w:t>
            </w:r>
          </w:p>
        </w:tc>
        <w:tc>
          <w:tcPr>
            <w:tcW w:w="1460" w:type="dxa"/>
            <w:noWrap/>
            <w:vAlign w:val="center"/>
          </w:tcPr>
          <w:p w14:paraId="133DA470" w14:textId="4E6BB1B5" w:rsidR="00626EBC" w:rsidRPr="00E27FA5" w:rsidRDefault="00A4311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366.092,00</w:t>
            </w:r>
          </w:p>
        </w:tc>
      </w:tr>
      <w:tr w:rsidR="00E27FA5" w:rsidRPr="00E27FA5" w14:paraId="7A70D25C" w14:textId="77777777" w:rsidTr="00777663">
        <w:trPr>
          <w:trHeight w:val="255"/>
        </w:trPr>
        <w:tc>
          <w:tcPr>
            <w:tcW w:w="4829" w:type="dxa"/>
            <w:noWrap/>
            <w:vAlign w:val="center"/>
          </w:tcPr>
          <w:p w14:paraId="4EF88970"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7000 REDOVNA DJELATNOST OSNOVNOG ŠKOLSTVA- IZNAD ZAKONSKI STANDARD</w:t>
            </w:r>
          </w:p>
        </w:tc>
        <w:tc>
          <w:tcPr>
            <w:tcW w:w="1417" w:type="dxa"/>
            <w:noWrap/>
            <w:vAlign w:val="center"/>
          </w:tcPr>
          <w:p w14:paraId="2FBD6AE6"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99.759,00</w:t>
            </w:r>
          </w:p>
        </w:tc>
        <w:tc>
          <w:tcPr>
            <w:tcW w:w="1508" w:type="dxa"/>
            <w:noWrap/>
            <w:vAlign w:val="center"/>
          </w:tcPr>
          <w:p w14:paraId="10BAD1E6" w14:textId="69EC2E2D"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60" w:type="dxa"/>
            <w:noWrap/>
            <w:vAlign w:val="center"/>
          </w:tcPr>
          <w:p w14:paraId="6A131DF3" w14:textId="665A7195"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99.759,00</w:t>
            </w:r>
          </w:p>
        </w:tc>
      </w:tr>
      <w:tr w:rsidR="00E27FA5" w:rsidRPr="00E27FA5" w14:paraId="62C62D3A" w14:textId="77777777" w:rsidTr="00777663">
        <w:trPr>
          <w:trHeight w:val="255"/>
        </w:trPr>
        <w:tc>
          <w:tcPr>
            <w:tcW w:w="4829" w:type="dxa"/>
            <w:noWrap/>
            <w:vAlign w:val="center"/>
          </w:tcPr>
          <w:p w14:paraId="55430084"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K005 OŠ “ DOBRIŠE CESARIĆA ”</w:t>
            </w:r>
          </w:p>
        </w:tc>
        <w:tc>
          <w:tcPr>
            <w:tcW w:w="1417" w:type="dxa"/>
            <w:noWrap/>
            <w:vAlign w:val="center"/>
          </w:tcPr>
          <w:p w14:paraId="0677B3C7"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1.862.662,00</w:t>
            </w:r>
          </w:p>
        </w:tc>
        <w:tc>
          <w:tcPr>
            <w:tcW w:w="1508" w:type="dxa"/>
            <w:noWrap/>
            <w:vAlign w:val="center"/>
          </w:tcPr>
          <w:p w14:paraId="39389B61" w14:textId="4BC929CD"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325.235,00</w:t>
            </w:r>
          </w:p>
        </w:tc>
        <w:tc>
          <w:tcPr>
            <w:tcW w:w="1460" w:type="dxa"/>
            <w:noWrap/>
            <w:vAlign w:val="center"/>
          </w:tcPr>
          <w:p w14:paraId="4BADBA05" w14:textId="328C6841"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2.187.897,00</w:t>
            </w:r>
          </w:p>
        </w:tc>
      </w:tr>
      <w:tr w:rsidR="00E27FA5" w:rsidRPr="00E27FA5" w14:paraId="1B753C93" w14:textId="77777777" w:rsidTr="00777663">
        <w:trPr>
          <w:trHeight w:val="255"/>
        </w:trPr>
        <w:tc>
          <w:tcPr>
            <w:tcW w:w="4829" w:type="dxa"/>
            <w:noWrap/>
            <w:vAlign w:val="center"/>
          </w:tcPr>
          <w:p w14:paraId="67C1FAFC"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6000 REDOVNA DJELATNOST OSNOVNOG ŠKOLSTVA</w:t>
            </w:r>
          </w:p>
        </w:tc>
        <w:tc>
          <w:tcPr>
            <w:tcW w:w="1417" w:type="dxa"/>
            <w:noWrap/>
            <w:vAlign w:val="center"/>
          </w:tcPr>
          <w:p w14:paraId="17C68B7D"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133.292,00</w:t>
            </w:r>
          </w:p>
        </w:tc>
        <w:tc>
          <w:tcPr>
            <w:tcW w:w="1508" w:type="dxa"/>
            <w:noWrap/>
            <w:vAlign w:val="center"/>
          </w:tcPr>
          <w:p w14:paraId="36E1EA24" w14:textId="763CDA9C"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-10.582,00</w:t>
            </w:r>
          </w:p>
        </w:tc>
        <w:tc>
          <w:tcPr>
            <w:tcW w:w="1460" w:type="dxa"/>
            <w:noWrap/>
            <w:vAlign w:val="center"/>
          </w:tcPr>
          <w:p w14:paraId="13E0359B" w14:textId="3C378EB1"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122.710,00</w:t>
            </w:r>
          </w:p>
        </w:tc>
      </w:tr>
      <w:tr w:rsidR="00E27FA5" w:rsidRPr="00E27FA5" w14:paraId="249B41A3" w14:textId="77777777" w:rsidTr="00777663">
        <w:trPr>
          <w:trHeight w:val="255"/>
        </w:trPr>
        <w:tc>
          <w:tcPr>
            <w:tcW w:w="4829" w:type="dxa"/>
            <w:noWrap/>
            <w:vAlign w:val="center"/>
          </w:tcPr>
          <w:p w14:paraId="7BA18EE4"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7000 REDOVNA DJELATNOST OSNOVNOG ŠKOLSTVA- IZNAD ZAKONSKI STANDARD</w:t>
            </w:r>
          </w:p>
        </w:tc>
        <w:tc>
          <w:tcPr>
            <w:tcW w:w="1417" w:type="dxa"/>
            <w:noWrap/>
            <w:vAlign w:val="center"/>
          </w:tcPr>
          <w:p w14:paraId="7FF3C992"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1.729.370,00</w:t>
            </w:r>
          </w:p>
        </w:tc>
        <w:tc>
          <w:tcPr>
            <w:tcW w:w="1508" w:type="dxa"/>
            <w:noWrap/>
            <w:vAlign w:val="center"/>
          </w:tcPr>
          <w:p w14:paraId="4688D2E9" w14:textId="38DF827C"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335.817,00</w:t>
            </w:r>
          </w:p>
        </w:tc>
        <w:tc>
          <w:tcPr>
            <w:tcW w:w="1460" w:type="dxa"/>
            <w:noWrap/>
            <w:vAlign w:val="center"/>
          </w:tcPr>
          <w:p w14:paraId="0A100BA4" w14:textId="6934E5A7"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2.065.187,00</w:t>
            </w:r>
          </w:p>
        </w:tc>
      </w:tr>
      <w:tr w:rsidR="00E27FA5" w:rsidRPr="00E27FA5" w14:paraId="210D806B" w14:textId="77777777" w:rsidTr="00777663">
        <w:trPr>
          <w:trHeight w:val="255"/>
        </w:trPr>
        <w:tc>
          <w:tcPr>
            <w:tcW w:w="4829" w:type="dxa"/>
            <w:noWrap/>
            <w:vAlign w:val="center"/>
          </w:tcPr>
          <w:p w14:paraId="7331C063"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K006 OŠ „ JULIJA KEMPFA”</w:t>
            </w:r>
          </w:p>
        </w:tc>
        <w:tc>
          <w:tcPr>
            <w:tcW w:w="1417" w:type="dxa"/>
            <w:noWrap/>
            <w:vAlign w:val="center"/>
          </w:tcPr>
          <w:p w14:paraId="56AE7C51"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2.121.168,00</w:t>
            </w:r>
          </w:p>
        </w:tc>
        <w:tc>
          <w:tcPr>
            <w:tcW w:w="1508" w:type="dxa"/>
            <w:noWrap/>
            <w:vAlign w:val="center"/>
          </w:tcPr>
          <w:p w14:paraId="7EE40E0F" w14:textId="714931EA"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412.979,00</w:t>
            </w:r>
          </w:p>
        </w:tc>
        <w:tc>
          <w:tcPr>
            <w:tcW w:w="1460" w:type="dxa"/>
            <w:noWrap/>
            <w:vAlign w:val="center"/>
          </w:tcPr>
          <w:p w14:paraId="0DFC3F1A" w14:textId="5E3C2B64"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2.534.147,00</w:t>
            </w:r>
          </w:p>
        </w:tc>
      </w:tr>
      <w:tr w:rsidR="00E27FA5" w:rsidRPr="00E27FA5" w14:paraId="7C38ACF2" w14:textId="77777777" w:rsidTr="00777663">
        <w:trPr>
          <w:trHeight w:val="255"/>
        </w:trPr>
        <w:tc>
          <w:tcPr>
            <w:tcW w:w="4829" w:type="dxa"/>
            <w:noWrap/>
            <w:vAlign w:val="center"/>
          </w:tcPr>
          <w:p w14:paraId="1E0456A6"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6000 REDOVNA DJELATNOST OSNOVNOG ŠKOLSTVA</w:t>
            </w:r>
          </w:p>
        </w:tc>
        <w:tc>
          <w:tcPr>
            <w:tcW w:w="1417" w:type="dxa"/>
            <w:noWrap/>
            <w:vAlign w:val="center"/>
          </w:tcPr>
          <w:p w14:paraId="277CE69D"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161.308,00</w:t>
            </w:r>
          </w:p>
        </w:tc>
        <w:tc>
          <w:tcPr>
            <w:tcW w:w="1508" w:type="dxa"/>
            <w:noWrap/>
            <w:vAlign w:val="center"/>
          </w:tcPr>
          <w:p w14:paraId="7DA7D35F" w14:textId="4CD94FEF"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-10.608,00</w:t>
            </w:r>
          </w:p>
        </w:tc>
        <w:tc>
          <w:tcPr>
            <w:tcW w:w="1460" w:type="dxa"/>
            <w:noWrap/>
            <w:vAlign w:val="center"/>
          </w:tcPr>
          <w:p w14:paraId="2A64E883" w14:textId="05EE2B40"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150.700,00</w:t>
            </w:r>
          </w:p>
        </w:tc>
      </w:tr>
      <w:tr w:rsidR="00E27FA5" w:rsidRPr="00E27FA5" w14:paraId="7EF3EDED" w14:textId="77777777" w:rsidTr="00777663">
        <w:trPr>
          <w:trHeight w:val="255"/>
        </w:trPr>
        <w:tc>
          <w:tcPr>
            <w:tcW w:w="4829" w:type="dxa"/>
            <w:noWrap/>
            <w:vAlign w:val="center"/>
          </w:tcPr>
          <w:p w14:paraId="254FCB6F"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7000 REDOVNA DJELATNOST OSNOVNOG ŠKOLSTVA- IZNAD ZAKONSKI STANDARD</w:t>
            </w:r>
          </w:p>
        </w:tc>
        <w:tc>
          <w:tcPr>
            <w:tcW w:w="1417" w:type="dxa"/>
            <w:noWrap/>
            <w:vAlign w:val="center"/>
          </w:tcPr>
          <w:p w14:paraId="013C1D32"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1.959.860,00</w:t>
            </w:r>
          </w:p>
        </w:tc>
        <w:tc>
          <w:tcPr>
            <w:tcW w:w="1508" w:type="dxa"/>
            <w:noWrap/>
            <w:vAlign w:val="center"/>
          </w:tcPr>
          <w:p w14:paraId="7A38BFA8" w14:textId="26F94226"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423.587,00</w:t>
            </w:r>
          </w:p>
        </w:tc>
        <w:tc>
          <w:tcPr>
            <w:tcW w:w="1460" w:type="dxa"/>
            <w:noWrap/>
            <w:vAlign w:val="center"/>
          </w:tcPr>
          <w:p w14:paraId="6E1D8E95" w14:textId="2BD49038"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2.383.447,00</w:t>
            </w:r>
          </w:p>
        </w:tc>
      </w:tr>
      <w:tr w:rsidR="00E27FA5" w:rsidRPr="00E27FA5" w14:paraId="6B686EAA" w14:textId="77777777" w:rsidTr="00777663">
        <w:trPr>
          <w:trHeight w:val="255"/>
        </w:trPr>
        <w:tc>
          <w:tcPr>
            <w:tcW w:w="4829" w:type="dxa"/>
            <w:noWrap/>
            <w:vAlign w:val="center"/>
          </w:tcPr>
          <w:p w14:paraId="6EFB8A6A"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K007 OŠ “ANTUNA KANIŽLIĆA”</w:t>
            </w:r>
          </w:p>
        </w:tc>
        <w:tc>
          <w:tcPr>
            <w:tcW w:w="1417" w:type="dxa"/>
            <w:noWrap/>
            <w:vAlign w:val="center"/>
          </w:tcPr>
          <w:p w14:paraId="42FA054F"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2.147.549,00</w:t>
            </w:r>
          </w:p>
        </w:tc>
        <w:tc>
          <w:tcPr>
            <w:tcW w:w="1508" w:type="dxa"/>
            <w:noWrap/>
            <w:vAlign w:val="center"/>
          </w:tcPr>
          <w:p w14:paraId="0CAA8AD5" w14:textId="0B9FD93F"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202.398,00</w:t>
            </w:r>
          </w:p>
        </w:tc>
        <w:tc>
          <w:tcPr>
            <w:tcW w:w="1460" w:type="dxa"/>
            <w:noWrap/>
            <w:vAlign w:val="center"/>
          </w:tcPr>
          <w:p w14:paraId="059CCCC6" w14:textId="44CD6DD1"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2.349.947,00</w:t>
            </w:r>
          </w:p>
        </w:tc>
      </w:tr>
      <w:tr w:rsidR="00E27FA5" w:rsidRPr="00E27FA5" w14:paraId="3C7E2644" w14:textId="77777777" w:rsidTr="00777663">
        <w:trPr>
          <w:trHeight w:val="255"/>
        </w:trPr>
        <w:tc>
          <w:tcPr>
            <w:tcW w:w="4829" w:type="dxa"/>
            <w:noWrap/>
            <w:vAlign w:val="center"/>
          </w:tcPr>
          <w:p w14:paraId="206A6C71"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6000 REDOVNA DJELATNOST OSNOVNOG ŠKOLSTVA</w:t>
            </w:r>
          </w:p>
        </w:tc>
        <w:tc>
          <w:tcPr>
            <w:tcW w:w="1417" w:type="dxa"/>
            <w:noWrap/>
            <w:vAlign w:val="center"/>
          </w:tcPr>
          <w:p w14:paraId="2DCEE81E"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121.849,00</w:t>
            </w:r>
          </w:p>
        </w:tc>
        <w:tc>
          <w:tcPr>
            <w:tcW w:w="1508" w:type="dxa"/>
            <w:noWrap/>
            <w:vAlign w:val="center"/>
          </w:tcPr>
          <w:p w14:paraId="75ABA228" w14:textId="11E07A7B"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-13.614,00</w:t>
            </w:r>
          </w:p>
        </w:tc>
        <w:tc>
          <w:tcPr>
            <w:tcW w:w="1460" w:type="dxa"/>
            <w:noWrap/>
            <w:vAlign w:val="center"/>
          </w:tcPr>
          <w:p w14:paraId="5478E1E0" w14:textId="70DE72E4"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108.235,00</w:t>
            </w:r>
          </w:p>
        </w:tc>
      </w:tr>
      <w:tr w:rsidR="00E27FA5" w:rsidRPr="00E27FA5" w14:paraId="75AEC86D" w14:textId="77777777" w:rsidTr="00777663">
        <w:trPr>
          <w:trHeight w:val="255"/>
        </w:trPr>
        <w:tc>
          <w:tcPr>
            <w:tcW w:w="4829" w:type="dxa"/>
            <w:noWrap/>
            <w:vAlign w:val="center"/>
          </w:tcPr>
          <w:p w14:paraId="4E8EDB04"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7000 REDOVNA DJELATNOST OSNOVNOG ŠKOLSTVA- IZNAD ZAKONSKI STANDARD</w:t>
            </w:r>
          </w:p>
        </w:tc>
        <w:tc>
          <w:tcPr>
            <w:tcW w:w="1417" w:type="dxa"/>
            <w:noWrap/>
            <w:vAlign w:val="center"/>
          </w:tcPr>
          <w:p w14:paraId="5974F9E6"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2.025.700,00</w:t>
            </w:r>
          </w:p>
        </w:tc>
        <w:tc>
          <w:tcPr>
            <w:tcW w:w="1508" w:type="dxa"/>
            <w:noWrap/>
            <w:vAlign w:val="center"/>
          </w:tcPr>
          <w:p w14:paraId="77A3D766" w14:textId="538A5926"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216.012,00</w:t>
            </w:r>
          </w:p>
        </w:tc>
        <w:tc>
          <w:tcPr>
            <w:tcW w:w="1460" w:type="dxa"/>
            <w:noWrap/>
            <w:vAlign w:val="center"/>
          </w:tcPr>
          <w:p w14:paraId="638B6501" w14:textId="323CE1B2"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2.241.712,00</w:t>
            </w:r>
          </w:p>
        </w:tc>
      </w:tr>
      <w:tr w:rsidR="00E27FA5" w:rsidRPr="00E27FA5" w14:paraId="6B6AF6E2" w14:textId="77777777" w:rsidTr="00777663">
        <w:trPr>
          <w:trHeight w:val="255"/>
        </w:trPr>
        <w:tc>
          <w:tcPr>
            <w:tcW w:w="4829" w:type="dxa"/>
            <w:noWrap/>
            <w:vAlign w:val="center"/>
          </w:tcPr>
          <w:p w14:paraId="4D4C0179"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Glava 00405 VIJEĆA MANJINA</w:t>
            </w:r>
          </w:p>
        </w:tc>
        <w:tc>
          <w:tcPr>
            <w:tcW w:w="1417" w:type="dxa"/>
            <w:noWrap/>
            <w:vAlign w:val="center"/>
          </w:tcPr>
          <w:p w14:paraId="77E14CCE"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11.280,00</w:t>
            </w:r>
          </w:p>
        </w:tc>
        <w:tc>
          <w:tcPr>
            <w:tcW w:w="1508" w:type="dxa"/>
            <w:noWrap/>
            <w:vAlign w:val="center"/>
          </w:tcPr>
          <w:p w14:paraId="194C707A" w14:textId="0131A954"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0,00</w:t>
            </w:r>
          </w:p>
        </w:tc>
        <w:tc>
          <w:tcPr>
            <w:tcW w:w="1460" w:type="dxa"/>
            <w:noWrap/>
            <w:vAlign w:val="center"/>
          </w:tcPr>
          <w:p w14:paraId="2483B2B1" w14:textId="1776132B"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11.280,00</w:t>
            </w:r>
          </w:p>
        </w:tc>
      </w:tr>
      <w:tr w:rsidR="00E27FA5" w:rsidRPr="00E27FA5" w14:paraId="49B9B9CB" w14:textId="77777777" w:rsidTr="00777663">
        <w:trPr>
          <w:trHeight w:val="255"/>
        </w:trPr>
        <w:tc>
          <w:tcPr>
            <w:tcW w:w="4829" w:type="dxa"/>
            <w:noWrap/>
            <w:vAlign w:val="center"/>
          </w:tcPr>
          <w:p w14:paraId="018E19FE"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sz w:val="22"/>
                <w:szCs w:val="22"/>
                <w:lang w:eastAsia="en-US"/>
              </w:rPr>
              <w:t>KORISNIK K011 VIJEĆE SRPSKE NACIONALNE MANJINE GRADA POŽEGE</w:t>
            </w:r>
          </w:p>
        </w:tc>
        <w:tc>
          <w:tcPr>
            <w:tcW w:w="1417" w:type="dxa"/>
            <w:noWrap/>
            <w:vAlign w:val="center"/>
          </w:tcPr>
          <w:p w14:paraId="4387C950" w14:textId="77777777" w:rsidR="00626EBC" w:rsidRPr="00E27FA5" w:rsidRDefault="00626EBC"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11.280,00</w:t>
            </w:r>
          </w:p>
        </w:tc>
        <w:tc>
          <w:tcPr>
            <w:tcW w:w="1508" w:type="dxa"/>
            <w:noWrap/>
            <w:vAlign w:val="center"/>
          </w:tcPr>
          <w:p w14:paraId="4B42EA10" w14:textId="0BCF6AD0"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0,00</w:t>
            </w:r>
          </w:p>
        </w:tc>
        <w:tc>
          <w:tcPr>
            <w:tcW w:w="1460" w:type="dxa"/>
            <w:noWrap/>
            <w:vAlign w:val="center"/>
          </w:tcPr>
          <w:p w14:paraId="611A519C" w14:textId="251895C4" w:rsidR="00626EBC" w:rsidRPr="00E27FA5" w:rsidRDefault="00032265" w:rsidP="00777663">
            <w:pPr>
              <w:widowControl/>
              <w:suppressAutoHyphens w:val="0"/>
              <w:jc w:val="right"/>
              <w:rPr>
                <w:rFonts w:ascii="Calibri" w:eastAsia="Calibri" w:hAnsi="Calibri" w:cs="Calibri"/>
                <w:sz w:val="22"/>
                <w:szCs w:val="22"/>
                <w:lang w:eastAsia="en-US"/>
              </w:rPr>
            </w:pPr>
            <w:r w:rsidRPr="00E27FA5">
              <w:rPr>
                <w:rFonts w:ascii="Calibri" w:eastAsia="Calibri" w:hAnsi="Calibri" w:cs="Calibri"/>
                <w:sz w:val="22"/>
                <w:szCs w:val="22"/>
                <w:lang w:eastAsia="en-US"/>
              </w:rPr>
              <w:t>11.280,00</w:t>
            </w:r>
          </w:p>
        </w:tc>
      </w:tr>
      <w:tr w:rsidR="00E27FA5" w:rsidRPr="00E27FA5" w14:paraId="030B4C38" w14:textId="77777777" w:rsidTr="00777663">
        <w:trPr>
          <w:trHeight w:val="255"/>
        </w:trPr>
        <w:tc>
          <w:tcPr>
            <w:tcW w:w="4829" w:type="dxa"/>
            <w:noWrap/>
            <w:vAlign w:val="center"/>
          </w:tcPr>
          <w:p w14:paraId="75197EB4"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2100 REDOVNA DJELATNOST VIJEĆA MANJINA</w:t>
            </w:r>
          </w:p>
        </w:tc>
        <w:tc>
          <w:tcPr>
            <w:tcW w:w="1417" w:type="dxa"/>
            <w:noWrap/>
            <w:vAlign w:val="center"/>
          </w:tcPr>
          <w:p w14:paraId="6E1EB70C"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9.950,00</w:t>
            </w:r>
          </w:p>
        </w:tc>
        <w:tc>
          <w:tcPr>
            <w:tcW w:w="1508" w:type="dxa"/>
            <w:noWrap/>
            <w:vAlign w:val="center"/>
          </w:tcPr>
          <w:p w14:paraId="2B614AB6" w14:textId="4DE3784D"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60" w:type="dxa"/>
            <w:noWrap/>
            <w:vAlign w:val="center"/>
          </w:tcPr>
          <w:p w14:paraId="4E7BEBA1" w14:textId="37F1B4FF"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9.950,00</w:t>
            </w:r>
          </w:p>
        </w:tc>
      </w:tr>
      <w:tr w:rsidR="00E27FA5" w:rsidRPr="00E27FA5" w14:paraId="5018AE94" w14:textId="77777777" w:rsidTr="00777663">
        <w:trPr>
          <w:trHeight w:val="255"/>
        </w:trPr>
        <w:tc>
          <w:tcPr>
            <w:tcW w:w="4829" w:type="dxa"/>
            <w:noWrap/>
            <w:vAlign w:val="center"/>
          </w:tcPr>
          <w:p w14:paraId="6377B3D1" w14:textId="77777777" w:rsidR="00626EBC" w:rsidRPr="00E27FA5" w:rsidRDefault="00626EBC"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PROGRAM 2200 PROGRAMSKA DJELATNOST VIJEĆA MANJINA</w:t>
            </w:r>
          </w:p>
        </w:tc>
        <w:tc>
          <w:tcPr>
            <w:tcW w:w="1417" w:type="dxa"/>
            <w:noWrap/>
            <w:vAlign w:val="center"/>
          </w:tcPr>
          <w:p w14:paraId="023A50F8"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1.330,00</w:t>
            </w:r>
          </w:p>
        </w:tc>
        <w:tc>
          <w:tcPr>
            <w:tcW w:w="1508" w:type="dxa"/>
            <w:noWrap/>
            <w:vAlign w:val="center"/>
          </w:tcPr>
          <w:p w14:paraId="1240DDC3" w14:textId="1F384FF9"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60" w:type="dxa"/>
            <w:noWrap/>
            <w:vAlign w:val="center"/>
          </w:tcPr>
          <w:p w14:paraId="5D884700" w14:textId="47E13D25" w:rsidR="00626EBC" w:rsidRPr="00E27FA5" w:rsidRDefault="00032265"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1.330,00</w:t>
            </w:r>
          </w:p>
        </w:tc>
      </w:tr>
    </w:tbl>
    <w:p w14:paraId="5DEE4CF7"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1A0B7A79"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UDRUGE U KULTURI I OSTALA KULTURNA DOGAĐANJA</w:t>
      </w:r>
      <w:r w:rsidRPr="00E27FA5">
        <w:rPr>
          <w:rFonts w:ascii="Calibri" w:eastAsia="Times New Roman" w:hAnsi="Calibri" w:cs="Calibri"/>
          <w:bCs/>
          <w:kern w:val="0"/>
          <w:sz w:val="22"/>
          <w:szCs w:val="22"/>
        </w:rPr>
        <w:t xml:space="preserve"> </w:t>
      </w:r>
    </w:p>
    <w:p w14:paraId="45662629"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7AD2C131"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Usmjeren je na zadovoljavanje kulturnih potreba stanovnika na području Grada Požege, održavanje postignutih standarda kulturnih aktivnosti i poticanje izvrsnosti u djelatnosti. </w:t>
      </w:r>
    </w:p>
    <w:p w14:paraId="024A6DE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7C666551"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7F49DC0B"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kulturnim vijećima i financiranju javnih potreba u kulturi (Narodne novine, broj: 83/22.), </w:t>
      </w:r>
    </w:p>
    <w:p w14:paraId="4F8BA06F"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3A96A7B4"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udrugama (</w:t>
      </w:r>
      <w:r w:rsidRPr="00E27FA5">
        <w:rPr>
          <w:rFonts w:ascii="Calibri" w:eastAsia="Times New Roman" w:hAnsi="Calibri" w:cs="Calibri"/>
          <w:kern w:val="0"/>
          <w:sz w:val="22"/>
          <w:szCs w:val="22"/>
          <w:lang w:eastAsia="zh-CN"/>
        </w:rPr>
        <w:t xml:space="preserve">Narodne novine, broj: 74/14., 70/17., 98/19. i 151/22.) </w:t>
      </w:r>
      <w:r w:rsidRPr="00E27FA5">
        <w:rPr>
          <w:rFonts w:ascii="Calibri" w:eastAsia="Times New Roman" w:hAnsi="Calibri" w:cs="Calibri"/>
          <w:bCs/>
          <w:kern w:val="0"/>
          <w:sz w:val="22"/>
          <w:szCs w:val="22"/>
          <w:lang w:eastAsia="zh-CN"/>
        </w:rPr>
        <w:t xml:space="preserve">i </w:t>
      </w:r>
    </w:p>
    <w:p w14:paraId="40AC7504"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Statut Grada Požege </w:t>
      </w:r>
      <w:r w:rsidRPr="00E27FA5">
        <w:rPr>
          <w:rFonts w:ascii="Calibri" w:eastAsia="Times New Roman" w:hAnsi="Calibri" w:cs="Calibri"/>
          <w:kern w:val="0"/>
          <w:sz w:val="22"/>
          <w:szCs w:val="22"/>
          <w:lang w:eastAsia="zh-CN"/>
        </w:rPr>
        <w:t>(Službene novine Grada Požege, broj: 2/21. i 11/22.).</w:t>
      </w:r>
      <w:r w:rsidRPr="00E27FA5">
        <w:rPr>
          <w:rFonts w:ascii="Calibri" w:eastAsia="Times New Roman" w:hAnsi="Calibri" w:cs="Calibri"/>
          <w:bCs/>
          <w:kern w:val="0"/>
          <w:sz w:val="22"/>
          <w:szCs w:val="22"/>
          <w:lang w:eastAsia="zh-CN"/>
        </w:rPr>
        <w:t xml:space="preserve"> </w:t>
      </w:r>
    </w:p>
    <w:p w14:paraId="3311DF03"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9" w:type="dxa"/>
        <w:jc w:val="right"/>
        <w:tblInd w:w="0" w:type="dxa"/>
        <w:tblLook w:val="04A0" w:firstRow="1" w:lastRow="0" w:firstColumn="1" w:lastColumn="0" w:noHBand="0" w:noVBand="1"/>
      </w:tblPr>
      <w:tblGrid>
        <w:gridCol w:w="5250"/>
        <w:gridCol w:w="1418"/>
        <w:gridCol w:w="1275"/>
        <w:gridCol w:w="1295"/>
      </w:tblGrid>
      <w:tr w:rsidR="00E27FA5" w:rsidRPr="00E27FA5" w14:paraId="18E9F903" w14:textId="77777777" w:rsidTr="00F10D39">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FA557A5"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2041D1"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899F7C"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B80022"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677D0BB"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6302A7B4"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7E88665"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E78C103" w14:textId="2CC01AA8"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9914E5A" w14:textId="7C687BA4"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40.000,00</w:t>
            </w:r>
          </w:p>
        </w:tc>
      </w:tr>
      <w:tr w:rsidR="00E27FA5" w:rsidRPr="00E27FA5" w14:paraId="63E987A5"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3D8F36FA"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A3CF2A2"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F34F436" w14:textId="45EB438B"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D89A0C5" w14:textId="4FED5DEC"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12.000,00</w:t>
            </w:r>
          </w:p>
        </w:tc>
      </w:tr>
      <w:tr w:rsidR="00E27FA5" w:rsidRPr="00E27FA5" w14:paraId="72B807FE"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1105BC3B"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2412DD81"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2C86EF1" w14:textId="556C6929"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E54B531" w14:textId="26B46630"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7.000,00</w:t>
            </w:r>
          </w:p>
        </w:tc>
      </w:tr>
      <w:tr w:rsidR="00E27FA5" w:rsidRPr="00E27FA5" w14:paraId="4AA369DB"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1917A166"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3A977EED"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0ED1EC4" w14:textId="47E543CC"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C228C9" w14:textId="2CB8F080"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217.000,00</w:t>
            </w:r>
          </w:p>
        </w:tc>
      </w:tr>
      <w:tr w:rsidR="00E27FA5" w:rsidRPr="00E27FA5" w14:paraId="04CE682F"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7A20D14B"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580A292C"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8DA71CD" w14:textId="704430BF"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4C7FC5" w14:textId="78C60E68"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40.000,00</w:t>
            </w:r>
          </w:p>
        </w:tc>
      </w:tr>
      <w:tr w:rsidR="00E27FA5" w:rsidRPr="00E27FA5" w14:paraId="7575FFEB"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7D7F8EB7"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Tekući projekt T400018 DANCE WORLD KUP</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2F2CD"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D7960BE" w14:textId="58AC45D6"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4810A53" w14:textId="509E775E"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4.000,00</w:t>
            </w:r>
          </w:p>
        </w:tc>
      </w:tr>
      <w:tr w:rsidR="00E27FA5" w:rsidRPr="00E27FA5" w14:paraId="0EFFDD22"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16676797" w14:textId="19ECE215" w:rsidR="00777663" w:rsidRPr="00E27FA5" w:rsidRDefault="00777663"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Tekući projekt T400019 OBLJETNICA FESTIVALA ZLATNE ŽICE SLAVONIJE (LISINSKI)</w:t>
            </w:r>
          </w:p>
        </w:tc>
        <w:tc>
          <w:tcPr>
            <w:tcW w:w="1418" w:type="dxa"/>
            <w:tcBorders>
              <w:top w:val="single" w:sz="4" w:space="0" w:color="auto"/>
              <w:left w:val="single" w:sz="4" w:space="0" w:color="auto"/>
              <w:bottom w:val="single" w:sz="4" w:space="0" w:color="auto"/>
              <w:right w:val="single" w:sz="4" w:space="0" w:color="auto"/>
            </w:tcBorders>
            <w:noWrap/>
            <w:vAlign w:val="center"/>
          </w:tcPr>
          <w:p w14:paraId="17FDC9F9" w14:textId="130664D8" w:rsidR="00777663"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E3A1F2F" w14:textId="30612DBE" w:rsidR="00777663"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6CB4417" w14:textId="61DB5EC1" w:rsidR="00777663"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20.000,00</w:t>
            </w:r>
          </w:p>
        </w:tc>
      </w:tr>
      <w:tr w:rsidR="00777663" w:rsidRPr="00E27FA5" w14:paraId="53BB7C44" w14:textId="77777777" w:rsidTr="00777663">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4AE7DE8B"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C516438"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328.000,00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97E9D80" w14:textId="039BE036"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96CF338" w14:textId="7CE47BB0"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340.000,00</w:t>
            </w:r>
          </w:p>
        </w:tc>
      </w:tr>
    </w:tbl>
    <w:p w14:paraId="5A9B1D22"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0BB998C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udrugama u kulturi</w:t>
      </w:r>
      <w:r w:rsidRPr="00E27FA5">
        <w:rPr>
          <w:rFonts w:ascii="Calibri" w:eastAsia="Times New Roman" w:hAnsi="Calibri" w:cs="Calibri"/>
          <w:bCs/>
          <w:kern w:val="0"/>
          <w:sz w:val="22"/>
          <w:szCs w:val="22"/>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w:t>
      </w:r>
    </w:p>
    <w:p w14:paraId="6A274563"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190"/>
        <w:gridCol w:w="1274"/>
      </w:tblGrid>
      <w:tr w:rsidR="00E27FA5" w:rsidRPr="00E27FA5" w14:paraId="3E3A564C" w14:textId="77777777" w:rsidTr="00777663">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F9DD62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52DABA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41EE78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50A5194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68C7C6E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327884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EA2FFC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F45B9" w:rsidRPr="00E27FA5" w14:paraId="24AC2CAB" w14:textId="77777777" w:rsidTr="00777663">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F0D6A83"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0BC19AE"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B31E5E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udruga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744CAF0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15</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3CE33B5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468616D" w14:textId="589EA93C"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36E9738" w14:textId="02BA03CA"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28</w:t>
            </w:r>
          </w:p>
        </w:tc>
      </w:tr>
    </w:tbl>
    <w:p w14:paraId="7C3A501E"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64209159"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Ostala kulturna događanja</w:t>
      </w:r>
      <w:r w:rsidRPr="00E27FA5">
        <w:rPr>
          <w:rFonts w:ascii="Calibri" w:eastAsia="Times New Roman" w:hAnsi="Calibri" w:cs="Calibri"/>
          <w:bCs/>
          <w:kern w:val="0"/>
          <w:sz w:val="22"/>
          <w:szCs w:val="22"/>
        </w:rPr>
        <w:t xml:space="preserve"> - odnosi se na financiranje ostalih kulturnih priredbi i događanja na području grada Požege.</w:t>
      </w:r>
    </w:p>
    <w:p w14:paraId="5074E65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99"/>
        <w:gridCol w:w="1134"/>
        <w:gridCol w:w="939"/>
        <w:gridCol w:w="1190"/>
        <w:gridCol w:w="1274"/>
      </w:tblGrid>
      <w:tr w:rsidR="00E27FA5" w:rsidRPr="00E27FA5" w14:paraId="76B8806E" w14:textId="77777777" w:rsidTr="00777663">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FB462E1"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6422715"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1099" w:type="dxa"/>
            <w:tcBorders>
              <w:top w:val="single" w:sz="4" w:space="0" w:color="00000A"/>
              <w:left w:val="single" w:sz="4" w:space="0" w:color="00000A"/>
              <w:bottom w:val="single" w:sz="4" w:space="0" w:color="00000A"/>
              <w:right w:val="single" w:sz="4" w:space="0" w:color="00000A"/>
            </w:tcBorders>
            <w:vAlign w:val="center"/>
            <w:hideMark/>
          </w:tcPr>
          <w:p w14:paraId="22E22633"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E036A3"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939" w:type="dxa"/>
            <w:tcBorders>
              <w:top w:val="single" w:sz="4" w:space="0" w:color="00000A"/>
              <w:left w:val="single" w:sz="4" w:space="0" w:color="00000A"/>
              <w:bottom w:val="single" w:sz="4" w:space="0" w:color="00000A"/>
              <w:right w:val="single" w:sz="4" w:space="0" w:color="00000A"/>
            </w:tcBorders>
            <w:vAlign w:val="center"/>
            <w:hideMark/>
          </w:tcPr>
          <w:p w14:paraId="2C9CE954"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AAFF464"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B3F4EA2"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FF45B9" w:rsidRPr="00E27FA5" w14:paraId="175930BE" w14:textId="77777777" w:rsidTr="00777663">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F23E53D" w14:textId="77777777" w:rsidR="00626EBC" w:rsidRPr="00E27FA5" w:rsidRDefault="00626EBC"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kulturnih priredbi i događanja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F1E1094" w14:textId="77777777" w:rsidR="00626EBC" w:rsidRPr="00E27FA5" w:rsidRDefault="00626EBC"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Zadržavanjem broja  kulturnih događanja osigurati postojeću razinu usluge</w:t>
            </w:r>
          </w:p>
        </w:tc>
        <w:tc>
          <w:tcPr>
            <w:tcW w:w="1099" w:type="dxa"/>
            <w:tcBorders>
              <w:top w:val="single" w:sz="4" w:space="0" w:color="00000A"/>
              <w:left w:val="single" w:sz="4" w:space="0" w:color="00000A"/>
              <w:bottom w:val="single" w:sz="4" w:space="0" w:color="00000A"/>
              <w:right w:val="single" w:sz="4" w:space="0" w:color="00000A"/>
            </w:tcBorders>
            <w:vAlign w:val="center"/>
            <w:hideMark/>
          </w:tcPr>
          <w:p w14:paraId="7F6ED92D"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priredbi i događanja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8E8443"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3</w:t>
            </w:r>
          </w:p>
        </w:tc>
        <w:tc>
          <w:tcPr>
            <w:tcW w:w="939" w:type="dxa"/>
            <w:tcBorders>
              <w:top w:val="single" w:sz="4" w:space="0" w:color="00000A"/>
              <w:left w:val="single" w:sz="4" w:space="0" w:color="00000A"/>
              <w:bottom w:val="single" w:sz="4" w:space="0" w:color="00000A"/>
              <w:right w:val="single" w:sz="4" w:space="0" w:color="00000A"/>
            </w:tcBorders>
            <w:vAlign w:val="center"/>
            <w:hideMark/>
          </w:tcPr>
          <w:p w14:paraId="2874F45B"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6</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9CEFDC2" w14:textId="35300751" w:rsidR="00626EBC" w:rsidRPr="00E27FA5" w:rsidRDefault="00FF45B9"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4E9C5E2" w14:textId="0E958B58" w:rsidR="00626EBC" w:rsidRPr="00E27FA5" w:rsidRDefault="00FF45B9"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6</w:t>
            </w:r>
          </w:p>
        </w:tc>
      </w:tr>
    </w:tbl>
    <w:p w14:paraId="36E5B401" w14:textId="77777777" w:rsidR="00777663" w:rsidRPr="00E27FA5" w:rsidRDefault="00777663" w:rsidP="00626EBC">
      <w:pPr>
        <w:widowControl/>
        <w:suppressAutoHyphens w:val="0"/>
        <w:jc w:val="both"/>
        <w:rPr>
          <w:rFonts w:ascii="Calibri" w:eastAsia="Times New Roman" w:hAnsi="Calibri" w:cs="Calibri"/>
          <w:b/>
          <w:kern w:val="0"/>
          <w:sz w:val="22"/>
          <w:szCs w:val="22"/>
        </w:rPr>
      </w:pPr>
    </w:p>
    <w:p w14:paraId="53AFA0FE" w14:textId="56E1FE4D"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Folklorna riznica Zlatne žice Slavonije</w:t>
      </w:r>
      <w:r w:rsidRPr="00E27FA5">
        <w:rPr>
          <w:rFonts w:ascii="Calibri" w:eastAsia="Times New Roman" w:hAnsi="Calibri" w:cs="Calibri"/>
          <w:bCs/>
          <w:kern w:val="0"/>
          <w:sz w:val="22"/>
          <w:szCs w:val="22"/>
        </w:rPr>
        <w:t xml:space="preserve"> - odnosi se projekt čija je svrha očuvanje tradicije kroz organizaciju folklorne večeri u sklopu festivala Zlatne žice Slavonije.</w:t>
      </w:r>
    </w:p>
    <w:p w14:paraId="13C0246A" w14:textId="77777777" w:rsidR="00626EBC" w:rsidRPr="00E27FA5" w:rsidRDefault="00626EBC" w:rsidP="00626EBC">
      <w:pPr>
        <w:widowControl/>
        <w:suppressAutoHyphens w:val="0"/>
        <w:jc w:val="both"/>
        <w:rPr>
          <w:rFonts w:ascii="Calibri" w:eastAsia="Times New Roman" w:hAnsi="Calibri" w:cs="Calibri"/>
          <w:b/>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190"/>
        <w:gridCol w:w="1274"/>
      </w:tblGrid>
      <w:tr w:rsidR="00E27FA5" w:rsidRPr="00E27FA5" w14:paraId="5ABAD345" w14:textId="77777777" w:rsidTr="00777663">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D41BED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E42164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D0D5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24D585F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139F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9550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0C6E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F45B9" w:rsidRPr="00E27FA5" w14:paraId="73657B0C" w14:textId="77777777" w:rsidTr="00777663">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C47F1FB"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F1B03F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A734BF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4436B9C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02818F6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66941E" w14:textId="1A0F5C14"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D4D23DB" w14:textId="5A4C2C14"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172E6A2E" w14:textId="77777777" w:rsidR="00626EBC" w:rsidRPr="00E27FA5" w:rsidRDefault="00626EBC" w:rsidP="00626EBC">
      <w:pPr>
        <w:widowControl/>
        <w:suppressAutoHyphens w:val="0"/>
        <w:jc w:val="both"/>
        <w:rPr>
          <w:rFonts w:ascii="Calibri" w:eastAsia="Times New Roman" w:hAnsi="Calibri" w:cs="Calibri"/>
          <w:b/>
          <w:kern w:val="0"/>
          <w:sz w:val="22"/>
          <w:szCs w:val="22"/>
          <w:lang w:eastAsia="zh-CN"/>
        </w:rPr>
      </w:pPr>
    </w:p>
    <w:p w14:paraId="6AAC331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Zlatne žice Slavonije </w:t>
      </w:r>
      <w:r w:rsidRPr="00E27FA5">
        <w:rPr>
          <w:rFonts w:ascii="Calibri" w:eastAsia="Times New Roman" w:hAnsi="Calibri" w:cs="Calibri"/>
          <w:bCs/>
          <w:kern w:val="0"/>
          <w:sz w:val="22"/>
          <w:szCs w:val="22"/>
        </w:rPr>
        <w:t xml:space="preserve">– odnosi se na festival tamburaške i zabavne glazbe koji ima za cilj pružiti kvalitetan kulturno – glazbeni sadržaj stanovništvu i široj okolici. </w:t>
      </w:r>
    </w:p>
    <w:p w14:paraId="6B2FCA2C" w14:textId="77777777" w:rsidR="00626EBC" w:rsidRPr="00E27FA5" w:rsidRDefault="00626EBC" w:rsidP="00626EBC">
      <w:pPr>
        <w:widowControl/>
        <w:suppressAutoHyphens w:val="0"/>
        <w:jc w:val="both"/>
        <w:rPr>
          <w:rFonts w:ascii="Calibri" w:eastAsia="Times New Roman" w:hAnsi="Calibri" w:cs="Calibri"/>
          <w:b/>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190"/>
        <w:gridCol w:w="1274"/>
      </w:tblGrid>
      <w:tr w:rsidR="00E27FA5" w:rsidRPr="00E27FA5" w14:paraId="6731DC4E" w14:textId="77777777" w:rsidTr="00777663">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36BE04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C8741E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BF92E4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5170A24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E1A7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B1D0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66E4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F45B9" w:rsidRPr="00E27FA5" w14:paraId="62C5B6AF" w14:textId="77777777" w:rsidTr="00777663">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EDD8ADA"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424CA54"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272B92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6636EA2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63C2EA0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79A2B3F" w14:textId="3743D9AD"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79FC03" w14:textId="41029698"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55FE4F3C" w14:textId="77777777" w:rsidR="00626EBC" w:rsidRPr="00E27FA5" w:rsidRDefault="00626EBC" w:rsidP="00626EBC">
      <w:pPr>
        <w:widowControl/>
        <w:suppressAutoHyphens w:val="0"/>
        <w:jc w:val="both"/>
        <w:rPr>
          <w:rFonts w:ascii="Calibri" w:eastAsia="Times New Roman" w:hAnsi="Calibri" w:cs="Calibri"/>
          <w:b/>
          <w:kern w:val="0"/>
          <w:sz w:val="22"/>
          <w:szCs w:val="22"/>
          <w:lang w:eastAsia="zh-CN"/>
        </w:rPr>
      </w:pPr>
    </w:p>
    <w:p w14:paraId="1832992D"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Projekt Urban festival</w:t>
      </w:r>
      <w:r w:rsidRPr="00E27FA5">
        <w:rPr>
          <w:rFonts w:ascii="Calibri" w:eastAsia="Times New Roman" w:hAnsi="Calibri" w:cs="Calibri"/>
          <w:bCs/>
          <w:kern w:val="0"/>
          <w:sz w:val="22"/>
          <w:szCs w:val="22"/>
        </w:rPr>
        <w:t xml:space="preserve"> odnosi se na festival urbane glazbe koji provodi udruga Big Band.</w:t>
      </w:r>
    </w:p>
    <w:p w14:paraId="682B07CC" w14:textId="77777777" w:rsidR="00626EBC" w:rsidRPr="00E27FA5" w:rsidRDefault="00626EBC" w:rsidP="00626EBC">
      <w:pPr>
        <w:widowControl/>
        <w:suppressAutoHyphens w:val="0"/>
        <w:jc w:val="both"/>
        <w:rPr>
          <w:rFonts w:ascii="Calibri" w:eastAsia="Times New Roman" w:hAnsi="Calibri" w:cs="Calibri"/>
          <w:b/>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190"/>
        <w:gridCol w:w="1274"/>
      </w:tblGrid>
      <w:tr w:rsidR="00E27FA5" w:rsidRPr="00E27FA5" w14:paraId="67EEC27E" w14:textId="77777777" w:rsidTr="00777663">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5D6FCA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3A7101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B22485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5D3EB5C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FA02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EE4D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EA1B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F45B9" w:rsidRPr="00E27FA5" w14:paraId="0984EB39" w14:textId="77777777" w:rsidTr="00777663">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DA853E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DA6E575"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6BDA9F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052E819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642E1FF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88C798E" w14:textId="1B580968"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02012FB" w14:textId="1B6D9980"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4B409A7C"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08736A68"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Projekt Dance world kup </w:t>
      </w:r>
      <w:r w:rsidRPr="00E27FA5">
        <w:rPr>
          <w:rFonts w:ascii="Calibri" w:eastAsia="Times New Roman" w:hAnsi="Calibri" w:cs="Calibri"/>
          <w:kern w:val="0"/>
          <w:sz w:val="22"/>
          <w:szCs w:val="22"/>
        </w:rPr>
        <w:t>odnosi se na natjecanje - kvalifikacije za svjetski plesni kup u Požegi koji provodi udruga Plesni klub Boa.</w:t>
      </w:r>
    </w:p>
    <w:p w14:paraId="4EC5C5B6"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190"/>
        <w:gridCol w:w="1274"/>
      </w:tblGrid>
      <w:tr w:rsidR="00E27FA5" w:rsidRPr="00E27FA5" w14:paraId="7906DBE4" w14:textId="77777777" w:rsidTr="00777663">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43EBE39"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61441C9"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2C94E3"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53588C46"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A4209"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3F643"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B3B82"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FF45B9" w:rsidRPr="00E27FA5" w14:paraId="4D96DDC4" w14:textId="77777777" w:rsidTr="00777663">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72EA8BA" w14:textId="77777777" w:rsidR="00626EBC" w:rsidRPr="00E27FA5" w:rsidRDefault="00626EBC"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40B9473" w14:textId="77777777" w:rsidR="00626EBC" w:rsidRPr="00E27FA5" w:rsidRDefault="00626EBC"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Održati natjecanje -kvalifikacije za svjetski plesni kup</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B4AF869"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0628BF12"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6436D0CE"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5F562AD" w14:textId="05189FC7" w:rsidR="00626EBC" w:rsidRPr="00E27FA5" w:rsidRDefault="00FF45B9"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1D759A5" w14:textId="1CB63F1B" w:rsidR="00626EBC" w:rsidRPr="00E27FA5" w:rsidRDefault="00FF45B9"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2FC68557"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4BCC1329" w14:textId="77777777" w:rsidR="00FF45B9" w:rsidRPr="00E27FA5" w:rsidRDefault="00FF45B9" w:rsidP="00FF45B9">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Obljetnica Festivala Zlatne žice Slavonije (Lisinski)  </w:t>
      </w:r>
      <w:r w:rsidRPr="00E27FA5">
        <w:rPr>
          <w:rFonts w:ascii="Calibri" w:eastAsia="Times New Roman" w:hAnsi="Calibri" w:cs="Calibri"/>
          <w:bCs/>
          <w:kern w:val="0"/>
          <w:sz w:val="22"/>
          <w:szCs w:val="22"/>
        </w:rPr>
        <w:t>– odnosi se na obilježavanje obljetnice Festivala Zlatne žice Slavonije u Lisinskom. U I. rebalansu planiran u iznosu 20.000,00 za održavanje manifestacije.</w:t>
      </w:r>
    </w:p>
    <w:p w14:paraId="6F07E522" w14:textId="77777777" w:rsidR="00FF45B9" w:rsidRPr="00E27FA5" w:rsidRDefault="00FF45B9" w:rsidP="00FF45B9">
      <w:pPr>
        <w:widowControl/>
        <w:suppressAutoHyphens w:val="0"/>
        <w:jc w:val="both"/>
        <w:rPr>
          <w:rFonts w:ascii="Calibri" w:eastAsia="Times New Roman" w:hAnsi="Calibri" w:cs="Calibri"/>
          <w:b/>
          <w:kern w:val="0"/>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190"/>
        <w:gridCol w:w="1274"/>
      </w:tblGrid>
      <w:tr w:rsidR="00E27FA5" w:rsidRPr="00E27FA5" w14:paraId="4EB8E053" w14:textId="77777777" w:rsidTr="00FF45B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CEE3001"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8B46A81"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C66D664"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503B9A29"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5FCF3"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5B8E4"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2C8AA"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F45B9" w:rsidRPr="00E27FA5" w14:paraId="3C51387C" w14:textId="77777777" w:rsidTr="00FF45B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5829D55" w14:textId="77777777" w:rsidR="00FF45B9" w:rsidRPr="00E27FA5" w:rsidRDefault="00FF45B9" w:rsidP="00A328F6">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EDA7CCE" w14:textId="77777777" w:rsidR="00FF45B9" w:rsidRPr="00E27FA5" w:rsidRDefault="00FF45B9" w:rsidP="00A328F6">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obljetnicu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EF2A3C8"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7D820B4A"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00F81BB5"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94BB21D"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7FCE7B0" w14:textId="77777777" w:rsidR="00FF45B9" w:rsidRPr="00E27FA5" w:rsidRDefault="00FF45B9" w:rsidP="00A328F6">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6A5452B1" w14:textId="77777777" w:rsidR="00777663" w:rsidRPr="00E27FA5" w:rsidRDefault="00777663" w:rsidP="00626EBC">
      <w:pPr>
        <w:widowControl/>
        <w:suppressAutoHyphens w:val="0"/>
        <w:jc w:val="both"/>
        <w:rPr>
          <w:rFonts w:ascii="Calibri" w:eastAsia="Times New Roman" w:hAnsi="Calibri" w:cs="Calibri"/>
          <w:b/>
          <w:kern w:val="0"/>
          <w:sz w:val="22"/>
          <w:szCs w:val="22"/>
        </w:rPr>
      </w:pPr>
    </w:p>
    <w:p w14:paraId="6DF62BF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ZNANSTVENO ISTRAŽIVAČKI I UMJETNIČKI RAD</w:t>
      </w:r>
      <w:r w:rsidRPr="00E27FA5">
        <w:rPr>
          <w:rFonts w:ascii="Calibri" w:eastAsia="Times New Roman" w:hAnsi="Calibri" w:cs="Calibri"/>
          <w:bCs/>
          <w:kern w:val="0"/>
          <w:sz w:val="22"/>
          <w:szCs w:val="22"/>
        </w:rPr>
        <w:t xml:space="preserve"> </w:t>
      </w:r>
    </w:p>
    <w:p w14:paraId="1801F9B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1ED526D0"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723ECAC8"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6DF656F6" w14:textId="77777777" w:rsidR="00626EBC" w:rsidRPr="00E27FA5" w:rsidRDefault="00626EBC" w:rsidP="00626EBC">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1E730265"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kulturnim vijećima i financiranju javnih potreba u kulturi (Narodne novine, broj: 83/22.), </w:t>
      </w:r>
    </w:p>
    <w:p w14:paraId="3D2FAD3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6915E11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udrugama (</w:t>
      </w:r>
      <w:r w:rsidRPr="00E27FA5">
        <w:rPr>
          <w:rFonts w:ascii="Calibri" w:eastAsia="Times New Roman" w:hAnsi="Calibri" w:cs="Calibri"/>
          <w:kern w:val="0"/>
          <w:sz w:val="22"/>
          <w:szCs w:val="22"/>
          <w:lang w:eastAsia="zh-CN"/>
        </w:rPr>
        <w:t xml:space="preserve">Narodne novine, broj: 74/14., 70/17., 98/19. i 151/22.) </w:t>
      </w:r>
      <w:r w:rsidRPr="00E27FA5">
        <w:rPr>
          <w:rFonts w:ascii="Calibri" w:eastAsia="Times New Roman" w:hAnsi="Calibri" w:cs="Calibri"/>
          <w:bCs/>
          <w:kern w:val="0"/>
          <w:sz w:val="22"/>
          <w:szCs w:val="22"/>
          <w:lang w:eastAsia="zh-CN"/>
        </w:rPr>
        <w:t xml:space="preserve">i </w:t>
      </w:r>
    </w:p>
    <w:p w14:paraId="0769FB37"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Statut Grada Požege </w:t>
      </w:r>
      <w:r w:rsidRPr="00E27FA5">
        <w:rPr>
          <w:rFonts w:ascii="Calibri" w:eastAsia="Times New Roman" w:hAnsi="Calibri" w:cs="Calibri"/>
          <w:kern w:val="0"/>
          <w:sz w:val="22"/>
          <w:szCs w:val="22"/>
          <w:lang w:eastAsia="zh-CN"/>
        </w:rPr>
        <w:t>(Službene novine Grada Požege, broj: 2/21. i 11/22.).</w:t>
      </w:r>
      <w:r w:rsidRPr="00E27FA5">
        <w:rPr>
          <w:rFonts w:ascii="Calibri" w:eastAsia="Times New Roman" w:hAnsi="Calibri" w:cs="Calibri"/>
          <w:bCs/>
          <w:kern w:val="0"/>
          <w:sz w:val="22"/>
          <w:szCs w:val="22"/>
          <w:lang w:eastAsia="zh-CN"/>
        </w:rPr>
        <w:t xml:space="preserve"> </w:t>
      </w:r>
    </w:p>
    <w:p w14:paraId="07D7331E" w14:textId="77777777" w:rsidR="00626EBC" w:rsidRPr="00E27FA5" w:rsidRDefault="00626EBC" w:rsidP="00626EBC">
      <w:pPr>
        <w:widowControl/>
        <w:ind w:left="1080"/>
        <w:contextualSpacing/>
        <w:jc w:val="both"/>
        <w:rPr>
          <w:rFonts w:ascii="Calibri" w:eastAsia="Times New Roman" w:hAnsi="Calibri" w:cs="Calibri"/>
          <w:bCs/>
          <w:kern w:val="0"/>
          <w:sz w:val="22"/>
          <w:szCs w:val="22"/>
          <w:lang w:eastAsia="zh-CN"/>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E27FA5" w:rsidRPr="00E27FA5" w14:paraId="4B580107" w14:textId="77777777" w:rsidTr="00F10D39">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65D0B9F9"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37B688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0654861"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48965C19"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49B9C333" w14:textId="77777777" w:rsidTr="00777663">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0A2C3885"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lastRenderedPageBreak/>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tcPr>
          <w:p w14:paraId="5D810B06"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A90D4AC" w14:textId="43B5B8E7"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613BAF1D" w14:textId="4685D4CA"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13.300,00</w:t>
            </w:r>
          </w:p>
        </w:tc>
      </w:tr>
      <w:tr w:rsidR="00E27FA5" w:rsidRPr="00E27FA5" w14:paraId="5EF49A97" w14:textId="77777777" w:rsidTr="00777663">
        <w:trPr>
          <w:trHeight w:val="255"/>
        </w:trPr>
        <w:tc>
          <w:tcPr>
            <w:tcW w:w="4644" w:type="dxa"/>
            <w:tcBorders>
              <w:top w:val="single" w:sz="4" w:space="0" w:color="auto"/>
              <w:left w:val="single" w:sz="4" w:space="0" w:color="auto"/>
              <w:bottom w:val="single" w:sz="4" w:space="0" w:color="auto"/>
              <w:right w:val="single" w:sz="4" w:space="0" w:color="auto"/>
            </w:tcBorders>
            <w:noWrap/>
          </w:tcPr>
          <w:p w14:paraId="7682694B"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60" w:type="dxa"/>
            <w:tcBorders>
              <w:top w:val="single" w:sz="4" w:space="0" w:color="auto"/>
              <w:left w:val="single" w:sz="4" w:space="0" w:color="auto"/>
              <w:bottom w:val="single" w:sz="4" w:space="0" w:color="auto"/>
              <w:right w:val="single" w:sz="4" w:space="0" w:color="auto"/>
            </w:tcBorders>
            <w:noWrap/>
            <w:vAlign w:val="center"/>
          </w:tcPr>
          <w:p w14:paraId="040E666C"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77C0099" w14:textId="53BFF523"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2B2FAC60" w14:textId="5B8E40C2"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13.300,00</w:t>
            </w:r>
          </w:p>
        </w:tc>
      </w:tr>
    </w:tbl>
    <w:p w14:paraId="68DB8A24" w14:textId="77777777" w:rsidR="00626EBC" w:rsidRPr="00E27FA5" w:rsidRDefault="00626EBC" w:rsidP="00626EBC">
      <w:pPr>
        <w:widowControl/>
        <w:suppressAutoHyphens w:val="0"/>
        <w:jc w:val="both"/>
        <w:rPr>
          <w:rFonts w:ascii="Calibri" w:eastAsia="Times New Roman" w:hAnsi="Calibri" w:cs="Calibri"/>
          <w:kern w:val="0"/>
          <w:sz w:val="22"/>
          <w:szCs w:val="22"/>
          <w:lang w:val="en-US" w:eastAsia="zh-CN"/>
        </w:rPr>
      </w:pPr>
    </w:p>
    <w:p w14:paraId="494F6783"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Zavod za znanstveno-istraživački i umjetnički rad HAZU-u</w:t>
      </w:r>
      <w:r w:rsidRPr="00E27FA5">
        <w:rPr>
          <w:rFonts w:ascii="Calibri" w:eastAsia="Times New Roman" w:hAnsi="Calibri" w:cs="Calibri"/>
          <w:kern w:val="0"/>
          <w:sz w:val="22"/>
          <w:szCs w:val="22"/>
        </w:rPr>
        <w:t xml:space="preserve"> - Kroz program se sufinancira rad HAZU u Požegi prema ugovoru između HAZU, Požeško-slavonske županije i Grada u iznosu mjesečne dvanaestine od ugovorenog iznosa.</w:t>
      </w:r>
    </w:p>
    <w:p w14:paraId="0642DDAB" w14:textId="77777777" w:rsidR="00626EBC" w:rsidRPr="00E27FA5" w:rsidRDefault="00626EBC" w:rsidP="00626EBC">
      <w:pPr>
        <w:widowControl/>
        <w:suppressAutoHyphens w:val="0"/>
        <w:jc w:val="both"/>
        <w:rPr>
          <w:rFonts w:ascii="Calibri" w:eastAsia="Times New Roman" w:hAnsi="Calibri" w:cs="Calibri"/>
          <w:bCs/>
          <w:kern w:val="0"/>
          <w:sz w:val="22"/>
          <w:szCs w:val="22"/>
          <w:lang w:val="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1046"/>
        <w:gridCol w:w="1107"/>
        <w:gridCol w:w="1190"/>
        <w:gridCol w:w="1389"/>
      </w:tblGrid>
      <w:tr w:rsidR="00E27FA5" w:rsidRPr="00E27FA5" w14:paraId="0A99E327" w14:textId="77777777" w:rsidTr="00777663">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E3E8AC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05E4A0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C4B040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46" w:type="dxa"/>
            <w:tcBorders>
              <w:top w:val="single" w:sz="4" w:space="0" w:color="00000A"/>
              <w:left w:val="single" w:sz="4" w:space="0" w:color="00000A"/>
              <w:bottom w:val="single" w:sz="4" w:space="0" w:color="00000A"/>
              <w:right w:val="single" w:sz="4" w:space="0" w:color="00000A"/>
            </w:tcBorders>
            <w:vAlign w:val="center"/>
            <w:hideMark/>
          </w:tcPr>
          <w:p w14:paraId="74E6425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07" w:type="dxa"/>
            <w:tcBorders>
              <w:top w:val="single" w:sz="4" w:space="0" w:color="00000A"/>
              <w:left w:val="single" w:sz="4" w:space="0" w:color="00000A"/>
              <w:bottom w:val="single" w:sz="4" w:space="0" w:color="00000A"/>
              <w:right w:val="single" w:sz="4" w:space="0" w:color="00000A"/>
            </w:tcBorders>
            <w:vAlign w:val="center"/>
            <w:hideMark/>
          </w:tcPr>
          <w:p w14:paraId="408B7CC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23F16F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0961DE4D"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F45B9" w:rsidRPr="00E27FA5" w14:paraId="0F43408F" w14:textId="77777777" w:rsidTr="00777663">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CAC04F7"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donacija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E47619A"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 xml:space="preserve">Kroz mjesečno financiranje omogućiti djelovanja Zavoda radi znanstvenog razvoja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378440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046" w:type="dxa"/>
            <w:tcBorders>
              <w:top w:val="single" w:sz="4" w:space="0" w:color="00000A"/>
              <w:left w:val="single" w:sz="4" w:space="0" w:color="00000A"/>
              <w:bottom w:val="single" w:sz="4" w:space="0" w:color="00000A"/>
              <w:right w:val="single" w:sz="4" w:space="0" w:color="00000A"/>
            </w:tcBorders>
            <w:vAlign w:val="center"/>
            <w:hideMark/>
          </w:tcPr>
          <w:p w14:paraId="07D6E71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12</w:t>
            </w:r>
          </w:p>
        </w:tc>
        <w:tc>
          <w:tcPr>
            <w:tcW w:w="1107" w:type="dxa"/>
            <w:tcBorders>
              <w:top w:val="single" w:sz="4" w:space="0" w:color="00000A"/>
              <w:left w:val="single" w:sz="4" w:space="0" w:color="00000A"/>
              <w:bottom w:val="single" w:sz="4" w:space="0" w:color="00000A"/>
              <w:right w:val="single" w:sz="4" w:space="0" w:color="00000A"/>
            </w:tcBorders>
            <w:vAlign w:val="center"/>
            <w:hideMark/>
          </w:tcPr>
          <w:p w14:paraId="5A6CEED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013ADDC" w14:textId="1DE5FDBE"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2E019F26" w14:textId="22D3694E"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bl>
    <w:p w14:paraId="221079EE"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6D2259F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STIPENDIJE, ŠKOLARINE I DRUGE NAKNADE</w:t>
      </w:r>
      <w:r w:rsidRPr="00E27FA5">
        <w:rPr>
          <w:rFonts w:ascii="Calibri" w:eastAsia="Times New Roman" w:hAnsi="Calibri" w:cs="Calibri"/>
          <w:bCs/>
          <w:kern w:val="0"/>
          <w:sz w:val="22"/>
          <w:szCs w:val="22"/>
        </w:rPr>
        <w:t xml:space="preserve"> </w:t>
      </w:r>
    </w:p>
    <w:p w14:paraId="59E2C6B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6BEDBD08"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1A79CD5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4DC7A978"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7FBD4E23"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1C6B83FC"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proračunu (Narodne novine, broj: 144/21.), </w:t>
      </w:r>
    </w:p>
    <w:p w14:paraId="63B32A58"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odgoju i obrazovanju u osnovnoj i srednjoj školi (Narodne novine, broj: 87/08., 86/09., 92/10., 105/10., 90/11., 5/12., 16/12., 86/12., 126/12., 94/13., 152/14., 07/17., 68/18., 98/19., 64/20. i 151/22.), </w:t>
      </w:r>
    </w:p>
    <w:p w14:paraId="6B6C5CF7"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ustanovama (Narodne novine, broj: 76/93., 29/97., 47/99., 35/08., 127/19. i 151/22.) i</w:t>
      </w:r>
    </w:p>
    <w:p w14:paraId="37375842"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Statut Grada Požege </w:t>
      </w:r>
      <w:r w:rsidRPr="00E27FA5">
        <w:rPr>
          <w:rFonts w:ascii="Calibri" w:eastAsia="Times New Roman" w:hAnsi="Calibri" w:cs="Calibri"/>
          <w:kern w:val="0"/>
          <w:sz w:val="22"/>
          <w:szCs w:val="22"/>
          <w:lang w:eastAsia="zh-CN"/>
        </w:rPr>
        <w:t>(Službene novine Grada Požege, broj: 2/21. i 11/22.)</w:t>
      </w:r>
      <w:r w:rsidRPr="00E27FA5">
        <w:rPr>
          <w:rFonts w:ascii="Calibri" w:eastAsia="Times New Roman" w:hAnsi="Calibri" w:cs="Calibri"/>
          <w:bCs/>
          <w:kern w:val="0"/>
          <w:sz w:val="22"/>
          <w:szCs w:val="22"/>
          <w:lang w:eastAsia="zh-CN"/>
        </w:rPr>
        <w:t xml:space="preserve">. </w:t>
      </w:r>
    </w:p>
    <w:p w14:paraId="61419E70" w14:textId="77777777" w:rsidR="00626EBC" w:rsidRPr="00E27FA5" w:rsidRDefault="00626EBC" w:rsidP="00626EBC">
      <w:pPr>
        <w:widowControl/>
        <w:suppressAutoHyphens w:val="0"/>
        <w:rPr>
          <w:rFonts w:ascii="Calibri" w:eastAsia="Times New Roman" w:hAnsi="Calibri" w:cs="Calibri"/>
          <w:bCs/>
          <w:kern w:val="0"/>
          <w:sz w:val="22"/>
          <w:szCs w:val="22"/>
        </w:rPr>
      </w:pPr>
    </w:p>
    <w:tbl>
      <w:tblPr>
        <w:tblStyle w:val="Reetkatablice1"/>
        <w:tblW w:w="9220" w:type="dxa"/>
        <w:jc w:val="right"/>
        <w:tblInd w:w="0" w:type="dxa"/>
        <w:tblLook w:val="04A0" w:firstRow="1" w:lastRow="0" w:firstColumn="1" w:lastColumn="0" w:noHBand="0" w:noVBand="1"/>
      </w:tblPr>
      <w:tblGrid>
        <w:gridCol w:w="4966"/>
        <w:gridCol w:w="1408"/>
        <w:gridCol w:w="1427"/>
        <w:gridCol w:w="1419"/>
      </w:tblGrid>
      <w:tr w:rsidR="00E27FA5" w:rsidRPr="00E27FA5" w14:paraId="112338B0" w14:textId="77777777" w:rsidTr="00FF45B9">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2D680CF3"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8000 STIPENDIJE, ŠKOLARINE I DRUGE NAKNADE</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BC58D17"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34C2516C"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1DBA5A3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4AFDDA6" w14:textId="77777777" w:rsidTr="00FF45B9">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0F426978"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A800001 STIPENDIJE, ŠKOLARINE I DRUGE NAKNADE</w:t>
            </w:r>
          </w:p>
        </w:tc>
        <w:tc>
          <w:tcPr>
            <w:tcW w:w="1408" w:type="dxa"/>
            <w:tcBorders>
              <w:top w:val="single" w:sz="4" w:space="0" w:color="auto"/>
              <w:left w:val="single" w:sz="4" w:space="0" w:color="auto"/>
              <w:bottom w:val="single" w:sz="4" w:space="0" w:color="auto"/>
              <w:right w:val="single" w:sz="4" w:space="0" w:color="auto"/>
            </w:tcBorders>
            <w:noWrap/>
            <w:vAlign w:val="center"/>
          </w:tcPr>
          <w:p w14:paraId="01D4D68C"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D3763F1" w14:textId="50D14280"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3101FF67" w14:textId="0DFE468A"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151.000,00</w:t>
            </w:r>
          </w:p>
        </w:tc>
      </w:tr>
      <w:tr w:rsidR="00777663" w:rsidRPr="00E27FA5" w14:paraId="06B12F5B" w14:textId="77777777" w:rsidTr="00FF45B9">
        <w:trPr>
          <w:trHeight w:val="255"/>
          <w:jc w:val="right"/>
        </w:trPr>
        <w:tc>
          <w:tcPr>
            <w:tcW w:w="4966" w:type="dxa"/>
            <w:tcBorders>
              <w:top w:val="single" w:sz="4" w:space="0" w:color="auto"/>
              <w:left w:val="single" w:sz="4" w:space="0" w:color="auto"/>
              <w:bottom w:val="single" w:sz="4" w:space="0" w:color="auto"/>
              <w:right w:val="single" w:sz="4" w:space="0" w:color="auto"/>
            </w:tcBorders>
            <w:noWrap/>
          </w:tcPr>
          <w:p w14:paraId="59D6EADE"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08" w:type="dxa"/>
            <w:tcBorders>
              <w:top w:val="single" w:sz="4" w:space="0" w:color="auto"/>
              <w:left w:val="single" w:sz="4" w:space="0" w:color="auto"/>
              <w:bottom w:val="single" w:sz="4" w:space="0" w:color="auto"/>
              <w:right w:val="single" w:sz="4" w:space="0" w:color="auto"/>
            </w:tcBorders>
            <w:noWrap/>
            <w:vAlign w:val="center"/>
          </w:tcPr>
          <w:p w14:paraId="24FD1E04"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151.000,00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D75515A" w14:textId="0EDACB7D"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38BEB1A1" w14:textId="783A1D11"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151.000,00</w:t>
            </w:r>
          </w:p>
        </w:tc>
      </w:tr>
    </w:tbl>
    <w:p w14:paraId="56725C92"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7C5634D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bCs/>
          <w:kern w:val="0"/>
          <w:sz w:val="22"/>
          <w:szCs w:val="22"/>
        </w:rPr>
        <w:t>Stipendije, školarine i druge naknade</w:t>
      </w:r>
      <w:r w:rsidRPr="00E27FA5">
        <w:rPr>
          <w:rFonts w:ascii="Calibri" w:eastAsia="Times New Roman" w:hAnsi="Calibri" w:cs="Calibri"/>
          <w:bCs/>
          <w:kern w:val="0"/>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sto osamdeset i pet (185,00) EUR mjesečno kroz dvanaest (12) isplata godišnje, a daroviti učenici u iznosu sedamdeset (70,00) EUR mjesečno kroz devet (9) isplata godišnje.</w:t>
      </w:r>
    </w:p>
    <w:p w14:paraId="1234FF5C"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Tijekom 2023. godine Gradsko vijeće Grada Požege donijelo je Odluku o sufinanciranju studenata medicine, stipendista Požeško-slavonske županije za akademsku godinu 2022./2023. za četiri (4) </w:t>
      </w:r>
      <w:r w:rsidRPr="00E27FA5">
        <w:rPr>
          <w:rFonts w:ascii="Calibri" w:eastAsia="Times New Roman" w:hAnsi="Calibri" w:cs="Calibri"/>
          <w:bCs/>
          <w:kern w:val="0"/>
          <w:sz w:val="22"/>
          <w:szCs w:val="22"/>
        </w:rPr>
        <w:lastRenderedPageBreak/>
        <w:t>studenta u iznosu od sto trideset i dva eura i sedamdeset i dva centa (132,72) mjesečno. Sufinanciranje studenata u idućem razdoblju se nastavlja.</w:t>
      </w:r>
    </w:p>
    <w:p w14:paraId="16352033"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395"/>
      </w:tblGrid>
      <w:tr w:rsidR="00E27FA5" w:rsidRPr="00E27FA5" w14:paraId="7F4BA983" w14:textId="77777777" w:rsidTr="00F10D39">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F210BB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1CB0E0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5E5CBE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CC40F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5E4879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317E9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395" w:type="dxa"/>
            <w:tcBorders>
              <w:top w:val="single" w:sz="4" w:space="0" w:color="00000A"/>
              <w:left w:val="single" w:sz="4" w:space="0" w:color="00000A"/>
              <w:bottom w:val="single" w:sz="4" w:space="0" w:color="00000A"/>
              <w:right w:val="single" w:sz="4" w:space="0" w:color="00000A"/>
            </w:tcBorders>
            <w:vAlign w:val="center"/>
            <w:hideMark/>
          </w:tcPr>
          <w:p w14:paraId="44D37566"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22CF2270" w14:textId="77777777" w:rsidTr="00F10D39">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4B2F02B"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2FB4528D"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CFB62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28BC23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43</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6A6C63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63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0E3C90" w14:textId="64BEC416"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395" w:type="dxa"/>
            <w:tcBorders>
              <w:top w:val="single" w:sz="4" w:space="0" w:color="00000A"/>
              <w:left w:val="single" w:sz="4" w:space="0" w:color="00000A"/>
              <w:bottom w:val="single" w:sz="4" w:space="0" w:color="00000A"/>
              <w:right w:val="single" w:sz="4" w:space="0" w:color="00000A"/>
            </w:tcBorders>
            <w:vAlign w:val="center"/>
            <w:hideMark/>
          </w:tcPr>
          <w:p w14:paraId="08363655" w14:textId="7A89E18D"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63</w:t>
            </w:r>
          </w:p>
        </w:tc>
      </w:tr>
      <w:tr w:rsidR="00E27FA5" w:rsidRPr="00E27FA5" w14:paraId="594A3FBF" w14:textId="77777777" w:rsidTr="00F10D39">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tcPr>
          <w:p w14:paraId="7F68E811"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sufinanciranih studenata medicine</w:t>
            </w:r>
          </w:p>
        </w:tc>
        <w:tc>
          <w:tcPr>
            <w:tcW w:w="1750" w:type="dxa"/>
            <w:tcBorders>
              <w:top w:val="single" w:sz="4" w:space="0" w:color="00000A"/>
              <w:left w:val="single" w:sz="4" w:space="0" w:color="00000A"/>
              <w:bottom w:val="single" w:sz="4" w:space="0" w:color="00000A"/>
              <w:right w:val="single" w:sz="4" w:space="0" w:color="00000A"/>
            </w:tcBorders>
            <w:vAlign w:val="center"/>
          </w:tcPr>
          <w:p w14:paraId="769BDC05"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Sufinanciranje studenata medicine- stipendiste Požeško-slavonske županije</w:t>
            </w:r>
          </w:p>
        </w:tc>
        <w:tc>
          <w:tcPr>
            <w:tcW w:w="1019" w:type="dxa"/>
            <w:tcBorders>
              <w:top w:val="single" w:sz="4" w:space="0" w:color="00000A"/>
              <w:left w:val="single" w:sz="4" w:space="0" w:color="00000A"/>
              <w:bottom w:val="single" w:sz="4" w:space="0" w:color="00000A"/>
              <w:right w:val="single" w:sz="4" w:space="0" w:color="00000A"/>
            </w:tcBorders>
            <w:vAlign w:val="center"/>
          </w:tcPr>
          <w:p w14:paraId="545491C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tcPr>
          <w:p w14:paraId="4B69FAD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w:t>
            </w:r>
          </w:p>
        </w:tc>
        <w:tc>
          <w:tcPr>
            <w:tcW w:w="1189" w:type="dxa"/>
            <w:tcBorders>
              <w:top w:val="single" w:sz="4" w:space="0" w:color="00000A"/>
              <w:left w:val="single" w:sz="4" w:space="0" w:color="00000A"/>
              <w:bottom w:val="single" w:sz="4" w:space="0" w:color="00000A"/>
              <w:right w:val="single" w:sz="4" w:space="0" w:color="00000A"/>
            </w:tcBorders>
            <w:vAlign w:val="center"/>
          </w:tcPr>
          <w:p w14:paraId="3BC867F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w:t>
            </w:r>
          </w:p>
        </w:tc>
        <w:tc>
          <w:tcPr>
            <w:tcW w:w="1276" w:type="dxa"/>
            <w:tcBorders>
              <w:top w:val="single" w:sz="4" w:space="0" w:color="00000A"/>
              <w:left w:val="single" w:sz="4" w:space="0" w:color="00000A"/>
              <w:bottom w:val="single" w:sz="4" w:space="0" w:color="00000A"/>
              <w:right w:val="single" w:sz="4" w:space="0" w:color="00000A"/>
            </w:tcBorders>
            <w:vAlign w:val="center"/>
          </w:tcPr>
          <w:p w14:paraId="124842A0" w14:textId="0575647A"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395" w:type="dxa"/>
            <w:tcBorders>
              <w:top w:val="single" w:sz="4" w:space="0" w:color="00000A"/>
              <w:left w:val="single" w:sz="4" w:space="0" w:color="00000A"/>
              <w:bottom w:val="single" w:sz="4" w:space="0" w:color="00000A"/>
              <w:right w:val="single" w:sz="4" w:space="0" w:color="00000A"/>
            </w:tcBorders>
            <w:vAlign w:val="center"/>
          </w:tcPr>
          <w:p w14:paraId="79309ED5" w14:textId="169ECEFE"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r>
      <w:tr w:rsidR="00FF45B9" w:rsidRPr="00E27FA5" w14:paraId="571CD42C" w14:textId="77777777" w:rsidTr="00F10D39">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07C71A9"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112109C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80152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B7F2B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AE78B9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E2ADF1" w14:textId="039C3FB1"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395" w:type="dxa"/>
            <w:tcBorders>
              <w:top w:val="single" w:sz="4" w:space="0" w:color="00000A"/>
              <w:left w:val="single" w:sz="4" w:space="0" w:color="00000A"/>
              <w:bottom w:val="single" w:sz="4" w:space="0" w:color="00000A"/>
              <w:right w:val="single" w:sz="4" w:space="0" w:color="00000A"/>
            </w:tcBorders>
            <w:vAlign w:val="center"/>
            <w:hideMark/>
          </w:tcPr>
          <w:p w14:paraId="7637D615" w14:textId="3A7453DA" w:rsidR="00626EBC" w:rsidRPr="00E27FA5" w:rsidRDefault="00FF45B9"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26</w:t>
            </w:r>
          </w:p>
        </w:tc>
      </w:tr>
    </w:tbl>
    <w:p w14:paraId="08046F3C"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2D2BFCB5"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 DONACIJE DJEČJIM VRTIĆIMA</w:t>
      </w:r>
      <w:r w:rsidRPr="00E27FA5">
        <w:rPr>
          <w:rFonts w:ascii="Calibri" w:eastAsia="Times New Roman" w:hAnsi="Calibri" w:cs="Calibri"/>
          <w:bCs/>
          <w:kern w:val="0"/>
          <w:sz w:val="22"/>
          <w:szCs w:val="22"/>
        </w:rPr>
        <w:t xml:space="preserve"> </w:t>
      </w:r>
    </w:p>
    <w:p w14:paraId="0B8A702B"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58FDCEE0"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Program je usmjeren na zadovoljavanje javnih potreba u predškolskom odgoju sufinanciranjem kroz donacije rada privatnih vrtića u Gradu Požegi. </w:t>
      </w:r>
    </w:p>
    <w:p w14:paraId="1BF65C7E"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5546FD94"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1F7AEC43"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49C6837B"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proračunu (Narodne novine, broj: 144/21.), </w:t>
      </w:r>
    </w:p>
    <w:p w14:paraId="5FAEE7EA"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odgoju i obrazovanju u osnovnoj i srednjoj školi (Narodne novine, broj: 87/08., 86/09., 92/10., 105/10., 90/11., 5/12., 16/12., 86/12., 126/12., 94/13., 152/14., 07/17., 68/18., 98/19., 64/20. i 151/22.), </w:t>
      </w:r>
    </w:p>
    <w:p w14:paraId="5403DADE"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ustanovama (Narodne novine, broj: 76/93., 29/97., 47/99., 35/08., 127/19. i 151/22.),</w:t>
      </w:r>
    </w:p>
    <w:p w14:paraId="32F04ED7"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Statut Grada Požege </w:t>
      </w:r>
      <w:r w:rsidRPr="00E27FA5">
        <w:rPr>
          <w:rFonts w:ascii="Calibri" w:eastAsia="Times New Roman" w:hAnsi="Calibri" w:cs="Calibri"/>
          <w:kern w:val="0"/>
          <w:sz w:val="22"/>
          <w:szCs w:val="22"/>
          <w:lang w:eastAsia="zh-CN"/>
        </w:rPr>
        <w:t>(Službene novine Grada Požege, broj: 2/21. i 11/22.)</w:t>
      </w:r>
      <w:r w:rsidRPr="00E27FA5">
        <w:rPr>
          <w:rFonts w:ascii="Calibri" w:eastAsia="Times New Roman" w:hAnsi="Calibri" w:cs="Calibri"/>
          <w:bCs/>
          <w:kern w:val="0"/>
          <w:sz w:val="22"/>
          <w:szCs w:val="22"/>
          <w:lang w:eastAsia="zh-CN"/>
        </w:rPr>
        <w:t>,</w:t>
      </w:r>
    </w:p>
    <w:p w14:paraId="480D5FE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val="af-ZA" w:eastAsia="zh-CN"/>
        </w:rPr>
        <w:t>Odluke o sufinanciranju smještaja djece u privatnim predškolskim ustanovama na području Grada Požege (Službene novine Grada Požege, broj: 17/12., 19/14. i 24/21.) i</w:t>
      </w:r>
    </w:p>
    <w:p w14:paraId="4425EE6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val="af-ZA" w:eastAsia="zh-CN"/>
        </w:rPr>
        <w:t>Odluka o subvencioniranju obrta za čuvanje djece na području Grada Požege (Službene novine Grada Požege, broj: 24/21.).</w:t>
      </w:r>
    </w:p>
    <w:p w14:paraId="7E38919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4" w:type="dxa"/>
        <w:tblInd w:w="-5" w:type="dxa"/>
        <w:tblLook w:val="04A0" w:firstRow="1" w:lastRow="0" w:firstColumn="1" w:lastColumn="0" w:noHBand="0" w:noVBand="1"/>
      </w:tblPr>
      <w:tblGrid>
        <w:gridCol w:w="5113"/>
        <w:gridCol w:w="1276"/>
        <w:gridCol w:w="1549"/>
        <w:gridCol w:w="1295"/>
      </w:tblGrid>
      <w:tr w:rsidR="00E27FA5" w:rsidRPr="00E27FA5" w14:paraId="44DC6BB0" w14:textId="77777777" w:rsidTr="00F10D39">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B35CDA1"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1E84DC"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FDBD0ED"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EAE83D"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42E2C78E" w14:textId="77777777" w:rsidTr="00777663">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71C1EC5"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tcPr>
          <w:p w14:paraId="6CD5519E" w14:textId="3A87B0B8"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499</w:t>
            </w:r>
            <w:r w:rsidR="00626EBC" w:rsidRPr="00E27FA5">
              <w:rPr>
                <w:rFonts w:ascii="Calibri" w:eastAsia="Calibri" w:hAnsi="Calibri" w:cs="Calibri"/>
                <w:i/>
                <w:iCs/>
                <w:sz w:val="22"/>
                <w:szCs w:val="22"/>
              </w:rPr>
              <w:t>.300,00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4EA9035F" w14:textId="05501DD2"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4F33FC8" w14:textId="646F6569"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562.300,00</w:t>
            </w:r>
          </w:p>
        </w:tc>
      </w:tr>
      <w:tr w:rsidR="00E27FA5" w:rsidRPr="00E27FA5" w14:paraId="0A211BE8" w14:textId="77777777" w:rsidTr="00777663">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110E5BA5"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tcPr>
          <w:p w14:paraId="6EDE803C"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8EA7FF2" w14:textId="387121B3"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10.150,00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73B5463" w14:textId="71B2578C"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20.150,00</w:t>
            </w:r>
          </w:p>
        </w:tc>
      </w:tr>
      <w:tr w:rsidR="00E27FA5" w:rsidRPr="00E27FA5" w14:paraId="6CBAD38F" w14:textId="77777777" w:rsidTr="00777663">
        <w:trPr>
          <w:trHeight w:val="255"/>
        </w:trPr>
        <w:tc>
          <w:tcPr>
            <w:tcW w:w="5113" w:type="dxa"/>
            <w:tcBorders>
              <w:top w:val="single" w:sz="4" w:space="0" w:color="auto"/>
              <w:left w:val="single" w:sz="4" w:space="0" w:color="auto"/>
              <w:bottom w:val="single" w:sz="4" w:space="0" w:color="auto"/>
              <w:right w:val="single" w:sz="4" w:space="0" w:color="auto"/>
            </w:tcBorders>
            <w:noWrap/>
          </w:tcPr>
          <w:p w14:paraId="333840C4"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0195C7F" w14:textId="7A729358"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w:t>
            </w:r>
            <w:r w:rsidR="00777663" w:rsidRPr="00E27FA5">
              <w:rPr>
                <w:rFonts w:ascii="Calibri" w:eastAsia="Calibri" w:hAnsi="Calibri" w:cs="Calibri"/>
                <w:i/>
                <w:iCs/>
                <w:sz w:val="22"/>
                <w:szCs w:val="22"/>
                <w:lang w:eastAsia="en-US"/>
              </w:rPr>
              <w:t>09</w:t>
            </w:r>
            <w:r w:rsidRPr="00E27FA5">
              <w:rPr>
                <w:rFonts w:ascii="Calibri" w:eastAsia="Calibri" w:hAnsi="Calibri" w:cs="Calibri"/>
                <w:i/>
                <w:iCs/>
                <w:sz w:val="22"/>
                <w:szCs w:val="22"/>
                <w:lang w:eastAsia="en-US"/>
              </w:rPr>
              <w:t>.300,00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37FE3DF1" w14:textId="2926A709"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73.150,00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9B1D2B" w14:textId="6E1A539D"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582.450,00</w:t>
            </w:r>
          </w:p>
        </w:tc>
      </w:tr>
    </w:tbl>
    <w:p w14:paraId="56530617" w14:textId="77777777" w:rsidR="00626EBC" w:rsidRPr="00E27FA5" w:rsidRDefault="00626EBC" w:rsidP="00626EBC">
      <w:pPr>
        <w:widowControl/>
        <w:suppressAutoHyphens w:val="0"/>
        <w:jc w:val="both"/>
        <w:rPr>
          <w:rFonts w:ascii="Calibri" w:eastAsia="Times New Roman" w:hAnsi="Calibri" w:cs="Calibri"/>
          <w:bCs/>
          <w:kern w:val="0"/>
          <w:sz w:val="22"/>
          <w:szCs w:val="22"/>
          <w:lang w:val="en-US" w:eastAsia="zh-CN"/>
        </w:rPr>
      </w:pPr>
    </w:p>
    <w:p w14:paraId="4A1D84FC" w14:textId="209C000C"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Donacije privatnim dječjim vrtićima – </w:t>
      </w:r>
      <w:r w:rsidRPr="00E27FA5">
        <w:rPr>
          <w:rFonts w:ascii="Calibri" w:eastAsia="Times New Roman" w:hAnsi="Calibri" w:cs="Calibri"/>
          <w:kern w:val="0"/>
          <w:sz w:val="22"/>
          <w:szCs w:val="22"/>
        </w:rPr>
        <w:t xml:space="preserve">odnosi se na sufinanciranje privatnih dječjih vrtića: Dječji vrtić Radost, Dječji vrtić Sv. Leopold Mandić i Dječji vrtić Šareni svijet, u iznosu </w:t>
      </w:r>
      <w:r w:rsidR="003B585E" w:rsidRPr="00E27FA5">
        <w:rPr>
          <w:rFonts w:ascii="Calibri" w:eastAsia="Times New Roman" w:hAnsi="Calibri" w:cs="Calibri"/>
          <w:kern w:val="0"/>
          <w:sz w:val="22"/>
          <w:szCs w:val="22"/>
        </w:rPr>
        <w:t>140,00</w:t>
      </w:r>
      <w:r w:rsidRPr="00E27FA5">
        <w:rPr>
          <w:rFonts w:ascii="Calibri" w:eastAsia="Times New Roman" w:hAnsi="Calibri" w:cs="Calibri"/>
          <w:kern w:val="0"/>
          <w:sz w:val="22"/>
          <w:szCs w:val="22"/>
        </w:rPr>
        <w:t xml:space="preserve"> EUR mjesečno po djetetu.</w:t>
      </w:r>
      <w:r w:rsidR="00FF45B9" w:rsidRPr="00E27FA5">
        <w:rPr>
          <w:rFonts w:ascii="Calibri" w:eastAsia="Times New Roman" w:hAnsi="Calibri" w:cs="Calibri"/>
          <w:kern w:val="0"/>
          <w:sz w:val="22"/>
          <w:szCs w:val="22"/>
        </w:rPr>
        <w:t xml:space="preserve"> Rebalansom je povećan iznos program radi povećanja iznosa sufinanciranja. </w:t>
      </w:r>
    </w:p>
    <w:p w14:paraId="69838F36" w14:textId="77777777" w:rsidR="00626EBC" w:rsidRPr="00E27FA5" w:rsidRDefault="00626EBC" w:rsidP="00626EBC">
      <w:pPr>
        <w:widowControl/>
        <w:suppressAutoHyphens w:val="0"/>
        <w:rPr>
          <w:rFonts w:ascii="Calibri" w:eastAsia="Times New Roman" w:hAnsi="Calibri" w:cs="Calibri"/>
          <w:b/>
          <w:bCs/>
          <w:kern w:val="0"/>
          <w:sz w:val="22"/>
          <w:szCs w:val="22"/>
          <w:lang w:eastAsia="zh-CN"/>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1071"/>
        <w:gridCol w:w="1135"/>
        <w:gridCol w:w="1275"/>
        <w:gridCol w:w="1275"/>
      </w:tblGrid>
      <w:tr w:rsidR="00E27FA5" w:rsidRPr="00E27FA5" w14:paraId="1259B38D" w14:textId="77777777" w:rsidTr="00777663">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7719F86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A5ACBC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84854A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19E46FD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6BA2AD5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E1E66F"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75210C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258EEE9" w14:textId="77777777" w:rsidTr="00777663">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649F03B"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D91D044"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DEF897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797935A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3A0C33F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1316A2A" w14:textId="4AE7F070"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FC276EB" w14:textId="3EFFDAB2"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68D24845" w14:textId="6C96137B"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kern w:val="0"/>
          <w:sz w:val="22"/>
          <w:szCs w:val="22"/>
        </w:rPr>
        <w:t>Subvencije obrtima za čuvanje djece</w:t>
      </w:r>
      <w:r w:rsidRPr="00E27FA5">
        <w:rPr>
          <w:rFonts w:ascii="Calibri" w:eastAsia="Times New Roman" w:hAnsi="Calibri" w:cs="Calibri"/>
          <w:bCs/>
          <w:kern w:val="0"/>
          <w:sz w:val="22"/>
          <w:szCs w:val="22"/>
        </w:rPr>
        <w:t xml:space="preserve"> – odnosi se na sufinanciranje obrta za čuvanje djece kako bi se olakšalo roditeljima financiranje čuvanja u iznosu </w:t>
      </w:r>
      <w:r w:rsidR="003B585E" w:rsidRPr="00E27FA5">
        <w:rPr>
          <w:rFonts w:ascii="Calibri" w:eastAsia="Times New Roman" w:hAnsi="Calibri" w:cs="Calibri"/>
          <w:bCs/>
          <w:kern w:val="0"/>
          <w:sz w:val="22"/>
          <w:szCs w:val="22"/>
        </w:rPr>
        <w:t>100,00</w:t>
      </w:r>
      <w:r w:rsidRPr="00E27FA5">
        <w:rPr>
          <w:rFonts w:ascii="Calibri" w:eastAsia="Times New Roman" w:hAnsi="Calibri" w:cs="Calibri"/>
          <w:bCs/>
          <w:kern w:val="0"/>
          <w:sz w:val="22"/>
          <w:szCs w:val="22"/>
        </w:rPr>
        <w:t xml:space="preserve"> EUR mjesečno. </w:t>
      </w:r>
      <w:r w:rsidR="003B585E" w:rsidRPr="00E27FA5">
        <w:rPr>
          <w:rFonts w:ascii="Calibri" w:eastAsia="Times New Roman" w:hAnsi="Calibri" w:cs="Calibri"/>
          <w:kern w:val="0"/>
          <w:sz w:val="22"/>
          <w:szCs w:val="22"/>
        </w:rPr>
        <w:t xml:space="preserve">Rebalansom je povećan iznos program radi povećanja iznosa sufinanciranja. </w:t>
      </w:r>
    </w:p>
    <w:p w14:paraId="662B60EC"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1071"/>
        <w:gridCol w:w="1135"/>
        <w:gridCol w:w="1275"/>
        <w:gridCol w:w="1275"/>
      </w:tblGrid>
      <w:tr w:rsidR="00E27FA5" w:rsidRPr="00E27FA5" w14:paraId="6651A8F2" w14:textId="77777777" w:rsidTr="00777663">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932201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0306E55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A98BDD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10B7409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6135B1C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3F1FFB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5EC53A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180A886" w14:textId="77777777" w:rsidTr="00777663">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5CB3B1B"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0A769ED"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197913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5EAC0A2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90E8C8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E3100E4" w14:textId="54D299F4"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FBDE02" w14:textId="0BC4F2E1"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22</w:t>
            </w:r>
          </w:p>
        </w:tc>
      </w:tr>
    </w:tbl>
    <w:p w14:paraId="7FCE068D"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1DDE4251" w14:textId="77777777" w:rsidR="00626EBC" w:rsidRPr="00E27FA5" w:rsidRDefault="00626EBC" w:rsidP="00626EBC">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SUFINANCIRANJE OSNOVNE KATOLIČKE ŠKOLE </w:t>
      </w:r>
    </w:p>
    <w:p w14:paraId="72A2D0E6"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6B34FF96"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6B3E1D6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48FA87EE"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4E3D8004"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2864E907"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Zakon o proračunu (Narodne novine, broj: 144/22.), </w:t>
      </w:r>
    </w:p>
    <w:p w14:paraId="424C87A3"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Zakon o odgoju i obrazovanju u osnovnoj i srednjoj školi (Narodne novine, broj: 87/08., 86/09., 92/10., 105/10., 90/11., 5/12., 16/12., 86/12., 126/12., 94/13., 152/14., 07/17., 68/18., 98/19., 64/20. i 151/22.), </w:t>
      </w:r>
    </w:p>
    <w:p w14:paraId="0CFC46BE"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Zakon o ustanovama (Narodne novine, broj: 76/93., 29/97., 47/99., 35/08., 127/19. i 151/22.) i</w:t>
      </w:r>
    </w:p>
    <w:p w14:paraId="4532A849"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Statut Grada Požege (Službene novine Grada Požege, broj: 2/21. i 11/22.). </w:t>
      </w:r>
    </w:p>
    <w:p w14:paraId="436EDA6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9" w:type="dxa"/>
        <w:jc w:val="right"/>
        <w:tblInd w:w="0" w:type="dxa"/>
        <w:tblLook w:val="04A0" w:firstRow="1" w:lastRow="0" w:firstColumn="1" w:lastColumn="0" w:noHBand="0" w:noVBand="1"/>
      </w:tblPr>
      <w:tblGrid>
        <w:gridCol w:w="5108"/>
        <w:gridCol w:w="1418"/>
        <w:gridCol w:w="1417"/>
        <w:gridCol w:w="1295"/>
      </w:tblGrid>
      <w:tr w:rsidR="00E27FA5" w:rsidRPr="00E27FA5" w14:paraId="46B91B09" w14:textId="77777777" w:rsidTr="00F10D39">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0EBC7742"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37E568"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68BD18"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2B145E"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EEFDA62" w14:textId="77777777" w:rsidTr="00777663">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64F0DA6"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tcPr>
          <w:p w14:paraId="61CB69ED" w14:textId="77777777" w:rsidR="00626EBC" w:rsidRPr="00E27FA5" w:rsidRDefault="00626EBC"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3AB9405" w14:textId="433879B7"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85A655F" w14:textId="1DBDA3FE" w:rsidR="00626EBC" w:rsidRPr="00E27FA5" w:rsidRDefault="00777663" w:rsidP="00777663">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22.000,00</w:t>
            </w:r>
          </w:p>
        </w:tc>
      </w:tr>
      <w:tr w:rsidR="00777663" w:rsidRPr="00E27FA5" w14:paraId="6D00D4ED" w14:textId="77777777" w:rsidTr="00777663">
        <w:trPr>
          <w:trHeight w:val="255"/>
          <w:jc w:val="right"/>
        </w:trPr>
        <w:tc>
          <w:tcPr>
            <w:tcW w:w="5108" w:type="dxa"/>
            <w:tcBorders>
              <w:top w:val="single" w:sz="4" w:space="0" w:color="auto"/>
              <w:left w:val="single" w:sz="4" w:space="0" w:color="auto"/>
              <w:bottom w:val="single" w:sz="4" w:space="0" w:color="auto"/>
              <w:right w:val="single" w:sz="4" w:space="0" w:color="auto"/>
            </w:tcBorders>
            <w:noWrap/>
          </w:tcPr>
          <w:p w14:paraId="1299B899"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E4B74A3" w14:textId="77777777" w:rsidR="00626EBC" w:rsidRPr="00E27FA5" w:rsidRDefault="00626EBC"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FC66DC1" w14:textId="7257333A"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A6D451B" w14:textId="059305EE" w:rsidR="00626EBC" w:rsidRPr="00E27FA5" w:rsidRDefault="00777663" w:rsidP="00777663">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22.000,00</w:t>
            </w:r>
          </w:p>
        </w:tc>
      </w:tr>
    </w:tbl>
    <w:p w14:paraId="53F58A2C"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0DC2A06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Sufinanciranje Osnovne katoličke škole u Požegi - </w:t>
      </w:r>
      <w:r w:rsidRPr="00E27FA5">
        <w:rPr>
          <w:rFonts w:ascii="Calibri" w:eastAsia="Times New Roman" w:hAnsi="Calibri" w:cs="Calibri"/>
          <w:bCs/>
          <w:kern w:val="0"/>
          <w:sz w:val="22"/>
          <w:szCs w:val="22"/>
        </w:rPr>
        <w:t>odnosi se na nabavu radnih bilježnica te projekt Festival matematike.</w:t>
      </w:r>
    </w:p>
    <w:p w14:paraId="2A979812" w14:textId="77777777" w:rsidR="003B585E" w:rsidRPr="00E27FA5" w:rsidRDefault="003B585E" w:rsidP="00626EBC">
      <w:pPr>
        <w:widowControl/>
        <w:suppressAutoHyphens w:val="0"/>
        <w:jc w:val="both"/>
        <w:rPr>
          <w:rFonts w:ascii="Calibri" w:eastAsia="Times New Roman" w:hAnsi="Calibri" w:cs="Calibri"/>
          <w:bCs/>
          <w:kern w:val="0"/>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1022"/>
        <w:gridCol w:w="1133"/>
        <w:gridCol w:w="1191"/>
        <w:gridCol w:w="1191"/>
      </w:tblGrid>
      <w:tr w:rsidR="00E27FA5" w:rsidRPr="00E27FA5" w14:paraId="78E194CE" w14:textId="77777777" w:rsidTr="00777663">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7E90C19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125FE22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37498D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Jedinica</w:t>
            </w:r>
          </w:p>
        </w:tc>
        <w:tc>
          <w:tcPr>
            <w:tcW w:w="1022" w:type="dxa"/>
            <w:tcBorders>
              <w:top w:val="single" w:sz="4" w:space="0" w:color="00000A"/>
              <w:left w:val="single" w:sz="4" w:space="0" w:color="00000A"/>
              <w:bottom w:val="single" w:sz="4" w:space="0" w:color="00000A"/>
              <w:right w:val="single" w:sz="4" w:space="0" w:color="00000A"/>
            </w:tcBorders>
            <w:vAlign w:val="center"/>
            <w:hideMark/>
          </w:tcPr>
          <w:p w14:paraId="2B1918D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Polazna vrijednost</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7CDA158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PLAN</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578520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3EEBD5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I.REBALANS</w:t>
            </w:r>
          </w:p>
        </w:tc>
      </w:tr>
      <w:tr w:rsidR="00E27FA5" w:rsidRPr="00E27FA5" w14:paraId="268A05E9" w14:textId="77777777" w:rsidTr="00777663">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01168E83"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kupljenih paketa radnih bilježnica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5965EBD0"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Olakšati roditeljima nabavu materijala potrebnog za redovno školovanje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6147B8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022" w:type="dxa"/>
            <w:tcBorders>
              <w:top w:val="single" w:sz="4" w:space="0" w:color="00000A"/>
              <w:left w:val="single" w:sz="4" w:space="0" w:color="00000A"/>
              <w:bottom w:val="single" w:sz="4" w:space="0" w:color="00000A"/>
              <w:right w:val="single" w:sz="4" w:space="0" w:color="00000A"/>
            </w:tcBorders>
            <w:vAlign w:val="center"/>
          </w:tcPr>
          <w:p w14:paraId="4AD4D89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320</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6286092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320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B1AC18A" w14:textId="1BBAA141"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C7F9BD4" w14:textId="4EFCFD21"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320</w:t>
            </w:r>
          </w:p>
        </w:tc>
      </w:tr>
      <w:tr w:rsidR="003B585E" w:rsidRPr="00E27FA5" w14:paraId="54BA1FA0" w14:textId="77777777" w:rsidTr="00777663">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tcPr>
          <w:p w14:paraId="181172B8" w14:textId="77777777" w:rsidR="00626EBC" w:rsidRPr="00E27FA5" w:rsidRDefault="00626EBC" w:rsidP="00F10D39">
            <w:pPr>
              <w:widowControl/>
              <w:suppressAutoHyphens w:val="0"/>
              <w:spacing w:line="256"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održanih manifestacija </w:t>
            </w:r>
          </w:p>
        </w:tc>
        <w:tc>
          <w:tcPr>
            <w:tcW w:w="2058" w:type="dxa"/>
            <w:tcBorders>
              <w:top w:val="single" w:sz="4" w:space="0" w:color="00000A"/>
              <w:left w:val="single" w:sz="4" w:space="0" w:color="00000A"/>
              <w:bottom w:val="single" w:sz="4" w:space="0" w:color="00000A"/>
              <w:right w:val="single" w:sz="4" w:space="0" w:color="00000A"/>
            </w:tcBorders>
            <w:vAlign w:val="center"/>
          </w:tcPr>
          <w:p w14:paraId="706AC3B9" w14:textId="77777777" w:rsidR="00626EBC" w:rsidRPr="00E27FA5" w:rsidRDefault="00626EBC" w:rsidP="00F10D39">
            <w:pPr>
              <w:widowControl/>
              <w:suppressAutoHyphens w:val="0"/>
              <w:spacing w:line="256"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Održati Festival matematike u Požegi</w:t>
            </w:r>
          </w:p>
        </w:tc>
        <w:tc>
          <w:tcPr>
            <w:tcW w:w="1020" w:type="dxa"/>
            <w:tcBorders>
              <w:top w:val="single" w:sz="4" w:space="0" w:color="00000A"/>
              <w:left w:val="single" w:sz="4" w:space="0" w:color="00000A"/>
              <w:bottom w:val="single" w:sz="4" w:space="0" w:color="00000A"/>
              <w:right w:val="single" w:sz="4" w:space="0" w:color="00000A"/>
            </w:tcBorders>
            <w:vAlign w:val="center"/>
          </w:tcPr>
          <w:p w14:paraId="4AE389F7" w14:textId="77777777" w:rsidR="00626EBC" w:rsidRPr="00E27FA5" w:rsidRDefault="00626EBC" w:rsidP="00F10D39">
            <w:pPr>
              <w:widowControl/>
              <w:suppressAutoHyphens w:val="0"/>
              <w:spacing w:line="256"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022" w:type="dxa"/>
            <w:tcBorders>
              <w:top w:val="single" w:sz="4" w:space="0" w:color="00000A"/>
              <w:left w:val="single" w:sz="4" w:space="0" w:color="00000A"/>
              <w:bottom w:val="single" w:sz="4" w:space="0" w:color="00000A"/>
              <w:right w:val="single" w:sz="4" w:space="0" w:color="00000A"/>
            </w:tcBorders>
            <w:vAlign w:val="center"/>
          </w:tcPr>
          <w:p w14:paraId="1630A904" w14:textId="77777777" w:rsidR="00626EBC" w:rsidRPr="00E27FA5" w:rsidRDefault="00626EBC" w:rsidP="00F10D39">
            <w:pPr>
              <w:widowControl/>
              <w:suppressAutoHyphens w:val="0"/>
              <w:spacing w:line="256"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33" w:type="dxa"/>
            <w:tcBorders>
              <w:top w:val="single" w:sz="4" w:space="0" w:color="00000A"/>
              <w:left w:val="single" w:sz="4" w:space="0" w:color="00000A"/>
              <w:bottom w:val="single" w:sz="4" w:space="0" w:color="00000A"/>
              <w:right w:val="single" w:sz="4" w:space="0" w:color="00000A"/>
            </w:tcBorders>
            <w:vAlign w:val="center"/>
          </w:tcPr>
          <w:p w14:paraId="63D0C196" w14:textId="77777777" w:rsidR="00626EBC" w:rsidRPr="00E27FA5" w:rsidRDefault="00626EBC" w:rsidP="00F10D39">
            <w:pPr>
              <w:widowControl/>
              <w:suppressAutoHyphens w:val="0"/>
              <w:spacing w:line="256"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91" w:type="dxa"/>
            <w:tcBorders>
              <w:top w:val="single" w:sz="4" w:space="0" w:color="00000A"/>
              <w:left w:val="single" w:sz="4" w:space="0" w:color="00000A"/>
              <w:bottom w:val="single" w:sz="4" w:space="0" w:color="00000A"/>
              <w:right w:val="single" w:sz="4" w:space="0" w:color="00000A"/>
            </w:tcBorders>
            <w:vAlign w:val="center"/>
          </w:tcPr>
          <w:p w14:paraId="5A9F8E1A" w14:textId="61C90CBC" w:rsidR="00626EBC" w:rsidRPr="00E27FA5" w:rsidRDefault="003B585E" w:rsidP="00F10D39">
            <w:pPr>
              <w:widowControl/>
              <w:suppressAutoHyphens w:val="0"/>
              <w:spacing w:line="256"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191" w:type="dxa"/>
            <w:tcBorders>
              <w:top w:val="single" w:sz="4" w:space="0" w:color="00000A"/>
              <w:left w:val="single" w:sz="4" w:space="0" w:color="00000A"/>
              <w:bottom w:val="single" w:sz="4" w:space="0" w:color="00000A"/>
              <w:right w:val="single" w:sz="4" w:space="0" w:color="00000A"/>
            </w:tcBorders>
            <w:vAlign w:val="center"/>
          </w:tcPr>
          <w:p w14:paraId="361B69E4" w14:textId="5A87C622" w:rsidR="00626EBC" w:rsidRPr="00E27FA5" w:rsidRDefault="003B585E" w:rsidP="00F10D39">
            <w:pPr>
              <w:widowControl/>
              <w:suppressAutoHyphens w:val="0"/>
              <w:spacing w:line="256"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035C2820"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017C15C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lastRenderedPageBreak/>
        <w:t>NAZIV PROGRAMA: SUFINANCIRANJE GLAZBENE ŠKOLE POŽEGA</w:t>
      </w:r>
      <w:r w:rsidRPr="00E27FA5">
        <w:rPr>
          <w:rFonts w:ascii="Calibri" w:eastAsia="Times New Roman" w:hAnsi="Calibri" w:cs="Calibri"/>
          <w:bCs/>
          <w:kern w:val="0"/>
          <w:sz w:val="22"/>
          <w:szCs w:val="22"/>
        </w:rPr>
        <w:t xml:space="preserve"> </w:t>
      </w:r>
    </w:p>
    <w:p w14:paraId="105CA8C6"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4DC364DC"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5C01225A" w14:textId="77777777" w:rsidR="00626EBC" w:rsidRPr="00E27FA5" w:rsidRDefault="00626EBC" w:rsidP="00626EBC">
      <w:pPr>
        <w:widowControl/>
        <w:suppressAutoHyphens w:val="0"/>
        <w:ind w:left="527" w:hanging="170"/>
        <w:jc w:val="both"/>
        <w:rPr>
          <w:rFonts w:ascii="Calibri" w:eastAsia="Times New Roman" w:hAnsi="Calibri" w:cs="Calibri"/>
          <w:b/>
          <w:kern w:val="0"/>
          <w:sz w:val="22"/>
          <w:szCs w:val="22"/>
        </w:rPr>
      </w:pPr>
    </w:p>
    <w:p w14:paraId="328FB15C"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4D93E805"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3E38DA3D"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Zakon o proračunu (Narodne novine, broj: 144/21.), </w:t>
      </w:r>
    </w:p>
    <w:p w14:paraId="26192882"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Zakon o odgoju i obrazovanju u osnovnoj i srednjoj školi (Narodne novine, broj: 87/08., 86/09., 92/10., 105/10., 90/11., 5/12., 16/12., 86/12., 126/12., 94/13., 152/14., 07/17., 68/18., 98/19., 64/20. i 151/22.) i</w:t>
      </w:r>
    </w:p>
    <w:p w14:paraId="2E33CE9B"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Statut Grada Požege (Službene novine Grada Požege, broj: 2/21. i 11/22.). </w:t>
      </w:r>
    </w:p>
    <w:p w14:paraId="1489DFCF"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E27FA5" w:rsidRPr="00E27FA5" w14:paraId="6DB1912B" w14:textId="77777777" w:rsidTr="00F10D3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85BD754"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605DCC"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FB425B"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2DA8CD"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9BEAE7C" w14:textId="77777777" w:rsidTr="003D7E20">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1B1083"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tcPr>
          <w:p w14:paraId="39554F07"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8C5866E" w14:textId="6D8DFAFF"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C2D6FE" w14:textId="197B93A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1.130,00</w:t>
            </w:r>
          </w:p>
        </w:tc>
      </w:tr>
      <w:tr w:rsidR="00E27FA5" w:rsidRPr="00E27FA5" w14:paraId="6D89EED4" w14:textId="77777777" w:rsidTr="003D7E20">
        <w:trPr>
          <w:trHeight w:val="255"/>
        </w:trPr>
        <w:tc>
          <w:tcPr>
            <w:tcW w:w="4678" w:type="dxa"/>
            <w:tcBorders>
              <w:top w:val="single" w:sz="4" w:space="0" w:color="auto"/>
              <w:left w:val="single" w:sz="4" w:space="0" w:color="auto"/>
              <w:bottom w:val="single" w:sz="4" w:space="0" w:color="auto"/>
              <w:right w:val="single" w:sz="4" w:space="0" w:color="auto"/>
            </w:tcBorders>
            <w:noWrap/>
          </w:tcPr>
          <w:p w14:paraId="73388736"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AA81D59"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E7ACD8C" w14:textId="731A4892"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2C7B7B" w14:textId="4539023F"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1.130,00</w:t>
            </w:r>
          </w:p>
        </w:tc>
      </w:tr>
    </w:tbl>
    <w:p w14:paraId="5F9C305A"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05F7D7EC"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Glazbena škola Požega</w:t>
      </w:r>
      <w:r w:rsidRPr="00E27FA5">
        <w:rPr>
          <w:rFonts w:ascii="Calibri" w:eastAsia="Times New Roman" w:hAnsi="Calibri" w:cs="Calibri"/>
          <w:bCs/>
          <w:kern w:val="0"/>
          <w:sz w:val="22"/>
          <w:szCs w:val="22"/>
        </w:rPr>
        <w:t xml:space="preserve"> - odnosi se na sufinanciranje projekta Poticanje izvrsnosti kojim su obuhvaćeni nagrađeni učenici Glazbene škole Požega.</w:t>
      </w:r>
    </w:p>
    <w:p w14:paraId="10232971"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1034"/>
        <w:gridCol w:w="1138"/>
        <w:gridCol w:w="1276"/>
        <w:gridCol w:w="1271"/>
      </w:tblGrid>
      <w:tr w:rsidR="00E27FA5" w:rsidRPr="00E27FA5" w14:paraId="24CFEBDE" w14:textId="77777777" w:rsidTr="003D7E20">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FF98A1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1332D35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1FE1B12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3056002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6E4FDF7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3C73C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6F3379A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2B0D7F7" w14:textId="77777777" w:rsidTr="003D7E20">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7986D9A"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0DB19181"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7027AC3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3D05EC0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273DB28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4F68591" w14:textId="14B1C295"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006EB8B6" w14:textId="02829205"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r>
    </w:tbl>
    <w:p w14:paraId="4559DAE6"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232F896D"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MEDNI DANI</w:t>
      </w:r>
    </w:p>
    <w:p w14:paraId="71B7F0E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38A22470"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F5CB807" w14:textId="77777777" w:rsidR="00626EBC" w:rsidRPr="00E27FA5" w:rsidRDefault="00626EBC" w:rsidP="00626EBC">
      <w:pPr>
        <w:widowControl/>
        <w:suppressAutoHyphens w:val="0"/>
        <w:rPr>
          <w:rFonts w:ascii="Calibri" w:eastAsia="Times New Roman" w:hAnsi="Calibri" w:cs="Calibri"/>
          <w:bCs/>
          <w:kern w:val="0"/>
          <w:sz w:val="22"/>
          <w:szCs w:val="22"/>
        </w:rPr>
      </w:pPr>
    </w:p>
    <w:p w14:paraId="630CA820"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779ACDAE"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08D1884C"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proračunu (Narodne novine, broj: 144/21.), </w:t>
      </w:r>
    </w:p>
    <w:p w14:paraId="6966774A"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odgoju i obrazovanju u osnovnoj i srednjoj školi (Narodne novine, broj: 87/08., 86/09., 92/10., 105/10., 90/11., 5/12., 16/12., 86/12., 126/12., 94/13., 152/14., 07/17., 68/18., 98/19., 64/20. i 151/22.), </w:t>
      </w:r>
    </w:p>
    <w:p w14:paraId="1AFB4E1E"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Zakon o ustanovama (Narodne novine, broj: 76/93., 29/97., 47/99., 35/08., 127/19. i 151/22.) i</w:t>
      </w:r>
    </w:p>
    <w:p w14:paraId="35F08E85"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Statut Grada Požege (Službene novine Grada Požege, broj: 2/21. i 11/22.).</w:t>
      </w:r>
    </w:p>
    <w:p w14:paraId="689851F1"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E27FA5" w:rsidRPr="00E27FA5" w14:paraId="25A3E64A" w14:textId="77777777" w:rsidTr="00F10D39">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68C6B49"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3FC961A"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17415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3322435"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6E90353D" w14:textId="77777777" w:rsidTr="003D7E20">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1BC660FA"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4832439"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116A89" w14:textId="4C2EEE81"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530DCB6" w14:textId="27F98D18"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800,00</w:t>
            </w:r>
          </w:p>
        </w:tc>
      </w:tr>
      <w:tr w:rsidR="00E27FA5" w:rsidRPr="00E27FA5" w14:paraId="3BACF336" w14:textId="77777777" w:rsidTr="003D7E20">
        <w:trPr>
          <w:trHeight w:val="255"/>
        </w:trPr>
        <w:tc>
          <w:tcPr>
            <w:tcW w:w="4111" w:type="dxa"/>
            <w:tcBorders>
              <w:top w:val="single" w:sz="4" w:space="0" w:color="auto"/>
              <w:left w:val="single" w:sz="4" w:space="0" w:color="auto"/>
              <w:bottom w:val="single" w:sz="4" w:space="0" w:color="auto"/>
              <w:right w:val="single" w:sz="4" w:space="0" w:color="auto"/>
            </w:tcBorders>
            <w:noWrap/>
          </w:tcPr>
          <w:p w14:paraId="2D576092"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lastRenderedPageBreak/>
              <w:t>UKUPNO</w:t>
            </w:r>
          </w:p>
        </w:tc>
        <w:tc>
          <w:tcPr>
            <w:tcW w:w="1843" w:type="dxa"/>
            <w:tcBorders>
              <w:top w:val="single" w:sz="4" w:space="0" w:color="auto"/>
              <w:left w:val="single" w:sz="4" w:space="0" w:color="auto"/>
              <w:bottom w:val="single" w:sz="4" w:space="0" w:color="auto"/>
              <w:right w:val="single" w:sz="4" w:space="0" w:color="auto"/>
            </w:tcBorders>
            <w:noWrap/>
            <w:vAlign w:val="center"/>
          </w:tcPr>
          <w:p w14:paraId="0C207AD0"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1432C3" w14:textId="0A9BDF49"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2EC3B56" w14:textId="79750753"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800,00</w:t>
            </w:r>
          </w:p>
        </w:tc>
      </w:tr>
    </w:tbl>
    <w:p w14:paraId="74FB3575"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643ECE5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Projekt medni dani</w:t>
      </w:r>
      <w:r w:rsidRPr="00E27FA5">
        <w:rPr>
          <w:rFonts w:ascii="Calibri" w:eastAsia="Times New Roman" w:hAnsi="Calibri" w:cs="Calibri"/>
          <w:bCs/>
          <w:kern w:val="0"/>
          <w:sz w:val="22"/>
          <w:szCs w:val="22"/>
        </w:rPr>
        <w:t xml:space="preserve"> – odnosi se na trošak kupnje meda od lokalnih proizvođača koje konzumiraju djeca u školi, koji financira APPRRR putem projekta.</w:t>
      </w:r>
    </w:p>
    <w:p w14:paraId="587F2E7B"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1024"/>
        <w:gridCol w:w="1129"/>
        <w:gridCol w:w="1190"/>
        <w:gridCol w:w="1225"/>
      </w:tblGrid>
      <w:tr w:rsidR="00E27FA5" w:rsidRPr="00E27FA5" w14:paraId="6FA9B57A" w14:textId="77777777" w:rsidTr="003D7E20">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227121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FED6A9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21F478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24" w:type="dxa"/>
            <w:tcBorders>
              <w:top w:val="single" w:sz="4" w:space="0" w:color="00000A"/>
              <w:left w:val="single" w:sz="4" w:space="0" w:color="00000A"/>
              <w:bottom w:val="single" w:sz="4" w:space="0" w:color="00000A"/>
              <w:right w:val="single" w:sz="4" w:space="0" w:color="00000A"/>
            </w:tcBorders>
            <w:vAlign w:val="center"/>
            <w:hideMark/>
          </w:tcPr>
          <w:p w14:paraId="6508A92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29" w:type="dxa"/>
            <w:tcBorders>
              <w:top w:val="single" w:sz="4" w:space="0" w:color="00000A"/>
              <w:left w:val="single" w:sz="4" w:space="0" w:color="00000A"/>
              <w:bottom w:val="single" w:sz="4" w:space="0" w:color="00000A"/>
              <w:right w:val="single" w:sz="4" w:space="0" w:color="00000A"/>
            </w:tcBorders>
            <w:vAlign w:val="center"/>
            <w:hideMark/>
          </w:tcPr>
          <w:p w14:paraId="184D976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B635A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25" w:type="dxa"/>
            <w:tcBorders>
              <w:top w:val="single" w:sz="4" w:space="0" w:color="00000A"/>
              <w:left w:val="single" w:sz="4" w:space="0" w:color="00000A"/>
              <w:bottom w:val="single" w:sz="4" w:space="0" w:color="00000A"/>
              <w:right w:val="single" w:sz="4" w:space="0" w:color="00000A"/>
            </w:tcBorders>
            <w:vAlign w:val="center"/>
            <w:hideMark/>
          </w:tcPr>
          <w:p w14:paraId="3034ABA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195EC53D" w14:textId="77777777" w:rsidTr="003D7E20">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5CA3EFAC"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82E781F"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9C3008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24" w:type="dxa"/>
            <w:tcBorders>
              <w:top w:val="single" w:sz="4" w:space="0" w:color="00000A"/>
              <w:left w:val="single" w:sz="4" w:space="0" w:color="00000A"/>
              <w:bottom w:val="single" w:sz="4" w:space="0" w:color="00000A"/>
              <w:right w:val="single" w:sz="4" w:space="0" w:color="00000A"/>
            </w:tcBorders>
            <w:vAlign w:val="center"/>
            <w:hideMark/>
          </w:tcPr>
          <w:p w14:paraId="58F8D90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170</w:t>
            </w:r>
          </w:p>
        </w:tc>
        <w:tc>
          <w:tcPr>
            <w:tcW w:w="1129" w:type="dxa"/>
            <w:tcBorders>
              <w:top w:val="single" w:sz="4" w:space="0" w:color="00000A"/>
              <w:left w:val="single" w:sz="4" w:space="0" w:color="00000A"/>
              <w:bottom w:val="single" w:sz="4" w:space="0" w:color="00000A"/>
              <w:right w:val="single" w:sz="4" w:space="0" w:color="00000A"/>
            </w:tcBorders>
            <w:vAlign w:val="center"/>
            <w:hideMark/>
          </w:tcPr>
          <w:p w14:paraId="5DAB613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2BCB214" w14:textId="66286CA8"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25" w:type="dxa"/>
            <w:tcBorders>
              <w:top w:val="single" w:sz="4" w:space="0" w:color="00000A"/>
              <w:left w:val="single" w:sz="4" w:space="0" w:color="00000A"/>
              <w:bottom w:val="single" w:sz="4" w:space="0" w:color="00000A"/>
              <w:right w:val="single" w:sz="4" w:space="0" w:color="00000A"/>
            </w:tcBorders>
            <w:vAlign w:val="center"/>
            <w:hideMark/>
          </w:tcPr>
          <w:p w14:paraId="6C0866DB" w14:textId="27A1FE72"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164</w:t>
            </w:r>
          </w:p>
        </w:tc>
      </w:tr>
      <w:tr w:rsidR="003B585E" w:rsidRPr="00E27FA5" w14:paraId="602D5871" w14:textId="77777777" w:rsidTr="003D7E20">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3C17B5E"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0A6A68F"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450748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24" w:type="dxa"/>
            <w:tcBorders>
              <w:top w:val="single" w:sz="4" w:space="0" w:color="00000A"/>
              <w:left w:val="single" w:sz="4" w:space="0" w:color="00000A"/>
              <w:bottom w:val="single" w:sz="4" w:space="0" w:color="00000A"/>
              <w:right w:val="single" w:sz="4" w:space="0" w:color="00000A"/>
            </w:tcBorders>
            <w:vAlign w:val="center"/>
            <w:hideMark/>
          </w:tcPr>
          <w:p w14:paraId="7D92F17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129" w:type="dxa"/>
            <w:tcBorders>
              <w:top w:val="single" w:sz="4" w:space="0" w:color="00000A"/>
              <w:left w:val="single" w:sz="4" w:space="0" w:color="00000A"/>
              <w:bottom w:val="single" w:sz="4" w:space="0" w:color="00000A"/>
              <w:right w:val="single" w:sz="4" w:space="0" w:color="00000A"/>
            </w:tcBorders>
            <w:vAlign w:val="center"/>
            <w:hideMark/>
          </w:tcPr>
          <w:p w14:paraId="0946A30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5E8DE97" w14:textId="37DD54A2"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25" w:type="dxa"/>
            <w:tcBorders>
              <w:top w:val="single" w:sz="4" w:space="0" w:color="00000A"/>
              <w:left w:val="single" w:sz="4" w:space="0" w:color="00000A"/>
              <w:bottom w:val="single" w:sz="4" w:space="0" w:color="00000A"/>
              <w:right w:val="single" w:sz="4" w:space="0" w:color="00000A"/>
            </w:tcBorders>
            <w:vAlign w:val="center"/>
            <w:hideMark/>
          </w:tcPr>
          <w:p w14:paraId="01B036A7" w14:textId="0CAB3076" w:rsidR="00626EBC" w:rsidRPr="00E27FA5" w:rsidRDefault="003B585E"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r>
    </w:tbl>
    <w:p w14:paraId="46A6D499" w14:textId="77777777" w:rsidR="00626EBC" w:rsidRPr="00E27FA5" w:rsidRDefault="00626EBC" w:rsidP="00626EBC">
      <w:pPr>
        <w:widowControl/>
        <w:contextualSpacing/>
        <w:jc w:val="both"/>
        <w:rPr>
          <w:rFonts w:ascii="Calibri" w:eastAsia="Times New Roman" w:hAnsi="Calibri" w:cs="Calibri"/>
          <w:b/>
          <w:kern w:val="0"/>
          <w:sz w:val="22"/>
          <w:szCs w:val="22"/>
          <w:lang w:eastAsia="zh-CN"/>
        </w:rPr>
      </w:pPr>
    </w:p>
    <w:p w14:paraId="0936D17E" w14:textId="77777777" w:rsidR="00626EBC" w:rsidRPr="00E27FA5" w:rsidRDefault="00626EBC" w:rsidP="00626EBC">
      <w:pPr>
        <w:widowControl/>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
          <w:kern w:val="0"/>
          <w:sz w:val="22"/>
          <w:szCs w:val="22"/>
          <w:lang w:eastAsia="zh-CN"/>
        </w:rPr>
        <w:t>NAZIV PROGRAMA: PREVENCIJA I PROMOCIJA ORALNOG ZDRAVLJA</w:t>
      </w:r>
    </w:p>
    <w:p w14:paraId="170F956F" w14:textId="77777777" w:rsidR="00626EBC" w:rsidRPr="00E27FA5" w:rsidRDefault="00626EBC" w:rsidP="00626EBC">
      <w:pPr>
        <w:widowControl/>
        <w:contextualSpacing/>
        <w:jc w:val="both"/>
        <w:rPr>
          <w:rFonts w:ascii="Calibri" w:eastAsia="Times New Roman" w:hAnsi="Calibri" w:cs="Calibri"/>
          <w:bCs/>
          <w:kern w:val="0"/>
          <w:sz w:val="22"/>
          <w:szCs w:val="22"/>
          <w:lang w:eastAsia="zh-CN"/>
        </w:rPr>
      </w:pPr>
    </w:p>
    <w:p w14:paraId="4BE481D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Programom Prevencija i promocija oralnog zdravlja kroz tekući projekt Zdravozubci provodi se prevencija i promocija oralnog zdravlja prvoškolaca Požeško-slavonske županije. </w:t>
      </w:r>
    </w:p>
    <w:p w14:paraId="1854F523"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0E4CFAC3"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3A3CC369"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4821724E"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Zakon o proračunu (Narodne novine, broj: 144/21.) </w:t>
      </w:r>
    </w:p>
    <w:p w14:paraId="462AE809"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Zakon o odgoju i obrazovanju u osnovnoj i srednjoj školi (Narodne novine, broj: 87/08., 86/09., 92/10., 105/10., 90/11., 5/12., 16/12., 86/12., 126/12., 94/13., 152/14., 07/17., 68/18., 98/19., 64/20. i 151/22.) i</w:t>
      </w:r>
    </w:p>
    <w:p w14:paraId="771488F8"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Statut Grada Požege (Službene novine Grada Požege, broj: 2/21. i 11/22.). </w:t>
      </w:r>
    </w:p>
    <w:p w14:paraId="69D77AEB"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E27FA5" w:rsidRPr="00E27FA5" w14:paraId="01562463" w14:textId="77777777" w:rsidTr="00F10D39">
        <w:trPr>
          <w:trHeight w:val="255"/>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53FE5887" w14:textId="19561E7A" w:rsidR="00626EBC" w:rsidRPr="00E27FA5" w:rsidRDefault="00626EBC" w:rsidP="003D7E20">
            <w:pPr>
              <w:widowControl/>
              <w:contextualSpacing/>
              <w:rPr>
                <w:rFonts w:ascii="Calibri" w:eastAsia="Calibri" w:hAnsi="Calibri" w:cs="Calibri"/>
                <w:bCs/>
                <w:sz w:val="22"/>
                <w:szCs w:val="22"/>
                <w:lang w:eastAsia="zh-CN"/>
              </w:rPr>
            </w:pPr>
            <w:r w:rsidRPr="00E27FA5">
              <w:rPr>
                <w:rFonts w:ascii="Calibri" w:eastAsia="Calibri" w:hAnsi="Calibri" w:cs="Calibri"/>
                <w:b/>
                <w:bCs/>
                <w:sz w:val="22"/>
                <w:szCs w:val="22"/>
              </w:rPr>
              <w:t xml:space="preserve">PROGRAM 8014 </w:t>
            </w:r>
            <w:r w:rsidRPr="00E27FA5">
              <w:rPr>
                <w:rFonts w:ascii="Calibri" w:eastAsia="Calibri" w:hAnsi="Calibri" w:cs="Calibri"/>
                <w:b/>
                <w:sz w:val="22"/>
                <w:szCs w:val="22"/>
                <w:lang w:eastAsia="zh-CN"/>
              </w:rPr>
              <w:t>PREVENCIJA I PROMOCIJA ORALNOG ZDRAVLJA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F9721B6"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F527D2"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F0581ED"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47163A0" w14:textId="77777777" w:rsidTr="003B585E">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60BEA1C9"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T801401 ZDRAVOZUBCI</w:t>
            </w:r>
          </w:p>
        </w:tc>
        <w:tc>
          <w:tcPr>
            <w:tcW w:w="1559" w:type="dxa"/>
            <w:tcBorders>
              <w:top w:val="single" w:sz="4" w:space="0" w:color="auto"/>
              <w:left w:val="single" w:sz="4" w:space="0" w:color="auto"/>
              <w:bottom w:val="single" w:sz="4" w:space="0" w:color="auto"/>
              <w:right w:val="single" w:sz="4" w:space="0" w:color="auto"/>
            </w:tcBorders>
            <w:noWrap/>
            <w:vAlign w:val="center"/>
          </w:tcPr>
          <w:p w14:paraId="0C51823A" w14:textId="77777777" w:rsidR="00626EBC" w:rsidRPr="00E27FA5" w:rsidRDefault="00626EBC" w:rsidP="003B585E">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DFDA0B8" w14:textId="35133397" w:rsidR="00626EBC" w:rsidRPr="00E27FA5" w:rsidRDefault="003D7E20" w:rsidP="003B585E">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60B8EC7" w14:textId="27AB5C38" w:rsidR="00626EBC" w:rsidRPr="00E27FA5" w:rsidRDefault="003D7E20" w:rsidP="003B585E">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r>
      <w:tr w:rsidR="003D7E20" w:rsidRPr="00E27FA5" w14:paraId="00407C2F" w14:textId="77777777" w:rsidTr="003B585E">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tcPr>
          <w:p w14:paraId="7D07CA5C"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EEB3870" w14:textId="77777777" w:rsidR="00626EBC" w:rsidRPr="00E27FA5" w:rsidRDefault="00626EBC" w:rsidP="003B585E">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0E0F4D6" w14:textId="6E2FA373" w:rsidR="00626EBC" w:rsidRPr="00E27FA5" w:rsidRDefault="003D7E20" w:rsidP="003B585E">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11D688C" w14:textId="789C0900" w:rsidR="00626EBC" w:rsidRPr="00E27FA5" w:rsidRDefault="003D7E20" w:rsidP="003B585E">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w:t>
            </w:r>
          </w:p>
        </w:tc>
      </w:tr>
    </w:tbl>
    <w:p w14:paraId="44E8C8D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316D37DF"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r w:rsidRPr="00E27FA5">
        <w:rPr>
          <w:rFonts w:ascii="Calibri" w:eastAsia="Times New Roman" w:hAnsi="Calibri" w:cs="Calibri"/>
          <w:b/>
          <w:kern w:val="0"/>
          <w:sz w:val="22"/>
          <w:szCs w:val="22"/>
        </w:rPr>
        <w:t>Zdravozubci -</w:t>
      </w:r>
      <w:r w:rsidRPr="00E27FA5">
        <w:rPr>
          <w:rFonts w:ascii="Calibri" w:eastAsia="Times New Roman" w:hAnsi="Calibri" w:cs="Calibri"/>
          <w:bCs/>
          <w:kern w:val="0"/>
          <w:sz w:val="22"/>
          <w:szCs w:val="22"/>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4605397B"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9"/>
        <w:gridCol w:w="2196"/>
        <w:gridCol w:w="883"/>
        <w:gridCol w:w="1031"/>
        <w:gridCol w:w="1141"/>
        <w:gridCol w:w="1276"/>
        <w:gridCol w:w="1268"/>
      </w:tblGrid>
      <w:tr w:rsidR="00E27FA5" w:rsidRPr="00E27FA5" w14:paraId="6DCA6714" w14:textId="77777777" w:rsidTr="003D7E20">
        <w:trPr>
          <w:trHeight w:val="697"/>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517B0ADC"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785C7854"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E8129A0"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0C26A363"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141" w:type="dxa"/>
            <w:tcBorders>
              <w:top w:val="single" w:sz="4" w:space="0" w:color="00000A"/>
              <w:left w:val="single" w:sz="4" w:space="0" w:color="00000A"/>
              <w:bottom w:val="single" w:sz="4" w:space="0" w:color="00000A"/>
              <w:right w:val="single" w:sz="4" w:space="0" w:color="00000A"/>
            </w:tcBorders>
            <w:vAlign w:val="center"/>
            <w:hideMark/>
          </w:tcPr>
          <w:p w14:paraId="4156D2A6"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DC014C"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252A9608"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E27FA5" w:rsidRPr="00E27FA5" w14:paraId="66554708" w14:textId="77777777" w:rsidTr="003D7E20">
        <w:trPr>
          <w:trHeight w:val="356"/>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08E1509F" w14:textId="77777777" w:rsidR="00626EBC" w:rsidRPr="00E27FA5" w:rsidRDefault="00626EBC"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djece </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46DE9C08" w14:textId="77777777" w:rsidR="00626EBC" w:rsidRPr="00E27FA5" w:rsidRDefault="00626EBC" w:rsidP="00F10D39">
            <w:pPr>
              <w:widowControl/>
              <w:suppressAutoHyphens w:val="0"/>
              <w:spacing w:line="254"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Prevencija i promocija oralnog zdravlja kod učenika 1. razreda osnovnih škola na području Grada Požege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514C88E"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695ECDC5"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141" w:type="dxa"/>
            <w:tcBorders>
              <w:top w:val="single" w:sz="4" w:space="0" w:color="00000A"/>
              <w:left w:val="single" w:sz="4" w:space="0" w:color="00000A"/>
              <w:bottom w:val="single" w:sz="4" w:space="0" w:color="00000A"/>
              <w:right w:val="single" w:sz="4" w:space="0" w:color="00000A"/>
            </w:tcBorders>
            <w:vAlign w:val="center"/>
            <w:hideMark/>
          </w:tcPr>
          <w:p w14:paraId="7508E4C4" w14:textId="77777777" w:rsidR="00626EBC" w:rsidRPr="00E27FA5" w:rsidRDefault="00626EBC"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196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3D2A1D" w14:textId="1E6ED890" w:rsidR="00626EBC" w:rsidRPr="00E27FA5" w:rsidRDefault="003B585E"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52857E90" w14:textId="12F21827" w:rsidR="00626EBC" w:rsidRPr="00E27FA5" w:rsidRDefault="003B585E" w:rsidP="00F10D39">
            <w:pPr>
              <w:widowControl/>
              <w:suppressAutoHyphens w:val="0"/>
              <w:spacing w:line="254"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196</w:t>
            </w:r>
          </w:p>
        </w:tc>
      </w:tr>
    </w:tbl>
    <w:p w14:paraId="7092ED3F"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4FA486F1"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ŠPORTSKE AKTIVNOSTI</w:t>
      </w:r>
      <w:r w:rsidRPr="00E27FA5">
        <w:rPr>
          <w:rFonts w:ascii="Calibri" w:eastAsia="Times New Roman" w:hAnsi="Calibri" w:cs="Calibri"/>
          <w:bCs/>
          <w:kern w:val="0"/>
          <w:sz w:val="22"/>
          <w:szCs w:val="22"/>
        </w:rPr>
        <w:t xml:space="preserve"> </w:t>
      </w:r>
    </w:p>
    <w:p w14:paraId="75D9AB88"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3A967465"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lastRenderedPageBreak/>
        <w:t xml:space="preserve">Program ima za cilj osigurati preduvjete za bavljenje tjelesnim aktivnostima, postizanje sportskih dostignuća te promicanje i poticanje sporta kao zdravog načina života kako bi se zadržao odnosno povećala kvaliteta sporta. </w:t>
      </w:r>
    </w:p>
    <w:p w14:paraId="38FC276D"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p>
    <w:p w14:paraId="3C81472E"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46948D99"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4C08F0E9"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proračunu (Narodne novine, broj: 144/21.), </w:t>
      </w:r>
    </w:p>
    <w:p w14:paraId="0E0EFBAE"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sportu (Narodne novine, broj: 141/22.), </w:t>
      </w:r>
    </w:p>
    <w:p w14:paraId="6FD9FE4D"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Zakon o ustanovama (Narodne novine, broj: 76/93., 29/97., 47/99., 35/08., 127/19. i 151/22.) i</w:t>
      </w:r>
    </w:p>
    <w:p w14:paraId="18FDC3BD"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Statut Grada Požege (Službene novine Grada Požege, broj: 2/21. i 11/22.).</w:t>
      </w:r>
    </w:p>
    <w:p w14:paraId="5A4AF59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4" w:type="dxa"/>
        <w:tblInd w:w="-5" w:type="dxa"/>
        <w:tblLook w:val="04A0" w:firstRow="1" w:lastRow="0" w:firstColumn="1" w:lastColumn="0" w:noHBand="0" w:noVBand="1"/>
      </w:tblPr>
      <w:tblGrid>
        <w:gridCol w:w="4962"/>
        <w:gridCol w:w="1559"/>
        <w:gridCol w:w="1417"/>
        <w:gridCol w:w="1386"/>
      </w:tblGrid>
      <w:tr w:rsidR="00E27FA5" w:rsidRPr="00E27FA5" w14:paraId="521395E8" w14:textId="77777777" w:rsidTr="00F10D3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8BB6F3B"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A6DCB7"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6E0763"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1E2F90"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26B8F32"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46AC304"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C85336"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725.300,00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2D0188" w14:textId="4F6FCBA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169.700,00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A079C1" w14:textId="1385BE89"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895.000,00</w:t>
            </w:r>
          </w:p>
        </w:tc>
      </w:tr>
      <w:tr w:rsidR="00E27FA5" w:rsidRPr="00E27FA5" w14:paraId="04F2979D"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3613FD6"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24DAEA4F"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266.500,00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5B8BF2" w14:textId="7658673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C14CC68" w14:textId="662FE83D"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266.500,00</w:t>
            </w:r>
          </w:p>
        </w:tc>
      </w:tr>
      <w:tr w:rsidR="00E27FA5" w:rsidRPr="00E27FA5" w14:paraId="156BCC3D"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9AF0FBD"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BFBBE37"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BD4E27" w14:textId="0559E0F3"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6BDF8D" w14:textId="3B0F7F11"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16.500,00</w:t>
            </w:r>
          </w:p>
        </w:tc>
      </w:tr>
      <w:tr w:rsidR="00E27FA5" w:rsidRPr="00E27FA5" w14:paraId="2E261D09"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386F37C"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37C625"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B95B13" w14:textId="0B6A497E"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E7B561" w14:textId="48AD5B2E"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13.400,00</w:t>
            </w:r>
          </w:p>
        </w:tc>
      </w:tr>
      <w:tr w:rsidR="00E27FA5" w:rsidRPr="00E27FA5" w14:paraId="1D357A64"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734B119"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B7AC2DC"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921CED" w14:textId="5DF8BB1F"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8.931,00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6CBA58" w14:textId="36F5BB75"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19.631,00</w:t>
            </w:r>
          </w:p>
        </w:tc>
      </w:tr>
      <w:tr w:rsidR="00E27FA5" w:rsidRPr="00E27FA5" w14:paraId="19F2A75F"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A51F8D"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B83A2B"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9C4436" w14:textId="1D98EFCD"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F1951F" w14:textId="58BB9D01"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2.700,00</w:t>
            </w:r>
          </w:p>
        </w:tc>
      </w:tr>
      <w:tr w:rsidR="00E27FA5" w:rsidRPr="00E27FA5" w14:paraId="6AF89EFF" w14:textId="77777777" w:rsidTr="003D7E20">
        <w:trPr>
          <w:trHeight w:val="255"/>
        </w:trPr>
        <w:tc>
          <w:tcPr>
            <w:tcW w:w="4962" w:type="dxa"/>
            <w:tcBorders>
              <w:top w:val="single" w:sz="4" w:space="0" w:color="auto"/>
              <w:left w:val="single" w:sz="4" w:space="0" w:color="auto"/>
              <w:bottom w:val="single" w:sz="4" w:space="0" w:color="auto"/>
              <w:right w:val="single" w:sz="4" w:space="0" w:color="auto"/>
            </w:tcBorders>
            <w:noWrap/>
            <w:vAlign w:val="center"/>
          </w:tcPr>
          <w:p w14:paraId="0D0BAA93"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39B92AF"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1.033.600,00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570FC7" w14:textId="08EC2A20"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180.131,00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0514B7" w14:textId="114F0E50"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1.213.731,00</w:t>
            </w:r>
          </w:p>
        </w:tc>
      </w:tr>
    </w:tbl>
    <w:p w14:paraId="5EF899D7" w14:textId="77777777" w:rsidR="00626EBC" w:rsidRPr="00E27FA5" w:rsidRDefault="00626EBC" w:rsidP="00626EBC">
      <w:pPr>
        <w:widowControl/>
        <w:suppressAutoHyphens w:val="0"/>
        <w:jc w:val="both"/>
        <w:rPr>
          <w:rFonts w:ascii="Calibri" w:eastAsia="Times New Roman" w:hAnsi="Calibri" w:cs="Calibri"/>
          <w:bCs/>
          <w:kern w:val="0"/>
          <w:sz w:val="22"/>
          <w:szCs w:val="22"/>
          <w:lang w:val="en-US" w:eastAsia="zh-CN"/>
        </w:rPr>
      </w:pPr>
    </w:p>
    <w:p w14:paraId="0232BB08" w14:textId="41802A3E"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za redovnu djelatnost u športu</w:t>
      </w:r>
      <w:r w:rsidRPr="00E27FA5">
        <w:rPr>
          <w:rFonts w:ascii="Calibri" w:eastAsia="Times New Roman" w:hAnsi="Calibri" w:cs="Calibri"/>
          <w:bCs/>
          <w:kern w:val="0"/>
          <w:sz w:val="22"/>
          <w:szCs w:val="22"/>
        </w:rPr>
        <w:t xml:space="preserve"> - odnosi se na financiranje zajedničkog programa sporta, rad Požeškog športskog saveza, materijalnih troškova i održavanje sportskih objekata, stipendije vrhunskim sportašima, troškove sudaca, kotizacija, prijevoza, članarina i sl.</w:t>
      </w:r>
      <w:r w:rsidR="00C223C4" w:rsidRPr="00E27FA5">
        <w:rPr>
          <w:rFonts w:ascii="Calibri" w:eastAsia="Times New Roman" w:hAnsi="Calibri" w:cs="Calibri"/>
          <w:bCs/>
          <w:kern w:val="0"/>
          <w:sz w:val="22"/>
          <w:szCs w:val="22"/>
        </w:rPr>
        <w:t xml:space="preserve"> Rebalansom su povećana sredstva zbog povećanja plaća i materijalnih prava djelatnika. </w:t>
      </w:r>
    </w:p>
    <w:p w14:paraId="2F1F2595" w14:textId="77777777" w:rsidR="00626EBC" w:rsidRPr="00E27FA5" w:rsidRDefault="00626EBC" w:rsidP="00626EBC">
      <w:pPr>
        <w:widowControl/>
        <w:suppressAutoHyphens w:val="0"/>
        <w:rPr>
          <w:rFonts w:ascii="Calibri" w:eastAsia="Times New Roman" w:hAnsi="Calibri" w:cs="Calibri"/>
          <w:bCs/>
          <w:kern w:val="0"/>
          <w:sz w:val="22"/>
          <w:szCs w:val="22"/>
        </w:rPr>
      </w:pPr>
    </w:p>
    <w:p w14:paraId="58F19BAB"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za rad športskih udruga</w:t>
      </w:r>
      <w:r w:rsidRPr="00E27FA5">
        <w:rPr>
          <w:rFonts w:ascii="Calibri" w:eastAsia="Times New Roman" w:hAnsi="Calibri" w:cs="Calibri"/>
          <w:bCs/>
          <w:kern w:val="0"/>
          <w:sz w:val="22"/>
          <w:szCs w:val="22"/>
        </w:rPr>
        <w:t xml:space="preserve"> - odnosi se na sufinanciranje kvalitetnog sporta i rada udruga.</w:t>
      </w:r>
    </w:p>
    <w:p w14:paraId="47EDE775"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4"/>
        <w:gridCol w:w="2183"/>
        <w:gridCol w:w="845"/>
        <w:gridCol w:w="1013"/>
        <w:gridCol w:w="1126"/>
        <w:gridCol w:w="1127"/>
        <w:gridCol w:w="1154"/>
      </w:tblGrid>
      <w:tr w:rsidR="00E27FA5" w:rsidRPr="00E27FA5" w14:paraId="394A3680" w14:textId="77777777" w:rsidTr="00F10D39">
        <w:trPr>
          <w:trHeight w:val="668"/>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0CD54268"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Pokazatelj uspješnosti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6C614D85"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6BE7DAEE"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Jedinica</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38C6C0CA"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Polazna vrijednost</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3BDEE79D"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PLAN</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716850E4"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PROMJENA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49F43962"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I.REBALANS</w:t>
            </w:r>
          </w:p>
        </w:tc>
      </w:tr>
      <w:tr w:rsidR="00C223C4" w:rsidRPr="00E27FA5" w14:paraId="30A394D5" w14:textId="77777777" w:rsidTr="00F10D39">
        <w:trPr>
          <w:trHeight w:val="692"/>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6F19946E" w14:textId="77777777" w:rsidR="00626EBC" w:rsidRPr="00E27FA5" w:rsidRDefault="00626EBC" w:rsidP="00F10D39">
            <w:pPr>
              <w:widowControl/>
              <w:suppressAutoHyphens w:val="0"/>
              <w:rPr>
                <w:rFonts w:ascii="Calibri" w:eastAsia="Times New Roman" w:hAnsi="Calibri" w:cs="Calibri"/>
                <w:sz w:val="20"/>
                <w:szCs w:val="20"/>
                <w:lang w:eastAsia="en-US"/>
              </w:rPr>
            </w:pPr>
            <w:r w:rsidRPr="00E27FA5">
              <w:rPr>
                <w:rFonts w:ascii="Calibri" w:eastAsia="Times New Roman" w:hAnsi="Calibri" w:cs="Calibri"/>
                <w:bCs/>
                <w:sz w:val="20"/>
                <w:szCs w:val="20"/>
                <w:lang w:eastAsia="en-US"/>
              </w:rPr>
              <w:t>Broj sportskih klubova i udruga</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43602830" w14:textId="77777777" w:rsidR="00626EBC" w:rsidRPr="00E27FA5" w:rsidRDefault="00626EBC" w:rsidP="00F10D39">
            <w:pPr>
              <w:widowControl/>
              <w:suppressAutoHyphens w:val="0"/>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Zadržati broj sufinanciranih klubova i udruga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5AF28663"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broj</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251A72B6"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70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02AF756E"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70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2038B11D" w14:textId="2000D9DD" w:rsidR="00626EBC" w:rsidRPr="00E27FA5" w:rsidRDefault="00C223C4"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-2</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9EF6933" w14:textId="1F6BFAC2" w:rsidR="00626EBC" w:rsidRPr="00E27FA5" w:rsidRDefault="00C223C4"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68</w:t>
            </w:r>
          </w:p>
        </w:tc>
      </w:tr>
    </w:tbl>
    <w:p w14:paraId="0E9177E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7DB1F8E3" w14:textId="28DA591B"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za rad športskih udruga sa invaliditetom</w:t>
      </w:r>
      <w:r w:rsidRPr="00E27FA5">
        <w:rPr>
          <w:rFonts w:ascii="Calibri" w:eastAsia="Times New Roman" w:hAnsi="Calibri" w:cs="Calibri"/>
          <w:bCs/>
          <w:kern w:val="0"/>
          <w:sz w:val="22"/>
          <w:szCs w:val="22"/>
        </w:rPr>
        <w:t xml:space="preserve"> - odnosi se na sufinanciranje rada sportskih udruga osoba sa invaliditetom kako bi se što bolje integrirali u društvo.</w:t>
      </w:r>
      <w:r w:rsidR="00C223C4" w:rsidRPr="00E27FA5">
        <w:rPr>
          <w:rFonts w:ascii="Calibri" w:eastAsia="Times New Roman" w:hAnsi="Calibri" w:cs="Calibri"/>
          <w:bCs/>
          <w:kern w:val="0"/>
          <w:sz w:val="22"/>
          <w:szCs w:val="22"/>
        </w:rPr>
        <w:t xml:space="preserve"> . Povećanje iznosa donacija uslijedilo je zbog povećanih troškova natjecanja, posebno kod odlazaka na gostovanje. </w:t>
      </w:r>
    </w:p>
    <w:p w14:paraId="2FA6151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4"/>
        <w:gridCol w:w="2183"/>
        <w:gridCol w:w="845"/>
        <w:gridCol w:w="1013"/>
        <w:gridCol w:w="1126"/>
        <w:gridCol w:w="1127"/>
        <w:gridCol w:w="1154"/>
      </w:tblGrid>
      <w:tr w:rsidR="00E27FA5" w:rsidRPr="00E27FA5" w14:paraId="339EC44F" w14:textId="77777777" w:rsidTr="00F10D39">
        <w:trPr>
          <w:trHeight w:val="668"/>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11844B02"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Pokazatelj uspješnosti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1B3E46EC"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3F33923E"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Jedinica</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387E2B71"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Polazna vrijednost</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5B555C80"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PLAN</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74CA7B28"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PROMJENA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16E39383"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I.REBALANS</w:t>
            </w:r>
          </w:p>
        </w:tc>
      </w:tr>
      <w:tr w:rsidR="00C223C4" w:rsidRPr="00E27FA5" w14:paraId="04C763CA" w14:textId="77777777" w:rsidTr="00F10D39">
        <w:trPr>
          <w:trHeight w:val="692"/>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6CDDDB9F" w14:textId="77777777" w:rsidR="00626EBC" w:rsidRPr="00E27FA5" w:rsidRDefault="00626EBC" w:rsidP="00F10D39">
            <w:pPr>
              <w:widowControl/>
              <w:suppressAutoHyphens w:val="0"/>
              <w:rPr>
                <w:rFonts w:ascii="Calibri" w:eastAsia="Times New Roman" w:hAnsi="Calibri" w:cs="Calibri"/>
                <w:sz w:val="20"/>
                <w:szCs w:val="20"/>
                <w:lang w:eastAsia="en-US"/>
              </w:rPr>
            </w:pPr>
            <w:r w:rsidRPr="00E27FA5">
              <w:rPr>
                <w:rFonts w:ascii="Calibri" w:eastAsia="Times New Roman" w:hAnsi="Calibri" w:cs="Calibri"/>
                <w:bCs/>
                <w:sz w:val="20"/>
                <w:szCs w:val="20"/>
                <w:lang w:eastAsia="en-US"/>
              </w:rPr>
              <w:t xml:space="preserve">Broj sportskih klubova i udruga </w:t>
            </w:r>
            <w:r w:rsidRPr="00E27FA5">
              <w:rPr>
                <w:rFonts w:ascii="Calibri" w:eastAsia="Times New Roman" w:hAnsi="Calibri" w:cs="Calibri"/>
                <w:bCs/>
                <w:sz w:val="20"/>
                <w:szCs w:val="20"/>
                <w:lang w:eastAsia="en-US"/>
              </w:rPr>
              <w:lastRenderedPageBreak/>
              <w:t>osoba s invaliditetom</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163F4333" w14:textId="77777777" w:rsidR="00626EBC" w:rsidRPr="00E27FA5" w:rsidRDefault="00626EBC" w:rsidP="00F10D39">
            <w:pPr>
              <w:widowControl/>
              <w:suppressAutoHyphens w:val="0"/>
              <w:rPr>
                <w:rFonts w:ascii="Calibri" w:eastAsia="Times New Roman" w:hAnsi="Calibri" w:cs="Calibri"/>
                <w:sz w:val="20"/>
                <w:szCs w:val="20"/>
                <w:lang w:eastAsia="en-US"/>
              </w:rPr>
            </w:pPr>
            <w:r w:rsidRPr="00E27FA5">
              <w:rPr>
                <w:rFonts w:ascii="Calibri" w:eastAsia="Times New Roman" w:hAnsi="Calibri" w:cs="Calibri"/>
                <w:bCs/>
                <w:sz w:val="20"/>
                <w:szCs w:val="20"/>
                <w:lang w:eastAsia="en-US"/>
              </w:rPr>
              <w:lastRenderedPageBreak/>
              <w:t xml:space="preserve">Sufinanciranjem stvoriti preduvjete za </w:t>
            </w:r>
            <w:r w:rsidRPr="00E27FA5">
              <w:rPr>
                <w:rFonts w:ascii="Calibri" w:eastAsia="Times New Roman" w:hAnsi="Calibri" w:cs="Calibri"/>
                <w:bCs/>
                <w:sz w:val="20"/>
                <w:szCs w:val="20"/>
                <w:lang w:eastAsia="en-US"/>
              </w:rPr>
              <w:lastRenderedPageBreak/>
              <w:t>uključivanje osoba s invaliditetom u sport</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1401A650"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lastRenderedPageBreak/>
              <w:t>broj</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1E561A0A"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6</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6831B657"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6</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562D1719" w14:textId="186AC0FE" w:rsidR="00626EBC" w:rsidRPr="00E27FA5" w:rsidRDefault="00C223C4"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-2</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1ADBFEB7" w14:textId="527A9582" w:rsidR="00626EBC" w:rsidRPr="00E27FA5" w:rsidRDefault="00C223C4"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4</w:t>
            </w:r>
          </w:p>
        </w:tc>
      </w:tr>
    </w:tbl>
    <w:p w14:paraId="704BDD6C"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297A7C69"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za kapitalne investicije u športu</w:t>
      </w:r>
      <w:r w:rsidRPr="00E27FA5">
        <w:rPr>
          <w:rFonts w:ascii="Calibri" w:eastAsia="Times New Roman" w:hAnsi="Calibri" w:cs="Calibri"/>
          <w:bCs/>
          <w:kern w:val="0"/>
          <w:sz w:val="22"/>
          <w:szCs w:val="22"/>
        </w:rPr>
        <w:t xml:space="preserve"> – odnosi se na sufinanciranje kapitalnih donacija kod nabavke opreme ili kapitalnih ulaganja kod izgradnje ili dogradnje sportskih objekata.</w:t>
      </w:r>
    </w:p>
    <w:p w14:paraId="5B038B81"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66"/>
        <w:gridCol w:w="1941"/>
        <w:gridCol w:w="865"/>
        <w:gridCol w:w="1013"/>
        <w:gridCol w:w="1278"/>
        <w:gridCol w:w="1180"/>
        <w:gridCol w:w="1266"/>
      </w:tblGrid>
      <w:tr w:rsidR="00E27FA5" w:rsidRPr="00E27FA5" w14:paraId="604BCC57" w14:textId="77777777" w:rsidTr="00F10D39">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320BB905"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06C5B08A"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691248B1"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7B8EBB"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81F935F"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E656BAB"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53E055E3"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223C4" w:rsidRPr="00E27FA5" w14:paraId="6DA66580" w14:textId="77777777" w:rsidTr="00F10D39">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56EB0E81"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 kapitalnih investicija u sportu</w:t>
            </w:r>
          </w:p>
        </w:tc>
        <w:tc>
          <w:tcPr>
            <w:tcW w:w="1953" w:type="dxa"/>
            <w:tcBorders>
              <w:top w:val="single" w:sz="4" w:space="0" w:color="00000A"/>
              <w:left w:val="single" w:sz="4" w:space="0" w:color="00000A"/>
              <w:bottom w:val="single" w:sz="4" w:space="0" w:color="00000A"/>
              <w:right w:val="single" w:sz="4" w:space="0" w:color="00000A"/>
            </w:tcBorders>
            <w:vAlign w:val="center"/>
          </w:tcPr>
          <w:p w14:paraId="12985018"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 xml:space="preserve">Sufinanciranjem poboljšati uvjete u sportu </w:t>
            </w:r>
          </w:p>
        </w:tc>
        <w:tc>
          <w:tcPr>
            <w:tcW w:w="866" w:type="dxa"/>
            <w:tcBorders>
              <w:top w:val="single" w:sz="4" w:space="0" w:color="00000A"/>
              <w:left w:val="single" w:sz="4" w:space="0" w:color="00000A"/>
              <w:bottom w:val="single" w:sz="4" w:space="0" w:color="00000A"/>
              <w:right w:val="single" w:sz="4" w:space="0" w:color="00000A"/>
            </w:tcBorders>
            <w:vAlign w:val="center"/>
          </w:tcPr>
          <w:p w14:paraId="78456B67"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1A364196"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2E7ED203"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524B919C" w14:textId="5B991901"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69" w:type="dxa"/>
            <w:tcBorders>
              <w:top w:val="single" w:sz="4" w:space="0" w:color="00000A"/>
              <w:left w:val="single" w:sz="4" w:space="0" w:color="00000A"/>
              <w:bottom w:val="single" w:sz="4" w:space="0" w:color="00000A"/>
              <w:right w:val="single" w:sz="4" w:space="0" w:color="00000A"/>
            </w:tcBorders>
            <w:vAlign w:val="center"/>
          </w:tcPr>
          <w:p w14:paraId="381DE351" w14:textId="1B611E0C"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2390DFDB"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07E88DE2"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Zajednički program HOO i lokalne zajednice – „aktivne zajednice“</w:t>
      </w:r>
      <w:r w:rsidRPr="00E27FA5">
        <w:rPr>
          <w:rFonts w:ascii="Calibri" w:eastAsia="Times New Roman" w:hAnsi="Calibri" w:cs="Calibri"/>
          <w:bCs/>
          <w:kern w:val="0"/>
          <w:sz w:val="22"/>
          <w:szCs w:val="22"/>
        </w:rPr>
        <w:t xml:space="preserve"> - odnosi se na sufinanciranje programa zajedno sa Hrvatskim olimpijskim savezom.</w:t>
      </w:r>
    </w:p>
    <w:p w14:paraId="7F97C8D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67"/>
        <w:gridCol w:w="1934"/>
        <w:gridCol w:w="866"/>
        <w:gridCol w:w="1013"/>
        <w:gridCol w:w="1281"/>
        <w:gridCol w:w="1181"/>
        <w:gridCol w:w="1267"/>
      </w:tblGrid>
      <w:tr w:rsidR="00E27FA5" w:rsidRPr="00E27FA5" w14:paraId="2C046937" w14:textId="77777777" w:rsidTr="00F10D39">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7D014469"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34AA5BAB"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68B7BC7"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182DCD"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AA1E744"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2031F4B8"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37860897"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223C4" w:rsidRPr="00E27FA5" w14:paraId="6A662939" w14:textId="77777777" w:rsidTr="00F10D39">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40452D16"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Zajednički programi HOO i lokalne zajednice – kapitalno ulaganje</w:t>
            </w:r>
          </w:p>
        </w:tc>
        <w:tc>
          <w:tcPr>
            <w:tcW w:w="1953" w:type="dxa"/>
            <w:tcBorders>
              <w:top w:val="single" w:sz="4" w:space="0" w:color="00000A"/>
              <w:left w:val="single" w:sz="4" w:space="0" w:color="00000A"/>
              <w:bottom w:val="single" w:sz="4" w:space="0" w:color="00000A"/>
              <w:right w:val="single" w:sz="4" w:space="0" w:color="00000A"/>
            </w:tcBorders>
            <w:vAlign w:val="center"/>
          </w:tcPr>
          <w:p w14:paraId="38DF711F"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Podizanje standarda u lokalnom sportu</w:t>
            </w:r>
          </w:p>
        </w:tc>
        <w:tc>
          <w:tcPr>
            <w:tcW w:w="866" w:type="dxa"/>
            <w:tcBorders>
              <w:top w:val="single" w:sz="4" w:space="0" w:color="00000A"/>
              <w:left w:val="single" w:sz="4" w:space="0" w:color="00000A"/>
              <w:bottom w:val="single" w:sz="4" w:space="0" w:color="00000A"/>
              <w:right w:val="single" w:sz="4" w:space="0" w:color="00000A"/>
            </w:tcBorders>
            <w:vAlign w:val="center"/>
          </w:tcPr>
          <w:p w14:paraId="6F037AB7"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7387B11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37A2C8C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7AFE58E1" w14:textId="77CA6E4D"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69" w:type="dxa"/>
            <w:tcBorders>
              <w:top w:val="single" w:sz="4" w:space="0" w:color="00000A"/>
              <w:left w:val="single" w:sz="4" w:space="0" w:color="00000A"/>
              <w:bottom w:val="single" w:sz="4" w:space="0" w:color="00000A"/>
              <w:right w:val="single" w:sz="4" w:space="0" w:color="00000A"/>
            </w:tcBorders>
            <w:vAlign w:val="center"/>
          </w:tcPr>
          <w:p w14:paraId="0AA4ABF9" w14:textId="2BF665CD"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6C4871A1" w14:textId="77777777" w:rsidR="00626EBC" w:rsidRPr="00E27FA5" w:rsidRDefault="00626EBC" w:rsidP="00626EBC">
      <w:pPr>
        <w:widowControl/>
        <w:suppressAutoHyphens w:val="0"/>
        <w:rPr>
          <w:rFonts w:ascii="Calibri" w:eastAsia="Times New Roman" w:hAnsi="Calibri" w:cs="Calibri"/>
          <w:b/>
          <w:kern w:val="0"/>
          <w:sz w:val="22"/>
          <w:szCs w:val="22"/>
        </w:rPr>
      </w:pPr>
    </w:p>
    <w:p w14:paraId="323C2C58"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Projekt „Učenje i usavršavanje osnovnih plivačkih aktivnosti, obuka neplivača“</w:t>
      </w:r>
      <w:r w:rsidRPr="00E27FA5">
        <w:rPr>
          <w:rFonts w:ascii="Calibri" w:eastAsia="Times New Roman" w:hAnsi="Calibri" w:cs="Calibri"/>
          <w:bCs/>
          <w:kern w:val="0"/>
          <w:sz w:val="22"/>
          <w:szCs w:val="22"/>
        </w:rPr>
        <w:t xml:space="preserve"> - odnosi se na učenje i usavršavanja osnovnih plivačkih aktivnosti odnosno obuku neplivača djece predškolske i osnovnoškolske dobi.</w:t>
      </w:r>
    </w:p>
    <w:p w14:paraId="497DF36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4"/>
        <w:gridCol w:w="2183"/>
        <w:gridCol w:w="845"/>
        <w:gridCol w:w="1013"/>
        <w:gridCol w:w="1126"/>
        <w:gridCol w:w="1127"/>
        <w:gridCol w:w="1154"/>
      </w:tblGrid>
      <w:tr w:rsidR="00E27FA5" w:rsidRPr="00E27FA5" w14:paraId="53792F66" w14:textId="77777777" w:rsidTr="00F10D39">
        <w:trPr>
          <w:trHeight w:val="668"/>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7FEE87AF"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Pokazatelj uspješnosti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7CD82E4B"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0C74FED7"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Jedinica</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7F6140DD"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Polazna vrijednost</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5102586B"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PLAN</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6206DDB5"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PROMJENA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C74449E"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kern w:val="0"/>
                <w:sz w:val="20"/>
                <w:szCs w:val="20"/>
              </w:rPr>
              <w:t xml:space="preserve">I.REBALANS </w:t>
            </w:r>
          </w:p>
        </w:tc>
      </w:tr>
      <w:tr w:rsidR="00C223C4" w:rsidRPr="00E27FA5" w14:paraId="7189ECA2" w14:textId="77777777" w:rsidTr="00F10D39">
        <w:trPr>
          <w:trHeight w:val="692"/>
        </w:trPr>
        <w:tc>
          <w:tcPr>
            <w:tcW w:w="912" w:type="pct"/>
            <w:tcBorders>
              <w:top w:val="single" w:sz="4" w:space="0" w:color="00000A"/>
              <w:left w:val="single" w:sz="4" w:space="0" w:color="00000A"/>
              <w:bottom w:val="single" w:sz="4" w:space="0" w:color="00000A"/>
              <w:right w:val="single" w:sz="4" w:space="0" w:color="00000A"/>
            </w:tcBorders>
            <w:vAlign w:val="center"/>
            <w:hideMark/>
          </w:tcPr>
          <w:p w14:paraId="6B1C3943" w14:textId="77777777" w:rsidR="00626EBC" w:rsidRPr="00E27FA5" w:rsidRDefault="00626EBC" w:rsidP="00F10D39">
            <w:pPr>
              <w:widowControl/>
              <w:suppressAutoHyphens w:val="0"/>
              <w:rPr>
                <w:rFonts w:ascii="Calibri" w:eastAsia="Times New Roman" w:hAnsi="Calibri" w:cs="Calibri"/>
                <w:sz w:val="20"/>
                <w:szCs w:val="20"/>
                <w:lang w:eastAsia="en-US"/>
              </w:rPr>
            </w:pPr>
            <w:r w:rsidRPr="00E27FA5">
              <w:rPr>
                <w:rFonts w:ascii="Calibri" w:eastAsia="Times New Roman" w:hAnsi="Calibri" w:cs="Calibri"/>
                <w:bCs/>
                <w:sz w:val="20"/>
                <w:szCs w:val="20"/>
                <w:lang w:eastAsia="en-US"/>
                <w14:ligatures w14:val="standardContextual"/>
              </w:rPr>
              <w:t>Broj neplivača predškolske i školske dobi</w:t>
            </w:r>
          </w:p>
        </w:tc>
        <w:tc>
          <w:tcPr>
            <w:tcW w:w="1226" w:type="pct"/>
            <w:tcBorders>
              <w:top w:val="single" w:sz="4" w:space="0" w:color="00000A"/>
              <w:left w:val="single" w:sz="4" w:space="0" w:color="00000A"/>
              <w:bottom w:val="single" w:sz="4" w:space="0" w:color="00000A"/>
              <w:right w:val="single" w:sz="4" w:space="0" w:color="00000A"/>
            </w:tcBorders>
            <w:vAlign w:val="center"/>
            <w:hideMark/>
          </w:tcPr>
          <w:p w14:paraId="34CDBE0B" w14:textId="77777777" w:rsidR="00626EBC" w:rsidRPr="00E27FA5" w:rsidRDefault="00626EBC" w:rsidP="00F10D39">
            <w:pPr>
              <w:widowControl/>
              <w:suppressAutoHyphens w:val="0"/>
              <w:rPr>
                <w:rFonts w:ascii="Calibri" w:eastAsia="Times New Roman" w:hAnsi="Calibri" w:cs="Calibri"/>
                <w:sz w:val="20"/>
                <w:szCs w:val="20"/>
                <w:lang w:eastAsia="en-US"/>
              </w:rPr>
            </w:pPr>
            <w:r w:rsidRPr="00E27FA5">
              <w:rPr>
                <w:rFonts w:ascii="Calibri" w:eastAsia="Times New Roman" w:hAnsi="Calibri" w:cs="Calibri"/>
                <w:bCs/>
                <w:sz w:val="20"/>
                <w:szCs w:val="20"/>
                <w:lang w:eastAsia="en-US"/>
                <w14:ligatures w14:val="standardContextual"/>
              </w:rPr>
              <w:t>Učenje i usavršavanje osnovnih plivačkih aktivnosti</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54008BD4"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14:ligatures w14:val="standardContextual"/>
              </w:rPr>
              <w:t>broj</w:t>
            </w:r>
          </w:p>
        </w:tc>
        <w:tc>
          <w:tcPr>
            <w:tcW w:w="500" w:type="pct"/>
            <w:tcBorders>
              <w:top w:val="single" w:sz="4" w:space="0" w:color="00000A"/>
              <w:left w:val="single" w:sz="4" w:space="0" w:color="00000A"/>
              <w:bottom w:val="single" w:sz="4" w:space="0" w:color="00000A"/>
              <w:right w:val="single" w:sz="4" w:space="0" w:color="00000A"/>
            </w:tcBorders>
            <w:vAlign w:val="center"/>
            <w:hideMark/>
          </w:tcPr>
          <w:p w14:paraId="34012A12"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14:ligatures w14:val="standardContextual"/>
              </w:rPr>
              <w:t>520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2BB7B727" w14:textId="77777777" w:rsidR="00626EBC" w:rsidRPr="00E27FA5" w:rsidRDefault="00626EBC"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14:ligatures w14:val="standardContextual"/>
              </w:rPr>
              <w:t>500</w:t>
            </w:r>
          </w:p>
        </w:tc>
        <w:tc>
          <w:tcPr>
            <w:tcW w:w="642" w:type="pct"/>
            <w:tcBorders>
              <w:top w:val="single" w:sz="4" w:space="0" w:color="00000A"/>
              <w:left w:val="single" w:sz="4" w:space="0" w:color="00000A"/>
              <w:bottom w:val="single" w:sz="4" w:space="0" w:color="00000A"/>
              <w:right w:val="single" w:sz="4" w:space="0" w:color="00000A"/>
            </w:tcBorders>
            <w:vAlign w:val="center"/>
            <w:hideMark/>
          </w:tcPr>
          <w:p w14:paraId="41FA1900" w14:textId="26AC3D9E" w:rsidR="00626EBC" w:rsidRPr="00E27FA5" w:rsidRDefault="00C223C4"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0</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29DF9EE" w14:textId="6C693CC0" w:rsidR="00626EBC" w:rsidRPr="00E27FA5" w:rsidRDefault="00C223C4" w:rsidP="00F10D39">
            <w:pPr>
              <w:widowControl/>
              <w:suppressAutoHyphens w:val="0"/>
              <w:jc w:val="center"/>
              <w:rPr>
                <w:rFonts w:ascii="Calibri" w:eastAsia="Times New Roman" w:hAnsi="Calibri" w:cs="Calibri"/>
                <w:sz w:val="20"/>
                <w:szCs w:val="20"/>
                <w:lang w:eastAsia="en-US"/>
              </w:rPr>
            </w:pPr>
            <w:r w:rsidRPr="00E27FA5">
              <w:rPr>
                <w:rFonts w:ascii="Calibri" w:eastAsia="Times New Roman" w:hAnsi="Calibri" w:cs="Calibri"/>
                <w:sz w:val="20"/>
                <w:szCs w:val="20"/>
                <w:lang w:eastAsia="en-US"/>
              </w:rPr>
              <w:t>500</w:t>
            </w:r>
          </w:p>
        </w:tc>
      </w:tr>
    </w:tbl>
    <w:p w14:paraId="53480680"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0D2E3BE3" w14:textId="77777777" w:rsidR="00626EBC" w:rsidRPr="00E27FA5" w:rsidRDefault="00626EBC" w:rsidP="00626EBC">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ŠPORTSKE PRIREDBE I MANIFESTACIJE</w:t>
      </w:r>
    </w:p>
    <w:p w14:paraId="41BC2FB5"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6B7F0E17"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U okviru kojega se sufinanciraju različite sportske priredbe i manifestacije sa ciljem poticanja i zadržavanja postojećih sportskih priredbi i manifestacija te povećanja kvalitete sporta.</w:t>
      </w:r>
    </w:p>
    <w:p w14:paraId="044C724F"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03C9EE2F"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74C33E5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013C65F5"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proračunu (Narodne novine, broj: 144/21.),</w:t>
      </w:r>
    </w:p>
    <w:p w14:paraId="05201856"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sportu (Narodne novine, broj: 141/22.),</w:t>
      </w:r>
    </w:p>
    <w:p w14:paraId="3B5254CA"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Zakon o ustanovama (Narodne novine, broj: 76/93., 29/97., 47/99., 35/08., 127/19. i 151/22.) i</w:t>
      </w:r>
    </w:p>
    <w:p w14:paraId="608B9B89"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Statut Grada Požege (Službene novine Grada Požege, broj: 2/21. i 11/21.).</w:t>
      </w:r>
    </w:p>
    <w:p w14:paraId="66DAC2A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E27FA5" w:rsidRPr="00E27FA5" w14:paraId="5A5DD5A9" w14:textId="77777777" w:rsidTr="00F10D39">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716AE32C"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lastRenderedPageBreak/>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9A1302"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D80FAA"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4DDC1BA"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00FF33A" w14:textId="77777777" w:rsidTr="003D7E20">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CDA8D1C"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644769"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14519F" w14:textId="3D786090"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F8C2FBB" w14:textId="47C329DC"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28.000,00</w:t>
            </w:r>
          </w:p>
        </w:tc>
      </w:tr>
      <w:tr w:rsidR="00E27FA5" w:rsidRPr="00E27FA5" w14:paraId="71B861BD" w14:textId="77777777" w:rsidTr="003D7E20">
        <w:trPr>
          <w:trHeight w:val="255"/>
        </w:trPr>
        <w:tc>
          <w:tcPr>
            <w:tcW w:w="4536" w:type="dxa"/>
            <w:tcBorders>
              <w:top w:val="single" w:sz="4" w:space="0" w:color="auto"/>
              <w:left w:val="single" w:sz="4" w:space="0" w:color="auto"/>
              <w:bottom w:val="single" w:sz="4" w:space="0" w:color="auto"/>
              <w:right w:val="single" w:sz="4" w:space="0" w:color="auto"/>
            </w:tcBorders>
            <w:noWrap/>
          </w:tcPr>
          <w:p w14:paraId="7EF2A6D2"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3DF6D3AE"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239865" w14:textId="65658013"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D9A40E6" w14:textId="2771A6F3"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28.000,00</w:t>
            </w:r>
          </w:p>
        </w:tc>
      </w:tr>
    </w:tbl>
    <w:p w14:paraId="498A739D" w14:textId="77777777" w:rsidR="00626EBC" w:rsidRPr="00E27FA5" w:rsidRDefault="00626EBC" w:rsidP="00626EBC">
      <w:pPr>
        <w:widowControl/>
        <w:suppressAutoHyphens w:val="0"/>
        <w:jc w:val="both"/>
        <w:rPr>
          <w:rFonts w:ascii="Calibri" w:eastAsia="Times New Roman" w:hAnsi="Calibri" w:cs="Calibri"/>
          <w:b/>
          <w:kern w:val="0"/>
          <w:sz w:val="22"/>
          <w:szCs w:val="22"/>
          <w:bdr w:val="single" w:sz="4" w:space="0" w:color="auto" w:frame="1"/>
          <w:lang w:eastAsia="zh-CN"/>
        </w:rPr>
      </w:pPr>
    </w:p>
    <w:p w14:paraId="5F8233DC"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Športske priredbe i manifestacije</w:t>
      </w:r>
      <w:r w:rsidRPr="00E27FA5">
        <w:rPr>
          <w:rFonts w:ascii="Calibri" w:eastAsia="Times New Roman" w:hAnsi="Calibri" w:cs="Calibri"/>
          <w:bCs/>
          <w:kern w:val="0"/>
          <w:sz w:val="22"/>
          <w:szCs w:val="22"/>
        </w:rPr>
        <w:t xml:space="preserve"> – odnosi se na sufinanciranje raznih sportskih priredbi i manifestacija koje se održavaju tijekom cijele godine.</w:t>
      </w:r>
    </w:p>
    <w:p w14:paraId="210C795B"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42"/>
        <w:gridCol w:w="1520"/>
        <w:gridCol w:w="892"/>
        <w:gridCol w:w="1016"/>
        <w:gridCol w:w="1155"/>
        <w:gridCol w:w="1179"/>
        <w:gridCol w:w="1181"/>
      </w:tblGrid>
      <w:tr w:rsidR="00E27FA5" w:rsidRPr="00E27FA5" w14:paraId="0058991F" w14:textId="77777777" w:rsidTr="00F10D39">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76986A4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5031236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828979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84D306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44705D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3B7A67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77A77F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223C4" w:rsidRPr="00E27FA5" w14:paraId="76FFB02C" w14:textId="77777777" w:rsidTr="00F10D39">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61F6E6B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57FD097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2161EBE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4A4FC6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873C75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19</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CB26EB4" w14:textId="1C4C82F8"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44DC808" w14:textId="17C06F31"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19</w:t>
            </w:r>
          </w:p>
        </w:tc>
      </w:tr>
    </w:tbl>
    <w:p w14:paraId="4A167CF2"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5BC43E95"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NAKNADE I DONACIJE</w:t>
      </w:r>
      <w:r w:rsidRPr="00E27FA5">
        <w:rPr>
          <w:rFonts w:ascii="Calibri" w:eastAsia="Times New Roman" w:hAnsi="Calibri" w:cs="Calibri"/>
          <w:bCs/>
          <w:kern w:val="0"/>
          <w:sz w:val="22"/>
          <w:szCs w:val="22"/>
        </w:rPr>
        <w:t xml:space="preserve"> </w:t>
      </w:r>
    </w:p>
    <w:p w14:paraId="12A1BED6"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6222D003"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lang w:val="af-ZA"/>
        </w:rPr>
      </w:pPr>
      <w:r w:rsidRPr="00E27FA5">
        <w:rPr>
          <w:rFonts w:ascii="Calibri" w:eastAsia="Times New Roman" w:hAnsi="Calibri" w:cs="Calibri"/>
          <w:bCs/>
          <w:kern w:val="0"/>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6C92ECBD" w14:textId="77777777" w:rsidR="00626EBC" w:rsidRPr="00E27FA5" w:rsidRDefault="00626EBC" w:rsidP="00626EBC">
      <w:pPr>
        <w:widowControl/>
        <w:suppressAutoHyphens w:val="0"/>
        <w:jc w:val="both"/>
        <w:rPr>
          <w:rFonts w:ascii="Calibri" w:eastAsia="Times New Roman" w:hAnsi="Calibri" w:cs="Calibri"/>
          <w:bCs/>
          <w:kern w:val="0"/>
          <w:sz w:val="22"/>
          <w:szCs w:val="22"/>
          <w:lang w:val="af-ZA"/>
        </w:rPr>
      </w:pPr>
    </w:p>
    <w:p w14:paraId="5B90ECD8"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lang w:eastAsia="zh-CN"/>
        </w:rPr>
      </w:pPr>
      <w:r w:rsidRPr="00E27FA5">
        <w:rPr>
          <w:rFonts w:ascii="Calibri" w:eastAsia="Times New Roman" w:hAnsi="Calibri" w:cs="Calibri"/>
          <w:b/>
          <w:kern w:val="0"/>
          <w:sz w:val="22"/>
          <w:szCs w:val="22"/>
        </w:rPr>
        <w:t>Zakonska osnova za uvođenje programa:</w:t>
      </w:r>
    </w:p>
    <w:p w14:paraId="61DB00BE"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socijalnoj skrbi (Narodne novine, broj: 18/22., 46/22., 119/22. i 71/23.),</w:t>
      </w:r>
    </w:p>
    <w:p w14:paraId="29B876E8"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Hrvatskom crvenom križu (Narodne novine, broj: 71/10. i 136/20.),</w:t>
      </w:r>
    </w:p>
    <w:p w14:paraId="24B65BC1"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02EABACE"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financiranju jedinica lokalne i područne (regionalne) samouprave (Narodne novine, broj: 127/17., 138/20. i 151/22.),</w:t>
      </w:r>
    </w:p>
    <w:p w14:paraId="020D3374"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Odluka o socijalnoj skrbi Grada Požege </w:t>
      </w:r>
      <w:r w:rsidRPr="00E27FA5">
        <w:rPr>
          <w:rFonts w:ascii="Calibri" w:eastAsia="Times New Roman" w:hAnsi="Calibri" w:cs="Calibri"/>
          <w:kern w:val="0"/>
          <w:sz w:val="22"/>
          <w:szCs w:val="22"/>
          <w:lang w:val="af-ZA" w:eastAsia="zh-CN"/>
        </w:rPr>
        <w:t>(Službene novine Grada Požege, broj: 11/22.) i</w:t>
      </w:r>
    </w:p>
    <w:p w14:paraId="4F7B889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Statut Grada Požege (Službene novine Grada Požege, broj: 2/21. i 11/22.).</w:t>
      </w:r>
    </w:p>
    <w:p w14:paraId="5134C499"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E27FA5" w:rsidRPr="00E27FA5" w14:paraId="0F01CDEF" w14:textId="77777777" w:rsidTr="00F10D3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0670469"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B212063"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E453B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6BDCC8"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7B9B22C2"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34610A1"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41F8E347"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33FF20" w14:textId="13E8975D"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9CF2A6B" w14:textId="4BC35BD1"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116.000,00</w:t>
            </w:r>
          </w:p>
        </w:tc>
      </w:tr>
      <w:tr w:rsidR="00E27FA5" w:rsidRPr="00E27FA5" w14:paraId="0A43CDEF"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9916F28"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2B61FC9E"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24FDE1" w14:textId="23B1AF18"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2CA1B1" w14:textId="35B951C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139.000,00</w:t>
            </w:r>
          </w:p>
        </w:tc>
      </w:tr>
      <w:tr w:rsidR="00E27FA5" w:rsidRPr="00E27FA5" w14:paraId="3DF71153"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63FFA00"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3F66CA56"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6D1424" w14:textId="12EC4754"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4AA8D2F" w14:textId="44C55E7B"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91.000,00</w:t>
            </w:r>
          </w:p>
        </w:tc>
      </w:tr>
      <w:tr w:rsidR="00E27FA5" w:rsidRPr="00E27FA5" w14:paraId="710A965A"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A608168"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73514DF7"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51.504,00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128FF1C" w14:textId="296C6BD1"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CCF8ABE" w14:textId="2399ECA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51.504,00</w:t>
            </w:r>
          </w:p>
        </w:tc>
      </w:tr>
      <w:tr w:rsidR="00E27FA5" w:rsidRPr="00E27FA5" w14:paraId="382F43B9"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E36FA4C"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5E2D1C56"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3A4EA36" w14:textId="664809C0"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8B9BA5C" w14:textId="2D9872F5"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30.000,00</w:t>
            </w:r>
          </w:p>
        </w:tc>
      </w:tr>
      <w:tr w:rsidR="00E27FA5" w:rsidRPr="00E27FA5" w14:paraId="57D2C8D8"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845E40E"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7C4AAA60"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77150B" w14:textId="41E08FF5"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6F1DB1" w14:textId="73B820C9"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r>
      <w:tr w:rsidR="00E27FA5" w:rsidRPr="00E27FA5" w14:paraId="45247687"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C6FF37D"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7DDCE743"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A0E1EA" w14:textId="50A437A1"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D078921" w14:textId="7739965D"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11.000,00</w:t>
            </w:r>
          </w:p>
        </w:tc>
      </w:tr>
      <w:tr w:rsidR="00E27FA5" w:rsidRPr="00E27FA5" w14:paraId="3A73FD1C"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2E3F415"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E1797B5"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23B893" w14:textId="2193D4BC"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6C8D43" w14:textId="12940AC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13.200,00</w:t>
            </w:r>
          </w:p>
        </w:tc>
      </w:tr>
      <w:tr w:rsidR="00E27FA5" w:rsidRPr="00E27FA5" w14:paraId="3894E4A2"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tcPr>
          <w:p w14:paraId="0EC1F6BD"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Tekući projekt T100016 OBILJEŽAVANJE DANA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422362CA"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91A6B6" w14:textId="3DE7F686"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B59153" w14:textId="5F82D46B"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1.500,00</w:t>
            </w:r>
          </w:p>
        </w:tc>
      </w:tr>
      <w:tr w:rsidR="00E27FA5" w:rsidRPr="00E27FA5" w14:paraId="396FFDF2" w14:textId="77777777" w:rsidTr="003D7E20">
        <w:trPr>
          <w:trHeight w:val="255"/>
        </w:trPr>
        <w:tc>
          <w:tcPr>
            <w:tcW w:w="4971" w:type="dxa"/>
            <w:tcBorders>
              <w:top w:val="single" w:sz="4" w:space="0" w:color="auto"/>
              <w:left w:val="single" w:sz="4" w:space="0" w:color="auto"/>
              <w:bottom w:val="single" w:sz="4" w:space="0" w:color="auto"/>
              <w:right w:val="single" w:sz="4" w:space="0" w:color="auto"/>
            </w:tcBorders>
            <w:noWrap/>
          </w:tcPr>
          <w:p w14:paraId="4313FFA1"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lastRenderedPageBreak/>
              <w:t>UKUPNO</w:t>
            </w:r>
          </w:p>
        </w:tc>
        <w:tc>
          <w:tcPr>
            <w:tcW w:w="1550" w:type="dxa"/>
            <w:tcBorders>
              <w:top w:val="single" w:sz="4" w:space="0" w:color="auto"/>
              <w:left w:val="single" w:sz="4" w:space="0" w:color="auto"/>
              <w:bottom w:val="single" w:sz="4" w:space="0" w:color="auto"/>
              <w:right w:val="single" w:sz="4" w:space="0" w:color="auto"/>
            </w:tcBorders>
            <w:noWrap/>
            <w:vAlign w:val="center"/>
          </w:tcPr>
          <w:p w14:paraId="7142A917"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424.204,00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5DBCE3" w14:textId="2C78B59E"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2408BD" w14:textId="72B8DE53"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455.204,00</w:t>
            </w:r>
          </w:p>
        </w:tc>
      </w:tr>
    </w:tbl>
    <w:p w14:paraId="186E0B1A"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50ACA449" w14:textId="77777777" w:rsidR="00626EBC" w:rsidRPr="00E27FA5" w:rsidRDefault="00626EBC" w:rsidP="00626EBC">
      <w:pPr>
        <w:widowControl/>
        <w:suppressAutoHyphens w:val="0"/>
        <w:ind w:right="-108"/>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Režijski troškovi</w:t>
      </w:r>
      <w:r w:rsidRPr="00E27FA5">
        <w:rPr>
          <w:rFonts w:ascii="Calibri" w:eastAsia="Times New Roman" w:hAnsi="Calibri" w:cs="Calibri"/>
          <w:bCs/>
          <w:kern w:val="0"/>
          <w:sz w:val="22"/>
          <w:szCs w:val="22"/>
        </w:rPr>
        <w:t xml:space="preserve"> - se odnose na:</w:t>
      </w:r>
    </w:p>
    <w:p w14:paraId="0A275512" w14:textId="77777777" w:rsidR="00626EBC" w:rsidRPr="00E27FA5" w:rsidRDefault="00626EBC" w:rsidP="00626EBC">
      <w:pPr>
        <w:widowControl/>
        <w:autoSpaceDE w:val="0"/>
        <w:ind w:left="284" w:right="-141"/>
        <w:jc w:val="both"/>
        <w:rPr>
          <w:rFonts w:ascii="Calibri" w:eastAsia="Times New Roman" w:hAnsi="Calibri" w:cs="Calibri"/>
          <w:bCs/>
          <w:kern w:val="0"/>
          <w:sz w:val="22"/>
          <w:szCs w:val="22"/>
          <w:lang w:val="af-ZA" w:eastAsia="zh-CN"/>
        </w:rPr>
      </w:pPr>
      <w:r w:rsidRPr="00E27FA5">
        <w:rPr>
          <w:rFonts w:ascii="Calibri" w:eastAsia="Times New Roman" w:hAnsi="Calibri" w:cs="Calibri"/>
          <w:bCs/>
          <w:kern w:val="0"/>
          <w:sz w:val="22"/>
          <w:szCs w:val="22"/>
          <w:lang w:val="af-ZA" w:eastAsia="zh-CN"/>
        </w:rPr>
        <w:t>1. Pravo na pomoć za podmirenje troškova stanovanja; i to na podmirenje troškova najamnine,  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21F75122" w14:textId="77777777" w:rsidR="00626EBC" w:rsidRPr="00E27FA5" w:rsidRDefault="00626EBC" w:rsidP="00626EBC">
      <w:pPr>
        <w:widowControl/>
        <w:autoSpaceDE w:val="0"/>
        <w:ind w:left="284" w:right="-141"/>
        <w:jc w:val="both"/>
        <w:rPr>
          <w:rFonts w:ascii="Calibri" w:eastAsia="Times New Roman" w:hAnsi="Calibri" w:cs="Calibri"/>
          <w:bCs/>
          <w:kern w:val="0"/>
          <w:sz w:val="22"/>
          <w:szCs w:val="22"/>
          <w:lang w:val="af-ZA" w:eastAsia="zh-CN"/>
        </w:rPr>
      </w:pPr>
      <w:r w:rsidRPr="00E27FA5">
        <w:rPr>
          <w:rFonts w:ascii="Calibri" w:eastAsia="Times New Roman" w:hAnsi="Calibri" w:cs="Calibri"/>
          <w:bCs/>
          <w:kern w:val="0"/>
          <w:sz w:val="22"/>
          <w:szCs w:val="22"/>
          <w:lang w:val="af-ZA" w:eastAsia="zh-CN"/>
        </w:rPr>
        <w:t>2. Pravo na pomoć za podmirenje boravka djece u jaslicama i vrtiću,</w:t>
      </w:r>
    </w:p>
    <w:p w14:paraId="47871A41" w14:textId="77B4B14D" w:rsidR="00626EBC" w:rsidRPr="00E27FA5" w:rsidRDefault="00C223C4" w:rsidP="00626EBC">
      <w:pPr>
        <w:widowControl/>
        <w:autoSpaceDE w:val="0"/>
        <w:ind w:left="284" w:right="-141"/>
        <w:jc w:val="both"/>
        <w:rPr>
          <w:rFonts w:ascii="Calibri" w:eastAsia="Times New Roman" w:hAnsi="Calibri" w:cs="Calibri"/>
          <w:bCs/>
          <w:kern w:val="0"/>
          <w:sz w:val="22"/>
          <w:szCs w:val="22"/>
          <w:lang w:val="af-ZA" w:eastAsia="zh-CN"/>
        </w:rPr>
      </w:pPr>
      <w:r w:rsidRPr="00E27FA5">
        <w:rPr>
          <w:rFonts w:ascii="Calibri" w:eastAsia="Times New Roman" w:hAnsi="Calibri" w:cs="Calibri"/>
          <w:bCs/>
          <w:kern w:val="0"/>
          <w:sz w:val="22"/>
          <w:szCs w:val="22"/>
          <w:lang w:val="af-ZA" w:eastAsia="zh-CN"/>
        </w:rPr>
        <w:t>3</w:t>
      </w:r>
      <w:r w:rsidR="00626EBC" w:rsidRPr="00E27FA5">
        <w:rPr>
          <w:rFonts w:ascii="Calibri" w:eastAsia="Times New Roman" w:hAnsi="Calibri" w:cs="Calibri"/>
          <w:bCs/>
          <w:kern w:val="0"/>
          <w:sz w:val="22"/>
          <w:szCs w:val="22"/>
          <w:lang w:val="af-ZA" w:eastAsia="zh-CN"/>
        </w:rPr>
        <w:t>. Pravo na pomoć za podmirenje pogrebnih troškova (osnovne pogrebne opreme i troškova ukopa),</w:t>
      </w:r>
    </w:p>
    <w:p w14:paraId="25070A0E" w14:textId="09D7AD2B" w:rsidR="00626EBC" w:rsidRPr="00E27FA5" w:rsidRDefault="00C223C4" w:rsidP="00626EBC">
      <w:pPr>
        <w:widowControl/>
        <w:autoSpaceDE w:val="0"/>
        <w:ind w:left="284" w:right="-141"/>
        <w:jc w:val="both"/>
        <w:rPr>
          <w:rFonts w:ascii="Calibri" w:eastAsia="Times New Roman" w:hAnsi="Calibri" w:cs="Calibri"/>
          <w:kern w:val="0"/>
          <w:sz w:val="22"/>
          <w:szCs w:val="22"/>
          <w:lang w:eastAsia="zh-CN"/>
        </w:rPr>
      </w:pPr>
      <w:r w:rsidRPr="00E27FA5">
        <w:rPr>
          <w:rFonts w:ascii="Calibri" w:eastAsia="Times New Roman" w:hAnsi="Calibri" w:cs="Calibri"/>
          <w:bCs/>
          <w:kern w:val="0"/>
          <w:sz w:val="22"/>
          <w:szCs w:val="22"/>
          <w:lang w:val="af-ZA" w:eastAsia="zh-CN"/>
        </w:rPr>
        <w:t>4</w:t>
      </w:r>
      <w:r w:rsidR="00626EBC" w:rsidRPr="00E27FA5">
        <w:rPr>
          <w:rFonts w:ascii="Calibri" w:eastAsia="Times New Roman" w:hAnsi="Calibri" w:cs="Calibri"/>
          <w:bCs/>
          <w:kern w:val="0"/>
          <w:sz w:val="22"/>
          <w:szCs w:val="22"/>
          <w:lang w:val="af-ZA" w:eastAsia="zh-CN"/>
        </w:rPr>
        <w:t>. Jednokratna novčana pomoć, ostale pomoći obitelji, može se odobriti Korisniku samcu ili obitelji zbog trenutačnih okolnosti (bolest, smrti, elementarne nepogode ili drugih nevolja) koje nisu u svezi sa osnovnim životnim potrebama, a o</w:t>
      </w:r>
      <w:r w:rsidR="00626EBC" w:rsidRPr="00E27FA5">
        <w:rPr>
          <w:rFonts w:ascii="Calibri" w:eastAsia="Times New Roman" w:hAnsi="Calibri" w:cs="Calibri"/>
          <w:kern w:val="0"/>
          <w:sz w:val="22"/>
          <w:szCs w:val="22"/>
          <w:lang w:val="af-ZA" w:eastAsia="zh-CN"/>
        </w:rPr>
        <w:t>stale pomoći obuhvaćaju poklon obiteljima za Uskrs, Sv. Nikolu, Božić.</w:t>
      </w:r>
    </w:p>
    <w:p w14:paraId="1A1977C8"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E27FA5" w:rsidRPr="00E27FA5" w14:paraId="504BA002" w14:textId="77777777" w:rsidTr="00F10D39">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5E14EC1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63B18C7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676D5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3DAFCA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331B35C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EC276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FAFA4A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31F91ED" w14:textId="77777777" w:rsidTr="00F10D39">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0465FA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26D0EF0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Isplata korisnicima na temelju Zakona o socijalnoj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6E931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50DE6C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391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159FDD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400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6CBDE8" w14:textId="321AF9D4"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ABE5716" w14:textId="45D4DE88"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400</w:t>
            </w:r>
          </w:p>
        </w:tc>
      </w:tr>
    </w:tbl>
    <w:p w14:paraId="0431929C" w14:textId="77777777" w:rsidR="003D7E20" w:rsidRPr="00E27FA5" w:rsidRDefault="003D7E20" w:rsidP="00626EBC">
      <w:pPr>
        <w:widowControl/>
        <w:suppressAutoHyphens w:val="0"/>
        <w:jc w:val="both"/>
        <w:rPr>
          <w:rFonts w:ascii="Calibri" w:eastAsia="Times New Roman" w:hAnsi="Calibri" w:cs="Calibri"/>
          <w:b/>
          <w:kern w:val="0"/>
          <w:sz w:val="22"/>
          <w:szCs w:val="22"/>
        </w:rPr>
      </w:pPr>
    </w:p>
    <w:p w14:paraId="2D2E0E03" w14:textId="563DBC69"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Obitelj i djeca</w:t>
      </w:r>
      <w:r w:rsidRPr="00E27FA5">
        <w:rPr>
          <w:rFonts w:ascii="Calibri" w:eastAsia="Times New Roman" w:hAnsi="Calibri" w:cs="Calibri"/>
          <w:bCs/>
          <w:kern w:val="0"/>
          <w:sz w:val="22"/>
          <w:szCs w:val="22"/>
        </w:rPr>
        <w:t xml:space="preserve"> - se odnose na potpore obiteljima za novorođeno dijete na temelju Odluke o socijalnoj skrbi, subvenciju prehrane u osnovnoj školi, pravo na besplatno ljetovanje učenika osnovnih škola</w:t>
      </w:r>
      <w:r w:rsidR="00C223C4" w:rsidRPr="00E27FA5">
        <w:rPr>
          <w:rFonts w:ascii="Calibri" w:eastAsia="Times New Roman" w:hAnsi="Calibri" w:cs="Calibri"/>
          <w:bCs/>
          <w:kern w:val="0"/>
          <w:sz w:val="22"/>
          <w:szCs w:val="22"/>
        </w:rPr>
        <w:t>,</w:t>
      </w:r>
      <w:r w:rsidRPr="00E27FA5">
        <w:rPr>
          <w:rFonts w:ascii="Calibri" w:eastAsia="Times New Roman" w:hAnsi="Calibri" w:cs="Calibri"/>
          <w:bCs/>
          <w:kern w:val="0"/>
          <w:sz w:val="22"/>
          <w:szCs w:val="22"/>
        </w:rPr>
        <w:t xml:space="preserve"> prijevoz na ljetovanje</w:t>
      </w:r>
      <w:r w:rsidR="00C223C4" w:rsidRPr="00E27FA5">
        <w:rPr>
          <w:rFonts w:ascii="Calibri" w:eastAsia="Times New Roman" w:hAnsi="Calibri" w:cs="Calibri"/>
          <w:bCs/>
          <w:kern w:val="0"/>
          <w:sz w:val="22"/>
          <w:szCs w:val="22"/>
        </w:rPr>
        <w:t xml:space="preserve"> i sufinanciranje ljetovanja osnovnih škola Grada Požege u Baški i ostale pomoći djeci i mladima.</w:t>
      </w:r>
    </w:p>
    <w:p w14:paraId="5ADC458E"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E27FA5" w:rsidRPr="00E27FA5" w14:paraId="602EA572"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F6548D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BA7CA9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F144AC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8850C5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337E01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19CB4E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63D43CD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223C4" w:rsidRPr="00E27FA5" w14:paraId="7B54D054" w14:textId="77777777" w:rsidTr="00F10D39">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88E001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AA6985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Isplata korisnicima na temelju Zakona o soc.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42E688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36C6AF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151605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9EA1A83" w14:textId="06485FE3"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-37</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6507E7CF" w14:textId="427FD41B"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363</w:t>
            </w:r>
          </w:p>
        </w:tc>
      </w:tr>
    </w:tbl>
    <w:p w14:paraId="7FC92870"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63214FB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Pomoć starijim osobama</w:t>
      </w:r>
      <w:r w:rsidRPr="00E27FA5">
        <w:rPr>
          <w:rFonts w:ascii="Calibri" w:eastAsia="Times New Roman" w:hAnsi="Calibri" w:cs="Calibri"/>
          <w:bCs/>
          <w:kern w:val="0"/>
          <w:sz w:val="22"/>
          <w:szCs w:val="22"/>
        </w:rPr>
        <w:t xml:space="preserve"> - se odnosi na potpore umirovljenicima s nižim mirovinama, prijevoz umirovljenika za linije izvan mjesta prebivališta, božićnica i uskrsnica umirovljenicima te akcije za Božić „Nitko ne smije biti sam“ za osobe starije od sedamdeset (70) godina bez bračnog druga i „Valentinovo“ za druženje bračnih parova sa pedeset (50) i više godina bračnog staža.</w:t>
      </w:r>
    </w:p>
    <w:p w14:paraId="0FFB0EA6"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E27FA5" w:rsidRPr="00E27FA5" w14:paraId="12690C4B"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D6DA58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27356B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DD1EF2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9CFF0F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95B6F0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3BEFD7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510D9DB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223C4" w:rsidRPr="00E27FA5" w14:paraId="168843BB" w14:textId="77777777" w:rsidTr="00F10D3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309484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6278E8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692F79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F30C76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1937</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D5E7DB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1900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D094094" w14:textId="0ABC2797"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-430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56FF2DAE" w14:textId="3153B5E7"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1470</w:t>
            </w:r>
          </w:p>
        </w:tc>
      </w:tr>
    </w:tbl>
    <w:p w14:paraId="049B1668" w14:textId="77777777" w:rsidR="00626EBC" w:rsidRPr="00E27FA5" w:rsidRDefault="00626EBC" w:rsidP="00626EBC">
      <w:pPr>
        <w:widowControl/>
        <w:suppressAutoHyphens w:val="0"/>
        <w:jc w:val="both"/>
        <w:rPr>
          <w:rFonts w:ascii="Calibri" w:eastAsia="Times New Roman" w:hAnsi="Calibri" w:cs="Calibri"/>
          <w:bCs/>
          <w:kern w:val="0"/>
          <w:sz w:val="22"/>
          <w:szCs w:val="22"/>
          <w:lang w:val="en-US" w:eastAsia="zh-CN"/>
        </w:rPr>
      </w:pPr>
    </w:p>
    <w:p w14:paraId="4CB75378"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hrvatskom crvenom križu</w:t>
      </w:r>
      <w:r w:rsidRPr="00E27FA5">
        <w:rPr>
          <w:rFonts w:ascii="Calibri" w:eastAsia="Times New Roman" w:hAnsi="Calibri" w:cs="Calibri"/>
          <w:bCs/>
          <w:kern w:val="0"/>
          <w:sz w:val="22"/>
          <w:szCs w:val="22"/>
        </w:rPr>
        <w:t xml:space="preserve"> - se odnose na sredstva za rad Crvenog križa koji imaju Zakonom o hrvatskom crvenom križu utvrđenu namjenu. Doznačavaju se temeljem zakonske obveze mjesečno.</w:t>
      </w:r>
    </w:p>
    <w:p w14:paraId="300A0B92"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0C6AA5E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Udruge proizašle iz Domovinskog rata</w:t>
      </w:r>
      <w:r w:rsidRPr="00E27FA5">
        <w:rPr>
          <w:rFonts w:ascii="Calibri" w:eastAsia="Times New Roman" w:hAnsi="Calibri" w:cs="Calibri"/>
          <w:bCs/>
          <w:kern w:val="0"/>
          <w:sz w:val="22"/>
          <w:szCs w:val="22"/>
        </w:rPr>
        <w:t xml:space="preserve"> - se odnosi na donacije udrugama proizašlim iz Domovinskog rata koje se dodjeljuju na temelju raspisanog javnog poziva.</w:t>
      </w:r>
    </w:p>
    <w:p w14:paraId="726A40F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E27FA5" w:rsidRPr="00E27FA5" w14:paraId="73552FD1"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14A2AB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555FF0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F24B6B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E8131F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D65A04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EC2805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56C2341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223C4" w:rsidRPr="00E27FA5" w14:paraId="27EE8709" w14:textId="77777777" w:rsidTr="00F10D39">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618607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03A3CC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5398B6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BA6FA9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11</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FE74CF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78073BA" w14:textId="737625B9"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5E471CD" w14:textId="7E6F46F6"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11</w:t>
            </w:r>
          </w:p>
        </w:tc>
      </w:tr>
    </w:tbl>
    <w:p w14:paraId="04BF3BA4" w14:textId="77777777" w:rsidR="00626EBC" w:rsidRPr="00E27FA5" w:rsidRDefault="00626EBC" w:rsidP="00626EBC">
      <w:pPr>
        <w:widowControl/>
        <w:suppressAutoHyphens w:val="0"/>
        <w:jc w:val="both"/>
        <w:rPr>
          <w:rFonts w:ascii="Calibri" w:eastAsia="Times New Roman" w:hAnsi="Calibri" w:cs="Calibri"/>
          <w:bCs/>
          <w:kern w:val="0"/>
          <w:sz w:val="22"/>
          <w:szCs w:val="22"/>
          <w:lang w:val="en-US" w:eastAsia="zh-CN"/>
        </w:rPr>
      </w:pPr>
    </w:p>
    <w:p w14:paraId="375FAE1D" w14:textId="77777777" w:rsidR="00626EBC" w:rsidRPr="00E27FA5" w:rsidRDefault="00626EBC" w:rsidP="00626EBC">
      <w:pPr>
        <w:widowControl/>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Humanitarne udruge</w:t>
      </w:r>
      <w:r w:rsidRPr="00E27FA5">
        <w:rPr>
          <w:rFonts w:ascii="Calibri" w:eastAsia="Times New Roman" w:hAnsi="Calibri" w:cs="Calibri"/>
          <w:bCs/>
          <w:kern w:val="0"/>
          <w:sz w:val="22"/>
          <w:szCs w:val="22"/>
        </w:rPr>
        <w:t xml:space="preserve"> - odnosi se na sredstva dodijeljena humanitarnim udrugama koja se dodjeljuju na temelju raspisanog javnog poziva.</w:t>
      </w:r>
    </w:p>
    <w:p w14:paraId="6CA75677" w14:textId="77777777" w:rsidR="00626EBC" w:rsidRPr="00E27FA5" w:rsidRDefault="00626EBC" w:rsidP="00626EBC">
      <w:pPr>
        <w:widowControl/>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E27FA5" w:rsidRPr="00E27FA5" w14:paraId="291E9F46"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AACFB7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937847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1E144E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A1C7DC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211EF7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51BAC1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31A52F9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223C4" w:rsidRPr="00E27FA5" w14:paraId="7930BF9E" w14:textId="77777777" w:rsidTr="00F10D39">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6D112D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DCD078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A72AD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124A30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8EFA5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925C6CC" w14:textId="0E0253E4"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494863FD" w14:textId="0A590382"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5E340104"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0C17D098"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Udruge invalida</w:t>
      </w:r>
      <w:r w:rsidRPr="00E27FA5">
        <w:rPr>
          <w:rFonts w:ascii="Calibri" w:eastAsia="Times New Roman" w:hAnsi="Calibri" w:cs="Calibri"/>
          <w:bCs/>
          <w:kern w:val="0"/>
          <w:sz w:val="22"/>
          <w:szCs w:val="22"/>
        </w:rPr>
        <w:t xml:space="preserve"> - odnose se na sredstva namijenjena za udruge invalida koja se dodjeljuju na temelju raspisanog javnog poziva.</w:t>
      </w:r>
    </w:p>
    <w:p w14:paraId="08AA1E68"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E27FA5" w:rsidRPr="00E27FA5" w14:paraId="2AB62965"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15D1E54"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C6125E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5F6E66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BF1F5A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C6ADC25"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A8C394E"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07F323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223C4" w:rsidRPr="00E27FA5" w14:paraId="2C2223E9" w14:textId="77777777" w:rsidTr="00F10D3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95ED12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58977E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5C9AEB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5541C50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30904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D1B1155" w14:textId="13E8561D"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1274F686" w14:textId="533C5FBD"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r>
    </w:tbl>
    <w:p w14:paraId="34C86215"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0667A19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Caritasu požeške biskupije</w:t>
      </w:r>
      <w:r w:rsidRPr="00E27FA5">
        <w:rPr>
          <w:rFonts w:ascii="Calibri" w:eastAsia="Times New Roman" w:hAnsi="Calibri" w:cs="Calibri"/>
          <w:bCs/>
          <w:kern w:val="0"/>
          <w:sz w:val="22"/>
          <w:szCs w:val="22"/>
        </w:rPr>
        <w:t xml:space="preserve"> se odnosi na sredstva za pakete pomoći hrane i higijenskih potrepština. </w:t>
      </w:r>
    </w:p>
    <w:p w14:paraId="50ADD44C"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E27FA5" w:rsidRPr="00E27FA5" w14:paraId="7BECD60B"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7B65049"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832D0D7"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082BD86"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2AD62FF"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BB95A6"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768CB71"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A51B72C"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223C4" w:rsidRPr="00E27FA5" w14:paraId="30115AE5" w14:textId="77777777" w:rsidTr="00F10D3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7DC53A4"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sufinanciranih programa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A8186E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Zadržati broj sufinanciranih programa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62235D3"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9779F90"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D315532"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89E18A2" w14:textId="4E31C142"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4423E4E7" w14:textId="65CFD485"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24D8C907"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2BA4D01C" w14:textId="476878B9"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 xml:space="preserve">Obilježavanje Dana branitelja Grada Požege – </w:t>
      </w:r>
      <w:r w:rsidRPr="00E27FA5">
        <w:rPr>
          <w:rFonts w:ascii="Calibri" w:eastAsia="Times New Roman" w:hAnsi="Calibri" w:cs="Calibri"/>
          <w:bCs/>
          <w:kern w:val="0"/>
          <w:sz w:val="22"/>
          <w:szCs w:val="22"/>
        </w:rPr>
        <w:t xml:space="preserve">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a uz sufinanciranje i pokroviteljstvo Grada i Gradonačelnika Grada Požege, a 2023. u organizaciji Grada Požege </w:t>
      </w:r>
    </w:p>
    <w:p w14:paraId="6CD08F58"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E27FA5" w:rsidRPr="00E27FA5" w14:paraId="63F7C6D6" w14:textId="77777777" w:rsidTr="00F10D3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818269F"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18E5AC8"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D3D8D42"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D611EA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2BCDF"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491A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56B72"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223C4" w:rsidRPr="00E27FA5" w14:paraId="0E62D4B7" w14:textId="77777777" w:rsidTr="00F10D3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393E918"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 xml:space="preserve">Broj održanih manifestacija </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C620008"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Obilježiti Dan branitelja Grada Požege</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6A8033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690BD7B"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9C209B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3FBE994" w14:textId="7118E075"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223CB7C5" w14:textId="6267E927" w:rsidR="00626EBC" w:rsidRPr="00E27FA5" w:rsidRDefault="00C223C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00872349"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5B6160D7"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TURISTIČKA ZAJEDNICA</w:t>
      </w:r>
      <w:r w:rsidRPr="00E27FA5">
        <w:rPr>
          <w:rFonts w:ascii="Calibri" w:eastAsia="Times New Roman" w:hAnsi="Calibri" w:cs="Calibri"/>
          <w:bCs/>
          <w:kern w:val="0"/>
          <w:sz w:val="22"/>
          <w:szCs w:val="22"/>
        </w:rPr>
        <w:t xml:space="preserve"> </w:t>
      </w:r>
    </w:p>
    <w:p w14:paraId="41CCF039"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6E289106"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Odnosi se na aktivnosti, poslove i djelatnosti u turizmu koje su važne za Grad Požegu. </w:t>
      </w:r>
    </w:p>
    <w:p w14:paraId="2550769D"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1AE31A03"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1569A8AE"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1178C88C"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turističkim zajednicama i promicanju hrvatskog turizma (Narodne novine, broj: 52/19., 42/20.), </w:t>
      </w:r>
    </w:p>
    <w:p w14:paraId="61B25236"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udrugama (Narodne novine, broj: 74/14., 70/17., 98/19. i 151/22.) i </w:t>
      </w:r>
    </w:p>
    <w:p w14:paraId="1108DA08"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Statut Grada Požege (Službene novine Grada Požege, broj: 2/21. i 11/22.).</w:t>
      </w:r>
    </w:p>
    <w:p w14:paraId="1BA1146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09" w:type="dxa"/>
        <w:tblInd w:w="0" w:type="dxa"/>
        <w:tblLook w:val="04A0" w:firstRow="1" w:lastRow="0" w:firstColumn="1" w:lastColumn="0" w:noHBand="0" w:noVBand="1"/>
      </w:tblPr>
      <w:tblGrid>
        <w:gridCol w:w="4815"/>
        <w:gridCol w:w="1701"/>
        <w:gridCol w:w="1276"/>
        <w:gridCol w:w="1417"/>
      </w:tblGrid>
      <w:tr w:rsidR="00E27FA5" w:rsidRPr="00E27FA5" w14:paraId="36D7A5B1" w14:textId="77777777" w:rsidTr="00F10D3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D98E022"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DB1F9D"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58AAC5"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9C0E27"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669E3B6" w14:textId="77777777" w:rsidTr="003D7E20">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9FC41A2"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D6E9E86"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7C436C7" w14:textId="5B286846"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D761756" w14:textId="21B98F42"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60.000,00</w:t>
            </w:r>
          </w:p>
        </w:tc>
      </w:tr>
      <w:tr w:rsidR="00E27FA5" w:rsidRPr="00E27FA5" w14:paraId="3B53DCB7" w14:textId="77777777" w:rsidTr="003D7E20">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275169B4"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950D4C9" w14:textId="77777777" w:rsidR="00626EBC" w:rsidRPr="00E27FA5" w:rsidRDefault="00626EBC"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D001E47" w14:textId="30942508"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965BFC" w14:textId="5E3CAC9A" w:rsidR="00626EBC" w:rsidRPr="00E27FA5" w:rsidRDefault="003D7E20" w:rsidP="003D7E2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105.000,00</w:t>
            </w:r>
          </w:p>
        </w:tc>
      </w:tr>
      <w:tr w:rsidR="003D7E20" w:rsidRPr="00E27FA5" w14:paraId="745BD34F" w14:textId="77777777" w:rsidTr="003D7E20">
        <w:trPr>
          <w:trHeight w:val="255"/>
        </w:trPr>
        <w:tc>
          <w:tcPr>
            <w:tcW w:w="4815" w:type="dxa"/>
            <w:tcBorders>
              <w:top w:val="single" w:sz="4" w:space="0" w:color="auto"/>
              <w:left w:val="single" w:sz="4" w:space="0" w:color="auto"/>
              <w:bottom w:val="single" w:sz="4" w:space="0" w:color="auto"/>
              <w:right w:val="single" w:sz="4" w:space="0" w:color="auto"/>
            </w:tcBorders>
            <w:noWrap/>
          </w:tcPr>
          <w:p w14:paraId="1B473039"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1C916" w14:textId="77777777" w:rsidR="00626EBC" w:rsidRPr="00E27FA5" w:rsidRDefault="00626EBC"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165.000,00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65C0451" w14:textId="1FC452F1"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1E8185" w14:textId="421910BF" w:rsidR="00626EBC" w:rsidRPr="00E27FA5" w:rsidRDefault="003D7E20" w:rsidP="003D7E2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165.000,00</w:t>
            </w:r>
          </w:p>
        </w:tc>
      </w:tr>
    </w:tbl>
    <w:p w14:paraId="01C6719E"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35016DE0"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za redovnu djelatnost turističke zajednice</w:t>
      </w:r>
      <w:r w:rsidRPr="00E27FA5">
        <w:rPr>
          <w:rFonts w:ascii="Calibri" w:eastAsia="Times New Roman" w:hAnsi="Calibri" w:cs="Calibri"/>
          <w:bCs/>
          <w:kern w:val="0"/>
          <w:sz w:val="22"/>
          <w:szCs w:val="22"/>
        </w:rPr>
        <w:t xml:space="preserve"> - koja se odnosi na sufinanciranje redovne plaće zaposlenika.</w:t>
      </w:r>
    </w:p>
    <w:p w14:paraId="12E0FC0D"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5C3248C0" w14:textId="77777777" w:rsidR="00626EBC" w:rsidRPr="00E27FA5" w:rsidRDefault="00626EBC" w:rsidP="00626EBC">
      <w:pPr>
        <w:widowControl/>
        <w:suppressAutoHyphens w:val="0"/>
        <w:ind w:right="-108"/>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Donacije za priredbe i manifestacije</w:t>
      </w:r>
      <w:r w:rsidRPr="00E27FA5">
        <w:rPr>
          <w:rFonts w:ascii="Calibri" w:eastAsia="Times New Roman" w:hAnsi="Calibri" w:cs="Calibri"/>
          <w:bCs/>
          <w:kern w:val="0"/>
          <w:sz w:val="22"/>
          <w:szCs w:val="22"/>
        </w:rPr>
        <w:t xml:space="preserve"> - za sufinanciranje troškova organizacije istih, od kojih su značajnije Vincelovo, Zeleno i plavo, Dan grada i Grgurevo, Požeški kotlić, Kulenijada, Ivanjski krijes, Požeško kulturno ljeto,  Zlatne žice Slavonije,  Fišijada, Okusi jeseni &amp; Martinje u Požegi, Advent u Požegi, Doček Nove godine i druge.</w:t>
      </w:r>
    </w:p>
    <w:p w14:paraId="101DD946"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273"/>
      </w:tblGrid>
      <w:tr w:rsidR="00E27FA5" w:rsidRPr="00E27FA5" w14:paraId="534F8AAD" w14:textId="77777777" w:rsidTr="00F10D39">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4251F0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7F235BA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7F096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988D0F"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5684DB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D7A5A7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9EC8FA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FBDA958" w14:textId="77777777" w:rsidTr="00F10D3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D87F19B"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donacija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534C8A38"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Kroz mjesečno sufinanciranje omogućiti rad TZ Grada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5F680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79278F2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DAC334B"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38B9F5" w14:textId="0DEC3F35"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542D3A1" w14:textId="1F7FB962"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r w:rsidR="00E27FA5" w:rsidRPr="00E27FA5" w14:paraId="73BA9082" w14:textId="77777777" w:rsidTr="00F10D3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3A16775A"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tcPr>
          <w:p w14:paraId="0AED7E22"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tcPr>
          <w:p w14:paraId="540C87F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7FC7D4C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9</w:t>
            </w:r>
          </w:p>
        </w:tc>
        <w:tc>
          <w:tcPr>
            <w:tcW w:w="1277" w:type="dxa"/>
            <w:tcBorders>
              <w:top w:val="single" w:sz="4" w:space="0" w:color="00000A"/>
              <w:left w:val="single" w:sz="4" w:space="0" w:color="00000A"/>
              <w:bottom w:val="single" w:sz="4" w:space="0" w:color="00000A"/>
              <w:right w:val="single" w:sz="4" w:space="0" w:color="00000A"/>
            </w:tcBorders>
            <w:vAlign w:val="center"/>
          </w:tcPr>
          <w:p w14:paraId="3039F6C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3ABC5A0D" w14:textId="3B417A3E"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66D77BF0" w14:textId="1238ECF3"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r>
    </w:tbl>
    <w:p w14:paraId="5746C1C3"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50843D77"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DRUŠTVO NAŠA DJECA</w:t>
      </w:r>
    </w:p>
    <w:p w14:paraId="7C36E015"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603F8E5F"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Cilj ovoga programa je ostvarenje sadržaja kojima se potiče kreativnost, stvaralaštvo i potencijalna darovitost djece i učenika.</w:t>
      </w:r>
    </w:p>
    <w:p w14:paraId="0145BF63"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6BCBE984"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w:t>
      </w:r>
    </w:p>
    <w:p w14:paraId="08CA61C5"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57158879"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udrugama (Narodne novine, broj:74/14., 70/17., 98/19. i 151/22.) i </w:t>
      </w:r>
    </w:p>
    <w:p w14:paraId="702175DA"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Statut Grada Požege (Službene novine Grada Požege, broj: 2/21. i 11/22.).</w:t>
      </w:r>
    </w:p>
    <w:p w14:paraId="4EB31B9D"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09" w:type="dxa"/>
        <w:tblInd w:w="0" w:type="dxa"/>
        <w:tblLook w:val="04A0" w:firstRow="1" w:lastRow="0" w:firstColumn="1" w:lastColumn="0" w:noHBand="0" w:noVBand="1"/>
      </w:tblPr>
      <w:tblGrid>
        <w:gridCol w:w="4390"/>
        <w:gridCol w:w="1701"/>
        <w:gridCol w:w="1701"/>
        <w:gridCol w:w="1417"/>
      </w:tblGrid>
      <w:tr w:rsidR="00E27FA5" w:rsidRPr="00E27FA5" w14:paraId="0E5143C4" w14:textId="77777777" w:rsidTr="00F10D3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483733C5"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C9EF53"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EF0610"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C87584"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5B66F503" w14:textId="77777777" w:rsidTr="00004190">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5EA15E97"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B69D05" w14:textId="77777777" w:rsidR="00626EBC" w:rsidRPr="00E27FA5" w:rsidRDefault="00626EBC"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B2C4AC" w14:textId="799D5260"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2FDE11" w14:textId="6FD16A26"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r>
      <w:tr w:rsidR="00004190" w:rsidRPr="00E27FA5" w14:paraId="04ADA84E" w14:textId="77777777" w:rsidTr="00004190">
        <w:trPr>
          <w:trHeight w:val="255"/>
        </w:trPr>
        <w:tc>
          <w:tcPr>
            <w:tcW w:w="4390" w:type="dxa"/>
            <w:tcBorders>
              <w:top w:val="single" w:sz="4" w:space="0" w:color="auto"/>
              <w:left w:val="single" w:sz="4" w:space="0" w:color="auto"/>
              <w:bottom w:val="single" w:sz="4" w:space="0" w:color="auto"/>
              <w:right w:val="single" w:sz="4" w:space="0" w:color="auto"/>
            </w:tcBorders>
            <w:noWrap/>
          </w:tcPr>
          <w:p w14:paraId="17D24ED5"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A26F394" w14:textId="77777777" w:rsidR="00626EBC" w:rsidRPr="00E27FA5" w:rsidRDefault="00626EBC"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5B696E" w14:textId="022A55D1"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E873C2" w14:textId="4F8AA606"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w:t>
            </w:r>
          </w:p>
        </w:tc>
      </w:tr>
    </w:tbl>
    <w:p w14:paraId="151E6F1D"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4B99568B"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Osnovna aktivnost Društva Naša djeca</w:t>
      </w:r>
      <w:r w:rsidRPr="00E27FA5">
        <w:rPr>
          <w:rFonts w:ascii="Calibri" w:eastAsia="Times New Roman" w:hAnsi="Calibri" w:cs="Calibri"/>
          <w:bCs/>
          <w:kern w:val="0"/>
          <w:sz w:val="22"/>
          <w:szCs w:val="22"/>
        </w:rPr>
        <w:t xml:space="preserve"> – odnosi se na sufinanciranje rada udruge Društvo Naša djeca.</w:t>
      </w:r>
    </w:p>
    <w:p w14:paraId="5499F660"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273"/>
      </w:tblGrid>
      <w:tr w:rsidR="00E27FA5" w:rsidRPr="00E27FA5" w14:paraId="56C73F6B" w14:textId="77777777" w:rsidTr="00F10D39">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18D9F9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213007C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AA6047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5E05965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765EE16" w14:textId="77777777" w:rsidR="00626EBC" w:rsidRPr="00E27FA5" w:rsidRDefault="00626EBC"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6B9157"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5B39E29"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05945F3" w14:textId="77777777" w:rsidTr="00F10D39">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4D8D260"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 održanih manifestacija i događanja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7D0B72EE"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450E4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63423A9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ECDDF62"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sz w:val="20"/>
                <w:szCs w:val="20"/>
                <w:lang w:eastAsia="en-US"/>
                <w14:ligatures w14:val="standardContextual"/>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FFA578" w14:textId="311134B6"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C7BB199" w14:textId="6EE951DA" w:rsidR="00626EBC" w:rsidRPr="00E27FA5" w:rsidRDefault="00C223C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r>
    </w:tbl>
    <w:p w14:paraId="6BDD4F6B"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243CBB67"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VJERSKE ZAJEDNICE</w:t>
      </w:r>
      <w:r w:rsidRPr="00E27FA5">
        <w:rPr>
          <w:rFonts w:ascii="Calibri" w:eastAsia="Times New Roman" w:hAnsi="Calibri" w:cs="Calibri"/>
          <w:bCs/>
          <w:kern w:val="0"/>
          <w:sz w:val="22"/>
          <w:szCs w:val="22"/>
        </w:rPr>
        <w:t xml:space="preserve"> </w:t>
      </w:r>
    </w:p>
    <w:p w14:paraId="48EE17E3"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71174584"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Odnosi se na sufinanciranje potreba vjerskih zajednica kako bi se napravili što bolji uvjeti građanima Grada Požege.</w:t>
      </w:r>
    </w:p>
    <w:p w14:paraId="24D2C1EE"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44668D5E"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 je</w:t>
      </w:r>
      <w:r w:rsidRPr="00E27FA5">
        <w:rPr>
          <w:rFonts w:ascii="Calibri" w:eastAsia="Times New Roman" w:hAnsi="Calibri" w:cs="Calibri"/>
          <w:bCs/>
          <w:kern w:val="0"/>
          <w:sz w:val="22"/>
          <w:szCs w:val="22"/>
        </w:rPr>
        <w:t>:</w:t>
      </w:r>
    </w:p>
    <w:p w14:paraId="2D4A3B0C" w14:textId="77777777" w:rsidR="00626EBC" w:rsidRPr="00E27FA5" w:rsidRDefault="00626EBC" w:rsidP="00626EBC">
      <w:pPr>
        <w:widowControl/>
        <w:numPr>
          <w:ilvl w:val="0"/>
          <w:numId w:val="51"/>
        </w:numPr>
        <w:tabs>
          <w:tab w:val="left" w:pos="9072"/>
        </w:tabs>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13C8046B"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 xml:space="preserve">Zakon o udrugama (Narodne novine, broj:74/14., 70/17., 98/19. i 151/22.) i </w:t>
      </w:r>
    </w:p>
    <w:p w14:paraId="7B5E342A"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Statut Grada Požege (Službene novine Grada Požege, broj: 2/21. i 11/22.).</w:t>
      </w:r>
    </w:p>
    <w:p w14:paraId="68043168" w14:textId="77777777" w:rsidR="00626EBC" w:rsidRPr="00E27FA5" w:rsidRDefault="00626EBC" w:rsidP="00626EBC">
      <w:pPr>
        <w:widowControl/>
        <w:ind w:left="527"/>
        <w:contextualSpacing/>
        <w:jc w:val="both"/>
        <w:rPr>
          <w:rFonts w:ascii="Calibri" w:eastAsia="Times New Roman" w:hAnsi="Calibri" w:cs="Calibri"/>
          <w:bCs/>
          <w:kern w:val="0"/>
          <w:sz w:val="22"/>
          <w:szCs w:val="22"/>
          <w:lang w:eastAsia="zh-CN"/>
        </w:rPr>
      </w:pPr>
    </w:p>
    <w:tbl>
      <w:tblPr>
        <w:tblStyle w:val="Reetkatablice1"/>
        <w:tblW w:w="9209" w:type="dxa"/>
        <w:tblInd w:w="0" w:type="dxa"/>
        <w:tblLook w:val="04A0" w:firstRow="1" w:lastRow="0" w:firstColumn="1" w:lastColumn="0" w:noHBand="0" w:noVBand="1"/>
      </w:tblPr>
      <w:tblGrid>
        <w:gridCol w:w="4536"/>
        <w:gridCol w:w="1560"/>
        <w:gridCol w:w="1554"/>
        <w:gridCol w:w="1559"/>
      </w:tblGrid>
      <w:tr w:rsidR="00E27FA5" w:rsidRPr="00E27FA5" w14:paraId="554E472F" w14:textId="77777777" w:rsidTr="00F10D3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03E85041"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5B8F8E"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b/>
                <w:bCs/>
                <w:sz w:val="22"/>
                <w:szCs w:val="22"/>
              </w:rPr>
              <w:t>PLAN</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D9EE812"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39B7D6"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b/>
                <w:bCs/>
                <w:sz w:val="22"/>
                <w:szCs w:val="22"/>
              </w:rPr>
              <w:t>I.REBALANS</w:t>
            </w:r>
          </w:p>
        </w:tc>
      </w:tr>
      <w:tr w:rsidR="00E27FA5" w:rsidRPr="00E27FA5" w14:paraId="792CD725" w14:textId="77777777" w:rsidTr="00004190">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70DC9FD"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tcPr>
          <w:p w14:paraId="270AC8AD" w14:textId="08FA8039"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31</w:t>
            </w:r>
            <w:r w:rsidR="00626EBC" w:rsidRPr="00E27FA5">
              <w:rPr>
                <w:rFonts w:ascii="Calibri" w:eastAsia="Calibri" w:hAnsi="Calibri" w:cs="Calibri"/>
                <w:i/>
                <w:iCs/>
                <w:sz w:val="22"/>
                <w:szCs w:val="22"/>
              </w:rPr>
              <w:t>.000,00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3C15F8D" w14:textId="4398B9B2"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C7B81BD" w14:textId="11A5CA79"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33.000,00</w:t>
            </w:r>
          </w:p>
        </w:tc>
      </w:tr>
      <w:tr w:rsidR="00E27FA5" w:rsidRPr="00E27FA5" w14:paraId="0E30BFC9" w14:textId="77777777" w:rsidTr="00004190">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8469C14"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tcPr>
          <w:p w14:paraId="57DE8BFF" w14:textId="77777777" w:rsidR="00626EBC" w:rsidRPr="00E27FA5" w:rsidRDefault="00626EBC"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FADA296" w14:textId="50138F4B"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430C04" w14:textId="118F6A22"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700,00</w:t>
            </w:r>
          </w:p>
        </w:tc>
      </w:tr>
      <w:tr w:rsidR="00004190" w:rsidRPr="00E27FA5" w14:paraId="1AA08B89" w14:textId="77777777" w:rsidTr="00004190">
        <w:trPr>
          <w:trHeight w:val="255"/>
        </w:trPr>
        <w:tc>
          <w:tcPr>
            <w:tcW w:w="4536" w:type="dxa"/>
            <w:tcBorders>
              <w:top w:val="single" w:sz="4" w:space="0" w:color="auto"/>
              <w:left w:val="single" w:sz="4" w:space="0" w:color="auto"/>
              <w:bottom w:val="single" w:sz="4" w:space="0" w:color="auto"/>
              <w:right w:val="single" w:sz="4" w:space="0" w:color="auto"/>
            </w:tcBorders>
            <w:noWrap/>
          </w:tcPr>
          <w:p w14:paraId="7F3A3CAF"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78370E64" w14:textId="762C636C"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31</w:t>
            </w:r>
            <w:r w:rsidR="00626EBC" w:rsidRPr="00E27FA5">
              <w:rPr>
                <w:rFonts w:ascii="Calibri" w:eastAsia="Calibri" w:hAnsi="Calibri" w:cs="Calibri"/>
                <w:i/>
                <w:iCs/>
                <w:sz w:val="22"/>
                <w:szCs w:val="22"/>
              </w:rPr>
              <w:t>.700,00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330063D" w14:textId="1902601F"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6C525E" w14:textId="6A1BCB05"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33.700,00</w:t>
            </w:r>
          </w:p>
        </w:tc>
      </w:tr>
    </w:tbl>
    <w:p w14:paraId="1C15C0C4" w14:textId="77777777" w:rsidR="00626EBC" w:rsidRPr="00E27FA5" w:rsidRDefault="00626EBC" w:rsidP="00626EBC">
      <w:pPr>
        <w:widowControl/>
        <w:suppressAutoHyphens w:val="0"/>
        <w:jc w:val="both"/>
        <w:rPr>
          <w:rFonts w:ascii="Calibri" w:eastAsia="Times New Roman" w:hAnsi="Calibri" w:cs="Calibri"/>
          <w:bCs/>
          <w:kern w:val="0"/>
          <w:sz w:val="22"/>
          <w:szCs w:val="22"/>
          <w:lang w:val="en-US" w:eastAsia="zh-CN"/>
        </w:rPr>
      </w:pPr>
    </w:p>
    <w:p w14:paraId="0990E950" w14:textId="29F55428"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Kapitalne donacije vjerskim zajednicama</w:t>
      </w:r>
      <w:r w:rsidRPr="00E27FA5">
        <w:rPr>
          <w:rFonts w:ascii="Calibri" w:eastAsia="Times New Roman" w:hAnsi="Calibri" w:cs="Calibri"/>
          <w:bCs/>
          <w:kern w:val="0"/>
          <w:sz w:val="22"/>
          <w:szCs w:val="22"/>
        </w:rPr>
        <w:t xml:space="preserve"> - koje se odnose na donacije za izgradnju vjerskih i sakralnih objekata.</w:t>
      </w:r>
      <w:r w:rsidR="00CF07A4" w:rsidRPr="00E27FA5">
        <w:rPr>
          <w:rFonts w:ascii="Calibri" w:eastAsia="Times New Roman" w:hAnsi="Calibri" w:cs="Calibri"/>
          <w:bCs/>
          <w:kern w:val="0"/>
          <w:sz w:val="22"/>
          <w:szCs w:val="22"/>
        </w:rPr>
        <w:t xml:space="preserve"> Smanjenje broja donacija je posljedice dodjele jedne veće donacije (20.000,00 eura).</w:t>
      </w:r>
    </w:p>
    <w:p w14:paraId="175347D4"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189"/>
        <w:gridCol w:w="1383"/>
      </w:tblGrid>
      <w:tr w:rsidR="00E27FA5" w:rsidRPr="00E27FA5" w14:paraId="41721D54" w14:textId="77777777" w:rsidTr="00004190">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0F75878"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C09E63C"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2D26258"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5C137593"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1927DA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BEBDDD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42AB51E9"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F07A4" w:rsidRPr="00E27FA5" w14:paraId="19083371" w14:textId="77777777" w:rsidTr="00004190">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1DBF682" w14:textId="77777777" w:rsidR="00626EBC" w:rsidRPr="00E27FA5" w:rsidRDefault="00626EBC"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E8CAEA4" w14:textId="77777777" w:rsidR="00626EBC" w:rsidRPr="00E27FA5" w:rsidRDefault="00626EBC"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7614CC7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16F54AC0"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3</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B4166E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715FD90" w14:textId="397A9CCB" w:rsidR="00626EBC" w:rsidRPr="00E27FA5" w:rsidRDefault="00CF07A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21AD865C" w14:textId="2FDDE9F2" w:rsidR="00626EBC" w:rsidRPr="00E27FA5" w:rsidRDefault="00CF07A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3</w:t>
            </w:r>
          </w:p>
        </w:tc>
      </w:tr>
    </w:tbl>
    <w:p w14:paraId="6AAA3C7B" w14:textId="77777777" w:rsidR="00626EBC" w:rsidRPr="00E27FA5" w:rsidRDefault="00626EBC" w:rsidP="00626EBC">
      <w:pPr>
        <w:widowControl/>
        <w:suppressAutoHyphens w:val="0"/>
        <w:jc w:val="both"/>
        <w:rPr>
          <w:rFonts w:ascii="Calibri" w:eastAsia="Times New Roman" w:hAnsi="Calibri" w:cs="Calibri"/>
          <w:b/>
          <w:kern w:val="0"/>
          <w:sz w:val="22"/>
          <w:szCs w:val="22"/>
          <w:bdr w:val="single" w:sz="4" w:space="0" w:color="auto" w:frame="1"/>
          <w:lang w:eastAsia="zh-CN"/>
        </w:rPr>
      </w:pPr>
    </w:p>
    <w:p w14:paraId="1FDF30FF"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Tekuće donacije vjerskim zajednicama</w:t>
      </w:r>
      <w:r w:rsidRPr="00E27FA5">
        <w:rPr>
          <w:rFonts w:ascii="Calibri" w:eastAsia="Times New Roman" w:hAnsi="Calibri" w:cs="Calibri"/>
          <w:bCs/>
          <w:kern w:val="0"/>
          <w:sz w:val="22"/>
          <w:szCs w:val="22"/>
        </w:rPr>
        <w:t xml:space="preserve"> - koje se odnose na pomoć u podmirenju režijskih i materijalnih troškova</w:t>
      </w:r>
    </w:p>
    <w:p w14:paraId="50677935"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189"/>
        <w:gridCol w:w="1383"/>
      </w:tblGrid>
      <w:tr w:rsidR="00E27FA5" w:rsidRPr="00E27FA5" w14:paraId="08C06ED7" w14:textId="77777777" w:rsidTr="00004190">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CA1C68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54A5F45"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135AA51"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22D3AD82"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DB42407"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2D6E52D"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3922D7E0"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F07A4" w:rsidRPr="00E27FA5" w14:paraId="01448419" w14:textId="77777777" w:rsidTr="00004190">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968E600" w14:textId="77777777" w:rsidR="00626EBC" w:rsidRPr="00E27FA5" w:rsidRDefault="00626EBC"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284C7B2C" w14:textId="77777777" w:rsidR="00626EBC" w:rsidRPr="00E27FA5" w:rsidRDefault="00626EBC"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Tekuće donacije za pomoć u podmirenju režijskih i materijalnih troškova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191E136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31DB877A"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DE90F1D"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0F5A36E" w14:textId="43AA4C56" w:rsidR="00626EBC" w:rsidRPr="00E27FA5" w:rsidRDefault="00CF07A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6A8B68E8" w14:textId="773F55DB" w:rsidR="00626EBC" w:rsidRPr="00E27FA5" w:rsidRDefault="00CF07A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2</w:t>
            </w:r>
          </w:p>
        </w:tc>
      </w:tr>
    </w:tbl>
    <w:p w14:paraId="3C8C5CAB" w14:textId="77777777" w:rsidR="00626EBC" w:rsidRPr="00E27FA5" w:rsidRDefault="00626EBC" w:rsidP="00626EBC">
      <w:pPr>
        <w:widowControl/>
        <w:suppressAutoHyphens w:val="0"/>
        <w:jc w:val="both"/>
        <w:rPr>
          <w:rFonts w:ascii="Calibri" w:eastAsia="Times New Roman" w:hAnsi="Calibri" w:cs="Calibri"/>
          <w:b/>
          <w:kern w:val="0"/>
          <w:sz w:val="22"/>
          <w:szCs w:val="22"/>
          <w:bdr w:val="single" w:sz="4" w:space="0" w:color="auto" w:frame="1"/>
          <w:lang w:eastAsia="zh-CN"/>
        </w:rPr>
      </w:pPr>
    </w:p>
    <w:p w14:paraId="6FCBDEB1"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Zaklada Vrhbosanske nadbiskupije</w:t>
      </w:r>
      <w:r w:rsidRPr="00E27FA5">
        <w:rPr>
          <w:rFonts w:ascii="Calibri" w:eastAsia="Times New Roman" w:hAnsi="Calibri" w:cs="Calibri"/>
          <w:bCs/>
          <w:kern w:val="0"/>
          <w:sz w:val="22"/>
          <w:szCs w:val="22"/>
        </w:rPr>
        <w:t xml:space="preserve"> – sredstva se odnose na članarinu Zaklade Vrhbosanske nadbiskupije koja je osnovana s ciljem pokretanja inicijative i osnivanja, izgradnje, uređivanja i </w:t>
      </w:r>
      <w:r w:rsidRPr="00E27FA5">
        <w:rPr>
          <w:rFonts w:ascii="Calibri" w:eastAsia="Times New Roman" w:hAnsi="Calibri" w:cs="Calibri"/>
          <w:bCs/>
          <w:kern w:val="0"/>
          <w:sz w:val="22"/>
          <w:szCs w:val="22"/>
        </w:rPr>
        <w:lastRenderedPageBreak/>
        <w:t>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7B2B180B"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189"/>
        <w:gridCol w:w="1383"/>
      </w:tblGrid>
      <w:tr w:rsidR="00E27FA5" w:rsidRPr="00E27FA5" w14:paraId="7FBD849D" w14:textId="77777777" w:rsidTr="00004190">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F4665F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0AC38ED4"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B4B0E6C"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5974E993"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53189E9"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884A3DD"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638EFE45"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CF07A4" w:rsidRPr="00E27FA5" w14:paraId="74AB517C" w14:textId="77777777" w:rsidTr="00004190">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957C4A" w14:textId="77777777" w:rsidR="00626EBC" w:rsidRPr="00E27FA5" w:rsidRDefault="00626EBC"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5CDE319" w14:textId="77777777" w:rsidR="00626EBC" w:rsidRPr="00E27FA5" w:rsidRDefault="00626EBC" w:rsidP="00F10D39">
            <w:pPr>
              <w:widowControl/>
              <w:suppressAutoHyphens w:val="0"/>
              <w:spacing w:line="252" w:lineRule="auto"/>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Tekuća donacija za tuzemne članarine</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168E031C"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611A1885"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12B8DD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EE5889" w14:textId="53CDB1DC" w:rsidR="00626EBC" w:rsidRPr="00E27FA5" w:rsidRDefault="00CF07A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0</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58C76645" w14:textId="152D3624" w:rsidR="00626EBC" w:rsidRPr="00E27FA5" w:rsidRDefault="00CF07A4"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1</w:t>
            </w:r>
          </w:p>
        </w:tc>
      </w:tr>
    </w:tbl>
    <w:p w14:paraId="6B61FBE1"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2908CE11"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NAZIV PROGRAMA: DONACIJE UDRUGAMA GRAĐANA</w:t>
      </w:r>
      <w:r w:rsidRPr="00E27FA5">
        <w:rPr>
          <w:rFonts w:ascii="Calibri" w:eastAsia="Times New Roman" w:hAnsi="Calibri" w:cs="Calibri"/>
          <w:bCs/>
          <w:kern w:val="0"/>
          <w:sz w:val="22"/>
          <w:szCs w:val="22"/>
        </w:rPr>
        <w:t xml:space="preserve"> </w:t>
      </w:r>
    </w:p>
    <w:p w14:paraId="51D6283C"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1FD25945"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Program se odnosi se na sufinanciranje ostalih udruga građana. </w:t>
      </w:r>
    </w:p>
    <w:p w14:paraId="63B76CE1"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p>
    <w:p w14:paraId="0ED8D227"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 je</w:t>
      </w:r>
      <w:r w:rsidRPr="00E27FA5">
        <w:rPr>
          <w:rFonts w:ascii="Calibri" w:eastAsia="Times New Roman" w:hAnsi="Calibri" w:cs="Calibri"/>
          <w:bCs/>
          <w:kern w:val="0"/>
          <w:sz w:val="22"/>
          <w:szCs w:val="22"/>
        </w:rPr>
        <w:t>:</w:t>
      </w:r>
    </w:p>
    <w:p w14:paraId="2F02D08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1A077569"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Zakon o udrugama (Narodne novine, broj:74/14., 70/17., 98/19. i 151/22.) i </w:t>
      </w:r>
    </w:p>
    <w:p w14:paraId="2B2FFBDC" w14:textId="77777777" w:rsidR="00626EBC" w:rsidRPr="00E27FA5" w:rsidRDefault="00626EBC" w:rsidP="00626EBC">
      <w:pPr>
        <w:widowControl/>
        <w:numPr>
          <w:ilvl w:val="0"/>
          <w:numId w:val="51"/>
        </w:numPr>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Statut Grada Požege (Službene novine Grada Požege, broj: 2/21. i 11/22.).</w:t>
      </w:r>
    </w:p>
    <w:p w14:paraId="6ADE0208"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E27FA5" w:rsidRPr="00E27FA5" w14:paraId="2F129F25" w14:textId="77777777" w:rsidTr="00004190">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200E850"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1206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DD2532"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9E8CABA"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B61A0F"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5485620A" w14:textId="77777777" w:rsidTr="00004190">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8702548"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532901" w14:textId="77777777" w:rsidR="00626EBC" w:rsidRPr="00E27FA5" w:rsidRDefault="00626EBC"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E58C9ED" w14:textId="31C1F300"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477CA3" w14:textId="4AEA62C7"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43.000,00</w:t>
            </w:r>
          </w:p>
        </w:tc>
      </w:tr>
      <w:tr w:rsidR="00E27FA5" w:rsidRPr="00E27FA5" w14:paraId="17306642" w14:textId="77777777" w:rsidTr="00004190">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C0EF7E5"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A120003 DONACIJE HRVATSKOJ GORSKOJ SLUŽBI SPAŠAVANJA</w:t>
            </w:r>
          </w:p>
        </w:tc>
        <w:tc>
          <w:tcPr>
            <w:tcW w:w="1559" w:type="dxa"/>
            <w:tcBorders>
              <w:top w:val="single" w:sz="4" w:space="0" w:color="auto"/>
              <w:left w:val="single" w:sz="4" w:space="0" w:color="auto"/>
              <w:bottom w:val="single" w:sz="4" w:space="0" w:color="auto"/>
              <w:right w:val="single" w:sz="4" w:space="0" w:color="auto"/>
            </w:tcBorders>
            <w:noWrap/>
            <w:vAlign w:val="center"/>
          </w:tcPr>
          <w:p w14:paraId="0548D301" w14:textId="77777777" w:rsidR="00626EBC" w:rsidRPr="00E27FA5" w:rsidRDefault="00626EBC"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5D3736D" w14:textId="12E33596"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0000EE" w14:textId="16181663"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6.000,00</w:t>
            </w:r>
          </w:p>
        </w:tc>
      </w:tr>
      <w:tr w:rsidR="00E27FA5" w:rsidRPr="00E27FA5" w14:paraId="07962ED0" w14:textId="77777777" w:rsidTr="00004190">
        <w:trPr>
          <w:trHeight w:val="255"/>
        </w:trPr>
        <w:tc>
          <w:tcPr>
            <w:tcW w:w="4678" w:type="dxa"/>
            <w:tcBorders>
              <w:top w:val="single" w:sz="4" w:space="0" w:color="auto"/>
              <w:left w:val="single" w:sz="4" w:space="0" w:color="auto"/>
              <w:bottom w:val="single" w:sz="4" w:space="0" w:color="auto"/>
              <w:right w:val="single" w:sz="4" w:space="0" w:color="auto"/>
            </w:tcBorders>
            <w:noWrap/>
          </w:tcPr>
          <w:p w14:paraId="36CFA381"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6C0682D" w14:textId="77777777" w:rsidR="00626EBC" w:rsidRPr="00E27FA5" w:rsidRDefault="00626EBC"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49.000,00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E6957CC" w14:textId="29B023FB"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59F199" w14:textId="5CF8C757"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49.000,00</w:t>
            </w:r>
          </w:p>
        </w:tc>
      </w:tr>
    </w:tbl>
    <w:p w14:paraId="278E85D4"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21B0EC8F" w14:textId="77777777" w:rsidR="00626EBC" w:rsidRPr="00E27FA5" w:rsidRDefault="00626EBC" w:rsidP="00626EBC">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Aktivnost Donacije udrugama građana </w:t>
      </w:r>
      <w:r w:rsidRPr="00E27FA5">
        <w:rPr>
          <w:rFonts w:ascii="Calibri" w:eastAsia="Times New Roman" w:hAnsi="Calibri" w:cs="Calibri"/>
          <w:bCs/>
          <w:kern w:val="0"/>
          <w:sz w:val="22"/>
          <w:szCs w:val="22"/>
        </w:rPr>
        <w:t>odnosi se na tekuće i kapitalne donacije</w:t>
      </w:r>
      <w:r w:rsidRPr="00E27FA5">
        <w:rPr>
          <w:rFonts w:ascii="Calibri" w:eastAsia="Times New Roman" w:hAnsi="Calibri" w:cs="Calibri"/>
          <w:b/>
          <w:kern w:val="0"/>
          <w:sz w:val="22"/>
          <w:szCs w:val="22"/>
        </w:rPr>
        <w:t xml:space="preserve">. </w:t>
      </w:r>
      <w:r w:rsidRPr="00E27FA5">
        <w:rPr>
          <w:rFonts w:ascii="Calibri" w:eastAsia="Times New Roman" w:hAnsi="Calibri" w:cs="Calibri"/>
          <w:bCs/>
          <w:kern w:val="0"/>
          <w:sz w:val="22"/>
          <w:szCs w:val="22"/>
        </w:rPr>
        <w:t>Tekuće donacije udrugama građana se odnose na troškove održavanja seminara, izložbi, priredbi i manifestacija, odlaske na natjecanja i slično, a financira se na temelju prijave programa korisnika na javni poziv dok se kapitalne donacije odnose na kupovinu i nabavku opreme ili izgradnju objekata.</w:t>
      </w:r>
    </w:p>
    <w:p w14:paraId="1B6FFBEC"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414"/>
      </w:tblGrid>
      <w:tr w:rsidR="00E27FA5" w:rsidRPr="00E27FA5" w14:paraId="7BCF55B0" w14:textId="77777777" w:rsidTr="00F10D39">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2205BA3"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E6839F5"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F843942"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E9556DE"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32325DD6"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146B6C1"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20DDE60D"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E27FA5" w:rsidRPr="00E27FA5" w14:paraId="5A354F6D" w14:textId="77777777" w:rsidTr="00F10D3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5C174064"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 sufinanciranih udruga građana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30E151F"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4E4D031A"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B7CE92A"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32</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0209F69C"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3466602" w14:textId="47A41153"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4EC4426E" w14:textId="05427DF7"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40</w:t>
            </w:r>
          </w:p>
        </w:tc>
      </w:tr>
      <w:tr w:rsidR="00CF07A4" w:rsidRPr="00E27FA5" w14:paraId="3C5B6F5D" w14:textId="77777777" w:rsidTr="00F10D3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4A34DDCA"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 sufinanciranih udruga građana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692D7C60"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1096198"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FF1BB38"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2</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67A81341"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5F7A27E" w14:textId="7C397B55"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78219B9B" w14:textId="62E72A52"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2</w:t>
            </w:r>
          </w:p>
        </w:tc>
      </w:tr>
    </w:tbl>
    <w:p w14:paraId="1ACC058D"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1FFD9FA2"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lastRenderedPageBreak/>
        <w:t>Donacije Hrvatskoj gorskoj službi spašavanja</w:t>
      </w:r>
      <w:r w:rsidRPr="00E27FA5">
        <w:rPr>
          <w:rFonts w:ascii="Calibri" w:eastAsia="Times New Roman" w:hAnsi="Calibri" w:cs="Calibri"/>
          <w:bCs/>
          <w:kern w:val="0"/>
          <w:sz w:val="22"/>
          <w:szCs w:val="22"/>
        </w:rPr>
        <w:t xml:space="preserve"> - odnosi se na sufinanciranje rada HGSS-a Stanice Požega te sufinanciranje izgradnje objekata ili nabavke potrebne opreme.</w:t>
      </w:r>
    </w:p>
    <w:p w14:paraId="5FE1C02C" w14:textId="77777777" w:rsidR="00626EBC" w:rsidRPr="00E27FA5" w:rsidRDefault="00626EBC" w:rsidP="00626EBC">
      <w:pPr>
        <w:widowControl/>
        <w:suppressAutoHyphens w:val="0"/>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414"/>
      </w:tblGrid>
      <w:tr w:rsidR="00E27FA5" w:rsidRPr="00E27FA5" w14:paraId="056C7F5F" w14:textId="77777777" w:rsidTr="00F10D39">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2964C45"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AF8EFAD"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B0F7606"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B2F842B"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18EE441C"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PLAN</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7B79B99"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PROMJENA</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29D9039E" w14:textId="77777777" w:rsidR="00626EBC" w:rsidRPr="00E27FA5" w:rsidRDefault="00626EBC" w:rsidP="00F10D39">
            <w:pPr>
              <w:widowControl/>
              <w:suppressAutoHyphens w:val="0"/>
              <w:spacing w:line="252" w:lineRule="auto"/>
              <w:jc w:val="center"/>
              <w:rPr>
                <w:rFonts w:ascii="Calibri" w:eastAsia="Times New Roman" w:hAnsi="Calibri" w:cs="Calibri"/>
                <w:sz w:val="20"/>
                <w:szCs w:val="20"/>
                <w:lang w:eastAsia="en-US"/>
                <w14:ligatures w14:val="standardContextual"/>
              </w:rPr>
            </w:pPr>
            <w:r w:rsidRPr="00E27FA5">
              <w:rPr>
                <w:rFonts w:ascii="Calibri" w:eastAsia="Times New Roman" w:hAnsi="Calibri" w:cs="Calibri"/>
                <w:sz w:val="20"/>
                <w:szCs w:val="20"/>
                <w:lang w:eastAsia="en-US"/>
                <w14:ligatures w14:val="standardContextual"/>
              </w:rPr>
              <w:t>I.REBALANS</w:t>
            </w:r>
          </w:p>
        </w:tc>
      </w:tr>
      <w:tr w:rsidR="00E27FA5" w:rsidRPr="00E27FA5" w14:paraId="2D90EC15" w14:textId="77777777" w:rsidTr="00F10D3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E5F111E"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 sufinanciranih programa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02068D2"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Zadržati 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4661E740"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4F16D79"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1</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2D019206"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04BCC91" w14:textId="594F7177"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66F3AF17" w14:textId="1AC79003"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1</w:t>
            </w:r>
          </w:p>
        </w:tc>
      </w:tr>
      <w:tr w:rsidR="00CF07A4" w:rsidRPr="00E27FA5" w14:paraId="5A97C80A" w14:textId="77777777" w:rsidTr="00F10D3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BBDBC98"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 sufinanciranih programa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8F8DA54" w14:textId="77777777" w:rsidR="00626EBC" w:rsidRPr="00E27FA5" w:rsidRDefault="00626EBC" w:rsidP="00F10D39">
            <w:pPr>
              <w:widowControl/>
              <w:suppressAutoHyphens w:val="0"/>
              <w:spacing w:line="252" w:lineRule="auto"/>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6DDC8A73"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0B857FC"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1</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7B144246" w14:textId="77777777" w:rsidR="00626EBC" w:rsidRPr="00E27FA5" w:rsidRDefault="00626EBC"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33F6E91" w14:textId="57C0CEBA"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43818352" w14:textId="74EC7FC7" w:rsidR="00626EBC" w:rsidRPr="00E27FA5" w:rsidRDefault="00CF07A4" w:rsidP="00F10D39">
            <w:pPr>
              <w:widowControl/>
              <w:suppressAutoHyphens w:val="0"/>
              <w:spacing w:line="252" w:lineRule="auto"/>
              <w:jc w:val="center"/>
              <w:rPr>
                <w:rFonts w:ascii="Calibri" w:eastAsia="Times New Roman" w:hAnsi="Calibri" w:cs="Calibri"/>
                <w:bCs/>
                <w:sz w:val="20"/>
                <w:szCs w:val="20"/>
                <w:lang w:eastAsia="en-US"/>
                <w14:ligatures w14:val="standardContextual"/>
              </w:rPr>
            </w:pPr>
            <w:r w:rsidRPr="00E27FA5">
              <w:rPr>
                <w:rFonts w:ascii="Calibri" w:eastAsia="Times New Roman" w:hAnsi="Calibri" w:cs="Calibri"/>
                <w:bCs/>
                <w:sz w:val="20"/>
                <w:szCs w:val="20"/>
                <w:lang w:eastAsia="en-US"/>
                <w14:ligatures w14:val="standardContextual"/>
              </w:rPr>
              <w:t>1</w:t>
            </w:r>
          </w:p>
        </w:tc>
      </w:tr>
    </w:tbl>
    <w:p w14:paraId="0BE20D04" w14:textId="77777777" w:rsidR="00626EBC" w:rsidRPr="00E27FA5" w:rsidRDefault="00626EBC" w:rsidP="00626EBC">
      <w:pPr>
        <w:widowControl/>
        <w:suppressAutoHyphens w:val="0"/>
        <w:jc w:val="both"/>
        <w:rPr>
          <w:rFonts w:ascii="Calibri" w:eastAsia="Times New Roman" w:hAnsi="Calibri" w:cs="Calibri"/>
          <w:b/>
          <w:kern w:val="0"/>
          <w:sz w:val="22"/>
          <w:szCs w:val="22"/>
        </w:rPr>
      </w:pPr>
    </w:p>
    <w:p w14:paraId="7A19FCB6" w14:textId="77777777" w:rsidR="00626EBC" w:rsidRPr="00E27FA5" w:rsidRDefault="00626EBC" w:rsidP="00626EBC">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NAJAM MOBILNOG KLIZALIŠTA</w:t>
      </w:r>
    </w:p>
    <w:p w14:paraId="5200BD0A"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01610A45" w14:textId="77777777" w:rsidR="00626EBC" w:rsidRPr="00E27FA5" w:rsidRDefault="00626EBC" w:rsidP="00626EBC">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Cilj programa je osigurati aktivnosti koje će doprinijeti kvalitetnijem provođenju slobodnog vremena stanovnika Požege i okolnih gradova i općina. </w:t>
      </w:r>
    </w:p>
    <w:p w14:paraId="02D3A02F"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0BB4D783" w14:textId="77777777" w:rsidR="00626EBC" w:rsidRPr="00E27FA5" w:rsidRDefault="00626EBC" w:rsidP="00626EBC">
      <w:pPr>
        <w:widowControl/>
        <w:suppressAutoHyphens w:val="0"/>
        <w:ind w:left="527" w:hanging="17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Zakonska osnova za uvođenje programa je</w:t>
      </w:r>
      <w:r w:rsidRPr="00E27FA5">
        <w:rPr>
          <w:rFonts w:ascii="Calibri" w:eastAsia="Times New Roman" w:hAnsi="Calibri" w:cs="Calibri"/>
          <w:bCs/>
          <w:kern w:val="0"/>
          <w:sz w:val="22"/>
          <w:szCs w:val="22"/>
        </w:rPr>
        <w:t>:</w:t>
      </w:r>
    </w:p>
    <w:p w14:paraId="33BC708D" w14:textId="77777777" w:rsidR="00626EBC" w:rsidRPr="00E27FA5" w:rsidRDefault="00626EBC" w:rsidP="00626EBC">
      <w:pPr>
        <w:widowControl/>
        <w:numPr>
          <w:ilvl w:val="0"/>
          <w:numId w:val="51"/>
        </w:numPr>
        <w:suppressAutoHyphens w:val="0"/>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kern w:val="0"/>
          <w:sz w:val="22"/>
          <w:szCs w:val="22"/>
          <w:lang w:eastAsia="zh-CN"/>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5F36A603"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Style w:val="Reetkatablice1"/>
        <w:tblW w:w="9209" w:type="dxa"/>
        <w:tblInd w:w="0" w:type="dxa"/>
        <w:tblLook w:val="04A0" w:firstRow="1" w:lastRow="0" w:firstColumn="1" w:lastColumn="0" w:noHBand="0" w:noVBand="1"/>
      </w:tblPr>
      <w:tblGrid>
        <w:gridCol w:w="4536"/>
        <w:gridCol w:w="1560"/>
        <w:gridCol w:w="1554"/>
        <w:gridCol w:w="1559"/>
      </w:tblGrid>
      <w:tr w:rsidR="00E27FA5" w:rsidRPr="00E27FA5" w14:paraId="2EBA1C13" w14:textId="77777777" w:rsidTr="00F10D3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E8BAB30"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F333211"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b/>
                <w:bCs/>
                <w:sz w:val="22"/>
                <w:szCs w:val="22"/>
              </w:rPr>
              <w:t>PLAN</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A14AA04"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CB2E40"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b/>
                <w:bCs/>
                <w:sz w:val="22"/>
                <w:szCs w:val="22"/>
              </w:rPr>
              <w:t>I.REBALANS</w:t>
            </w:r>
          </w:p>
        </w:tc>
      </w:tr>
      <w:tr w:rsidR="00E27FA5" w:rsidRPr="00E27FA5" w14:paraId="2A509E0D" w14:textId="77777777" w:rsidTr="00004190">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4D3E20A"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F936B01" w14:textId="77777777" w:rsidR="00626EBC" w:rsidRPr="00E27FA5" w:rsidRDefault="00626EBC"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43.000,00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7CE93F" w14:textId="0E1EDAC5"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0CCE3B" w14:textId="631ABC5A" w:rsidR="00626EBC" w:rsidRPr="00E27FA5" w:rsidRDefault="00004190" w:rsidP="00004190">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43.000,00</w:t>
            </w:r>
          </w:p>
        </w:tc>
      </w:tr>
      <w:tr w:rsidR="00CF07A4" w:rsidRPr="00E27FA5" w14:paraId="4171B785" w14:textId="77777777" w:rsidTr="00004190">
        <w:trPr>
          <w:trHeight w:val="255"/>
        </w:trPr>
        <w:tc>
          <w:tcPr>
            <w:tcW w:w="4536" w:type="dxa"/>
            <w:tcBorders>
              <w:top w:val="single" w:sz="4" w:space="0" w:color="auto"/>
              <w:left w:val="single" w:sz="4" w:space="0" w:color="auto"/>
              <w:bottom w:val="single" w:sz="4" w:space="0" w:color="auto"/>
              <w:right w:val="single" w:sz="4" w:space="0" w:color="auto"/>
            </w:tcBorders>
            <w:noWrap/>
          </w:tcPr>
          <w:p w14:paraId="71CC32DC"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41C80F78" w14:textId="77777777" w:rsidR="00626EBC" w:rsidRPr="00E27FA5" w:rsidRDefault="00626EBC"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43.000,00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30637A6" w14:textId="1A208B39"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91B8F8" w14:textId="6194FC40" w:rsidR="00626EBC" w:rsidRPr="00E27FA5" w:rsidRDefault="00004190" w:rsidP="00004190">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43.000,00</w:t>
            </w:r>
          </w:p>
        </w:tc>
      </w:tr>
    </w:tbl>
    <w:p w14:paraId="429A3059" w14:textId="77777777" w:rsidR="00626EBC" w:rsidRPr="00E27FA5" w:rsidRDefault="00626EBC" w:rsidP="00626EBC">
      <w:pPr>
        <w:widowControl/>
        <w:suppressAutoHyphens w:val="0"/>
        <w:jc w:val="both"/>
        <w:rPr>
          <w:rFonts w:ascii="Calibri" w:eastAsia="Times New Roman" w:hAnsi="Calibri" w:cs="Calibri"/>
          <w:bCs/>
          <w:kern w:val="0"/>
          <w:sz w:val="22"/>
          <w:szCs w:val="22"/>
          <w:lang w:eastAsia="zh-CN"/>
        </w:rPr>
      </w:pPr>
    </w:p>
    <w:p w14:paraId="303DA7AA" w14:textId="77777777" w:rsidR="00626EBC" w:rsidRPr="00E27FA5" w:rsidRDefault="00626EBC" w:rsidP="00626EBC">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Najam mobilnog klizališta</w:t>
      </w:r>
      <w:r w:rsidRPr="00E27FA5">
        <w:rPr>
          <w:rFonts w:ascii="Calibri" w:eastAsia="Times New Roman" w:hAnsi="Calibri" w:cs="Calibri"/>
          <w:bCs/>
          <w:kern w:val="0"/>
          <w:sz w:val="22"/>
          <w:szCs w:val="22"/>
        </w:rPr>
        <w:t xml:space="preserve"> – programom će se omogućiti najam mobilnog klizališta i ostale troškove u svezi pripreme i rada klizališta.</w:t>
      </w:r>
    </w:p>
    <w:p w14:paraId="4855FCB9" w14:textId="77777777" w:rsidR="00626EBC" w:rsidRPr="00E27FA5" w:rsidRDefault="00626EBC" w:rsidP="00626EBC">
      <w:pPr>
        <w:widowControl/>
        <w:suppressAutoHyphens w:val="0"/>
        <w:jc w:val="both"/>
        <w:rPr>
          <w:rFonts w:ascii="Calibri" w:eastAsia="Times New Roman" w:hAnsi="Calibri" w:cs="Calibri"/>
          <w:bCs/>
          <w:kern w:val="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189"/>
        <w:gridCol w:w="1383"/>
      </w:tblGrid>
      <w:tr w:rsidR="00E27FA5" w:rsidRPr="00E27FA5" w14:paraId="240F89B4" w14:textId="77777777" w:rsidTr="00004190">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5CD287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A9710BC"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069E786"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19E3B06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EF27BFD"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78B7153"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4B8763E1"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CF07A4" w:rsidRPr="00E27FA5" w14:paraId="7ED446BF" w14:textId="77777777" w:rsidTr="00004190">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3228580"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E68416F" w14:textId="77777777" w:rsidR="00626EBC" w:rsidRPr="00E27FA5" w:rsidRDefault="00626EBC"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Osigurati kvalitetnu opremu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0A33988"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70E31110"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21279EA" w14:textId="77777777" w:rsidR="00626EBC" w:rsidRPr="00E27FA5" w:rsidRDefault="00626EBC"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9DBDD73" w14:textId="4F21D211" w:rsidR="00626EBC" w:rsidRPr="00E27FA5" w:rsidRDefault="00CF07A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72CB5DA4" w14:textId="5F84C106" w:rsidR="00626EBC" w:rsidRPr="00E27FA5" w:rsidRDefault="00CF07A4"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364C79A8" w14:textId="25A97868" w:rsidR="00004190" w:rsidRPr="00E27FA5" w:rsidRDefault="00004190">
      <w:pPr>
        <w:widowControl/>
        <w:suppressAutoHyphens w:val="0"/>
        <w:spacing w:after="160" w:line="259" w:lineRule="auto"/>
        <w:rPr>
          <w:rFonts w:ascii="Calibri" w:eastAsia="Times New Roman" w:hAnsi="Calibri" w:cs="Calibri"/>
          <w:bCs/>
          <w:kern w:val="0"/>
          <w:sz w:val="22"/>
          <w:szCs w:val="22"/>
        </w:rPr>
      </w:pPr>
    </w:p>
    <w:p w14:paraId="6C9CF610" w14:textId="77777777" w:rsidR="00004190" w:rsidRPr="00E27FA5" w:rsidRDefault="00004190" w:rsidP="00004190">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GLAVA 00402 JAVNE USTANOVE U KULTURI</w:t>
      </w:r>
    </w:p>
    <w:p w14:paraId="5C98A777" w14:textId="77777777" w:rsidR="00004190" w:rsidRPr="00E27FA5" w:rsidRDefault="00004190" w:rsidP="00004190">
      <w:pPr>
        <w:widowControl/>
        <w:suppressAutoHyphens w:val="0"/>
        <w:jc w:val="both"/>
        <w:rPr>
          <w:rFonts w:ascii="Calibri" w:eastAsia="Times New Roman" w:hAnsi="Calibri" w:cs="Calibri"/>
          <w:bCs/>
          <w:kern w:val="0"/>
          <w:sz w:val="22"/>
          <w:szCs w:val="22"/>
        </w:rPr>
      </w:pPr>
    </w:p>
    <w:p w14:paraId="675D708C" w14:textId="77777777" w:rsidR="00004190" w:rsidRPr="00E27FA5" w:rsidRDefault="00004190" w:rsidP="00004190">
      <w:pPr>
        <w:widowControl/>
        <w:suppressAutoHyphens w:val="0"/>
        <w:ind w:firstLine="357"/>
        <w:jc w:val="both"/>
        <w:rPr>
          <w:rFonts w:ascii="Calibri" w:eastAsia="Times New Roman" w:hAnsi="Calibri" w:cs="Calibri"/>
          <w:b/>
          <w:bCs/>
          <w:kern w:val="0"/>
          <w:sz w:val="22"/>
          <w:szCs w:val="22"/>
          <w:lang w:eastAsia="zh-CN"/>
        </w:rPr>
      </w:pPr>
      <w:bookmarkStart w:id="5" w:name="_Hlk151704345"/>
      <w:r w:rsidRPr="00E27FA5">
        <w:rPr>
          <w:rFonts w:ascii="Calibri" w:eastAsia="Times New Roman" w:hAnsi="Calibri" w:cs="Calibri"/>
          <w:b/>
          <w:bCs/>
          <w:kern w:val="0"/>
          <w:sz w:val="22"/>
          <w:szCs w:val="22"/>
        </w:rPr>
        <w:t>Proračunski korisnik 32699 – Gradski muzej Požega</w:t>
      </w:r>
    </w:p>
    <w:p w14:paraId="06B38F6B" w14:textId="77777777" w:rsidR="00004190" w:rsidRPr="00E27FA5" w:rsidRDefault="00004190" w:rsidP="00004190">
      <w:pPr>
        <w:widowControl/>
        <w:suppressAutoHyphens w:val="0"/>
        <w:jc w:val="both"/>
        <w:rPr>
          <w:rFonts w:ascii="Calibri" w:eastAsia="Times New Roman" w:hAnsi="Calibri" w:cs="Calibri"/>
          <w:kern w:val="0"/>
          <w:sz w:val="22"/>
          <w:szCs w:val="22"/>
          <w:lang w:val="en-US"/>
        </w:rPr>
      </w:pPr>
    </w:p>
    <w:p w14:paraId="3191A635" w14:textId="77777777" w:rsidR="00004190" w:rsidRPr="00E27FA5" w:rsidRDefault="00004190" w:rsidP="00004190">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3BA20AC8" w14:textId="77777777" w:rsidR="00004190" w:rsidRPr="00E27FA5" w:rsidRDefault="00004190" w:rsidP="00004190">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52847817" w14:textId="77777777" w:rsidR="00004190" w:rsidRPr="00E27FA5" w:rsidRDefault="00004190" w:rsidP="00004190">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3EFFF79A" w14:textId="25B9520B" w:rsidR="00004190" w:rsidRPr="00E27FA5" w:rsidRDefault="00004190" w:rsidP="00004190">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kern w:val="0"/>
          <w:sz w:val="22"/>
          <w:szCs w:val="22"/>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w:t>
      </w:r>
      <w:r w:rsidR="0025169B" w:rsidRPr="00E27FA5">
        <w:rPr>
          <w:rFonts w:ascii="Calibri" w:eastAsia="Times New Roman" w:hAnsi="Calibri" w:cs="Calibri"/>
          <w:kern w:val="0"/>
          <w:sz w:val="22"/>
          <w:szCs w:val="22"/>
        </w:rPr>
        <w:t>, muzejski tehničar</w:t>
      </w:r>
      <w:r w:rsidRPr="00E27FA5">
        <w:rPr>
          <w:rFonts w:ascii="Calibri" w:eastAsia="Times New Roman" w:hAnsi="Calibri" w:cs="Calibri"/>
          <w:kern w:val="0"/>
          <w:sz w:val="22"/>
          <w:szCs w:val="22"/>
        </w:rPr>
        <w:t xml:space="preserve">), a opće poslove obavljaju ravnatelj, </w:t>
      </w:r>
      <w:r w:rsidR="0025169B" w:rsidRPr="00E27FA5">
        <w:rPr>
          <w:rFonts w:ascii="Calibri" w:eastAsia="Times New Roman" w:hAnsi="Calibri" w:cs="Calibri"/>
          <w:kern w:val="0"/>
          <w:sz w:val="22"/>
          <w:szCs w:val="22"/>
        </w:rPr>
        <w:t>voditelj računovodstva, blagajnica</w:t>
      </w:r>
      <w:r w:rsidRPr="00E27FA5">
        <w:rPr>
          <w:rFonts w:ascii="Calibri" w:eastAsia="Times New Roman" w:hAnsi="Calibri" w:cs="Calibri"/>
          <w:kern w:val="0"/>
          <w:sz w:val="22"/>
          <w:szCs w:val="22"/>
        </w:rPr>
        <w:t xml:space="preserve"> i </w:t>
      </w:r>
      <w:r w:rsidR="0025169B" w:rsidRPr="00E27FA5">
        <w:rPr>
          <w:rFonts w:ascii="Calibri" w:eastAsia="Times New Roman" w:hAnsi="Calibri" w:cs="Calibri"/>
          <w:kern w:val="0"/>
          <w:sz w:val="22"/>
          <w:szCs w:val="22"/>
        </w:rPr>
        <w:t xml:space="preserve">dvije </w:t>
      </w:r>
      <w:r w:rsidRPr="00E27FA5">
        <w:rPr>
          <w:rFonts w:ascii="Calibri" w:eastAsia="Times New Roman" w:hAnsi="Calibri" w:cs="Calibri"/>
          <w:kern w:val="0"/>
          <w:sz w:val="22"/>
          <w:szCs w:val="22"/>
        </w:rPr>
        <w:t>čistačica</w:t>
      </w:r>
      <w:r w:rsidR="0025169B" w:rsidRPr="00E27FA5">
        <w:rPr>
          <w:rFonts w:ascii="Calibri" w:eastAsia="Times New Roman" w:hAnsi="Calibri" w:cs="Calibri"/>
          <w:kern w:val="0"/>
          <w:sz w:val="22"/>
          <w:szCs w:val="22"/>
        </w:rPr>
        <w:t xml:space="preserve"> dok u Požeškoj kući – centru za posjetitelje, stručne i opće poslove obavljaju voditelj centra i voditeljice odnosa s javnošću</w:t>
      </w:r>
      <w:r w:rsidRPr="00E27FA5">
        <w:rPr>
          <w:rFonts w:ascii="Calibri" w:eastAsia="Times New Roman" w:hAnsi="Calibri" w:cs="Calibri"/>
          <w:kern w:val="0"/>
          <w:sz w:val="22"/>
          <w:szCs w:val="22"/>
        </w:rPr>
        <w:t xml:space="preserve">. </w:t>
      </w:r>
    </w:p>
    <w:p w14:paraId="7CCAA256"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Style w:val="Reetkatablice1"/>
        <w:tblW w:w="9209" w:type="dxa"/>
        <w:jc w:val="center"/>
        <w:tblInd w:w="0" w:type="dxa"/>
        <w:tblLook w:val="04A0" w:firstRow="1" w:lastRow="0" w:firstColumn="1" w:lastColumn="0" w:noHBand="0" w:noVBand="1"/>
      </w:tblPr>
      <w:tblGrid>
        <w:gridCol w:w="4673"/>
        <w:gridCol w:w="1559"/>
        <w:gridCol w:w="1560"/>
        <w:gridCol w:w="1417"/>
      </w:tblGrid>
      <w:tr w:rsidR="00E27FA5" w:rsidRPr="00E27FA5" w14:paraId="28315922" w14:textId="77777777" w:rsidTr="00A328F6">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04C2C3D1" w14:textId="77777777" w:rsidR="00004190" w:rsidRPr="00E27FA5" w:rsidRDefault="00004190" w:rsidP="00A328F6">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DEE518" w14:textId="77777777" w:rsidR="00004190" w:rsidRPr="00E27FA5" w:rsidRDefault="00004190"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079E17" w14:textId="77777777" w:rsidR="00004190" w:rsidRPr="00E27FA5" w:rsidRDefault="00004190"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48A010" w14:textId="77777777" w:rsidR="00004190" w:rsidRPr="00E27FA5" w:rsidRDefault="00004190"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I.REBANAS</w:t>
            </w:r>
          </w:p>
        </w:tc>
      </w:tr>
      <w:tr w:rsidR="00E27FA5" w:rsidRPr="00E27FA5" w14:paraId="2514499F" w14:textId="77777777" w:rsidTr="00A328F6">
        <w:trPr>
          <w:trHeight w:val="255"/>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08354698" w14:textId="77777777" w:rsidR="00004190" w:rsidRPr="00E27FA5" w:rsidRDefault="00004190" w:rsidP="00A328F6">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EE1F581" w14:textId="77777777" w:rsidR="00004190" w:rsidRPr="00E27FA5" w:rsidRDefault="00004190"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465.930,00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D945039" w14:textId="77777777" w:rsidR="00004190" w:rsidRPr="00E27FA5" w:rsidRDefault="00004190"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52.968,00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D66602" w14:textId="77777777" w:rsidR="00004190" w:rsidRPr="00E27FA5" w:rsidRDefault="00004190"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518.898,00</w:t>
            </w:r>
          </w:p>
        </w:tc>
      </w:tr>
      <w:tr w:rsidR="00E27FA5" w:rsidRPr="00E27FA5" w14:paraId="0B7B6BD4" w14:textId="77777777" w:rsidTr="00A328F6">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16592C03" w14:textId="77777777" w:rsidR="00004190" w:rsidRPr="00E27FA5" w:rsidRDefault="00004190" w:rsidP="00A328F6">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tcPr>
          <w:p w14:paraId="75FA1AFF" w14:textId="77777777" w:rsidR="00004190" w:rsidRPr="00E27FA5" w:rsidRDefault="00004190"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40.900,00</w:t>
            </w:r>
          </w:p>
        </w:tc>
        <w:tc>
          <w:tcPr>
            <w:tcW w:w="1560" w:type="dxa"/>
            <w:tcBorders>
              <w:top w:val="single" w:sz="4" w:space="0" w:color="auto"/>
              <w:left w:val="single" w:sz="4" w:space="0" w:color="auto"/>
              <w:bottom w:val="single" w:sz="4" w:space="0" w:color="auto"/>
              <w:right w:val="single" w:sz="4" w:space="0" w:color="auto"/>
            </w:tcBorders>
            <w:noWrap/>
          </w:tcPr>
          <w:p w14:paraId="16EA936A" w14:textId="77777777" w:rsidR="00004190" w:rsidRPr="00E27FA5" w:rsidRDefault="00004190"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34.100,00</w:t>
            </w:r>
          </w:p>
        </w:tc>
        <w:tc>
          <w:tcPr>
            <w:tcW w:w="1417" w:type="dxa"/>
            <w:tcBorders>
              <w:top w:val="single" w:sz="4" w:space="0" w:color="auto"/>
              <w:left w:val="single" w:sz="4" w:space="0" w:color="auto"/>
              <w:bottom w:val="single" w:sz="4" w:space="0" w:color="auto"/>
              <w:right w:val="single" w:sz="4" w:space="0" w:color="auto"/>
            </w:tcBorders>
            <w:noWrap/>
          </w:tcPr>
          <w:p w14:paraId="4025F6D7" w14:textId="77777777" w:rsidR="00004190" w:rsidRPr="00E27FA5" w:rsidRDefault="00004190"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75.000,00</w:t>
            </w:r>
          </w:p>
        </w:tc>
      </w:tr>
      <w:tr w:rsidR="00004190" w:rsidRPr="00E27FA5" w14:paraId="1F5BF031" w14:textId="77777777" w:rsidTr="00A328F6">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18E44FB4" w14:textId="77777777" w:rsidR="00004190" w:rsidRPr="00E27FA5" w:rsidRDefault="00004190" w:rsidP="00A328F6">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tcPr>
          <w:p w14:paraId="09D25BE6" w14:textId="77777777" w:rsidR="00004190" w:rsidRPr="00E27FA5" w:rsidRDefault="00004190"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506.830,00</w:t>
            </w:r>
          </w:p>
        </w:tc>
        <w:tc>
          <w:tcPr>
            <w:tcW w:w="1560" w:type="dxa"/>
            <w:tcBorders>
              <w:top w:val="single" w:sz="4" w:space="0" w:color="auto"/>
              <w:left w:val="single" w:sz="4" w:space="0" w:color="auto"/>
              <w:bottom w:val="single" w:sz="4" w:space="0" w:color="auto"/>
              <w:right w:val="single" w:sz="4" w:space="0" w:color="auto"/>
            </w:tcBorders>
            <w:noWrap/>
          </w:tcPr>
          <w:p w14:paraId="661C402C" w14:textId="77777777" w:rsidR="00004190" w:rsidRPr="00E27FA5" w:rsidRDefault="00004190"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87.068,00</w:t>
            </w:r>
          </w:p>
        </w:tc>
        <w:tc>
          <w:tcPr>
            <w:tcW w:w="1417" w:type="dxa"/>
            <w:tcBorders>
              <w:top w:val="single" w:sz="4" w:space="0" w:color="auto"/>
              <w:left w:val="single" w:sz="4" w:space="0" w:color="auto"/>
              <w:bottom w:val="single" w:sz="4" w:space="0" w:color="auto"/>
              <w:right w:val="single" w:sz="4" w:space="0" w:color="auto"/>
            </w:tcBorders>
            <w:noWrap/>
          </w:tcPr>
          <w:p w14:paraId="64D6CBF9" w14:textId="77777777" w:rsidR="00004190" w:rsidRPr="00E27FA5" w:rsidRDefault="00004190"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593.898,00</w:t>
            </w:r>
          </w:p>
        </w:tc>
      </w:tr>
    </w:tbl>
    <w:p w14:paraId="251A4E63" w14:textId="77777777" w:rsidR="00004190" w:rsidRPr="00E27FA5" w:rsidRDefault="00004190" w:rsidP="00004190">
      <w:pPr>
        <w:widowControl/>
        <w:suppressAutoHyphens w:val="0"/>
        <w:rPr>
          <w:rFonts w:ascii="Calibri" w:eastAsia="Times New Roman" w:hAnsi="Calibri" w:cs="Calibri"/>
          <w:b/>
          <w:bCs/>
          <w:kern w:val="0"/>
          <w:sz w:val="22"/>
          <w:szCs w:val="22"/>
        </w:rPr>
      </w:pPr>
    </w:p>
    <w:p w14:paraId="7D3DE37C" w14:textId="77777777" w:rsidR="00004190" w:rsidRPr="00E27FA5" w:rsidRDefault="00004190" w:rsidP="00004190">
      <w:pPr>
        <w:widowControl/>
        <w:suppressAutoHyphens w:val="0"/>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REDOVNA DJELATNOST USTANOVA U KULTURI</w:t>
      </w:r>
    </w:p>
    <w:p w14:paraId="4A4CFCBD" w14:textId="77777777" w:rsidR="00004190" w:rsidRPr="00E27FA5" w:rsidRDefault="00004190" w:rsidP="00004190">
      <w:pPr>
        <w:widowControl/>
        <w:suppressAutoHyphens w:val="0"/>
        <w:jc w:val="both"/>
        <w:rPr>
          <w:rFonts w:ascii="Calibri" w:eastAsia="Times New Roman" w:hAnsi="Calibri" w:cs="Calibri"/>
          <w:kern w:val="0"/>
          <w:sz w:val="22"/>
          <w:szCs w:val="22"/>
          <w:lang w:val="fi-FI"/>
        </w:rPr>
      </w:pPr>
    </w:p>
    <w:p w14:paraId="0688BFB2" w14:textId="77777777" w:rsidR="00004190" w:rsidRPr="00E27FA5" w:rsidRDefault="00004190" w:rsidP="00004190">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472ECBC2" w14:textId="77777777" w:rsidR="00004190" w:rsidRPr="00E27FA5" w:rsidRDefault="00004190" w:rsidP="00004190">
      <w:pPr>
        <w:widowControl/>
        <w:suppressAutoHyphens w:val="0"/>
        <w:jc w:val="both"/>
        <w:rPr>
          <w:rFonts w:ascii="Calibri" w:eastAsia="Times New Roman" w:hAnsi="Calibri" w:cs="Calibri"/>
          <w:kern w:val="0"/>
          <w:sz w:val="22"/>
          <w:szCs w:val="22"/>
        </w:rPr>
      </w:pPr>
    </w:p>
    <w:p w14:paraId="29C8BB0F" w14:textId="6813D2A2" w:rsidR="0025169B" w:rsidRPr="00E27FA5" w:rsidRDefault="0025169B" w:rsidP="0025169B">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Zakonska osnova za uvođenje programa: </w:t>
      </w:r>
      <w:bookmarkStart w:id="6" w:name="_Hlk166571523"/>
    </w:p>
    <w:p w14:paraId="14BD07D7"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bookmarkStart w:id="7" w:name="_Hlk166571656"/>
      <w:r w:rsidRPr="00E27FA5">
        <w:rPr>
          <w:rFonts w:ascii="Calibri" w:eastAsia="Times New Roman" w:hAnsi="Calibri" w:cs="Calibri"/>
          <w:kern w:val="0"/>
          <w:sz w:val="22"/>
          <w:szCs w:val="22"/>
          <w:lang w:eastAsia="zh-CN"/>
        </w:rPr>
        <w:t>Zakon o ustanovama (NN: 76/93, 29/97, 47/99, 35/08, 127/19, 151/22) s pripadajućim pravilnicima,</w:t>
      </w:r>
    </w:p>
    <w:p w14:paraId="1C596814"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bookmarkStart w:id="8" w:name="_Hlk166492681"/>
      <w:r w:rsidRPr="00E27FA5">
        <w:rPr>
          <w:rFonts w:ascii="Calibri" w:eastAsia="Times New Roman" w:hAnsi="Calibri" w:cs="Calibri"/>
          <w:kern w:val="0"/>
          <w:sz w:val="22"/>
          <w:szCs w:val="22"/>
          <w:lang w:eastAsia="zh-CN"/>
        </w:rPr>
        <w:t>Zakon o proračunu (NN 144/21) s pripadajućim pravilnicima,</w:t>
      </w:r>
    </w:p>
    <w:p w14:paraId="2CFA768C"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financiranju javnih potreba u kulturi (NN 47/90, 27/93, 38/09) s pripadajućim pravilnicima, </w:t>
      </w:r>
    </w:p>
    <w:p w14:paraId="1FA2A3F1"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fiskalnoj odgovornosti (NN 111/18, 83/239) s pripadajućim pravilnicima,</w:t>
      </w:r>
    </w:p>
    <w:p w14:paraId="3D78082D"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javnoj nabavi (NN 120/16, 114/22) s pripadajućim pravilnicima,</w:t>
      </w:r>
    </w:p>
    <w:p w14:paraId="33C5D927"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lang w:eastAsia="zh-CN"/>
        </w:rPr>
        <w:t xml:space="preserve">Kolektivni </w:t>
      </w:r>
      <w:bookmarkEnd w:id="8"/>
      <w:r w:rsidRPr="00E27FA5">
        <w:rPr>
          <w:rFonts w:ascii="Calibri" w:hAnsi="Calibri" w:cs="Calibri"/>
          <w:sz w:val="22"/>
          <w:szCs w:val="22"/>
        </w:rPr>
        <w:t>ugovor za zaposlenike u ustanovama Grada Požege (Službene novine Grada Požege: 7/21, 12/22, 23/22, 6/23 i 8/23),</w:t>
      </w:r>
    </w:p>
    <w:p w14:paraId="48287C24"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Pravilniku o unutarnjem ustrojstvu i načinu rada Gradskog muzeja Požega (KLASA: 030-05/23-01/1, URBROJ: 2177-1-27-02/01-23-2 od 16. listopada 2023. godine)</w:t>
      </w:r>
    </w:p>
    <w:bookmarkEnd w:id="6"/>
    <w:bookmarkEnd w:id="7"/>
    <w:p w14:paraId="79F7A885"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Style w:val="Reetkatablice6"/>
        <w:tblW w:w="9214" w:type="dxa"/>
        <w:jc w:val="right"/>
        <w:tblLook w:val="04A0" w:firstRow="1" w:lastRow="0" w:firstColumn="1" w:lastColumn="0" w:noHBand="0" w:noVBand="1"/>
      </w:tblPr>
      <w:tblGrid>
        <w:gridCol w:w="4820"/>
        <w:gridCol w:w="1559"/>
        <w:gridCol w:w="1418"/>
        <w:gridCol w:w="1417"/>
      </w:tblGrid>
      <w:tr w:rsidR="00E27FA5" w:rsidRPr="00E27FA5" w14:paraId="17630B3F"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D08F984" w14:textId="77777777" w:rsidR="00004190" w:rsidRPr="00E27FA5" w:rsidRDefault="00004190" w:rsidP="00A328F6">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5918E4" w14:textId="77777777" w:rsidR="00004190" w:rsidRPr="00E27FA5" w:rsidRDefault="00004190"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1CB7CD" w14:textId="77777777" w:rsidR="00004190" w:rsidRPr="00E27FA5" w:rsidRDefault="00004190"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 xml:space="preserve">PROMJENA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C3E634" w14:textId="77777777" w:rsidR="00004190" w:rsidRPr="00E27FA5" w:rsidRDefault="00004190"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490C644D"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B325C2"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6CBC7451"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444.430,00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C73666"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68.668,00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7E9AFB"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513.098,00</w:t>
            </w:r>
          </w:p>
        </w:tc>
      </w:tr>
      <w:tr w:rsidR="00E27FA5" w:rsidRPr="00E27FA5" w14:paraId="0E6FF463"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B70C4FF"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30426179"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21.500,00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DA23C17"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3E83617"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5.800,00</w:t>
            </w:r>
          </w:p>
        </w:tc>
      </w:tr>
      <w:tr w:rsidR="00004190" w:rsidRPr="00E27FA5" w14:paraId="2F8A7276"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77FF403F"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i/>
                <w:iCs/>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6509944"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465.930,00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D147A3B"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52.968,00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5A1E993"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518.898,00</w:t>
            </w:r>
          </w:p>
        </w:tc>
      </w:tr>
    </w:tbl>
    <w:p w14:paraId="6D55EC56" w14:textId="77777777" w:rsidR="00004190" w:rsidRPr="00E27FA5" w:rsidRDefault="00004190" w:rsidP="00004190">
      <w:pPr>
        <w:widowControl/>
        <w:suppressAutoHyphens w:val="0"/>
        <w:jc w:val="both"/>
        <w:rPr>
          <w:rFonts w:ascii="Calibri" w:eastAsia="Times New Roman" w:hAnsi="Calibri" w:cs="Calibri"/>
          <w:b/>
          <w:bCs/>
          <w:kern w:val="0"/>
          <w:sz w:val="22"/>
          <w:szCs w:val="22"/>
        </w:rPr>
      </w:pPr>
    </w:p>
    <w:p w14:paraId="1458866C" w14:textId="77777777"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lastRenderedPageBreak/>
        <w:t>Osnovna aktivnost ustanova u kulturi</w:t>
      </w:r>
      <w:r w:rsidRPr="00E27FA5">
        <w:rPr>
          <w:rFonts w:ascii="Calibri" w:eastAsia="Times New Roman" w:hAnsi="Calibri" w:cs="Calibri"/>
          <w:kern w:val="0"/>
          <w:sz w:val="22"/>
          <w:szCs w:val="22"/>
        </w:rPr>
        <w:t xml:space="preserve"> – odnosi se na sredstva potrebna za redovan rad muzeja kroz rashode za zaposlene, materijalne i financijske rashode te usklađenje sa stvarnim stanjem. Zaposleno je tri (3) nova djelatnika od toga: dva (2) VSS i jedan (1) SSS te je predviđeno zaposlenje još jednog (1) djelatnika SSS. </w:t>
      </w:r>
    </w:p>
    <w:p w14:paraId="2329955C" w14:textId="77777777" w:rsidR="00004190" w:rsidRPr="00E27FA5" w:rsidRDefault="00004190" w:rsidP="00004190">
      <w:pPr>
        <w:widowControl/>
        <w:suppressAutoHyphens w:val="0"/>
        <w:jc w:val="both"/>
        <w:rPr>
          <w:rFonts w:ascii="Calibri" w:eastAsia="Times New Roman" w:hAnsi="Calibri" w:cs="Calibri"/>
          <w:kern w:val="0"/>
          <w:sz w:val="22"/>
          <w:szCs w:val="22"/>
        </w:rPr>
      </w:pPr>
    </w:p>
    <w:p w14:paraId="0D539FC6" w14:textId="77777777"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 u ustanovama u kulturi</w:t>
      </w:r>
      <w:r w:rsidRPr="00E27FA5">
        <w:rPr>
          <w:rFonts w:ascii="Calibri" w:eastAsia="Times New Roman" w:hAnsi="Calibri" w:cs="Calibri"/>
          <w:kern w:val="0"/>
          <w:sz w:val="22"/>
          <w:szCs w:val="22"/>
        </w:rPr>
        <w:t xml:space="preserve"> – tijekom 2024. godine planira se nabaviti namještaj i ostala oprema za potrebe nove zgrade muzeja.</w:t>
      </w:r>
    </w:p>
    <w:p w14:paraId="5C252EFE"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E27FA5" w:rsidRPr="00E27FA5" w14:paraId="418BF5DE" w14:textId="77777777" w:rsidTr="00A328F6">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988ABBB"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B30D62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B94C9B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60A9398"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ECD1791"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0DFE5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CE39304"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004190" w:rsidRPr="00E27FA5" w14:paraId="70DB581D" w14:textId="77777777" w:rsidTr="00A328F6">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1641167" w14:textId="77777777" w:rsidR="00004190" w:rsidRPr="00E27FA5" w:rsidRDefault="00004190" w:rsidP="00A328F6">
            <w:pPr>
              <w:widowControl/>
              <w:suppressAutoHyphens w:val="0"/>
              <w:spacing w:line="254" w:lineRule="auto"/>
              <w:rPr>
                <w:rFonts w:ascii="Calibri" w:eastAsia="Calibri" w:hAnsi="Calibri" w:cs="Calibri"/>
                <w:kern w:val="0"/>
                <w:sz w:val="20"/>
                <w:szCs w:val="20"/>
              </w:rPr>
            </w:pPr>
            <w:r w:rsidRPr="00E27FA5">
              <w:rPr>
                <w:rFonts w:ascii="Calibri" w:eastAsia="Times New Roman" w:hAnsi="Calibri" w:cs="Calibri"/>
                <w:kern w:val="0"/>
                <w:sz w:val="20"/>
                <w:szCs w:val="20"/>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6FC6865"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7C3DCB9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9B79AEB"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43BF2561"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09C55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CE38E6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29D0480C" w14:textId="77777777" w:rsidR="00004190" w:rsidRPr="00E27FA5" w:rsidRDefault="00004190" w:rsidP="00004190">
      <w:pPr>
        <w:widowControl/>
        <w:suppressAutoHyphens w:val="0"/>
        <w:jc w:val="both"/>
        <w:rPr>
          <w:rFonts w:ascii="Calibri" w:eastAsia="Times New Roman" w:hAnsi="Calibri" w:cs="Calibri"/>
          <w:b/>
          <w:bCs/>
          <w:kern w:val="0"/>
          <w:sz w:val="22"/>
          <w:szCs w:val="22"/>
        </w:rPr>
      </w:pPr>
    </w:p>
    <w:p w14:paraId="3668C369" w14:textId="77777777"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MUZEJSKA DJELATNOST</w:t>
      </w:r>
      <w:r w:rsidRPr="00E27FA5">
        <w:rPr>
          <w:rFonts w:ascii="Calibri" w:eastAsia="Times New Roman" w:hAnsi="Calibri" w:cs="Calibri"/>
          <w:kern w:val="0"/>
          <w:sz w:val="22"/>
          <w:szCs w:val="22"/>
        </w:rPr>
        <w:t xml:space="preserve">  </w:t>
      </w:r>
    </w:p>
    <w:p w14:paraId="6C1D5ED2" w14:textId="77777777" w:rsidR="00004190" w:rsidRPr="00E27FA5" w:rsidRDefault="00004190" w:rsidP="00004190">
      <w:pPr>
        <w:widowControl/>
        <w:suppressAutoHyphens w:val="0"/>
        <w:jc w:val="both"/>
        <w:rPr>
          <w:rFonts w:ascii="Calibri" w:eastAsia="Times New Roman" w:hAnsi="Calibri" w:cs="Calibri"/>
          <w:kern w:val="0"/>
          <w:sz w:val="22"/>
          <w:szCs w:val="22"/>
        </w:rPr>
      </w:pPr>
    </w:p>
    <w:p w14:paraId="3DCB89A9" w14:textId="77777777" w:rsidR="00004190" w:rsidRPr="00E27FA5" w:rsidRDefault="00004190" w:rsidP="00004190">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46CFD79" w14:textId="77777777" w:rsidR="00004190" w:rsidRPr="00E27FA5" w:rsidRDefault="00004190" w:rsidP="00004190">
      <w:pPr>
        <w:widowControl/>
        <w:suppressAutoHyphens w:val="0"/>
        <w:jc w:val="both"/>
        <w:rPr>
          <w:rFonts w:ascii="Calibri" w:eastAsia="Times New Roman" w:hAnsi="Calibri" w:cs="Calibri"/>
          <w:kern w:val="0"/>
          <w:sz w:val="22"/>
          <w:szCs w:val="22"/>
        </w:rPr>
      </w:pPr>
    </w:p>
    <w:p w14:paraId="2444E612" w14:textId="77777777" w:rsidR="00004190" w:rsidRPr="00E27FA5" w:rsidRDefault="00004190" w:rsidP="00004190">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3FCF3BEF"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ustanovama (NN: 76/93, 29/97, 47/99, 35/08, 127/19, 151/22) s pripadajućim pravilnicima,</w:t>
      </w:r>
    </w:p>
    <w:p w14:paraId="0C3B0D61"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bookmarkStart w:id="9" w:name="_Hlk166571575"/>
      <w:r w:rsidRPr="00E27FA5">
        <w:rPr>
          <w:rFonts w:ascii="Calibri" w:eastAsia="Times New Roman" w:hAnsi="Calibri" w:cs="Calibri"/>
          <w:kern w:val="0"/>
          <w:sz w:val="22"/>
          <w:szCs w:val="22"/>
          <w:lang w:eastAsia="zh-CN"/>
        </w:rPr>
        <w:t>Zakon o muzejima (NN: 61/18, 98/19, 114/22 i 36/24) s pripadajućim pravilnicima,</w:t>
      </w:r>
    </w:p>
    <w:bookmarkEnd w:id="9"/>
    <w:p w14:paraId="507CF5A3"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zaštiti i očuvanju kulturnih dobara (NN: 69/99, 151/03, 157/03, 87/09, 88/10, 61/11, 25/12, 136/12, 157/13, 152/14, 98/15, 44/17, 90/18, 32/20, 62/20, 117/21 i 114/22) s pripadajućim pravilnicima,</w:t>
      </w:r>
    </w:p>
    <w:p w14:paraId="64E85F48"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knjižnicama i knjižničnoj djelatnosti (NN: 17/19, 98/19,114/22 i 36/24) s pripadajućim pravilnicima,</w:t>
      </w:r>
    </w:p>
    <w:p w14:paraId="419C2AAB" w14:textId="77777777"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arhivskom gradivu i arhivima (NN: 61/18, 98/19, 114/22 i 36/24) s pripadajućim pravilnicima,</w:t>
      </w:r>
    </w:p>
    <w:p w14:paraId="137B200E" w14:textId="61D309F8" w:rsidR="0025169B" w:rsidRPr="00E27FA5" w:rsidRDefault="0025169B" w:rsidP="0025169B">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financiranju javnih potreba u kulturi (NN 47/90, 27/93, 38/09) s pripadajućim pravilnicima, </w:t>
      </w:r>
    </w:p>
    <w:p w14:paraId="2A0E7F92"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Style w:val="Reetkatablice6"/>
        <w:tblW w:w="9214" w:type="dxa"/>
        <w:jc w:val="right"/>
        <w:tblLook w:val="04A0" w:firstRow="1" w:lastRow="0" w:firstColumn="1" w:lastColumn="0" w:noHBand="0" w:noVBand="1"/>
      </w:tblPr>
      <w:tblGrid>
        <w:gridCol w:w="4820"/>
        <w:gridCol w:w="1701"/>
        <w:gridCol w:w="1418"/>
        <w:gridCol w:w="1295"/>
      </w:tblGrid>
      <w:tr w:rsidR="00E27FA5" w:rsidRPr="00E27FA5" w14:paraId="037E1F09"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940DF3B" w14:textId="77777777" w:rsidR="00004190" w:rsidRPr="00E27FA5" w:rsidRDefault="00004190" w:rsidP="00A328F6">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C09016" w14:textId="77777777" w:rsidR="00004190" w:rsidRPr="00E27FA5" w:rsidRDefault="00004190"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645191" w14:textId="77777777" w:rsidR="00004190" w:rsidRPr="00E27FA5" w:rsidRDefault="00004190"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PROMJENA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99FCA5" w14:textId="77777777" w:rsidR="00004190" w:rsidRPr="00E27FA5" w:rsidRDefault="00004190"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4667AF8F"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94EA0"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CA0601"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154F87A"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3CD4F4B"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1.500,00</w:t>
            </w:r>
          </w:p>
        </w:tc>
      </w:tr>
      <w:tr w:rsidR="00E27FA5" w:rsidRPr="00E27FA5" w14:paraId="176B6E3C"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2C6ED73"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9008DA"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24.500,00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B07640"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-9.600,00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0B55430"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14.900,00</w:t>
            </w:r>
          </w:p>
        </w:tc>
      </w:tr>
      <w:tr w:rsidR="00E27FA5" w:rsidRPr="00E27FA5" w14:paraId="3A435BDE"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F70C180"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73BC0CD6"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455692"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52.000,00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F16D703"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53.300,00</w:t>
            </w:r>
          </w:p>
        </w:tc>
      </w:tr>
      <w:tr w:rsidR="00E27FA5" w:rsidRPr="00E27FA5" w14:paraId="5789E067"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5281BF4"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C54458"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DBC29A"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9C57798"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3.200,00</w:t>
            </w:r>
          </w:p>
        </w:tc>
      </w:tr>
      <w:tr w:rsidR="00E27FA5" w:rsidRPr="00E27FA5" w14:paraId="6DF4DB76"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F72B59E"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lastRenderedPageBreak/>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E654F"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8.800,00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3716BA8"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-8.800,00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13BCB5A"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0,00</w:t>
            </w:r>
          </w:p>
        </w:tc>
      </w:tr>
      <w:tr w:rsidR="00E27FA5" w:rsidRPr="00E27FA5" w14:paraId="62CF9AC6"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943EAB"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514CB"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66B6E17"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26B20A2"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2.100,00</w:t>
            </w:r>
          </w:p>
        </w:tc>
      </w:tr>
      <w:tr w:rsidR="00004190" w:rsidRPr="00E27FA5" w14:paraId="2CE54476"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5171996A" w14:textId="77777777" w:rsidR="00004190" w:rsidRPr="00E27FA5" w:rsidRDefault="00004190" w:rsidP="00A328F6">
            <w:pPr>
              <w:widowControl/>
              <w:suppressAutoHyphens w:val="0"/>
              <w:rPr>
                <w:rFonts w:ascii="Calibri" w:eastAsia="Times New Roman" w:hAnsi="Calibri" w:cs="Calibri"/>
                <w:sz w:val="22"/>
                <w:szCs w:val="22"/>
              </w:rPr>
            </w:pPr>
            <w:r w:rsidRPr="00E27FA5">
              <w:rPr>
                <w:rFonts w:ascii="Calibri" w:eastAsia="Times New Roman" w:hAnsi="Calibri" w:cs="Calibri"/>
                <w:i/>
                <w:iCs/>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174F2D"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40.900,00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F4538C1"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34.100,00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D9F21ED" w14:textId="77777777" w:rsidR="00004190" w:rsidRPr="00E27FA5" w:rsidRDefault="00004190"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75.000,00</w:t>
            </w:r>
          </w:p>
        </w:tc>
      </w:tr>
    </w:tbl>
    <w:p w14:paraId="728021A8" w14:textId="77777777" w:rsidR="00004190" w:rsidRPr="00E27FA5" w:rsidRDefault="00004190" w:rsidP="00004190">
      <w:pPr>
        <w:widowControl/>
        <w:suppressAutoHyphens w:val="0"/>
        <w:jc w:val="both"/>
        <w:rPr>
          <w:rFonts w:ascii="Calibri" w:eastAsia="Times New Roman" w:hAnsi="Calibri" w:cs="Calibri"/>
          <w:b/>
          <w:bCs/>
          <w:kern w:val="0"/>
          <w:sz w:val="22"/>
          <w:szCs w:val="22"/>
        </w:rPr>
      </w:pPr>
    </w:p>
    <w:p w14:paraId="38980C1D" w14:textId="77777777"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Otkup umjetnina</w:t>
      </w:r>
      <w:r w:rsidRPr="00E27FA5">
        <w:rPr>
          <w:rFonts w:ascii="Calibri" w:eastAsia="Times New Roman" w:hAnsi="Calibri" w:cs="Calibri"/>
          <w:kern w:val="0"/>
          <w:sz w:val="22"/>
          <w:szCs w:val="22"/>
        </w:rPr>
        <w:t xml:space="preserve"> – sredstva za otkup umjetničkih djela prema godišnjem planu Gradskog muzeja Požega.</w:t>
      </w:r>
    </w:p>
    <w:p w14:paraId="3C158589"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E27FA5" w:rsidRPr="00E27FA5" w14:paraId="4C4862A8" w14:textId="77777777" w:rsidTr="00A328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0B099CF"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2096727"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DC70B8D"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812E588"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7FC6CEC"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9EB5D65"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6AC65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0DD35151" w14:textId="77777777" w:rsidTr="00A328F6">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FFD9975"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EF4C97D"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FE28BC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11993E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D4B143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453C7B7"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D219EB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w:t>
            </w:r>
          </w:p>
        </w:tc>
      </w:tr>
      <w:tr w:rsidR="00004190" w:rsidRPr="00E27FA5" w14:paraId="1831771C" w14:textId="77777777" w:rsidTr="00A328F6">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EE33AC2"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E52165D"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E30F195"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6B0CE74"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7ECEC25"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72BFD2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D9C172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3CB32059" w14:textId="77777777" w:rsidR="00004190" w:rsidRPr="00E27FA5" w:rsidRDefault="00004190" w:rsidP="00004190">
      <w:pPr>
        <w:widowControl/>
        <w:suppressAutoHyphens w:val="0"/>
        <w:jc w:val="both"/>
        <w:rPr>
          <w:rFonts w:ascii="Calibri" w:eastAsia="Times New Roman" w:hAnsi="Calibri" w:cs="Calibri"/>
          <w:kern w:val="0"/>
          <w:sz w:val="22"/>
          <w:szCs w:val="22"/>
          <w:lang w:eastAsia="zh-CN"/>
        </w:rPr>
      </w:pPr>
    </w:p>
    <w:p w14:paraId="3EECD27F" w14:textId="5529A5E3"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Restauracije</w:t>
      </w:r>
      <w:r w:rsidRPr="00E27FA5">
        <w:rPr>
          <w:rFonts w:ascii="Calibri" w:eastAsia="Times New Roman" w:hAnsi="Calibri" w:cs="Calibri"/>
          <w:kern w:val="0"/>
          <w:sz w:val="22"/>
          <w:szCs w:val="22"/>
        </w:rPr>
        <w:t xml:space="preserve"> </w:t>
      </w:r>
      <w:r w:rsidR="00A85F52" w:rsidRPr="00E27FA5">
        <w:rPr>
          <w:rFonts w:ascii="Calibri" w:eastAsia="Times New Roman" w:hAnsi="Calibri" w:cs="Calibri"/>
          <w:kern w:val="0"/>
          <w:sz w:val="22"/>
          <w:szCs w:val="22"/>
        </w:rPr>
        <w:t>–</w:t>
      </w:r>
      <w:r w:rsidRPr="00E27FA5">
        <w:rPr>
          <w:rFonts w:ascii="Calibri" w:eastAsia="Times New Roman" w:hAnsi="Calibri" w:cs="Calibri"/>
          <w:kern w:val="0"/>
          <w:sz w:val="22"/>
          <w:szCs w:val="22"/>
        </w:rPr>
        <w:t xml:space="preserve"> </w:t>
      </w:r>
      <w:r w:rsidR="00A85F52" w:rsidRPr="00E27FA5">
        <w:rPr>
          <w:rFonts w:ascii="Calibri" w:eastAsia="Times New Roman" w:hAnsi="Calibri" w:cs="Calibri"/>
          <w:kern w:val="0"/>
          <w:sz w:val="22"/>
          <w:szCs w:val="22"/>
        </w:rPr>
        <w:t xml:space="preserve">potrebno je restaurirati muzejsku građu sa svih odjela Gradskog muzeja Požega, u svrhu izlaganja u stalnom postavu nove zgrade muzeja. </w:t>
      </w:r>
    </w:p>
    <w:p w14:paraId="1E5415A6"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E27FA5" w:rsidRPr="00E27FA5" w14:paraId="39DBDCE6" w14:textId="77777777" w:rsidTr="00A328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ACF4E0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DF162BF"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0660B0F"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5C317D6"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8766154"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080C5A1"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2AA3D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004190" w:rsidRPr="00E27FA5" w14:paraId="575562D6" w14:textId="77777777" w:rsidTr="00A328F6">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2B63826"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394E66A"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2585DD4"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3146860"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0F52D5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8D8AC2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506C3D"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r>
    </w:tbl>
    <w:p w14:paraId="01BD7D32" w14:textId="77777777" w:rsidR="00004190" w:rsidRPr="00E27FA5" w:rsidRDefault="00004190" w:rsidP="00004190">
      <w:pPr>
        <w:widowControl/>
        <w:suppressAutoHyphens w:val="0"/>
        <w:jc w:val="both"/>
        <w:rPr>
          <w:rFonts w:ascii="Calibri" w:eastAsia="Times New Roman" w:hAnsi="Calibri" w:cs="Calibri"/>
          <w:b/>
          <w:bCs/>
          <w:kern w:val="0"/>
          <w:sz w:val="22"/>
          <w:szCs w:val="22"/>
        </w:rPr>
      </w:pPr>
    </w:p>
    <w:p w14:paraId="5D788549" w14:textId="77DF3616"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Izložbe -</w:t>
      </w:r>
      <w:r w:rsidRPr="00E27FA5">
        <w:rPr>
          <w:rFonts w:ascii="Calibri" w:eastAsia="Times New Roman" w:hAnsi="Calibri" w:cs="Calibri"/>
          <w:kern w:val="0"/>
          <w:sz w:val="22"/>
          <w:szCs w:val="22"/>
        </w:rPr>
        <w:t xml:space="preserve"> u predviđenim troškovima su uglavnom troškovi dnevnica, putnih  troškova i smještaja za osobe koje vode gostujuće izložbe te sredstva za grafičke i tiskarske pripreme, pa i za eventualne nepredviđene troškove oko organizacije izložbi. Cilj provedbe ovog programa je promocija muzejske djelatnosti te uključivanje građana i ostalih subjekata u aktivnu suradnju. Program predviđa promociju obnovljene zgrade te promociju OŠ Julija Kempfa i proslavu sto i pedeset (150) godina Dobrovoljnog vatrogasnog društva grada Požege. </w:t>
      </w:r>
      <w:r w:rsidR="00A85F52" w:rsidRPr="00E27FA5">
        <w:rPr>
          <w:rFonts w:ascii="Calibri" w:eastAsia="Times New Roman" w:hAnsi="Calibri" w:cs="Calibri"/>
          <w:kern w:val="0"/>
          <w:sz w:val="22"/>
          <w:szCs w:val="22"/>
        </w:rPr>
        <w:t xml:space="preserve">Cilj ovog programa je promocija muzejske djelatnosti, Gradskog muzeja Požega i Grada Požege te uključivanje građana i ostalih subjekata u aktivnu suradnju. </w:t>
      </w:r>
    </w:p>
    <w:p w14:paraId="739E1C1B"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E27FA5" w:rsidRPr="00E27FA5" w14:paraId="250DB2D0" w14:textId="77777777" w:rsidTr="00A328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3A93FCE"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F018F6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9E6A2B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FFDAAA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1880CB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B5D096C"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3F438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004190" w:rsidRPr="00E27FA5" w14:paraId="13E69B68" w14:textId="77777777" w:rsidTr="00A328F6">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19918E36" w14:textId="77777777" w:rsidR="00004190" w:rsidRPr="00E27FA5" w:rsidRDefault="00004190" w:rsidP="00A328F6">
            <w:pPr>
              <w:widowControl/>
              <w:suppressAutoHyphens w:val="0"/>
              <w:spacing w:line="254" w:lineRule="auto"/>
              <w:rPr>
                <w:rFonts w:ascii="Calibri" w:eastAsia="Arial" w:hAnsi="Calibri" w:cs="Calibri"/>
                <w:bCs/>
                <w:kern w:val="0"/>
                <w:sz w:val="20"/>
                <w:szCs w:val="20"/>
              </w:rPr>
            </w:pPr>
            <w:r w:rsidRPr="00E27FA5">
              <w:rPr>
                <w:rFonts w:ascii="Calibri" w:eastAsia="Times New Roman" w:hAnsi="Calibri" w:cs="Calibri"/>
                <w:kern w:val="0"/>
                <w:sz w:val="20"/>
                <w:szCs w:val="20"/>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tcPr>
          <w:p w14:paraId="00096D63"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tcPr>
          <w:p w14:paraId="04B6122F" w14:textId="77777777" w:rsidR="00004190" w:rsidRPr="00E27FA5" w:rsidRDefault="00004190"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57E456C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315" w:type="dxa"/>
            <w:tcBorders>
              <w:top w:val="single" w:sz="4" w:space="0" w:color="00000A"/>
              <w:left w:val="single" w:sz="4" w:space="0" w:color="00000A"/>
              <w:bottom w:val="single" w:sz="4" w:space="0" w:color="00000A"/>
              <w:right w:val="single" w:sz="4" w:space="0" w:color="00000A"/>
            </w:tcBorders>
            <w:vAlign w:val="center"/>
          </w:tcPr>
          <w:p w14:paraId="6DE24FF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200</w:t>
            </w:r>
          </w:p>
        </w:tc>
        <w:tc>
          <w:tcPr>
            <w:tcW w:w="1277" w:type="dxa"/>
            <w:tcBorders>
              <w:top w:val="single" w:sz="4" w:space="0" w:color="00000A"/>
              <w:left w:val="single" w:sz="4" w:space="0" w:color="00000A"/>
              <w:bottom w:val="single" w:sz="4" w:space="0" w:color="00000A"/>
              <w:right w:val="single" w:sz="4" w:space="0" w:color="00000A"/>
            </w:tcBorders>
            <w:vAlign w:val="center"/>
          </w:tcPr>
          <w:p w14:paraId="1E23143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42CB7F7C"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200</w:t>
            </w:r>
          </w:p>
        </w:tc>
      </w:tr>
    </w:tbl>
    <w:p w14:paraId="10E492B7" w14:textId="77777777" w:rsidR="00004190" w:rsidRPr="00E27FA5" w:rsidRDefault="00004190" w:rsidP="00004190">
      <w:pPr>
        <w:widowControl/>
        <w:suppressAutoHyphens w:val="0"/>
        <w:jc w:val="both"/>
        <w:rPr>
          <w:rFonts w:ascii="Calibri" w:eastAsia="Times New Roman" w:hAnsi="Calibri" w:cs="Calibri"/>
          <w:kern w:val="0"/>
          <w:sz w:val="22"/>
          <w:szCs w:val="22"/>
          <w:lang w:eastAsia="zh-CN"/>
        </w:rPr>
      </w:pPr>
    </w:p>
    <w:p w14:paraId="2BDD3738" w14:textId="62D6EFE3"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Digitalizacija</w:t>
      </w:r>
      <w:r w:rsidRPr="00E27FA5">
        <w:rPr>
          <w:rFonts w:ascii="Calibri" w:eastAsia="Times New Roman" w:hAnsi="Calibri" w:cs="Calibri"/>
          <w:kern w:val="0"/>
          <w:sz w:val="22"/>
          <w:szCs w:val="22"/>
        </w:rPr>
        <w:t xml:space="preserve"> </w:t>
      </w:r>
      <w:r w:rsidR="00A85F52" w:rsidRPr="00E27FA5">
        <w:rPr>
          <w:rFonts w:ascii="Calibri" w:eastAsia="Times New Roman" w:hAnsi="Calibri" w:cs="Calibri"/>
          <w:kern w:val="0"/>
          <w:sz w:val="22"/>
          <w:szCs w:val="22"/>
        </w:rPr>
        <w:t>–</w:t>
      </w:r>
      <w:r w:rsidRPr="00E27FA5">
        <w:rPr>
          <w:rFonts w:ascii="Calibri" w:eastAsia="Times New Roman" w:hAnsi="Calibri" w:cs="Calibri"/>
          <w:kern w:val="0"/>
          <w:sz w:val="22"/>
          <w:szCs w:val="22"/>
        </w:rPr>
        <w:t xml:space="preserve"> </w:t>
      </w:r>
      <w:r w:rsidR="00A85F52" w:rsidRPr="00E27FA5">
        <w:rPr>
          <w:rFonts w:ascii="Calibri" w:eastAsia="Times New Roman" w:hAnsi="Calibri" w:cs="Calibri"/>
          <w:kern w:val="0"/>
          <w:sz w:val="22"/>
          <w:szCs w:val="22"/>
        </w:rPr>
        <w:t xml:space="preserve">planirana su sredstva za razvoj novih usluga i proizvoda za korisnike projekta digitalizacija obiteljskih fotografija Klub čitatelja vlastite prošlosti, kompatibilnih s portalom eKultura putem mrežne stranice projekta. </w:t>
      </w:r>
    </w:p>
    <w:p w14:paraId="609C36C9"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E27FA5" w:rsidRPr="00E27FA5" w14:paraId="0744A975" w14:textId="77777777" w:rsidTr="00A328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3EE95E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2F8E946"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321A0B08"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C25FB4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8250C8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05DC8E4"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F0C1B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004190" w:rsidRPr="00E27FA5" w14:paraId="0C0BB80B" w14:textId="77777777" w:rsidTr="00A328F6">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0259969"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Arial" w:hAnsi="Calibri" w:cs="Calibri"/>
                <w:bCs/>
                <w:kern w:val="0"/>
                <w:sz w:val="20"/>
                <w:szCs w:val="20"/>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D7B3BEA"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BB67A11"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275B3F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8860A1C"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93EA5EB"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7008B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38A023C3" w14:textId="77777777" w:rsidR="00004190" w:rsidRPr="00E27FA5" w:rsidRDefault="00004190" w:rsidP="00004190">
      <w:pPr>
        <w:widowControl/>
        <w:suppressAutoHyphens w:val="0"/>
        <w:jc w:val="both"/>
        <w:rPr>
          <w:rFonts w:ascii="Calibri" w:eastAsia="Times New Roman" w:hAnsi="Calibri" w:cs="Calibri"/>
          <w:b/>
          <w:bCs/>
          <w:kern w:val="0"/>
          <w:sz w:val="22"/>
          <w:szCs w:val="22"/>
        </w:rPr>
      </w:pPr>
    </w:p>
    <w:p w14:paraId="7288B84B" w14:textId="77777777"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lastRenderedPageBreak/>
        <w:t>Izdavačka djelatnost</w:t>
      </w:r>
      <w:r w:rsidRPr="00E27FA5">
        <w:rPr>
          <w:rFonts w:ascii="Calibri" w:eastAsia="Times New Roman" w:hAnsi="Calibri" w:cs="Calibri"/>
          <w:kern w:val="0"/>
          <w:sz w:val="22"/>
          <w:szCs w:val="22"/>
        </w:rPr>
        <w:t xml:space="preserve"> - programom kojim je planirano izdavanje monografije povodom 100-godišnjice od osnivanja Gradskog muzeja Požega s nazivom ''Monografija Grgurevo'', neće se realizirati zbog nedostatnih sredstava (Ministarstvo kulture i medija RH nije odlučilo financirati ovaj program).</w:t>
      </w:r>
    </w:p>
    <w:p w14:paraId="021307E4"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E27FA5" w:rsidRPr="00E27FA5" w14:paraId="67326677" w14:textId="77777777" w:rsidTr="00A328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F22660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5B02CB3"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2AFB4EE"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9BCE981"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F56A194"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9816895"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495F059"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004190" w:rsidRPr="00E27FA5" w14:paraId="17A5C71E" w14:textId="77777777" w:rsidTr="00A328F6">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1391BECC"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tcPr>
          <w:p w14:paraId="59514A3C"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tcPr>
          <w:p w14:paraId="1E99CD7F"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0D6D319E"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315" w:type="dxa"/>
            <w:tcBorders>
              <w:top w:val="single" w:sz="4" w:space="0" w:color="00000A"/>
              <w:left w:val="single" w:sz="4" w:space="0" w:color="00000A"/>
              <w:bottom w:val="single" w:sz="4" w:space="0" w:color="00000A"/>
              <w:right w:val="single" w:sz="4" w:space="0" w:color="00000A"/>
            </w:tcBorders>
            <w:vAlign w:val="center"/>
          </w:tcPr>
          <w:p w14:paraId="311541E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277" w:type="dxa"/>
            <w:tcBorders>
              <w:top w:val="single" w:sz="4" w:space="0" w:color="00000A"/>
              <w:left w:val="single" w:sz="4" w:space="0" w:color="00000A"/>
              <w:bottom w:val="single" w:sz="4" w:space="0" w:color="00000A"/>
              <w:right w:val="single" w:sz="4" w:space="0" w:color="00000A"/>
            </w:tcBorders>
            <w:vAlign w:val="center"/>
          </w:tcPr>
          <w:p w14:paraId="178D3985"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276" w:type="dxa"/>
            <w:tcBorders>
              <w:top w:val="single" w:sz="4" w:space="0" w:color="00000A"/>
              <w:left w:val="single" w:sz="4" w:space="0" w:color="00000A"/>
              <w:bottom w:val="single" w:sz="4" w:space="0" w:color="00000A"/>
              <w:right w:val="single" w:sz="4" w:space="0" w:color="00000A"/>
            </w:tcBorders>
            <w:vAlign w:val="center"/>
          </w:tcPr>
          <w:p w14:paraId="1FE4628F"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4DD48218" w14:textId="77777777" w:rsidR="00004190" w:rsidRPr="00E27FA5" w:rsidRDefault="00004190" w:rsidP="00004190">
      <w:pPr>
        <w:widowControl/>
        <w:suppressAutoHyphens w:val="0"/>
        <w:jc w:val="both"/>
        <w:rPr>
          <w:rFonts w:ascii="Calibri" w:eastAsia="Times New Roman" w:hAnsi="Calibri" w:cs="Calibri"/>
          <w:b/>
          <w:bCs/>
          <w:kern w:val="0"/>
          <w:sz w:val="22"/>
          <w:szCs w:val="22"/>
        </w:rPr>
      </w:pPr>
    </w:p>
    <w:p w14:paraId="6C8FB566" w14:textId="77777777" w:rsidR="00004190" w:rsidRPr="00E27FA5" w:rsidRDefault="00004190" w:rsidP="00004190">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Muzejske radionice</w:t>
      </w:r>
      <w:r w:rsidRPr="00E27FA5">
        <w:rPr>
          <w:rFonts w:ascii="Calibri" w:eastAsia="Times New Roman" w:hAnsi="Calibri" w:cs="Calibri"/>
          <w:kern w:val="0"/>
          <w:sz w:val="22"/>
          <w:szCs w:val="22"/>
        </w:rPr>
        <w:t xml:space="preserve"> - sredstva za potrebe pedagoške i etnološke radionice (plaćanje honorara i ugovora o djelu i autorskih ugovora te putnih i drugih troškova vanjskim suradnicima).</w:t>
      </w:r>
    </w:p>
    <w:p w14:paraId="602EEC5C" w14:textId="77777777" w:rsidR="00004190" w:rsidRPr="00E27FA5" w:rsidRDefault="00004190" w:rsidP="00004190">
      <w:pPr>
        <w:widowControl/>
        <w:suppressAutoHyphens w:val="0"/>
        <w:jc w:val="both"/>
        <w:rPr>
          <w:rFonts w:ascii="Calibri" w:eastAsia="Times New Roman" w:hAnsi="Calibri" w:cs="Calibri"/>
          <w:kern w:val="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E27FA5" w:rsidRPr="00E27FA5" w14:paraId="255204E2" w14:textId="77777777" w:rsidTr="00A328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32E6B41"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6D54A5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F90FDFC"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86CA75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B5D1CBB"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E242780"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C0C0CC0"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I.REBALNAS</w:t>
            </w:r>
          </w:p>
        </w:tc>
      </w:tr>
      <w:tr w:rsidR="00004190" w:rsidRPr="00E27FA5" w14:paraId="6B6F623E" w14:textId="77777777" w:rsidTr="00A328F6">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6921191"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CB8BBBF" w14:textId="77777777" w:rsidR="00004190" w:rsidRPr="00E27FA5" w:rsidRDefault="00004190"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6076096"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41117EF"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ED00392"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D25A00D"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779EC6A" w14:textId="77777777" w:rsidR="00004190" w:rsidRPr="00E27FA5" w:rsidRDefault="00004190"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tbl>
    <w:p w14:paraId="7076BA14" w14:textId="717CE590" w:rsidR="00004190" w:rsidRPr="00E27FA5" w:rsidRDefault="00004190" w:rsidP="00004190">
      <w:pPr>
        <w:widowControl/>
        <w:suppressAutoHyphens w:val="0"/>
        <w:spacing w:after="160" w:line="259" w:lineRule="auto"/>
        <w:rPr>
          <w:rFonts w:ascii="Calibri" w:eastAsia="Times New Roman" w:hAnsi="Calibri" w:cs="Calibri"/>
          <w:b/>
          <w:bCs/>
          <w:kern w:val="0"/>
          <w:sz w:val="22"/>
          <w:szCs w:val="22"/>
        </w:rPr>
      </w:pPr>
    </w:p>
    <w:bookmarkEnd w:id="5"/>
    <w:p w14:paraId="0FCBE62E" w14:textId="77777777" w:rsidR="00F16212" w:rsidRPr="00E27FA5" w:rsidRDefault="00F16212" w:rsidP="00F16212">
      <w:pPr>
        <w:widowControl/>
        <w:suppressAutoHyphens w:val="0"/>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rPr>
        <w:t>Proračunski korisnik 32703 – Gradska knjižnica Požega</w:t>
      </w:r>
    </w:p>
    <w:p w14:paraId="1C4A1E06" w14:textId="77777777" w:rsidR="00F16212" w:rsidRPr="00E27FA5" w:rsidRDefault="00F16212" w:rsidP="00F16212">
      <w:pPr>
        <w:widowControl/>
        <w:suppressAutoHyphens w:val="0"/>
        <w:rPr>
          <w:rFonts w:ascii="Calibri" w:eastAsia="Times New Roman" w:hAnsi="Calibri" w:cs="Calibri"/>
          <w:kern w:val="0"/>
          <w:sz w:val="22"/>
          <w:szCs w:val="22"/>
          <w:lang w:val="en-US"/>
        </w:rPr>
      </w:pPr>
    </w:p>
    <w:p w14:paraId="626E7F34"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bookmarkStart w:id="10" w:name="_Hlk151539631"/>
      <w:r w:rsidRPr="00E27FA5">
        <w:rPr>
          <w:rFonts w:ascii="Calibri" w:eastAsia="Times New Roman" w:hAnsi="Calibri" w:cs="Calibri"/>
          <w:kern w:val="0"/>
          <w:sz w:val="22"/>
          <w:szCs w:val="22"/>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4412E27B"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3875470"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19BF18AB"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Radi izvršavanja djelatnosti Knjižnice i programa njezina rada, unutarnjim ustrojstvom uspostavljane su organizacijske (programske) cjeline i službe: </w:t>
      </w:r>
    </w:p>
    <w:p w14:paraId="532212A4"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četiri su odjela: Odjel književnosti, Dječji odjel, Znanstveni i studijski odjel i Odjel za mlade i multimediju, </w:t>
      </w:r>
    </w:p>
    <w:p w14:paraId="5D31F219"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60217EB9"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tri su knjižnična stacionara: stacionar u Općina Velika, stacionar u Općini Kaptol i stacionar u Općini Jakšić.</w:t>
      </w:r>
    </w:p>
    <w:p w14:paraId="000770A7" w14:textId="77777777" w:rsidR="00F16212" w:rsidRPr="00E27FA5" w:rsidRDefault="00F16212" w:rsidP="00F16212">
      <w:pPr>
        <w:widowControl/>
        <w:suppressAutoHyphens w:val="0"/>
        <w:jc w:val="both"/>
        <w:rPr>
          <w:rFonts w:ascii="Calibri" w:eastAsia="Times New Roman" w:hAnsi="Calibri" w:cs="Calibri"/>
          <w:kern w:val="0"/>
          <w:sz w:val="22"/>
          <w:szCs w:val="22"/>
        </w:rPr>
      </w:pP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E27FA5" w:rsidRPr="00E27FA5" w14:paraId="5799D0BE" w14:textId="77777777" w:rsidTr="00A328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8796A4B" w14:textId="77777777" w:rsidR="00F16212" w:rsidRPr="00E27FA5" w:rsidRDefault="00F16212" w:rsidP="00A328F6">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EF9EDC" w14:textId="77777777" w:rsidR="00F16212" w:rsidRPr="00E27FA5" w:rsidRDefault="00F16212"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AE1658" w14:textId="77777777" w:rsidR="00F16212" w:rsidRPr="00E27FA5" w:rsidRDefault="00F16212"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0C9BFF32" w14:textId="77777777" w:rsidR="00F16212" w:rsidRPr="00E27FA5" w:rsidRDefault="00F16212"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65A0A9B3" w14:textId="77777777" w:rsidTr="00A328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2E9EFFA" w14:textId="77777777" w:rsidR="00F16212" w:rsidRPr="00E27FA5" w:rsidRDefault="00F16212" w:rsidP="00A328F6">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3A81354"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513.820,00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FA3843"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59.603,00</w:t>
            </w:r>
          </w:p>
        </w:tc>
        <w:tc>
          <w:tcPr>
            <w:tcW w:w="1544" w:type="dxa"/>
            <w:tcBorders>
              <w:top w:val="single" w:sz="4" w:space="0" w:color="auto"/>
              <w:left w:val="single" w:sz="4" w:space="0" w:color="auto"/>
              <w:bottom w:val="single" w:sz="4" w:space="0" w:color="auto"/>
              <w:right w:val="single" w:sz="4" w:space="0" w:color="auto"/>
            </w:tcBorders>
            <w:noWrap/>
            <w:vAlign w:val="center"/>
          </w:tcPr>
          <w:p w14:paraId="774D2566"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573.423,00</w:t>
            </w:r>
          </w:p>
        </w:tc>
      </w:tr>
      <w:tr w:rsidR="00E27FA5" w:rsidRPr="00E27FA5" w14:paraId="5008376F" w14:textId="77777777" w:rsidTr="00A328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5F9B1B4E" w14:textId="77777777" w:rsidR="00F16212" w:rsidRPr="00E27FA5" w:rsidRDefault="00F16212" w:rsidP="00A328F6">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5C737306"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88.640,00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09867"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28.438,00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BB37E7D"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117.078,00</w:t>
            </w:r>
          </w:p>
        </w:tc>
      </w:tr>
      <w:tr w:rsidR="00F16212" w:rsidRPr="00E27FA5" w14:paraId="2EAA820D" w14:textId="77777777" w:rsidTr="00A328F6">
        <w:trPr>
          <w:trHeight w:val="255"/>
          <w:jc w:val="right"/>
        </w:trPr>
        <w:tc>
          <w:tcPr>
            <w:tcW w:w="4693" w:type="dxa"/>
            <w:tcBorders>
              <w:top w:val="single" w:sz="4" w:space="0" w:color="auto"/>
              <w:left w:val="single" w:sz="4" w:space="0" w:color="auto"/>
              <w:bottom w:val="single" w:sz="4" w:space="0" w:color="auto"/>
              <w:right w:val="single" w:sz="4" w:space="0" w:color="auto"/>
            </w:tcBorders>
            <w:noWrap/>
          </w:tcPr>
          <w:p w14:paraId="664375BD" w14:textId="77777777" w:rsidR="00F16212" w:rsidRPr="00E27FA5" w:rsidRDefault="00F16212" w:rsidP="00A328F6">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508BA63" w14:textId="77777777" w:rsidR="00F16212" w:rsidRPr="00E27FA5" w:rsidRDefault="00F16212"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602.460,00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E342ED" w14:textId="77777777" w:rsidR="00F16212" w:rsidRPr="00E27FA5" w:rsidRDefault="00F16212"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88.041,00</w:t>
            </w:r>
          </w:p>
        </w:tc>
        <w:tc>
          <w:tcPr>
            <w:tcW w:w="1544" w:type="dxa"/>
            <w:tcBorders>
              <w:top w:val="single" w:sz="4" w:space="0" w:color="auto"/>
              <w:left w:val="single" w:sz="4" w:space="0" w:color="auto"/>
              <w:bottom w:val="single" w:sz="4" w:space="0" w:color="auto"/>
              <w:right w:val="single" w:sz="4" w:space="0" w:color="auto"/>
            </w:tcBorders>
            <w:noWrap/>
            <w:vAlign w:val="center"/>
          </w:tcPr>
          <w:p w14:paraId="7B8B6B91" w14:textId="77777777" w:rsidR="00F16212" w:rsidRPr="00E27FA5" w:rsidRDefault="00F16212"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690.501,00</w:t>
            </w:r>
          </w:p>
        </w:tc>
      </w:tr>
    </w:tbl>
    <w:p w14:paraId="5E4C079C" w14:textId="77777777" w:rsidR="00F16212" w:rsidRPr="00E27FA5" w:rsidRDefault="00F16212" w:rsidP="00F16212">
      <w:pPr>
        <w:widowControl/>
        <w:suppressAutoHyphens w:val="0"/>
        <w:jc w:val="both"/>
        <w:rPr>
          <w:rFonts w:ascii="Calibri" w:eastAsia="Times New Roman" w:hAnsi="Calibri" w:cs="Calibri"/>
          <w:kern w:val="0"/>
          <w:sz w:val="22"/>
          <w:szCs w:val="22"/>
          <w:lang w:eastAsia="zh-CN"/>
        </w:rPr>
      </w:pPr>
    </w:p>
    <w:p w14:paraId="25CCD22D" w14:textId="77777777" w:rsidR="00F16212" w:rsidRPr="00E27FA5" w:rsidRDefault="00F16212" w:rsidP="00F16212">
      <w:pPr>
        <w:widowControl/>
        <w:suppressAutoHyphens w:val="0"/>
        <w:jc w:val="both"/>
        <w:rPr>
          <w:rFonts w:ascii="Calibri" w:eastAsia="Times New Roman" w:hAnsi="Calibri" w:cs="Calibri"/>
          <w:kern w:val="0"/>
          <w:sz w:val="22"/>
          <w:szCs w:val="22"/>
          <w:lang w:val="en-US"/>
        </w:rPr>
      </w:pPr>
      <w:r w:rsidRPr="00E27FA5">
        <w:rPr>
          <w:rFonts w:ascii="Calibri" w:eastAsia="Times New Roman" w:hAnsi="Calibri" w:cs="Calibri"/>
          <w:b/>
          <w:bCs/>
          <w:kern w:val="0"/>
          <w:sz w:val="22"/>
          <w:szCs w:val="22"/>
        </w:rPr>
        <w:t xml:space="preserve">NAZIV PROGRAMA: REDOVNA DJELATNOST USTANOVA U KULTURI </w:t>
      </w:r>
    </w:p>
    <w:p w14:paraId="3DA7CE68" w14:textId="77777777" w:rsidR="00F16212" w:rsidRPr="00E27FA5" w:rsidRDefault="00F16212" w:rsidP="00F16212">
      <w:pPr>
        <w:widowControl/>
        <w:suppressAutoHyphens w:val="0"/>
        <w:jc w:val="both"/>
        <w:rPr>
          <w:rFonts w:ascii="Calibri" w:eastAsia="Times New Roman" w:hAnsi="Calibri" w:cs="Calibri"/>
          <w:kern w:val="0"/>
          <w:sz w:val="22"/>
          <w:szCs w:val="22"/>
        </w:rPr>
      </w:pPr>
    </w:p>
    <w:p w14:paraId="69A63F40" w14:textId="77777777" w:rsidR="00F16212" w:rsidRPr="00E27FA5" w:rsidRDefault="00F16212" w:rsidP="00F16212">
      <w:pPr>
        <w:widowControl/>
        <w:suppressAutoHyphens w:val="0"/>
        <w:ind w:firstLine="284"/>
        <w:jc w:val="both"/>
        <w:rPr>
          <w:rFonts w:ascii="Calibri" w:eastAsia="Times New Roman" w:hAnsi="Calibri" w:cs="Calibri"/>
          <w:kern w:val="0"/>
          <w:sz w:val="22"/>
          <w:szCs w:val="22"/>
        </w:rPr>
      </w:pPr>
      <w:r w:rsidRPr="00E27FA5">
        <w:rPr>
          <w:rFonts w:ascii="Calibri" w:eastAsia="Times New Roman" w:hAnsi="Calibri" w:cs="Calibri"/>
          <w:kern w:val="0"/>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3BF32AB1" w14:textId="77777777" w:rsidR="004C723D" w:rsidRPr="00E27FA5" w:rsidRDefault="004C723D" w:rsidP="00F16212">
      <w:pPr>
        <w:widowControl/>
        <w:suppressAutoHyphens w:val="0"/>
        <w:ind w:firstLine="284"/>
        <w:jc w:val="both"/>
        <w:rPr>
          <w:rFonts w:ascii="Calibri" w:eastAsia="Times New Roman" w:hAnsi="Calibri" w:cs="Calibri"/>
          <w:kern w:val="0"/>
          <w:sz w:val="22"/>
          <w:szCs w:val="22"/>
        </w:rPr>
      </w:pPr>
    </w:p>
    <w:p w14:paraId="29D5616E" w14:textId="77777777" w:rsidR="00F16212" w:rsidRPr="00E27FA5" w:rsidRDefault="00F16212" w:rsidP="00F16212">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7A077101" w14:textId="77777777" w:rsidR="00F16212" w:rsidRPr="00E27FA5" w:rsidRDefault="00F16212" w:rsidP="00F16212">
      <w:pPr>
        <w:widowControl/>
        <w:numPr>
          <w:ilvl w:val="0"/>
          <w:numId w:val="51"/>
        </w:numPr>
        <w:suppressAutoHyphens w:val="0"/>
        <w:snapToGrid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ustanovama (Narodne novine, broj: 76/93., 29/97., 47/99., 35/08., 127/19. i 151/22.),</w:t>
      </w:r>
    </w:p>
    <w:p w14:paraId="0A872E79" w14:textId="77777777" w:rsidR="00F16212" w:rsidRPr="00E27FA5" w:rsidRDefault="00F16212" w:rsidP="00F16212">
      <w:pPr>
        <w:widowControl/>
        <w:numPr>
          <w:ilvl w:val="0"/>
          <w:numId w:val="51"/>
        </w:numPr>
        <w:suppressAutoHyphens w:val="0"/>
        <w:snapToGrid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knjižnicama i knjižničnoj djelatnosti (Narodne novine, broj: 17/19, 98/19. i 114/22.) i</w:t>
      </w:r>
    </w:p>
    <w:p w14:paraId="7F0E9C37"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lang w:eastAsia="zh-CN"/>
        </w:rPr>
        <w:t>Statut Gradske knjižnice Požega (poveznica https://gkpz.hr/wp-content/uploads/2020/09/1-Statut-Gradske-knjiznice-Pozega.pdf).</w:t>
      </w:r>
    </w:p>
    <w:p w14:paraId="6E8BD606" w14:textId="77777777" w:rsidR="00F16212" w:rsidRPr="00E27FA5" w:rsidRDefault="00F16212" w:rsidP="00F16212">
      <w:pPr>
        <w:widowControl/>
        <w:suppressAutoHyphens w:val="0"/>
        <w:jc w:val="both"/>
        <w:rPr>
          <w:rFonts w:ascii="Calibri" w:eastAsia="Times New Roman" w:hAnsi="Calibri" w:cs="Calibri"/>
          <w:kern w:val="0"/>
          <w:sz w:val="22"/>
          <w:szCs w:val="22"/>
        </w:rPr>
      </w:pPr>
    </w:p>
    <w:tbl>
      <w:tblPr>
        <w:tblStyle w:val="Reetkatablice6"/>
        <w:tblW w:w="9209" w:type="dxa"/>
        <w:jc w:val="right"/>
        <w:tblLook w:val="04A0" w:firstRow="1" w:lastRow="0" w:firstColumn="1" w:lastColumn="0" w:noHBand="0" w:noVBand="1"/>
      </w:tblPr>
      <w:tblGrid>
        <w:gridCol w:w="4536"/>
        <w:gridCol w:w="1559"/>
        <w:gridCol w:w="1418"/>
        <w:gridCol w:w="1696"/>
      </w:tblGrid>
      <w:tr w:rsidR="00E27FA5" w:rsidRPr="00E27FA5" w14:paraId="0CE9F7B4" w14:textId="77777777" w:rsidTr="00A328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59EA1B0" w14:textId="77777777" w:rsidR="00F16212" w:rsidRPr="00E27FA5" w:rsidRDefault="00F16212" w:rsidP="00A328F6">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AD9A01"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F9F3A0"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F04241A"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I.REBALANS</w:t>
            </w:r>
          </w:p>
        </w:tc>
      </w:tr>
      <w:tr w:rsidR="00E27FA5" w:rsidRPr="00E27FA5" w14:paraId="2660077D" w14:textId="77777777" w:rsidTr="00A328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6D06A6B"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048F3CED"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465.820,00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6211077"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106.603,00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D8159D5"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572.423,00</w:t>
            </w:r>
          </w:p>
        </w:tc>
      </w:tr>
      <w:tr w:rsidR="00E27FA5" w:rsidRPr="00E27FA5" w14:paraId="4DC8043D" w14:textId="77777777" w:rsidTr="00A328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4D0C0859"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61A9122D"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2B2C01"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-47.000,00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4943EC2B"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1.000,00</w:t>
            </w:r>
          </w:p>
        </w:tc>
      </w:tr>
      <w:tr w:rsidR="00F16212" w:rsidRPr="00E27FA5" w14:paraId="240F2824" w14:textId="77777777" w:rsidTr="00A328F6">
        <w:trPr>
          <w:trHeight w:val="255"/>
          <w:jc w:val="right"/>
        </w:trPr>
        <w:tc>
          <w:tcPr>
            <w:tcW w:w="4536" w:type="dxa"/>
            <w:tcBorders>
              <w:top w:val="single" w:sz="4" w:space="0" w:color="auto"/>
              <w:left w:val="single" w:sz="4" w:space="0" w:color="auto"/>
              <w:bottom w:val="single" w:sz="4" w:space="0" w:color="auto"/>
              <w:right w:val="single" w:sz="4" w:space="0" w:color="auto"/>
            </w:tcBorders>
            <w:noWrap/>
          </w:tcPr>
          <w:p w14:paraId="0D57711A" w14:textId="77777777" w:rsidR="00F16212" w:rsidRPr="00E27FA5" w:rsidRDefault="00F16212" w:rsidP="00A328F6">
            <w:pPr>
              <w:widowControl/>
              <w:suppressAutoHyphens w:val="0"/>
              <w:rPr>
                <w:rFonts w:ascii="Calibri" w:eastAsia="Times New Roman" w:hAnsi="Calibri" w:cs="Calibri"/>
                <w:i/>
                <w:iCs/>
                <w:sz w:val="22"/>
                <w:szCs w:val="22"/>
              </w:rPr>
            </w:pPr>
            <w:r w:rsidRPr="00E27FA5">
              <w:rPr>
                <w:rFonts w:ascii="Calibri" w:eastAsia="Times New Roman" w:hAnsi="Calibri" w:cs="Calibri"/>
                <w:i/>
                <w:iCs/>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6E9ABD39"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513.820,00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15A1830"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59.603,00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85EB33E"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573.423,00</w:t>
            </w:r>
          </w:p>
        </w:tc>
      </w:tr>
    </w:tbl>
    <w:p w14:paraId="7483C604" w14:textId="77777777" w:rsidR="00F16212" w:rsidRPr="00E27FA5" w:rsidRDefault="00F16212" w:rsidP="00F16212">
      <w:pPr>
        <w:widowControl/>
        <w:suppressAutoHyphens w:val="0"/>
        <w:jc w:val="both"/>
        <w:rPr>
          <w:rFonts w:ascii="Calibri" w:eastAsia="Times New Roman" w:hAnsi="Calibri" w:cs="Calibri"/>
          <w:kern w:val="0"/>
          <w:sz w:val="22"/>
          <w:szCs w:val="22"/>
        </w:rPr>
      </w:pPr>
    </w:p>
    <w:p w14:paraId="7E507897" w14:textId="77777777" w:rsidR="00F16212" w:rsidRPr="00E27FA5" w:rsidRDefault="00F16212" w:rsidP="00F16212">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rPr>
        <w:t>Osnovna aktivnost ustanova u kulturi</w:t>
      </w:r>
      <w:r w:rsidRPr="00E27FA5">
        <w:rPr>
          <w:rFonts w:ascii="Calibri" w:eastAsia="Times New Roman" w:hAnsi="Calibri" w:cs="Calibri"/>
          <w:kern w:val="0"/>
          <w:sz w:val="22"/>
          <w:szCs w:val="22"/>
        </w:rPr>
        <w:t xml:space="preserve"> - osiguravaju se sredstva za redovan rad knjižnice kroz rashode za zaposlene, materijalne i financijske rashode. Zbog povećanja rashoda za zaposlene, na rebalansu je vidljivo uvećanje. I dalje se planira izvršenje pokazatelja uspješnosti u skladu sa prikazanim parametrima. </w:t>
      </w:r>
    </w:p>
    <w:p w14:paraId="702F43D8" w14:textId="77777777" w:rsidR="00F16212" w:rsidRPr="00E27FA5" w:rsidRDefault="00F16212" w:rsidP="00F16212">
      <w:pPr>
        <w:widowControl/>
        <w:suppressAutoHyphens w:val="0"/>
        <w:jc w:val="both"/>
        <w:rPr>
          <w:rFonts w:ascii="Calibri" w:eastAsia="Times New Roman" w:hAnsi="Calibri" w:cs="Calibri"/>
          <w:kern w:val="0"/>
          <w:sz w:val="22"/>
          <w:szCs w:val="22"/>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E27FA5" w:rsidRPr="00E27FA5" w14:paraId="6711B8EA" w14:textId="77777777" w:rsidTr="00A328F6">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04AB39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CD7DCDB"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04077DA"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442CC2B"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19F9611"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24CDB2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810E6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50AA8C70" w14:textId="77777777" w:rsidTr="00A328F6">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DEFD7D4"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537AC4A"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3D98FA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684A9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803402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2FC1E1C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BFF6AA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39DA7862"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p w14:paraId="0D491D53" w14:textId="77777777" w:rsidR="00F16212" w:rsidRPr="00E27FA5" w:rsidRDefault="00F16212" w:rsidP="00F16212">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 u ustanovama u kulturi</w:t>
      </w:r>
      <w:r w:rsidRPr="00E27FA5">
        <w:rPr>
          <w:rFonts w:ascii="Calibri" w:eastAsia="Times New Roman" w:hAnsi="Calibri" w:cs="Calibri"/>
          <w:kern w:val="0"/>
          <w:sz w:val="22"/>
          <w:szCs w:val="22"/>
        </w:rPr>
        <w:t xml:space="preserve"> - planirala se nabava opreme za audio i video sustav kojim bi se opremila Galerija svjetlosti u svrhu povećanja kvalitete programa koji traže audio i video produciranje, no budući da program nije dobio financijsku potporu traženu kroz natječaj Ministarstva kulture i medija, sredstva su značajno umanjena. Po rebalansu se planira minimalna nabava opreme jedino u slučaju neke interventne potrebe. </w:t>
      </w:r>
    </w:p>
    <w:p w14:paraId="48F6A4D6" w14:textId="77777777" w:rsidR="00F16212" w:rsidRPr="00E27FA5" w:rsidRDefault="00F16212" w:rsidP="00F16212">
      <w:pPr>
        <w:widowControl/>
        <w:suppressAutoHyphens w:val="0"/>
        <w:rPr>
          <w:rFonts w:ascii="Calibri" w:eastAsia="Times New Roman" w:hAnsi="Calibri" w:cs="Calibri"/>
          <w:b/>
          <w:bCs/>
          <w:kern w:val="0"/>
          <w:sz w:val="22"/>
          <w:szCs w:val="22"/>
        </w:rPr>
      </w:pPr>
    </w:p>
    <w:p w14:paraId="391E7B9C" w14:textId="77777777" w:rsidR="00F16212" w:rsidRPr="00E27FA5" w:rsidRDefault="00F16212" w:rsidP="00F16212">
      <w:pPr>
        <w:widowControl/>
        <w:suppressAutoHyphens w:val="0"/>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KNJIŽNIČNA DJELATNOST</w:t>
      </w:r>
      <w:r w:rsidRPr="00E27FA5">
        <w:rPr>
          <w:rFonts w:ascii="Calibri" w:eastAsia="Times New Roman" w:hAnsi="Calibri" w:cs="Calibri"/>
          <w:kern w:val="0"/>
          <w:sz w:val="22"/>
          <w:szCs w:val="22"/>
        </w:rPr>
        <w:t xml:space="preserve">  </w:t>
      </w:r>
    </w:p>
    <w:p w14:paraId="6178EFA7" w14:textId="77777777" w:rsidR="00F16212" w:rsidRPr="00E27FA5" w:rsidRDefault="00F16212" w:rsidP="00F16212">
      <w:pPr>
        <w:widowControl/>
        <w:suppressAutoHyphens w:val="0"/>
        <w:jc w:val="both"/>
        <w:rPr>
          <w:rFonts w:ascii="Calibri" w:eastAsia="Times New Roman" w:hAnsi="Calibri" w:cs="Calibri"/>
          <w:kern w:val="0"/>
          <w:sz w:val="22"/>
          <w:szCs w:val="22"/>
          <w:lang w:eastAsia="en-US"/>
        </w:rPr>
      </w:pPr>
    </w:p>
    <w:p w14:paraId="778ECDA7"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3C7486C4" w14:textId="77777777" w:rsidR="00F16212" w:rsidRPr="00E27FA5" w:rsidRDefault="00F16212" w:rsidP="00F16212">
      <w:pPr>
        <w:widowControl/>
        <w:suppressAutoHyphens w:val="0"/>
        <w:jc w:val="both"/>
        <w:rPr>
          <w:rFonts w:ascii="Calibri" w:eastAsia="Times New Roman" w:hAnsi="Calibri" w:cs="Calibri"/>
          <w:kern w:val="0"/>
          <w:sz w:val="22"/>
          <w:szCs w:val="22"/>
        </w:rPr>
      </w:pPr>
    </w:p>
    <w:p w14:paraId="5D62D3DC" w14:textId="77777777" w:rsidR="00F16212" w:rsidRPr="00E27FA5" w:rsidRDefault="00F16212" w:rsidP="00F16212">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lastRenderedPageBreak/>
        <w:t>Zakonska osnova za uvođenje programa:</w:t>
      </w:r>
    </w:p>
    <w:p w14:paraId="336683C7" w14:textId="77777777" w:rsidR="00F16212" w:rsidRPr="00E27FA5" w:rsidRDefault="00F16212" w:rsidP="00F16212">
      <w:pPr>
        <w:widowControl/>
        <w:numPr>
          <w:ilvl w:val="0"/>
          <w:numId w:val="51"/>
        </w:numPr>
        <w:suppressAutoHyphens w:val="0"/>
        <w:snapToGrid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ustanovama (Narodne novine, broj: 76/93., 29/97., 47/99., 35/08., 127/19.i 151/22.),</w:t>
      </w:r>
    </w:p>
    <w:p w14:paraId="7EDA2F7F" w14:textId="77777777" w:rsidR="00F16212" w:rsidRPr="00E27FA5" w:rsidRDefault="00F16212" w:rsidP="00F16212">
      <w:pPr>
        <w:widowControl/>
        <w:numPr>
          <w:ilvl w:val="0"/>
          <w:numId w:val="51"/>
        </w:numPr>
        <w:suppressAutoHyphens w:val="0"/>
        <w:snapToGrid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knjižnicama i knjižničnoj djelatnosti (Narodne novine, broj: 17/19, 98/19. i 114/22.) i</w:t>
      </w:r>
    </w:p>
    <w:p w14:paraId="135D22E9"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lang w:eastAsia="zh-CN"/>
        </w:rPr>
        <w:t>Statut Gradske knjižnice Požega (poveznica https://gkpz.hr/wp-content/uploads/2020/09/1-Statut-Gradske-knjiznice-Pozega.pdf).</w:t>
      </w:r>
    </w:p>
    <w:p w14:paraId="7710FD36" w14:textId="77777777" w:rsidR="00F16212" w:rsidRPr="00E27FA5" w:rsidRDefault="00F16212" w:rsidP="00F16212">
      <w:pPr>
        <w:widowControl/>
        <w:suppressAutoHyphens w:val="0"/>
        <w:jc w:val="both"/>
        <w:rPr>
          <w:rFonts w:ascii="Calibri" w:eastAsia="Times New Roman" w:hAnsi="Calibri" w:cs="Calibri"/>
          <w:kern w:val="0"/>
          <w:sz w:val="22"/>
          <w:szCs w:val="22"/>
        </w:rPr>
      </w:pPr>
    </w:p>
    <w:tbl>
      <w:tblPr>
        <w:tblStyle w:val="Reetkatablice2"/>
        <w:tblW w:w="9043" w:type="dxa"/>
        <w:jc w:val="right"/>
        <w:tblLook w:val="04A0" w:firstRow="1" w:lastRow="0" w:firstColumn="1" w:lastColumn="0" w:noHBand="0" w:noVBand="1"/>
      </w:tblPr>
      <w:tblGrid>
        <w:gridCol w:w="4354"/>
        <w:gridCol w:w="1696"/>
        <w:gridCol w:w="1434"/>
        <w:gridCol w:w="1559"/>
      </w:tblGrid>
      <w:tr w:rsidR="00E27FA5" w:rsidRPr="00E27FA5" w14:paraId="541CD3BF" w14:textId="77777777" w:rsidTr="00A328F6">
        <w:trPr>
          <w:trHeight w:val="255"/>
          <w:jc w:val="right"/>
        </w:trPr>
        <w:tc>
          <w:tcPr>
            <w:tcW w:w="4354" w:type="dxa"/>
            <w:noWrap/>
            <w:hideMark/>
          </w:tcPr>
          <w:p w14:paraId="61CF0623" w14:textId="77777777" w:rsidR="00F16212" w:rsidRPr="00E27FA5" w:rsidRDefault="00F16212" w:rsidP="00A328F6">
            <w:pPr>
              <w:suppressAutoHyphens w:val="0"/>
              <w:rPr>
                <w:rFonts w:ascii="Calibri" w:hAnsi="Calibri" w:cs="Calibri"/>
                <w:b/>
                <w:bCs/>
                <w:sz w:val="22"/>
                <w:szCs w:val="22"/>
              </w:rPr>
            </w:pPr>
            <w:r w:rsidRPr="00E27FA5">
              <w:rPr>
                <w:rFonts w:ascii="Calibri" w:hAnsi="Calibri" w:cs="Calibri"/>
                <w:b/>
                <w:bCs/>
                <w:sz w:val="22"/>
                <w:szCs w:val="22"/>
              </w:rPr>
              <w:t>PROGRAM 3002 KNJIŽNIČNA DJELATNOST</w:t>
            </w:r>
          </w:p>
        </w:tc>
        <w:tc>
          <w:tcPr>
            <w:tcW w:w="1696" w:type="dxa"/>
            <w:noWrap/>
            <w:hideMark/>
          </w:tcPr>
          <w:p w14:paraId="5E2B60ED" w14:textId="77777777" w:rsidR="00F16212" w:rsidRPr="00E27FA5" w:rsidRDefault="00F16212" w:rsidP="00A328F6">
            <w:pPr>
              <w:suppressAutoHyphens w:val="0"/>
              <w:jc w:val="center"/>
              <w:rPr>
                <w:rFonts w:ascii="Calibri" w:hAnsi="Calibri" w:cs="Calibri"/>
                <w:b/>
                <w:bCs/>
                <w:sz w:val="22"/>
                <w:szCs w:val="22"/>
              </w:rPr>
            </w:pPr>
            <w:r w:rsidRPr="00E27FA5">
              <w:rPr>
                <w:rFonts w:ascii="Calibri" w:hAnsi="Calibri" w:cs="Calibri"/>
                <w:b/>
                <w:bCs/>
                <w:sz w:val="22"/>
                <w:szCs w:val="22"/>
              </w:rPr>
              <w:t>PLAN</w:t>
            </w:r>
          </w:p>
        </w:tc>
        <w:tc>
          <w:tcPr>
            <w:tcW w:w="1434" w:type="dxa"/>
            <w:noWrap/>
            <w:hideMark/>
          </w:tcPr>
          <w:p w14:paraId="413259BC" w14:textId="77777777" w:rsidR="00F16212" w:rsidRPr="00E27FA5" w:rsidRDefault="00F16212" w:rsidP="00A328F6">
            <w:pPr>
              <w:suppressAutoHyphens w:val="0"/>
              <w:jc w:val="center"/>
              <w:rPr>
                <w:rFonts w:ascii="Calibri" w:hAnsi="Calibri" w:cs="Calibri"/>
                <w:b/>
                <w:bCs/>
                <w:sz w:val="22"/>
                <w:szCs w:val="22"/>
              </w:rPr>
            </w:pPr>
            <w:r w:rsidRPr="00E27FA5">
              <w:rPr>
                <w:rFonts w:ascii="Calibri" w:hAnsi="Calibri" w:cs="Calibri"/>
                <w:b/>
                <w:bCs/>
                <w:sz w:val="22"/>
                <w:szCs w:val="22"/>
              </w:rPr>
              <w:t>PROMJENA</w:t>
            </w:r>
          </w:p>
        </w:tc>
        <w:tc>
          <w:tcPr>
            <w:tcW w:w="1559" w:type="dxa"/>
            <w:noWrap/>
            <w:hideMark/>
          </w:tcPr>
          <w:p w14:paraId="43A961E1" w14:textId="77777777" w:rsidR="00F16212" w:rsidRPr="00E27FA5" w:rsidRDefault="00F16212" w:rsidP="00A328F6">
            <w:pPr>
              <w:suppressAutoHyphens w:val="0"/>
              <w:rPr>
                <w:rFonts w:ascii="Calibri" w:hAnsi="Calibri" w:cs="Calibri"/>
                <w:b/>
                <w:bCs/>
                <w:sz w:val="22"/>
                <w:szCs w:val="22"/>
              </w:rPr>
            </w:pPr>
            <w:r w:rsidRPr="00E27FA5">
              <w:rPr>
                <w:rFonts w:ascii="Calibri" w:hAnsi="Calibri" w:cs="Calibri"/>
                <w:b/>
                <w:bCs/>
                <w:sz w:val="22"/>
                <w:szCs w:val="22"/>
              </w:rPr>
              <w:t>I. REBALANS</w:t>
            </w:r>
          </w:p>
        </w:tc>
      </w:tr>
      <w:tr w:rsidR="00E27FA5" w:rsidRPr="00E27FA5" w14:paraId="4070C059" w14:textId="77777777" w:rsidTr="00A328F6">
        <w:trPr>
          <w:trHeight w:val="255"/>
          <w:jc w:val="right"/>
        </w:trPr>
        <w:tc>
          <w:tcPr>
            <w:tcW w:w="4354" w:type="dxa"/>
            <w:noWrap/>
            <w:hideMark/>
          </w:tcPr>
          <w:p w14:paraId="70F42C83"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Kapitalni projekt K100001 NABAVA KNJIGA</w:t>
            </w:r>
          </w:p>
        </w:tc>
        <w:tc>
          <w:tcPr>
            <w:tcW w:w="1696" w:type="dxa"/>
            <w:noWrap/>
            <w:vAlign w:val="center"/>
          </w:tcPr>
          <w:p w14:paraId="625C8D88"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51.950,00</w:t>
            </w:r>
          </w:p>
        </w:tc>
        <w:tc>
          <w:tcPr>
            <w:tcW w:w="1434" w:type="dxa"/>
            <w:noWrap/>
            <w:vAlign w:val="center"/>
          </w:tcPr>
          <w:p w14:paraId="13AE82A2"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38.708,00</w:t>
            </w:r>
          </w:p>
        </w:tc>
        <w:tc>
          <w:tcPr>
            <w:tcW w:w="1559" w:type="dxa"/>
            <w:noWrap/>
            <w:vAlign w:val="center"/>
          </w:tcPr>
          <w:p w14:paraId="28D64DBB"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90.658,00</w:t>
            </w:r>
          </w:p>
        </w:tc>
      </w:tr>
      <w:tr w:rsidR="00E27FA5" w:rsidRPr="00E27FA5" w14:paraId="4F60D8D0" w14:textId="77777777" w:rsidTr="00A328F6">
        <w:trPr>
          <w:trHeight w:val="255"/>
          <w:jc w:val="right"/>
        </w:trPr>
        <w:tc>
          <w:tcPr>
            <w:tcW w:w="4354" w:type="dxa"/>
            <w:noWrap/>
            <w:hideMark/>
          </w:tcPr>
          <w:p w14:paraId="408FDFC3"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T100001 MJESEC HRVATSKE KNJIGE</w:t>
            </w:r>
          </w:p>
        </w:tc>
        <w:tc>
          <w:tcPr>
            <w:tcW w:w="1696" w:type="dxa"/>
            <w:noWrap/>
            <w:vAlign w:val="center"/>
          </w:tcPr>
          <w:p w14:paraId="6A8815FA"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1.500,00</w:t>
            </w:r>
          </w:p>
        </w:tc>
        <w:tc>
          <w:tcPr>
            <w:tcW w:w="1434" w:type="dxa"/>
            <w:noWrap/>
            <w:vAlign w:val="center"/>
          </w:tcPr>
          <w:p w14:paraId="01C0055F"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-100,00</w:t>
            </w:r>
          </w:p>
        </w:tc>
        <w:tc>
          <w:tcPr>
            <w:tcW w:w="1559" w:type="dxa"/>
            <w:noWrap/>
            <w:vAlign w:val="center"/>
          </w:tcPr>
          <w:p w14:paraId="3E9AB00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1.400,00</w:t>
            </w:r>
          </w:p>
        </w:tc>
      </w:tr>
      <w:tr w:rsidR="00E27FA5" w:rsidRPr="00E27FA5" w14:paraId="2FBF1454" w14:textId="77777777" w:rsidTr="00A328F6">
        <w:trPr>
          <w:trHeight w:val="255"/>
          <w:jc w:val="right"/>
        </w:trPr>
        <w:tc>
          <w:tcPr>
            <w:tcW w:w="4354" w:type="dxa"/>
            <w:noWrap/>
            <w:hideMark/>
          </w:tcPr>
          <w:p w14:paraId="516A783B"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T100007 NOĆ KNJIGE</w:t>
            </w:r>
          </w:p>
        </w:tc>
        <w:tc>
          <w:tcPr>
            <w:tcW w:w="1696" w:type="dxa"/>
            <w:noWrap/>
            <w:vAlign w:val="center"/>
          </w:tcPr>
          <w:p w14:paraId="7C935303"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1.300,00</w:t>
            </w:r>
          </w:p>
        </w:tc>
        <w:tc>
          <w:tcPr>
            <w:tcW w:w="1434" w:type="dxa"/>
            <w:noWrap/>
            <w:vAlign w:val="center"/>
          </w:tcPr>
          <w:p w14:paraId="3AE4834A"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-650,00</w:t>
            </w:r>
          </w:p>
        </w:tc>
        <w:tc>
          <w:tcPr>
            <w:tcW w:w="1559" w:type="dxa"/>
            <w:noWrap/>
            <w:vAlign w:val="center"/>
          </w:tcPr>
          <w:p w14:paraId="6B8D889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650,00</w:t>
            </w:r>
          </w:p>
        </w:tc>
      </w:tr>
      <w:tr w:rsidR="00E27FA5" w:rsidRPr="00E27FA5" w14:paraId="6C4349E7" w14:textId="77777777" w:rsidTr="00A328F6">
        <w:trPr>
          <w:trHeight w:val="255"/>
          <w:jc w:val="right"/>
        </w:trPr>
        <w:tc>
          <w:tcPr>
            <w:tcW w:w="4354" w:type="dxa"/>
            <w:noWrap/>
          </w:tcPr>
          <w:p w14:paraId="507BA8F7"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T100011 GOSTOVANJA, PREDSTAVLJANJA I IZLOŽBE</w:t>
            </w:r>
          </w:p>
        </w:tc>
        <w:tc>
          <w:tcPr>
            <w:tcW w:w="1696" w:type="dxa"/>
            <w:noWrap/>
            <w:vAlign w:val="center"/>
          </w:tcPr>
          <w:p w14:paraId="330DEC64"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1.200,00</w:t>
            </w:r>
          </w:p>
        </w:tc>
        <w:tc>
          <w:tcPr>
            <w:tcW w:w="1434" w:type="dxa"/>
            <w:noWrap/>
            <w:vAlign w:val="center"/>
          </w:tcPr>
          <w:p w14:paraId="383277F1"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0,00</w:t>
            </w:r>
          </w:p>
        </w:tc>
        <w:tc>
          <w:tcPr>
            <w:tcW w:w="1559" w:type="dxa"/>
            <w:noWrap/>
            <w:vAlign w:val="center"/>
          </w:tcPr>
          <w:p w14:paraId="03303A90"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1.200,00</w:t>
            </w:r>
          </w:p>
        </w:tc>
      </w:tr>
      <w:tr w:rsidR="00E27FA5" w:rsidRPr="00E27FA5" w14:paraId="5059ED30" w14:textId="77777777" w:rsidTr="00A328F6">
        <w:trPr>
          <w:trHeight w:val="255"/>
          <w:jc w:val="right"/>
        </w:trPr>
        <w:tc>
          <w:tcPr>
            <w:tcW w:w="4354" w:type="dxa"/>
            <w:noWrap/>
          </w:tcPr>
          <w:p w14:paraId="6C770779"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T100025 FILMSKI PROGRAM KNJIŽNICE</w:t>
            </w:r>
          </w:p>
        </w:tc>
        <w:tc>
          <w:tcPr>
            <w:tcW w:w="1696" w:type="dxa"/>
            <w:noWrap/>
            <w:vAlign w:val="center"/>
          </w:tcPr>
          <w:p w14:paraId="2D6694B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150,00</w:t>
            </w:r>
          </w:p>
        </w:tc>
        <w:tc>
          <w:tcPr>
            <w:tcW w:w="1434" w:type="dxa"/>
            <w:noWrap/>
            <w:vAlign w:val="center"/>
          </w:tcPr>
          <w:p w14:paraId="5364B9CD"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0,00</w:t>
            </w:r>
          </w:p>
        </w:tc>
        <w:tc>
          <w:tcPr>
            <w:tcW w:w="1559" w:type="dxa"/>
            <w:noWrap/>
            <w:vAlign w:val="center"/>
          </w:tcPr>
          <w:p w14:paraId="5A38CE94"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150,00</w:t>
            </w:r>
          </w:p>
        </w:tc>
      </w:tr>
      <w:tr w:rsidR="00E27FA5" w:rsidRPr="00E27FA5" w14:paraId="0CBC4E0B" w14:textId="77777777" w:rsidTr="00A328F6">
        <w:trPr>
          <w:trHeight w:val="255"/>
          <w:jc w:val="right"/>
        </w:trPr>
        <w:tc>
          <w:tcPr>
            <w:tcW w:w="4354" w:type="dxa"/>
            <w:noWrap/>
          </w:tcPr>
          <w:p w14:paraId="24ED3A15"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T100026 UMJETNIK U MENI</w:t>
            </w:r>
          </w:p>
        </w:tc>
        <w:tc>
          <w:tcPr>
            <w:tcW w:w="1696" w:type="dxa"/>
            <w:noWrap/>
            <w:vAlign w:val="center"/>
          </w:tcPr>
          <w:p w14:paraId="3BDA03D5"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1.200,00</w:t>
            </w:r>
          </w:p>
        </w:tc>
        <w:tc>
          <w:tcPr>
            <w:tcW w:w="1434" w:type="dxa"/>
            <w:noWrap/>
            <w:vAlign w:val="center"/>
          </w:tcPr>
          <w:p w14:paraId="35D1D1C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-200,00</w:t>
            </w:r>
          </w:p>
        </w:tc>
        <w:tc>
          <w:tcPr>
            <w:tcW w:w="1559" w:type="dxa"/>
            <w:noWrap/>
            <w:vAlign w:val="center"/>
          </w:tcPr>
          <w:p w14:paraId="4D6A93F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1.000,00</w:t>
            </w:r>
          </w:p>
        </w:tc>
      </w:tr>
      <w:tr w:rsidR="00E27FA5" w:rsidRPr="00E27FA5" w14:paraId="5999A1B0" w14:textId="77777777" w:rsidTr="00A328F6">
        <w:trPr>
          <w:trHeight w:val="255"/>
          <w:jc w:val="right"/>
        </w:trPr>
        <w:tc>
          <w:tcPr>
            <w:tcW w:w="4354" w:type="dxa"/>
            <w:noWrap/>
          </w:tcPr>
          <w:p w14:paraId="2F0ABC83"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T100027 PROBUDI ME</w:t>
            </w:r>
          </w:p>
        </w:tc>
        <w:tc>
          <w:tcPr>
            <w:tcW w:w="1696" w:type="dxa"/>
            <w:noWrap/>
            <w:vAlign w:val="center"/>
          </w:tcPr>
          <w:p w14:paraId="49EEB020"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2.400,00</w:t>
            </w:r>
          </w:p>
        </w:tc>
        <w:tc>
          <w:tcPr>
            <w:tcW w:w="1434" w:type="dxa"/>
            <w:noWrap/>
            <w:vAlign w:val="center"/>
          </w:tcPr>
          <w:p w14:paraId="64E7A0DA"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-600,00</w:t>
            </w:r>
          </w:p>
        </w:tc>
        <w:tc>
          <w:tcPr>
            <w:tcW w:w="1559" w:type="dxa"/>
            <w:noWrap/>
            <w:vAlign w:val="center"/>
          </w:tcPr>
          <w:p w14:paraId="2512B43F"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1.800,00</w:t>
            </w:r>
          </w:p>
        </w:tc>
      </w:tr>
      <w:tr w:rsidR="00E27FA5" w:rsidRPr="00E27FA5" w14:paraId="62243F5E" w14:textId="77777777" w:rsidTr="00A328F6">
        <w:trPr>
          <w:trHeight w:val="255"/>
          <w:jc w:val="right"/>
        </w:trPr>
        <w:tc>
          <w:tcPr>
            <w:tcW w:w="4354" w:type="dxa"/>
            <w:noWrap/>
            <w:hideMark/>
          </w:tcPr>
          <w:p w14:paraId="75DCBDBE"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T100031 IZLOŽBENI PROGRAM GALERIJE SVJETLOSTI</w:t>
            </w:r>
          </w:p>
        </w:tc>
        <w:tc>
          <w:tcPr>
            <w:tcW w:w="1696" w:type="dxa"/>
            <w:noWrap/>
            <w:vAlign w:val="center"/>
          </w:tcPr>
          <w:p w14:paraId="306815F0"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3.000,00</w:t>
            </w:r>
          </w:p>
        </w:tc>
        <w:tc>
          <w:tcPr>
            <w:tcW w:w="1434" w:type="dxa"/>
            <w:noWrap/>
            <w:vAlign w:val="center"/>
          </w:tcPr>
          <w:p w14:paraId="241E7207"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-100,00</w:t>
            </w:r>
          </w:p>
        </w:tc>
        <w:tc>
          <w:tcPr>
            <w:tcW w:w="1559" w:type="dxa"/>
            <w:noWrap/>
            <w:vAlign w:val="center"/>
          </w:tcPr>
          <w:p w14:paraId="3F094837"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2.900,00</w:t>
            </w:r>
          </w:p>
        </w:tc>
      </w:tr>
      <w:tr w:rsidR="00E27FA5" w:rsidRPr="00E27FA5" w14:paraId="581FB10E" w14:textId="77777777" w:rsidTr="00A328F6">
        <w:trPr>
          <w:trHeight w:val="255"/>
          <w:jc w:val="right"/>
        </w:trPr>
        <w:tc>
          <w:tcPr>
            <w:tcW w:w="4354" w:type="dxa"/>
            <w:noWrap/>
          </w:tcPr>
          <w:p w14:paraId="239FEDBD"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T100036 ZLATA KOLARIĆ KIŠUR</w:t>
            </w:r>
          </w:p>
        </w:tc>
        <w:tc>
          <w:tcPr>
            <w:tcW w:w="1696" w:type="dxa"/>
            <w:noWrap/>
            <w:vAlign w:val="center"/>
          </w:tcPr>
          <w:p w14:paraId="4970376A"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1.200,00</w:t>
            </w:r>
          </w:p>
        </w:tc>
        <w:tc>
          <w:tcPr>
            <w:tcW w:w="1434" w:type="dxa"/>
            <w:noWrap/>
            <w:vAlign w:val="center"/>
          </w:tcPr>
          <w:p w14:paraId="710AA97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50,00</w:t>
            </w:r>
          </w:p>
        </w:tc>
        <w:tc>
          <w:tcPr>
            <w:tcW w:w="1559" w:type="dxa"/>
            <w:noWrap/>
            <w:vAlign w:val="center"/>
          </w:tcPr>
          <w:p w14:paraId="4114DAE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1.250,00</w:t>
            </w:r>
          </w:p>
        </w:tc>
      </w:tr>
      <w:tr w:rsidR="00E27FA5" w:rsidRPr="00E27FA5" w14:paraId="65F7FAD6" w14:textId="77777777" w:rsidTr="00A328F6">
        <w:trPr>
          <w:trHeight w:val="255"/>
          <w:jc w:val="right"/>
        </w:trPr>
        <w:tc>
          <w:tcPr>
            <w:tcW w:w="4354" w:type="dxa"/>
            <w:noWrap/>
          </w:tcPr>
          <w:p w14:paraId="52D842B2"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T100037 UČENJEM PROTIV DEMENCIJE</w:t>
            </w:r>
          </w:p>
        </w:tc>
        <w:tc>
          <w:tcPr>
            <w:tcW w:w="1696" w:type="dxa"/>
            <w:noWrap/>
            <w:vAlign w:val="center"/>
          </w:tcPr>
          <w:p w14:paraId="4D8393F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1.200,00</w:t>
            </w:r>
          </w:p>
        </w:tc>
        <w:tc>
          <w:tcPr>
            <w:tcW w:w="1434" w:type="dxa"/>
            <w:noWrap/>
            <w:vAlign w:val="center"/>
          </w:tcPr>
          <w:p w14:paraId="4BD104E9"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-600,00</w:t>
            </w:r>
          </w:p>
        </w:tc>
        <w:tc>
          <w:tcPr>
            <w:tcW w:w="1559" w:type="dxa"/>
            <w:noWrap/>
            <w:vAlign w:val="center"/>
          </w:tcPr>
          <w:p w14:paraId="2CB63AB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600,00</w:t>
            </w:r>
          </w:p>
        </w:tc>
      </w:tr>
      <w:tr w:rsidR="00E27FA5" w:rsidRPr="00E27FA5" w14:paraId="08EAA4C6" w14:textId="77777777" w:rsidTr="00A328F6">
        <w:trPr>
          <w:trHeight w:val="255"/>
          <w:jc w:val="right"/>
        </w:trPr>
        <w:tc>
          <w:tcPr>
            <w:tcW w:w="4354" w:type="dxa"/>
            <w:noWrap/>
          </w:tcPr>
          <w:p w14:paraId="755EDAF3"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T100038 STARTUP U KNJIŽNICI</w:t>
            </w:r>
          </w:p>
        </w:tc>
        <w:tc>
          <w:tcPr>
            <w:tcW w:w="1696" w:type="dxa"/>
            <w:noWrap/>
            <w:vAlign w:val="center"/>
          </w:tcPr>
          <w:p w14:paraId="53029C1B"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1.600,00</w:t>
            </w:r>
          </w:p>
        </w:tc>
        <w:tc>
          <w:tcPr>
            <w:tcW w:w="1434" w:type="dxa"/>
            <w:noWrap/>
            <w:vAlign w:val="center"/>
          </w:tcPr>
          <w:p w14:paraId="262B8D27"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-500,00</w:t>
            </w:r>
          </w:p>
        </w:tc>
        <w:tc>
          <w:tcPr>
            <w:tcW w:w="1559" w:type="dxa"/>
            <w:noWrap/>
            <w:vAlign w:val="center"/>
          </w:tcPr>
          <w:p w14:paraId="6FD2E6B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1.100,00</w:t>
            </w:r>
          </w:p>
        </w:tc>
      </w:tr>
      <w:tr w:rsidR="00E27FA5" w:rsidRPr="00E27FA5" w14:paraId="4569AA01" w14:textId="77777777" w:rsidTr="00A328F6">
        <w:trPr>
          <w:trHeight w:val="255"/>
          <w:jc w:val="right"/>
        </w:trPr>
        <w:tc>
          <w:tcPr>
            <w:tcW w:w="4354" w:type="dxa"/>
            <w:noWrap/>
          </w:tcPr>
          <w:p w14:paraId="2CBFF7C1"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T100039 KRIPTOGRAFIJA ZA DJECU</w:t>
            </w:r>
          </w:p>
        </w:tc>
        <w:tc>
          <w:tcPr>
            <w:tcW w:w="1696" w:type="dxa"/>
            <w:noWrap/>
            <w:vAlign w:val="center"/>
          </w:tcPr>
          <w:p w14:paraId="5B9066F3"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940,00</w:t>
            </w:r>
          </w:p>
        </w:tc>
        <w:tc>
          <w:tcPr>
            <w:tcW w:w="1434" w:type="dxa"/>
            <w:noWrap/>
            <w:vAlign w:val="center"/>
          </w:tcPr>
          <w:p w14:paraId="4DCA6F30"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-170,00</w:t>
            </w:r>
          </w:p>
        </w:tc>
        <w:tc>
          <w:tcPr>
            <w:tcW w:w="1559" w:type="dxa"/>
            <w:noWrap/>
            <w:vAlign w:val="center"/>
          </w:tcPr>
          <w:p w14:paraId="6A186864"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770,00</w:t>
            </w:r>
          </w:p>
        </w:tc>
      </w:tr>
      <w:tr w:rsidR="00E27FA5" w:rsidRPr="00E27FA5" w14:paraId="4F14BA54" w14:textId="77777777" w:rsidTr="00A328F6">
        <w:trPr>
          <w:trHeight w:val="255"/>
          <w:jc w:val="right"/>
        </w:trPr>
        <w:tc>
          <w:tcPr>
            <w:tcW w:w="4354" w:type="dxa"/>
            <w:noWrap/>
          </w:tcPr>
          <w:p w14:paraId="01ABD4DD"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T100040 AVANTURA UMJETNOSTI</w:t>
            </w:r>
          </w:p>
        </w:tc>
        <w:tc>
          <w:tcPr>
            <w:tcW w:w="1696" w:type="dxa"/>
            <w:noWrap/>
            <w:vAlign w:val="center"/>
          </w:tcPr>
          <w:p w14:paraId="3811D65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1.600,00</w:t>
            </w:r>
          </w:p>
        </w:tc>
        <w:tc>
          <w:tcPr>
            <w:tcW w:w="1434" w:type="dxa"/>
            <w:noWrap/>
            <w:vAlign w:val="center"/>
          </w:tcPr>
          <w:p w14:paraId="1F596A7B"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-500,00</w:t>
            </w:r>
          </w:p>
        </w:tc>
        <w:tc>
          <w:tcPr>
            <w:tcW w:w="1559" w:type="dxa"/>
            <w:noWrap/>
            <w:vAlign w:val="center"/>
          </w:tcPr>
          <w:p w14:paraId="4456C01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1.100,00</w:t>
            </w:r>
          </w:p>
        </w:tc>
      </w:tr>
      <w:tr w:rsidR="00E27FA5" w:rsidRPr="00E27FA5" w14:paraId="083359DE" w14:textId="77777777" w:rsidTr="00A328F6">
        <w:trPr>
          <w:trHeight w:val="255"/>
          <w:jc w:val="right"/>
        </w:trPr>
        <w:tc>
          <w:tcPr>
            <w:tcW w:w="4354" w:type="dxa"/>
            <w:noWrap/>
          </w:tcPr>
          <w:p w14:paraId="693CFF48"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T100041 MONOGRAFIJA KNJIGA SVAKI DAN</w:t>
            </w:r>
          </w:p>
        </w:tc>
        <w:tc>
          <w:tcPr>
            <w:tcW w:w="1696" w:type="dxa"/>
            <w:noWrap/>
            <w:vAlign w:val="center"/>
          </w:tcPr>
          <w:p w14:paraId="641A5408"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4.800,00</w:t>
            </w:r>
          </w:p>
        </w:tc>
        <w:tc>
          <w:tcPr>
            <w:tcW w:w="1434" w:type="dxa"/>
            <w:noWrap/>
            <w:vAlign w:val="center"/>
          </w:tcPr>
          <w:p w14:paraId="61169FC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-4.800,00</w:t>
            </w:r>
          </w:p>
        </w:tc>
        <w:tc>
          <w:tcPr>
            <w:tcW w:w="1559" w:type="dxa"/>
            <w:noWrap/>
            <w:vAlign w:val="center"/>
          </w:tcPr>
          <w:p w14:paraId="3BFD8711"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0,00</w:t>
            </w:r>
          </w:p>
        </w:tc>
      </w:tr>
      <w:tr w:rsidR="00E27FA5" w:rsidRPr="00E27FA5" w14:paraId="2D43C39E" w14:textId="77777777" w:rsidTr="00A328F6">
        <w:trPr>
          <w:trHeight w:val="255"/>
          <w:jc w:val="right"/>
        </w:trPr>
        <w:tc>
          <w:tcPr>
            <w:tcW w:w="4354" w:type="dxa"/>
            <w:noWrap/>
          </w:tcPr>
          <w:p w14:paraId="350B4016"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T100042 JEDNOMINUTNA PRIČA</w:t>
            </w:r>
          </w:p>
        </w:tc>
        <w:tc>
          <w:tcPr>
            <w:tcW w:w="1696" w:type="dxa"/>
            <w:noWrap/>
            <w:vAlign w:val="center"/>
          </w:tcPr>
          <w:p w14:paraId="0BA66CC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2.400,00</w:t>
            </w:r>
          </w:p>
        </w:tc>
        <w:tc>
          <w:tcPr>
            <w:tcW w:w="1434" w:type="dxa"/>
            <w:noWrap/>
            <w:vAlign w:val="center"/>
          </w:tcPr>
          <w:p w14:paraId="0AA8C207"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-700,00</w:t>
            </w:r>
          </w:p>
        </w:tc>
        <w:tc>
          <w:tcPr>
            <w:tcW w:w="1559" w:type="dxa"/>
            <w:noWrap/>
            <w:vAlign w:val="center"/>
          </w:tcPr>
          <w:p w14:paraId="072839F3"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1.700,00</w:t>
            </w:r>
          </w:p>
        </w:tc>
      </w:tr>
      <w:tr w:rsidR="00E27FA5" w:rsidRPr="00E27FA5" w14:paraId="336EC252" w14:textId="77777777" w:rsidTr="00A328F6">
        <w:trPr>
          <w:trHeight w:val="255"/>
          <w:jc w:val="right"/>
        </w:trPr>
        <w:tc>
          <w:tcPr>
            <w:tcW w:w="4354" w:type="dxa"/>
            <w:noWrap/>
          </w:tcPr>
          <w:p w14:paraId="1BB461E9"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Tekući projekt T100043 ZNANJEM DO ZRAVLJA</w:t>
            </w:r>
          </w:p>
        </w:tc>
        <w:tc>
          <w:tcPr>
            <w:tcW w:w="1696" w:type="dxa"/>
            <w:noWrap/>
            <w:vAlign w:val="center"/>
          </w:tcPr>
          <w:p w14:paraId="721CF57E"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1.000,00</w:t>
            </w:r>
          </w:p>
        </w:tc>
        <w:tc>
          <w:tcPr>
            <w:tcW w:w="1434" w:type="dxa"/>
            <w:noWrap/>
            <w:vAlign w:val="center"/>
          </w:tcPr>
          <w:p w14:paraId="5C02D869"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-200,00</w:t>
            </w:r>
          </w:p>
        </w:tc>
        <w:tc>
          <w:tcPr>
            <w:tcW w:w="1559" w:type="dxa"/>
            <w:noWrap/>
            <w:vAlign w:val="center"/>
          </w:tcPr>
          <w:p w14:paraId="743514E0"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800,00</w:t>
            </w:r>
          </w:p>
        </w:tc>
      </w:tr>
      <w:tr w:rsidR="00E27FA5" w:rsidRPr="00E27FA5" w14:paraId="7D00E2CD" w14:textId="77777777" w:rsidTr="00A328F6">
        <w:trPr>
          <w:trHeight w:val="255"/>
          <w:jc w:val="right"/>
        </w:trPr>
        <w:tc>
          <w:tcPr>
            <w:tcW w:w="4354" w:type="dxa"/>
            <w:noWrap/>
          </w:tcPr>
          <w:p w14:paraId="3B21A1D3"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 xml:space="preserve">Tekući projekt T100044 GLAZBENI PROGRAM KNJIŽNICE </w:t>
            </w:r>
          </w:p>
        </w:tc>
        <w:tc>
          <w:tcPr>
            <w:tcW w:w="1696" w:type="dxa"/>
            <w:noWrap/>
            <w:vAlign w:val="center"/>
          </w:tcPr>
          <w:p w14:paraId="1449F3EC"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4.000,00</w:t>
            </w:r>
          </w:p>
        </w:tc>
        <w:tc>
          <w:tcPr>
            <w:tcW w:w="1434" w:type="dxa"/>
            <w:noWrap/>
            <w:vAlign w:val="center"/>
          </w:tcPr>
          <w:p w14:paraId="741F5729"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0,00</w:t>
            </w:r>
          </w:p>
        </w:tc>
        <w:tc>
          <w:tcPr>
            <w:tcW w:w="1559" w:type="dxa"/>
            <w:noWrap/>
            <w:vAlign w:val="center"/>
          </w:tcPr>
          <w:p w14:paraId="715FA319"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4.000,00</w:t>
            </w:r>
          </w:p>
        </w:tc>
      </w:tr>
      <w:tr w:rsidR="00E27FA5" w:rsidRPr="00E27FA5" w14:paraId="3CCCC67C" w14:textId="77777777" w:rsidTr="00A328F6">
        <w:trPr>
          <w:trHeight w:val="255"/>
          <w:jc w:val="right"/>
        </w:trPr>
        <w:tc>
          <w:tcPr>
            <w:tcW w:w="4354" w:type="dxa"/>
            <w:noWrap/>
          </w:tcPr>
          <w:p w14:paraId="2609C1E5"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 xml:space="preserve">Tekući projekt T100045 MATKO PEIĆ </w:t>
            </w:r>
          </w:p>
        </w:tc>
        <w:tc>
          <w:tcPr>
            <w:tcW w:w="1696" w:type="dxa"/>
            <w:noWrap/>
            <w:vAlign w:val="center"/>
          </w:tcPr>
          <w:p w14:paraId="5F602590"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7.200,00</w:t>
            </w:r>
          </w:p>
        </w:tc>
        <w:tc>
          <w:tcPr>
            <w:tcW w:w="1434" w:type="dxa"/>
            <w:noWrap/>
            <w:vAlign w:val="center"/>
          </w:tcPr>
          <w:p w14:paraId="068DE812"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-1.200,00</w:t>
            </w:r>
          </w:p>
        </w:tc>
        <w:tc>
          <w:tcPr>
            <w:tcW w:w="1559" w:type="dxa"/>
            <w:noWrap/>
            <w:vAlign w:val="center"/>
          </w:tcPr>
          <w:p w14:paraId="0D0CBD74"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6.000,00</w:t>
            </w:r>
          </w:p>
        </w:tc>
      </w:tr>
      <w:tr w:rsidR="00F16212" w:rsidRPr="00E27FA5" w14:paraId="6239E674" w14:textId="77777777" w:rsidTr="00A328F6">
        <w:trPr>
          <w:trHeight w:val="255"/>
          <w:jc w:val="right"/>
        </w:trPr>
        <w:tc>
          <w:tcPr>
            <w:tcW w:w="4354" w:type="dxa"/>
            <w:noWrap/>
          </w:tcPr>
          <w:p w14:paraId="16E7577E" w14:textId="77777777" w:rsidR="00F16212" w:rsidRPr="00E27FA5" w:rsidRDefault="00F16212" w:rsidP="00A328F6">
            <w:pPr>
              <w:suppressAutoHyphens w:val="0"/>
              <w:rPr>
                <w:rFonts w:ascii="Calibri" w:hAnsi="Calibri" w:cs="Calibri"/>
                <w:sz w:val="22"/>
                <w:szCs w:val="22"/>
              </w:rPr>
            </w:pPr>
            <w:r w:rsidRPr="00E27FA5">
              <w:rPr>
                <w:rFonts w:ascii="Calibri" w:hAnsi="Calibri" w:cs="Calibri"/>
                <w:sz w:val="22"/>
                <w:szCs w:val="22"/>
              </w:rPr>
              <w:t xml:space="preserve">UKUPNO </w:t>
            </w:r>
          </w:p>
        </w:tc>
        <w:tc>
          <w:tcPr>
            <w:tcW w:w="1696" w:type="dxa"/>
            <w:noWrap/>
            <w:vAlign w:val="center"/>
          </w:tcPr>
          <w:p w14:paraId="44144B73"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88.640,00</w:t>
            </w:r>
          </w:p>
        </w:tc>
        <w:tc>
          <w:tcPr>
            <w:tcW w:w="1434" w:type="dxa"/>
            <w:noWrap/>
            <w:vAlign w:val="center"/>
          </w:tcPr>
          <w:p w14:paraId="599F49FA"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28.438,00</w:t>
            </w:r>
          </w:p>
        </w:tc>
        <w:tc>
          <w:tcPr>
            <w:tcW w:w="1559" w:type="dxa"/>
            <w:noWrap/>
            <w:vAlign w:val="center"/>
          </w:tcPr>
          <w:p w14:paraId="4EE5D56F" w14:textId="77777777" w:rsidR="00F16212" w:rsidRPr="00E27FA5" w:rsidRDefault="00F16212" w:rsidP="00A328F6">
            <w:pPr>
              <w:suppressAutoHyphens w:val="0"/>
              <w:jc w:val="right"/>
              <w:rPr>
                <w:rFonts w:ascii="Calibri" w:hAnsi="Calibri" w:cs="Calibri"/>
                <w:sz w:val="22"/>
                <w:szCs w:val="22"/>
              </w:rPr>
            </w:pPr>
            <w:r w:rsidRPr="00E27FA5">
              <w:rPr>
                <w:rFonts w:ascii="Calibri" w:hAnsi="Calibri" w:cs="Calibri"/>
                <w:sz w:val="22"/>
                <w:szCs w:val="22"/>
              </w:rPr>
              <w:t>117.078,00</w:t>
            </w:r>
          </w:p>
        </w:tc>
      </w:tr>
    </w:tbl>
    <w:p w14:paraId="624AD5E4" w14:textId="77777777" w:rsidR="00F16212" w:rsidRPr="00E27FA5" w:rsidRDefault="00F16212" w:rsidP="00F16212">
      <w:pPr>
        <w:widowControl/>
        <w:tabs>
          <w:tab w:val="left" w:pos="1110"/>
        </w:tabs>
        <w:suppressAutoHyphens w:val="0"/>
        <w:jc w:val="both"/>
        <w:rPr>
          <w:rFonts w:ascii="Calibri" w:eastAsia="Times New Roman" w:hAnsi="Calibri" w:cs="Calibri"/>
          <w:b/>
          <w:bCs/>
          <w:kern w:val="0"/>
          <w:sz w:val="22"/>
          <w:szCs w:val="22"/>
        </w:rPr>
      </w:pPr>
    </w:p>
    <w:p w14:paraId="6BFC7F4A"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rPr>
        <w:t>Nabava knjižne i neknjižne građe</w:t>
      </w:r>
      <w:r w:rsidRPr="00E27FA5">
        <w:rPr>
          <w:rFonts w:ascii="Calibri" w:eastAsia="Times New Roman" w:hAnsi="Calibri" w:cs="Calibri"/>
          <w:kern w:val="0"/>
          <w:sz w:val="22"/>
          <w:szCs w:val="22"/>
        </w:rPr>
        <w:t xml:space="preserve"> - osnovni uvjeta za provođenje knjižnične djelatnosti je redovna nabava knjižne i neknjižne građe. Nabava se provodi u skladu sa Smjernicama o nabavi građe za Gradsku knjižnicu Požega. Po rebalansu su sredstva uvećana za 38.708,00 eura u odnosu za plan zbog novog modela otkupa knjiga koje provodi Ministarstvo kulture i medija te zbog planirane vrijednosti knjiga iz izvora donacije koji ranije nije bio ovako planiran. </w:t>
      </w:r>
    </w:p>
    <w:p w14:paraId="50AC3690"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210" w:type="dxa"/>
        <w:jc w:val="center"/>
        <w:tblLayout w:type="fixed"/>
        <w:tblLook w:val="04A0" w:firstRow="1" w:lastRow="0" w:firstColumn="1" w:lastColumn="0" w:noHBand="0" w:noVBand="1"/>
      </w:tblPr>
      <w:tblGrid>
        <w:gridCol w:w="1696"/>
        <w:gridCol w:w="1281"/>
        <w:gridCol w:w="987"/>
        <w:gridCol w:w="1280"/>
        <w:gridCol w:w="1275"/>
        <w:gridCol w:w="1275"/>
        <w:gridCol w:w="1416"/>
      </w:tblGrid>
      <w:tr w:rsidR="00E27FA5" w:rsidRPr="00E27FA5" w14:paraId="5D089B77" w14:textId="77777777" w:rsidTr="00A328F6">
        <w:trPr>
          <w:jc w:val="center"/>
        </w:trPr>
        <w:tc>
          <w:tcPr>
            <w:tcW w:w="1696" w:type="dxa"/>
            <w:tcBorders>
              <w:top w:val="single" w:sz="4" w:space="0" w:color="000000"/>
              <w:left w:val="single" w:sz="4" w:space="0" w:color="000000"/>
              <w:bottom w:val="single" w:sz="4" w:space="0" w:color="000000"/>
              <w:right w:val="nil"/>
            </w:tcBorders>
            <w:vAlign w:val="center"/>
            <w:hideMark/>
          </w:tcPr>
          <w:p w14:paraId="79B615BD"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281" w:type="dxa"/>
            <w:tcBorders>
              <w:top w:val="single" w:sz="4" w:space="0" w:color="000000"/>
              <w:left w:val="single" w:sz="4" w:space="0" w:color="000000"/>
              <w:bottom w:val="single" w:sz="4" w:space="0" w:color="000000"/>
              <w:right w:val="nil"/>
            </w:tcBorders>
            <w:vAlign w:val="center"/>
            <w:hideMark/>
          </w:tcPr>
          <w:p w14:paraId="596CF549"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440AD4A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80" w:type="dxa"/>
            <w:tcBorders>
              <w:top w:val="single" w:sz="4" w:space="0" w:color="000000"/>
              <w:left w:val="single" w:sz="4" w:space="0" w:color="000000"/>
              <w:bottom w:val="single" w:sz="4" w:space="0" w:color="000000"/>
              <w:right w:val="nil"/>
            </w:tcBorders>
            <w:vAlign w:val="center"/>
            <w:hideMark/>
          </w:tcPr>
          <w:p w14:paraId="6E8CCA0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2A306E8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0"/>
              <w:left w:val="single" w:sz="4" w:space="0" w:color="000000"/>
              <w:bottom w:val="single" w:sz="4" w:space="0" w:color="000000"/>
              <w:right w:val="nil"/>
            </w:tcBorders>
            <w:vAlign w:val="center"/>
            <w:hideMark/>
          </w:tcPr>
          <w:p w14:paraId="1F0DED9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74618A6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14C972EF" w14:textId="77777777" w:rsidTr="00A328F6">
        <w:trPr>
          <w:jc w:val="center"/>
        </w:trPr>
        <w:tc>
          <w:tcPr>
            <w:tcW w:w="1696" w:type="dxa"/>
            <w:tcBorders>
              <w:top w:val="single" w:sz="4" w:space="0" w:color="000000"/>
              <w:left w:val="single" w:sz="4" w:space="0" w:color="000000"/>
              <w:bottom w:val="single" w:sz="4" w:space="0" w:color="000000"/>
              <w:right w:val="nil"/>
            </w:tcBorders>
            <w:hideMark/>
          </w:tcPr>
          <w:p w14:paraId="2E4107A9"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novonabavljene građe</w:t>
            </w:r>
          </w:p>
        </w:tc>
        <w:tc>
          <w:tcPr>
            <w:tcW w:w="1281" w:type="dxa"/>
            <w:tcBorders>
              <w:top w:val="single" w:sz="4" w:space="0" w:color="000000"/>
              <w:left w:val="single" w:sz="4" w:space="0" w:color="000000"/>
              <w:bottom w:val="single" w:sz="4" w:space="0" w:color="000000"/>
              <w:right w:val="nil"/>
            </w:tcBorders>
            <w:hideMark/>
          </w:tcPr>
          <w:p w14:paraId="0FCFB9A9"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Održati broj novonabavljene građe </w:t>
            </w:r>
          </w:p>
        </w:tc>
        <w:tc>
          <w:tcPr>
            <w:tcW w:w="987" w:type="dxa"/>
            <w:tcBorders>
              <w:top w:val="single" w:sz="4" w:space="0" w:color="000000"/>
              <w:left w:val="single" w:sz="4" w:space="0" w:color="000000"/>
              <w:bottom w:val="single" w:sz="4" w:space="0" w:color="000000"/>
              <w:right w:val="nil"/>
            </w:tcBorders>
            <w:vAlign w:val="center"/>
            <w:hideMark/>
          </w:tcPr>
          <w:p w14:paraId="2F12450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280" w:type="dxa"/>
            <w:tcBorders>
              <w:top w:val="single" w:sz="4" w:space="0" w:color="000000"/>
              <w:left w:val="single" w:sz="4" w:space="0" w:color="000000"/>
              <w:bottom w:val="single" w:sz="4" w:space="0" w:color="000000"/>
              <w:right w:val="nil"/>
            </w:tcBorders>
            <w:vAlign w:val="center"/>
            <w:hideMark/>
          </w:tcPr>
          <w:p w14:paraId="6AEE5BE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4000</w:t>
            </w:r>
          </w:p>
        </w:tc>
        <w:tc>
          <w:tcPr>
            <w:tcW w:w="1275" w:type="dxa"/>
            <w:tcBorders>
              <w:top w:val="single" w:sz="4" w:space="0" w:color="000000"/>
              <w:left w:val="single" w:sz="4" w:space="0" w:color="000000"/>
              <w:bottom w:val="single" w:sz="4" w:space="0" w:color="000000"/>
              <w:right w:val="nil"/>
            </w:tcBorders>
            <w:vAlign w:val="center"/>
            <w:hideMark/>
          </w:tcPr>
          <w:p w14:paraId="5548A8A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4000</w:t>
            </w:r>
          </w:p>
        </w:tc>
        <w:tc>
          <w:tcPr>
            <w:tcW w:w="1275" w:type="dxa"/>
            <w:tcBorders>
              <w:top w:val="single" w:sz="4" w:space="0" w:color="000000"/>
              <w:left w:val="single" w:sz="4" w:space="0" w:color="000000"/>
              <w:bottom w:val="single" w:sz="4" w:space="0" w:color="000000"/>
              <w:right w:val="nil"/>
            </w:tcBorders>
            <w:vAlign w:val="center"/>
          </w:tcPr>
          <w:p w14:paraId="5F79D7C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200</w:t>
            </w:r>
          </w:p>
        </w:tc>
        <w:tc>
          <w:tcPr>
            <w:tcW w:w="1416" w:type="dxa"/>
            <w:tcBorders>
              <w:top w:val="single" w:sz="4" w:space="0" w:color="000000"/>
              <w:left w:val="single" w:sz="4" w:space="0" w:color="000000"/>
              <w:bottom w:val="single" w:sz="4" w:space="0" w:color="000000"/>
              <w:right w:val="single" w:sz="4" w:space="0" w:color="000000"/>
            </w:tcBorders>
            <w:vAlign w:val="center"/>
          </w:tcPr>
          <w:p w14:paraId="60576BA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4200</w:t>
            </w:r>
          </w:p>
        </w:tc>
      </w:tr>
    </w:tbl>
    <w:p w14:paraId="0F4AF413"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498227B0"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lastRenderedPageBreak/>
        <w:t>Mjesec hrvatske knjige</w:t>
      </w:r>
      <w:r w:rsidRPr="00E27FA5">
        <w:rPr>
          <w:rFonts w:ascii="Calibri" w:eastAsia="Times New Roman" w:hAnsi="Calibri" w:cs="Calibri"/>
          <w:kern w:val="0"/>
          <w:sz w:val="22"/>
          <w:szCs w:val="22"/>
        </w:rPr>
        <w:t xml:space="preserve"> - radi se o nacionalnoj manifestaciji koja se održava od 15. listopada do 15. studenoga, a podrazumijeva organizaciju niza aktivnosti za sve dobne skupine građana i korisnika kojima se potiče čitanje i promovira knjiga.</w:t>
      </w:r>
    </w:p>
    <w:p w14:paraId="213959EA"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210" w:type="dxa"/>
        <w:jc w:val="center"/>
        <w:tblLayout w:type="fixed"/>
        <w:tblLook w:val="04A0" w:firstRow="1" w:lastRow="0" w:firstColumn="1" w:lastColumn="0" w:noHBand="0" w:noVBand="1"/>
      </w:tblPr>
      <w:tblGrid>
        <w:gridCol w:w="1560"/>
        <w:gridCol w:w="1417"/>
        <w:gridCol w:w="987"/>
        <w:gridCol w:w="1280"/>
        <w:gridCol w:w="1275"/>
        <w:gridCol w:w="1275"/>
        <w:gridCol w:w="1416"/>
      </w:tblGrid>
      <w:tr w:rsidR="00E27FA5" w:rsidRPr="00E27FA5" w14:paraId="15BBE4E5" w14:textId="77777777" w:rsidTr="00A328F6">
        <w:trPr>
          <w:jc w:val="center"/>
        </w:trPr>
        <w:tc>
          <w:tcPr>
            <w:tcW w:w="1560" w:type="dxa"/>
            <w:tcBorders>
              <w:top w:val="single" w:sz="4" w:space="0" w:color="000000"/>
              <w:left w:val="single" w:sz="4" w:space="0" w:color="000000"/>
              <w:bottom w:val="single" w:sz="4" w:space="0" w:color="000000"/>
              <w:right w:val="nil"/>
            </w:tcBorders>
            <w:vAlign w:val="center"/>
            <w:hideMark/>
          </w:tcPr>
          <w:p w14:paraId="303B2AB8"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8E29DF9"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58D33E1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80" w:type="dxa"/>
            <w:tcBorders>
              <w:top w:val="single" w:sz="4" w:space="0" w:color="000000"/>
              <w:left w:val="single" w:sz="4" w:space="0" w:color="000000"/>
              <w:bottom w:val="single" w:sz="4" w:space="0" w:color="000000"/>
              <w:right w:val="nil"/>
            </w:tcBorders>
            <w:vAlign w:val="center"/>
            <w:hideMark/>
          </w:tcPr>
          <w:p w14:paraId="3B01A9A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49D67FC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0"/>
              <w:left w:val="single" w:sz="4" w:space="0" w:color="000000"/>
              <w:bottom w:val="single" w:sz="4" w:space="0" w:color="000000"/>
              <w:right w:val="nil"/>
            </w:tcBorders>
            <w:vAlign w:val="center"/>
            <w:hideMark/>
          </w:tcPr>
          <w:p w14:paraId="44F1B94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85DE8E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0803060E" w14:textId="77777777" w:rsidTr="00A328F6">
        <w:trPr>
          <w:jc w:val="center"/>
        </w:trPr>
        <w:tc>
          <w:tcPr>
            <w:tcW w:w="1560" w:type="dxa"/>
            <w:tcBorders>
              <w:top w:val="single" w:sz="4" w:space="0" w:color="000000"/>
              <w:left w:val="single" w:sz="4" w:space="0" w:color="000000"/>
              <w:bottom w:val="single" w:sz="4" w:space="0" w:color="000000"/>
              <w:right w:val="nil"/>
            </w:tcBorders>
            <w:hideMark/>
          </w:tcPr>
          <w:p w14:paraId="6448E0E8"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Prosječan broj posjetitelja kroz projekt Mjesec hrvatske knjige</w:t>
            </w:r>
          </w:p>
        </w:tc>
        <w:tc>
          <w:tcPr>
            <w:tcW w:w="1417" w:type="dxa"/>
            <w:tcBorders>
              <w:top w:val="single" w:sz="4" w:space="0" w:color="000000"/>
              <w:left w:val="single" w:sz="4" w:space="0" w:color="000000"/>
              <w:bottom w:val="single" w:sz="4" w:space="0" w:color="000000"/>
              <w:right w:val="nil"/>
            </w:tcBorders>
            <w:hideMark/>
          </w:tcPr>
          <w:p w14:paraId="5AE91B91"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Održati broj događaja i aktivnosti u projektu Mjesec hrvatske knjige</w:t>
            </w:r>
          </w:p>
        </w:tc>
        <w:tc>
          <w:tcPr>
            <w:tcW w:w="987" w:type="dxa"/>
            <w:tcBorders>
              <w:top w:val="single" w:sz="4" w:space="0" w:color="000000"/>
              <w:left w:val="single" w:sz="4" w:space="0" w:color="000000"/>
              <w:bottom w:val="single" w:sz="4" w:space="0" w:color="000000"/>
              <w:right w:val="nil"/>
            </w:tcBorders>
            <w:vAlign w:val="center"/>
            <w:hideMark/>
          </w:tcPr>
          <w:p w14:paraId="3BD36A1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80" w:type="dxa"/>
            <w:tcBorders>
              <w:top w:val="single" w:sz="4" w:space="0" w:color="000000"/>
              <w:left w:val="single" w:sz="4" w:space="0" w:color="000000"/>
              <w:bottom w:val="single" w:sz="4" w:space="0" w:color="000000"/>
              <w:right w:val="nil"/>
            </w:tcBorders>
            <w:vAlign w:val="center"/>
            <w:hideMark/>
          </w:tcPr>
          <w:p w14:paraId="389A853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275" w:type="dxa"/>
            <w:tcBorders>
              <w:top w:val="single" w:sz="4" w:space="0" w:color="000000"/>
              <w:left w:val="single" w:sz="4" w:space="0" w:color="000000"/>
              <w:bottom w:val="single" w:sz="4" w:space="0" w:color="000000"/>
              <w:right w:val="nil"/>
            </w:tcBorders>
            <w:vAlign w:val="center"/>
            <w:hideMark/>
          </w:tcPr>
          <w:p w14:paraId="1AF689E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275" w:type="dxa"/>
            <w:tcBorders>
              <w:top w:val="single" w:sz="4" w:space="0" w:color="000000"/>
              <w:left w:val="single" w:sz="4" w:space="0" w:color="000000"/>
              <w:bottom w:val="single" w:sz="4" w:space="0" w:color="000000"/>
              <w:right w:val="nil"/>
            </w:tcBorders>
            <w:vAlign w:val="center"/>
          </w:tcPr>
          <w:p w14:paraId="7F14DF0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14:paraId="5EBCB1E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tbl>
    <w:p w14:paraId="770BED99"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1FA6EE5C"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Noć knjige</w:t>
      </w:r>
      <w:r w:rsidRPr="00E27FA5">
        <w:rPr>
          <w:rFonts w:ascii="Calibri" w:eastAsia="Times New Roman" w:hAnsi="Calibri" w:cs="Calibri"/>
          <w:kern w:val="0"/>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Rebalansom su smanjena sredstva koja su planirana za honorare i račune gostujućih književnika, glazbenika i sl., jer je koncept ovogodišnjeg programa stavio naglasak na prezentaciju knjižničnih programa, a gostovanja su preplanirana uz druge programe. Program je realiziran 23. travnja 2024., a broj posjetitelja je nadmašio očekivani broj. </w:t>
      </w:r>
    </w:p>
    <w:p w14:paraId="621308ED"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210" w:type="dxa"/>
        <w:jc w:val="center"/>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5F8D7FC8" w14:textId="77777777" w:rsidTr="00A328F6">
        <w:trPr>
          <w:jc w:val="center"/>
        </w:trPr>
        <w:tc>
          <w:tcPr>
            <w:tcW w:w="1556" w:type="dxa"/>
            <w:tcBorders>
              <w:top w:val="single" w:sz="4" w:space="0" w:color="000000"/>
              <w:left w:val="single" w:sz="4" w:space="0" w:color="000000"/>
              <w:bottom w:val="single" w:sz="4" w:space="0" w:color="000000"/>
              <w:right w:val="nil"/>
            </w:tcBorders>
            <w:vAlign w:val="center"/>
            <w:hideMark/>
          </w:tcPr>
          <w:p w14:paraId="0F4A4D35"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080AD51"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5385C5B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4DFE7CF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0C926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785A4E1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73ABAB"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7CBFEB10" w14:textId="77777777" w:rsidTr="00A328F6">
        <w:trPr>
          <w:jc w:val="center"/>
        </w:trPr>
        <w:tc>
          <w:tcPr>
            <w:tcW w:w="1556" w:type="dxa"/>
            <w:tcBorders>
              <w:top w:val="single" w:sz="4" w:space="0" w:color="000000"/>
              <w:left w:val="single" w:sz="4" w:space="0" w:color="000000"/>
              <w:bottom w:val="single" w:sz="4" w:space="0" w:color="000000"/>
              <w:right w:val="nil"/>
            </w:tcBorders>
            <w:hideMark/>
          </w:tcPr>
          <w:p w14:paraId="526C127E"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170E48C3"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Povećati prosječan broj posjetitelja u programu Noć knjige</w:t>
            </w:r>
          </w:p>
        </w:tc>
        <w:tc>
          <w:tcPr>
            <w:tcW w:w="991" w:type="dxa"/>
            <w:tcBorders>
              <w:top w:val="single" w:sz="4" w:space="0" w:color="000000"/>
              <w:left w:val="single" w:sz="4" w:space="0" w:color="000000"/>
              <w:bottom w:val="single" w:sz="4" w:space="0" w:color="000000"/>
              <w:right w:val="nil"/>
            </w:tcBorders>
            <w:vAlign w:val="center"/>
            <w:hideMark/>
          </w:tcPr>
          <w:p w14:paraId="1A0A244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121E7D8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600</w:t>
            </w:r>
          </w:p>
        </w:tc>
        <w:tc>
          <w:tcPr>
            <w:tcW w:w="1276" w:type="dxa"/>
            <w:tcBorders>
              <w:top w:val="single" w:sz="4" w:space="0" w:color="000000"/>
              <w:left w:val="single" w:sz="4" w:space="0" w:color="000000"/>
              <w:bottom w:val="single" w:sz="4" w:space="0" w:color="000000"/>
              <w:right w:val="nil"/>
            </w:tcBorders>
            <w:vAlign w:val="center"/>
            <w:hideMark/>
          </w:tcPr>
          <w:p w14:paraId="36C3682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650</w:t>
            </w:r>
          </w:p>
        </w:tc>
        <w:tc>
          <w:tcPr>
            <w:tcW w:w="1276" w:type="dxa"/>
            <w:tcBorders>
              <w:top w:val="single" w:sz="4" w:space="0" w:color="000000"/>
              <w:left w:val="single" w:sz="4" w:space="0" w:color="000000"/>
              <w:bottom w:val="single" w:sz="4" w:space="0" w:color="000000"/>
              <w:right w:val="nil"/>
            </w:tcBorders>
            <w:vAlign w:val="center"/>
          </w:tcPr>
          <w:p w14:paraId="0180A46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150 </w:t>
            </w:r>
          </w:p>
        </w:tc>
        <w:tc>
          <w:tcPr>
            <w:tcW w:w="1417" w:type="dxa"/>
            <w:tcBorders>
              <w:top w:val="single" w:sz="4" w:space="0" w:color="000000"/>
              <w:left w:val="single" w:sz="4" w:space="0" w:color="000000"/>
              <w:bottom w:val="single" w:sz="4" w:space="0" w:color="000000"/>
              <w:right w:val="single" w:sz="4" w:space="0" w:color="000000"/>
            </w:tcBorders>
            <w:vAlign w:val="center"/>
          </w:tcPr>
          <w:p w14:paraId="3F2EAD6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800</w:t>
            </w:r>
          </w:p>
        </w:tc>
      </w:tr>
    </w:tbl>
    <w:p w14:paraId="69A9C084"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304B83F6"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Gostovanja, predstavljanja i izložbe</w:t>
      </w:r>
      <w:r w:rsidRPr="00E27FA5">
        <w:rPr>
          <w:rFonts w:ascii="Calibri" w:eastAsia="Times New Roman" w:hAnsi="Calibri" w:cs="Calibri"/>
          <w:kern w:val="0"/>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5C123F72"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067" w:type="dxa"/>
        <w:jc w:val="center"/>
        <w:tblLayout w:type="fixed"/>
        <w:tblLook w:val="04A0" w:firstRow="1" w:lastRow="0" w:firstColumn="1" w:lastColumn="0" w:noHBand="0" w:noVBand="1"/>
      </w:tblPr>
      <w:tblGrid>
        <w:gridCol w:w="1555"/>
        <w:gridCol w:w="1417"/>
        <w:gridCol w:w="992"/>
        <w:gridCol w:w="1276"/>
        <w:gridCol w:w="1276"/>
        <w:gridCol w:w="1276"/>
        <w:gridCol w:w="1275"/>
      </w:tblGrid>
      <w:tr w:rsidR="00E27FA5" w:rsidRPr="00E27FA5" w14:paraId="237AD596" w14:textId="77777777" w:rsidTr="00A328F6">
        <w:trPr>
          <w:jc w:val="center"/>
        </w:trPr>
        <w:tc>
          <w:tcPr>
            <w:tcW w:w="1555" w:type="dxa"/>
            <w:tcBorders>
              <w:top w:val="single" w:sz="4" w:space="0" w:color="000000"/>
              <w:left w:val="single" w:sz="4" w:space="0" w:color="000000"/>
              <w:bottom w:val="single" w:sz="4" w:space="0" w:color="000000"/>
              <w:right w:val="nil"/>
            </w:tcBorders>
            <w:vAlign w:val="center"/>
            <w:hideMark/>
          </w:tcPr>
          <w:p w14:paraId="4318D267"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A4C9907"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579772B0"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6817BF4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tcPr>
          <w:p w14:paraId="7211CB80"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tcPr>
          <w:p w14:paraId="2FB8DCFF"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tcPr>
          <w:p w14:paraId="6202E0E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2A24B49E" w14:textId="77777777" w:rsidTr="00A328F6">
        <w:trPr>
          <w:trHeight w:val="910"/>
          <w:jc w:val="center"/>
        </w:trPr>
        <w:tc>
          <w:tcPr>
            <w:tcW w:w="1555" w:type="dxa"/>
            <w:tcBorders>
              <w:top w:val="single" w:sz="4" w:space="0" w:color="000000"/>
              <w:left w:val="single" w:sz="4" w:space="0" w:color="000000"/>
              <w:bottom w:val="single" w:sz="4" w:space="0" w:color="000000"/>
              <w:right w:val="nil"/>
            </w:tcBorders>
            <w:hideMark/>
          </w:tcPr>
          <w:p w14:paraId="3A60A2E6"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događaja u godini</w:t>
            </w:r>
          </w:p>
          <w:p w14:paraId="28562F5E"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0D63EC83"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Održati broj događaja iz ovog programa u jednoj godini</w:t>
            </w:r>
          </w:p>
        </w:tc>
        <w:tc>
          <w:tcPr>
            <w:tcW w:w="992" w:type="dxa"/>
            <w:tcBorders>
              <w:top w:val="single" w:sz="4" w:space="0" w:color="000000"/>
              <w:left w:val="single" w:sz="4" w:space="0" w:color="000000"/>
              <w:bottom w:val="single" w:sz="4" w:space="0" w:color="000000"/>
              <w:right w:val="nil"/>
            </w:tcBorders>
            <w:vAlign w:val="center"/>
            <w:hideMark/>
          </w:tcPr>
          <w:p w14:paraId="4D751C6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276" w:type="dxa"/>
            <w:tcBorders>
              <w:top w:val="single" w:sz="4" w:space="0" w:color="000000"/>
              <w:left w:val="single" w:sz="4" w:space="0" w:color="000000"/>
              <w:bottom w:val="single" w:sz="4" w:space="0" w:color="000000"/>
              <w:right w:val="nil"/>
            </w:tcBorders>
            <w:vAlign w:val="center"/>
            <w:hideMark/>
          </w:tcPr>
          <w:p w14:paraId="20CE975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hideMark/>
          </w:tcPr>
          <w:p w14:paraId="308FF5B6"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1DD2278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22441D4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bl>
    <w:p w14:paraId="5D31DA3A"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5C8DD230"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Filmski program knjižnice</w:t>
      </w:r>
      <w:r w:rsidRPr="00E27FA5">
        <w:rPr>
          <w:rFonts w:ascii="Calibri" w:eastAsia="Times New Roman" w:hAnsi="Calibri" w:cs="Calibri"/>
          <w:kern w:val="0"/>
          <w:sz w:val="22"/>
          <w:szCs w:val="22"/>
        </w:rPr>
        <w:t xml:space="preserve"> - podrazumijeva projekciju dokumentarnih filmova europske produkcije realiziranog u suradnji s DokuKinom iz Zagreba.</w:t>
      </w:r>
    </w:p>
    <w:p w14:paraId="47C56396"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072" w:type="dxa"/>
        <w:jc w:val="center"/>
        <w:tblLayout w:type="fixed"/>
        <w:tblLook w:val="04A0" w:firstRow="1" w:lastRow="0" w:firstColumn="1" w:lastColumn="0" w:noHBand="0" w:noVBand="1"/>
      </w:tblPr>
      <w:tblGrid>
        <w:gridCol w:w="1560"/>
        <w:gridCol w:w="1417"/>
        <w:gridCol w:w="987"/>
        <w:gridCol w:w="1281"/>
        <w:gridCol w:w="1276"/>
        <w:gridCol w:w="1276"/>
        <w:gridCol w:w="1275"/>
      </w:tblGrid>
      <w:tr w:rsidR="00E27FA5" w:rsidRPr="00E27FA5" w14:paraId="03B061DF" w14:textId="77777777" w:rsidTr="00A328F6">
        <w:trPr>
          <w:jc w:val="center"/>
        </w:trPr>
        <w:tc>
          <w:tcPr>
            <w:tcW w:w="1560" w:type="dxa"/>
            <w:tcBorders>
              <w:top w:val="single" w:sz="4" w:space="0" w:color="000000"/>
              <w:left w:val="single" w:sz="4" w:space="0" w:color="000000"/>
              <w:bottom w:val="single" w:sz="4" w:space="0" w:color="000000"/>
              <w:right w:val="nil"/>
            </w:tcBorders>
            <w:vAlign w:val="center"/>
            <w:hideMark/>
          </w:tcPr>
          <w:p w14:paraId="7A8A5DC3"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93BEDBD"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7B1C34B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81" w:type="dxa"/>
            <w:tcBorders>
              <w:top w:val="single" w:sz="4" w:space="0" w:color="000000"/>
              <w:left w:val="single" w:sz="4" w:space="0" w:color="000000"/>
              <w:bottom w:val="single" w:sz="4" w:space="0" w:color="000000"/>
              <w:right w:val="nil"/>
            </w:tcBorders>
            <w:vAlign w:val="center"/>
            <w:hideMark/>
          </w:tcPr>
          <w:p w14:paraId="041F2E2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B39F70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39C6296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22FED5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938EAA5" w14:textId="77777777" w:rsidTr="00A328F6">
        <w:trPr>
          <w:trHeight w:val="771"/>
          <w:jc w:val="center"/>
        </w:trPr>
        <w:tc>
          <w:tcPr>
            <w:tcW w:w="1560" w:type="dxa"/>
            <w:tcBorders>
              <w:top w:val="single" w:sz="4" w:space="0" w:color="000000"/>
              <w:left w:val="single" w:sz="4" w:space="0" w:color="000000"/>
              <w:bottom w:val="single" w:sz="4" w:space="0" w:color="000000"/>
              <w:right w:val="nil"/>
            </w:tcBorders>
            <w:hideMark/>
          </w:tcPr>
          <w:p w14:paraId="20A75DE4"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 xml:space="preserve">Ukupan broj posjetitelja na svim projekcijama </w:t>
            </w:r>
            <w:r w:rsidRPr="00E27FA5">
              <w:rPr>
                <w:rFonts w:ascii="Calibri" w:eastAsia="Times New Roman" w:hAnsi="Calibri" w:cs="Calibri"/>
                <w:kern w:val="0"/>
                <w:sz w:val="20"/>
                <w:szCs w:val="20"/>
              </w:rPr>
              <w:lastRenderedPageBreak/>
              <w:t>kroz Filmski program knjižnice</w:t>
            </w:r>
          </w:p>
        </w:tc>
        <w:tc>
          <w:tcPr>
            <w:tcW w:w="1417" w:type="dxa"/>
            <w:tcBorders>
              <w:top w:val="single" w:sz="4" w:space="0" w:color="000000"/>
              <w:left w:val="single" w:sz="4" w:space="0" w:color="000000"/>
              <w:bottom w:val="single" w:sz="4" w:space="0" w:color="000000"/>
              <w:right w:val="nil"/>
            </w:tcBorders>
            <w:hideMark/>
          </w:tcPr>
          <w:p w14:paraId="4FC9AEF0"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lastRenderedPageBreak/>
              <w:t xml:space="preserve">Povećati ukupan broj posjetitelja </w:t>
            </w:r>
          </w:p>
        </w:tc>
        <w:tc>
          <w:tcPr>
            <w:tcW w:w="987" w:type="dxa"/>
            <w:tcBorders>
              <w:top w:val="single" w:sz="4" w:space="0" w:color="000000"/>
              <w:left w:val="single" w:sz="4" w:space="0" w:color="000000"/>
              <w:bottom w:val="single" w:sz="4" w:space="0" w:color="000000"/>
              <w:right w:val="nil"/>
            </w:tcBorders>
            <w:vAlign w:val="center"/>
            <w:hideMark/>
          </w:tcPr>
          <w:p w14:paraId="074903D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81" w:type="dxa"/>
            <w:tcBorders>
              <w:top w:val="single" w:sz="4" w:space="0" w:color="000000"/>
              <w:left w:val="single" w:sz="4" w:space="0" w:color="000000"/>
              <w:bottom w:val="single" w:sz="4" w:space="0" w:color="000000"/>
              <w:right w:val="nil"/>
            </w:tcBorders>
            <w:vAlign w:val="center"/>
            <w:hideMark/>
          </w:tcPr>
          <w:p w14:paraId="17253EC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6" w:type="dxa"/>
            <w:tcBorders>
              <w:top w:val="single" w:sz="4" w:space="0" w:color="000000"/>
              <w:left w:val="single" w:sz="4" w:space="0" w:color="000000"/>
              <w:bottom w:val="single" w:sz="4" w:space="0" w:color="000000"/>
              <w:right w:val="nil"/>
            </w:tcBorders>
            <w:vAlign w:val="center"/>
            <w:hideMark/>
          </w:tcPr>
          <w:p w14:paraId="0AE517F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1D4BB1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2919435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r w:rsidR="00F16212" w:rsidRPr="00E27FA5" w14:paraId="76C6C7E5" w14:textId="77777777" w:rsidTr="00A328F6">
        <w:trPr>
          <w:trHeight w:val="504"/>
          <w:jc w:val="center"/>
        </w:trPr>
        <w:tc>
          <w:tcPr>
            <w:tcW w:w="1560" w:type="dxa"/>
            <w:tcBorders>
              <w:top w:val="single" w:sz="4" w:space="0" w:color="000000"/>
              <w:left w:val="single" w:sz="4" w:space="0" w:color="000000"/>
              <w:bottom w:val="single" w:sz="4" w:space="0" w:color="000000"/>
              <w:right w:val="nil"/>
            </w:tcBorders>
            <w:hideMark/>
          </w:tcPr>
          <w:p w14:paraId="278EA2D2"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projekcija u godini </w:t>
            </w:r>
          </w:p>
          <w:p w14:paraId="260914D4"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Filmski program knjižnice</w:t>
            </w:r>
          </w:p>
        </w:tc>
        <w:tc>
          <w:tcPr>
            <w:tcW w:w="1417" w:type="dxa"/>
            <w:tcBorders>
              <w:top w:val="single" w:sz="4" w:space="0" w:color="000000"/>
              <w:left w:val="single" w:sz="4" w:space="0" w:color="000000"/>
              <w:bottom w:val="single" w:sz="4" w:space="0" w:color="000000"/>
              <w:right w:val="nil"/>
            </w:tcBorders>
            <w:hideMark/>
          </w:tcPr>
          <w:p w14:paraId="4570C7E1"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 xml:space="preserve">Održati broj projekcija u jednoj godini  </w:t>
            </w:r>
          </w:p>
        </w:tc>
        <w:tc>
          <w:tcPr>
            <w:tcW w:w="987" w:type="dxa"/>
            <w:tcBorders>
              <w:top w:val="single" w:sz="4" w:space="0" w:color="000000"/>
              <w:left w:val="single" w:sz="4" w:space="0" w:color="000000"/>
              <w:bottom w:val="single" w:sz="4" w:space="0" w:color="000000"/>
              <w:right w:val="nil"/>
            </w:tcBorders>
            <w:vAlign w:val="center"/>
            <w:hideMark/>
          </w:tcPr>
          <w:p w14:paraId="12B0EBC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81" w:type="dxa"/>
            <w:tcBorders>
              <w:top w:val="single" w:sz="4" w:space="0" w:color="000000"/>
              <w:left w:val="single" w:sz="4" w:space="0" w:color="000000"/>
              <w:bottom w:val="single" w:sz="4" w:space="0" w:color="000000"/>
              <w:right w:val="nil"/>
            </w:tcBorders>
            <w:vAlign w:val="center"/>
            <w:hideMark/>
          </w:tcPr>
          <w:p w14:paraId="2852713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hideMark/>
          </w:tcPr>
          <w:p w14:paraId="7DCCF8E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3B74C3A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0982B78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r>
    </w:tbl>
    <w:p w14:paraId="42EF9BF2"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7D3E6136"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Umjetnik u meni</w:t>
      </w:r>
      <w:r w:rsidRPr="00E27FA5">
        <w:rPr>
          <w:rFonts w:ascii="Calibri" w:eastAsia="Times New Roman" w:hAnsi="Calibri" w:cs="Calibri"/>
          <w:kern w:val="0"/>
          <w:sz w:val="22"/>
          <w:szCs w:val="22"/>
        </w:rPr>
        <w:t xml:space="preserve"> - radi se o likovnim radionicama za srednjoškolce koje vodi akademska kiparica Tatjana Kostanjević, a ima za cilj educirati na području likovne umjetnosti mlade koji su zainteresirani za taj oblik izražavanja i učenja. Program je rebalansom usklađen s iznosom potpore iz izvora pomoći (Ministarstvo kulture i medija). Program je realiziran tijekom veljače 2024. u skladu s očekivanim pokazateljima uspješnosti. </w:t>
      </w:r>
    </w:p>
    <w:p w14:paraId="5D244DB3"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067" w:type="dxa"/>
        <w:jc w:val="center"/>
        <w:tblLayout w:type="fixed"/>
        <w:tblLook w:val="04A0" w:firstRow="1" w:lastRow="0" w:firstColumn="1" w:lastColumn="0" w:noHBand="0" w:noVBand="1"/>
      </w:tblPr>
      <w:tblGrid>
        <w:gridCol w:w="1555"/>
        <w:gridCol w:w="1417"/>
        <w:gridCol w:w="992"/>
        <w:gridCol w:w="1276"/>
        <w:gridCol w:w="1276"/>
        <w:gridCol w:w="1276"/>
        <w:gridCol w:w="1275"/>
      </w:tblGrid>
      <w:tr w:rsidR="00E27FA5" w:rsidRPr="00E27FA5" w14:paraId="09FE05B4" w14:textId="77777777" w:rsidTr="00A328F6">
        <w:trPr>
          <w:jc w:val="center"/>
        </w:trPr>
        <w:tc>
          <w:tcPr>
            <w:tcW w:w="1555" w:type="dxa"/>
            <w:tcBorders>
              <w:top w:val="single" w:sz="4" w:space="0" w:color="000000"/>
              <w:left w:val="single" w:sz="4" w:space="0" w:color="000000"/>
              <w:bottom w:val="single" w:sz="4" w:space="0" w:color="000000"/>
              <w:right w:val="nil"/>
            </w:tcBorders>
            <w:vAlign w:val="center"/>
            <w:hideMark/>
          </w:tcPr>
          <w:p w14:paraId="54C5BA3F"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086E425"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11EB3071"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06AE201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111DF4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Calibri" w:hAnsi="Calibri" w:cs="Calibri"/>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05B0A21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Calibri"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446C4F0"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Calibri" w:hAnsi="Calibri" w:cs="Calibri"/>
                <w:sz w:val="20"/>
                <w:szCs w:val="20"/>
              </w:rPr>
              <w:t>I.REBALANS</w:t>
            </w:r>
          </w:p>
        </w:tc>
      </w:tr>
      <w:tr w:rsidR="00E27FA5" w:rsidRPr="00E27FA5" w14:paraId="162A4732" w14:textId="77777777" w:rsidTr="00A328F6">
        <w:trPr>
          <w:trHeight w:val="594"/>
          <w:jc w:val="center"/>
        </w:trPr>
        <w:tc>
          <w:tcPr>
            <w:tcW w:w="1555" w:type="dxa"/>
            <w:tcBorders>
              <w:top w:val="single" w:sz="4" w:space="0" w:color="000000"/>
              <w:left w:val="single" w:sz="4" w:space="0" w:color="000000"/>
              <w:bottom w:val="single" w:sz="4" w:space="0" w:color="000000"/>
              <w:right w:val="nil"/>
            </w:tcBorders>
            <w:hideMark/>
          </w:tcPr>
          <w:p w14:paraId="712D8E0C"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7BAF6362"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 xml:space="preserve">Održati broj sudionika na likovnim radionicama </w:t>
            </w:r>
          </w:p>
        </w:tc>
        <w:tc>
          <w:tcPr>
            <w:tcW w:w="992" w:type="dxa"/>
            <w:tcBorders>
              <w:top w:val="single" w:sz="4" w:space="0" w:color="000000"/>
              <w:left w:val="single" w:sz="4" w:space="0" w:color="000000"/>
              <w:bottom w:val="single" w:sz="4" w:space="0" w:color="000000"/>
              <w:right w:val="nil"/>
            </w:tcBorders>
            <w:vAlign w:val="center"/>
            <w:hideMark/>
          </w:tcPr>
          <w:p w14:paraId="12849EB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6" w:type="dxa"/>
            <w:tcBorders>
              <w:top w:val="single" w:sz="4" w:space="0" w:color="000000"/>
              <w:left w:val="single" w:sz="4" w:space="0" w:color="000000"/>
              <w:bottom w:val="single" w:sz="4" w:space="0" w:color="000000"/>
              <w:right w:val="nil"/>
            </w:tcBorders>
            <w:vAlign w:val="center"/>
            <w:hideMark/>
          </w:tcPr>
          <w:p w14:paraId="04C98C8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28</w:t>
            </w:r>
          </w:p>
        </w:tc>
        <w:tc>
          <w:tcPr>
            <w:tcW w:w="1276" w:type="dxa"/>
            <w:tcBorders>
              <w:top w:val="single" w:sz="4" w:space="0" w:color="000000"/>
              <w:left w:val="single" w:sz="4" w:space="0" w:color="000000"/>
              <w:bottom w:val="single" w:sz="4" w:space="0" w:color="000000"/>
              <w:right w:val="nil"/>
            </w:tcBorders>
            <w:vAlign w:val="center"/>
            <w:hideMark/>
          </w:tcPr>
          <w:p w14:paraId="4321CE4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28</w:t>
            </w:r>
          </w:p>
        </w:tc>
        <w:tc>
          <w:tcPr>
            <w:tcW w:w="1276" w:type="dxa"/>
            <w:tcBorders>
              <w:top w:val="single" w:sz="4" w:space="0" w:color="000000"/>
              <w:left w:val="single" w:sz="4" w:space="0" w:color="000000"/>
              <w:bottom w:val="single" w:sz="4" w:space="0" w:color="000000"/>
              <w:right w:val="nil"/>
            </w:tcBorders>
            <w:vAlign w:val="center"/>
          </w:tcPr>
          <w:p w14:paraId="02F4019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65EED33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28</w:t>
            </w:r>
          </w:p>
        </w:tc>
      </w:tr>
      <w:tr w:rsidR="00F16212" w:rsidRPr="00E27FA5" w14:paraId="148D0DF0" w14:textId="77777777" w:rsidTr="00A328F6">
        <w:trPr>
          <w:trHeight w:val="421"/>
          <w:jc w:val="center"/>
        </w:trPr>
        <w:tc>
          <w:tcPr>
            <w:tcW w:w="1555" w:type="dxa"/>
            <w:tcBorders>
              <w:top w:val="single" w:sz="4" w:space="0" w:color="000000"/>
              <w:left w:val="single" w:sz="4" w:space="0" w:color="000000"/>
              <w:bottom w:val="single" w:sz="4" w:space="0" w:color="000000"/>
              <w:right w:val="nil"/>
            </w:tcBorders>
            <w:hideMark/>
          </w:tcPr>
          <w:p w14:paraId="6EF9FB97"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0735B310"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 xml:space="preserve">Održati broj izložbi u jednoj godini </w:t>
            </w:r>
          </w:p>
        </w:tc>
        <w:tc>
          <w:tcPr>
            <w:tcW w:w="992" w:type="dxa"/>
            <w:tcBorders>
              <w:top w:val="single" w:sz="4" w:space="0" w:color="000000"/>
              <w:left w:val="single" w:sz="4" w:space="0" w:color="000000"/>
              <w:bottom w:val="single" w:sz="4" w:space="0" w:color="000000"/>
              <w:right w:val="nil"/>
            </w:tcBorders>
            <w:vAlign w:val="center"/>
            <w:hideMark/>
          </w:tcPr>
          <w:p w14:paraId="3223332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6" w:type="dxa"/>
            <w:tcBorders>
              <w:top w:val="single" w:sz="4" w:space="0" w:color="000000"/>
              <w:left w:val="single" w:sz="4" w:space="0" w:color="000000"/>
              <w:bottom w:val="single" w:sz="4" w:space="0" w:color="000000"/>
              <w:right w:val="nil"/>
            </w:tcBorders>
            <w:vAlign w:val="center"/>
            <w:hideMark/>
          </w:tcPr>
          <w:p w14:paraId="0B6EE7F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hideMark/>
          </w:tcPr>
          <w:p w14:paraId="38C5C56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1633A02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5593721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025C7666"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3036E219"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PROBUDI ME!</w:t>
      </w:r>
      <w:r w:rsidRPr="00E27FA5">
        <w:rPr>
          <w:rFonts w:ascii="Calibri" w:eastAsia="Times New Roman" w:hAnsi="Calibri" w:cs="Calibri"/>
          <w:kern w:val="0"/>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Program je rebalansom usklađen sa sredstvima koja će biti ostvarena iz izvora pomoći (Ministarstvo kulture i medija). Drugo se u programu ne mijenja, a planira se finalizirati u listopadu 2024. godine. </w:t>
      </w:r>
    </w:p>
    <w:p w14:paraId="448CB805"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070" w:type="dxa"/>
        <w:jc w:val="center"/>
        <w:tblLayout w:type="fixed"/>
        <w:tblLook w:val="04A0" w:firstRow="1" w:lastRow="0" w:firstColumn="1" w:lastColumn="0" w:noHBand="0" w:noVBand="1"/>
      </w:tblPr>
      <w:tblGrid>
        <w:gridCol w:w="1565"/>
        <w:gridCol w:w="1417"/>
        <w:gridCol w:w="982"/>
        <w:gridCol w:w="1286"/>
        <w:gridCol w:w="1276"/>
        <w:gridCol w:w="1276"/>
        <w:gridCol w:w="1268"/>
      </w:tblGrid>
      <w:tr w:rsidR="00E27FA5" w:rsidRPr="00E27FA5" w14:paraId="0CA4ABDD" w14:textId="77777777" w:rsidTr="00A328F6">
        <w:trPr>
          <w:jc w:val="center"/>
        </w:trPr>
        <w:tc>
          <w:tcPr>
            <w:tcW w:w="1565" w:type="dxa"/>
            <w:tcBorders>
              <w:top w:val="single" w:sz="4" w:space="0" w:color="000000"/>
              <w:left w:val="single" w:sz="4" w:space="0" w:color="000000"/>
              <w:bottom w:val="single" w:sz="4" w:space="0" w:color="000000"/>
              <w:right w:val="nil"/>
            </w:tcBorders>
            <w:vAlign w:val="center"/>
            <w:hideMark/>
          </w:tcPr>
          <w:p w14:paraId="657C679D"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09FDD08"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2" w:type="dxa"/>
            <w:tcBorders>
              <w:top w:val="single" w:sz="4" w:space="0" w:color="000000"/>
              <w:left w:val="single" w:sz="4" w:space="0" w:color="000000"/>
              <w:bottom w:val="single" w:sz="4" w:space="0" w:color="000000"/>
              <w:right w:val="nil"/>
            </w:tcBorders>
            <w:vAlign w:val="center"/>
            <w:hideMark/>
          </w:tcPr>
          <w:p w14:paraId="3FEF646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86" w:type="dxa"/>
            <w:tcBorders>
              <w:top w:val="single" w:sz="4" w:space="0" w:color="000000"/>
              <w:left w:val="single" w:sz="4" w:space="0" w:color="000000"/>
              <w:bottom w:val="single" w:sz="4" w:space="0" w:color="000000"/>
              <w:right w:val="nil"/>
            </w:tcBorders>
            <w:vAlign w:val="center"/>
            <w:hideMark/>
          </w:tcPr>
          <w:p w14:paraId="5DECB8C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D79D54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25F7F1F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40A5D2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5A7B31FD" w14:textId="77777777" w:rsidTr="00A328F6">
        <w:trPr>
          <w:trHeight w:val="871"/>
          <w:jc w:val="center"/>
        </w:trPr>
        <w:tc>
          <w:tcPr>
            <w:tcW w:w="1565" w:type="dxa"/>
            <w:tcBorders>
              <w:top w:val="single" w:sz="4" w:space="0" w:color="000000"/>
              <w:left w:val="single" w:sz="4" w:space="0" w:color="000000"/>
              <w:bottom w:val="single" w:sz="4" w:space="0" w:color="000000"/>
              <w:right w:val="nil"/>
            </w:tcBorders>
            <w:hideMark/>
          </w:tcPr>
          <w:p w14:paraId="2461F914"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sudionika u natjecanju kroz projekt</w:t>
            </w:r>
          </w:p>
          <w:p w14:paraId="5D9D4C28"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Probudi me</w:t>
            </w:r>
          </w:p>
        </w:tc>
        <w:tc>
          <w:tcPr>
            <w:tcW w:w="1417" w:type="dxa"/>
            <w:tcBorders>
              <w:top w:val="single" w:sz="4" w:space="0" w:color="000000"/>
              <w:left w:val="single" w:sz="4" w:space="0" w:color="000000"/>
              <w:bottom w:val="single" w:sz="4" w:space="0" w:color="000000"/>
              <w:right w:val="nil"/>
            </w:tcBorders>
            <w:hideMark/>
          </w:tcPr>
          <w:p w14:paraId="767F76D7"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Povećati broj sudionika u natjecanju</w:t>
            </w:r>
          </w:p>
        </w:tc>
        <w:tc>
          <w:tcPr>
            <w:tcW w:w="982" w:type="dxa"/>
            <w:tcBorders>
              <w:top w:val="single" w:sz="4" w:space="0" w:color="000000"/>
              <w:left w:val="single" w:sz="4" w:space="0" w:color="000000"/>
              <w:bottom w:val="single" w:sz="4" w:space="0" w:color="000000"/>
              <w:right w:val="nil"/>
            </w:tcBorders>
            <w:vAlign w:val="center"/>
            <w:hideMark/>
          </w:tcPr>
          <w:p w14:paraId="12FF0DE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86" w:type="dxa"/>
            <w:tcBorders>
              <w:top w:val="single" w:sz="4" w:space="0" w:color="000000"/>
              <w:left w:val="single" w:sz="4" w:space="0" w:color="000000"/>
              <w:bottom w:val="single" w:sz="4" w:space="0" w:color="000000"/>
              <w:right w:val="nil"/>
            </w:tcBorders>
            <w:vAlign w:val="center"/>
            <w:hideMark/>
          </w:tcPr>
          <w:p w14:paraId="5DC5B4E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276" w:type="dxa"/>
            <w:tcBorders>
              <w:top w:val="single" w:sz="4" w:space="0" w:color="000000"/>
              <w:left w:val="single" w:sz="4" w:space="0" w:color="000000"/>
              <w:bottom w:val="single" w:sz="4" w:space="0" w:color="000000"/>
              <w:right w:val="nil"/>
            </w:tcBorders>
            <w:vAlign w:val="center"/>
            <w:hideMark/>
          </w:tcPr>
          <w:p w14:paraId="04BAF006"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27</w:t>
            </w:r>
          </w:p>
        </w:tc>
        <w:tc>
          <w:tcPr>
            <w:tcW w:w="1276" w:type="dxa"/>
            <w:tcBorders>
              <w:top w:val="single" w:sz="4" w:space="0" w:color="000000"/>
              <w:left w:val="single" w:sz="4" w:space="0" w:color="000000"/>
              <w:bottom w:val="single" w:sz="4" w:space="0" w:color="000000"/>
              <w:right w:val="nil"/>
            </w:tcBorders>
            <w:vAlign w:val="center"/>
          </w:tcPr>
          <w:p w14:paraId="1296B65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3ADD651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27</w:t>
            </w:r>
          </w:p>
        </w:tc>
      </w:tr>
      <w:tr w:rsidR="00F16212" w:rsidRPr="00E27FA5" w14:paraId="716CE6AA" w14:textId="77777777" w:rsidTr="00A328F6">
        <w:trPr>
          <w:trHeight w:val="699"/>
          <w:jc w:val="center"/>
        </w:trPr>
        <w:tc>
          <w:tcPr>
            <w:tcW w:w="1565" w:type="dxa"/>
            <w:tcBorders>
              <w:top w:val="single" w:sz="4" w:space="0" w:color="000000"/>
              <w:left w:val="single" w:sz="4" w:space="0" w:color="000000"/>
              <w:bottom w:val="single" w:sz="4" w:space="0" w:color="000000"/>
              <w:right w:val="nil"/>
            </w:tcBorders>
            <w:hideMark/>
          </w:tcPr>
          <w:p w14:paraId="43399791"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posjetitelja na završnom događaju</w:t>
            </w:r>
          </w:p>
          <w:p w14:paraId="13787BA8"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Probudi me</w:t>
            </w:r>
          </w:p>
        </w:tc>
        <w:tc>
          <w:tcPr>
            <w:tcW w:w="1417" w:type="dxa"/>
            <w:tcBorders>
              <w:top w:val="single" w:sz="4" w:space="0" w:color="000000"/>
              <w:left w:val="single" w:sz="4" w:space="0" w:color="000000"/>
              <w:bottom w:val="single" w:sz="4" w:space="0" w:color="000000"/>
              <w:right w:val="nil"/>
            </w:tcBorders>
            <w:hideMark/>
          </w:tcPr>
          <w:p w14:paraId="102C97AD"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 xml:space="preserve">Povećati broj posjetitelja na završnom događaju </w:t>
            </w:r>
          </w:p>
        </w:tc>
        <w:tc>
          <w:tcPr>
            <w:tcW w:w="982" w:type="dxa"/>
            <w:tcBorders>
              <w:top w:val="single" w:sz="4" w:space="0" w:color="000000"/>
              <w:left w:val="single" w:sz="4" w:space="0" w:color="000000"/>
              <w:bottom w:val="single" w:sz="4" w:space="0" w:color="000000"/>
              <w:right w:val="nil"/>
            </w:tcBorders>
            <w:vAlign w:val="center"/>
            <w:hideMark/>
          </w:tcPr>
          <w:p w14:paraId="19C391C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86" w:type="dxa"/>
            <w:tcBorders>
              <w:top w:val="single" w:sz="4" w:space="0" w:color="000000"/>
              <w:left w:val="single" w:sz="4" w:space="0" w:color="000000"/>
              <w:bottom w:val="single" w:sz="4" w:space="0" w:color="000000"/>
              <w:right w:val="nil"/>
            </w:tcBorders>
            <w:vAlign w:val="center"/>
            <w:hideMark/>
          </w:tcPr>
          <w:p w14:paraId="7EBD4A06"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80</w:t>
            </w:r>
          </w:p>
        </w:tc>
        <w:tc>
          <w:tcPr>
            <w:tcW w:w="1276" w:type="dxa"/>
            <w:tcBorders>
              <w:top w:val="single" w:sz="4" w:space="0" w:color="000000"/>
              <w:left w:val="single" w:sz="4" w:space="0" w:color="000000"/>
              <w:bottom w:val="single" w:sz="4" w:space="0" w:color="000000"/>
              <w:right w:val="nil"/>
            </w:tcBorders>
            <w:vAlign w:val="center"/>
            <w:hideMark/>
          </w:tcPr>
          <w:p w14:paraId="3ECDBF3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85</w:t>
            </w:r>
          </w:p>
        </w:tc>
        <w:tc>
          <w:tcPr>
            <w:tcW w:w="1276" w:type="dxa"/>
            <w:tcBorders>
              <w:top w:val="single" w:sz="4" w:space="0" w:color="000000"/>
              <w:left w:val="single" w:sz="4" w:space="0" w:color="000000"/>
              <w:bottom w:val="single" w:sz="4" w:space="0" w:color="000000"/>
              <w:right w:val="nil"/>
            </w:tcBorders>
            <w:vAlign w:val="center"/>
          </w:tcPr>
          <w:p w14:paraId="762E792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6FE9A50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85</w:t>
            </w:r>
          </w:p>
        </w:tc>
      </w:tr>
    </w:tbl>
    <w:p w14:paraId="79DA01F6"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3B8A4476"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Izložbeni program Galerije svjetlosti</w:t>
      </w:r>
      <w:r w:rsidRPr="00E27FA5">
        <w:rPr>
          <w:rFonts w:ascii="Calibri" w:eastAsia="Times New Roman" w:hAnsi="Calibri" w:cs="Calibri"/>
          <w:kern w:val="0"/>
          <w:sz w:val="22"/>
          <w:szCs w:val="22"/>
        </w:rPr>
        <w:t xml:space="preserve">- priprema i postavljanje izložbi u Galeriji svjetlosti i Galeriji Tunel Gradske knjižnice Požega, a za cilj ima predstaviti umjetnike požeškoj kulturnoj javnosti. Program je rebalansom usklađen sa sredstvima koja će biti ostvarena iz izvora pomoći (Ministarstvo kulture i medija). Drugo se u programu ne mijenja, a planira se finalizirati u studenome 2024. godine. </w:t>
      </w:r>
    </w:p>
    <w:p w14:paraId="427133B7"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214" w:type="dxa"/>
        <w:jc w:val="center"/>
        <w:tblLayout w:type="fixed"/>
        <w:tblLook w:val="04A0" w:firstRow="1" w:lastRow="0" w:firstColumn="1" w:lastColumn="0" w:noHBand="0" w:noVBand="1"/>
      </w:tblPr>
      <w:tblGrid>
        <w:gridCol w:w="1702"/>
        <w:gridCol w:w="1417"/>
        <w:gridCol w:w="987"/>
        <w:gridCol w:w="1281"/>
        <w:gridCol w:w="1276"/>
        <w:gridCol w:w="1276"/>
        <w:gridCol w:w="1275"/>
      </w:tblGrid>
      <w:tr w:rsidR="00E27FA5" w:rsidRPr="00E27FA5" w14:paraId="5CDBF284" w14:textId="77777777" w:rsidTr="00A328F6">
        <w:trPr>
          <w:jc w:val="center"/>
        </w:trPr>
        <w:tc>
          <w:tcPr>
            <w:tcW w:w="1702" w:type="dxa"/>
            <w:tcBorders>
              <w:top w:val="single" w:sz="4" w:space="0" w:color="000000"/>
              <w:left w:val="single" w:sz="4" w:space="0" w:color="000000"/>
              <w:bottom w:val="single" w:sz="4" w:space="0" w:color="000000"/>
              <w:right w:val="nil"/>
            </w:tcBorders>
            <w:vAlign w:val="center"/>
            <w:hideMark/>
          </w:tcPr>
          <w:p w14:paraId="0BD9CCF3"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D98351C"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133A3AC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81" w:type="dxa"/>
            <w:tcBorders>
              <w:top w:val="single" w:sz="4" w:space="0" w:color="000000"/>
              <w:left w:val="single" w:sz="4" w:space="0" w:color="000000"/>
              <w:bottom w:val="single" w:sz="4" w:space="0" w:color="000000"/>
              <w:right w:val="nil"/>
            </w:tcBorders>
            <w:vAlign w:val="center"/>
            <w:hideMark/>
          </w:tcPr>
          <w:p w14:paraId="3BEEBD30"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0DCB7C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3E83F363"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71CF47B"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DEFA76E" w14:textId="77777777" w:rsidTr="00A328F6">
        <w:trPr>
          <w:jc w:val="center"/>
        </w:trPr>
        <w:tc>
          <w:tcPr>
            <w:tcW w:w="1702" w:type="dxa"/>
            <w:tcBorders>
              <w:top w:val="single" w:sz="4" w:space="0" w:color="000000"/>
              <w:left w:val="single" w:sz="4" w:space="0" w:color="000000"/>
              <w:bottom w:val="single" w:sz="4" w:space="0" w:color="000000"/>
              <w:right w:val="nil"/>
            </w:tcBorders>
            <w:hideMark/>
          </w:tcPr>
          <w:p w14:paraId="7CF39801"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281B475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Održati polazni  broj izložbi u jednoj godini</w:t>
            </w:r>
          </w:p>
        </w:tc>
        <w:tc>
          <w:tcPr>
            <w:tcW w:w="987" w:type="dxa"/>
            <w:tcBorders>
              <w:top w:val="single" w:sz="4" w:space="0" w:color="000000"/>
              <w:left w:val="single" w:sz="4" w:space="0" w:color="000000"/>
              <w:bottom w:val="single" w:sz="4" w:space="0" w:color="000000"/>
              <w:right w:val="nil"/>
            </w:tcBorders>
            <w:vAlign w:val="center"/>
            <w:hideMark/>
          </w:tcPr>
          <w:p w14:paraId="398C9A8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281" w:type="dxa"/>
            <w:tcBorders>
              <w:top w:val="single" w:sz="4" w:space="0" w:color="000000"/>
              <w:left w:val="single" w:sz="4" w:space="0" w:color="000000"/>
              <w:bottom w:val="single" w:sz="4" w:space="0" w:color="000000"/>
              <w:right w:val="nil"/>
            </w:tcBorders>
            <w:vAlign w:val="center"/>
            <w:hideMark/>
          </w:tcPr>
          <w:p w14:paraId="62107F7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8</w:t>
            </w:r>
          </w:p>
        </w:tc>
        <w:tc>
          <w:tcPr>
            <w:tcW w:w="1276" w:type="dxa"/>
            <w:tcBorders>
              <w:top w:val="single" w:sz="4" w:space="0" w:color="000000"/>
              <w:left w:val="single" w:sz="4" w:space="0" w:color="000000"/>
              <w:bottom w:val="single" w:sz="4" w:space="0" w:color="000000"/>
              <w:right w:val="nil"/>
            </w:tcBorders>
            <w:vAlign w:val="center"/>
            <w:hideMark/>
          </w:tcPr>
          <w:p w14:paraId="2DF7A77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c>
          <w:tcPr>
            <w:tcW w:w="1276" w:type="dxa"/>
            <w:tcBorders>
              <w:top w:val="single" w:sz="4" w:space="0" w:color="000000"/>
              <w:left w:val="single" w:sz="4" w:space="0" w:color="000000"/>
              <w:bottom w:val="single" w:sz="4" w:space="0" w:color="000000"/>
              <w:right w:val="nil"/>
            </w:tcBorders>
            <w:vAlign w:val="center"/>
          </w:tcPr>
          <w:p w14:paraId="10E05DE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0A7ECF9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w:t>
            </w:r>
          </w:p>
        </w:tc>
      </w:tr>
      <w:tr w:rsidR="00F16212" w:rsidRPr="00E27FA5" w14:paraId="6FFF351A" w14:textId="77777777" w:rsidTr="00A328F6">
        <w:trPr>
          <w:jc w:val="center"/>
        </w:trPr>
        <w:tc>
          <w:tcPr>
            <w:tcW w:w="1702" w:type="dxa"/>
            <w:tcBorders>
              <w:top w:val="single" w:sz="4" w:space="0" w:color="000000"/>
              <w:left w:val="single" w:sz="4" w:space="0" w:color="000000"/>
              <w:bottom w:val="single" w:sz="4" w:space="0" w:color="000000"/>
              <w:right w:val="nil"/>
            </w:tcBorders>
            <w:hideMark/>
          </w:tcPr>
          <w:p w14:paraId="2DF7084B"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7905FD3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Povećati broj posjetitelja</w:t>
            </w:r>
          </w:p>
        </w:tc>
        <w:tc>
          <w:tcPr>
            <w:tcW w:w="987" w:type="dxa"/>
            <w:tcBorders>
              <w:top w:val="single" w:sz="4" w:space="0" w:color="000000"/>
              <w:left w:val="single" w:sz="4" w:space="0" w:color="000000"/>
              <w:bottom w:val="single" w:sz="4" w:space="0" w:color="000000"/>
              <w:right w:val="nil"/>
            </w:tcBorders>
            <w:vAlign w:val="center"/>
            <w:hideMark/>
          </w:tcPr>
          <w:p w14:paraId="75CFE3E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281" w:type="dxa"/>
            <w:tcBorders>
              <w:top w:val="single" w:sz="4" w:space="0" w:color="000000"/>
              <w:left w:val="single" w:sz="4" w:space="0" w:color="000000"/>
              <w:bottom w:val="single" w:sz="4" w:space="0" w:color="000000"/>
              <w:right w:val="nil"/>
            </w:tcBorders>
            <w:vAlign w:val="center"/>
            <w:hideMark/>
          </w:tcPr>
          <w:p w14:paraId="4366BBF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c>
          <w:tcPr>
            <w:tcW w:w="1276" w:type="dxa"/>
            <w:tcBorders>
              <w:top w:val="single" w:sz="4" w:space="0" w:color="000000"/>
              <w:left w:val="single" w:sz="4" w:space="0" w:color="000000"/>
              <w:bottom w:val="single" w:sz="4" w:space="0" w:color="000000"/>
              <w:right w:val="nil"/>
            </w:tcBorders>
            <w:vAlign w:val="center"/>
            <w:hideMark/>
          </w:tcPr>
          <w:p w14:paraId="574571E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140</w:t>
            </w:r>
          </w:p>
        </w:tc>
        <w:tc>
          <w:tcPr>
            <w:tcW w:w="1276" w:type="dxa"/>
            <w:tcBorders>
              <w:top w:val="single" w:sz="4" w:space="0" w:color="000000"/>
              <w:left w:val="single" w:sz="4" w:space="0" w:color="000000"/>
              <w:bottom w:val="single" w:sz="4" w:space="0" w:color="000000"/>
              <w:right w:val="nil"/>
            </w:tcBorders>
            <w:vAlign w:val="center"/>
          </w:tcPr>
          <w:p w14:paraId="1E2FAB3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25C775C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140 </w:t>
            </w:r>
          </w:p>
        </w:tc>
      </w:tr>
    </w:tbl>
    <w:p w14:paraId="2CA51B69"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lang w:eastAsia="zh-CN"/>
        </w:rPr>
      </w:pPr>
    </w:p>
    <w:p w14:paraId="55195373"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ZLATA KOLARIĆ KIŠUR</w:t>
      </w:r>
      <w:r w:rsidRPr="00E27FA5">
        <w:rPr>
          <w:rFonts w:ascii="Calibri" w:eastAsia="Times New Roman" w:hAnsi="Calibri" w:cs="Calibri"/>
          <w:kern w:val="0"/>
          <w:sz w:val="22"/>
          <w:szCs w:val="22"/>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p w14:paraId="47A3477B"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Program je rebalansom usklađen sa sredstvima koja će biti ostvarena iz izvora pomoći (Ministarstvo kulture i medija). Drugo se u programu ne mijenja, a planira se finalizirati u studenome 2024. godine. </w:t>
      </w:r>
    </w:p>
    <w:p w14:paraId="5DFA1851"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1CD5B5B1"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5E83C513"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02C4817"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3DD65A3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634F00B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8DB387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3D11C163"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34C77B"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78F49C81"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4DA81274"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Prosječan broj sudionika u literarnom natječaju u  projektu Zlata Kolarić Kišur</w:t>
            </w:r>
          </w:p>
        </w:tc>
        <w:tc>
          <w:tcPr>
            <w:tcW w:w="1417" w:type="dxa"/>
            <w:tcBorders>
              <w:top w:val="single" w:sz="4" w:space="0" w:color="000000"/>
              <w:left w:val="single" w:sz="4" w:space="0" w:color="000000"/>
              <w:bottom w:val="single" w:sz="4" w:space="0" w:color="000000"/>
              <w:right w:val="nil"/>
            </w:tcBorders>
            <w:hideMark/>
          </w:tcPr>
          <w:p w14:paraId="43D8CD19"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 xml:space="preserve">Povećati prosječan broj sudionika u literarnom natječaju </w:t>
            </w:r>
          </w:p>
        </w:tc>
        <w:tc>
          <w:tcPr>
            <w:tcW w:w="991" w:type="dxa"/>
            <w:tcBorders>
              <w:top w:val="single" w:sz="4" w:space="0" w:color="000000"/>
              <w:left w:val="single" w:sz="4" w:space="0" w:color="000000"/>
              <w:bottom w:val="single" w:sz="4" w:space="0" w:color="000000"/>
              <w:right w:val="nil"/>
            </w:tcBorders>
            <w:vAlign w:val="center"/>
            <w:hideMark/>
          </w:tcPr>
          <w:p w14:paraId="6F41139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2E98999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hideMark/>
          </w:tcPr>
          <w:p w14:paraId="2F47F4C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7685D9A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7FC667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r>
      <w:tr w:rsidR="00F16212" w:rsidRPr="00E27FA5" w14:paraId="5BF27215" w14:textId="77777777" w:rsidTr="00A328F6">
        <w:trPr>
          <w:trHeight w:val="60"/>
        </w:trPr>
        <w:tc>
          <w:tcPr>
            <w:tcW w:w="1556" w:type="dxa"/>
            <w:tcBorders>
              <w:top w:val="single" w:sz="4" w:space="0" w:color="000000"/>
              <w:left w:val="single" w:sz="4" w:space="0" w:color="000000"/>
              <w:bottom w:val="single" w:sz="4" w:space="0" w:color="000000"/>
              <w:right w:val="nil"/>
            </w:tcBorders>
            <w:hideMark/>
          </w:tcPr>
          <w:p w14:paraId="5B24EB8F"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rPr>
              <w:t xml:space="preserve">Broj posjetitelja završne manifestacije  </w:t>
            </w:r>
          </w:p>
        </w:tc>
        <w:tc>
          <w:tcPr>
            <w:tcW w:w="1417" w:type="dxa"/>
            <w:tcBorders>
              <w:top w:val="single" w:sz="4" w:space="0" w:color="000000"/>
              <w:left w:val="single" w:sz="4" w:space="0" w:color="000000"/>
              <w:bottom w:val="single" w:sz="4" w:space="0" w:color="000000"/>
              <w:right w:val="nil"/>
            </w:tcBorders>
            <w:hideMark/>
          </w:tcPr>
          <w:p w14:paraId="326DBFF7"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 xml:space="preserve">Povećati broj posjetitelja završne manifestacije  </w:t>
            </w:r>
          </w:p>
        </w:tc>
        <w:tc>
          <w:tcPr>
            <w:tcW w:w="991" w:type="dxa"/>
            <w:tcBorders>
              <w:top w:val="single" w:sz="4" w:space="0" w:color="000000"/>
              <w:left w:val="single" w:sz="4" w:space="0" w:color="000000"/>
              <w:bottom w:val="single" w:sz="4" w:space="0" w:color="000000"/>
              <w:right w:val="nil"/>
            </w:tcBorders>
            <w:vAlign w:val="center"/>
            <w:hideMark/>
          </w:tcPr>
          <w:p w14:paraId="376A399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01309EB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c>
          <w:tcPr>
            <w:tcW w:w="1276" w:type="dxa"/>
            <w:tcBorders>
              <w:top w:val="single" w:sz="4" w:space="0" w:color="000000"/>
              <w:left w:val="single" w:sz="4" w:space="0" w:color="000000"/>
              <w:bottom w:val="single" w:sz="4" w:space="0" w:color="000000"/>
              <w:right w:val="nil"/>
            </w:tcBorders>
            <w:vAlign w:val="center"/>
            <w:hideMark/>
          </w:tcPr>
          <w:p w14:paraId="414691A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c>
          <w:tcPr>
            <w:tcW w:w="1276" w:type="dxa"/>
            <w:tcBorders>
              <w:top w:val="single" w:sz="4" w:space="0" w:color="000000"/>
              <w:left w:val="single" w:sz="4" w:space="0" w:color="000000"/>
              <w:bottom w:val="single" w:sz="4" w:space="0" w:color="000000"/>
              <w:right w:val="nil"/>
            </w:tcBorders>
            <w:vAlign w:val="center"/>
          </w:tcPr>
          <w:p w14:paraId="4B4F6B9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0DF920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r>
    </w:tbl>
    <w:p w14:paraId="7F0F7168" w14:textId="77777777" w:rsidR="00F16212" w:rsidRPr="00E27FA5" w:rsidRDefault="00F16212" w:rsidP="00F16212">
      <w:pPr>
        <w:widowControl/>
        <w:suppressAutoHyphens w:val="0"/>
        <w:jc w:val="both"/>
        <w:rPr>
          <w:rFonts w:ascii="Calibri" w:eastAsia="Times New Roman" w:hAnsi="Calibri" w:cs="Calibri"/>
          <w:b/>
          <w:bCs/>
          <w:kern w:val="0"/>
          <w:sz w:val="22"/>
          <w:szCs w:val="22"/>
          <w:lang w:eastAsia="zh-CN"/>
        </w:rPr>
      </w:pPr>
    </w:p>
    <w:p w14:paraId="0E7EA48F"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Učenjem protiv demencije – </w:t>
      </w:r>
      <w:r w:rsidRPr="00E27FA5">
        <w:rPr>
          <w:rFonts w:ascii="Calibri" w:eastAsia="Times New Roman" w:hAnsi="Calibri" w:cs="Calibri"/>
          <w:kern w:val="0"/>
          <w:sz w:val="22"/>
          <w:szCs w:val="22"/>
        </w:rPr>
        <w:t>program učenja engleskog jezika za korisnike treće životne dobi. Program je rebalansom usklađen sa sredstvima koja će biti ostvarena iz izvora pomoći (Ministarstvo kulture i medija). Drugo se u programu ne mijenja, a planira se finalizirati lipnju i srpnju 2024. godine.</w:t>
      </w:r>
    </w:p>
    <w:p w14:paraId="2B7BCC81"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2F2809CD"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47614070"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8F1DEC7"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71FC6D2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7BF5655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03D762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20EB5F6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B8086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178D6EAF"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2E0CCCE6"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3C1D6736"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Povećati broj polaznika radionica</w:t>
            </w:r>
          </w:p>
        </w:tc>
        <w:tc>
          <w:tcPr>
            <w:tcW w:w="991" w:type="dxa"/>
            <w:tcBorders>
              <w:top w:val="single" w:sz="4" w:space="0" w:color="000000"/>
              <w:left w:val="single" w:sz="4" w:space="0" w:color="000000"/>
              <w:bottom w:val="single" w:sz="4" w:space="0" w:color="000000"/>
              <w:right w:val="nil"/>
            </w:tcBorders>
            <w:vAlign w:val="center"/>
            <w:hideMark/>
          </w:tcPr>
          <w:p w14:paraId="4F0D680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505CE22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12</w:t>
            </w:r>
          </w:p>
        </w:tc>
        <w:tc>
          <w:tcPr>
            <w:tcW w:w="1276" w:type="dxa"/>
            <w:tcBorders>
              <w:top w:val="single" w:sz="4" w:space="0" w:color="000000"/>
              <w:left w:val="single" w:sz="4" w:space="0" w:color="000000"/>
              <w:bottom w:val="single" w:sz="4" w:space="0" w:color="000000"/>
              <w:right w:val="nil"/>
            </w:tcBorders>
            <w:vAlign w:val="center"/>
            <w:hideMark/>
          </w:tcPr>
          <w:p w14:paraId="165CFDE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highlight w:val="cyan"/>
              </w:rPr>
            </w:pPr>
            <w:r w:rsidRPr="00E27FA5">
              <w:rPr>
                <w:rFonts w:ascii="Calibri" w:eastAsia="Times New Roman" w:hAnsi="Calibri" w:cs="Calibri"/>
                <w:kern w:val="0"/>
                <w:sz w:val="20"/>
                <w:szCs w:val="20"/>
              </w:rPr>
              <w:t>13</w:t>
            </w:r>
          </w:p>
        </w:tc>
        <w:tc>
          <w:tcPr>
            <w:tcW w:w="1276" w:type="dxa"/>
            <w:tcBorders>
              <w:top w:val="single" w:sz="4" w:space="0" w:color="000000"/>
              <w:left w:val="single" w:sz="4" w:space="0" w:color="000000"/>
              <w:bottom w:val="single" w:sz="4" w:space="0" w:color="000000"/>
              <w:right w:val="nil"/>
            </w:tcBorders>
            <w:vAlign w:val="center"/>
          </w:tcPr>
          <w:p w14:paraId="0885A44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FBAFA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13</w:t>
            </w:r>
          </w:p>
        </w:tc>
      </w:tr>
    </w:tbl>
    <w:p w14:paraId="27DBF615"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p w14:paraId="3C7C5A8C"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Startup u knjižnici – radi se o </w:t>
      </w:r>
      <w:r w:rsidRPr="00E27FA5">
        <w:rPr>
          <w:rFonts w:ascii="Calibri" w:eastAsia="Times New Roman" w:hAnsi="Calibri" w:cs="Calibri"/>
          <w:kern w:val="0"/>
          <w:sz w:val="22"/>
          <w:szCs w:val="22"/>
        </w:rPr>
        <w:t>edukaciji o poduzetništvu za mlade. Program se provodi tijekom svibnja i lipnja 2024. godine. Program je rebalansom usklađen sa sredstvima koja će biti ostvarena iz izvora pomoći (Ministarstvo kulture i medija). Drugo se u programu ne mijenja, a planira se finalizirati lipnju i srpnju 2024. godine.</w:t>
      </w:r>
    </w:p>
    <w:p w14:paraId="09AA7B50"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366F1461"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6C49665B"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6E89709"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33F7165A"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29214B9F"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5ECCD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38E4D87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50A24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12CBBE0A"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5E6D8DC0"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2BE3E7A7"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613AB08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23933A7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hideMark/>
          </w:tcPr>
          <w:p w14:paraId="6236674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5C25FC2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846E4F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bl>
    <w:p w14:paraId="2D465056" w14:textId="77777777" w:rsidR="00F16212" w:rsidRPr="00E27FA5" w:rsidRDefault="00F16212" w:rsidP="00F16212">
      <w:pPr>
        <w:widowControl/>
        <w:suppressAutoHyphens w:val="0"/>
        <w:jc w:val="both"/>
        <w:rPr>
          <w:rFonts w:ascii="Calibri" w:eastAsia="Times New Roman" w:hAnsi="Calibri" w:cs="Calibri"/>
          <w:b/>
          <w:bCs/>
          <w:kern w:val="0"/>
          <w:sz w:val="22"/>
          <w:szCs w:val="22"/>
          <w:lang w:eastAsia="zh-CN"/>
        </w:rPr>
      </w:pPr>
    </w:p>
    <w:p w14:paraId="7D84D0C0" w14:textId="77777777" w:rsidR="00F16212" w:rsidRPr="00E27FA5" w:rsidRDefault="00F16212" w:rsidP="00F16212">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Kriptografija za djecu – </w:t>
      </w:r>
      <w:r w:rsidRPr="00E27FA5">
        <w:rPr>
          <w:rFonts w:ascii="Calibri" w:eastAsia="Times New Roman" w:hAnsi="Calibri" w:cs="Calibri"/>
          <w:kern w:val="0"/>
          <w:sz w:val="22"/>
          <w:szCs w:val="22"/>
        </w:rPr>
        <w:t>informatička radionica o kriptografiji za učenike osnovnih škola. Program je realiziran u skladu s planom,  a rebalansom usklađen sa odobrenim sredstvima koja su ostvarena iz izvora pomoći (Ministarstvo kulture i medija).</w:t>
      </w:r>
    </w:p>
    <w:p w14:paraId="6B4949F6" w14:textId="77777777" w:rsidR="00F16212" w:rsidRPr="00E27FA5" w:rsidRDefault="00F16212" w:rsidP="00F16212">
      <w:pPr>
        <w:widowControl/>
        <w:suppressAutoHyphens w:val="0"/>
        <w:jc w:val="both"/>
        <w:rPr>
          <w:rFonts w:ascii="Calibri" w:eastAsia="Times New Roman" w:hAnsi="Calibri" w:cs="Calibri"/>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09FEC336"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75A75814"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FEADEE5"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6075B2C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E57A5D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381785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38F1FED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CA4D2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0D06C8C1"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0D93B3A1"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765EE620"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31AF542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2E3B759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hideMark/>
          </w:tcPr>
          <w:p w14:paraId="3A1B088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3A22373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DAD50E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bl>
    <w:p w14:paraId="5850451D" w14:textId="77777777" w:rsidR="00F16212" w:rsidRPr="00E27FA5" w:rsidRDefault="00F16212" w:rsidP="00F16212">
      <w:pPr>
        <w:widowControl/>
        <w:suppressAutoHyphens w:val="0"/>
        <w:jc w:val="both"/>
        <w:rPr>
          <w:rFonts w:ascii="Calibri" w:eastAsia="Times New Roman" w:hAnsi="Calibri" w:cs="Calibri"/>
          <w:b/>
          <w:bCs/>
          <w:kern w:val="0"/>
          <w:sz w:val="22"/>
          <w:szCs w:val="22"/>
          <w:lang w:eastAsia="zh-CN"/>
        </w:rPr>
      </w:pPr>
    </w:p>
    <w:p w14:paraId="1A7861CC"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Avantura umjetnosti – </w:t>
      </w:r>
      <w:r w:rsidRPr="00E27FA5">
        <w:rPr>
          <w:rFonts w:ascii="Calibri" w:eastAsia="Times New Roman" w:hAnsi="Calibri" w:cs="Calibri"/>
          <w:kern w:val="0"/>
          <w:sz w:val="22"/>
          <w:szCs w:val="22"/>
        </w:rPr>
        <w:t>edukacijska predavanja o arhitekturi za odrasle korisnike Gradske knjižnice Požega. Program je rebalansom usklađen sa sredstvima koja su ostvarena iz izvora pomoći (Ministarstvo kulture i medija). Drugo se u programu ne mijenja, a planira se finalizirati rujnu i listopadu 2024. godine</w:t>
      </w:r>
    </w:p>
    <w:p w14:paraId="174C970B" w14:textId="77777777" w:rsidR="00F16212" w:rsidRPr="00E27FA5" w:rsidRDefault="00F16212" w:rsidP="00F16212">
      <w:pPr>
        <w:widowControl/>
        <w:suppressAutoHyphens w:val="0"/>
        <w:jc w:val="both"/>
        <w:rPr>
          <w:rFonts w:ascii="Calibri" w:eastAsia="Times New Roman" w:hAnsi="Calibri" w:cs="Calibri"/>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3F5B0961"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704B42DB"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250BECD"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3EB4800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2DA0B0A3"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8A52F1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440D337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7C447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16FEC6D2"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2283B604"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kern w:val="0"/>
                <w:sz w:val="20"/>
                <w:szCs w:val="20"/>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31EA80E2"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0C5F383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3BFD69B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hideMark/>
          </w:tcPr>
          <w:p w14:paraId="03CD0DA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6C91DC1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2B64EE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r>
    </w:tbl>
    <w:p w14:paraId="471E2F45"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p w14:paraId="6C0840C2" w14:textId="77777777" w:rsidR="00F16212" w:rsidRPr="00E27FA5" w:rsidRDefault="00F16212" w:rsidP="00F16212">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Monografija Knjiga svaki dan – </w:t>
      </w:r>
      <w:r w:rsidRPr="00E27FA5">
        <w:rPr>
          <w:rFonts w:ascii="Calibri" w:eastAsia="Times New Roman" w:hAnsi="Calibri" w:cs="Calibri"/>
          <w:kern w:val="0"/>
          <w:sz w:val="22"/>
          <w:szCs w:val="22"/>
        </w:rPr>
        <w:t xml:space="preserve">radi se o programu koji podrazumijeva grafičku pripremu i tisak monografije u kojoj bi se opisao projekt Knjiga svaki dan koji je Gradska knjižnica Požega provodila od 2014. do 2022. godine.  Budući da nije dobio podršku Ministarstva kulture i medija na natječaju za javne potrebe u kulturi, program je ugašen. </w:t>
      </w:r>
    </w:p>
    <w:p w14:paraId="13A93263"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7561B0FD"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5CFEC69F"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516A69E"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4102C19B"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21CA38B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5EEA36A"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0EFFF8A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CF385D3"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71387D4D"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3FCFC2BC"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206E84A2"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Zadržati broj objavljenih knjiga u jednoj godini </w:t>
            </w:r>
          </w:p>
        </w:tc>
        <w:tc>
          <w:tcPr>
            <w:tcW w:w="991" w:type="dxa"/>
            <w:tcBorders>
              <w:top w:val="single" w:sz="4" w:space="0" w:color="000000"/>
              <w:left w:val="single" w:sz="4" w:space="0" w:color="000000"/>
              <w:bottom w:val="single" w:sz="4" w:space="0" w:color="000000"/>
              <w:right w:val="nil"/>
            </w:tcBorders>
            <w:vAlign w:val="center"/>
            <w:hideMark/>
          </w:tcPr>
          <w:p w14:paraId="4AE308A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broj/godina</w:t>
            </w:r>
          </w:p>
        </w:tc>
        <w:tc>
          <w:tcPr>
            <w:tcW w:w="1277" w:type="dxa"/>
            <w:tcBorders>
              <w:top w:val="single" w:sz="4" w:space="0" w:color="000000"/>
              <w:left w:val="single" w:sz="4" w:space="0" w:color="000000"/>
              <w:bottom w:val="single" w:sz="4" w:space="0" w:color="000000"/>
              <w:right w:val="nil"/>
            </w:tcBorders>
            <w:vAlign w:val="center"/>
            <w:hideMark/>
          </w:tcPr>
          <w:p w14:paraId="02CED0C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hideMark/>
          </w:tcPr>
          <w:p w14:paraId="532CE07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7BAB7A6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C840EC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1F2BE10B" w14:textId="77777777" w:rsidR="00F16212" w:rsidRPr="00E27FA5" w:rsidRDefault="00F16212" w:rsidP="00F16212">
      <w:pPr>
        <w:widowControl/>
        <w:suppressAutoHyphens w:val="0"/>
        <w:jc w:val="both"/>
        <w:rPr>
          <w:rFonts w:ascii="Calibri" w:eastAsia="Times New Roman" w:hAnsi="Calibri" w:cs="Calibri"/>
          <w:b/>
          <w:bCs/>
          <w:kern w:val="0"/>
          <w:sz w:val="22"/>
          <w:szCs w:val="22"/>
          <w:lang w:eastAsia="zh-CN"/>
        </w:rPr>
      </w:pPr>
    </w:p>
    <w:p w14:paraId="71653663"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Jednominutna priča </w:t>
      </w:r>
      <w:r w:rsidRPr="00E27FA5">
        <w:rPr>
          <w:rFonts w:ascii="Calibri" w:eastAsia="Times New Roman" w:hAnsi="Calibri" w:cs="Calibri"/>
          <w:kern w:val="0"/>
          <w:sz w:val="22"/>
          <w:szCs w:val="22"/>
        </w:rPr>
        <w:t xml:space="preserve">– program podrazumijeva organizaciju literarnog natječaja za pisanje tzv. jednominutne priče i organizaciju manifestacije na kojoj se nagrađuju najuspješniji autori te čitaju priče. Program je rebalansom usklađen sa sredstvima koja su ostvarena iz izvora pomoći (Ministarstvo kulture i medija). Drugo se u programu ne mijenja, a planira se finalizirati u svibnju i lipnju 2024. godine. </w:t>
      </w:r>
    </w:p>
    <w:p w14:paraId="52E47A89"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00876849"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223DBC4D"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56DAA58"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4B2CB9AD"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0DDBF52C"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594BDC"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5EC01D92"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B3B6467"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63C7634A"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65B87A14"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71304EFE" w14:textId="77777777" w:rsidR="00F16212" w:rsidRPr="00E27FA5" w:rsidRDefault="00F16212" w:rsidP="00A328F6">
            <w:pPr>
              <w:widowControl/>
              <w:tabs>
                <w:tab w:val="left" w:pos="1110"/>
              </w:tabs>
              <w:suppressAutoHyphens w:val="0"/>
              <w:jc w:val="both"/>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Povećati broj sudionika literarnog natječaja </w:t>
            </w:r>
          </w:p>
        </w:tc>
        <w:tc>
          <w:tcPr>
            <w:tcW w:w="991" w:type="dxa"/>
            <w:tcBorders>
              <w:top w:val="single" w:sz="4" w:space="0" w:color="000000"/>
              <w:left w:val="single" w:sz="4" w:space="0" w:color="000000"/>
              <w:bottom w:val="single" w:sz="4" w:space="0" w:color="000000"/>
              <w:right w:val="nil"/>
            </w:tcBorders>
            <w:vAlign w:val="center"/>
            <w:hideMark/>
          </w:tcPr>
          <w:p w14:paraId="655369FF" w14:textId="77777777" w:rsidR="00F16212" w:rsidRPr="00E27FA5" w:rsidRDefault="00F16212" w:rsidP="00A328F6">
            <w:pPr>
              <w:widowControl/>
              <w:tabs>
                <w:tab w:val="left" w:pos="1110"/>
              </w:tabs>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4C164210" w14:textId="77777777" w:rsidR="00F16212" w:rsidRPr="00E27FA5" w:rsidRDefault="00F16212" w:rsidP="00A328F6">
            <w:pPr>
              <w:widowControl/>
              <w:tabs>
                <w:tab w:val="left" w:pos="1110"/>
              </w:tabs>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150</w:t>
            </w:r>
          </w:p>
        </w:tc>
        <w:tc>
          <w:tcPr>
            <w:tcW w:w="1276" w:type="dxa"/>
            <w:tcBorders>
              <w:top w:val="single" w:sz="4" w:space="0" w:color="000000"/>
              <w:left w:val="single" w:sz="4" w:space="0" w:color="000000"/>
              <w:bottom w:val="single" w:sz="4" w:space="0" w:color="000000"/>
              <w:right w:val="nil"/>
            </w:tcBorders>
            <w:vAlign w:val="center"/>
            <w:hideMark/>
          </w:tcPr>
          <w:p w14:paraId="0CF14545" w14:textId="77777777" w:rsidR="00F16212" w:rsidRPr="00E27FA5" w:rsidRDefault="00F16212" w:rsidP="00A328F6">
            <w:pPr>
              <w:widowControl/>
              <w:tabs>
                <w:tab w:val="left" w:pos="1110"/>
              </w:tabs>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214</w:t>
            </w:r>
          </w:p>
        </w:tc>
        <w:tc>
          <w:tcPr>
            <w:tcW w:w="1276" w:type="dxa"/>
            <w:tcBorders>
              <w:top w:val="single" w:sz="4" w:space="0" w:color="000000"/>
              <w:left w:val="single" w:sz="4" w:space="0" w:color="000000"/>
              <w:bottom w:val="single" w:sz="4" w:space="0" w:color="000000"/>
              <w:right w:val="nil"/>
            </w:tcBorders>
            <w:vAlign w:val="center"/>
          </w:tcPr>
          <w:p w14:paraId="1EFB194C" w14:textId="77777777" w:rsidR="00F16212" w:rsidRPr="00E27FA5" w:rsidRDefault="00F16212" w:rsidP="00A328F6">
            <w:pPr>
              <w:widowControl/>
              <w:tabs>
                <w:tab w:val="left" w:pos="1110"/>
              </w:tabs>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2206390D" w14:textId="77777777" w:rsidR="00F16212" w:rsidRPr="00E27FA5" w:rsidRDefault="00F16212" w:rsidP="00A328F6">
            <w:pPr>
              <w:widowControl/>
              <w:tabs>
                <w:tab w:val="left" w:pos="1110"/>
              </w:tabs>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214</w:t>
            </w:r>
          </w:p>
        </w:tc>
      </w:tr>
    </w:tbl>
    <w:p w14:paraId="7338F73B"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p w14:paraId="6B717B1B" w14:textId="77777777" w:rsidR="00F16212" w:rsidRPr="00E27FA5" w:rsidRDefault="00F16212" w:rsidP="00F16212">
      <w:pPr>
        <w:widowControl/>
        <w:tabs>
          <w:tab w:val="left" w:pos="1110"/>
        </w:tabs>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Znanjem do zdravlja –</w:t>
      </w:r>
      <w:r w:rsidRPr="00E27FA5">
        <w:rPr>
          <w:rFonts w:ascii="Calibri" w:eastAsia="Times New Roman" w:hAnsi="Calibri" w:cs="Calibri"/>
          <w:kern w:val="0"/>
          <w:sz w:val="22"/>
          <w:szCs w:val="22"/>
        </w:rPr>
        <w:t xml:space="preserve"> novi program koji podrazumijeva organizaciju stručnih predavanja vanjskih predavača na temu zdravlja. Program je rebalansom usklađen sa sredstvima koja su ostvarena iz izvora pomoći (Ministarstvo kulture i medija). Mijenja se planirani broj stručnih predavanja, a program se izvodi od veljače do svibnja 2024. godine. </w:t>
      </w:r>
    </w:p>
    <w:p w14:paraId="7B8CB191"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655A0FA4"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5F850421"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CFC5AF4"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483A0ADF"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75BFEABE"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E9D842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5BE34280"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7B182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8688F80"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4B16FC5D"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održanih stručnih predavanja </w:t>
            </w:r>
          </w:p>
        </w:tc>
        <w:tc>
          <w:tcPr>
            <w:tcW w:w="1417" w:type="dxa"/>
            <w:tcBorders>
              <w:top w:val="single" w:sz="4" w:space="0" w:color="000000"/>
              <w:left w:val="single" w:sz="4" w:space="0" w:color="000000"/>
              <w:bottom w:val="single" w:sz="4" w:space="0" w:color="000000"/>
              <w:right w:val="nil"/>
            </w:tcBorders>
            <w:hideMark/>
          </w:tcPr>
          <w:p w14:paraId="4BDC6A4E"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Održati planirani broj stručnih predavanja   </w:t>
            </w:r>
          </w:p>
        </w:tc>
        <w:tc>
          <w:tcPr>
            <w:tcW w:w="991" w:type="dxa"/>
            <w:tcBorders>
              <w:top w:val="single" w:sz="4" w:space="0" w:color="000000"/>
              <w:left w:val="single" w:sz="4" w:space="0" w:color="000000"/>
              <w:bottom w:val="single" w:sz="4" w:space="0" w:color="000000"/>
              <w:right w:val="nil"/>
            </w:tcBorders>
            <w:vAlign w:val="center"/>
            <w:hideMark/>
          </w:tcPr>
          <w:p w14:paraId="61E7091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7755115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15865FB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5F11C82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4838DC4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r>
      <w:tr w:rsidR="00F16212" w:rsidRPr="00E27FA5" w14:paraId="1DC690AB"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6E56024E"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lastRenderedPageBreak/>
              <w:t xml:space="preserve">Broj posjetitelja na stručnim predavanjima </w:t>
            </w:r>
          </w:p>
        </w:tc>
        <w:tc>
          <w:tcPr>
            <w:tcW w:w="1417" w:type="dxa"/>
            <w:tcBorders>
              <w:top w:val="single" w:sz="4" w:space="0" w:color="000000"/>
              <w:left w:val="single" w:sz="4" w:space="0" w:color="000000"/>
              <w:bottom w:val="single" w:sz="4" w:space="0" w:color="000000"/>
              <w:right w:val="nil"/>
            </w:tcBorders>
            <w:hideMark/>
          </w:tcPr>
          <w:p w14:paraId="74A35E3F"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Povećati broj posjetitelja na stručnim predavanjima </w:t>
            </w:r>
          </w:p>
        </w:tc>
        <w:tc>
          <w:tcPr>
            <w:tcW w:w="991" w:type="dxa"/>
            <w:tcBorders>
              <w:top w:val="single" w:sz="4" w:space="0" w:color="000000"/>
              <w:left w:val="single" w:sz="4" w:space="0" w:color="000000"/>
              <w:bottom w:val="single" w:sz="4" w:space="0" w:color="000000"/>
              <w:right w:val="nil"/>
            </w:tcBorders>
            <w:vAlign w:val="center"/>
            <w:hideMark/>
          </w:tcPr>
          <w:p w14:paraId="3A63971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 xml:space="preserve">broj </w:t>
            </w:r>
          </w:p>
        </w:tc>
        <w:tc>
          <w:tcPr>
            <w:tcW w:w="1277" w:type="dxa"/>
            <w:tcBorders>
              <w:top w:val="single" w:sz="4" w:space="0" w:color="000000"/>
              <w:left w:val="single" w:sz="4" w:space="0" w:color="000000"/>
              <w:bottom w:val="single" w:sz="4" w:space="0" w:color="000000"/>
              <w:right w:val="nil"/>
            </w:tcBorders>
            <w:vAlign w:val="center"/>
            <w:hideMark/>
          </w:tcPr>
          <w:p w14:paraId="19A81F1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61BE08C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c>
          <w:tcPr>
            <w:tcW w:w="1276" w:type="dxa"/>
            <w:tcBorders>
              <w:top w:val="single" w:sz="4" w:space="0" w:color="000000"/>
              <w:left w:val="single" w:sz="4" w:space="0" w:color="000000"/>
              <w:bottom w:val="single" w:sz="4" w:space="0" w:color="000000"/>
              <w:right w:val="nil"/>
            </w:tcBorders>
            <w:vAlign w:val="center"/>
          </w:tcPr>
          <w:p w14:paraId="526490F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1939A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60</w:t>
            </w:r>
          </w:p>
        </w:tc>
      </w:tr>
    </w:tbl>
    <w:p w14:paraId="65A8BC79"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p w14:paraId="15534B52" w14:textId="77777777" w:rsidR="00F16212" w:rsidRPr="00E27FA5" w:rsidRDefault="00F16212" w:rsidP="00F16212">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Glazbeni program knjižnice </w:t>
      </w:r>
      <w:r w:rsidRPr="00E27FA5">
        <w:rPr>
          <w:rFonts w:ascii="Calibri" w:eastAsia="Times New Roman" w:hAnsi="Calibri" w:cs="Calibri"/>
          <w:kern w:val="0"/>
          <w:sz w:val="22"/>
          <w:szCs w:val="22"/>
        </w:rPr>
        <w:t xml:space="preserve">– novi program koji podrazumijeva organizaciju profesionalnih glazbenih nastupa u Knjižnici. Do sada je održan jedan koncert (Sandra Bagarić), a po rebalansu su planirana sredstva za još jedan glazbeni program tako da se mijenjaju i pokazatelji uspješnosti. </w:t>
      </w:r>
    </w:p>
    <w:p w14:paraId="377D48B4"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E27FA5" w:rsidRPr="00E27FA5" w14:paraId="7A880DA0"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5C5AF8E8"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90BBC1E"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423C8A9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279D857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116126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26CDC48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F93C3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62391EAE"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507FB8CC"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održanih nastupa  </w:t>
            </w:r>
          </w:p>
        </w:tc>
        <w:tc>
          <w:tcPr>
            <w:tcW w:w="1417" w:type="dxa"/>
            <w:tcBorders>
              <w:top w:val="single" w:sz="4" w:space="0" w:color="000000"/>
              <w:left w:val="single" w:sz="4" w:space="0" w:color="000000"/>
              <w:bottom w:val="single" w:sz="4" w:space="0" w:color="000000"/>
              <w:right w:val="nil"/>
            </w:tcBorders>
            <w:hideMark/>
          </w:tcPr>
          <w:p w14:paraId="4EE145BF"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Održati planirani broj nastupa   </w:t>
            </w:r>
          </w:p>
        </w:tc>
        <w:tc>
          <w:tcPr>
            <w:tcW w:w="991" w:type="dxa"/>
            <w:tcBorders>
              <w:top w:val="single" w:sz="4" w:space="0" w:color="000000"/>
              <w:left w:val="single" w:sz="4" w:space="0" w:color="000000"/>
              <w:bottom w:val="single" w:sz="4" w:space="0" w:color="000000"/>
              <w:right w:val="nil"/>
            </w:tcBorders>
            <w:vAlign w:val="center"/>
            <w:hideMark/>
          </w:tcPr>
          <w:p w14:paraId="333D8FD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5BC43B0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1219EC3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0787BDF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D8E96B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w:t>
            </w:r>
          </w:p>
        </w:tc>
      </w:tr>
      <w:tr w:rsidR="00F16212" w:rsidRPr="00E27FA5" w14:paraId="5F388077"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445AF392"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posjetitelja na nastupima </w:t>
            </w:r>
          </w:p>
        </w:tc>
        <w:tc>
          <w:tcPr>
            <w:tcW w:w="1417" w:type="dxa"/>
            <w:tcBorders>
              <w:top w:val="single" w:sz="4" w:space="0" w:color="000000"/>
              <w:left w:val="single" w:sz="4" w:space="0" w:color="000000"/>
              <w:bottom w:val="single" w:sz="4" w:space="0" w:color="000000"/>
              <w:right w:val="nil"/>
            </w:tcBorders>
            <w:hideMark/>
          </w:tcPr>
          <w:p w14:paraId="703EF344"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Povećati broj posjetitelja na nastupima  </w:t>
            </w:r>
          </w:p>
        </w:tc>
        <w:tc>
          <w:tcPr>
            <w:tcW w:w="991" w:type="dxa"/>
            <w:tcBorders>
              <w:top w:val="single" w:sz="4" w:space="0" w:color="000000"/>
              <w:left w:val="single" w:sz="4" w:space="0" w:color="000000"/>
              <w:bottom w:val="single" w:sz="4" w:space="0" w:color="000000"/>
              <w:right w:val="nil"/>
            </w:tcBorders>
            <w:vAlign w:val="center"/>
            <w:hideMark/>
          </w:tcPr>
          <w:p w14:paraId="3A075FA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 xml:space="preserve">broj </w:t>
            </w:r>
          </w:p>
        </w:tc>
        <w:tc>
          <w:tcPr>
            <w:tcW w:w="1277" w:type="dxa"/>
            <w:tcBorders>
              <w:top w:val="single" w:sz="4" w:space="0" w:color="000000"/>
              <w:left w:val="single" w:sz="4" w:space="0" w:color="000000"/>
              <w:bottom w:val="single" w:sz="4" w:space="0" w:color="000000"/>
              <w:right w:val="nil"/>
            </w:tcBorders>
            <w:vAlign w:val="center"/>
            <w:hideMark/>
          </w:tcPr>
          <w:p w14:paraId="47EC7AE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5634D55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80</w:t>
            </w:r>
          </w:p>
        </w:tc>
        <w:tc>
          <w:tcPr>
            <w:tcW w:w="1276" w:type="dxa"/>
            <w:tcBorders>
              <w:top w:val="single" w:sz="4" w:space="0" w:color="000000"/>
              <w:left w:val="single" w:sz="4" w:space="0" w:color="000000"/>
              <w:bottom w:val="single" w:sz="4" w:space="0" w:color="000000"/>
              <w:right w:val="nil"/>
            </w:tcBorders>
            <w:vAlign w:val="center"/>
          </w:tcPr>
          <w:p w14:paraId="43E8BB5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526747C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15A54EC4"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p w14:paraId="01CB8083" w14:textId="77777777" w:rsidR="00F16212" w:rsidRPr="00E27FA5" w:rsidRDefault="00F16212" w:rsidP="00F16212">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Matko Peić </w:t>
      </w:r>
      <w:r w:rsidRPr="00E27FA5">
        <w:rPr>
          <w:rFonts w:ascii="Calibri" w:eastAsia="Times New Roman" w:hAnsi="Calibri" w:cs="Calibri"/>
          <w:kern w:val="0"/>
          <w:sz w:val="22"/>
          <w:szCs w:val="22"/>
        </w:rPr>
        <w:t xml:space="preserve">– novi program koji podrazumijeva organizaciju nacionalnog književnog natječaja za najbolji putopis i završnu manifestaciju s predstavljanjem pobjednika, sudionika te stručnim predavanjem na temu zavičajnika Matka Peića. Program je rebalansom usklađen sa sredstvima koja su ostvarena iz izvora pomoći (Ministarstvo kulture i medija), te su uvećana sredstva iz izvora opći prihodi i prihodi za posebne namjene, budući da je izostala podrška Ministarstva. Program se planira realizirati tijekom godine, a pokazatelji uspješnosti se ne mijenjaju.  </w:t>
      </w:r>
    </w:p>
    <w:p w14:paraId="770DC3C1" w14:textId="77777777" w:rsidR="00F16212" w:rsidRPr="00E27FA5" w:rsidRDefault="00F16212" w:rsidP="00F16212">
      <w:pPr>
        <w:widowControl/>
        <w:suppressAutoHyphens w:val="0"/>
        <w:jc w:val="both"/>
        <w:rPr>
          <w:rFonts w:ascii="Calibri" w:eastAsia="Times New Roman" w:hAnsi="Calibri" w:cs="Calibri"/>
          <w:b/>
          <w:bCs/>
          <w:kern w:val="0"/>
          <w:sz w:val="22"/>
          <w:szCs w:val="22"/>
        </w:rPr>
      </w:pPr>
    </w:p>
    <w:tbl>
      <w:tblPr>
        <w:tblW w:w="9210" w:type="dxa"/>
        <w:tblLayout w:type="fixed"/>
        <w:tblLook w:val="04A0" w:firstRow="1" w:lastRow="0" w:firstColumn="1" w:lastColumn="0" w:noHBand="0" w:noVBand="1"/>
      </w:tblPr>
      <w:tblGrid>
        <w:gridCol w:w="1556"/>
        <w:gridCol w:w="1417"/>
        <w:gridCol w:w="1133"/>
        <w:gridCol w:w="1135"/>
        <w:gridCol w:w="1276"/>
        <w:gridCol w:w="1276"/>
        <w:gridCol w:w="1417"/>
      </w:tblGrid>
      <w:tr w:rsidR="00E27FA5" w:rsidRPr="00E27FA5" w14:paraId="397C3BBD" w14:textId="77777777" w:rsidTr="00A328F6">
        <w:tc>
          <w:tcPr>
            <w:tcW w:w="1556" w:type="dxa"/>
            <w:tcBorders>
              <w:top w:val="single" w:sz="4" w:space="0" w:color="000000"/>
              <w:left w:val="single" w:sz="4" w:space="0" w:color="000000"/>
              <w:bottom w:val="single" w:sz="4" w:space="0" w:color="000000"/>
              <w:right w:val="nil"/>
            </w:tcBorders>
            <w:vAlign w:val="center"/>
            <w:hideMark/>
          </w:tcPr>
          <w:p w14:paraId="661BBCB9"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123EE7B"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6A80C663"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6947BEC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06E809C"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2A488982"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D019D8"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CF23659"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6E0C8FBC"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sudionika u književnom natječaju </w:t>
            </w:r>
          </w:p>
        </w:tc>
        <w:tc>
          <w:tcPr>
            <w:tcW w:w="1417" w:type="dxa"/>
            <w:tcBorders>
              <w:top w:val="single" w:sz="4" w:space="0" w:color="000000"/>
              <w:left w:val="single" w:sz="4" w:space="0" w:color="000000"/>
              <w:bottom w:val="single" w:sz="4" w:space="0" w:color="000000"/>
              <w:right w:val="nil"/>
            </w:tcBorders>
            <w:hideMark/>
          </w:tcPr>
          <w:p w14:paraId="72F30379"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Povećati  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6FD9339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7A9DF53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18D4F71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3D187C3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F62D0D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r>
      <w:tr w:rsidR="00F16212" w:rsidRPr="00E27FA5" w14:paraId="385F74DD" w14:textId="77777777" w:rsidTr="00A328F6">
        <w:trPr>
          <w:trHeight w:val="360"/>
        </w:trPr>
        <w:tc>
          <w:tcPr>
            <w:tcW w:w="1556" w:type="dxa"/>
            <w:tcBorders>
              <w:top w:val="single" w:sz="4" w:space="0" w:color="000000"/>
              <w:left w:val="single" w:sz="4" w:space="0" w:color="000000"/>
              <w:bottom w:val="single" w:sz="4" w:space="0" w:color="000000"/>
              <w:right w:val="nil"/>
            </w:tcBorders>
            <w:hideMark/>
          </w:tcPr>
          <w:p w14:paraId="331BCC60"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posjetitelja na završnoj manifestaciji </w:t>
            </w:r>
          </w:p>
        </w:tc>
        <w:tc>
          <w:tcPr>
            <w:tcW w:w="1417" w:type="dxa"/>
            <w:tcBorders>
              <w:top w:val="single" w:sz="4" w:space="0" w:color="000000"/>
              <w:left w:val="single" w:sz="4" w:space="0" w:color="000000"/>
              <w:bottom w:val="single" w:sz="4" w:space="0" w:color="000000"/>
              <w:right w:val="nil"/>
            </w:tcBorders>
            <w:hideMark/>
          </w:tcPr>
          <w:p w14:paraId="4C7C42C2"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Povećati broj posjetitelja na završnoj manifestaciji   </w:t>
            </w:r>
          </w:p>
        </w:tc>
        <w:tc>
          <w:tcPr>
            <w:tcW w:w="1133" w:type="dxa"/>
            <w:tcBorders>
              <w:top w:val="single" w:sz="4" w:space="0" w:color="000000"/>
              <w:left w:val="single" w:sz="4" w:space="0" w:color="000000"/>
              <w:bottom w:val="single" w:sz="4" w:space="0" w:color="000000"/>
              <w:right w:val="nil"/>
            </w:tcBorders>
            <w:vAlign w:val="center"/>
            <w:hideMark/>
          </w:tcPr>
          <w:p w14:paraId="5619FC0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3DE71D9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666723C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276" w:type="dxa"/>
            <w:tcBorders>
              <w:top w:val="single" w:sz="4" w:space="0" w:color="000000"/>
              <w:left w:val="single" w:sz="4" w:space="0" w:color="000000"/>
              <w:bottom w:val="single" w:sz="4" w:space="0" w:color="000000"/>
              <w:right w:val="nil"/>
            </w:tcBorders>
            <w:vAlign w:val="center"/>
          </w:tcPr>
          <w:p w14:paraId="1DD3DDF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F7E6D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bookmarkEnd w:id="10"/>
    </w:tbl>
    <w:p w14:paraId="1164F4C1" w14:textId="5F7FBB36" w:rsidR="00F16212" w:rsidRPr="00E27FA5" w:rsidRDefault="00F16212" w:rsidP="00F16212">
      <w:pPr>
        <w:widowControl/>
        <w:suppressAutoHyphens w:val="0"/>
        <w:spacing w:after="160" w:line="259" w:lineRule="auto"/>
        <w:rPr>
          <w:rFonts w:ascii="Calibri" w:eastAsia="Times New Roman" w:hAnsi="Calibri" w:cs="Calibri"/>
          <w:b/>
          <w:bCs/>
          <w:kern w:val="0"/>
          <w:sz w:val="22"/>
          <w:szCs w:val="22"/>
        </w:rPr>
      </w:pPr>
    </w:p>
    <w:p w14:paraId="690E46BC" w14:textId="77777777" w:rsidR="00F16212" w:rsidRPr="00E27FA5" w:rsidRDefault="00F16212" w:rsidP="00F16212">
      <w:pPr>
        <w:widowControl/>
        <w:suppressAutoHyphens w:val="0"/>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rPr>
        <w:t>Proračunski korisnik 32711 – Gradsko kazalište Požega</w:t>
      </w:r>
    </w:p>
    <w:p w14:paraId="63BC8418" w14:textId="77777777" w:rsidR="00F16212" w:rsidRPr="00E27FA5" w:rsidRDefault="00F16212" w:rsidP="00F16212">
      <w:pPr>
        <w:widowControl/>
        <w:suppressAutoHyphens w:val="0"/>
        <w:jc w:val="both"/>
        <w:rPr>
          <w:rFonts w:ascii="Calibri" w:eastAsia="Times New Roman" w:hAnsi="Calibri" w:cs="Calibri"/>
          <w:kern w:val="0"/>
          <w:sz w:val="22"/>
          <w:szCs w:val="22"/>
          <w:lang w:val="en-US"/>
        </w:rPr>
      </w:pPr>
    </w:p>
    <w:p w14:paraId="522478D7"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Gradsko kazalište Požega osnovano je Odlukom o osnivanju kazališne kuće u Požegi (Službene novine Grada Požege, broj: 7/94. i 4/07.) od strane Grada Požege. </w:t>
      </w:r>
    </w:p>
    <w:p w14:paraId="5C3CAE10"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1EEE937A"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iCs/>
          <w:kern w:val="0"/>
          <w:sz w:val="22"/>
          <w:szCs w:val="22"/>
        </w:rPr>
        <w:t>Pravilnikom o sistematizaciji radnih mjesta i koeficijenata djelatnika Gradskog kazališta Požega</w:t>
      </w:r>
      <w:r w:rsidRPr="00E27FA5">
        <w:rPr>
          <w:rFonts w:ascii="Calibri" w:eastAsia="Times New Roman" w:hAnsi="Calibri" w:cs="Calibri"/>
          <w:kern w:val="0"/>
          <w:sz w:val="22"/>
          <w:szCs w:val="22"/>
        </w:rPr>
        <w:t xml:space="preserve"> te </w:t>
      </w:r>
      <w:r w:rsidRPr="00E27FA5">
        <w:rPr>
          <w:rFonts w:ascii="Calibri" w:eastAsia="Times New Roman" w:hAnsi="Calibri" w:cs="Calibri"/>
          <w:iCs/>
          <w:kern w:val="0"/>
          <w:sz w:val="22"/>
          <w:szCs w:val="22"/>
        </w:rPr>
        <w:t xml:space="preserve">Pravilnikom o kućnom redu Kazališta </w:t>
      </w:r>
      <w:r w:rsidRPr="00E27FA5">
        <w:rPr>
          <w:rFonts w:ascii="Calibri" w:eastAsia="Times New Roman" w:hAnsi="Calibri" w:cs="Calibri"/>
          <w:kern w:val="0"/>
          <w:sz w:val="22"/>
          <w:szCs w:val="22"/>
        </w:rPr>
        <w:t>pobliže se uređuje unutarnje ustrojstvo Kazališta koje se sastoji od sljedećih odjela: umjetničko-produkcijski i edukacijski odjel, administrativno-računovodstveni odjel, propagandno-informacijski i tehnički odjel.</w:t>
      </w:r>
    </w:p>
    <w:p w14:paraId="419C65DE"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rPr>
      </w:pPr>
    </w:p>
    <w:tbl>
      <w:tblPr>
        <w:tblStyle w:val="Reetkatablice1"/>
        <w:tblW w:w="9219" w:type="dxa"/>
        <w:jc w:val="right"/>
        <w:tblInd w:w="0" w:type="dxa"/>
        <w:tblLook w:val="04A0" w:firstRow="1" w:lastRow="0" w:firstColumn="1" w:lastColumn="0" w:noHBand="0" w:noVBand="1"/>
      </w:tblPr>
      <w:tblGrid>
        <w:gridCol w:w="5114"/>
        <w:gridCol w:w="1417"/>
        <w:gridCol w:w="1418"/>
        <w:gridCol w:w="1295"/>
      </w:tblGrid>
      <w:tr w:rsidR="00E27FA5" w:rsidRPr="00E27FA5" w14:paraId="7EB9F306" w14:textId="77777777" w:rsidTr="00A328F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7FCD87B" w14:textId="77777777" w:rsidR="00F16212" w:rsidRPr="00E27FA5" w:rsidRDefault="00F16212" w:rsidP="00A328F6">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09B091" w14:textId="77777777" w:rsidR="00F16212" w:rsidRPr="00E27FA5" w:rsidRDefault="00F16212"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C761E6" w14:textId="77777777" w:rsidR="00F16212" w:rsidRPr="00E27FA5" w:rsidRDefault="00F16212"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C038961" w14:textId="77777777" w:rsidR="00F16212" w:rsidRPr="00E27FA5" w:rsidRDefault="00F16212" w:rsidP="00A328F6">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0281562B" w14:textId="77777777" w:rsidTr="00A328F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EAD3480" w14:textId="77777777" w:rsidR="00F16212" w:rsidRPr="00E27FA5" w:rsidRDefault="00F16212" w:rsidP="00A328F6">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lastRenderedPageBreak/>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15C3EE24"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205.300,00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93942D"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22.076,00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0A8458E"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227.376,00</w:t>
            </w:r>
          </w:p>
        </w:tc>
      </w:tr>
      <w:tr w:rsidR="00E27FA5" w:rsidRPr="00E27FA5" w14:paraId="281156B9" w14:textId="77777777" w:rsidTr="00A328F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6D37395" w14:textId="77777777" w:rsidR="00F16212" w:rsidRPr="00E27FA5" w:rsidRDefault="00F16212" w:rsidP="00A328F6">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6905EB4D"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320E774"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5.549,00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05C17FF" w14:textId="77777777" w:rsidR="00F16212" w:rsidRPr="00E27FA5" w:rsidRDefault="00F16212" w:rsidP="00A328F6">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157.549,00</w:t>
            </w:r>
          </w:p>
        </w:tc>
      </w:tr>
      <w:tr w:rsidR="00F16212" w:rsidRPr="00E27FA5" w14:paraId="70AFA803" w14:textId="77777777" w:rsidTr="00A328F6">
        <w:trPr>
          <w:trHeight w:val="255"/>
          <w:jc w:val="right"/>
        </w:trPr>
        <w:tc>
          <w:tcPr>
            <w:tcW w:w="5114" w:type="dxa"/>
            <w:tcBorders>
              <w:top w:val="single" w:sz="4" w:space="0" w:color="auto"/>
              <w:left w:val="single" w:sz="4" w:space="0" w:color="auto"/>
              <w:bottom w:val="single" w:sz="4" w:space="0" w:color="auto"/>
              <w:right w:val="single" w:sz="4" w:space="0" w:color="auto"/>
            </w:tcBorders>
            <w:noWrap/>
          </w:tcPr>
          <w:p w14:paraId="3C38BCD1" w14:textId="77777777" w:rsidR="00F16212" w:rsidRPr="00E27FA5" w:rsidRDefault="00F16212" w:rsidP="00A328F6">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67B06DF2" w14:textId="77777777" w:rsidR="00F16212" w:rsidRPr="00E27FA5" w:rsidRDefault="00F16212"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357.300,00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76DCD0" w14:textId="77777777" w:rsidR="00F16212" w:rsidRPr="00E27FA5" w:rsidRDefault="00F16212"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27.625,00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9021A16" w14:textId="77777777" w:rsidR="00F16212" w:rsidRPr="00E27FA5" w:rsidRDefault="00F16212" w:rsidP="00A328F6">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384.925,00</w:t>
            </w:r>
          </w:p>
        </w:tc>
      </w:tr>
    </w:tbl>
    <w:p w14:paraId="1DCD7C1E" w14:textId="77777777" w:rsidR="00F16212" w:rsidRPr="00E27FA5" w:rsidRDefault="00F16212" w:rsidP="00F16212">
      <w:pPr>
        <w:widowControl/>
        <w:suppressAutoHyphens w:val="0"/>
        <w:spacing w:after="160" w:line="259" w:lineRule="auto"/>
        <w:rPr>
          <w:rFonts w:ascii="Calibri" w:eastAsia="Times New Roman" w:hAnsi="Calibri" w:cs="Calibri"/>
          <w:b/>
          <w:bCs/>
          <w:kern w:val="0"/>
          <w:sz w:val="22"/>
          <w:szCs w:val="22"/>
        </w:rPr>
      </w:pPr>
    </w:p>
    <w:p w14:paraId="6F1F5CA5" w14:textId="77777777" w:rsidR="00F16212" w:rsidRPr="00E27FA5" w:rsidRDefault="00F16212" w:rsidP="00F16212">
      <w:pPr>
        <w:widowControl/>
        <w:suppressAutoHyphens w:val="0"/>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REDOVNA DJELATNOST USTANOVA U KULTURI</w:t>
      </w:r>
      <w:r w:rsidRPr="00E27FA5">
        <w:rPr>
          <w:rFonts w:ascii="Calibri" w:eastAsia="Times New Roman" w:hAnsi="Calibri" w:cs="Calibri"/>
          <w:kern w:val="0"/>
          <w:sz w:val="22"/>
          <w:szCs w:val="22"/>
        </w:rPr>
        <w:t xml:space="preserve"> </w:t>
      </w:r>
    </w:p>
    <w:p w14:paraId="2132064D" w14:textId="77777777" w:rsidR="00F16212" w:rsidRPr="00E27FA5" w:rsidRDefault="00F16212" w:rsidP="00F16212">
      <w:pPr>
        <w:widowControl/>
        <w:suppressAutoHyphens w:val="0"/>
        <w:jc w:val="both"/>
        <w:rPr>
          <w:rFonts w:ascii="Calibri" w:eastAsia="Times New Roman" w:hAnsi="Calibri" w:cs="Calibri"/>
          <w:kern w:val="0"/>
          <w:sz w:val="22"/>
          <w:szCs w:val="22"/>
        </w:rPr>
      </w:pPr>
    </w:p>
    <w:p w14:paraId="1728823B" w14:textId="77777777" w:rsidR="00F16212" w:rsidRPr="00E27FA5" w:rsidRDefault="00F16212" w:rsidP="00F16212">
      <w:pPr>
        <w:widowControl/>
        <w:suppressAutoHyphens w:val="0"/>
        <w:ind w:firstLine="357"/>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0818C523" w14:textId="77777777" w:rsidR="00F16212" w:rsidRPr="00E27FA5" w:rsidRDefault="00F16212" w:rsidP="00F16212">
      <w:pPr>
        <w:widowControl/>
        <w:suppressAutoHyphens w:val="0"/>
        <w:ind w:left="527" w:hanging="170"/>
        <w:jc w:val="both"/>
        <w:rPr>
          <w:rFonts w:ascii="Calibri" w:eastAsia="Times New Roman" w:hAnsi="Calibri" w:cs="Calibri"/>
          <w:b/>
          <w:kern w:val="0"/>
          <w:sz w:val="22"/>
          <w:szCs w:val="22"/>
        </w:rPr>
      </w:pPr>
    </w:p>
    <w:p w14:paraId="394F8FEE" w14:textId="77777777" w:rsidR="00F16212" w:rsidRPr="00E27FA5" w:rsidRDefault="00F16212" w:rsidP="00F16212">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3C516A7D"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kazalištima (Narodne novine, broj: 23/23.),</w:t>
      </w:r>
    </w:p>
    <w:p w14:paraId="1A6F0CC3"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Pravilnik o očevidniku kazališta (Narodne novine, broj: 36/20.),</w:t>
      </w:r>
    </w:p>
    <w:p w14:paraId="31495607"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zaštiti i očuvanju kulturnih dobara (Narodne novine, broj: 69/99., 151/03., 157/03., 100/04., 87/09., 88/10., 61/11., 25/12., 136/12., 157/13., 152/14., 98/15., 44/17., 90/18., 32/20., 62/20., 117/21. i 114/22.),</w:t>
      </w:r>
    </w:p>
    <w:p w14:paraId="6576256E"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radu (Narodne novine, broj: 93/14., 127/17., 98/19., 151/22. i 64/23.),</w:t>
      </w:r>
    </w:p>
    <w:p w14:paraId="0086D378"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ustanovama (Narodne novine, broj: 76/93., 29/97., 47/99., 35/08., 127/19. i 151/22.) i</w:t>
      </w:r>
    </w:p>
    <w:p w14:paraId="4F6B424A"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upravljanju javnim ustanovama u kulturi (Narodne novine, broj: 83/22.).</w:t>
      </w:r>
    </w:p>
    <w:p w14:paraId="60DAE45A" w14:textId="77777777" w:rsidR="00F16212" w:rsidRPr="00E27FA5" w:rsidRDefault="00F16212" w:rsidP="00F16212">
      <w:pPr>
        <w:widowControl/>
        <w:suppressAutoHyphens w:val="0"/>
        <w:jc w:val="both"/>
        <w:rPr>
          <w:rFonts w:ascii="Calibri" w:eastAsia="Times New Roman" w:hAnsi="Calibri" w:cs="Calibri"/>
          <w:kern w:val="0"/>
          <w:sz w:val="22"/>
          <w:szCs w:val="22"/>
          <w:lang w:eastAsia="en-US"/>
        </w:rPr>
      </w:pPr>
    </w:p>
    <w:tbl>
      <w:tblPr>
        <w:tblStyle w:val="Reetkatablice6"/>
        <w:tblW w:w="9214" w:type="dxa"/>
        <w:jc w:val="right"/>
        <w:tblLook w:val="04A0" w:firstRow="1" w:lastRow="0" w:firstColumn="1" w:lastColumn="0" w:noHBand="0" w:noVBand="1"/>
      </w:tblPr>
      <w:tblGrid>
        <w:gridCol w:w="4820"/>
        <w:gridCol w:w="1418"/>
        <w:gridCol w:w="1559"/>
        <w:gridCol w:w="1417"/>
      </w:tblGrid>
      <w:tr w:rsidR="00E27FA5" w:rsidRPr="00E27FA5" w14:paraId="3B519EAF"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774356" w14:textId="77777777" w:rsidR="00F16212" w:rsidRPr="00E27FA5" w:rsidRDefault="00F16212" w:rsidP="00A328F6">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5F10A3"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0E0140"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52CB65"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I.REBALANS</w:t>
            </w:r>
          </w:p>
        </w:tc>
      </w:tr>
      <w:tr w:rsidR="00E27FA5" w:rsidRPr="00E27FA5" w14:paraId="6A66B2CD"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54173DE"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B06F2BF"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193.800,00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B8731"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29.676,00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D9E3BBD"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223.476,00</w:t>
            </w:r>
          </w:p>
        </w:tc>
      </w:tr>
      <w:tr w:rsidR="00E27FA5" w:rsidRPr="00E27FA5" w14:paraId="6CC21D4B"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0E6471B"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1D42881D"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11.500,00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C6C87F2"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-7.600,00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A811DE"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3.900,00</w:t>
            </w:r>
          </w:p>
        </w:tc>
      </w:tr>
      <w:tr w:rsidR="00F16212" w:rsidRPr="00E27FA5" w14:paraId="1E4A15E7" w14:textId="77777777" w:rsidTr="00A328F6">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DEAABCF"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ECE1976"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205.300,00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3B3A80C"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22.076,00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42A894"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227.376,00</w:t>
            </w:r>
          </w:p>
        </w:tc>
      </w:tr>
    </w:tbl>
    <w:p w14:paraId="1B36F41F" w14:textId="77777777" w:rsidR="00F16212" w:rsidRPr="00E27FA5" w:rsidRDefault="00F16212" w:rsidP="00F16212">
      <w:pPr>
        <w:widowControl/>
        <w:suppressAutoHyphens w:val="0"/>
        <w:jc w:val="both"/>
        <w:rPr>
          <w:rFonts w:ascii="Calibri" w:eastAsia="Times New Roman" w:hAnsi="Calibri" w:cs="Calibri"/>
          <w:kern w:val="0"/>
          <w:sz w:val="22"/>
          <w:szCs w:val="22"/>
        </w:rPr>
      </w:pPr>
    </w:p>
    <w:p w14:paraId="263FFB64"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Osnovna aktivnost ustanova u kulturi</w:t>
      </w:r>
      <w:r w:rsidRPr="00E27FA5">
        <w:rPr>
          <w:rFonts w:ascii="Calibri" w:eastAsia="Times New Roman" w:hAnsi="Calibri" w:cs="Calibri"/>
          <w:kern w:val="0"/>
          <w:sz w:val="22"/>
          <w:szCs w:val="22"/>
          <w:lang w:eastAsia="zh-CN"/>
        </w:rPr>
        <w:t xml:space="preserve"> - osiguravaju se sredstva za redovan rad kazališta kroz rashode za zaposlene, materijalne i financijske rashode. Povećanje sredstava rezultat je povećanja plaća te isplate otpremnine za odlazak zaposlenika u mirovinu. </w:t>
      </w:r>
    </w:p>
    <w:p w14:paraId="7F9BF2A8"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p>
    <w:tbl>
      <w:tblPr>
        <w:tblW w:w="9210" w:type="dxa"/>
        <w:tblLayout w:type="fixed"/>
        <w:tblLook w:val="04A0" w:firstRow="1" w:lastRow="0" w:firstColumn="1" w:lastColumn="0" w:noHBand="0" w:noVBand="1"/>
      </w:tblPr>
      <w:tblGrid>
        <w:gridCol w:w="1838"/>
        <w:gridCol w:w="1701"/>
        <w:gridCol w:w="992"/>
        <w:gridCol w:w="1134"/>
        <w:gridCol w:w="852"/>
        <w:gridCol w:w="1276"/>
        <w:gridCol w:w="1417"/>
      </w:tblGrid>
      <w:tr w:rsidR="00E27FA5" w:rsidRPr="00E27FA5" w14:paraId="427082CF" w14:textId="77777777" w:rsidTr="00A328F6">
        <w:trPr>
          <w:trHeight w:val="517"/>
        </w:trPr>
        <w:tc>
          <w:tcPr>
            <w:tcW w:w="1838" w:type="dxa"/>
            <w:tcBorders>
              <w:top w:val="single" w:sz="4" w:space="0" w:color="000000"/>
              <w:left w:val="single" w:sz="4" w:space="0" w:color="000000"/>
              <w:bottom w:val="single" w:sz="4" w:space="0" w:color="000000"/>
              <w:right w:val="nil"/>
            </w:tcBorders>
            <w:vAlign w:val="center"/>
            <w:hideMark/>
          </w:tcPr>
          <w:p w14:paraId="1CB9143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034A2FB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50156B3A"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00"/>
              <w:left w:val="single" w:sz="4" w:space="0" w:color="000000"/>
              <w:bottom w:val="single" w:sz="4" w:space="0" w:color="000000"/>
              <w:right w:val="nil"/>
            </w:tcBorders>
            <w:vAlign w:val="center"/>
            <w:hideMark/>
          </w:tcPr>
          <w:p w14:paraId="60BF718D"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Polazna vrijednost </w:t>
            </w:r>
          </w:p>
        </w:tc>
        <w:tc>
          <w:tcPr>
            <w:tcW w:w="852" w:type="dxa"/>
            <w:tcBorders>
              <w:top w:val="single" w:sz="4" w:space="0" w:color="000000"/>
              <w:left w:val="single" w:sz="4" w:space="0" w:color="000000"/>
              <w:bottom w:val="single" w:sz="4" w:space="0" w:color="000000"/>
              <w:right w:val="nil"/>
            </w:tcBorders>
            <w:vAlign w:val="center"/>
            <w:hideMark/>
          </w:tcPr>
          <w:p w14:paraId="2B742B21"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22A762F6"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8C464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F16212" w:rsidRPr="00E27FA5" w14:paraId="74525BF4" w14:textId="77777777" w:rsidTr="00A328F6">
        <w:trPr>
          <w:trHeight w:val="1422"/>
        </w:trPr>
        <w:tc>
          <w:tcPr>
            <w:tcW w:w="1838" w:type="dxa"/>
            <w:tcBorders>
              <w:top w:val="single" w:sz="4" w:space="0" w:color="000000"/>
              <w:left w:val="single" w:sz="4" w:space="0" w:color="000000"/>
              <w:bottom w:val="single" w:sz="4" w:space="0" w:color="000000"/>
              <w:right w:val="nil"/>
            </w:tcBorders>
            <w:vAlign w:val="center"/>
            <w:hideMark/>
          </w:tcPr>
          <w:p w14:paraId="71570C7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Izvršavanje poslova iz djelokruga rada, redovito podmirivanje svih financijskih obveza prema zaposlenicima, bankama i ostalima</w:t>
            </w:r>
          </w:p>
        </w:tc>
        <w:tc>
          <w:tcPr>
            <w:tcW w:w="1701" w:type="dxa"/>
            <w:tcBorders>
              <w:top w:val="single" w:sz="4" w:space="0" w:color="000000"/>
              <w:left w:val="single" w:sz="4" w:space="0" w:color="000000"/>
              <w:bottom w:val="single" w:sz="4" w:space="0" w:color="000000"/>
              <w:right w:val="nil"/>
            </w:tcBorders>
            <w:vAlign w:val="center"/>
            <w:hideMark/>
          </w:tcPr>
          <w:p w14:paraId="33857C0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22F41A3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00"/>
              <w:left w:val="single" w:sz="4" w:space="0" w:color="000000"/>
              <w:bottom w:val="single" w:sz="4" w:space="0" w:color="000000"/>
              <w:right w:val="nil"/>
            </w:tcBorders>
            <w:vAlign w:val="center"/>
            <w:hideMark/>
          </w:tcPr>
          <w:p w14:paraId="099FA67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852" w:type="dxa"/>
            <w:tcBorders>
              <w:top w:val="single" w:sz="4" w:space="0" w:color="000000"/>
              <w:left w:val="single" w:sz="4" w:space="0" w:color="000000"/>
              <w:bottom w:val="single" w:sz="4" w:space="0" w:color="000000"/>
              <w:right w:val="nil"/>
            </w:tcBorders>
            <w:vAlign w:val="center"/>
            <w:hideMark/>
          </w:tcPr>
          <w:p w14:paraId="4CC243A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53AA336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822F03"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169EA5FD"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p>
    <w:p w14:paraId="5F52A89C"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Nabava opreme u ustanovama u kulturi</w:t>
      </w:r>
      <w:r w:rsidRPr="00E27FA5">
        <w:rPr>
          <w:rFonts w:ascii="Calibri" w:eastAsia="Times New Roman" w:hAnsi="Calibri" w:cs="Calibri"/>
          <w:kern w:val="0"/>
          <w:sz w:val="22"/>
          <w:szCs w:val="22"/>
          <w:lang w:eastAsia="zh-CN"/>
        </w:rPr>
        <w:t xml:space="preserve"> - planiralo se nabaviti računalo i računalnu oprema, ulaganje u računalne programe te uputiti zahtjev prema Ministarstva kulture za financiranje audio i video opreme, no kako upućeni zahtjev nije dobio financijsku potporu, planirana sredstva su umanjena. </w:t>
      </w:r>
    </w:p>
    <w:p w14:paraId="011B5060"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p>
    <w:p w14:paraId="0FE73557" w14:textId="77777777" w:rsidR="00F16212" w:rsidRPr="00E27FA5" w:rsidRDefault="00F16212" w:rsidP="00F16212">
      <w:pPr>
        <w:widowControl/>
        <w:suppressAutoHyphens w:val="0"/>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NAZIV PROGRAMA: KAZALIŠNA DJELATNOST</w:t>
      </w:r>
      <w:r w:rsidRPr="00E27FA5">
        <w:rPr>
          <w:rFonts w:ascii="Calibri" w:eastAsia="Times New Roman" w:hAnsi="Calibri" w:cs="Calibri"/>
          <w:kern w:val="0"/>
          <w:sz w:val="22"/>
          <w:szCs w:val="22"/>
          <w:lang w:eastAsia="zh-CN"/>
        </w:rPr>
        <w:t xml:space="preserve">  </w:t>
      </w:r>
    </w:p>
    <w:p w14:paraId="33F60281" w14:textId="77777777" w:rsidR="00F16212" w:rsidRPr="00E27FA5" w:rsidRDefault="00F16212" w:rsidP="00F16212">
      <w:pPr>
        <w:widowControl/>
        <w:suppressAutoHyphens w:val="0"/>
        <w:contextualSpacing/>
        <w:jc w:val="both"/>
        <w:rPr>
          <w:rFonts w:ascii="Calibri" w:eastAsia="Times New Roman" w:hAnsi="Calibri" w:cs="Calibri"/>
          <w:kern w:val="0"/>
          <w:sz w:val="22"/>
          <w:szCs w:val="22"/>
          <w:lang w:eastAsia="zh-CN"/>
        </w:rPr>
      </w:pPr>
    </w:p>
    <w:p w14:paraId="7FCAE12B" w14:textId="77777777" w:rsidR="00F16212" w:rsidRPr="00E27FA5" w:rsidRDefault="00F16212" w:rsidP="00F16212">
      <w:pPr>
        <w:widowControl/>
        <w:suppressAutoHyphens w:val="0"/>
        <w:ind w:firstLine="357"/>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252D3010" w14:textId="77777777" w:rsidR="00F16212" w:rsidRPr="00E27FA5" w:rsidRDefault="00F16212" w:rsidP="00F16212">
      <w:pPr>
        <w:widowControl/>
        <w:suppressAutoHyphens w:val="0"/>
        <w:ind w:firstLine="357"/>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5199943A" w14:textId="77777777" w:rsidR="00F16212" w:rsidRPr="00E27FA5" w:rsidRDefault="00F16212" w:rsidP="00F16212">
      <w:pPr>
        <w:widowControl/>
        <w:suppressAutoHyphens w:val="0"/>
        <w:jc w:val="both"/>
        <w:rPr>
          <w:rFonts w:ascii="Calibri" w:eastAsia="Times New Roman" w:hAnsi="Calibri" w:cs="Calibri"/>
          <w:kern w:val="0"/>
          <w:sz w:val="22"/>
          <w:szCs w:val="22"/>
          <w:lang w:eastAsia="en-US"/>
        </w:rPr>
      </w:pPr>
    </w:p>
    <w:p w14:paraId="0BD85AAD" w14:textId="77777777" w:rsidR="00F16212" w:rsidRPr="00E27FA5" w:rsidRDefault="00F16212" w:rsidP="00F16212">
      <w:pPr>
        <w:widowControl/>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061B5E04"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kazalištima (Narodne novine, broj: 23/23.),</w:t>
      </w:r>
    </w:p>
    <w:p w14:paraId="62F277A6"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Pravilnik o očevidniku kazališta (Narodne novine, broj: 36/20.),</w:t>
      </w:r>
    </w:p>
    <w:p w14:paraId="0AE4FDFD"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zaštiti i očuvanju kulturnih dobara (Narodne novine, broj: 69/99., 151/03., 157/03., 100/04., 87/09., 88/10., 61/11., 25/12., 136/12., 157/13., 152/14., 98/15., 44/17., 90/18., 32/20., 62/20., 117/21. i 114/22.),</w:t>
      </w:r>
    </w:p>
    <w:p w14:paraId="0DF08EDB"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radu (Narodne novine, broj: 93/14., 127/17., 98/19., 151/22. i 64/23.),</w:t>
      </w:r>
    </w:p>
    <w:p w14:paraId="60A52705"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ustanovama (Narodne novine, broj: 76/93., 29/97., 47/99., 35/08., 127/19. i 151/22.) i</w:t>
      </w:r>
    </w:p>
    <w:p w14:paraId="3AD6E540" w14:textId="77777777" w:rsidR="00F16212" w:rsidRPr="00E27FA5" w:rsidRDefault="00F16212" w:rsidP="00F16212">
      <w:pPr>
        <w:widowControl/>
        <w:numPr>
          <w:ilvl w:val="0"/>
          <w:numId w:val="51"/>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Zakon o upravljanju javnim ustanovama u kulturi (Narodne novine, broj: 83/22.).</w:t>
      </w:r>
    </w:p>
    <w:p w14:paraId="61259A72" w14:textId="77777777" w:rsidR="00F16212" w:rsidRPr="00E27FA5" w:rsidRDefault="00F16212" w:rsidP="00F16212">
      <w:pPr>
        <w:widowControl/>
        <w:suppressAutoHyphens w:val="0"/>
        <w:contextualSpacing/>
        <w:jc w:val="both"/>
        <w:rPr>
          <w:rFonts w:ascii="Calibri" w:eastAsia="Times New Roman" w:hAnsi="Calibri" w:cs="Calibri"/>
          <w:kern w:val="0"/>
          <w:sz w:val="22"/>
          <w:szCs w:val="22"/>
          <w:lang w:eastAsia="en-US"/>
        </w:rPr>
      </w:pPr>
    </w:p>
    <w:tbl>
      <w:tblPr>
        <w:tblStyle w:val="Reetkatablice6"/>
        <w:tblW w:w="9067" w:type="dxa"/>
        <w:jc w:val="right"/>
        <w:tblLook w:val="04A0" w:firstRow="1" w:lastRow="0" w:firstColumn="1" w:lastColumn="0" w:noHBand="0" w:noVBand="1"/>
      </w:tblPr>
      <w:tblGrid>
        <w:gridCol w:w="4673"/>
        <w:gridCol w:w="1559"/>
        <w:gridCol w:w="1418"/>
        <w:gridCol w:w="1417"/>
      </w:tblGrid>
      <w:tr w:rsidR="00E27FA5" w:rsidRPr="00E27FA5" w14:paraId="0865A9E3" w14:textId="77777777" w:rsidTr="00A328F6">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7AA2EB37" w14:textId="77777777" w:rsidR="00F16212" w:rsidRPr="00E27FA5" w:rsidRDefault="00F16212" w:rsidP="00A328F6">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269B15"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186970"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91F4B5" w14:textId="77777777" w:rsidR="00F16212" w:rsidRPr="00E27FA5" w:rsidRDefault="00F16212" w:rsidP="00A328F6">
            <w:pPr>
              <w:widowControl/>
              <w:suppressAutoHyphens w:val="0"/>
              <w:jc w:val="center"/>
              <w:rPr>
                <w:rFonts w:ascii="Calibri" w:eastAsia="Times New Roman" w:hAnsi="Calibri" w:cs="Calibri"/>
                <w:b/>
                <w:bCs/>
                <w:sz w:val="22"/>
                <w:szCs w:val="22"/>
              </w:rPr>
            </w:pPr>
            <w:r w:rsidRPr="00E27FA5">
              <w:rPr>
                <w:rFonts w:ascii="Calibri" w:eastAsia="Calibri" w:hAnsi="Calibri" w:cs="Calibri"/>
                <w:b/>
                <w:bCs/>
                <w:sz w:val="22"/>
                <w:szCs w:val="22"/>
              </w:rPr>
              <w:t>I.REBALANS</w:t>
            </w:r>
          </w:p>
        </w:tc>
      </w:tr>
      <w:tr w:rsidR="00E27FA5" w:rsidRPr="00E27FA5" w14:paraId="59FD5761" w14:textId="77777777" w:rsidTr="00A328F6">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F330CAE"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7A574A"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47370D4"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5.549,00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BBC184E"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157.549,00</w:t>
            </w:r>
          </w:p>
        </w:tc>
      </w:tr>
      <w:tr w:rsidR="00F16212" w:rsidRPr="00E27FA5" w14:paraId="1A0D3B31" w14:textId="77777777" w:rsidTr="00A328F6">
        <w:trPr>
          <w:trHeight w:val="255"/>
          <w:jc w:val="right"/>
        </w:trPr>
        <w:tc>
          <w:tcPr>
            <w:tcW w:w="4673" w:type="dxa"/>
            <w:tcBorders>
              <w:top w:val="single" w:sz="4" w:space="0" w:color="auto"/>
              <w:left w:val="single" w:sz="4" w:space="0" w:color="auto"/>
              <w:bottom w:val="single" w:sz="4" w:space="0" w:color="auto"/>
              <w:right w:val="single" w:sz="4" w:space="0" w:color="auto"/>
            </w:tcBorders>
            <w:noWrap/>
          </w:tcPr>
          <w:p w14:paraId="670E056B" w14:textId="77777777" w:rsidR="00F16212" w:rsidRPr="00E27FA5" w:rsidRDefault="00F16212" w:rsidP="00A328F6">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FF2CA44"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4657DD"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5.549,00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A585DC" w14:textId="77777777" w:rsidR="00F16212" w:rsidRPr="00E27FA5" w:rsidRDefault="00F16212" w:rsidP="00A328F6">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157.549,00</w:t>
            </w:r>
          </w:p>
        </w:tc>
      </w:tr>
    </w:tbl>
    <w:p w14:paraId="08A47A5B" w14:textId="77777777" w:rsidR="00F16212" w:rsidRPr="00E27FA5" w:rsidRDefault="00F16212" w:rsidP="00F16212">
      <w:pPr>
        <w:widowControl/>
        <w:suppressAutoHyphens w:val="0"/>
        <w:contextualSpacing/>
        <w:jc w:val="both"/>
        <w:rPr>
          <w:rFonts w:ascii="Calibri" w:eastAsia="Times New Roman" w:hAnsi="Calibri" w:cs="Calibri"/>
          <w:i/>
          <w:iCs/>
          <w:kern w:val="0"/>
          <w:sz w:val="22"/>
          <w:szCs w:val="22"/>
          <w:lang w:eastAsia="en-US"/>
        </w:rPr>
      </w:pPr>
    </w:p>
    <w:p w14:paraId="28F6A756"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Predstave</w:t>
      </w:r>
      <w:r w:rsidRPr="00E27FA5">
        <w:rPr>
          <w:rFonts w:ascii="Calibri" w:eastAsia="Times New Roman" w:hAnsi="Calibri" w:cs="Calibri"/>
          <w:kern w:val="0"/>
          <w:sz w:val="22"/>
          <w:szCs w:val="22"/>
          <w:lang w:eastAsia="zh-CN"/>
        </w:rPr>
        <w:t xml:space="preserve"> – sredstva se koriste za produkcije profesionalnih i amaterskih predstava, za gostujuće predstave, dramski studio, KaZlaDo, Kazališne ljetne večeri, Noć kazališta.  Povećanje sredstava je rezultat ostvarene dobiti iz 2023. godine koja će se koristiti za posebne namjene - predstave. </w:t>
      </w:r>
    </w:p>
    <w:p w14:paraId="197E6383" w14:textId="77777777" w:rsidR="00F16212" w:rsidRPr="00E27FA5" w:rsidRDefault="00F16212" w:rsidP="00F16212">
      <w:pPr>
        <w:widowControl/>
        <w:contextualSpacing/>
        <w:jc w:val="both"/>
        <w:rPr>
          <w:rFonts w:ascii="Calibri" w:eastAsia="Times New Roman" w:hAnsi="Calibri" w:cs="Calibri"/>
          <w:kern w:val="0"/>
          <w:sz w:val="22"/>
          <w:szCs w:val="22"/>
          <w:lang w:eastAsia="zh-CN"/>
        </w:rPr>
      </w:pPr>
    </w:p>
    <w:tbl>
      <w:tblPr>
        <w:tblW w:w="9209" w:type="dxa"/>
        <w:jc w:val="center"/>
        <w:tblLayout w:type="fixed"/>
        <w:tblLook w:val="04A0" w:firstRow="1" w:lastRow="0" w:firstColumn="1" w:lastColumn="0" w:noHBand="0" w:noVBand="1"/>
      </w:tblPr>
      <w:tblGrid>
        <w:gridCol w:w="1413"/>
        <w:gridCol w:w="1707"/>
        <w:gridCol w:w="986"/>
        <w:gridCol w:w="1140"/>
        <w:gridCol w:w="1276"/>
        <w:gridCol w:w="1276"/>
        <w:gridCol w:w="1411"/>
      </w:tblGrid>
      <w:tr w:rsidR="00E27FA5" w:rsidRPr="00E27FA5" w14:paraId="11270756"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20BC6731"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07" w:type="dxa"/>
            <w:tcBorders>
              <w:top w:val="single" w:sz="4" w:space="0" w:color="000000"/>
              <w:left w:val="single" w:sz="4" w:space="0" w:color="000000"/>
              <w:bottom w:val="single" w:sz="4" w:space="0" w:color="000000"/>
              <w:right w:val="nil"/>
            </w:tcBorders>
            <w:vAlign w:val="center"/>
            <w:hideMark/>
          </w:tcPr>
          <w:p w14:paraId="76CF8B0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86" w:type="dxa"/>
            <w:tcBorders>
              <w:top w:val="single" w:sz="4" w:space="0" w:color="000000"/>
              <w:left w:val="single" w:sz="4" w:space="0" w:color="000000"/>
              <w:bottom w:val="single" w:sz="4" w:space="0" w:color="000000"/>
              <w:right w:val="nil"/>
            </w:tcBorders>
            <w:vAlign w:val="center"/>
            <w:hideMark/>
          </w:tcPr>
          <w:p w14:paraId="13158FA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40" w:type="dxa"/>
            <w:tcBorders>
              <w:top w:val="single" w:sz="4" w:space="0" w:color="000000"/>
              <w:left w:val="single" w:sz="4" w:space="0" w:color="000000"/>
              <w:bottom w:val="single" w:sz="4" w:space="0" w:color="000000"/>
              <w:right w:val="nil"/>
            </w:tcBorders>
            <w:vAlign w:val="center"/>
            <w:hideMark/>
          </w:tcPr>
          <w:p w14:paraId="3D346969"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EBCAB07"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6" w:type="dxa"/>
            <w:tcBorders>
              <w:top w:val="single" w:sz="4" w:space="0" w:color="000000"/>
              <w:left w:val="single" w:sz="4" w:space="0" w:color="000000"/>
              <w:bottom w:val="single" w:sz="4" w:space="0" w:color="000000"/>
              <w:right w:val="nil"/>
            </w:tcBorders>
            <w:vAlign w:val="center"/>
            <w:hideMark/>
          </w:tcPr>
          <w:p w14:paraId="46F9E2C4"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7B7D4E05" w14:textId="77777777" w:rsidR="00F16212" w:rsidRPr="00E27FA5" w:rsidRDefault="00F16212" w:rsidP="00A328F6">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18E0921F"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215128EA"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Kvaliteta profesionalne produkcije</w:t>
            </w:r>
          </w:p>
        </w:tc>
        <w:tc>
          <w:tcPr>
            <w:tcW w:w="1707" w:type="dxa"/>
            <w:tcBorders>
              <w:top w:val="single" w:sz="4" w:space="0" w:color="000000"/>
              <w:left w:val="single" w:sz="4" w:space="0" w:color="000000"/>
              <w:bottom w:val="single" w:sz="4" w:space="0" w:color="000000"/>
              <w:right w:val="nil"/>
            </w:tcBorders>
            <w:vAlign w:val="center"/>
            <w:hideMark/>
          </w:tcPr>
          <w:p w14:paraId="419B551A"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Kvalitetnom produkcijom privlačiti broj posjetitelja i odgajati kazališnu publiku</w:t>
            </w:r>
          </w:p>
        </w:tc>
        <w:tc>
          <w:tcPr>
            <w:tcW w:w="986" w:type="dxa"/>
            <w:tcBorders>
              <w:top w:val="single" w:sz="4" w:space="0" w:color="000000"/>
              <w:left w:val="single" w:sz="4" w:space="0" w:color="000000"/>
              <w:bottom w:val="single" w:sz="4" w:space="0" w:color="000000"/>
              <w:right w:val="nil"/>
            </w:tcBorders>
            <w:vAlign w:val="center"/>
            <w:hideMark/>
          </w:tcPr>
          <w:p w14:paraId="7F1C93D8"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0660B7A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c>
          <w:tcPr>
            <w:tcW w:w="1276" w:type="dxa"/>
            <w:tcBorders>
              <w:top w:val="single" w:sz="4" w:space="0" w:color="000000"/>
              <w:left w:val="single" w:sz="4" w:space="0" w:color="000000"/>
              <w:bottom w:val="single" w:sz="4" w:space="0" w:color="000000"/>
              <w:right w:val="nil"/>
            </w:tcBorders>
            <w:vAlign w:val="center"/>
          </w:tcPr>
          <w:p w14:paraId="4772A15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c>
          <w:tcPr>
            <w:tcW w:w="1276" w:type="dxa"/>
            <w:tcBorders>
              <w:top w:val="single" w:sz="4" w:space="0" w:color="000000"/>
              <w:left w:val="single" w:sz="4" w:space="0" w:color="000000"/>
              <w:bottom w:val="single" w:sz="4" w:space="0" w:color="000000"/>
              <w:right w:val="nil"/>
            </w:tcBorders>
            <w:vAlign w:val="center"/>
          </w:tcPr>
          <w:p w14:paraId="13A4635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2484E20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r>
      <w:tr w:rsidR="00E27FA5" w:rsidRPr="00E27FA5" w14:paraId="3DEA24A6"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7A5265BB"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Kvaliteta amaterske produkcije</w:t>
            </w:r>
          </w:p>
        </w:tc>
        <w:tc>
          <w:tcPr>
            <w:tcW w:w="1707" w:type="dxa"/>
            <w:tcBorders>
              <w:top w:val="single" w:sz="4" w:space="0" w:color="000000"/>
              <w:left w:val="single" w:sz="4" w:space="0" w:color="000000"/>
              <w:bottom w:val="single" w:sz="4" w:space="0" w:color="000000"/>
              <w:right w:val="nil"/>
            </w:tcBorders>
            <w:vAlign w:val="center"/>
            <w:hideMark/>
          </w:tcPr>
          <w:p w14:paraId="4615B929"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Kvalitetnom amaterskom produkcijom privlačiti kazališne amatere u Dramski studio</w:t>
            </w:r>
          </w:p>
        </w:tc>
        <w:tc>
          <w:tcPr>
            <w:tcW w:w="986" w:type="dxa"/>
            <w:tcBorders>
              <w:top w:val="single" w:sz="4" w:space="0" w:color="000000"/>
              <w:left w:val="single" w:sz="4" w:space="0" w:color="000000"/>
              <w:bottom w:val="single" w:sz="4" w:space="0" w:color="000000"/>
              <w:right w:val="nil"/>
            </w:tcBorders>
            <w:vAlign w:val="center"/>
            <w:hideMark/>
          </w:tcPr>
          <w:p w14:paraId="4A6D280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58A6192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771F7089"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0C2D3EA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3EC8F19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w:t>
            </w:r>
          </w:p>
        </w:tc>
      </w:tr>
      <w:tr w:rsidR="00E27FA5" w:rsidRPr="00E27FA5" w14:paraId="23028C84" w14:textId="77777777" w:rsidTr="00A328F6">
        <w:trPr>
          <w:trHeight w:val="283"/>
          <w:jc w:val="center"/>
        </w:trPr>
        <w:tc>
          <w:tcPr>
            <w:tcW w:w="1413" w:type="dxa"/>
            <w:tcBorders>
              <w:top w:val="single" w:sz="4" w:space="0" w:color="000000"/>
              <w:left w:val="single" w:sz="4" w:space="0" w:color="000000"/>
              <w:bottom w:val="single" w:sz="4" w:space="0" w:color="000000"/>
              <w:right w:val="nil"/>
            </w:tcBorders>
            <w:vAlign w:val="center"/>
            <w:hideMark/>
          </w:tcPr>
          <w:p w14:paraId="5A8CBD82"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Povećanje broja posjetitelja na dječjim i večernjim predstavama</w:t>
            </w:r>
          </w:p>
        </w:tc>
        <w:tc>
          <w:tcPr>
            <w:tcW w:w="1707" w:type="dxa"/>
            <w:tcBorders>
              <w:top w:val="single" w:sz="4" w:space="0" w:color="000000"/>
              <w:left w:val="single" w:sz="4" w:space="0" w:color="000000"/>
              <w:bottom w:val="single" w:sz="4" w:space="0" w:color="000000"/>
              <w:right w:val="nil"/>
            </w:tcBorders>
            <w:vAlign w:val="center"/>
            <w:hideMark/>
          </w:tcPr>
          <w:p w14:paraId="644F0FD2"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Povećavati popunjenost dvorane</w:t>
            </w:r>
          </w:p>
        </w:tc>
        <w:tc>
          <w:tcPr>
            <w:tcW w:w="986" w:type="dxa"/>
            <w:tcBorders>
              <w:top w:val="single" w:sz="4" w:space="0" w:color="000000"/>
              <w:left w:val="single" w:sz="4" w:space="0" w:color="000000"/>
              <w:bottom w:val="single" w:sz="4" w:space="0" w:color="000000"/>
              <w:right w:val="nil"/>
            </w:tcBorders>
            <w:vAlign w:val="center"/>
            <w:hideMark/>
          </w:tcPr>
          <w:p w14:paraId="481EE53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644B9D4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43DEB9F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5291F40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444B979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150</w:t>
            </w:r>
          </w:p>
        </w:tc>
      </w:tr>
      <w:tr w:rsidR="00E27FA5" w:rsidRPr="00E27FA5" w14:paraId="546EA6A2"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33D55A94"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Zadržati broj pretplatnika</w:t>
            </w:r>
          </w:p>
        </w:tc>
        <w:tc>
          <w:tcPr>
            <w:tcW w:w="1707" w:type="dxa"/>
            <w:tcBorders>
              <w:top w:val="single" w:sz="4" w:space="0" w:color="000000"/>
              <w:left w:val="single" w:sz="4" w:space="0" w:color="000000"/>
              <w:bottom w:val="single" w:sz="4" w:space="0" w:color="000000"/>
              <w:right w:val="nil"/>
            </w:tcBorders>
            <w:vAlign w:val="center"/>
            <w:hideMark/>
          </w:tcPr>
          <w:p w14:paraId="1B00A334"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 xml:space="preserve">Zadržavanjem broja pretplatnika </w:t>
            </w:r>
            <w:r w:rsidRPr="00E27FA5">
              <w:rPr>
                <w:rFonts w:ascii="Calibri" w:eastAsia="Times New Roman" w:hAnsi="Calibri" w:cs="Calibri"/>
                <w:kern w:val="0"/>
                <w:sz w:val="20"/>
                <w:szCs w:val="20"/>
                <w:lang w:eastAsia="en-US"/>
              </w:rPr>
              <w:lastRenderedPageBreak/>
              <w:t>osigurava se djelomična popunjenost dvorane</w:t>
            </w:r>
          </w:p>
        </w:tc>
        <w:tc>
          <w:tcPr>
            <w:tcW w:w="986" w:type="dxa"/>
            <w:tcBorders>
              <w:top w:val="single" w:sz="4" w:space="0" w:color="000000"/>
              <w:left w:val="single" w:sz="4" w:space="0" w:color="000000"/>
              <w:bottom w:val="single" w:sz="4" w:space="0" w:color="000000"/>
              <w:right w:val="nil"/>
            </w:tcBorders>
            <w:vAlign w:val="center"/>
            <w:hideMark/>
          </w:tcPr>
          <w:p w14:paraId="0281C7A7"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broj</w:t>
            </w:r>
          </w:p>
        </w:tc>
        <w:tc>
          <w:tcPr>
            <w:tcW w:w="1140" w:type="dxa"/>
            <w:tcBorders>
              <w:top w:val="single" w:sz="4" w:space="0" w:color="000000"/>
              <w:left w:val="single" w:sz="4" w:space="0" w:color="000000"/>
              <w:bottom w:val="single" w:sz="4" w:space="0" w:color="000000"/>
              <w:right w:val="nil"/>
            </w:tcBorders>
            <w:vAlign w:val="center"/>
          </w:tcPr>
          <w:p w14:paraId="47D5094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52D1470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419DBEE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5BB1F0C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r>
      <w:tr w:rsidR="00E27FA5" w:rsidRPr="00E27FA5" w14:paraId="35CBB440" w14:textId="77777777" w:rsidTr="00A328F6">
        <w:trPr>
          <w:trHeight w:val="1242"/>
          <w:jc w:val="center"/>
        </w:trPr>
        <w:tc>
          <w:tcPr>
            <w:tcW w:w="1413" w:type="dxa"/>
            <w:tcBorders>
              <w:top w:val="single" w:sz="4" w:space="0" w:color="000000"/>
              <w:left w:val="single" w:sz="4" w:space="0" w:color="000000"/>
              <w:bottom w:val="single" w:sz="4" w:space="0" w:color="000000"/>
              <w:right w:val="nil"/>
            </w:tcBorders>
            <w:vAlign w:val="center"/>
            <w:hideMark/>
          </w:tcPr>
          <w:p w14:paraId="33FB725D"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Povećanje broja gostovanja u drugim kazalištima</w:t>
            </w:r>
          </w:p>
        </w:tc>
        <w:tc>
          <w:tcPr>
            <w:tcW w:w="1707" w:type="dxa"/>
            <w:tcBorders>
              <w:top w:val="single" w:sz="4" w:space="0" w:color="000000"/>
              <w:left w:val="single" w:sz="4" w:space="0" w:color="000000"/>
              <w:bottom w:val="single" w:sz="4" w:space="0" w:color="000000"/>
              <w:right w:val="nil"/>
            </w:tcBorders>
            <w:vAlign w:val="center"/>
            <w:hideMark/>
          </w:tcPr>
          <w:p w14:paraId="505F27A3"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Povećanjem broja gostovanja u drugim sredinama potiče se prepoznatljivost kazališta</w:t>
            </w:r>
          </w:p>
        </w:tc>
        <w:tc>
          <w:tcPr>
            <w:tcW w:w="986" w:type="dxa"/>
            <w:tcBorders>
              <w:top w:val="single" w:sz="4" w:space="0" w:color="000000"/>
              <w:left w:val="single" w:sz="4" w:space="0" w:color="000000"/>
              <w:bottom w:val="single" w:sz="4" w:space="0" w:color="000000"/>
              <w:right w:val="nil"/>
            </w:tcBorders>
            <w:vAlign w:val="center"/>
            <w:hideMark/>
          </w:tcPr>
          <w:p w14:paraId="6D80677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720F06F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35</w:t>
            </w:r>
          </w:p>
        </w:tc>
        <w:tc>
          <w:tcPr>
            <w:tcW w:w="1276" w:type="dxa"/>
            <w:tcBorders>
              <w:top w:val="single" w:sz="4" w:space="0" w:color="000000"/>
              <w:left w:val="single" w:sz="4" w:space="0" w:color="000000"/>
              <w:bottom w:val="single" w:sz="4" w:space="0" w:color="000000"/>
              <w:right w:val="nil"/>
            </w:tcBorders>
            <w:vAlign w:val="center"/>
          </w:tcPr>
          <w:p w14:paraId="458C1D5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35</w:t>
            </w:r>
          </w:p>
        </w:tc>
        <w:tc>
          <w:tcPr>
            <w:tcW w:w="1276" w:type="dxa"/>
            <w:tcBorders>
              <w:top w:val="single" w:sz="4" w:space="0" w:color="000000"/>
              <w:left w:val="single" w:sz="4" w:space="0" w:color="000000"/>
              <w:bottom w:val="single" w:sz="4" w:space="0" w:color="000000"/>
              <w:right w:val="nil"/>
            </w:tcBorders>
            <w:vAlign w:val="center"/>
          </w:tcPr>
          <w:p w14:paraId="2B4F193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1487B8D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35</w:t>
            </w:r>
          </w:p>
        </w:tc>
      </w:tr>
      <w:tr w:rsidR="00E27FA5" w:rsidRPr="00E27FA5" w14:paraId="6B828F89"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62CEDD67"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Održivost Dramskog studija</w:t>
            </w:r>
          </w:p>
        </w:tc>
        <w:tc>
          <w:tcPr>
            <w:tcW w:w="1707" w:type="dxa"/>
            <w:tcBorders>
              <w:top w:val="single" w:sz="4" w:space="0" w:color="000000"/>
              <w:left w:val="single" w:sz="4" w:space="0" w:color="000000"/>
              <w:bottom w:val="single" w:sz="4" w:space="0" w:color="000000"/>
              <w:right w:val="nil"/>
            </w:tcBorders>
            <w:vAlign w:val="center"/>
            <w:hideMark/>
          </w:tcPr>
          <w:p w14:paraId="3510B6AC"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Organiziranje pohađanja sva tri dramska studija, angažiranje voditelja, radionica te pokaznih predstava</w:t>
            </w:r>
          </w:p>
        </w:tc>
        <w:tc>
          <w:tcPr>
            <w:tcW w:w="986" w:type="dxa"/>
            <w:tcBorders>
              <w:top w:val="single" w:sz="4" w:space="0" w:color="000000"/>
              <w:left w:val="single" w:sz="4" w:space="0" w:color="000000"/>
              <w:bottom w:val="single" w:sz="4" w:space="0" w:color="000000"/>
              <w:right w:val="nil"/>
            </w:tcBorders>
            <w:vAlign w:val="center"/>
            <w:hideMark/>
          </w:tcPr>
          <w:p w14:paraId="5D3CC0CB"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7EBD238E"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3909E96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4C4D2210"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46209861"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r w:rsidR="00E27FA5" w:rsidRPr="00E27FA5" w14:paraId="2467720B"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0AC973DB"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Održivost</w:t>
            </w:r>
          </w:p>
          <w:p w14:paraId="6D6E606A"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i/>
                <w:iCs/>
                <w:kern w:val="0"/>
                <w:sz w:val="20"/>
                <w:szCs w:val="20"/>
                <w:lang w:eastAsia="en-US"/>
              </w:rPr>
              <w:t>KaZlaDo-a</w:t>
            </w:r>
          </w:p>
        </w:tc>
        <w:tc>
          <w:tcPr>
            <w:tcW w:w="1707" w:type="dxa"/>
            <w:tcBorders>
              <w:top w:val="single" w:sz="4" w:space="0" w:color="000000"/>
              <w:left w:val="single" w:sz="4" w:space="0" w:color="000000"/>
              <w:bottom w:val="single" w:sz="4" w:space="0" w:color="000000"/>
              <w:right w:val="nil"/>
            </w:tcBorders>
            <w:vAlign w:val="center"/>
            <w:hideMark/>
          </w:tcPr>
          <w:p w14:paraId="3E75A3C4"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Organiziranje posebnih manifestacija prilagođenih djeci i mladima te populariziranje dramske umjetnosti među mladima</w:t>
            </w:r>
          </w:p>
        </w:tc>
        <w:tc>
          <w:tcPr>
            <w:tcW w:w="986" w:type="dxa"/>
            <w:tcBorders>
              <w:top w:val="single" w:sz="4" w:space="0" w:color="000000"/>
              <w:left w:val="single" w:sz="4" w:space="0" w:color="000000"/>
              <w:bottom w:val="single" w:sz="4" w:space="0" w:color="000000"/>
              <w:right w:val="nil"/>
            </w:tcBorders>
            <w:vAlign w:val="center"/>
            <w:hideMark/>
          </w:tcPr>
          <w:p w14:paraId="4218675A"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3D41B6A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1D09A93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16ACAC4C"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411" w:type="dxa"/>
            <w:tcBorders>
              <w:top w:val="single" w:sz="4" w:space="0" w:color="000000"/>
              <w:left w:val="single" w:sz="4" w:space="0" w:color="000000"/>
              <w:bottom w:val="single" w:sz="4" w:space="0" w:color="000000"/>
              <w:right w:val="single" w:sz="4" w:space="0" w:color="000000"/>
            </w:tcBorders>
            <w:vAlign w:val="center"/>
          </w:tcPr>
          <w:p w14:paraId="795A9DD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r w:rsidR="00E27FA5" w:rsidRPr="00E27FA5" w14:paraId="00E194BA"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2F8ED78E" w14:textId="77777777" w:rsidR="00F16212" w:rsidRPr="00E27FA5" w:rsidRDefault="00F16212" w:rsidP="00A328F6">
            <w:pPr>
              <w:widowControl/>
              <w:suppressAutoHyphens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 xml:space="preserve">Broj posjetitelja na </w:t>
            </w:r>
            <w:r w:rsidRPr="00E27FA5">
              <w:rPr>
                <w:rFonts w:ascii="Calibri" w:eastAsia="Times New Roman" w:hAnsi="Calibri" w:cs="Calibri"/>
                <w:i/>
                <w:iCs/>
                <w:kern w:val="0"/>
                <w:sz w:val="20"/>
                <w:szCs w:val="20"/>
                <w:lang w:eastAsia="en-US"/>
              </w:rPr>
              <w:t>Kazališnim ljetnim večerima</w:t>
            </w:r>
          </w:p>
        </w:tc>
        <w:tc>
          <w:tcPr>
            <w:tcW w:w="1707" w:type="dxa"/>
            <w:tcBorders>
              <w:top w:val="single" w:sz="4" w:space="0" w:color="000000"/>
              <w:left w:val="single" w:sz="4" w:space="0" w:color="000000"/>
              <w:bottom w:val="single" w:sz="4" w:space="0" w:color="000000"/>
              <w:right w:val="nil"/>
            </w:tcBorders>
            <w:vAlign w:val="center"/>
            <w:hideMark/>
          </w:tcPr>
          <w:p w14:paraId="15F027F9"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Povećati broj posjetitelja kvalitetnim programom s ciljem privlačenja i odgajanja kaz. publike</w:t>
            </w:r>
          </w:p>
        </w:tc>
        <w:tc>
          <w:tcPr>
            <w:tcW w:w="986" w:type="dxa"/>
            <w:tcBorders>
              <w:top w:val="single" w:sz="4" w:space="0" w:color="000000"/>
              <w:left w:val="single" w:sz="4" w:space="0" w:color="000000"/>
              <w:bottom w:val="single" w:sz="4" w:space="0" w:color="000000"/>
              <w:right w:val="nil"/>
            </w:tcBorders>
            <w:vAlign w:val="center"/>
            <w:hideMark/>
          </w:tcPr>
          <w:p w14:paraId="393A369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094C8B4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150</w:t>
            </w:r>
          </w:p>
        </w:tc>
        <w:tc>
          <w:tcPr>
            <w:tcW w:w="1276" w:type="dxa"/>
            <w:tcBorders>
              <w:top w:val="single" w:sz="4" w:space="0" w:color="000000"/>
              <w:left w:val="single" w:sz="4" w:space="0" w:color="000000"/>
              <w:bottom w:val="single" w:sz="4" w:space="0" w:color="000000"/>
              <w:right w:val="nil"/>
            </w:tcBorders>
            <w:vAlign w:val="center"/>
            <w:hideMark/>
          </w:tcPr>
          <w:p w14:paraId="58890A5F"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200</w:t>
            </w:r>
          </w:p>
        </w:tc>
        <w:tc>
          <w:tcPr>
            <w:tcW w:w="1276" w:type="dxa"/>
            <w:tcBorders>
              <w:top w:val="single" w:sz="4" w:space="0" w:color="000000"/>
              <w:left w:val="single" w:sz="4" w:space="0" w:color="000000"/>
              <w:bottom w:val="single" w:sz="4" w:space="0" w:color="000000"/>
              <w:right w:val="nil"/>
            </w:tcBorders>
            <w:vAlign w:val="center"/>
          </w:tcPr>
          <w:p w14:paraId="1C5FD2F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232C9875"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200</w:t>
            </w:r>
          </w:p>
        </w:tc>
      </w:tr>
      <w:tr w:rsidR="00F16212" w:rsidRPr="00E27FA5" w14:paraId="4BF20FD2" w14:textId="77777777" w:rsidTr="00A328F6">
        <w:trPr>
          <w:jc w:val="center"/>
        </w:trPr>
        <w:tc>
          <w:tcPr>
            <w:tcW w:w="1413" w:type="dxa"/>
            <w:tcBorders>
              <w:top w:val="single" w:sz="4" w:space="0" w:color="000000"/>
              <w:left w:val="single" w:sz="4" w:space="0" w:color="000000"/>
              <w:bottom w:val="single" w:sz="4" w:space="0" w:color="000000"/>
              <w:right w:val="nil"/>
            </w:tcBorders>
            <w:vAlign w:val="center"/>
            <w:hideMark/>
          </w:tcPr>
          <w:p w14:paraId="69135D56" w14:textId="77777777" w:rsidR="00F16212" w:rsidRPr="00E27FA5" w:rsidRDefault="00F16212" w:rsidP="00A328F6">
            <w:pPr>
              <w:widowControl/>
              <w:suppressAutoHyphens w:val="0"/>
              <w:spacing w:line="254" w:lineRule="auto"/>
              <w:rPr>
                <w:rFonts w:ascii="Calibri" w:eastAsia="Times New Roman" w:hAnsi="Calibri" w:cs="Calibri"/>
                <w:i/>
                <w:iCs/>
                <w:kern w:val="0"/>
                <w:sz w:val="20"/>
                <w:szCs w:val="20"/>
                <w:lang w:eastAsia="en-US"/>
              </w:rPr>
            </w:pPr>
            <w:r w:rsidRPr="00E27FA5">
              <w:rPr>
                <w:rFonts w:ascii="Calibri" w:eastAsia="Times New Roman" w:hAnsi="Calibri" w:cs="Calibri"/>
                <w:i/>
                <w:iCs/>
                <w:kern w:val="0"/>
                <w:sz w:val="20"/>
                <w:szCs w:val="20"/>
                <w:lang w:eastAsia="en-US"/>
              </w:rPr>
              <w:t>Noć kazališta</w:t>
            </w:r>
          </w:p>
        </w:tc>
        <w:tc>
          <w:tcPr>
            <w:tcW w:w="1707" w:type="dxa"/>
            <w:tcBorders>
              <w:top w:val="single" w:sz="4" w:space="0" w:color="000000"/>
              <w:left w:val="single" w:sz="4" w:space="0" w:color="000000"/>
              <w:bottom w:val="single" w:sz="4" w:space="0" w:color="000000"/>
              <w:right w:val="nil"/>
            </w:tcBorders>
            <w:vAlign w:val="center"/>
            <w:hideMark/>
          </w:tcPr>
          <w:p w14:paraId="26F0AE2C" w14:textId="77777777" w:rsidR="00F16212" w:rsidRPr="00E27FA5" w:rsidRDefault="00F16212" w:rsidP="00A328F6">
            <w:pPr>
              <w:widowControl/>
              <w:suppressAutoHyphens w:val="0"/>
              <w:snapToGrid w:val="0"/>
              <w:spacing w:line="254" w:lineRule="auto"/>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Povećati prosječan broj posjetitelja na događajima</w:t>
            </w:r>
          </w:p>
        </w:tc>
        <w:tc>
          <w:tcPr>
            <w:tcW w:w="986" w:type="dxa"/>
            <w:tcBorders>
              <w:top w:val="single" w:sz="4" w:space="0" w:color="000000"/>
              <w:left w:val="single" w:sz="4" w:space="0" w:color="000000"/>
              <w:bottom w:val="single" w:sz="4" w:space="0" w:color="000000"/>
              <w:right w:val="nil"/>
            </w:tcBorders>
            <w:vAlign w:val="center"/>
            <w:hideMark/>
          </w:tcPr>
          <w:p w14:paraId="7A568B92"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lang w:eastAsia="zh-CN"/>
              </w:rPr>
            </w:pPr>
            <w:r w:rsidRPr="00E27FA5">
              <w:rPr>
                <w:rFonts w:ascii="Calibri" w:eastAsia="Times New Roman" w:hAnsi="Calibri" w:cs="Calibri"/>
                <w:kern w:val="0"/>
                <w:sz w:val="20"/>
                <w:szCs w:val="20"/>
              </w:rPr>
              <w:t>broj</w:t>
            </w:r>
          </w:p>
        </w:tc>
        <w:tc>
          <w:tcPr>
            <w:tcW w:w="1140" w:type="dxa"/>
            <w:tcBorders>
              <w:top w:val="single" w:sz="4" w:space="0" w:color="000000"/>
              <w:left w:val="single" w:sz="4" w:space="0" w:color="000000"/>
              <w:bottom w:val="single" w:sz="4" w:space="0" w:color="000000"/>
              <w:right w:val="nil"/>
            </w:tcBorders>
            <w:vAlign w:val="center"/>
            <w:hideMark/>
          </w:tcPr>
          <w:p w14:paraId="65356C14"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200</w:t>
            </w:r>
          </w:p>
        </w:tc>
        <w:tc>
          <w:tcPr>
            <w:tcW w:w="1276" w:type="dxa"/>
            <w:tcBorders>
              <w:top w:val="single" w:sz="4" w:space="0" w:color="000000"/>
              <w:left w:val="single" w:sz="4" w:space="0" w:color="000000"/>
              <w:bottom w:val="single" w:sz="4" w:space="0" w:color="000000"/>
              <w:right w:val="nil"/>
            </w:tcBorders>
            <w:vAlign w:val="center"/>
            <w:hideMark/>
          </w:tcPr>
          <w:p w14:paraId="4D8027D6"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180</w:t>
            </w:r>
          </w:p>
        </w:tc>
        <w:tc>
          <w:tcPr>
            <w:tcW w:w="1276" w:type="dxa"/>
            <w:tcBorders>
              <w:top w:val="single" w:sz="4" w:space="0" w:color="000000"/>
              <w:left w:val="single" w:sz="4" w:space="0" w:color="000000"/>
              <w:bottom w:val="single" w:sz="4" w:space="0" w:color="000000"/>
              <w:right w:val="nil"/>
            </w:tcBorders>
            <w:vAlign w:val="center"/>
          </w:tcPr>
          <w:p w14:paraId="48851E26"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35E276BD" w14:textId="77777777" w:rsidR="00F16212" w:rsidRPr="00E27FA5" w:rsidRDefault="00F16212" w:rsidP="00A328F6">
            <w:pPr>
              <w:widowControl/>
              <w:suppressAutoHyphens w:val="0"/>
              <w:snapToGrid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180</w:t>
            </w:r>
          </w:p>
        </w:tc>
      </w:tr>
    </w:tbl>
    <w:p w14:paraId="13A6A99D" w14:textId="423DEC72" w:rsidR="00F16212" w:rsidRPr="00E27FA5" w:rsidRDefault="00F16212" w:rsidP="00F16212">
      <w:pPr>
        <w:widowControl/>
        <w:suppressAutoHyphens w:val="0"/>
        <w:spacing w:after="160" w:line="259" w:lineRule="auto"/>
        <w:rPr>
          <w:rFonts w:ascii="Calibri" w:eastAsia="Times New Roman" w:hAnsi="Calibri" w:cs="Calibri"/>
          <w:kern w:val="0"/>
          <w:sz w:val="22"/>
          <w:szCs w:val="22"/>
        </w:rPr>
      </w:pPr>
    </w:p>
    <w:p w14:paraId="7BC5AE7E" w14:textId="77777777" w:rsidR="00F16212" w:rsidRPr="00E27FA5" w:rsidRDefault="00F16212" w:rsidP="00F16212">
      <w:pPr>
        <w:widowControl/>
        <w:suppressAutoHyphens w:val="0"/>
        <w:jc w:val="both"/>
        <w:rPr>
          <w:rFonts w:ascii="Calibri" w:hAnsi="Calibri" w:cs="Calibri"/>
          <w:kern w:val="0"/>
          <w:sz w:val="22"/>
          <w:szCs w:val="22"/>
          <w:lang w:eastAsia="zh-CN"/>
        </w:rPr>
      </w:pPr>
      <w:r w:rsidRPr="00E27FA5">
        <w:rPr>
          <w:rFonts w:ascii="Calibri" w:hAnsi="Calibri" w:cs="Calibri"/>
          <w:kern w:val="0"/>
          <w:sz w:val="22"/>
          <w:szCs w:val="22"/>
        </w:rPr>
        <w:t>GLAVA 00403 JAVNE USTANOVE PREDŠKOLSKOG ODGOJA</w:t>
      </w:r>
    </w:p>
    <w:p w14:paraId="69C41C65" w14:textId="77777777" w:rsidR="00F16212" w:rsidRPr="00E27FA5" w:rsidRDefault="00F16212" w:rsidP="00F16212">
      <w:pPr>
        <w:widowControl/>
        <w:suppressAutoHyphens w:val="0"/>
        <w:jc w:val="both"/>
        <w:rPr>
          <w:rFonts w:ascii="Calibri" w:hAnsi="Calibri" w:cs="Calibri"/>
          <w:kern w:val="0"/>
          <w:sz w:val="22"/>
          <w:szCs w:val="22"/>
        </w:rPr>
      </w:pPr>
    </w:p>
    <w:p w14:paraId="23823C04" w14:textId="77777777" w:rsidR="00F16212" w:rsidRPr="00E27FA5" w:rsidRDefault="00F16212" w:rsidP="00F16212">
      <w:pPr>
        <w:widowControl/>
        <w:suppressAutoHyphens w:val="0"/>
        <w:jc w:val="both"/>
        <w:rPr>
          <w:rFonts w:ascii="Calibri" w:hAnsi="Calibri" w:cs="Calibri"/>
          <w:b/>
          <w:bCs/>
          <w:kern w:val="0"/>
          <w:sz w:val="22"/>
          <w:szCs w:val="22"/>
        </w:rPr>
      </w:pPr>
      <w:r w:rsidRPr="00E27FA5">
        <w:rPr>
          <w:rFonts w:ascii="Calibri" w:hAnsi="Calibri" w:cs="Calibri"/>
          <w:b/>
          <w:bCs/>
          <w:kern w:val="0"/>
          <w:sz w:val="22"/>
          <w:szCs w:val="22"/>
        </w:rPr>
        <w:t>Proračunski korisnik 32738 – Dječji vrtić Požega</w:t>
      </w:r>
    </w:p>
    <w:p w14:paraId="56451974" w14:textId="77777777" w:rsidR="00F16212" w:rsidRPr="00E27FA5" w:rsidRDefault="00F16212" w:rsidP="00F16212">
      <w:pPr>
        <w:widowControl/>
        <w:suppressAutoHyphens w:val="0"/>
        <w:jc w:val="both"/>
        <w:rPr>
          <w:rFonts w:ascii="Calibri" w:hAnsi="Calibri" w:cs="Calibri"/>
          <w:kern w:val="0"/>
          <w:sz w:val="22"/>
          <w:szCs w:val="22"/>
        </w:rPr>
      </w:pPr>
    </w:p>
    <w:p w14:paraId="33EE533B" w14:textId="77777777" w:rsidR="00F16212" w:rsidRPr="00E27FA5" w:rsidRDefault="00F16212" w:rsidP="00F16212">
      <w:pPr>
        <w:widowControl/>
        <w:suppressAutoHyphens w:val="0"/>
        <w:ind w:firstLine="357"/>
        <w:jc w:val="both"/>
        <w:rPr>
          <w:rFonts w:ascii="Calibri" w:hAnsi="Calibri" w:cs="Calibri"/>
          <w:kern w:val="0"/>
          <w:sz w:val="22"/>
          <w:szCs w:val="22"/>
        </w:rPr>
      </w:pPr>
      <w:r w:rsidRPr="00E27FA5">
        <w:rPr>
          <w:rFonts w:ascii="Calibri" w:hAnsi="Calibri" w:cs="Calibri"/>
          <w:kern w:val="0"/>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58FBBAF9" w14:textId="77777777" w:rsidR="00F16212" w:rsidRPr="00E27FA5" w:rsidRDefault="00F16212" w:rsidP="00F16212">
      <w:pPr>
        <w:widowControl/>
        <w:suppressAutoHyphens w:val="0"/>
        <w:jc w:val="both"/>
        <w:rPr>
          <w:rFonts w:ascii="Calibri" w:hAnsi="Calibri" w:cs="Calibri"/>
          <w:kern w:val="0"/>
          <w:sz w:val="22"/>
          <w:szCs w:val="22"/>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518"/>
      </w:tblGrid>
      <w:tr w:rsidR="00E27FA5" w:rsidRPr="00E27FA5" w14:paraId="62BD4543" w14:textId="77777777" w:rsidTr="00A328F6">
        <w:trPr>
          <w:trHeight w:val="255"/>
        </w:trPr>
        <w:tc>
          <w:tcPr>
            <w:tcW w:w="4830" w:type="dxa"/>
            <w:noWrap/>
          </w:tcPr>
          <w:p w14:paraId="4C40D9AB" w14:textId="77777777" w:rsidR="00F16212" w:rsidRPr="00E27FA5" w:rsidRDefault="00F16212" w:rsidP="00A328F6">
            <w:pPr>
              <w:widowControl/>
              <w:suppressAutoHyphens w:val="0"/>
              <w:rPr>
                <w:rFonts w:ascii="Calibri" w:hAnsi="Calibri" w:cs="Calibri"/>
                <w:b/>
                <w:bCs/>
                <w:kern w:val="0"/>
                <w:sz w:val="22"/>
                <w:szCs w:val="22"/>
              </w:rPr>
            </w:pPr>
            <w:r w:rsidRPr="00E27FA5">
              <w:rPr>
                <w:rFonts w:ascii="Calibri" w:hAnsi="Calibri" w:cs="Calibri"/>
                <w:b/>
                <w:bCs/>
                <w:kern w:val="0"/>
                <w:sz w:val="22"/>
                <w:szCs w:val="22"/>
              </w:rPr>
              <w:t>Glava 00403 JAVNE USTANOVE PREDŠKOLSKOG ODGOJA</w:t>
            </w:r>
          </w:p>
        </w:tc>
        <w:tc>
          <w:tcPr>
            <w:tcW w:w="1418" w:type="dxa"/>
            <w:noWrap/>
            <w:vAlign w:val="center"/>
          </w:tcPr>
          <w:p w14:paraId="6EEB4E95" w14:textId="77777777" w:rsidR="00F16212" w:rsidRPr="00E27FA5" w:rsidRDefault="00F16212" w:rsidP="00A328F6">
            <w:pPr>
              <w:widowControl/>
              <w:suppressAutoHyphens w:val="0"/>
              <w:jc w:val="center"/>
              <w:rPr>
                <w:rFonts w:ascii="Calibri" w:hAnsi="Calibri" w:cs="Calibri"/>
                <w:b/>
                <w:bCs/>
                <w:kern w:val="0"/>
                <w:sz w:val="22"/>
                <w:szCs w:val="22"/>
              </w:rPr>
            </w:pPr>
            <w:r w:rsidRPr="00E27FA5">
              <w:rPr>
                <w:rFonts w:ascii="Calibri" w:hAnsi="Calibri" w:cs="Calibri"/>
                <w:b/>
                <w:bCs/>
                <w:kern w:val="0"/>
                <w:sz w:val="22"/>
                <w:szCs w:val="22"/>
              </w:rPr>
              <w:t>PLAN</w:t>
            </w:r>
          </w:p>
        </w:tc>
        <w:tc>
          <w:tcPr>
            <w:tcW w:w="1549" w:type="dxa"/>
            <w:noWrap/>
            <w:vAlign w:val="center"/>
          </w:tcPr>
          <w:p w14:paraId="5432A5AF" w14:textId="77777777" w:rsidR="00F16212" w:rsidRPr="00E27FA5" w:rsidRDefault="00F16212" w:rsidP="00A328F6">
            <w:pPr>
              <w:widowControl/>
              <w:suppressAutoHyphens w:val="0"/>
              <w:jc w:val="center"/>
              <w:rPr>
                <w:rFonts w:ascii="Calibri" w:hAnsi="Calibri" w:cs="Calibri"/>
                <w:b/>
                <w:bCs/>
                <w:kern w:val="0"/>
                <w:sz w:val="22"/>
                <w:szCs w:val="22"/>
              </w:rPr>
            </w:pPr>
            <w:r w:rsidRPr="00E27FA5">
              <w:rPr>
                <w:rFonts w:ascii="Calibri" w:hAnsi="Calibri" w:cs="Calibri"/>
                <w:b/>
                <w:bCs/>
                <w:kern w:val="0"/>
                <w:sz w:val="22"/>
                <w:szCs w:val="22"/>
              </w:rPr>
              <w:t>PROMJENA</w:t>
            </w:r>
          </w:p>
        </w:tc>
        <w:tc>
          <w:tcPr>
            <w:tcW w:w="1518" w:type="dxa"/>
            <w:noWrap/>
            <w:vAlign w:val="center"/>
          </w:tcPr>
          <w:p w14:paraId="360B18A5" w14:textId="77777777" w:rsidR="00F16212" w:rsidRPr="00E27FA5" w:rsidRDefault="00F16212" w:rsidP="00A328F6">
            <w:pPr>
              <w:widowControl/>
              <w:suppressAutoHyphens w:val="0"/>
              <w:jc w:val="center"/>
              <w:rPr>
                <w:rFonts w:ascii="Calibri" w:hAnsi="Calibri" w:cs="Calibri"/>
                <w:b/>
                <w:bCs/>
                <w:kern w:val="0"/>
                <w:sz w:val="22"/>
                <w:szCs w:val="22"/>
              </w:rPr>
            </w:pPr>
            <w:r w:rsidRPr="00E27FA5">
              <w:rPr>
                <w:rFonts w:ascii="Calibri" w:hAnsi="Calibri" w:cs="Calibri"/>
                <w:b/>
                <w:bCs/>
                <w:kern w:val="0"/>
                <w:sz w:val="22"/>
                <w:szCs w:val="22"/>
              </w:rPr>
              <w:t>I.REBALANS</w:t>
            </w:r>
          </w:p>
        </w:tc>
      </w:tr>
      <w:tr w:rsidR="00E27FA5" w:rsidRPr="00E27FA5" w14:paraId="7971404C" w14:textId="77777777" w:rsidTr="00A328F6">
        <w:trPr>
          <w:trHeight w:val="255"/>
        </w:trPr>
        <w:tc>
          <w:tcPr>
            <w:tcW w:w="4830" w:type="dxa"/>
            <w:noWrap/>
          </w:tcPr>
          <w:p w14:paraId="1216F495" w14:textId="77777777" w:rsidR="00F16212" w:rsidRPr="00E27FA5" w:rsidRDefault="00F16212" w:rsidP="00A328F6">
            <w:pPr>
              <w:widowControl/>
              <w:suppressAutoHyphens w:val="0"/>
              <w:rPr>
                <w:rFonts w:ascii="Calibri" w:hAnsi="Calibri" w:cs="Calibri"/>
                <w:kern w:val="0"/>
                <w:sz w:val="22"/>
                <w:szCs w:val="22"/>
              </w:rPr>
            </w:pPr>
            <w:r w:rsidRPr="00E27FA5">
              <w:rPr>
                <w:rFonts w:ascii="Calibri" w:hAnsi="Calibri" w:cs="Calibri"/>
                <w:kern w:val="0"/>
                <w:sz w:val="22"/>
                <w:szCs w:val="22"/>
              </w:rPr>
              <w:t>Korisnik K004 DJEČJI VRTIĆ POŽEGA</w:t>
            </w:r>
          </w:p>
        </w:tc>
        <w:tc>
          <w:tcPr>
            <w:tcW w:w="1418" w:type="dxa"/>
            <w:noWrap/>
            <w:vAlign w:val="center"/>
          </w:tcPr>
          <w:p w14:paraId="15B1B86C"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1.552.290,00</w:t>
            </w:r>
          </w:p>
        </w:tc>
        <w:tc>
          <w:tcPr>
            <w:tcW w:w="1549" w:type="dxa"/>
            <w:noWrap/>
            <w:vAlign w:val="center"/>
          </w:tcPr>
          <w:p w14:paraId="5DFCB4DD"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250.950,00</w:t>
            </w:r>
          </w:p>
        </w:tc>
        <w:tc>
          <w:tcPr>
            <w:tcW w:w="1518" w:type="dxa"/>
            <w:noWrap/>
            <w:vAlign w:val="center"/>
          </w:tcPr>
          <w:p w14:paraId="42B373E0"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1.803.240,00</w:t>
            </w:r>
          </w:p>
        </w:tc>
      </w:tr>
      <w:tr w:rsidR="00E27FA5" w:rsidRPr="00E27FA5" w14:paraId="361B98BD" w14:textId="77777777" w:rsidTr="00A328F6">
        <w:trPr>
          <w:trHeight w:val="255"/>
        </w:trPr>
        <w:tc>
          <w:tcPr>
            <w:tcW w:w="4830" w:type="dxa"/>
            <w:noWrap/>
          </w:tcPr>
          <w:p w14:paraId="08BCA158" w14:textId="77777777" w:rsidR="00F16212" w:rsidRPr="00E27FA5" w:rsidRDefault="00F16212" w:rsidP="00A328F6">
            <w:pPr>
              <w:widowControl/>
              <w:suppressAutoHyphens w:val="0"/>
              <w:rPr>
                <w:rFonts w:ascii="Calibri" w:hAnsi="Calibri" w:cs="Calibri"/>
                <w:i/>
                <w:iCs/>
                <w:kern w:val="0"/>
                <w:sz w:val="22"/>
                <w:szCs w:val="22"/>
              </w:rPr>
            </w:pPr>
            <w:r w:rsidRPr="00E27FA5">
              <w:rPr>
                <w:rFonts w:ascii="Calibri" w:hAnsi="Calibri" w:cs="Calibri"/>
                <w:i/>
                <w:iCs/>
                <w:kern w:val="0"/>
                <w:sz w:val="22"/>
                <w:szCs w:val="22"/>
              </w:rPr>
              <w:lastRenderedPageBreak/>
              <w:t>PROGRAM 5000 REDOVNA DJELATNOST PREDŠKOLSKOG ODGOJA</w:t>
            </w:r>
          </w:p>
        </w:tc>
        <w:tc>
          <w:tcPr>
            <w:tcW w:w="1418" w:type="dxa"/>
            <w:noWrap/>
            <w:vAlign w:val="center"/>
          </w:tcPr>
          <w:p w14:paraId="478658A7"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1.552.290,00</w:t>
            </w:r>
          </w:p>
        </w:tc>
        <w:tc>
          <w:tcPr>
            <w:tcW w:w="1549" w:type="dxa"/>
            <w:noWrap/>
            <w:vAlign w:val="center"/>
          </w:tcPr>
          <w:p w14:paraId="0803D48A"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250.950,00</w:t>
            </w:r>
          </w:p>
        </w:tc>
        <w:tc>
          <w:tcPr>
            <w:tcW w:w="1518" w:type="dxa"/>
            <w:noWrap/>
            <w:vAlign w:val="center"/>
          </w:tcPr>
          <w:p w14:paraId="15FD6BC1"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1.803.240,00</w:t>
            </w:r>
          </w:p>
        </w:tc>
      </w:tr>
    </w:tbl>
    <w:p w14:paraId="5BBF6B64" w14:textId="77777777" w:rsidR="00F16212" w:rsidRPr="00E27FA5" w:rsidRDefault="00F16212" w:rsidP="00F16212">
      <w:pPr>
        <w:widowControl/>
        <w:suppressAutoHyphens w:val="0"/>
        <w:jc w:val="both"/>
        <w:rPr>
          <w:rFonts w:ascii="Calibri" w:hAnsi="Calibri" w:cs="Calibri"/>
          <w:b/>
          <w:bCs/>
          <w:kern w:val="0"/>
          <w:sz w:val="22"/>
          <w:szCs w:val="22"/>
        </w:rPr>
      </w:pPr>
    </w:p>
    <w:p w14:paraId="5987C846" w14:textId="77777777" w:rsidR="00F16212" w:rsidRPr="00E27FA5" w:rsidRDefault="00F16212" w:rsidP="00F16212">
      <w:pPr>
        <w:widowControl/>
        <w:suppressAutoHyphens w:val="0"/>
        <w:jc w:val="both"/>
        <w:rPr>
          <w:rFonts w:ascii="Calibri" w:hAnsi="Calibri" w:cs="Calibri"/>
          <w:b/>
          <w:bCs/>
          <w:kern w:val="0"/>
          <w:sz w:val="22"/>
          <w:szCs w:val="22"/>
        </w:rPr>
      </w:pPr>
      <w:r w:rsidRPr="00E27FA5">
        <w:rPr>
          <w:rFonts w:ascii="Calibri" w:hAnsi="Calibri" w:cs="Calibri"/>
          <w:b/>
          <w:bCs/>
          <w:kern w:val="0"/>
          <w:sz w:val="22"/>
          <w:szCs w:val="22"/>
        </w:rPr>
        <w:t>NAZIV PROGRAMA: REDOVNA DJELATNOST PREDŠKOLSKOG ODGOJA</w:t>
      </w:r>
    </w:p>
    <w:p w14:paraId="491B0351" w14:textId="77777777" w:rsidR="00F16212" w:rsidRPr="00E27FA5" w:rsidRDefault="00F16212" w:rsidP="00F16212">
      <w:pPr>
        <w:widowControl/>
        <w:suppressAutoHyphens w:val="0"/>
        <w:jc w:val="both"/>
        <w:rPr>
          <w:rFonts w:ascii="Calibri" w:hAnsi="Calibri" w:cs="Calibri"/>
          <w:b/>
          <w:bCs/>
          <w:kern w:val="0"/>
          <w:sz w:val="22"/>
          <w:szCs w:val="22"/>
        </w:rPr>
      </w:pPr>
    </w:p>
    <w:p w14:paraId="2C5B04C2" w14:textId="77777777" w:rsidR="00F16212" w:rsidRPr="00E27FA5" w:rsidRDefault="00F16212" w:rsidP="00F16212">
      <w:pPr>
        <w:widowControl/>
        <w:suppressAutoHyphens w:val="0"/>
        <w:ind w:firstLine="357"/>
        <w:jc w:val="both"/>
        <w:rPr>
          <w:rFonts w:ascii="Calibri" w:hAnsi="Calibri" w:cs="Calibri"/>
          <w:kern w:val="0"/>
          <w:sz w:val="22"/>
          <w:szCs w:val="22"/>
        </w:rPr>
      </w:pPr>
      <w:r w:rsidRPr="00E27FA5">
        <w:rPr>
          <w:rFonts w:ascii="Calibri" w:hAnsi="Calibri" w:cs="Calibri"/>
          <w:kern w:val="0"/>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3AD24125" w14:textId="77777777" w:rsidR="00F16212" w:rsidRPr="00E27FA5" w:rsidRDefault="00F16212" w:rsidP="00F16212">
      <w:pPr>
        <w:widowControl/>
        <w:suppressAutoHyphens w:val="0"/>
        <w:jc w:val="both"/>
        <w:rPr>
          <w:rFonts w:ascii="Calibri" w:hAnsi="Calibri" w:cs="Calibri"/>
          <w:kern w:val="0"/>
          <w:sz w:val="22"/>
          <w:szCs w:val="22"/>
        </w:rPr>
      </w:pPr>
    </w:p>
    <w:p w14:paraId="2F1A0AE6" w14:textId="77777777" w:rsidR="00F16212" w:rsidRPr="00E27FA5" w:rsidRDefault="00F16212" w:rsidP="00F16212">
      <w:pPr>
        <w:widowControl/>
        <w:suppressAutoHyphens w:val="0"/>
        <w:ind w:left="527" w:hanging="170"/>
        <w:jc w:val="both"/>
        <w:rPr>
          <w:rFonts w:ascii="Calibri" w:hAnsi="Calibri" w:cs="Calibri"/>
          <w:b/>
          <w:bCs/>
          <w:kern w:val="0"/>
          <w:sz w:val="22"/>
          <w:szCs w:val="22"/>
        </w:rPr>
      </w:pPr>
      <w:r w:rsidRPr="00E27FA5">
        <w:rPr>
          <w:rFonts w:ascii="Calibri" w:hAnsi="Calibri" w:cs="Calibri"/>
          <w:b/>
          <w:bCs/>
          <w:kern w:val="0"/>
          <w:sz w:val="22"/>
          <w:szCs w:val="22"/>
        </w:rPr>
        <w:t>Zakonska osnova za uvođenje programa:</w:t>
      </w:r>
    </w:p>
    <w:p w14:paraId="1520E6F5" w14:textId="77777777" w:rsidR="00F16212" w:rsidRPr="00E27FA5" w:rsidRDefault="00F16212" w:rsidP="00F16212">
      <w:pPr>
        <w:widowControl/>
        <w:suppressAutoHyphens w:val="0"/>
        <w:ind w:left="527" w:hanging="170"/>
        <w:jc w:val="both"/>
        <w:rPr>
          <w:rFonts w:ascii="Calibri" w:hAnsi="Calibri" w:cs="Calibri"/>
          <w:kern w:val="0"/>
          <w:sz w:val="22"/>
          <w:szCs w:val="22"/>
        </w:rPr>
      </w:pPr>
      <w:r w:rsidRPr="00E27FA5">
        <w:rPr>
          <w:rFonts w:ascii="Calibri" w:hAnsi="Calibri" w:cs="Calibri"/>
          <w:kern w:val="0"/>
          <w:sz w:val="22"/>
          <w:szCs w:val="22"/>
        </w:rPr>
        <w:t>-</w:t>
      </w:r>
      <w:r w:rsidRPr="00E27FA5">
        <w:rPr>
          <w:rFonts w:ascii="Calibri" w:hAnsi="Calibri" w:cs="Calibri"/>
          <w:b/>
          <w:bCs/>
          <w:kern w:val="0"/>
          <w:sz w:val="22"/>
          <w:szCs w:val="22"/>
        </w:rPr>
        <w:t xml:space="preserve"> </w:t>
      </w:r>
      <w:r w:rsidRPr="00E27FA5">
        <w:rPr>
          <w:rFonts w:ascii="Calibri" w:hAnsi="Calibri" w:cs="Calibri"/>
          <w:kern w:val="0"/>
          <w:sz w:val="22"/>
          <w:szCs w:val="22"/>
        </w:rPr>
        <w:t>Zakon o predškolskom odgoju i obrazovanju (Narodne novine, broj: 10/97., 107/07., 94/13., 98/19, 57/22. i 101/23),</w:t>
      </w:r>
      <w:r w:rsidRPr="00E27FA5">
        <w:rPr>
          <w:rFonts w:ascii="Calibri" w:hAnsi="Calibri" w:cs="Calibri"/>
          <w:sz w:val="22"/>
          <w:szCs w:val="22"/>
        </w:rPr>
        <w:t xml:space="preserve"> </w:t>
      </w:r>
    </w:p>
    <w:p w14:paraId="2A4910D5" w14:textId="77777777" w:rsidR="00F16212" w:rsidRPr="00E27FA5" w:rsidRDefault="00F16212" w:rsidP="00F16212">
      <w:pPr>
        <w:widowControl/>
        <w:suppressAutoHyphens w:val="0"/>
        <w:ind w:left="527" w:hanging="170"/>
        <w:jc w:val="both"/>
        <w:rPr>
          <w:rFonts w:ascii="Calibri" w:hAnsi="Calibri" w:cs="Calibri"/>
          <w:kern w:val="0"/>
          <w:sz w:val="22"/>
          <w:szCs w:val="22"/>
        </w:rPr>
      </w:pPr>
      <w:r w:rsidRPr="00E27FA5">
        <w:rPr>
          <w:rFonts w:ascii="Calibri" w:hAnsi="Calibri" w:cs="Calibri"/>
          <w:kern w:val="0"/>
          <w:sz w:val="22"/>
          <w:szCs w:val="22"/>
        </w:rPr>
        <w:t>- Zakon o ustanovama (Narodne novine, broj: 76/93., 29/97., 47/99., 35/08., 127/19. i 151/22.),</w:t>
      </w:r>
    </w:p>
    <w:p w14:paraId="50178E53" w14:textId="77777777" w:rsidR="00F16212" w:rsidRPr="00E27FA5" w:rsidRDefault="00F16212" w:rsidP="00F16212">
      <w:pPr>
        <w:widowControl/>
        <w:suppressAutoHyphens w:val="0"/>
        <w:ind w:left="527" w:hanging="170"/>
        <w:jc w:val="both"/>
        <w:rPr>
          <w:rFonts w:ascii="Calibri" w:hAnsi="Calibri" w:cs="Calibri"/>
          <w:kern w:val="0"/>
          <w:sz w:val="22"/>
          <w:szCs w:val="22"/>
        </w:rPr>
      </w:pPr>
      <w:r w:rsidRPr="00E27FA5">
        <w:rPr>
          <w:rFonts w:ascii="Calibri" w:hAnsi="Calibri" w:cs="Calibri"/>
          <w:kern w:val="0"/>
          <w:sz w:val="22"/>
          <w:szCs w:val="22"/>
        </w:rPr>
        <w:t xml:space="preserve">- Prijedlog koncepcije razvoja predškolskog odgoja </w:t>
      </w:r>
      <w:r w:rsidRPr="00E27FA5">
        <w:rPr>
          <w:rFonts w:ascii="Calibri" w:hAnsi="Calibri" w:cs="Calibri"/>
          <w:noProof/>
          <w:kern w:val="0"/>
          <w:sz w:val="22"/>
          <w:szCs w:val="22"/>
        </w:rPr>
        <w:t>(Glasnik Ministarstva kulture i prosvjete br.7/8 1991.),</w:t>
      </w:r>
    </w:p>
    <w:p w14:paraId="32BBE2EA" w14:textId="77777777" w:rsidR="00F16212" w:rsidRPr="00E27FA5" w:rsidRDefault="00F16212" w:rsidP="00F16212">
      <w:pPr>
        <w:widowControl/>
        <w:suppressAutoHyphens w:val="0"/>
        <w:ind w:left="527" w:hanging="170"/>
        <w:jc w:val="both"/>
        <w:rPr>
          <w:rFonts w:ascii="Calibri" w:hAnsi="Calibri" w:cs="Calibri"/>
          <w:kern w:val="0"/>
          <w:sz w:val="22"/>
          <w:szCs w:val="22"/>
        </w:rPr>
      </w:pPr>
      <w:r w:rsidRPr="00E27FA5">
        <w:rPr>
          <w:rFonts w:ascii="Calibri" w:hAnsi="Calibri" w:cs="Calibri"/>
          <w:kern w:val="0"/>
          <w:sz w:val="22"/>
          <w:szCs w:val="22"/>
        </w:rPr>
        <w:t>- Programsko usmjerenje odgoja i obrazovanja predškolske djece,</w:t>
      </w:r>
      <w:r w:rsidRPr="00E27FA5">
        <w:rPr>
          <w:rFonts w:ascii="Calibri" w:hAnsi="Calibri" w:cs="Calibri"/>
          <w:noProof/>
          <w:kern w:val="0"/>
          <w:sz w:val="22"/>
          <w:szCs w:val="22"/>
        </w:rPr>
        <w:t xml:space="preserve"> (Glasnik Ministarstva kulture i prosvjete 7/8 1991.),</w:t>
      </w:r>
    </w:p>
    <w:p w14:paraId="6CFCFFE6" w14:textId="77777777" w:rsidR="00F16212" w:rsidRPr="00E27FA5" w:rsidRDefault="00F16212" w:rsidP="00F16212">
      <w:pPr>
        <w:widowControl/>
        <w:suppressAutoHyphens w:val="0"/>
        <w:ind w:left="527" w:hanging="170"/>
        <w:rPr>
          <w:rFonts w:ascii="Calibri" w:hAnsi="Calibri" w:cs="Calibri"/>
          <w:noProof/>
          <w:kern w:val="0"/>
          <w:sz w:val="22"/>
          <w:szCs w:val="22"/>
        </w:rPr>
      </w:pPr>
      <w:r w:rsidRPr="00E27FA5">
        <w:rPr>
          <w:rFonts w:ascii="Calibri" w:hAnsi="Calibri" w:cs="Calibri"/>
          <w:kern w:val="0"/>
          <w:sz w:val="22"/>
          <w:szCs w:val="22"/>
        </w:rPr>
        <w:t xml:space="preserve">- Državni pedagoški standard predškolskog odgoja </w:t>
      </w:r>
      <w:r w:rsidRPr="00E27FA5">
        <w:rPr>
          <w:rFonts w:ascii="Calibri" w:hAnsi="Calibri" w:cs="Calibri"/>
          <w:noProof/>
          <w:kern w:val="0"/>
          <w:sz w:val="22"/>
          <w:szCs w:val="22"/>
        </w:rPr>
        <w:t>(Narodne novine, broj: 63/08. i 90/10.),</w:t>
      </w:r>
    </w:p>
    <w:p w14:paraId="40F2130A" w14:textId="77777777" w:rsidR="00F16212" w:rsidRPr="00E27FA5" w:rsidRDefault="00F16212" w:rsidP="00F16212">
      <w:pPr>
        <w:widowControl/>
        <w:suppressAutoHyphens w:val="0"/>
        <w:ind w:left="527" w:hanging="170"/>
        <w:jc w:val="both"/>
        <w:rPr>
          <w:rFonts w:ascii="Calibri" w:hAnsi="Calibri" w:cs="Calibri"/>
          <w:kern w:val="0"/>
          <w:sz w:val="22"/>
          <w:szCs w:val="22"/>
        </w:rPr>
      </w:pPr>
      <w:r w:rsidRPr="00E27FA5">
        <w:rPr>
          <w:rFonts w:ascii="Calibri" w:hAnsi="Calibri" w:cs="Calibri"/>
          <w:kern w:val="0"/>
          <w:sz w:val="22"/>
          <w:szCs w:val="22"/>
        </w:rPr>
        <w:t>- Zakon o financiranju jedinica lokalne uprave i samouprave (Narodne novine, broj: 127/17, 138/20., 151/22., i 114/23) i</w:t>
      </w:r>
    </w:p>
    <w:p w14:paraId="21D14379" w14:textId="77777777" w:rsidR="00F16212" w:rsidRPr="00E27FA5" w:rsidRDefault="00F16212" w:rsidP="00F16212">
      <w:pPr>
        <w:widowControl/>
        <w:suppressAutoHyphens w:val="0"/>
        <w:ind w:left="527" w:hanging="170"/>
        <w:jc w:val="both"/>
        <w:rPr>
          <w:rFonts w:ascii="Calibri" w:hAnsi="Calibri" w:cs="Calibri"/>
          <w:kern w:val="0"/>
          <w:sz w:val="22"/>
          <w:szCs w:val="22"/>
        </w:rPr>
      </w:pPr>
      <w:r w:rsidRPr="00E27FA5">
        <w:rPr>
          <w:rFonts w:ascii="Calibri" w:hAnsi="Calibri" w:cs="Calibri"/>
          <w:kern w:val="0"/>
          <w:sz w:val="22"/>
          <w:szCs w:val="22"/>
        </w:rPr>
        <w:t xml:space="preserve">- Pravilnik o sadržaju i trajanju programa predškole (Narodne novine, broj: 107/2014.). </w:t>
      </w:r>
    </w:p>
    <w:p w14:paraId="74162E74" w14:textId="77777777" w:rsidR="00F16212" w:rsidRPr="00E27FA5" w:rsidRDefault="00F16212" w:rsidP="00F16212">
      <w:pPr>
        <w:widowControl/>
        <w:suppressAutoHyphens w:val="0"/>
        <w:jc w:val="both"/>
        <w:rPr>
          <w:rFonts w:ascii="Calibri" w:hAnsi="Calibri" w:cs="Calibri"/>
          <w:kern w:val="0"/>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E27FA5" w:rsidRPr="00E27FA5" w14:paraId="270BFA72" w14:textId="77777777" w:rsidTr="00A328F6">
        <w:trPr>
          <w:trHeight w:val="255"/>
          <w:jc w:val="right"/>
        </w:trPr>
        <w:tc>
          <w:tcPr>
            <w:tcW w:w="4820" w:type="dxa"/>
            <w:noWrap/>
          </w:tcPr>
          <w:p w14:paraId="12010C82" w14:textId="77777777" w:rsidR="00F16212" w:rsidRPr="00E27FA5" w:rsidRDefault="00F16212" w:rsidP="00A328F6">
            <w:pPr>
              <w:widowControl/>
              <w:suppressAutoHyphens w:val="0"/>
              <w:rPr>
                <w:rFonts w:ascii="Calibri" w:hAnsi="Calibri" w:cs="Calibri"/>
                <w:b/>
                <w:bCs/>
                <w:kern w:val="0"/>
                <w:sz w:val="22"/>
                <w:szCs w:val="22"/>
              </w:rPr>
            </w:pPr>
            <w:r w:rsidRPr="00E27FA5">
              <w:rPr>
                <w:rFonts w:ascii="Calibri" w:hAnsi="Calibri" w:cs="Calibri"/>
                <w:b/>
                <w:bCs/>
                <w:kern w:val="0"/>
                <w:sz w:val="22"/>
                <w:szCs w:val="22"/>
              </w:rPr>
              <w:t>PROGRAM 5000 REDOVNA DJELATNOST PREDŠKOLSKOG ODGOJA</w:t>
            </w:r>
          </w:p>
        </w:tc>
        <w:tc>
          <w:tcPr>
            <w:tcW w:w="1418" w:type="dxa"/>
            <w:noWrap/>
            <w:vAlign w:val="center"/>
          </w:tcPr>
          <w:p w14:paraId="4D498E26" w14:textId="77777777" w:rsidR="00F16212" w:rsidRPr="00E27FA5" w:rsidRDefault="00F16212" w:rsidP="00A328F6">
            <w:pPr>
              <w:widowControl/>
              <w:suppressAutoHyphens w:val="0"/>
              <w:jc w:val="center"/>
              <w:rPr>
                <w:rFonts w:ascii="Calibri" w:hAnsi="Calibri" w:cs="Calibri"/>
                <w:b/>
                <w:bCs/>
                <w:kern w:val="0"/>
                <w:sz w:val="22"/>
                <w:szCs w:val="22"/>
              </w:rPr>
            </w:pPr>
            <w:r w:rsidRPr="00E27FA5">
              <w:rPr>
                <w:rFonts w:ascii="Calibri" w:hAnsi="Calibri" w:cs="Calibri"/>
                <w:b/>
                <w:bCs/>
                <w:kern w:val="0"/>
                <w:sz w:val="22"/>
                <w:szCs w:val="22"/>
              </w:rPr>
              <w:t>PLAN</w:t>
            </w:r>
          </w:p>
        </w:tc>
        <w:tc>
          <w:tcPr>
            <w:tcW w:w="1417" w:type="dxa"/>
            <w:noWrap/>
            <w:vAlign w:val="center"/>
          </w:tcPr>
          <w:p w14:paraId="19DF271E" w14:textId="77777777" w:rsidR="00F16212" w:rsidRPr="00E27FA5" w:rsidRDefault="00F16212" w:rsidP="00A328F6">
            <w:pPr>
              <w:widowControl/>
              <w:suppressAutoHyphens w:val="0"/>
              <w:jc w:val="center"/>
              <w:rPr>
                <w:rFonts w:ascii="Calibri" w:hAnsi="Calibri" w:cs="Calibri"/>
                <w:b/>
                <w:bCs/>
                <w:kern w:val="0"/>
                <w:sz w:val="22"/>
                <w:szCs w:val="22"/>
              </w:rPr>
            </w:pPr>
            <w:r w:rsidRPr="00E27FA5">
              <w:rPr>
                <w:rFonts w:ascii="Calibri" w:hAnsi="Calibri" w:cs="Calibri"/>
                <w:b/>
                <w:bCs/>
                <w:kern w:val="0"/>
                <w:sz w:val="22"/>
                <w:szCs w:val="22"/>
              </w:rPr>
              <w:t>PROMJENA</w:t>
            </w:r>
          </w:p>
        </w:tc>
        <w:tc>
          <w:tcPr>
            <w:tcW w:w="1559" w:type="dxa"/>
            <w:noWrap/>
            <w:vAlign w:val="center"/>
          </w:tcPr>
          <w:p w14:paraId="20EC5F2D" w14:textId="77777777" w:rsidR="00F16212" w:rsidRPr="00E27FA5" w:rsidRDefault="00F16212" w:rsidP="00A328F6">
            <w:pPr>
              <w:widowControl/>
              <w:suppressAutoHyphens w:val="0"/>
              <w:jc w:val="center"/>
              <w:rPr>
                <w:rFonts w:ascii="Calibri" w:hAnsi="Calibri" w:cs="Calibri"/>
                <w:b/>
                <w:bCs/>
                <w:kern w:val="0"/>
                <w:sz w:val="22"/>
                <w:szCs w:val="22"/>
              </w:rPr>
            </w:pPr>
            <w:r w:rsidRPr="00E27FA5">
              <w:rPr>
                <w:rFonts w:ascii="Calibri" w:hAnsi="Calibri" w:cs="Calibri"/>
                <w:b/>
                <w:bCs/>
                <w:kern w:val="0"/>
                <w:sz w:val="22"/>
                <w:szCs w:val="22"/>
              </w:rPr>
              <w:t>I.REBALANS</w:t>
            </w:r>
          </w:p>
        </w:tc>
      </w:tr>
      <w:tr w:rsidR="00E27FA5" w:rsidRPr="00E27FA5" w14:paraId="7B982A53" w14:textId="77777777" w:rsidTr="00A328F6">
        <w:trPr>
          <w:trHeight w:val="255"/>
          <w:jc w:val="right"/>
        </w:trPr>
        <w:tc>
          <w:tcPr>
            <w:tcW w:w="4820" w:type="dxa"/>
            <w:noWrap/>
          </w:tcPr>
          <w:p w14:paraId="1193AAA1" w14:textId="77777777" w:rsidR="00F16212" w:rsidRPr="00E27FA5" w:rsidRDefault="00F16212" w:rsidP="00A328F6">
            <w:pPr>
              <w:widowControl/>
              <w:suppressAutoHyphens w:val="0"/>
              <w:rPr>
                <w:rFonts w:ascii="Calibri" w:hAnsi="Calibri" w:cs="Calibri"/>
                <w:kern w:val="0"/>
                <w:sz w:val="22"/>
                <w:szCs w:val="22"/>
              </w:rPr>
            </w:pPr>
            <w:r w:rsidRPr="00E27FA5">
              <w:rPr>
                <w:rFonts w:ascii="Calibri" w:hAnsi="Calibri" w:cs="Calibri"/>
                <w:kern w:val="0"/>
                <w:sz w:val="22"/>
                <w:szCs w:val="22"/>
              </w:rPr>
              <w:t>Aktivnost A500001 OSNOVNA AKTIVNOST PREDŠKOLSKOG ODGOJA</w:t>
            </w:r>
          </w:p>
        </w:tc>
        <w:tc>
          <w:tcPr>
            <w:tcW w:w="1418" w:type="dxa"/>
            <w:noWrap/>
            <w:vAlign w:val="center"/>
          </w:tcPr>
          <w:p w14:paraId="69059357"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1.538.090,00</w:t>
            </w:r>
          </w:p>
        </w:tc>
        <w:tc>
          <w:tcPr>
            <w:tcW w:w="1417" w:type="dxa"/>
            <w:noWrap/>
            <w:vAlign w:val="center"/>
          </w:tcPr>
          <w:p w14:paraId="15F25AEE"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247.750,00</w:t>
            </w:r>
          </w:p>
        </w:tc>
        <w:tc>
          <w:tcPr>
            <w:tcW w:w="1559" w:type="dxa"/>
            <w:noWrap/>
            <w:vAlign w:val="center"/>
          </w:tcPr>
          <w:p w14:paraId="0D972CA3"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1.785.840,00</w:t>
            </w:r>
          </w:p>
        </w:tc>
      </w:tr>
      <w:tr w:rsidR="00E27FA5" w:rsidRPr="00E27FA5" w14:paraId="6847D194" w14:textId="77777777" w:rsidTr="00A328F6">
        <w:trPr>
          <w:trHeight w:val="255"/>
          <w:jc w:val="right"/>
        </w:trPr>
        <w:tc>
          <w:tcPr>
            <w:tcW w:w="4820" w:type="dxa"/>
            <w:noWrap/>
          </w:tcPr>
          <w:p w14:paraId="179CAC70" w14:textId="77777777" w:rsidR="00F16212" w:rsidRPr="00E27FA5" w:rsidRDefault="00F16212" w:rsidP="00A328F6">
            <w:pPr>
              <w:widowControl/>
              <w:suppressAutoHyphens w:val="0"/>
              <w:rPr>
                <w:rFonts w:ascii="Calibri" w:hAnsi="Calibri" w:cs="Calibri"/>
                <w:kern w:val="0"/>
                <w:sz w:val="22"/>
                <w:szCs w:val="22"/>
              </w:rPr>
            </w:pPr>
            <w:r w:rsidRPr="00E27FA5">
              <w:rPr>
                <w:rFonts w:ascii="Calibri" w:hAnsi="Calibri" w:cs="Calibri"/>
                <w:kern w:val="0"/>
                <w:sz w:val="22"/>
                <w:szCs w:val="22"/>
              </w:rPr>
              <w:t>Kapitalni projekt K500001 NABAVA OPREME U PREDŠKOLSKOM ODGOJU</w:t>
            </w:r>
          </w:p>
        </w:tc>
        <w:tc>
          <w:tcPr>
            <w:tcW w:w="1418" w:type="dxa"/>
            <w:noWrap/>
            <w:vAlign w:val="center"/>
          </w:tcPr>
          <w:p w14:paraId="709008F2"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14.200,00</w:t>
            </w:r>
          </w:p>
        </w:tc>
        <w:tc>
          <w:tcPr>
            <w:tcW w:w="1417" w:type="dxa"/>
            <w:noWrap/>
            <w:vAlign w:val="center"/>
          </w:tcPr>
          <w:p w14:paraId="60B417F6"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3.200,00</w:t>
            </w:r>
          </w:p>
        </w:tc>
        <w:tc>
          <w:tcPr>
            <w:tcW w:w="1559" w:type="dxa"/>
            <w:noWrap/>
            <w:vAlign w:val="center"/>
          </w:tcPr>
          <w:p w14:paraId="78080F81"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17.400,00</w:t>
            </w:r>
          </w:p>
        </w:tc>
      </w:tr>
      <w:tr w:rsidR="00F16212" w:rsidRPr="00E27FA5" w14:paraId="63478899" w14:textId="77777777" w:rsidTr="00A328F6">
        <w:trPr>
          <w:trHeight w:val="255"/>
          <w:jc w:val="right"/>
        </w:trPr>
        <w:tc>
          <w:tcPr>
            <w:tcW w:w="4820" w:type="dxa"/>
            <w:noWrap/>
          </w:tcPr>
          <w:p w14:paraId="26401593" w14:textId="77777777" w:rsidR="00F16212" w:rsidRPr="00E27FA5" w:rsidRDefault="00F16212" w:rsidP="00A328F6">
            <w:pPr>
              <w:widowControl/>
              <w:suppressAutoHyphens w:val="0"/>
              <w:rPr>
                <w:rFonts w:ascii="Calibri" w:hAnsi="Calibri" w:cs="Calibri"/>
                <w:kern w:val="0"/>
                <w:sz w:val="22"/>
                <w:szCs w:val="22"/>
              </w:rPr>
            </w:pPr>
            <w:r w:rsidRPr="00E27FA5">
              <w:rPr>
                <w:rFonts w:ascii="Calibri" w:hAnsi="Calibri" w:cs="Calibri"/>
                <w:kern w:val="0"/>
                <w:sz w:val="22"/>
                <w:szCs w:val="22"/>
              </w:rPr>
              <w:t>UKUPNO</w:t>
            </w:r>
          </w:p>
        </w:tc>
        <w:tc>
          <w:tcPr>
            <w:tcW w:w="1418" w:type="dxa"/>
            <w:noWrap/>
            <w:vAlign w:val="center"/>
          </w:tcPr>
          <w:p w14:paraId="03887715"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1.552.290,00</w:t>
            </w:r>
          </w:p>
        </w:tc>
        <w:tc>
          <w:tcPr>
            <w:tcW w:w="1417" w:type="dxa"/>
            <w:noWrap/>
            <w:vAlign w:val="center"/>
          </w:tcPr>
          <w:p w14:paraId="254D0977"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250.950,00</w:t>
            </w:r>
          </w:p>
        </w:tc>
        <w:tc>
          <w:tcPr>
            <w:tcW w:w="1559" w:type="dxa"/>
            <w:noWrap/>
            <w:vAlign w:val="center"/>
          </w:tcPr>
          <w:p w14:paraId="1770F3D9" w14:textId="77777777" w:rsidR="00F16212" w:rsidRPr="00E27FA5" w:rsidRDefault="00F16212" w:rsidP="00A328F6">
            <w:pPr>
              <w:widowControl/>
              <w:suppressAutoHyphens w:val="0"/>
              <w:jc w:val="right"/>
              <w:rPr>
                <w:rFonts w:ascii="Calibri" w:hAnsi="Calibri" w:cs="Calibri"/>
                <w:i/>
                <w:iCs/>
                <w:kern w:val="0"/>
                <w:sz w:val="22"/>
                <w:szCs w:val="22"/>
              </w:rPr>
            </w:pPr>
            <w:r w:rsidRPr="00E27FA5">
              <w:rPr>
                <w:rFonts w:ascii="Calibri" w:hAnsi="Calibri" w:cs="Calibri"/>
                <w:i/>
                <w:iCs/>
                <w:kern w:val="0"/>
                <w:sz w:val="22"/>
                <w:szCs w:val="22"/>
              </w:rPr>
              <w:t>1.803.240,00</w:t>
            </w:r>
          </w:p>
        </w:tc>
      </w:tr>
    </w:tbl>
    <w:p w14:paraId="4A503B56" w14:textId="77777777" w:rsidR="00F16212" w:rsidRPr="00E27FA5" w:rsidRDefault="00F16212" w:rsidP="00F16212">
      <w:pPr>
        <w:widowControl/>
        <w:suppressAutoHyphens w:val="0"/>
        <w:jc w:val="both"/>
        <w:rPr>
          <w:rFonts w:ascii="Calibri" w:hAnsi="Calibri" w:cs="Calibri"/>
          <w:kern w:val="0"/>
          <w:sz w:val="22"/>
          <w:szCs w:val="22"/>
          <w:lang w:eastAsia="zh-CN"/>
        </w:rPr>
      </w:pPr>
    </w:p>
    <w:p w14:paraId="03011F59" w14:textId="77777777" w:rsidR="00F16212" w:rsidRPr="00E27FA5" w:rsidRDefault="00F16212" w:rsidP="00F16212">
      <w:pPr>
        <w:widowControl/>
        <w:jc w:val="both"/>
        <w:rPr>
          <w:rFonts w:ascii="Calibri" w:hAnsi="Calibri" w:cs="Calibri"/>
          <w:kern w:val="0"/>
          <w:sz w:val="22"/>
          <w:szCs w:val="22"/>
          <w:lang w:eastAsia="zh-CN"/>
        </w:rPr>
      </w:pPr>
      <w:r w:rsidRPr="00E27FA5">
        <w:rPr>
          <w:rFonts w:ascii="Calibri" w:hAnsi="Calibri" w:cs="Calibri"/>
          <w:b/>
          <w:bCs/>
          <w:kern w:val="0"/>
          <w:sz w:val="22"/>
          <w:szCs w:val="22"/>
          <w:lang w:eastAsia="zh-CN"/>
        </w:rPr>
        <w:t>Osnovna aktivnost predškolskog odgoja</w:t>
      </w:r>
      <w:r w:rsidRPr="00E27FA5">
        <w:rPr>
          <w:rFonts w:ascii="Calibri" w:hAnsi="Calibri" w:cs="Calibri"/>
          <w:kern w:val="0"/>
          <w:sz w:val="22"/>
          <w:szCs w:val="22"/>
          <w:lang w:eastAsia="zh-CN"/>
        </w:rPr>
        <w:t xml:space="preserve"> - odnosi se na troškove neophodne za redovno obavljanje djelatnosti (plaće te ostala materijalna prava zaposlenika, troškovi za prijevoz predškolske djece iz prigradskih naselja do Dječjeg vrtića Požega te ostali troškovi održavanja). Značajno povećanje odnosi se na povećanje plaća djelatnika u predškolskom odgoju radi usklađenja s plaćama učitelja. Odlukom Grada, djelatnicima su u potpunosti usklađena prava s pravima učitelja. </w:t>
      </w:r>
    </w:p>
    <w:p w14:paraId="5D1C4949" w14:textId="77777777" w:rsidR="00F16212" w:rsidRPr="00E27FA5" w:rsidRDefault="00F16212" w:rsidP="00F16212">
      <w:pPr>
        <w:widowControl/>
        <w:jc w:val="both"/>
        <w:rPr>
          <w:rFonts w:ascii="Calibri" w:hAnsi="Calibri" w:cs="Calibri"/>
          <w:kern w:val="0"/>
          <w:sz w:val="22"/>
          <w:szCs w:val="22"/>
          <w:lang w:eastAsia="zh-CN"/>
        </w:rPr>
      </w:pPr>
    </w:p>
    <w:p w14:paraId="213458F4" w14:textId="77777777" w:rsidR="00F16212" w:rsidRPr="00E27FA5" w:rsidRDefault="00F16212" w:rsidP="00F16212">
      <w:pPr>
        <w:widowControl/>
        <w:jc w:val="both"/>
        <w:rPr>
          <w:rFonts w:ascii="Calibri" w:hAnsi="Calibri" w:cs="Calibri"/>
          <w:kern w:val="0"/>
          <w:sz w:val="22"/>
          <w:szCs w:val="22"/>
          <w:lang w:eastAsia="zh-CN"/>
        </w:rPr>
      </w:pPr>
      <w:r w:rsidRPr="00E27FA5">
        <w:rPr>
          <w:rFonts w:ascii="Calibri" w:hAnsi="Calibri" w:cs="Calibri"/>
          <w:b/>
          <w:bCs/>
          <w:kern w:val="0"/>
          <w:sz w:val="22"/>
          <w:szCs w:val="22"/>
          <w:lang w:eastAsia="zh-CN"/>
        </w:rPr>
        <w:t>Nabava opreme u predškolskom odgoju</w:t>
      </w:r>
      <w:r w:rsidRPr="00E27FA5">
        <w:rPr>
          <w:rFonts w:ascii="Calibri" w:hAnsi="Calibri" w:cs="Calibri"/>
          <w:kern w:val="0"/>
          <w:sz w:val="22"/>
          <w:szCs w:val="22"/>
          <w:lang w:eastAsia="zh-CN"/>
        </w:rPr>
        <w:t xml:space="preserve"> – odnosi se na rashode za zakup opreme (leasing), računala i računalnu opremu te klima uređaje.</w:t>
      </w:r>
    </w:p>
    <w:p w14:paraId="7045548A" w14:textId="77777777" w:rsidR="00F16212" w:rsidRPr="00E27FA5" w:rsidRDefault="00F16212" w:rsidP="00F16212">
      <w:pPr>
        <w:widowControl/>
        <w:suppressAutoHyphens w:val="0"/>
        <w:jc w:val="both"/>
        <w:rPr>
          <w:rFonts w:ascii="Calibri" w:hAnsi="Calibri" w:cs="Calibri"/>
          <w:kern w:val="0"/>
          <w:sz w:val="22"/>
          <w:szCs w:val="22"/>
        </w:rPr>
      </w:pPr>
    </w:p>
    <w:tbl>
      <w:tblPr>
        <w:tblW w:w="9214" w:type="dxa"/>
        <w:tblInd w:w="-106" w:type="dxa"/>
        <w:tblLayout w:type="fixed"/>
        <w:tblLook w:val="00A0" w:firstRow="1" w:lastRow="0" w:firstColumn="1" w:lastColumn="0" w:noHBand="0" w:noVBand="0"/>
      </w:tblPr>
      <w:tblGrid>
        <w:gridCol w:w="1207"/>
        <w:gridCol w:w="1871"/>
        <w:gridCol w:w="1418"/>
        <w:gridCol w:w="1134"/>
        <w:gridCol w:w="850"/>
        <w:gridCol w:w="1418"/>
        <w:gridCol w:w="1316"/>
      </w:tblGrid>
      <w:tr w:rsidR="00E27FA5" w:rsidRPr="00E27FA5" w14:paraId="6CD807E7" w14:textId="77777777" w:rsidTr="00A328F6">
        <w:tc>
          <w:tcPr>
            <w:tcW w:w="1207" w:type="dxa"/>
            <w:tcBorders>
              <w:top w:val="single" w:sz="4" w:space="0" w:color="000000"/>
              <w:left w:val="single" w:sz="4" w:space="0" w:color="000000"/>
              <w:bottom w:val="single" w:sz="4" w:space="0" w:color="000000"/>
              <w:right w:val="nil"/>
            </w:tcBorders>
            <w:vAlign w:val="center"/>
          </w:tcPr>
          <w:p w14:paraId="2EC93269"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Pokazatelj uspješnosti</w:t>
            </w:r>
          </w:p>
        </w:tc>
        <w:tc>
          <w:tcPr>
            <w:tcW w:w="1871" w:type="dxa"/>
            <w:tcBorders>
              <w:top w:val="single" w:sz="4" w:space="0" w:color="000000"/>
              <w:left w:val="single" w:sz="4" w:space="0" w:color="000000"/>
              <w:bottom w:val="single" w:sz="4" w:space="0" w:color="000000"/>
              <w:right w:val="nil"/>
            </w:tcBorders>
            <w:vAlign w:val="center"/>
          </w:tcPr>
          <w:p w14:paraId="779FBEC8"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Definicija</w:t>
            </w:r>
          </w:p>
        </w:tc>
        <w:tc>
          <w:tcPr>
            <w:tcW w:w="1418" w:type="dxa"/>
            <w:tcBorders>
              <w:top w:val="single" w:sz="4" w:space="0" w:color="000000"/>
              <w:left w:val="single" w:sz="4" w:space="0" w:color="000000"/>
              <w:bottom w:val="single" w:sz="4" w:space="0" w:color="000000"/>
              <w:right w:val="nil"/>
            </w:tcBorders>
            <w:vAlign w:val="center"/>
          </w:tcPr>
          <w:p w14:paraId="4666FA4A"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Jedinica</w:t>
            </w:r>
          </w:p>
        </w:tc>
        <w:tc>
          <w:tcPr>
            <w:tcW w:w="1134" w:type="dxa"/>
            <w:tcBorders>
              <w:top w:val="single" w:sz="4" w:space="0" w:color="000000"/>
              <w:left w:val="single" w:sz="4" w:space="0" w:color="000000"/>
              <w:bottom w:val="single" w:sz="4" w:space="0" w:color="000000"/>
              <w:right w:val="nil"/>
            </w:tcBorders>
            <w:vAlign w:val="center"/>
          </w:tcPr>
          <w:p w14:paraId="779CB7A1"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Polazna vrijednost</w:t>
            </w:r>
          </w:p>
        </w:tc>
        <w:tc>
          <w:tcPr>
            <w:tcW w:w="850" w:type="dxa"/>
            <w:tcBorders>
              <w:top w:val="single" w:sz="4" w:space="0" w:color="000000"/>
              <w:left w:val="single" w:sz="4" w:space="0" w:color="000000"/>
              <w:bottom w:val="single" w:sz="4" w:space="0" w:color="000000"/>
              <w:right w:val="nil"/>
            </w:tcBorders>
            <w:vAlign w:val="center"/>
          </w:tcPr>
          <w:p w14:paraId="523D9805"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PLAN</w:t>
            </w:r>
          </w:p>
        </w:tc>
        <w:tc>
          <w:tcPr>
            <w:tcW w:w="1418" w:type="dxa"/>
            <w:tcBorders>
              <w:top w:val="single" w:sz="4" w:space="0" w:color="000000"/>
              <w:left w:val="single" w:sz="4" w:space="0" w:color="000000"/>
              <w:bottom w:val="single" w:sz="4" w:space="0" w:color="000000"/>
              <w:right w:val="nil"/>
            </w:tcBorders>
            <w:vAlign w:val="center"/>
          </w:tcPr>
          <w:p w14:paraId="1FFDCD76"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PROMJENA</w:t>
            </w:r>
          </w:p>
        </w:tc>
        <w:tc>
          <w:tcPr>
            <w:tcW w:w="1316" w:type="dxa"/>
            <w:tcBorders>
              <w:top w:val="single" w:sz="4" w:space="0" w:color="000000"/>
              <w:left w:val="single" w:sz="4" w:space="0" w:color="000000"/>
              <w:bottom w:val="single" w:sz="4" w:space="0" w:color="000000"/>
              <w:right w:val="single" w:sz="4" w:space="0" w:color="000000"/>
            </w:tcBorders>
            <w:vAlign w:val="center"/>
          </w:tcPr>
          <w:p w14:paraId="66BFF2F1"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I.REBALANS</w:t>
            </w:r>
          </w:p>
        </w:tc>
      </w:tr>
      <w:tr w:rsidR="00E27FA5" w:rsidRPr="00E27FA5" w14:paraId="6A454866" w14:textId="77777777" w:rsidTr="00A328F6">
        <w:tc>
          <w:tcPr>
            <w:tcW w:w="1207" w:type="dxa"/>
            <w:tcBorders>
              <w:top w:val="single" w:sz="4" w:space="0" w:color="000000"/>
              <w:left w:val="single" w:sz="4" w:space="0" w:color="000000"/>
              <w:bottom w:val="single" w:sz="4" w:space="0" w:color="000000"/>
              <w:right w:val="nil"/>
            </w:tcBorders>
            <w:vAlign w:val="center"/>
          </w:tcPr>
          <w:p w14:paraId="36B40887"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Povećanje broja djece obuhvaćene kraćim programom engleskog jezika</w:t>
            </w:r>
          </w:p>
        </w:tc>
        <w:tc>
          <w:tcPr>
            <w:tcW w:w="1871" w:type="dxa"/>
            <w:tcBorders>
              <w:top w:val="single" w:sz="4" w:space="0" w:color="000000"/>
              <w:left w:val="single" w:sz="4" w:space="0" w:color="000000"/>
              <w:bottom w:val="single" w:sz="4" w:space="0" w:color="000000"/>
              <w:right w:val="nil"/>
            </w:tcBorders>
            <w:vAlign w:val="center"/>
          </w:tcPr>
          <w:p w14:paraId="33B7F431"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 xml:space="preserve">Povećanjem broja djece uključenih u program utječe se na razvijanje senzibilnosti za strani jezik kod većeg broja djece, te na govorne sposobnosti, </w:t>
            </w:r>
            <w:r w:rsidRPr="00E27FA5">
              <w:rPr>
                <w:rFonts w:ascii="Calibri" w:hAnsi="Calibri" w:cs="Calibri"/>
                <w:kern w:val="0"/>
                <w:sz w:val="20"/>
                <w:szCs w:val="20"/>
              </w:rPr>
              <w:lastRenderedPageBreak/>
              <w:t xml:space="preserve">percepciju i cjelokupni razvoj svakog pojedinog djeteta </w:t>
            </w:r>
          </w:p>
        </w:tc>
        <w:tc>
          <w:tcPr>
            <w:tcW w:w="1418" w:type="dxa"/>
            <w:tcBorders>
              <w:top w:val="single" w:sz="4" w:space="0" w:color="000000"/>
              <w:left w:val="single" w:sz="4" w:space="0" w:color="000000"/>
              <w:bottom w:val="single" w:sz="4" w:space="0" w:color="000000"/>
              <w:right w:val="nil"/>
            </w:tcBorders>
            <w:vAlign w:val="center"/>
          </w:tcPr>
          <w:p w14:paraId="331FCAC7"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lastRenderedPageBreak/>
              <w:t xml:space="preserve">udio djece obuhvaćen kraćim programom učenja engleskog jezika u ukupnom </w:t>
            </w:r>
            <w:r w:rsidRPr="00E27FA5">
              <w:rPr>
                <w:rFonts w:ascii="Calibri" w:hAnsi="Calibri" w:cs="Calibri"/>
                <w:kern w:val="0"/>
                <w:sz w:val="20"/>
                <w:szCs w:val="20"/>
              </w:rPr>
              <w:lastRenderedPageBreak/>
              <w:t>broju upisane djece</w:t>
            </w:r>
          </w:p>
        </w:tc>
        <w:tc>
          <w:tcPr>
            <w:tcW w:w="1134" w:type="dxa"/>
            <w:tcBorders>
              <w:top w:val="single" w:sz="4" w:space="0" w:color="000000"/>
              <w:left w:val="single" w:sz="4" w:space="0" w:color="000000"/>
              <w:bottom w:val="single" w:sz="4" w:space="0" w:color="000000"/>
              <w:right w:val="nil"/>
            </w:tcBorders>
            <w:vAlign w:val="center"/>
          </w:tcPr>
          <w:p w14:paraId="65B2F900"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lastRenderedPageBreak/>
              <w:t>40</w:t>
            </w:r>
          </w:p>
        </w:tc>
        <w:tc>
          <w:tcPr>
            <w:tcW w:w="850" w:type="dxa"/>
            <w:tcBorders>
              <w:top w:val="single" w:sz="4" w:space="0" w:color="000000"/>
              <w:left w:val="single" w:sz="4" w:space="0" w:color="000000"/>
              <w:bottom w:val="single" w:sz="4" w:space="0" w:color="000000"/>
              <w:right w:val="nil"/>
            </w:tcBorders>
            <w:vAlign w:val="center"/>
          </w:tcPr>
          <w:p w14:paraId="1E07647F"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40</w:t>
            </w:r>
          </w:p>
        </w:tc>
        <w:tc>
          <w:tcPr>
            <w:tcW w:w="1418" w:type="dxa"/>
            <w:tcBorders>
              <w:top w:val="single" w:sz="4" w:space="0" w:color="000000"/>
              <w:left w:val="single" w:sz="4" w:space="0" w:color="000000"/>
              <w:bottom w:val="single" w:sz="4" w:space="0" w:color="000000"/>
              <w:right w:val="nil"/>
            </w:tcBorders>
            <w:vAlign w:val="center"/>
          </w:tcPr>
          <w:p w14:paraId="1CA71A68"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51ACB915"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40</w:t>
            </w:r>
          </w:p>
        </w:tc>
      </w:tr>
      <w:tr w:rsidR="00E27FA5" w:rsidRPr="00E27FA5" w14:paraId="0D1BE465" w14:textId="77777777" w:rsidTr="00A328F6">
        <w:tc>
          <w:tcPr>
            <w:tcW w:w="1207" w:type="dxa"/>
            <w:tcBorders>
              <w:top w:val="single" w:sz="4" w:space="0" w:color="000000"/>
              <w:left w:val="single" w:sz="4" w:space="0" w:color="000000"/>
              <w:bottom w:val="single" w:sz="4" w:space="0" w:color="000000"/>
              <w:right w:val="nil"/>
            </w:tcBorders>
            <w:vAlign w:val="center"/>
          </w:tcPr>
          <w:p w14:paraId="7EF74EDD"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 xml:space="preserve"> Povećanje broja djece obuhvaćene kraćim programom ranog učenja informatike za djecu </w:t>
            </w:r>
          </w:p>
        </w:tc>
        <w:tc>
          <w:tcPr>
            <w:tcW w:w="1871" w:type="dxa"/>
            <w:tcBorders>
              <w:top w:val="single" w:sz="4" w:space="0" w:color="000000"/>
              <w:left w:val="single" w:sz="4" w:space="0" w:color="000000"/>
              <w:bottom w:val="single" w:sz="4" w:space="0" w:color="000000"/>
              <w:right w:val="nil"/>
            </w:tcBorders>
            <w:vAlign w:val="center"/>
          </w:tcPr>
          <w:p w14:paraId="70995E02"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IK tehnologija nudi nove mogućnosti jačanja brojnih aspekata ranog djetinjstva. Djeca su izložena tehnologiji od rođenja i postavlja se pitanje koje vještine oni uistinu trebaju kako bi bili informatički pismeni.</w:t>
            </w:r>
          </w:p>
        </w:tc>
        <w:tc>
          <w:tcPr>
            <w:tcW w:w="1418" w:type="dxa"/>
            <w:tcBorders>
              <w:top w:val="single" w:sz="4" w:space="0" w:color="000000"/>
              <w:left w:val="single" w:sz="4" w:space="0" w:color="000000"/>
              <w:bottom w:val="single" w:sz="4" w:space="0" w:color="000000"/>
              <w:right w:val="nil"/>
            </w:tcBorders>
            <w:vAlign w:val="center"/>
          </w:tcPr>
          <w:p w14:paraId="46B857F4"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udio djece obuhvaćen kraćim 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291314C4"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35</w:t>
            </w:r>
          </w:p>
        </w:tc>
        <w:tc>
          <w:tcPr>
            <w:tcW w:w="850" w:type="dxa"/>
            <w:tcBorders>
              <w:top w:val="single" w:sz="4" w:space="0" w:color="000000"/>
              <w:left w:val="single" w:sz="4" w:space="0" w:color="000000"/>
              <w:bottom w:val="single" w:sz="4" w:space="0" w:color="000000"/>
              <w:right w:val="nil"/>
            </w:tcBorders>
            <w:vAlign w:val="center"/>
          </w:tcPr>
          <w:p w14:paraId="5C1076F9"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35</w:t>
            </w:r>
          </w:p>
        </w:tc>
        <w:tc>
          <w:tcPr>
            <w:tcW w:w="1418" w:type="dxa"/>
            <w:tcBorders>
              <w:top w:val="single" w:sz="4" w:space="0" w:color="000000"/>
              <w:left w:val="single" w:sz="4" w:space="0" w:color="000000"/>
              <w:bottom w:val="single" w:sz="4" w:space="0" w:color="000000"/>
              <w:right w:val="nil"/>
            </w:tcBorders>
            <w:vAlign w:val="center"/>
          </w:tcPr>
          <w:p w14:paraId="7EB10B24"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-35</w:t>
            </w:r>
          </w:p>
        </w:tc>
        <w:tc>
          <w:tcPr>
            <w:tcW w:w="1316" w:type="dxa"/>
            <w:tcBorders>
              <w:top w:val="single" w:sz="4" w:space="0" w:color="000000"/>
              <w:left w:val="single" w:sz="4" w:space="0" w:color="000000"/>
              <w:bottom w:val="single" w:sz="4" w:space="0" w:color="000000"/>
              <w:right w:val="single" w:sz="4" w:space="0" w:color="000000"/>
            </w:tcBorders>
            <w:vAlign w:val="center"/>
          </w:tcPr>
          <w:p w14:paraId="6905585D"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0</w:t>
            </w:r>
          </w:p>
        </w:tc>
      </w:tr>
      <w:tr w:rsidR="00E27FA5" w:rsidRPr="00E27FA5" w14:paraId="63C15299" w14:textId="77777777" w:rsidTr="00A328F6">
        <w:tc>
          <w:tcPr>
            <w:tcW w:w="1207" w:type="dxa"/>
            <w:tcBorders>
              <w:top w:val="single" w:sz="4" w:space="0" w:color="000000"/>
              <w:left w:val="single" w:sz="4" w:space="0" w:color="000000"/>
              <w:bottom w:val="single" w:sz="4" w:space="0" w:color="000000"/>
              <w:right w:val="nil"/>
            </w:tcBorders>
            <w:vAlign w:val="center"/>
          </w:tcPr>
          <w:p w14:paraId="0215ACCB"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Usklađenost s Državnim pedagoškim standardom  vezano uz broj djece i odgojitelja</w:t>
            </w:r>
          </w:p>
        </w:tc>
        <w:tc>
          <w:tcPr>
            <w:tcW w:w="1871" w:type="dxa"/>
            <w:tcBorders>
              <w:top w:val="single" w:sz="4" w:space="0" w:color="000000"/>
              <w:left w:val="single" w:sz="4" w:space="0" w:color="000000"/>
              <w:bottom w:val="single" w:sz="4" w:space="0" w:color="000000"/>
              <w:right w:val="nil"/>
            </w:tcBorders>
            <w:vAlign w:val="center"/>
          </w:tcPr>
          <w:p w14:paraId="1492A0C5"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Broj djece u skupini mora biti u skladu s DPS-om kako bi se  osigurala kvaliteta odgojno-obrazovnog rada</w:t>
            </w:r>
          </w:p>
        </w:tc>
        <w:tc>
          <w:tcPr>
            <w:tcW w:w="1418" w:type="dxa"/>
            <w:tcBorders>
              <w:top w:val="single" w:sz="4" w:space="0" w:color="000000"/>
              <w:left w:val="single" w:sz="4" w:space="0" w:color="000000"/>
              <w:bottom w:val="single" w:sz="4" w:space="0" w:color="000000"/>
              <w:right w:val="nil"/>
            </w:tcBorders>
            <w:vAlign w:val="center"/>
          </w:tcPr>
          <w:p w14:paraId="582E61CF"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broj djece u skupini u odnosu na broj odgojitelja</w:t>
            </w:r>
          </w:p>
        </w:tc>
        <w:tc>
          <w:tcPr>
            <w:tcW w:w="1134" w:type="dxa"/>
            <w:tcBorders>
              <w:top w:val="single" w:sz="4" w:space="0" w:color="000000"/>
              <w:left w:val="single" w:sz="4" w:space="0" w:color="000000"/>
              <w:bottom w:val="single" w:sz="4" w:space="0" w:color="000000"/>
              <w:right w:val="nil"/>
            </w:tcBorders>
            <w:vAlign w:val="center"/>
          </w:tcPr>
          <w:p w14:paraId="066B348B"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19/2</w:t>
            </w:r>
          </w:p>
        </w:tc>
        <w:tc>
          <w:tcPr>
            <w:tcW w:w="850" w:type="dxa"/>
            <w:tcBorders>
              <w:top w:val="single" w:sz="4" w:space="0" w:color="000000"/>
              <w:left w:val="single" w:sz="4" w:space="0" w:color="000000"/>
              <w:bottom w:val="single" w:sz="4" w:space="0" w:color="000000"/>
              <w:right w:val="nil"/>
            </w:tcBorders>
            <w:vAlign w:val="center"/>
          </w:tcPr>
          <w:p w14:paraId="59CB7304"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19/2</w:t>
            </w:r>
          </w:p>
        </w:tc>
        <w:tc>
          <w:tcPr>
            <w:tcW w:w="1418" w:type="dxa"/>
            <w:tcBorders>
              <w:top w:val="single" w:sz="4" w:space="0" w:color="000000"/>
              <w:left w:val="single" w:sz="4" w:space="0" w:color="000000"/>
              <w:bottom w:val="single" w:sz="4" w:space="0" w:color="000000"/>
              <w:right w:val="nil"/>
            </w:tcBorders>
            <w:vAlign w:val="center"/>
          </w:tcPr>
          <w:p w14:paraId="6D0834F8"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6EE50A19"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19/2</w:t>
            </w:r>
          </w:p>
        </w:tc>
      </w:tr>
      <w:tr w:rsidR="00E27FA5" w:rsidRPr="00E27FA5" w14:paraId="732329C8" w14:textId="77777777" w:rsidTr="00A328F6">
        <w:tc>
          <w:tcPr>
            <w:tcW w:w="1207" w:type="dxa"/>
            <w:tcBorders>
              <w:top w:val="single" w:sz="4" w:space="0" w:color="000000"/>
              <w:left w:val="single" w:sz="4" w:space="0" w:color="000000"/>
              <w:bottom w:val="single" w:sz="4" w:space="0" w:color="000000"/>
              <w:right w:val="nil"/>
            </w:tcBorders>
            <w:vAlign w:val="center"/>
          </w:tcPr>
          <w:p w14:paraId="0A8A989E"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Odgojitelji stručni suradnici i ravnatelj stručno su se usavršavali sukladno planu i programu koji donosi ministar nadležan za obrazovanje</w:t>
            </w:r>
          </w:p>
        </w:tc>
        <w:tc>
          <w:tcPr>
            <w:tcW w:w="1871" w:type="dxa"/>
            <w:tcBorders>
              <w:top w:val="single" w:sz="4" w:space="0" w:color="000000"/>
              <w:left w:val="single" w:sz="4" w:space="0" w:color="000000"/>
              <w:bottom w:val="single" w:sz="4" w:space="0" w:color="000000"/>
              <w:right w:val="nil"/>
            </w:tcBorders>
            <w:vAlign w:val="center"/>
          </w:tcPr>
          <w:p w14:paraId="020DA17F"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Seminari i radionice doprinose profesionalnom rastu i razvoju koji su neophodni za  kvalitetu provođenja predškolskog odgoja i obrazovanja</w:t>
            </w:r>
          </w:p>
        </w:tc>
        <w:tc>
          <w:tcPr>
            <w:tcW w:w="1418" w:type="dxa"/>
            <w:tcBorders>
              <w:top w:val="single" w:sz="4" w:space="0" w:color="000000"/>
              <w:left w:val="single" w:sz="4" w:space="0" w:color="000000"/>
              <w:bottom w:val="single" w:sz="4" w:space="0" w:color="000000"/>
              <w:right w:val="nil"/>
            </w:tcBorders>
            <w:vAlign w:val="center"/>
          </w:tcPr>
          <w:p w14:paraId="5FF92C2C" w14:textId="77777777" w:rsidR="00F16212" w:rsidRPr="00E27FA5" w:rsidRDefault="00F16212" w:rsidP="00A328F6">
            <w:pPr>
              <w:widowControl/>
              <w:suppressAutoHyphens w:val="0"/>
              <w:rPr>
                <w:rFonts w:ascii="Calibri" w:hAnsi="Calibri" w:cs="Calibri"/>
                <w:kern w:val="0"/>
                <w:sz w:val="20"/>
                <w:szCs w:val="20"/>
              </w:rPr>
            </w:pPr>
          </w:p>
        </w:tc>
        <w:tc>
          <w:tcPr>
            <w:tcW w:w="1134" w:type="dxa"/>
            <w:tcBorders>
              <w:top w:val="single" w:sz="4" w:space="0" w:color="000000"/>
              <w:left w:val="single" w:sz="4" w:space="0" w:color="000000"/>
              <w:bottom w:val="single" w:sz="4" w:space="0" w:color="000000"/>
              <w:right w:val="nil"/>
            </w:tcBorders>
            <w:vAlign w:val="center"/>
          </w:tcPr>
          <w:p w14:paraId="7520862D"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15</w:t>
            </w:r>
          </w:p>
        </w:tc>
        <w:tc>
          <w:tcPr>
            <w:tcW w:w="850" w:type="dxa"/>
            <w:tcBorders>
              <w:top w:val="single" w:sz="4" w:space="0" w:color="000000"/>
              <w:left w:val="single" w:sz="4" w:space="0" w:color="000000"/>
              <w:bottom w:val="single" w:sz="4" w:space="0" w:color="000000"/>
              <w:right w:val="nil"/>
            </w:tcBorders>
            <w:vAlign w:val="center"/>
          </w:tcPr>
          <w:p w14:paraId="7BC8564B"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15</w:t>
            </w:r>
          </w:p>
        </w:tc>
        <w:tc>
          <w:tcPr>
            <w:tcW w:w="1418" w:type="dxa"/>
            <w:tcBorders>
              <w:top w:val="single" w:sz="4" w:space="0" w:color="000000"/>
              <w:left w:val="single" w:sz="4" w:space="0" w:color="000000"/>
              <w:bottom w:val="single" w:sz="4" w:space="0" w:color="000000"/>
              <w:right w:val="nil"/>
            </w:tcBorders>
            <w:vAlign w:val="center"/>
          </w:tcPr>
          <w:p w14:paraId="4FA37574"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4CDDC6DF"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15</w:t>
            </w:r>
          </w:p>
        </w:tc>
      </w:tr>
      <w:tr w:rsidR="00E27FA5" w:rsidRPr="00E27FA5" w14:paraId="150BD226" w14:textId="77777777" w:rsidTr="00A328F6">
        <w:tc>
          <w:tcPr>
            <w:tcW w:w="1207" w:type="dxa"/>
            <w:tcBorders>
              <w:top w:val="single" w:sz="4" w:space="0" w:color="000000"/>
              <w:left w:val="single" w:sz="4" w:space="0" w:color="000000"/>
              <w:bottom w:val="single" w:sz="4" w:space="0" w:color="000000"/>
              <w:right w:val="nil"/>
            </w:tcBorders>
            <w:vAlign w:val="center"/>
          </w:tcPr>
          <w:p w14:paraId="2706D684"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Povećanje broja kreativnih radionica u koje su uključeni roditelji</w:t>
            </w:r>
          </w:p>
        </w:tc>
        <w:tc>
          <w:tcPr>
            <w:tcW w:w="1871" w:type="dxa"/>
            <w:tcBorders>
              <w:top w:val="single" w:sz="4" w:space="0" w:color="000000"/>
              <w:left w:val="single" w:sz="4" w:space="0" w:color="000000"/>
              <w:bottom w:val="single" w:sz="4" w:space="0" w:color="000000"/>
              <w:right w:val="nil"/>
            </w:tcBorders>
            <w:vAlign w:val="center"/>
          </w:tcPr>
          <w:p w14:paraId="4C605F58"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Radionicama se potiče motiviranost roditelja za sudjelovanje u radu vrtića</w:t>
            </w:r>
          </w:p>
        </w:tc>
        <w:tc>
          <w:tcPr>
            <w:tcW w:w="1418" w:type="dxa"/>
            <w:tcBorders>
              <w:top w:val="single" w:sz="4" w:space="0" w:color="000000"/>
              <w:left w:val="single" w:sz="4" w:space="0" w:color="000000"/>
              <w:bottom w:val="single" w:sz="4" w:space="0" w:color="000000"/>
              <w:right w:val="nil"/>
            </w:tcBorders>
            <w:vAlign w:val="center"/>
          </w:tcPr>
          <w:p w14:paraId="28368132" w14:textId="77777777" w:rsidR="00F16212" w:rsidRPr="00E27FA5" w:rsidRDefault="00F16212" w:rsidP="00A328F6">
            <w:pPr>
              <w:widowControl/>
              <w:suppressAutoHyphens w:val="0"/>
              <w:rPr>
                <w:rFonts w:ascii="Calibri" w:hAnsi="Calibri" w:cs="Calibri"/>
                <w:kern w:val="0"/>
                <w:sz w:val="20"/>
                <w:szCs w:val="20"/>
              </w:rPr>
            </w:pPr>
            <w:r w:rsidRPr="00E27FA5">
              <w:rPr>
                <w:rFonts w:ascii="Calibri" w:hAnsi="Calibri" w:cs="Calibri"/>
                <w:kern w:val="0"/>
                <w:sz w:val="20"/>
                <w:szCs w:val="20"/>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4E0726EB"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122</w:t>
            </w:r>
          </w:p>
        </w:tc>
        <w:tc>
          <w:tcPr>
            <w:tcW w:w="850" w:type="dxa"/>
            <w:tcBorders>
              <w:top w:val="single" w:sz="4" w:space="0" w:color="000000"/>
              <w:left w:val="single" w:sz="4" w:space="0" w:color="000000"/>
              <w:bottom w:val="single" w:sz="4" w:space="0" w:color="000000"/>
              <w:right w:val="nil"/>
            </w:tcBorders>
            <w:vAlign w:val="center"/>
          </w:tcPr>
          <w:p w14:paraId="036CD15A"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122</w:t>
            </w:r>
          </w:p>
        </w:tc>
        <w:tc>
          <w:tcPr>
            <w:tcW w:w="1418" w:type="dxa"/>
            <w:tcBorders>
              <w:top w:val="single" w:sz="4" w:space="0" w:color="000000"/>
              <w:left w:val="single" w:sz="4" w:space="0" w:color="000000"/>
              <w:bottom w:val="single" w:sz="4" w:space="0" w:color="000000"/>
              <w:right w:val="nil"/>
            </w:tcBorders>
            <w:vAlign w:val="center"/>
          </w:tcPr>
          <w:p w14:paraId="00A82438"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4D822680" w14:textId="77777777" w:rsidR="00F16212" w:rsidRPr="00E27FA5" w:rsidRDefault="00F16212" w:rsidP="00A328F6">
            <w:pPr>
              <w:widowControl/>
              <w:suppressAutoHyphens w:val="0"/>
              <w:jc w:val="center"/>
              <w:rPr>
                <w:rFonts w:ascii="Calibri" w:hAnsi="Calibri" w:cs="Calibri"/>
                <w:kern w:val="0"/>
                <w:sz w:val="20"/>
                <w:szCs w:val="20"/>
              </w:rPr>
            </w:pPr>
            <w:r w:rsidRPr="00E27FA5">
              <w:rPr>
                <w:rFonts w:ascii="Calibri" w:hAnsi="Calibri" w:cs="Calibri"/>
                <w:kern w:val="0"/>
                <w:sz w:val="20"/>
                <w:szCs w:val="20"/>
              </w:rPr>
              <w:t>122</w:t>
            </w:r>
          </w:p>
        </w:tc>
      </w:tr>
    </w:tbl>
    <w:p w14:paraId="782CD999" w14:textId="77777777" w:rsidR="00626EBC" w:rsidRPr="00E27FA5" w:rsidRDefault="00626EBC" w:rsidP="00626EBC">
      <w:pPr>
        <w:widowControl/>
        <w:suppressAutoHyphens w:val="0"/>
        <w:jc w:val="both"/>
        <w:rPr>
          <w:rFonts w:ascii="Calibri" w:eastAsia="Times New Roman" w:hAnsi="Calibri" w:cs="Calibri"/>
          <w:bCs/>
          <w:kern w:val="0"/>
          <w:sz w:val="22"/>
          <w:szCs w:val="22"/>
        </w:rPr>
      </w:pPr>
    </w:p>
    <w:p w14:paraId="2EE3E997" w14:textId="77777777" w:rsidR="00626EBC" w:rsidRPr="00E27FA5" w:rsidRDefault="00626EBC" w:rsidP="00626EBC">
      <w:pPr>
        <w:widowControl/>
        <w:suppressAutoHyphens w:val="0"/>
        <w:rPr>
          <w:rFonts w:ascii="Calibri" w:eastAsia="Times New Roman" w:hAnsi="Calibri" w:cs="Calibri"/>
          <w:kern w:val="0"/>
          <w:sz w:val="22"/>
          <w:szCs w:val="22"/>
        </w:rPr>
      </w:pPr>
      <w:r w:rsidRPr="00E27FA5">
        <w:rPr>
          <w:rFonts w:ascii="Calibri" w:eastAsia="Times New Roman" w:hAnsi="Calibri" w:cs="Calibri"/>
          <w:kern w:val="0"/>
          <w:sz w:val="22"/>
          <w:szCs w:val="22"/>
        </w:rPr>
        <w:t>GLAVA 00404 JAVNE USTANOVE ODGOJA I OBRAZOVANJA - OSNOVNE ŠKOLE</w:t>
      </w:r>
    </w:p>
    <w:p w14:paraId="78850B3C" w14:textId="77777777" w:rsidR="00626EBC" w:rsidRPr="00E27FA5" w:rsidRDefault="00626EBC" w:rsidP="00626EBC">
      <w:pPr>
        <w:widowControl/>
        <w:suppressAutoHyphens w:val="0"/>
        <w:rPr>
          <w:rFonts w:ascii="Calibri" w:eastAsia="Times New Roman" w:hAnsi="Calibri" w:cs="Calibri"/>
          <w:kern w:val="0"/>
          <w:sz w:val="22"/>
          <w:szCs w:val="22"/>
        </w:rPr>
      </w:pPr>
    </w:p>
    <w:p w14:paraId="230D04A5"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Grad Požega je osnivač triju (3) osnovnih škola: OŠ “Julija Kempfa”, OŠ “Dobriše Cesarića”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24E14298" w14:textId="77777777" w:rsidR="00626EBC" w:rsidRPr="00E27FA5" w:rsidRDefault="00626EBC" w:rsidP="00626EBC">
      <w:pPr>
        <w:widowControl/>
        <w:suppressAutoHyphens w:val="0"/>
        <w:jc w:val="both"/>
        <w:rPr>
          <w:rFonts w:ascii="Calibri" w:eastAsia="Times New Roman" w:hAnsi="Calibri" w:cs="Calibri"/>
          <w:kern w:val="0"/>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E27FA5" w:rsidRPr="00E27FA5" w14:paraId="7BF4687F"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0C48B2C" w14:textId="77777777" w:rsidR="00626EBC" w:rsidRPr="00E27FA5" w:rsidRDefault="00626EBC" w:rsidP="00F10D39">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Glava 00404 JAVNE USTANOVE ODGOJA I OBRAZOVANJA - OSNOVNE ŠKOLE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1BFB8A" w14:textId="77777777" w:rsidR="00626EBC" w:rsidRPr="00E27FA5" w:rsidRDefault="00626EBC" w:rsidP="00F10D39">
            <w:pPr>
              <w:widowControl/>
              <w:suppressAutoHyphens w:val="0"/>
              <w:jc w:val="center"/>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8DADFB" w14:textId="77777777" w:rsidR="00626EBC" w:rsidRPr="00E27FA5" w:rsidRDefault="00626EBC" w:rsidP="00F10D39">
            <w:pPr>
              <w:widowControl/>
              <w:suppressAutoHyphens w:val="0"/>
              <w:jc w:val="center"/>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584FA5" w14:textId="77777777" w:rsidR="00626EBC" w:rsidRPr="00E27FA5" w:rsidRDefault="00626EBC" w:rsidP="00F10D39">
            <w:pPr>
              <w:widowControl/>
              <w:suppressAutoHyphens w:val="0"/>
              <w:jc w:val="center"/>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I.REBALANS</w:t>
            </w:r>
          </w:p>
        </w:tc>
      </w:tr>
      <w:tr w:rsidR="00E27FA5" w:rsidRPr="00E27FA5" w14:paraId="2A2DF810"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6A59BE21" w14:textId="77777777" w:rsidR="00626EBC" w:rsidRPr="00E27FA5" w:rsidRDefault="00626EBC" w:rsidP="00F10D39">
            <w:pPr>
              <w:widowControl/>
              <w:suppressAutoHyphens w:val="0"/>
              <w:rPr>
                <w:rFonts w:ascii="Calibri" w:eastAsia="Times New Roman" w:hAnsi="Calibri" w:cs="Calibri"/>
                <w:kern w:val="0"/>
                <w:sz w:val="22"/>
                <w:szCs w:val="22"/>
              </w:rPr>
            </w:pPr>
            <w:r w:rsidRPr="00E27FA5">
              <w:rPr>
                <w:rFonts w:ascii="Calibri" w:eastAsia="Times New Roman" w:hAnsi="Calibri" w:cs="Calibri"/>
                <w:i/>
                <w:iCs/>
                <w:kern w:val="0"/>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FDFEAB5"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316.851,00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3BD8C1" w14:textId="7BB21392" w:rsidR="00626EBC" w:rsidRPr="00E27FA5" w:rsidRDefault="00F16212"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49.241,00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EF72407" w14:textId="1649F80F" w:rsidR="00626EBC" w:rsidRPr="00E27FA5" w:rsidRDefault="00F16212"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366.092,00</w:t>
            </w:r>
          </w:p>
        </w:tc>
      </w:tr>
      <w:tr w:rsidR="00E27FA5" w:rsidRPr="00E27FA5" w14:paraId="7A069FA1"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40923748" w14:textId="77777777" w:rsidR="00626EBC" w:rsidRPr="00E27FA5" w:rsidRDefault="00626EBC" w:rsidP="00F10D39">
            <w:pPr>
              <w:widowControl/>
              <w:suppressAutoHyphens w:val="0"/>
              <w:rPr>
                <w:rFonts w:ascii="Calibri" w:eastAsia="Times New Roman" w:hAnsi="Calibri" w:cs="Calibri"/>
                <w:kern w:val="0"/>
                <w:sz w:val="22"/>
                <w:szCs w:val="22"/>
              </w:rPr>
            </w:pPr>
            <w:r w:rsidRPr="00E27FA5">
              <w:rPr>
                <w:rFonts w:ascii="Calibri" w:eastAsia="Times New Roman" w:hAnsi="Calibri" w:cs="Calibri"/>
                <w:i/>
                <w:iCs/>
                <w:kern w:val="0"/>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445FAB35"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37F93B" w14:textId="3DB6BF93" w:rsidR="00626EBC" w:rsidRPr="00E27FA5" w:rsidRDefault="00F16212"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11244" w14:textId="64570E5E" w:rsidR="00626EBC" w:rsidRPr="00E27FA5" w:rsidRDefault="00F16212"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99.759,00</w:t>
            </w:r>
          </w:p>
        </w:tc>
      </w:tr>
      <w:tr w:rsidR="00E27FA5" w:rsidRPr="00E27FA5" w14:paraId="3F55CD4E"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6B26D71A" w14:textId="77777777" w:rsidR="00626EBC" w:rsidRPr="00E27FA5" w:rsidRDefault="00626EBC" w:rsidP="00F10D39">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KORISNIK K005 OŠ “DOBRIŠE CESARIĆA”</w:t>
            </w:r>
          </w:p>
        </w:tc>
        <w:tc>
          <w:tcPr>
            <w:tcW w:w="1418" w:type="dxa"/>
            <w:tcBorders>
              <w:top w:val="single" w:sz="4" w:space="0" w:color="auto"/>
              <w:left w:val="single" w:sz="4" w:space="0" w:color="auto"/>
              <w:bottom w:val="single" w:sz="4" w:space="0" w:color="auto"/>
              <w:right w:val="single" w:sz="4" w:space="0" w:color="auto"/>
            </w:tcBorders>
            <w:noWrap/>
            <w:vAlign w:val="center"/>
          </w:tcPr>
          <w:p w14:paraId="4C16E4C6" w14:textId="77777777" w:rsidR="00626EBC" w:rsidRPr="00E27FA5" w:rsidRDefault="00626EBC"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1.862.662,00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53622A" w14:textId="477F0C8B" w:rsidR="00626EBC" w:rsidRPr="00E27FA5" w:rsidRDefault="00F16212"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325.235,00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AE99DC2" w14:textId="4BD0B023" w:rsidR="00626EBC" w:rsidRPr="00E27FA5" w:rsidRDefault="00F16212"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2.187.897,00</w:t>
            </w:r>
          </w:p>
        </w:tc>
      </w:tr>
      <w:tr w:rsidR="00E27FA5" w:rsidRPr="00E27FA5" w14:paraId="68D5FCF4"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59B1FB28" w14:textId="77777777" w:rsidR="00626EBC" w:rsidRPr="00E27FA5" w:rsidRDefault="00626EBC" w:rsidP="00F10D39">
            <w:pPr>
              <w:widowControl/>
              <w:suppressAutoHyphens w:val="0"/>
              <w:rPr>
                <w:rFonts w:ascii="Calibri" w:eastAsia="Times New Roman" w:hAnsi="Calibri" w:cs="Calibri"/>
                <w:kern w:val="0"/>
                <w:sz w:val="22"/>
                <w:szCs w:val="22"/>
              </w:rPr>
            </w:pPr>
            <w:r w:rsidRPr="00E27FA5">
              <w:rPr>
                <w:rFonts w:ascii="Calibri" w:eastAsia="Times New Roman" w:hAnsi="Calibri" w:cs="Calibri"/>
                <w:i/>
                <w:iCs/>
                <w:kern w:val="0"/>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BFD14DC"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133.292,00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1601E7" w14:textId="2B76BD32" w:rsidR="00626EBC" w:rsidRPr="00E27FA5" w:rsidRDefault="00F16212"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-10.582,00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253EDCA" w14:textId="6CCFC3F3" w:rsidR="00626EBC" w:rsidRPr="00E27FA5" w:rsidRDefault="00F16212"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122.710,00</w:t>
            </w:r>
          </w:p>
        </w:tc>
      </w:tr>
      <w:tr w:rsidR="00E27FA5" w:rsidRPr="00E27FA5" w14:paraId="1B87BAEC"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7455FAAD" w14:textId="77777777" w:rsidR="00626EBC" w:rsidRPr="00E27FA5" w:rsidRDefault="00626EBC" w:rsidP="00F10D39">
            <w:pPr>
              <w:widowControl/>
              <w:suppressAutoHyphens w:val="0"/>
              <w:rPr>
                <w:rFonts w:ascii="Calibri" w:eastAsia="Times New Roman" w:hAnsi="Calibri" w:cs="Calibri"/>
                <w:kern w:val="0"/>
                <w:sz w:val="22"/>
                <w:szCs w:val="22"/>
              </w:rPr>
            </w:pPr>
            <w:r w:rsidRPr="00E27FA5">
              <w:rPr>
                <w:rFonts w:ascii="Calibri" w:eastAsia="Times New Roman" w:hAnsi="Calibri" w:cs="Calibri"/>
                <w:i/>
                <w:iCs/>
                <w:kern w:val="0"/>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217EAE1E"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1.729.370,00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EA84B3" w14:textId="55D33689"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335.817,00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6F18BAA" w14:textId="216E117A"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2.065.187,00</w:t>
            </w:r>
          </w:p>
        </w:tc>
      </w:tr>
      <w:tr w:rsidR="00E27FA5" w:rsidRPr="00E27FA5" w14:paraId="3785B237"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411AB21F" w14:textId="77777777" w:rsidR="00626EBC" w:rsidRPr="00E27FA5" w:rsidRDefault="00626EBC" w:rsidP="00F10D39">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KORISNIK K006 OŠ “JULIJA KEMPFA”</w:t>
            </w:r>
          </w:p>
        </w:tc>
        <w:tc>
          <w:tcPr>
            <w:tcW w:w="1418" w:type="dxa"/>
            <w:tcBorders>
              <w:top w:val="single" w:sz="4" w:space="0" w:color="auto"/>
              <w:left w:val="single" w:sz="4" w:space="0" w:color="auto"/>
              <w:bottom w:val="single" w:sz="4" w:space="0" w:color="auto"/>
              <w:right w:val="single" w:sz="4" w:space="0" w:color="auto"/>
            </w:tcBorders>
            <w:noWrap/>
            <w:vAlign w:val="center"/>
          </w:tcPr>
          <w:p w14:paraId="3830268E" w14:textId="77777777" w:rsidR="00626EBC" w:rsidRPr="00E27FA5" w:rsidRDefault="00626EBC"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2.121.168,00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43E084" w14:textId="6FD4DCC4" w:rsidR="00626EBC" w:rsidRPr="00E27FA5" w:rsidRDefault="00083DA8"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412.979,00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08F402" w14:textId="2888F70D" w:rsidR="00626EBC" w:rsidRPr="00E27FA5" w:rsidRDefault="00083DA8"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2.534.147,00</w:t>
            </w:r>
          </w:p>
        </w:tc>
      </w:tr>
      <w:tr w:rsidR="00E27FA5" w:rsidRPr="00E27FA5" w14:paraId="1AB608A7"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1F12B862" w14:textId="77777777" w:rsidR="00626EBC" w:rsidRPr="00E27FA5" w:rsidRDefault="00626EBC" w:rsidP="00F10D39">
            <w:pPr>
              <w:widowControl/>
              <w:suppressAutoHyphens w:val="0"/>
              <w:rPr>
                <w:rFonts w:ascii="Calibri" w:eastAsia="Times New Roman" w:hAnsi="Calibri" w:cs="Calibri"/>
                <w:kern w:val="0"/>
                <w:sz w:val="22"/>
                <w:szCs w:val="22"/>
              </w:rPr>
            </w:pPr>
            <w:r w:rsidRPr="00E27FA5">
              <w:rPr>
                <w:rFonts w:ascii="Calibri" w:eastAsia="Times New Roman" w:hAnsi="Calibri" w:cs="Calibri"/>
                <w:i/>
                <w:iCs/>
                <w:kern w:val="0"/>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C383742"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161.308,00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3ACA689" w14:textId="084FE17D"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-10.608,00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17D9B28" w14:textId="28D0C0B3"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150.700,00</w:t>
            </w:r>
          </w:p>
        </w:tc>
      </w:tr>
      <w:tr w:rsidR="00E27FA5" w:rsidRPr="00E27FA5" w14:paraId="4AB30450"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476AE35" w14:textId="77777777" w:rsidR="00626EBC" w:rsidRPr="00E27FA5" w:rsidRDefault="00626EBC" w:rsidP="00F10D39">
            <w:pPr>
              <w:widowControl/>
              <w:suppressAutoHyphens w:val="0"/>
              <w:rPr>
                <w:rFonts w:ascii="Calibri" w:eastAsia="Times New Roman" w:hAnsi="Calibri" w:cs="Calibri"/>
                <w:kern w:val="0"/>
                <w:sz w:val="22"/>
                <w:szCs w:val="22"/>
              </w:rPr>
            </w:pPr>
            <w:r w:rsidRPr="00E27FA5">
              <w:rPr>
                <w:rFonts w:ascii="Calibri" w:eastAsia="Times New Roman" w:hAnsi="Calibri" w:cs="Calibri"/>
                <w:i/>
                <w:iCs/>
                <w:kern w:val="0"/>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6806024A"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1.959.860,00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92C552" w14:textId="1855CD62"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423.587,00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A8BEF8" w14:textId="3B6D39C4"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2.383.447,00</w:t>
            </w:r>
          </w:p>
        </w:tc>
      </w:tr>
      <w:tr w:rsidR="00E27FA5" w:rsidRPr="00E27FA5" w14:paraId="39E6F128"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50B95132" w14:textId="77777777" w:rsidR="00626EBC" w:rsidRPr="00E27FA5" w:rsidRDefault="00626EBC" w:rsidP="00F10D39">
            <w:pPr>
              <w:widowControl/>
              <w:suppressAutoHyphens w:val="0"/>
              <w:rPr>
                <w:rFonts w:ascii="Calibri" w:eastAsia="Times New Roman" w:hAnsi="Calibri" w:cs="Calibri"/>
                <w:b/>
                <w:bCs/>
                <w:i/>
                <w:iCs/>
                <w:kern w:val="0"/>
                <w:sz w:val="22"/>
                <w:szCs w:val="22"/>
              </w:rPr>
            </w:pPr>
            <w:r w:rsidRPr="00E27FA5">
              <w:rPr>
                <w:rFonts w:ascii="Calibri" w:eastAsia="Times New Roman" w:hAnsi="Calibri" w:cs="Calibri"/>
                <w:b/>
                <w:bCs/>
                <w:kern w:val="0"/>
                <w:sz w:val="22"/>
                <w:szCs w:val="22"/>
              </w:rPr>
              <w:t>KORISNIK K007 OŠ “ANTUNA KANIŽLIĆA”</w:t>
            </w:r>
          </w:p>
        </w:tc>
        <w:tc>
          <w:tcPr>
            <w:tcW w:w="1418" w:type="dxa"/>
            <w:tcBorders>
              <w:top w:val="single" w:sz="4" w:space="0" w:color="auto"/>
              <w:left w:val="single" w:sz="4" w:space="0" w:color="auto"/>
              <w:bottom w:val="single" w:sz="4" w:space="0" w:color="auto"/>
              <w:right w:val="single" w:sz="4" w:space="0" w:color="auto"/>
            </w:tcBorders>
            <w:noWrap/>
            <w:vAlign w:val="center"/>
          </w:tcPr>
          <w:p w14:paraId="706CC6B9" w14:textId="77777777" w:rsidR="00626EBC" w:rsidRPr="00E27FA5" w:rsidRDefault="00626EBC"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2.147.549,00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10A610" w14:textId="168BAF52" w:rsidR="00626EBC" w:rsidRPr="00E27FA5" w:rsidRDefault="00083DA8"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202.398,00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1BF7B38" w14:textId="2F503DA5" w:rsidR="00626EBC" w:rsidRPr="00E27FA5" w:rsidRDefault="00083DA8" w:rsidP="00F10D39">
            <w:pPr>
              <w:widowControl/>
              <w:suppressAutoHyphens w:val="0"/>
              <w:jc w:val="center"/>
              <w:rPr>
                <w:rFonts w:ascii="Calibri" w:eastAsia="Times New Roman" w:hAnsi="Calibri" w:cs="Calibri"/>
                <w:b/>
                <w:bCs/>
                <w:i/>
                <w:iCs/>
                <w:kern w:val="0"/>
                <w:sz w:val="22"/>
                <w:szCs w:val="22"/>
              </w:rPr>
            </w:pPr>
            <w:r w:rsidRPr="00E27FA5">
              <w:rPr>
                <w:rFonts w:ascii="Calibri" w:eastAsia="Times New Roman" w:hAnsi="Calibri" w:cs="Calibri"/>
                <w:b/>
                <w:bCs/>
                <w:i/>
                <w:iCs/>
                <w:kern w:val="0"/>
                <w:sz w:val="22"/>
                <w:szCs w:val="22"/>
              </w:rPr>
              <w:t>2.349.947,00</w:t>
            </w:r>
          </w:p>
        </w:tc>
      </w:tr>
      <w:tr w:rsidR="00E27FA5" w:rsidRPr="00E27FA5" w14:paraId="0D019B37"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6BBE4EE4" w14:textId="77777777" w:rsidR="00626EBC" w:rsidRPr="00E27FA5" w:rsidRDefault="00626EBC"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EE565FA"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121.849,00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86306A" w14:textId="62AEB00A"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-13.614,00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FC3171" w14:textId="3A5926ED"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108.235,00</w:t>
            </w:r>
          </w:p>
        </w:tc>
      </w:tr>
      <w:tr w:rsidR="00E27FA5" w:rsidRPr="00E27FA5" w14:paraId="6B3BB796"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11AC3452" w14:textId="77777777" w:rsidR="00626EBC" w:rsidRPr="00E27FA5" w:rsidRDefault="00626EBC"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PROGRAM 7000 REDOVNA DJELATNOST OSNOVNOG ŠKOLSTVA-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tcPr>
          <w:p w14:paraId="165FEF21"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2.025.700,00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658772" w14:textId="37CD02AF"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216.012,00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0A2509" w14:textId="4811C263"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2.241.712,00</w:t>
            </w:r>
          </w:p>
        </w:tc>
      </w:tr>
      <w:tr w:rsidR="00083DA8" w:rsidRPr="00E27FA5" w14:paraId="13DA710D"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6CFEF637" w14:textId="77777777" w:rsidR="00626EBC" w:rsidRPr="00E27FA5" w:rsidRDefault="00626EBC" w:rsidP="00F10D39">
            <w:pPr>
              <w:widowControl/>
              <w:suppressAutoHyphens w:val="0"/>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C389E95" w14:textId="77777777" w:rsidR="00626EBC" w:rsidRPr="00E27FA5" w:rsidRDefault="00626EBC"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6.547.989,00</w:t>
            </w:r>
          </w:p>
        </w:tc>
        <w:tc>
          <w:tcPr>
            <w:tcW w:w="1417" w:type="dxa"/>
            <w:tcBorders>
              <w:top w:val="single" w:sz="4" w:space="0" w:color="auto"/>
              <w:left w:val="single" w:sz="4" w:space="0" w:color="auto"/>
              <w:bottom w:val="single" w:sz="4" w:space="0" w:color="auto"/>
              <w:right w:val="single" w:sz="4" w:space="0" w:color="auto"/>
            </w:tcBorders>
            <w:noWrap/>
          </w:tcPr>
          <w:p w14:paraId="732884AE" w14:textId="73C8F306"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989.853,00</w:t>
            </w:r>
          </w:p>
        </w:tc>
        <w:tc>
          <w:tcPr>
            <w:tcW w:w="1559" w:type="dxa"/>
            <w:tcBorders>
              <w:top w:val="single" w:sz="4" w:space="0" w:color="auto"/>
              <w:left w:val="single" w:sz="4" w:space="0" w:color="auto"/>
              <w:bottom w:val="single" w:sz="4" w:space="0" w:color="auto"/>
              <w:right w:val="single" w:sz="4" w:space="0" w:color="auto"/>
            </w:tcBorders>
            <w:noWrap/>
          </w:tcPr>
          <w:p w14:paraId="7476FD25" w14:textId="4A0E7358" w:rsidR="00626EBC" w:rsidRPr="00E27FA5" w:rsidRDefault="00083DA8" w:rsidP="00F10D39">
            <w:pPr>
              <w:widowControl/>
              <w:suppressAutoHyphens w:val="0"/>
              <w:jc w:val="center"/>
              <w:rPr>
                <w:rFonts w:ascii="Calibri" w:eastAsia="Times New Roman" w:hAnsi="Calibri" w:cs="Calibri"/>
                <w:i/>
                <w:iCs/>
                <w:kern w:val="0"/>
                <w:sz w:val="22"/>
                <w:szCs w:val="22"/>
              </w:rPr>
            </w:pPr>
            <w:r w:rsidRPr="00E27FA5">
              <w:rPr>
                <w:rFonts w:ascii="Calibri" w:eastAsia="Times New Roman" w:hAnsi="Calibri" w:cs="Calibri"/>
                <w:i/>
                <w:iCs/>
                <w:kern w:val="0"/>
                <w:sz w:val="22"/>
                <w:szCs w:val="22"/>
              </w:rPr>
              <w:t>7.537.842,00</w:t>
            </w:r>
          </w:p>
        </w:tc>
      </w:tr>
    </w:tbl>
    <w:p w14:paraId="3E2FB5E5" w14:textId="77777777" w:rsidR="00626EBC" w:rsidRPr="00E27FA5" w:rsidRDefault="00626EBC" w:rsidP="00626EBC">
      <w:pPr>
        <w:widowControl/>
        <w:suppressAutoHyphens w:val="0"/>
        <w:rPr>
          <w:rFonts w:ascii="Calibri" w:eastAsia="Times New Roman" w:hAnsi="Calibri" w:cs="Calibri"/>
          <w:b/>
          <w:bCs/>
          <w:kern w:val="0"/>
          <w:sz w:val="22"/>
          <w:szCs w:val="22"/>
        </w:rPr>
      </w:pPr>
    </w:p>
    <w:p w14:paraId="4761F88B" w14:textId="77777777" w:rsidR="00626EBC" w:rsidRPr="00E27FA5" w:rsidRDefault="00626EBC" w:rsidP="00626EBC">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REDOVNA DJELATNOST OSNOVNOG ŠKOLSTVA</w:t>
      </w:r>
    </w:p>
    <w:p w14:paraId="1488CAFC"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5EDFDAE5" w14:textId="77777777" w:rsidR="00626EBC" w:rsidRPr="00E27FA5" w:rsidRDefault="00626EBC" w:rsidP="00626EBC">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Prenose se financijska sredstva na temelju Uredbe Vlade RH o načinu financiranja decentraliziranih funkcija te izračuna iznosa pomoći izravnanja za decentralizirane funkcije jedinica lokalne i područne (regionalne) samouprave za materijalne troškova. </w:t>
      </w:r>
    </w:p>
    <w:p w14:paraId="4CDD699E"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6529B7D9" w14:textId="77777777" w:rsidR="00626EBC" w:rsidRPr="00E27FA5" w:rsidRDefault="00626EBC" w:rsidP="00626EBC">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0C7EFDCA" w14:textId="77777777" w:rsidR="00626EBC" w:rsidRPr="00E27FA5" w:rsidRDefault="00626EBC" w:rsidP="00626EBC">
      <w:pPr>
        <w:widowControl/>
        <w:numPr>
          <w:ilvl w:val="0"/>
          <w:numId w:val="58"/>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en-US"/>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7EDAEED1" w14:textId="77777777" w:rsidR="00626EBC" w:rsidRPr="00E27FA5" w:rsidRDefault="00626EBC" w:rsidP="00626EBC">
      <w:pPr>
        <w:widowControl/>
        <w:numPr>
          <w:ilvl w:val="0"/>
          <w:numId w:val="58"/>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Statut Grada Požege (Službene novine Grada Požege, broj: 2/21. i 11/22.) i</w:t>
      </w:r>
    </w:p>
    <w:p w14:paraId="3008D039" w14:textId="77777777" w:rsidR="00626EBC" w:rsidRPr="00E27FA5" w:rsidRDefault="00626EBC" w:rsidP="00626EBC">
      <w:pPr>
        <w:widowControl/>
        <w:numPr>
          <w:ilvl w:val="0"/>
          <w:numId w:val="58"/>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en-US"/>
        </w:rPr>
        <w:t>Zakon o odgoju i obrazovanju u osnovnoj i srednjoj školi (Narodne novine, broj: 87/08., 86/09., 92/10., 105/10., 90/11., 5/12., 16/12., 86/12., 126/12., 94/13., 152/14., 07/17., 68/18., 98/19., 64/20. i 151/22.).</w:t>
      </w:r>
    </w:p>
    <w:p w14:paraId="5D28DDC4" w14:textId="77777777" w:rsidR="00626EBC" w:rsidRPr="00E27FA5" w:rsidRDefault="00626EBC" w:rsidP="00626EBC">
      <w:pPr>
        <w:widowControl/>
        <w:suppressAutoHyphens w:val="0"/>
        <w:rPr>
          <w:rFonts w:ascii="Calibri" w:eastAsia="Times New Roman" w:hAnsi="Calibri" w:cs="Calibri"/>
          <w:kern w:val="0"/>
          <w:sz w:val="22"/>
          <w:szCs w:val="22"/>
        </w:rPr>
      </w:pPr>
    </w:p>
    <w:tbl>
      <w:tblPr>
        <w:tblStyle w:val="Reetkatablice1"/>
        <w:tblW w:w="9215" w:type="dxa"/>
        <w:jc w:val="center"/>
        <w:tblInd w:w="0" w:type="dxa"/>
        <w:tblLook w:val="04A0" w:firstRow="1" w:lastRow="0" w:firstColumn="1" w:lastColumn="0" w:noHBand="0" w:noVBand="1"/>
      </w:tblPr>
      <w:tblGrid>
        <w:gridCol w:w="5387"/>
        <w:gridCol w:w="1276"/>
        <w:gridCol w:w="1412"/>
        <w:gridCol w:w="1295"/>
      </w:tblGrid>
      <w:tr w:rsidR="00E27FA5" w:rsidRPr="00E27FA5" w14:paraId="7995B70E" w14:textId="77777777" w:rsidTr="00F10D39">
        <w:trPr>
          <w:trHeight w:val="255"/>
          <w:jc w:val="center"/>
        </w:trPr>
        <w:tc>
          <w:tcPr>
            <w:tcW w:w="5387" w:type="dxa"/>
            <w:noWrap/>
          </w:tcPr>
          <w:p w14:paraId="03D097DA"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6000 REDOVNA DJELATNOST OSNOVNOG ŠKOLSTVA</w:t>
            </w:r>
          </w:p>
        </w:tc>
        <w:tc>
          <w:tcPr>
            <w:tcW w:w="1276" w:type="dxa"/>
            <w:noWrap/>
            <w:vAlign w:val="center"/>
            <w:hideMark/>
          </w:tcPr>
          <w:p w14:paraId="745E2C08"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2" w:type="dxa"/>
            <w:noWrap/>
            <w:vAlign w:val="center"/>
            <w:hideMark/>
          </w:tcPr>
          <w:p w14:paraId="5BCC24B1"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140" w:type="dxa"/>
            <w:noWrap/>
            <w:vAlign w:val="center"/>
            <w:hideMark/>
          </w:tcPr>
          <w:p w14:paraId="41A888D2"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1E49847D" w14:textId="77777777" w:rsidTr="00F10D39">
        <w:trPr>
          <w:trHeight w:val="255"/>
          <w:jc w:val="center"/>
        </w:trPr>
        <w:tc>
          <w:tcPr>
            <w:tcW w:w="5387" w:type="dxa"/>
            <w:noWrap/>
            <w:hideMark/>
          </w:tcPr>
          <w:p w14:paraId="7F9C7AF5"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A600002 KATOLIČKA OSNOVNA ŠKOLA POŽEGA </w:t>
            </w:r>
          </w:p>
        </w:tc>
        <w:tc>
          <w:tcPr>
            <w:tcW w:w="1276" w:type="dxa"/>
            <w:noWrap/>
            <w:vAlign w:val="center"/>
          </w:tcPr>
          <w:p w14:paraId="31261858"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82.040,00</w:t>
            </w:r>
          </w:p>
        </w:tc>
        <w:tc>
          <w:tcPr>
            <w:tcW w:w="1412" w:type="dxa"/>
            <w:noWrap/>
            <w:vAlign w:val="center"/>
          </w:tcPr>
          <w:p w14:paraId="1D80ADE1" w14:textId="41B3B6E4"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-3.669,00</w:t>
            </w:r>
          </w:p>
        </w:tc>
        <w:tc>
          <w:tcPr>
            <w:tcW w:w="1140" w:type="dxa"/>
            <w:noWrap/>
            <w:vAlign w:val="center"/>
          </w:tcPr>
          <w:p w14:paraId="6C9B5645" w14:textId="7771786A"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78.371,00</w:t>
            </w:r>
          </w:p>
        </w:tc>
      </w:tr>
      <w:tr w:rsidR="00E27FA5" w:rsidRPr="00E27FA5" w14:paraId="18261E36" w14:textId="77777777" w:rsidTr="00F10D39">
        <w:trPr>
          <w:trHeight w:val="255"/>
          <w:jc w:val="center"/>
        </w:trPr>
        <w:tc>
          <w:tcPr>
            <w:tcW w:w="5387" w:type="dxa"/>
            <w:noWrap/>
            <w:hideMark/>
          </w:tcPr>
          <w:p w14:paraId="056C66C9"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A600004 PRIJEVOZ UČENIKA</w:t>
            </w:r>
          </w:p>
        </w:tc>
        <w:tc>
          <w:tcPr>
            <w:tcW w:w="1276" w:type="dxa"/>
            <w:noWrap/>
            <w:vAlign w:val="center"/>
          </w:tcPr>
          <w:p w14:paraId="2AAFE96A"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194.959,00</w:t>
            </w:r>
          </w:p>
        </w:tc>
        <w:tc>
          <w:tcPr>
            <w:tcW w:w="1412" w:type="dxa"/>
            <w:noWrap/>
            <w:vAlign w:val="center"/>
          </w:tcPr>
          <w:p w14:paraId="399A4A6B" w14:textId="707EF1E7"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92.762,00</w:t>
            </w:r>
          </w:p>
        </w:tc>
        <w:tc>
          <w:tcPr>
            <w:tcW w:w="1140" w:type="dxa"/>
            <w:noWrap/>
            <w:vAlign w:val="center"/>
          </w:tcPr>
          <w:p w14:paraId="6F25CC93" w14:textId="62465179"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287.721,00</w:t>
            </w:r>
          </w:p>
        </w:tc>
      </w:tr>
      <w:tr w:rsidR="00E27FA5" w:rsidRPr="00E27FA5" w14:paraId="7308C59A" w14:textId="77777777" w:rsidTr="00F10D39">
        <w:trPr>
          <w:trHeight w:val="255"/>
          <w:jc w:val="center"/>
        </w:trPr>
        <w:tc>
          <w:tcPr>
            <w:tcW w:w="5387" w:type="dxa"/>
            <w:noWrap/>
            <w:hideMark/>
          </w:tcPr>
          <w:p w14:paraId="0961CC5F"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K600002 ULAGANJE U GRAĐEVINSKE OBJEKTE OSNOVNOG ŠKOLSTVA</w:t>
            </w:r>
          </w:p>
        </w:tc>
        <w:tc>
          <w:tcPr>
            <w:tcW w:w="1276" w:type="dxa"/>
            <w:noWrap/>
            <w:vAlign w:val="center"/>
          </w:tcPr>
          <w:p w14:paraId="07EA0852"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39.852,00</w:t>
            </w:r>
          </w:p>
        </w:tc>
        <w:tc>
          <w:tcPr>
            <w:tcW w:w="1412" w:type="dxa"/>
            <w:noWrap/>
            <w:vAlign w:val="center"/>
          </w:tcPr>
          <w:p w14:paraId="384DE0EB" w14:textId="5FD34152"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-39.852,00</w:t>
            </w:r>
          </w:p>
        </w:tc>
        <w:tc>
          <w:tcPr>
            <w:tcW w:w="1140" w:type="dxa"/>
            <w:noWrap/>
            <w:vAlign w:val="center"/>
          </w:tcPr>
          <w:p w14:paraId="1EBA7AE1" w14:textId="537771A0"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0,00</w:t>
            </w:r>
          </w:p>
        </w:tc>
      </w:tr>
      <w:tr w:rsidR="00083DA8" w:rsidRPr="00E27FA5" w14:paraId="0D1F6ADA" w14:textId="77777777" w:rsidTr="00F10D39">
        <w:trPr>
          <w:trHeight w:val="255"/>
          <w:jc w:val="center"/>
        </w:trPr>
        <w:tc>
          <w:tcPr>
            <w:tcW w:w="5387" w:type="dxa"/>
            <w:noWrap/>
          </w:tcPr>
          <w:p w14:paraId="3291AA2B"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276" w:type="dxa"/>
            <w:noWrap/>
            <w:vAlign w:val="center"/>
          </w:tcPr>
          <w:p w14:paraId="193A0BF7" w14:textId="77777777" w:rsidR="00626EBC" w:rsidRPr="00E27FA5" w:rsidRDefault="00626EBC" w:rsidP="00F10D39">
            <w:pPr>
              <w:widowControl/>
              <w:suppressAutoHyphens w:val="0"/>
              <w:jc w:val="center"/>
              <w:rPr>
                <w:rFonts w:ascii="Calibri" w:eastAsia="Calibri" w:hAnsi="Calibri" w:cs="Calibri"/>
                <w:sz w:val="22"/>
                <w:szCs w:val="22"/>
                <w:lang w:eastAsia="en-US"/>
              </w:rPr>
            </w:pPr>
            <w:r w:rsidRPr="00E27FA5">
              <w:rPr>
                <w:rFonts w:ascii="Calibri" w:eastAsia="Calibri" w:hAnsi="Calibri" w:cs="Calibri"/>
                <w:sz w:val="22"/>
                <w:szCs w:val="22"/>
                <w:lang w:eastAsia="en-US"/>
              </w:rPr>
              <w:t>316.851,00</w:t>
            </w:r>
          </w:p>
        </w:tc>
        <w:tc>
          <w:tcPr>
            <w:tcW w:w="1412" w:type="dxa"/>
            <w:noWrap/>
            <w:vAlign w:val="center"/>
          </w:tcPr>
          <w:p w14:paraId="62E9BC20" w14:textId="564E2149" w:rsidR="00626EBC" w:rsidRPr="00E27FA5" w:rsidRDefault="00083DA8" w:rsidP="00F10D39">
            <w:pPr>
              <w:widowControl/>
              <w:suppressAutoHyphens w:val="0"/>
              <w:jc w:val="center"/>
              <w:rPr>
                <w:rFonts w:ascii="Calibri" w:eastAsia="Calibri" w:hAnsi="Calibri" w:cs="Calibri"/>
                <w:sz w:val="22"/>
                <w:szCs w:val="22"/>
                <w:lang w:eastAsia="en-US"/>
              </w:rPr>
            </w:pPr>
            <w:r w:rsidRPr="00E27FA5">
              <w:rPr>
                <w:rFonts w:ascii="Calibri" w:eastAsia="Calibri" w:hAnsi="Calibri" w:cs="Calibri"/>
                <w:sz w:val="22"/>
                <w:szCs w:val="22"/>
                <w:lang w:eastAsia="en-US"/>
              </w:rPr>
              <w:t>49.241,00</w:t>
            </w:r>
          </w:p>
        </w:tc>
        <w:tc>
          <w:tcPr>
            <w:tcW w:w="1140" w:type="dxa"/>
            <w:noWrap/>
            <w:vAlign w:val="center"/>
          </w:tcPr>
          <w:p w14:paraId="3BE2F6B6" w14:textId="08271BE3" w:rsidR="00626EBC" w:rsidRPr="00E27FA5" w:rsidRDefault="00083DA8" w:rsidP="00F10D39">
            <w:pPr>
              <w:widowControl/>
              <w:suppressAutoHyphens w:val="0"/>
              <w:jc w:val="center"/>
              <w:rPr>
                <w:rFonts w:ascii="Calibri" w:eastAsia="Calibri" w:hAnsi="Calibri" w:cs="Calibri"/>
                <w:sz w:val="22"/>
                <w:szCs w:val="22"/>
                <w:lang w:eastAsia="en-US"/>
              </w:rPr>
            </w:pPr>
            <w:r w:rsidRPr="00E27FA5">
              <w:rPr>
                <w:rFonts w:ascii="Calibri" w:eastAsia="Calibri" w:hAnsi="Calibri" w:cs="Calibri"/>
                <w:sz w:val="22"/>
                <w:szCs w:val="22"/>
                <w:lang w:eastAsia="en-US"/>
              </w:rPr>
              <w:t>366.092,00</w:t>
            </w:r>
          </w:p>
        </w:tc>
      </w:tr>
    </w:tbl>
    <w:p w14:paraId="0952F2A8" w14:textId="77777777" w:rsidR="00626EBC" w:rsidRPr="00E27FA5" w:rsidRDefault="00626EBC" w:rsidP="00626EBC">
      <w:pPr>
        <w:widowControl/>
        <w:suppressAutoHyphens w:val="0"/>
        <w:jc w:val="both"/>
        <w:rPr>
          <w:rFonts w:ascii="Calibri" w:eastAsia="Times New Roman" w:hAnsi="Calibri" w:cs="Calibri"/>
          <w:b/>
          <w:bCs/>
          <w:kern w:val="0"/>
          <w:sz w:val="22"/>
          <w:szCs w:val="22"/>
        </w:rPr>
      </w:pPr>
    </w:p>
    <w:p w14:paraId="4E33D91E"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lastRenderedPageBreak/>
        <w:t>Katolička osnovna škola Požega</w:t>
      </w:r>
      <w:r w:rsidRPr="00E27FA5">
        <w:rPr>
          <w:rFonts w:ascii="Calibri" w:eastAsia="Times New Roman" w:hAnsi="Calibri" w:cs="Calibri"/>
          <w:kern w:val="0"/>
          <w:sz w:val="22"/>
          <w:szCs w:val="22"/>
        </w:rPr>
        <w:t xml:space="preserve"> – kako Katolička osnovna škola Požega nije u proračunu Grada Požege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361D35AE"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19A12FA0"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Prijevoz učenika</w:t>
      </w:r>
      <w:r w:rsidRPr="00E27FA5">
        <w:rPr>
          <w:rFonts w:ascii="Calibri" w:eastAsia="Times New Roman" w:hAnsi="Calibri" w:cs="Calibri"/>
          <w:kern w:val="0"/>
          <w:sz w:val="22"/>
          <w:szCs w:val="22"/>
        </w:rPr>
        <w:t xml:space="preserve"> – odnosi se na troškove prijevoza učenika osnovnih škola iz decentraliziranih sredstva.</w:t>
      </w:r>
    </w:p>
    <w:p w14:paraId="57ACD7AD" w14:textId="77777777" w:rsidR="00626EBC" w:rsidRPr="00E27FA5" w:rsidRDefault="00626EBC" w:rsidP="00626EBC">
      <w:pPr>
        <w:widowControl/>
        <w:suppressAutoHyphens w:val="0"/>
        <w:rPr>
          <w:rFonts w:ascii="Calibri" w:eastAsia="Times New Roman" w:hAnsi="Calibri" w:cs="Calibri"/>
          <w:b/>
          <w:bCs/>
          <w:kern w:val="0"/>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117"/>
        <w:gridCol w:w="2841"/>
        <w:gridCol w:w="847"/>
        <w:gridCol w:w="1016"/>
        <w:gridCol w:w="964"/>
        <w:gridCol w:w="1123"/>
        <w:gridCol w:w="1154"/>
      </w:tblGrid>
      <w:tr w:rsidR="00E27FA5" w:rsidRPr="00E27FA5" w14:paraId="31130940" w14:textId="77777777" w:rsidTr="00F10D39">
        <w:trPr>
          <w:trHeight w:val="390"/>
        </w:trPr>
        <w:tc>
          <w:tcPr>
            <w:tcW w:w="646" w:type="pct"/>
            <w:tcBorders>
              <w:top w:val="single" w:sz="4" w:space="0" w:color="00000A"/>
              <w:left w:val="single" w:sz="4" w:space="0" w:color="00000A"/>
              <w:bottom w:val="single" w:sz="4" w:space="0" w:color="00000A"/>
              <w:right w:val="single" w:sz="4" w:space="0" w:color="00000A"/>
            </w:tcBorders>
            <w:vAlign w:val="center"/>
            <w:hideMark/>
          </w:tcPr>
          <w:p w14:paraId="1CDAFDCA"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641" w:type="pct"/>
            <w:tcBorders>
              <w:top w:val="single" w:sz="4" w:space="0" w:color="00000A"/>
              <w:left w:val="single" w:sz="4" w:space="0" w:color="00000A"/>
              <w:bottom w:val="single" w:sz="4" w:space="0" w:color="00000A"/>
              <w:right w:val="single" w:sz="4" w:space="0" w:color="00000A"/>
            </w:tcBorders>
            <w:vAlign w:val="center"/>
            <w:hideMark/>
          </w:tcPr>
          <w:p w14:paraId="1846DE1D"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71C3CD0F"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7F9EA012"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36FDAD6"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752B06CD"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EB0D61F"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D0213D" w:rsidRPr="00E27FA5" w14:paraId="12EB45E2" w14:textId="77777777" w:rsidTr="00F10D39">
        <w:trPr>
          <w:trHeight w:val="919"/>
        </w:trPr>
        <w:tc>
          <w:tcPr>
            <w:tcW w:w="646" w:type="pct"/>
            <w:tcBorders>
              <w:top w:val="single" w:sz="4" w:space="0" w:color="00000A"/>
              <w:left w:val="single" w:sz="4" w:space="0" w:color="00000A"/>
              <w:bottom w:val="single" w:sz="4" w:space="0" w:color="00000A"/>
              <w:right w:val="single" w:sz="4" w:space="0" w:color="00000A"/>
            </w:tcBorders>
            <w:vAlign w:val="center"/>
            <w:hideMark/>
          </w:tcPr>
          <w:p w14:paraId="4256B99C"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učenika</w:t>
            </w:r>
          </w:p>
        </w:tc>
        <w:tc>
          <w:tcPr>
            <w:tcW w:w="1641" w:type="pct"/>
            <w:tcBorders>
              <w:top w:val="single" w:sz="4" w:space="0" w:color="00000A"/>
              <w:left w:val="single" w:sz="4" w:space="0" w:color="00000A"/>
              <w:bottom w:val="single" w:sz="4" w:space="0" w:color="00000A"/>
              <w:right w:val="single" w:sz="4" w:space="0" w:color="00000A"/>
            </w:tcBorders>
            <w:vAlign w:val="center"/>
            <w:hideMark/>
          </w:tcPr>
          <w:p w14:paraId="141B7BF4" w14:textId="77777777" w:rsidR="00626EBC" w:rsidRPr="00E27FA5" w:rsidRDefault="00626EBC" w:rsidP="00F10D39">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Financiranje troškova prijevoza učenika s mjestom prebivališta preko 5 km udaljenosti od škole </w:t>
            </w:r>
          </w:p>
        </w:tc>
        <w:tc>
          <w:tcPr>
            <w:tcW w:w="430" w:type="pct"/>
            <w:tcBorders>
              <w:top w:val="single" w:sz="4" w:space="0" w:color="00000A"/>
              <w:left w:val="single" w:sz="4" w:space="0" w:color="00000A"/>
              <w:bottom w:val="single" w:sz="4" w:space="0" w:color="00000A"/>
              <w:right w:val="single" w:sz="4" w:space="0" w:color="00000A"/>
            </w:tcBorders>
            <w:vAlign w:val="center"/>
            <w:hideMark/>
          </w:tcPr>
          <w:p w14:paraId="7D6EF0CA"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24187B95"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640</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5A49C2E4"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640</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5AC694C5" w14:textId="65BB0F9D" w:rsidR="00626EBC" w:rsidRPr="00E27FA5" w:rsidRDefault="00D0213D"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F4631A5" w14:textId="38AC6A9A" w:rsidR="00626EBC" w:rsidRPr="00E27FA5" w:rsidRDefault="00D0213D"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628</w:t>
            </w:r>
          </w:p>
        </w:tc>
      </w:tr>
    </w:tbl>
    <w:p w14:paraId="66E4B8C1" w14:textId="77777777" w:rsidR="00626EBC" w:rsidRPr="00E27FA5" w:rsidRDefault="00626EBC" w:rsidP="00626EBC">
      <w:pPr>
        <w:widowControl/>
        <w:suppressAutoHyphens w:val="0"/>
        <w:jc w:val="both"/>
        <w:rPr>
          <w:rFonts w:ascii="Calibri" w:eastAsia="Times New Roman" w:hAnsi="Calibri" w:cs="Calibri"/>
          <w:kern w:val="0"/>
          <w:sz w:val="22"/>
          <w:szCs w:val="22"/>
        </w:rPr>
      </w:pPr>
    </w:p>
    <w:p w14:paraId="6F90B328" w14:textId="46142FD6"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Ulaganje u građevinske objekte osnovnog školstva</w:t>
      </w:r>
      <w:r w:rsidRPr="00E27FA5">
        <w:rPr>
          <w:rFonts w:ascii="Calibri" w:eastAsia="Times New Roman" w:hAnsi="Calibri" w:cs="Calibri"/>
          <w:kern w:val="0"/>
          <w:sz w:val="22"/>
          <w:szCs w:val="22"/>
        </w:rPr>
        <w:t xml:space="preserve"> – sredstva su planirana za kapitalna ulaganja</w:t>
      </w:r>
      <w:r w:rsidR="00D0213D" w:rsidRPr="00E27FA5">
        <w:rPr>
          <w:rFonts w:ascii="Calibri" w:eastAsia="Times New Roman" w:hAnsi="Calibri" w:cs="Calibri"/>
          <w:kern w:val="0"/>
          <w:sz w:val="22"/>
          <w:szCs w:val="22"/>
        </w:rPr>
        <w:t xml:space="preserve"> no ista se alociraju na druge potrebe</w:t>
      </w:r>
      <w:r w:rsidRPr="00E27FA5">
        <w:rPr>
          <w:rFonts w:ascii="Calibri" w:eastAsia="Times New Roman" w:hAnsi="Calibri" w:cs="Calibri"/>
          <w:kern w:val="0"/>
          <w:sz w:val="22"/>
          <w:szCs w:val="22"/>
        </w:rPr>
        <w:t>.</w:t>
      </w:r>
    </w:p>
    <w:p w14:paraId="1D35E6B7" w14:textId="77777777" w:rsidR="00626EBC" w:rsidRPr="00E27FA5" w:rsidRDefault="00626EBC" w:rsidP="00626EBC">
      <w:pPr>
        <w:widowControl/>
        <w:suppressAutoHyphens w:val="0"/>
        <w:rPr>
          <w:rFonts w:ascii="Calibri" w:eastAsia="Times New Roman" w:hAnsi="Calibri" w:cs="Calibri"/>
          <w:kern w:val="0"/>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8"/>
        <w:gridCol w:w="2210"/>
        <w:gridCol w:w="869"/>
        <w:gridCol w:w="1137"/>
        <w:gridCol w:w="1031"/>
        <w:gridCol w:w="1123"/>
        <w:gridCol w:w="1154"/>
      </w:tblGrid>
      <w:tr w:rsidR="00E27FA5" w:rsidRPr="00E27FA5" w14:paraId="090B0C5C" w14:textId="77777777" w:rsidTr="00F10D39">
        <w:trPr>
          <w:trHeight w:val="390"/>
        </w:trPr>
        <w:tc>
          <w:tcPr>
            <w:tcW w:w="870" w:type="pct"/>
            <w:tcBorders>
              <w:top w:val="single" w:sz="4" w:space="0" w:color="00000A"/>
              <w:left w:val="single" w:sz="4" w:space="0" w:color="00000A"/>
              <w:bottom w:val="single" w:sz="4" w:space="0" w:color="00000A"/>
              <w:right w:val="single" w:sz="4" w:space="0" w:color="00000A"/>
            </w:tcBorders>
            <w:vAlign w:val="center"/>
            <w:hideMark/>
          </w:tcPr>
          <w:p w14:paraId="37E0C496"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241" w:type="pct"/>
            <w:tcBorders>
              <w:top w:val="single" w:sz="4" w:space="0" w:color="00000A"/>
              <w:left w:val="single" w:sz="4" w:space="0" w:color="00000A"/>
              <w:bottom w:val="single" w:sz="4" w:space="0" w:color="00000A"/>
              <w:right w:val="single" w:sz="4" w:space="0" w:color="00000A"/>
            </w:tcBorders>
            <w:vAlign w:val="center"/>
            <w:hideMark/>
          </w:tcPr>
          <w:p w14:paraId="44E27A9F"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501" w:type="pct"/>
            <w:tcBorders>
              <w:top w:val="single" w:sz="4" w:space="0" w:color="00000A"/>
              <w:left w:val="single" w:sz="4" w:space="0" w:color="00000A"/>
              <w:bottom w:val="single" w:sz="4" w:space="0" w:color="00000A"/>
              <w:right w:val="single" w:sz="4" w:space="0" w:color="00000A"/>
            </w:tcBorders>
            <w:vAlign w:val="center"/>
            <w:hideMark/>
          </w:tcPr>
          <w:p w14:paraId="3F86EE38"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366DA69F"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79DF828"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245DA90"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7CDEC3D0"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D0213D" w:rsidRPr="00E27FA5" w14:paraId="13F374D0" w14:textId="77777777" w:rsidTr="00F10D39">
        <w:trPr>
          <w:trHeight w:val="417"/>
        </w:trPr>
        <w:tc>
          <w:tcPr>
            <w:tcW w:w="870" w:type="pct"/>
            <w:tcBorders>
              <w:top w:val="single" w:sz="4" w:space="0" w:color="00000A"/>
              <w:left w:val="single" w:sz="4" w:space="0" w:color="00000A"/>
              <w:bottom w:val="single" w:sz="4" w:space="0" w:color="00000A"/>
              <w:right w:val="single" w:sz="4" w:space="0" w:color="00000A"/>
            </w:tcBorders>
            <w:vAlign w:val="center"/>
            <w:hideMark/>
          </w:tcPr>
          <w:p w14:paraId="07E5DA66"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građevinskih objekata</w:t>
            </w:r>
          </w:p>
        </w:tc>
        <w:tc>
          <w:tcPr>
            <w:tcW w:w="1241" w:type="pct"/>
            <w:tcBorders>
              <w:top w:val="single" w:sz="4" w:space="0" w:color="00000A"/>
              <w:left w:val="single" w:sz="4" w:space="0" w:color="00000A"/>
              <w:bottom w:val="single" w:sz="4" w:space="0" w:color="00000A"/>
              <w:right w:val="single" w:sz="4" w:space="0" w:color="00000A"/>
            </w:tcBorders>
            <w:vAlign w:val="center"/>
            <w:hideMark/>
          </w:tcPr>
          <w:p w14:paraId="17F83EA5" w14:textId="77777777" w:rsidR="00626EBC" w:rsidRPr="00E27FA5" w:rsidRDefault="00626EBC" w:rsidP="00F10D39">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Ulaganje u građevinske objekte osnovnih škola</w:t>
            </w:r>
          </w:p>
        </w:tc>
        <w:tc>
          <w:tcPr>
            <w:tcW w:w="501" w:type="pct"/>
            <w:tcBorders>
              <w:top w:val="single" w:sz="4" w:space="0" w:color="00000A"/>
              <w:left w:val="single" w:sz="4" w:space="0" w:color="00000A"/>
              <w:bottom w:val="single" w:sz="4" w:space="0" w:color="00000A"/>
              <w:right w:val="single" w:sz="4" w:space="0" w:color="00000A"/>
            </w:tcBorders>
            <w:vAlign w:val="center"/>
            <w:hideMark/>
          </w:tcPr>
          <w:p w14:paraId="2987ED46"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5EA66C25"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318FBFDA" w14:textId="77777777" w:rsidR="00626EBC" w:rsidRPr="00E27FA5" w:rsidRDefault="00626EBC"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2BFE40F" w14:textId="2BB3E772" w:rsidR="00626EBC" w:rsidRPr="00E27FA5" w:rsidRDefault="00D0213D"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69D19CC" w14:textId="2FC2B7DD" w:rsidR="00626EBC" w:rsidRPr="00E27FA5" w:rsidRDefault="00D0213D"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r>
    </w:tbl>
    <w:p w14:paraId="7DD510E6" w14:textId="77777777" w:rsidR="00626EBC" w:rsidRPr="00E27FA5" w:rsidRDefault="00626EBC" w:rsidP="00626EBC">
      <w:pPr>
        <w:widowControl/>
        <w:suppressAutoHyphens w:val="0"/>
        <w:rPr>
          <w:rFonts w:ascii="Calibri" w:eastAsia="Times New Roman" w:hAnsi="Calibri" w:cs="Calibri"/>
          <w:b/>
          <w:bCs/>
          <w:kern w:val="0"/>
          <w:sz w:val="22"/>
          <w:szCs w:val="22"/>
        </w:rPr>
      </w:pPr>
    </w:p>
    <w:p w14:paraId="71F63060" w14:textId="77777777" w:rsidR="00626EBC" w:rsidRPr="00E27FA5" w:rsidRDefault="00626EBC" w:rsidP="00626EBC">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REDOVNA DJELATNOST OSNOVNOG ŠKOLSTVA – IZNAD ZAKONSKI STANDARD</w:t>
      </w:r>
    </w:p>
    <w:p w14:paraId="0CAAD794" w14:textId="77777777" w:rsidR="00626EBC" w:rsidRPr="00E27FA5" w:rsidRDefault="00626EBC" w:rsidP="00626EBC">
      <w:pPr>
        <w:widowControl/>
        <w:suppressAutoHyphens w:val="0"/>
        <w:rPr>
          <w:rFonts w:ascii="Calibri" w:eastAsia="Times New Roman" w:hAnsi="Calibri" w:cs="Calibri"/>
          <w:b/>
          <w:bCs/>
          <w:kern w:val="0"/>
          <w:sz w:val="22"/>
          <w:szCs w:val="22"/>
        </w:rPr>
      </w:pPr>
    </w:p>
    <w:p w14:paraId="111CF042" w14:textId="77777777" w:rsidR="00626EBC" w:rsidRPr="00E27FA5" w:rsidRDefault="00626EBC" w:rsidP="00626EBC">
      <w:pPr>
        <w:widowControl/>
        <w:suppressAutoHyphens w:val="0"/>
        <w:ind w:firstLine="357"/>
        <w:rPr>
          <w:rFonts w:ascii="Calibri" w:eastAsia="Times New Roman" w:hAnsi="Calibri" w:cs="Calibri"/>
          <w:b/>
          <w:bCs/>
          <w:kern w:val="0"/>
          <w:sz w:val="22"/>
          <w:szCs w:val="22"/>
        </w:rPr>
      </w:pPr>
      <w:r w:rsidRPr="00E27FA5">
        <w:rPr>
          <w:rFonts w:ascii="Calibri" w:eastAsia="Times New Roman" w:hAnsi="Calibri" w:cs="Calibri"/>
          <w:kern w:val="0"/>
          <w:sz w:val="22"/>
          <w:szCs w:val="22"/>
        </w:rPr>
        <w:t>Financiranje troškova koji su iznad zakonskog standarda</w:t>
      </w:r>
      <w:r w:rsidRPr="00E27FA5">
        <w:rPr>
          <w:rFonts w:ascii="Calibri" w:eastAsia="Times New Roman" w:hAnsi="Calibri" w:cs="Calibri"/>
          <w:b/>
          <w:bCs/>
          <w:kern w:val="0"/>
          <w:sz w:val="22"/>
          <w:szCs w:val="22"/>
        </w:rPr>
        <w:t>.</w:t>
      </w:r>
    </w:p>
    <w:p w14:paraId="1E39BCE4" w14:textId="77777777" w:rsidR="00626EBC" w:rsidRPr="00E27FA5" w:rsidRDefault="00626EBC" w:rsidP="00626EBC">
      <w:pPr>
        <w:widowControl/>
        <w:suppressAutoHyphens w:val="0"/>
        <w:ind w:firstLine="357"/>
        <w:rPr>
          <w:rFonts w:ascii="Calibri" w:eastAsia="Times New Roman" w:hAnsi="Calibri" w:cs="Calibri"/>
          <w:b/>
          <w:bCs/>
          <w:kern w:val="0"/>
          <w:sz w:val="22"/>
          <w:szCs w:val="22"/>
        </w:rPr>
      </w:pPr>
    </w:p>
    <w:p w14:paraId="2810310D" w14:textId="77777777" w:rsidR="00626EBC" w:rsidRPr="00E27FA5" w:rsidRDefault="00626EBC" w:rsidP="00626EBC">
      <w:pPr>
        <w:widowControl/>
        <w:suppressAutoHyphens w:val="0"/>
        <w:ind w:left="527" w:hanging="17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Zakonska osnova za uvođenje programa:</w:t>
      </w:r>
    </w:p>
    <w:p w14:paraId="1036785F" w14:textId="77777777" w:rsidR="00626EBC" w:rsidRPr="00E27FA5" w:rsidRDefault="00626EBC" w:rsidP="00626EBC">
      <w:pPr>
        <w:widowControl/>
        <w:numPr>
          <w:ilvl w:val="0"/>
          <w:numId w:val="58"/>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en-US"/>
        </w:rPr>
        <w:t xml:space="preserve">Zakon o lokalnoj i područnoj (regionalnoj) samoupravi </w:t>
      </w:r>
      <w:r w:rsidRPr="00E27FA5">
        <w:rPr>
          <w:rFonts w:ascii="Calibri" w:eastAsia="Times New Roman" w:hAnsi="Calibri" w:cs="Calibri"/>
          <w:bCs/>
          <w:kern w:val="0"/>
          <w:sz w:val="22"/>
          <w:szCs w:val="22"/>
          <w:lang w:eastAsia="zh-CN"/>
        </w:rPr>
        <w:t>(Narodne novine, broj: 33/01., 60/01., 129/05., 109/07., 125/08., 36/09., 36/09., 150/11., 144/12., 19/13., 137/15., 123/17., 98/19. i 144/20.),</w:t>
      </w:r>
    </w:p>
    <w:p w14:paraId="14B49447" w14:textId="77777777" w:rsidR="00626EBC" w:rsidRPr="00E27FA5" w:rsidRDefault="00626EBC" w:rsidP="00626EBC">
      <w:pPr>
        <w:widowControl/>
        <w:numPr>
          <w:ilvl w:val="0"/>
          <w:numId w:val="58"/>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Statut Grada Požege (Službene novine Grada Požege, broj: 2/21. i 11/22.) i</w:t>
      </w:r>
    </w:p>
    <w:p w14:paraId="6EA9315F" w14:textId="4E8EE15B" w:rsidR="00626EBC" w:rsidRPr="00E27FA5" w:rsidRDefault="00626EBC" w:rsidP="00626EBC">
      <w:pPr>
        <w:widowControl/>
        <w:numPr>
          <w:ilvl w:val="0"/>
          <w:numId w:val="58"/>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en-US"/>
        </w:rPr>
        <w:t>Zakon o odgoju i obrazovanju u osnovnoj i srednjoj školi (Narodne novine, broj: 87/08., 86/09., 92/10., 105/10., 90/11., 5/12., 16/12., 86/12., 126/12., 94/13., 152/14., 07/17., 68/18., 98/19., 64/20.</w:t>
      </w:r>
      <w:r w:rsidR="00D0213D" w:rsidRPr="00E27FA5">
        <w:rPr>
          <w:rFonts w:ascii="Calibri" w:eastAsia="Times New Roman" w:hAnsi="Calibri" w:cs="Calibri"/>
          <w:kern w:val="0"/>
          <w:sz w:val="22"/>
          <w:szCs w:val="22"/>
          <w:lang w:eastAsia="en-US"/>
        </w:rPr>
        <w:t>,</w:t>
      </w:r>
      <w:r w:rsidRPr="00E27FA5">
        <w:rPr>
          <w:rFonts w:ascii="Calibri" w:eastAsia="Times New Roman" w:hAnsi="Calibri" w:cs="Calibri"/>
          <w:kern w:val="0"/>
          <w:sz w:val="22"/>
          <w:szCs w:val="22"/>
          <w:lang w:eastAsia="en-US"/>
        </w:rPr>
        <w:t xml:space="preserve"> 151/22.</w:t>
      </w:r>
      <w:r w:rsidR="00D0213D" w:rsidRPr="00E27FA5">
        <w:rPr>
          <w:rFonts w:ascii="Calibri" w:eastAsia="Times New Roman" w:hAnsi="Calibri" w:cs="Calibri"/>
          <w:kern w:val="0"/>
          <w:sz w:val="22"/>
          <w:szCs w:val="22"/>
          <w:lang w:eastAsia="en-US"/>
        </w:rPr>
        <w:t>, 155/23. i 156/23.</w:t>
      </w:r>
      <w:r w:rsidRPr="00E27FA5">
        <w:rPr>
          <w:rFonts w:ascii="Calibri" w:eastAsia="Times New Roman" w:hAnsi="Calibri" w:cs="Calibri"/>
          <w:kern w:val="0"/>
          <w:sz w:val="22"/>
          <w:szCs w:val="22"/>
          <w:lang w:eastAsia="en-US"/>
        </w:rPr>
        <w:t>).</w:t>
      </w:r>
    </w:p>
    <w:p w14:paraId="6BD7F196" w14:textId="77777777" w:rsidR="00626EBC" w:rsidRPr="00E27FA5" w:rsidRDefault="00626EBC" w:rsidP="00626EBC">
      <w:pPr>
        <w:widowControl/>
        <w:suppressAutoHyphens w:val="0"/>
        <w:rPr>
          <w:rFonts w:ascii="Calibri" w:eastAsia="Times New Roman" w:hAnsi="Calibri" w:cs="Calibri"/>
          <w:b/>
          <w:bCs/>
          <w:kern w:val="0"/>
          <w:sz w:val="22"/>
          <w:szCs w:val="22"/>
        </w:rPr>
      </w:pPr>
    </w:p>
    <w:tbl>
      <w:tblPr>
        <w:tblStyle w:val="Reetkatablice1"/>
        <w:tblW w:w="9215" w:type="dxa"/>
        <w:jc w:val="center"/>
        <w:tblInd w:w="0" w:type="dxa"/>
        <w:tblLook w:val="04A0" w:firstRow="1" w:lastRow="0" w:firstColumn="1" w:lastColumn="0" w:noHBand="0" w:noVBand="1"/>
      </w:tblPr>
      <w:tblGrid>
        <w:gridCol w:w="5387"/>
        <w:gridCol w:w="1276"/>
        <w:gridCol w:w="1412"/>
        <w:gridCol w:w="1295"/>
      </w:tblGrid>
      <w:tr w:rsidR="00E27FA5" w:rsidRPr="00E27FA5" w14:paraId="662E571E" w14:textId="77777777" w:rsidTr="00F10D39">
        <w:trPr>
          <w:trHeight w:val="255"/>
          <w:jc w:val="center"/>
        </w:trPr>
        <w:tc>
          <w:tcPr>
            <w:tcW w:w="5387" w:type="dxa"/>
            <w:noWrap/>
          </w:tcPr>
          <w:p w14:paraId="565BECDE" w14:textId="77777777" w:rsidR="00626EBC" w:rsidRPr="00E27FA5" w:rsidRDefault="00626EBC"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lang w:eastAsia="en-US"/>
              </w:rPr>
              <w:t>PROGRAM 7000 REDOVNA DJELATNOST OSNOVNOG ŠKOLSTVA – IZNAD ZAKONSKI STANDARD</w:t>
            </w:r>
          </w:p>
        </w:tc>
        <w:tc>
          <w:tcPr>
            <w:tcW w:w="1276" w:type="dxa"/>
            <w:noWrap/>
            <w:vAlign w:val="center"/>
            <w:hideMark/>
          </w:tcPr>
          <w:p w14:paraId="1F9AF7B6"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2" w:type="dxa"/>
            <w:noWrap/>
            <w:vAlign w:val="center"/>
            <w:hideMark/>
          </w:tcPr>
          <w:p w14:paraId="171DCCA6"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140" w:type="dxa"/>
            <w:noWrap/>
            <w:vAlign w:val="center"/>
            <w:hideMark/>
          </w:tcPr>
          <w:p w14:paraId="6D40B360" w14:textId="77777777" w:rsidR="00626EBC" w:rsidRPr="00E27FA5" w:rsidRDefault="00626EBC"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A0468EE" w14:textId="77777777" w:rsidTr="00F10D39">
        <w:trPr>
          <w:trHeight w:val="255"/>
          <w:jc w:val="center"/>
        </w:trPr>
        <w:tc>
          <w:tcPr>
            <w:tcW w:w="5387" w:type="dxa"/>
            <w:noWrap/>
            <w:hideMark/>
          </w:tcPr>
          <w:p w14:paraId="1AD113CF" w14:textId="77777777" w:rsidR="00626EBC" w:rsidRPr="00E27FA5" w:rsidRDefault="00626EBC"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Aktivnost </w:t>
            </w:r>
            <w:r w:rsidRPr="00E27FA5">
              <w:rPr>
                <w:rFonts w:ascii="Calibri" w:eastAsia="Calibri" w:hAnsi="Calibri" w:cs="Calibri"/>
                <w:sz w:val="22"/>
                <w:szCs w:val="22"/>
                <w:lang w:eastAsia="en-US"/>
              </w:rPr>
              <w:t>A700003</w:t>
            </w:r>
            <w:r w:rsidRPr="00E27FA5">
              <w:rPr>
                <w:rFonts w:ascii="Calibri" w:eastAsia="Calibri" w:hAnsi="Calibri" w:cs="Calibri"/>
                <w:sz w:val="22"/>
                <w:szCs w:val="22"/>
              </w:rPr>
              <w:t xml:space="preserve"> PRIJEVOZ UČENIKA</w:t>
            </w:r>
          </w:p>
        </w:tc>
        <w:tc>
          <w:tcPr>
            <w:tcW w:w="1276" w:type="dxa"/>
            <w:noWrap/>
            <w:vAlign w:val="center"/>
          </w:tcPr>
          <w:p w14:paraId="61F1B3FB" w14:textId="77777777" w:rsidR="00626EBC" w:rsidRPr="00E27FA5" w:rsidRDefault="00626EBC"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99.759,00</w:t>
            </w:r>
          </w:p>
        </w:tc>
        <w:tc>
          <w:tcPr>
            <w:tcW w:w="1412" w:type="dxa"/>
            <w:noWrap/>
          </w:tcPr>
          <w:p w14:paraId="10927E7A" w14:textId="1400E090"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0,00</w:t>
            </w:r>
          </w:p>
        </w:tc>
        <w:tc>
          <w:tcPr>
            <w:tcW w:w="1140" w:type="dxa"/>
            <w:noWrap/>
          </w:tcPr>
          <w:p w14:paraId="5F0ABD13" w14:textId="45CD2485" w:rsidR="00626EBC" w:rsidRPr="00E27FA5" w:rsidRDefault="00083DA8" w:rsidP="00F10D39">
            <w:pPr>
              <w:widowControl/>
              <w:suppressAutoHyphens w:val="0"/>
              <w:jc w:val="center"/>
              <w:rPr>
                <w:rFonts w:ascii="Calibri" w:eastAsia="Calibri" w:hAnsi="Calibri" w:cs="Calibri"/>
                <w:sz w:val="22"/>
                <w:szCs w:val="22"/>
              </w:rPr>
            </w:pPr>
            <w:r w:rsidRPr="00E27FA5">
              <w:rPr>
                <w:rFonts w:ascii="Calibri" w:eastAsia="Calibri" w:hAnsi="Calibri" w:cs="Calibri"/>
                <w:sz w:val="22"/>
                <w:szCs w:val="22"/>
              </w:rPr>
              <w:t>99.759,00</w:t>
            </w:r>
          </w:p>
        </w:tc>
      </w:tr>
      <w:tr w:rsidR="00083DA8" w:rsidRPr="00E27FA5" w14:paraId="26366B70" w14:textId="77777777" w:rsidTr="00F10D39">
        <w:trPr>
          <w:trHeight w:val="255"/>
          <w:jc w:val="center"/>
        </w:trPr>
        <w:tc>
          <w:tcPr>
            <w:tcW w:w="5387" w:type="dxa"/>
            <w:noWrap/>
          </w:tcPr>
          <w:p w14:paraId="563A42EF" w14:textId="77777777" w:rsidR="00626EBC" w:rsidRPr="00E27FA5" w:rsidRDefault="00626EBC"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276" w:type="dxa"/>
            <w:noWrap/>
            <w:vAlign w:val="center"/>
          </w:tcPr>
          <w:p w14:paraId="1426A7D0" w14:textId="77777777" w:rsidR="00626EBC" w:rsidRPr="00E27FA5" w:rsidRDefault="00626EBC" w:rsidP="00F10D39">
            <w:pPr>
              <w:widowControl/>
              <w:suppressAutoHyphens w:val="0"/>
              <w:jc w:val="center"/>
              <w:rPr>
                <w:rFonts w:ascii="Calibri" w:eastAsia="Calibri" w:hAnsi="Calibri" w:cs="Calibri"/>
                <w:sz w:val="22"/>
                <w:szCs w:val="22"/>
                <w:lang w:eastAsia="en-US"/>
              </w:rPr>
            </w:pPr>
            <w:r w:rsidRPr="00E27FA5">
              <w:rPr>
                <w:rFonts w:ascii="Calibri" w:eastAsia="Calibri" w:hAnsi="Calibri" w:cs="Calibri"/>
                <w:sz w:val="22"/>
                <w:szCs w:val="22"/>
              </w:rPr>
              <w:t>99.759,00</w:t>
            </w:r>
          </w:p>
        </w:tc>
        <w:tc>
          <w:tcPr>
            <w:tcW w:w="1412" w:type="dxa"/>
            <w:noWrap/>
          </w:tcPr>
          <w:p w14:paraId="2A009A00" w14:textId="6D1DFD9E" w:rsidR="00626EBC" w:rsidRPr="00E27FA5" w:rsidRDefault="00083DA8" w:rsidP="00F10D39">
            <w:pPr>
              <w:widowControl/>
              <w:suppressAutoHyphens w:val="0"/>
              <w:jc w:val="center"/>
              <w:rPr>
                <w:rFonts w:ascii="Calibri" w:eastAsia="Calibri" w:hAnsi="Calibri" w:cs="Calibri"/>
                <w:sz w:val="22"/>
                <w:szCs w:val="22"/>
                <w:lang w:eastAsia="en-US"/>
              </w:rPr>
            </w:pPr>
            <w:r w:rsidRPr="00E27FA5">
              <w:rPr>
                <w:rFonts w:ascii="Calibri" w:eastAsia="Calibri" w:hAnsi="Calibri" w:cs="Calibri"/>
                <w:sz w:val="22"/>
                <w:szCs w:val="22"/>
                <w:lang w:eastAsia="en-US"/>
              </w:rPr>
              <w:t>0,00</w:t>
            </w:r>
          </w:p>
        </w:tc>
        <w:tc>
          <w:tcPr>
            <w:tcW w:w="1140" w:type="dxa"/>
            <w:noWrap/>
          </w:tcPr>
          <w:p w14:paraId="7420B7C1" w14:textId="1299EE66" w:rsidR="00626EBC" w:rsidRPr="00E27FA5" w:rsidRDefault="00083DA8" w:rsidP="00F10D39">
            <w:pPr>
              <w:widowControl/>
              <w:suppressAutoHyphens w:val="0"/>
              <w:jc w:val="center"/>
              <w:rPr>
                <w:rFonts w:ascii="Calibri" w:eastAsia="Calibri" w:hAnsi="Calibri" w:cs="Calibri"/>
                <w:sz w:val="22"/>
                <w:szCs w:val="22"/>
                <w:lang w:eastAsia="en-US"/>
              </w:rPr>
            </w:pPr>
            <w:r w:rsidRPr="00E27FA5">
              <w:rPr>
                <w:rFonts w:ascii="Calibri" w:eastAsia="Calibri" w:hAnsi="Calibri" w:cs="Calibri"/>
                <w:sz w:val="22"/>
                <w:szCs w:val="22"/>
                <w:lang w:eastAsia="en-US"/>
              </w:rPr>
              <w:t>99.759,00</w:t>
            </w:r>
          </w:p>
        </w:tc>
      </w:tr>
    </w:tbl>
    <w:p w14:paraId="10C47923" w14:textId="77777777" w:rsidR="00626EBC" w:rsidRPr="00E27FA5" w:rsidRDefault="00626EBC" w:rsidP="00626EBC">
      <w:pPr>
        <w:widowControl/>
        <w:suppressAutoHyphens w:val="0"/>
        <w:rPr>
          <w:rFonts w:ascii="Calibri" w:eastAsia="Times New Roman" w:hAnsi="Calibri" w:cs="Calibri"/>
          <w:b/>
          <w:bCs/>
          <w:kern w:val="0"/>
          <w:sz w:val="22"/>
          <w:szCs w:val="22"/>
        </w:rPr>
      </w:pPr>
    </w:p>
    <w:p w14:paraId="5C67F833" w14:textId="77777777" w:rsidR="00626EBC" w:rsidRPr="00E27FA5" w:rsidRDefault="00626EBC" w:rsidP="00626EBC">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Prijevoz učenika</w:t>
      </w:r>
      <w:r w:rsidRPr="00E27FA5">
        <w:rPr>
          <w:rFonts w:ascii="Calibri" w:eastAsia="Times New Roman" w:hAnsi="Calibri" w:cs="Calibri"/>
          <w:kern w:val="0"/>
          <w:sz w:val="22"/>
          <w:szCs w:val="22"/>
        </w:rPr>
        <w:t xml:space="preserve"> - Zbog porasta troškova i na temelju provedene javne nabave troškovi prijevoza učenika su značajno povećani te se dio financira iz iznad zakonskog standarda.</w:t>
      </w:r>
    </w:p>
    <w:p w14:paraId="72C4A451" w14:textId="336D583F" w:rsidR="00926405" w:rsidRPr="00E27FA5" w:rsidRDefault="00926405">
      <w:pPr>
        <w:widowControl/>
        <w:suppressAutoHyphens w:val="0"/>
        <w:spacing w:after="160" w:line="259" w:lineRule="auto"/>
        <w:rPr>
          <w:rFonts w:ascii="Calibri" w:eastAsia="Times New Roman" w:hAnsi="Calibri" w:cs="Calibri"/>
          <w:bCs/>
          <w:kern w:val="0"/>
          <w:sz w:val="22"/>
          <w:szCs w:val="22"/>
        </w:rPr>
      </w:pPr>
    </w:p>
    <w:p w14:paraId="2CD6AAA7" w14:textId="77777777" w:rsidR="00926405" w:rsidRPr="00E27FA5" w:rsidRDefault="00926405" w:rsidP="00926405">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Proračunski korisnik  9755 - OŠ ''Dobriša Cesarić”</w:t>
      </w:r>
    </w:p>
    <w:p w14:paraId="425D9492" w14:textId="77777777" w:rsidR="00926405" w:rsidRPr="00E27FA5" w:rsidRDefault="00926405" w:rsidP="00926405">
      <w:pPr>
        <w:widowControl/>
        <w:suppressAutoHyphens w:val="0"/>
        <w:rPr>
          <w:rFonts w:ascii="Calibri" w:eastAsia="Times New Roman" w:hAnsi="Calibri" w:cs="Calibri"/>
          <w:b/>
          <w:bCs/>
          <w:kern w:val="0"/>
          <w:sz w:val="22"/>
          <w:szCs w:val="22"/>
        </w:rPr>
      </w:pPr>
    </w:p>
    <w:p w14:paraId="1B197EF5"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151/22. i 64/23.) od 28.02.1991. godine. </w:t>
      </w:r>
    </w:p>
    <w:p w14:paraId="3C282F48"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6CAAB26C"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E27FA5" w:rsidRPr="00E27FA5" w14:paraId="27544BC0" w14:textId="77777777" w:rsidTr="00F10D3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B8BCE32"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7242D5"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7ACA28"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AA4636"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720983ED" w14:textId="77777777" w:rsidTr="00F10D3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7EADF30"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3881177E"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133.292,00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6F1B8F"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-10.582,00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810E2D"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122.710,00</w:t>
            </w:r>
          </w:p>
        </w:tc>
      </w:tr>
      <w:tr w:rsidR="00E27FA5" w:rsidRPr="00E27FA5" w14:paraId="09C39933" w14:textId="77777777" w:rsidTr="00F10D3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7217020C"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77B681C3"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1.729.370,00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F9D1C56"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335.817,00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54EAE1"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2.065.187,00</w:t>
            </w:r>
          </w:p>
        </w:tc>
      </w:tr>
      <w:tr w:rsidR="00926405" w:rsidRPr="00E27FA5" w14:paraId="2059DF01" w14:textId="77777777" w:rsidTr="00F10D39">
        <w:trPr>
          <w:trHeight w:val="255"/>
          <w:jc w:val="right"/>
        </w:trPr>
        <w:tc>
          <w:tcPr>
            <w:tcW w:w="4962" w:type="dxa"/>
            <w:tcBorders>
              <w:top w:val="single" w:sz="4" w:space="0" w:color="auto"/>
              <w:left w:val="single" w:sz="4" w:space="0" w:color="auto"/>
              <w:bottom w:val="single" w:sz="4" w:space="0" w:color="auto"/>
              <w:right w:val="single" w:sz="4" w:space="0" w:color="auto"/>
            </w:tcBorders>
            <w:noWrap/>
          </w:tcPr>
          <w:p w14:paraId="2FD8FCBD" w14:textId="77777777" w:rsidR="00926405" w:rsidRPr="00E27FA5" w:rsidRDefault="00926405"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264B5E1"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1.862.662,00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A23CB2"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325.235,00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FF6F33"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2.187.897,00</w:t>
            </w:r>
          </w:p>
        </w:tc>
      </w:tr>
    </w:tbl>
    <w:p w14:paraId="32CCFD49" w14:textId="77777777" w:rsidR="00926405" w:rsidRPr="00E27FA5" w:rsidRDefault="00926405" w:rsidP="00926405">
      <w:pPr>
        <w:widowControl/>
        <w:contextualSpacing/>
        <w:jc w:val="both"/>
        <w:rPr>
          <w:rFonts w:ascii="Calibri" w:eastAsia="Times New Roman" w:hAnsi="Calibri" w:cs="Calibri"/>
          <w:b/>
          <w:bCs/>
          <w:kern w:val="0"/>
          <w:sz w:val="22"/>
          <w:szCs w:val="22"/>
        </w:rPr>
      </w:pPr>
    </w:p>
    <w:p w14:paraId="7D1D9DC7" w14:textId="77777777" w:rsidR="00926405" w:rsidRPr="00E27FA5" w:rsidRDefault="00926405" w:rsidP="00926405">
      <w:pPr>
        <w:widowControl/>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REDOVNA DJELATNOST OSNOVNOG ŠKOLSTVA - ZAKONSKI STANDARD</w:t>
      </w:r>
      <w:r w:rsidRPr="00E27FA5">
        <w:rPr>
          <w:rFonts w:ascii="Calibri" w:eastAsia="Times New Roman" w:hAnsi="Calibri" w:cs="Calibri"/>
          <w:kern w:val="0"/>
          <w:sz w:val="22"/>
          <w:szCs w:val="22"/>
        </w:rPr>
        <w:t xml:space="preserve"> </w:t>
      </w:r>
    </w:p>
    <w:p w14:paraId="743AC756" w14:textId="77777777" w:rsidR="00926405" w:rsidRPr="00E27FA5" w:rsidRDefault="00926405" w:rsidP="00926405">
      <w:pPr>
        <w:widowControl/>
        <w:contextualSpacing/>
        <w:jc w:val="both"/>
        <w:rPr>
          <w:rFonts w:ascii="Calibri" w:eastAsia="Times New Roman" w:hAnsi="Calibri" w:cs="Calibri"/>
          <w:kern w:val="0"/>
          <w:sz w:val="22"/>
          <w:szCs w:val="22"/>
        </w:rPr>
      </w:pPr>
    </w:p>
    <w:p w14:paraId="0DFE2BC0" w14:textId="77777777" w:rsidR="00926405" w:rsidRPr="00E27FA5" w:rsidRDefault="00926405" w:rsidP="00926405">
      <w:pPr>
        <w:widowControl/>
        <w:ind w:firstLine="357"/>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rPr>
        <w:t xml:space="preserve">Usmjeren je na </w:t>
      </w:r>
      <w:r w:rsidRPr="00E27FA5">
        <w:rPr>
          <w:rFonts w:ascii="Calibri" w:eastAsia="Times New Roman" w:hAnsi="Calibri" w:cs="Calibri"/>
          <w:kern w:val="0"/>
          <w:sz w:val="22"/>
          <w:szCs w:val="22"/>
          <w:lang w:eastAsia="zh-CN"/>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6AE121D0"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59DB2A30"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lang w:eastAsia="zh-CN"/>
        </w:rPr>
        <w:t>Zakonska osnova za uvođenje programa:</w:t>
      </w:r>
    </w:p>
    <w:p w14:paraId="47EE5691"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odgoju i obrazovanju u osnovnoj i srednjoj školi (Narodne novine, broj: 87/08., 86/09., 92/10., 105/10., 90/11., 5/12., 16/12., 86/12., 126/12., 94/13., 152/14., 07/17., 68/18., 98/19., 64/20., 151/22., 64/23),</w:t>
      </w:r>
    </w:p>
    <w:p w14:paraId="1D7BDE6E"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Godišnji plan i program rada,</w:t>
      </w:r>
    </w:p>
    <w:p w14:paraId="3410EF10"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Školski kurikulum,</w:t>
      </w:r>
    </w:p>
    <w:p w14:paraId="08B00F22"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Zakon o proračunu (Narodne novine, broj: 144/21.), </w:t>
      </w:r>
    </w:p>
    <w:p w14:paraId="6541486B"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proračunskim klasifikacijama (Narodne novine, broj: 26/10., 4/24), </w:t>
      </w:r>
    </w:p>
    <w:p w14:paraId="14840C23"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proračunskom računovodstvu i računskom planu (Narodne novine, broj: 24/14., 115/15., 87/16., 3/18., 126/19. i 108/20., 158/23) i </w:t>
      </w:r>
    </w:p>
    <w:p w14:paraId="28D25755"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Upute za izradu rebalansa financijskog plana</w:t>
      </w:r>
    </w:p>
    <w:p w14:paraId="286D2FB2"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Style w:val="Reetkatablice6"/>
        <w:tblW w:w="9209" w:type="dxa"/>
        <w:jc w:val="right"/>
        <w:tblLook w:val="04A0" w:firstRow="1" w:lastRow="0" w:firstColumn="1" w:lastColumn="0" w:noHBand="0" w:noVBand="1"/>
      </w:tblPr>
      <w:tblGrid>
        <w:gridCol w:w="4365"/>
        <w:gridCol w:w="1583"/>
        <w:gridCol w:w="1766"/>
        <w:gridCol w:w="1495"/>
      </w:tblGrid>
      <w:tr w:rsidR="00E27FA5" w:rsidRPr="00E27FA5" w14:paraId="37C9E1A8"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FCB9501" w14:textId="77777777" w:rsidR="00926405" w:rsidRPr="00E27FA5" w:rsidRDefault="00926405" w:rsidP="00F10D39">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020434C"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30C27EDF"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089F6B2"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18934DFD"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6E2BF73"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tcPr>
          <w:p w14:paraId="53D77B50"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119.962,00</w:t>
            </w:r>
          </w:p>
        </w:tc>
        <w:tc>
          <w:tcPr>
            <w:tcW w:w="1766" w:type="dxa"/>
            <w:tcBorders>
              <w:top w:val="single" w:sz="4" w:space="0" w:color="auto"/>
              <w:left w:val="single" w:sz="4" w:space="0" w:color="auto"/>
              <w:bottom w:val="single" w:sz="4" w:space="0" w:color="auto"/>
              <w:right w:val="single" w:sz="4" w:space="0" w:color="auto"/>
            </w:tcBorders>
            <w:noWrap/>
            <w:vAlign w:val="center"/>
          </w:tcPr>
          <w:p w14:paraId="0CA2926B"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-8.802,00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3D7CAFE"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111.160,00</w:t>
            </w:r>
          </w:p>
        </w:tc>
      </w:tr>
      <w:tr w:rsidR="00E27FA5" w:rsidRPr="00E27FA5" w14:paraId="74514EE6"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623A2F9"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00300FEA"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EDF353C"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-1.780,00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0A2599"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10.220,00</w:t>
            </w:r>
          </w:p>
        </w:tc>
      </w:tr>
      <w:tr w:rsidR="00E27FA5" w:rsidRPr="00E27FA5" w14:paraId="4419F35E"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E4CB21B"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0F59AD06"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1.330,00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E4F725A"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8E2E938"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1.330,00</w:t>
            </w:r>
          </w:p>
        </w:tc>
      </w:tr>
      <w:tr w:rsidR="00926405" w:rsidRPr="00E27FA5" w14:paraId="5B643F4E"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329A37D0"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615BF828"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133.292,00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04C0F51"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-10.582,00</w:t>
            </w:r>
          </w:p>
        </w:tc>
        <w:tc>
          <w:tcPr>
            <w:tcW w:w="1495" w:type="dxa"/>
            <w:tcBorders>
              <w:top w:val="single" w:sz="4" w:space="0" w:color="auto"/>
              <w:left w:val="single" w:sz="4" w:space="0" w:color="auto"/>
              <w:bottom w:val="single" w:sz="4" w:space="0" w:color="auto"/>
              <w:right w:val="single" w:sz="4" w:space="0" w:color="auto"/>
            </w:tcBorders>
            <w:noWrap/>
            <w:vAlign w:val="center"/>
          </w:tcPr>
          <w:p w14:paraId="20F468C6" w14:textId="73E07BA4"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122</w:t>
            </w:r>
            <w:r w:rsidR="00601A2F" w:rsidRPr="00E27FA5">
              <w:rPr>
                <w:rFonts w:ascii="Calibri" w:eastAsia="Times New Roman" w:hAnsi="Calibri" w:cs="Calibri"/>
                <w:i/>
                <w:iCs/>
                <w:sz w:val="22"/>
                <w:szCs w:val="22"/>
              </w:rPr>
              <w:t>.</w:t>
            </w:r>
            <w:r w:rsidRPr="00E27FA5">
              <w:rPr>
                <w:rFonts w:ascii="Calibri" w:eastAsia="Times New Roman" w:hAnsi="Calibri" w:cs="Calibri"/>
                <w:i/>
                <w:iCs/>
                <w:sz w:val="22"/>
                <w:szCs w:val="22"/>
              </w:rPr>
              <w:t>710,00</w:t>
            </w:r>
          </w:p>
        </w:tc>
      </w:tr>
    </w:tbl>
    <w:p w14:paraId="2FDD8933" w14:textId="77777777" w:rsidR="00926405" w:rsidRPr="00E27FA5" w:rsidRDefault="00926405" w:rsidP="00926405">
      <w:pPr>
        <w:widowControl/>
        <w:contextualSpacing/>
        <w:jc w:val="both"/>
        <w:rPr>
          <w:rFonts w:ascii="Calibri" w:eastAsia="Times New Roman" w:hAnsi="Calibri" w:cs="Calibri"/>
          <w:b/>
          <w:bCs/>
          <w:kern w:val="0"/>
          <w:sz w:val="22"/>
          <w:szCs w:val="22"/>
          <w:bdr w:val="single" w:sz="4" w:space="0" w:color="auto" w:frame="1"/>
          <w:lang w:eastAsia="zh-CN"/>
        </w:rPr>
      </w:pPr>
    </w:p>
    <w:p w14:paraId="60E538A6"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 xml:space="preserve">Osnovne aktivnosti </w:t>
      </w:r>
      <w:r w:rsidRPr="00E27FA5">
        <w:rPr>
          <w:rFonts w:ascii="Calibri" w:eastAsia="Times New Roman" w:hAnsi="Calibri" w:cs="Calibri"/>
          <w:kern w:val="0"/>
          <w:sz w:val="22"/>
          <w:szCs w:val="22"/>
          <w:lang w:eastAsia="zh-CN"/>
        </w:rPr>
        <w:t>– odnosi se na materijalne i financijske rashode iz decentraliziranih izvora potrebnih za redovno obavljanje djelatnosti.</w:t>
      </w:r>
    </w:p>
    <w:p w14:paraId="54BB3150"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p w14:paraId="2C5FB151"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Nabava opreme</w:t>
      </w:r>
      <w:r w:rsidRPr="00E27FA5">
        <w:rPr>
          <w:rFonts w:ascii="Calibri" w:eastAsia="Times New Roman" w:hAnsi="Calibri" w:cs="Calibri"/>
          <w:kern w:val="0"/>
          <w:sz w:val="22"/>
          <w:szCs w:val="22"/>
          <w:lang w:eastAsia="zh-CN"/>
        </w:rPr>
        <w:t xml:space="preserve"> – odnosi se na troškove nabave računalne opreme, uredskog  namještaja te ostalih uređaja i opreme potrebne za kvalitetnije obavljanje djelatnosti iz decentraliziranih izvora.</w:t>
      </w:r>
    </w:p>
    <w:p w14:paraId="6E222F70"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p w14:paraId="3082D2AD"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Nabava knjiga</w:t>
      </w:r>
      <w:r w:rsidRPr="00E27FA5">
        <w:rPr>
          <w:rFonts w:ascii="Calibri" w:eastAsia="Times New Roman" w:hAnsi="Calibri" w:cs="Calibri"/>
          <w:kern w:val="0"/>
          <w:sz w:val="22"/>
          <w:szCs w:val="22"/>
          <w:lang w:eastAsia="zh-CN"/>
        </w:rPr>
        <w:t xml:space="preserve"> – odnosi se na troškove nabave knjiga potrebnih za kvalitetnije obavljanje djelatnosti iz decentraliziranih izvora.</w:t>
      </w:r>
    </w:p>
    <w:p w14:paraId="25D8FB69"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992"/>
        <w:gridCol w:w="1134"/>
        <w:gridCol w:w="709"/>
        <w:gridCol w:w="1275"/>
        <w:gridCol w:w="1272"/>
      </w:tblGrid>
      <w:tr w:rsidR="00E27FA5" w:rsidRPr="00E27FA5" w14:paraId="4E1F87B1" w14:textId="77777777" w:rsidTr="00F10D39">
        <w:tc>
          <w:tcPr>
            <w:tcW w:w="1560" w:type="dxa"/>
            <w:tcBorders>
              <w:top w:val="single" w:sz="4" w:space="0" w:color="auto"/>
              <w:left w:val="single" w:sz="4" w:space="0" w:color="auto"/>
              <w:bottom w:val="single" w:sz="4" w:space="0" w:color="auto"/>
              <w:right w:val="single" w:sz="4" w:space="0" w:color="auto"/>
            </w:tcBorders>
            <w:vAlign w:val="center"/>
            <w:hideMark/>
          </w:tcPr>
          <w:p w14:paraId="1031A65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rezultata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C71E1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DB157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2D197" w14:textId="77777777" w:rsidR="00926405" w:rsidRPr="00E27FA5" w:rsidRDefault="00926405" w:rsidP="00F10D39">
            <w:pPr>
              <w:widowControl/>
              <w:suppressAutoHyphens w:val="0"/>
              <w:spacing w:line="254" w:lineRule="auto"/>
              <w:ind w:left="-114"/>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BF6E85" w14:textId="77777777" w:rsidR="00926405" w:rsidRPr="00E27FA5" w:rsidRDefault="00926405" w:rsidP="00F10D39">
            <w:pPr>
              <w:widowControl/>
              <w:suppressAutoHyphens w:val="0"/>
              <w:spacing w:line="254" w:lineRule="auto"/>
              <w:ind w:left="-105"/>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FF891C" w14:textId="77777777" w:rsidR="00926405" w:rsidRPr="00E27FA5" w:rsidRDefault="00926405" w:rsidP="00F10D39">
            <w:pPr>
              <w:widowControl/>
              <w:suppressAutoHyphens w:val="0"/>
              <w:spacing w:line="254" w:lineRule="auto"/>
              <w:ind w:left="-101"/>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53BB1C4" w14:textId="77777777" w:rsidR="00926405" w:rsidRPr="00E27FA5" w:rsidRDefault="00926405" w:rsidP="00F10D39">
            <w:pPr>
              <w:widowControl/>
              <w:suppressAutoHyphens w:val="0"/>
              <w:spacing w:line="254" w:lineRule="auto"/>
              <w:ind w:left="-101"/>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2FC8F8C4" w14:textId="77777777" w:rsidTr="00F10D39">
        <w:tc>
          <w:tcPr>
            <w:tcW w:w="1560" w:type="dxa"/>
            <w:tcBorders>
              <w:top w:val="single" w:sz="4" w:space="0" w:color="auto"/>
              <w:left w:val="single" w:sz="4" w:space="0" w:color="auto"/>
              <w:bottom w:val="single" w:sz="4" w:space="0" w:color="auto"/>
              <w:right w:val="single" w:sz="4" w:space="0" w:color="auto"/>
            </w:tcBorders>
            <w:vAlign w:val="center"/>
            <w:hideMark/>
          </w:tcPr>
          <w:p w14:paraId="2AA562D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Županijska/ regionalna natjecanja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CD041B" w14:textId="77777777" w:rsidR="00926405" w:rsidRPr="00E27FA5" w:rsidRDefault="00926405" w:rsidP="00F10D39">
            <w:pPr>
              <w:widowControl/>
              <w:suppressAutoHyphens w:val="0"/>
              <w:spacing w:line="254" w:lineRule="auto"/>
              <w:jc w:val="both"/>
              <w:rPr>
                <w:rFonts w:ascii="Calibri" w:eastAsia="Times New Roman" w:hAnsi="Calibri" w:cs="Calibri"/>
                <w:kern w:val="0"/>
                <w:sz w:val="20"/>
                <w:szCs w:val="20"/>
              </w:rPr>
            </w:pPr>
            <w:r w:rsidRPr="00E27FA5">
              <w:rPr>
                <w:rFonts w:ascii="Calibri" w:eastAsia="Times New Roman" w:hAnsi="Calibri" w:cs="Calibri"/>
                <w:kern w:val="0"/>
                <w:sz w:val="20"/>
                <w:szCs w:val="20"/>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23564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1ACC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3EE12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4F92B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8BC6DB1"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r>
      <w:tr w:rsidR="00E27FA5" w:rsidRPr="00E27FA5" w14:paraId="7B9FC0F7" w14:textId="77777777" w:rsidTr="00F10D39">
        <w:trPr>
          <w:trHeight w:val="592"/>
        </w:trPr>
        <w:tc>
          <w:tcPr>
            <w:tcW w:w="1560" w:type="dxa"/>
            <w:tcBorders>
              <w:top w:val="single" w:sz="4" w:space="0" w:color="auto"/>
              <w:left w:val="single" w:sz="4" w:space="0" w:color="auto"/>
              <w:bottom w:val="single" w:sz="4" w:space="0" w:color="auto"/>
              <w:right w:val="single" w:sz="4" w:space="0" w:color="auto"/>
            </w:tcBorders>
            <w:vAlign w:val="center"/>
            <w:hideMark/>
          </w:tcPr>
          <w:p w14:paraId="4BFC4C6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Državna natjecanja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0BACB0" w14:textId="77777777" w:rsidR="00926405" w:rsidRPr="00E27FA5" w:rsidRDefault="00926405" w:rsidP="00F10D39">
            <w:pPr>
              <w:widowControl/>
              <w:suppressAutoHyphens w:val="0"/>
              <w:spacing w:line="254" w:lineRule="auto"/>
              <w:jc w:val="both"/>
              <w:rPr>
                <w:rFonts w:ascii="Calibri" w:eastAsia="Times New Roman" w:hAnsi="Calibri" w:cs="Calibri"/>
                <w:kern w:val="0"/>
                <w:sz w:val="20"/>
                <w:szCs w:val="20"/>
              </w:rPr>
            </w:pPr>
            <w:r w:rsidRPr="00E27FA5">
              <w:rPr>
                <w:rFonts w:ascii="Calibri" w:eastAsia="Times New Roman" w:hAnsi="Calibri" w:cs="Calibri"/>
                <w:kern w:val="0"/>
                <w:sz w:val="20"/>
                <w:szCs w:val="20"/>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ECA84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0FC3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D9BCC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2CDC1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903389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r>
      <w:tr w:rsidR="00E27FA5" w:rsidRPr="00E27FA5" w14:paraId="14B57BC7" w14:textId="77777777" w:rsidTr="00F10D39">
        <w:tc>
          <w:tcPr>
            <w:tcW w:w="1560" w:type="dxa"/>
            <w:tcBorders>
              <w:top w:val="single" w:sz="4" w:space="0" w:color="auto"/>
              <w:left w:val="single" w:sz="4" w:space="0" w:color="auto"/>
              <w:bottom w:val="single" w:sz="4" w:space="0" w:color="auto"/>
              <w:right w:val="single" w:sz="4" w:space="0" w:color="auto"/>
            </w:tcBorders>
            <w:vAlign w:val="center"/>
            <w:hideMark/>
          </w:tcPr>
          <w:p w14:paraId="3ABAAD1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Povećanje broja učenika koji su uključeni u različite školske projekte/ priredbe/ manifestacije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8EC118" w14:textId="77777777" w:rsidR="00926405" w:rsidRPr="00E27FA5" w:rsidRDefault="00926405" w:rsidP="00F10D39">
            <w:pPr>
              <w:widowControl/>
              <w:suppressAutoHyphens w:val="0"/>
              <w:spacing w:line="254" w:lineRule="auto"/>
              <w:jc w:val="both"/>
              <w:rPr>
                <w:rFonts w:ascii="Calibri" w:eastAsia="Times New Roman" w:hAnsi="Calibri" w:cs="Calibri"/>
                <w:kern w:val="0"/>
                <w:sz w:val="20"/>
                <w:szCs w:val="20"/>
              </w:rPr>
            </w:pPr>
            <w:r w:rsidRPr="00E27FA5">
              <w:rPr>
                <w:rFonts w:ascii="Calibri" w:eastAsia="Times New Roman" w:hAnsi="Calibri" w:cs="Calibri"/>
                <w:kern w:val="0"/>
                <w:sz w:val="20"/>
                <w:szCs w:val="20"/>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26D9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učenika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40D36"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B76AF"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04D58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380F14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430</w:t>
            </w:r>
          </w:p>
        </w:tc>
      </w:tr>
      <w:tr w:rsidR="00E27FA5" w:rsidRPr="00E27FA5" w14:paraId="3C70E73B" w14:textId="77777777" w:rsidTr="00F10D39">
        <w:tc>
          <w:tcPr>
            <w:tcW w:w="1560" w:type="dxa"/>
            <w:tcBorders>
              <w:top w:val="single" w:sz="4" w:space="0" w:color="auto"/>
              <w:left w:val="single" w:sz="4" w:space="0" w:color="auto"/>
              <w:bottom w:val="single" w:sz="4" w:space="0" w:color="auto"/>
              <w:right w:val="single" w:sz="4" w:space="0" w:color="auto"/>
            </w:tcBorders>
            <w:hideMark/>
          </w:tcPr>
          <w:p w14:paraId="115A373F"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Povećanje broja organiziranih posjeta razrednih skupina kulturnim manifestacijama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0616F8" w14:textId="77777777" w:rsidR="00926405" w:rsidRPr="00E27FA5" w:rsidRDefault="00926405" w:rsidP="00F10D39">
            <w:pPr>
              <w:widowControl/>
              <w:suppressAutoHyphens w:val="0"/>
              <w:spacing w:line="254" w:lineRule="auto"/>
              <w:jc w:val="both"/>
              <w:rPr>
                <w:rFonts w:ascii="Calibri" w:eastAsia="Times New Roman" w:hAnsi="Calibri" w:cs="Calibri"/>
                <w:kern w:val="0"/>
                <w:sz w:val="20"/>
                <w:szCs w:val="20"/>
              </w:rPr>
            </w:pPr>
            <w:r w:rsidRPr="00E27FA5">
              <w:rPr>
                <w:rFonts w:ascii="Calibri" w:eastAsia="Times New Roman" w:hAnsi="Calibri" w:cs="Calibri"/>
                <w:kern w:val="0"/>
                <w:sz w:val="20"/>
                <w:szCs w:val="20"/>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AC12F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posjeta kazalištima, muzejima, koncertima i sl.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F822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1069C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B6FB2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ACE6E7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w:t>
            </w:r>
          </w:p>
        </w:tc>
      </w:tr>
    </w:tbl>
    <w:p w14:paraId="5263A304" w14:textId="77777777" w:rsidR="00926405" w:rsidRPr="00E27FA5" w:rsidRDefault="00926405" w:rsidP="00926405">
      <w:pPr>
        <w:widowControl/>
        <w:suppressAutoHyphens w:val="0"/>
        <w:jc w:val="both"/>
        <w:rPr>
          <w:rFonts w:ascii="Calibri" w:eastAsia="Times New Roman" w:hAnsi="Calibri" w:cs="Calibri"/>
          <w:b/>
          <w:bCs/>
          <w:kern w:val="0"/>
          <w:sz w:val="22"/>
          <w:szCs w:val="22"/>
        </w:rPr>
      </w:pPr>
    </w:p>
    <w:p w14:paraId="5371AF76" w14:textId="77777777" w:rsidR="00926405" w:rsidRPr="00E27FA5" w:rsidRDefault="00926405" w:rsidP="00926405">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 xml:space="preserve">NAZIV PROGRAMA: REDOVNA DJELATNOST OSNOVNOG ŠKOLSTVA – IZNAD ZAKONSKI STANDARD </w:t>
      </w:r>
    </w:p>
    <w:p w14:paraId="4B6527FE"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02BC2B38"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Program je usmjeren na osiguranje sredstva za rad produženog boravka, školske kuhinje, uključivanja i sudjelovanja na raznim natjecanjima i sportskim aktivnostima, uključivanje u aktivnosti i razne projekte. </w:t>
      </w:r>
    </w:p>
    <w:p w14:paraId="07D2C50F"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3BDE8F64"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lang w:eastAsia="zh-CN"/>
        </w:rPr>
        <w:t>Zakonska osnova za uvođenje programa:</w:t>
      </w:r>
    </w:p>
    <w:p w14:paraId="642FCFF9"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Zakon o odgoju i obrazovanju u osnovnoj i srednjoj školi (Narodne novine, broj: 87/08., 86/09., 92/10., 105/10., 90/11., 5/12., 16/12., 86/12., 126/12., 94/13., 152/14., 07/17., 68/18., 98/19., 64/20., 151/22. i 64/23),</w:t>
      </w:r>
    </w:p>
    <w:p w14:paraId="194A8084"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Godišnji plan i program rada,</w:t>
      </w:r>
    </w:p>
    <w:p w14:paraId="5A31017F"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Školski kurikulum,</w:t>
      </w:r>
    </w:p>
    <w:p w14:paraId="25135229"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Zakon o proračunu (Narodne novine, broj: 144/21.), </w:t>
      </w:r>
    </w:p>
    <w:p w14:paraId="7143AD62"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 xml:space="preserve">- Pravilnik o proračunskim klasifikacijama (Narodne novine, broj: 26/10., 4/24), </w:t>
      </w:r>
    </w:p>
    <w:p w14:paraId="4C5F752C"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proračunskom računovodstvu i računskom planu (Narodne novine, broj: 24/14., 115/15., 87/16., 3/18., 126/19., 108/20. i 158/23) i </w:t>
      </w:r>
    </w:p>
    <w:p w14:paraId="051EFA78"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Upute za izradu rebalansa financijskog plana</w:t>
      </w:r>
    </w:p>
    <w:p w14:paraId="107B8D23"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Style w:val="Reetkatablice6"/>
        <w:tblW w:w="9209" w:type="dxa"/>
        <w:jc w:val="right"/>
        <w:tblLook w:val="04A0" w:firstRow="1" w:lastRow="0" w:firstColumn="1" w:lastColumn="0" w:noHBand="0" w:noVBand="1"/>
      </w:tblPr>
      <w:tblGrid>
        <w:gridCol w:w="4365"/>
        <w:gridCol w:w="1583"/>
        <w:gridCol w:w="1766"/>
        <w:gridCol w:w="1495"/>
      </w:tblGrid>
      <w:tr w:rsidR="00E27FA5" w:rsidRPr="00E27FA5" w14:paraId="03977256"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EE22C63" w14:textId="77777777" w:rsidR="00926405" w:rsidRPr="00E27FA5" w:rsidRDefault="00926405" w:rsidP="00F10D39">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75CDC667" w14:textId="77777777" w:rsidR="00926405" w:rsidRPr="00E27FA5" w:rsidRDefault="00926405" w:rsidP="00F10D39">
            <w:pPr>
              <w:widowControl/>
              <w:suppressAutoHyphens w:val="0"/>
              <w:jc w:val="center"/>
              <w:rPr>
                <w:rFonts w:ascii="Calibri" w:eastAsia="Times New Roman" w:hAnsi="Calibri" w:cs="Calibri"/>
                <w:sz w:val="22"/>
                <w:szCs w:val="22"/>
              </w:rPr>
            </w:pPr>
            <w:r w:rsidRPr="00E27FA5">
              <w:rPr>
                <w:rFonts w:ascii="Calibri" w:eastAsia="Times New Roman" w:hAnsi="Calibri" w:cs="Calibri"/>
                <w:b/>
                <w:bCs/>
                <w:sz w:val="22"/>
                <w:szCs w:val="22"/>
              </w:rPr>
              <w:t>PLAN</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724141BF" w14:textId="77777777" w:rsidR="00926405" w:rsidRPr="00E27FA5" w:rsidRDefault="00926405" w:rsidP="00F10D39">
            <w:pPr>
              <w:widowControl/>
              <w:suppressAutoHyphens w:val="0"/>
              <w:jc w:val="center"/>
              <w:rPr>
                <w:rFonts w:ascii="Calibri" w:eastAsia="Times New Roman" w:hAnsi="Calibri" w:cs="Calibri"/>
                <w:sz w:val="22"/>
                <w:szCs w:val="22"/>
              </w:rPr>
            </w:pPr>
            <w:r w:rsidRPr="00E27FA5">
              <w:rPr>
                <w:rFonts w:ascii="Calibri" w:eastAsia="Times New Roman" w:hAnsi="Calibri" w:cs="Calibri"/>
                <w:b/>
                <w:bCs/>
                <w:sz w:val="22"/>
                <w:szCs w:val="22"/>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4C841E9E" w14:textId="77777777" w:rsidR="00926405" w:rsidRPr="00E27FA5" w:rsidRDefault="00926405" w:rsidP="00F10D39">
            <w:pPr>
              <w:widowControl/>
              <w:suppressAutoHyphens w:val="0"/>
              <w:jc w:val="center"/>
              <w:rPr>
                <w:rFonts w:ascii="Calibri" w:eastAsia="Times New Roman" w:hAnsi="Calibri" w:cs="Calibri"/>
                <w:sz w:val="22"/>
                <w:szCs w:val="22"/>
              </w:rPr>
            </w:pPr>
            <w:r w:rsidRPr="00E27FA5">
              <w:rPr>
                <w:rFonts w:ascii="Calibri" w:eastAsia="Times New Roman" w:hAnsi="Calibri" w:cs="Calibri"/>
                <w:b/>
                <w:bCs/>
                <w:sz w:val="22"/>
                <w:szCs w:val="22"/>
              </w:rPr>
              <w:t>I.REBALANS</w:t>
            </w:r>
          </w:p>
        </w:tc>
      </w:tr>
      <w:tr w:rsidR="00E27FA5" w:rsidRPr="00E27FA5" w14:paraId="5C64A830"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40A0609"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F967B55"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198.200,00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B065394"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40.646,00</w:t>
            </w:r>
          </w:p>
        </w:tc>
        <w:tc>
          <w:tcPr>
            <w:tcW w:w="1495" w:type="dxa"/>
            <w:tcBorders>
              <w:top w:val="single" w:sz="4" w:space="0" w:color="auto"/>
              <w:left w:val="single" w:sz="4" w:space="0" w:color="auto"/>
              <w:bottom w:val="single" w:sz="4" w:space="0" w:color="auto"/>
              <w:right w:val="single" w:sz="4" w:space="0" w:color="auto"/>
            </w:tcBorders>
            <w:noWrap/>
            <w:vAlign w:val="center"/>
          </w:tcPr>
          <w:p w14:paraId="3CC13D97"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238.846,00</w:t>
            </w:r>
          </w:p>
        </w:tc>
      </w:tr>
      <w:tr w:rsidR="00E27FA5" w:rsidRPr="00E27FA5" w14:paraId="3BB1E72E"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C952D94"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A700002 OSNOVNA AKTIVNOST OSNOVNOG ŠKOLSTVA - MZO</w:t>
            </w:r>
          </w:p>
        </w:tc>
        <w:tc>
          <w:tcPr>
            <w:tcW w:w="1583" w:type="dxa"/>
            <w:tcBorders>
              <w:top w:val="single" w:sz="4" w:space="0" w:color="auto"/>
              <w:left w:val="single" w:sz="4" w:space="0" w:color="auto"/>
              <w:bottom w:val="single" w:sz="4" w:space="0" w:color="auto"/>
              <w:right w:val="single" w:sz="4" w:space="0" w:color="auto"/>
            </w:tcBorders>
            <w:noWrap/>
            <w:vAlign w:val="center"/>
          </w:tcPr>
          <w:p w14:paraId="22024F13"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1.518.220,00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DA04A3E"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280.600,00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194D0B29"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1.798.820,00</w:t>
            </w:r>
          </w:p>
        </w:tc>
      </w:tr>
      <w:tr w:rsidR="00E27FA5" w:rsidRPr="00E27FA5" w14:paraId="69082115"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2FEADE6"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6F621064"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2.700,00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01BC33E"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14.571,00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1DDF30"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17.271,00</w:t>
            </w:r>
          </w:p>
        </w:tc>
      </w:tr>
      <w:tr w:rsidR="00E27FA5" w:rsidRPr="00E27FA5" w14:paraId="3BD2EA41"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7EA0B00"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8B5002D"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10.250,00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2D49DE3"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1B9B148"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10.250,00</w:t>
            </w:r>
          </w:p>
        </w:tc>
      </w:tr>
      <w:tr w:rsidR="00926405" w:rsidRPr="00E27FA5" w14:paraId="33E115C8" w14:textId="77777777" w:rsidTr="00F10D3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25719AF4"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1252463B"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1.729.370,00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95CF2C3"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335.817,00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DDA1EEB"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2.065.187,00</w:t>
            </w:r>
          </w:p>
        </w:tc>
      </w:tr>
    </w:tbl>
    <w:p w14:paraId="5D0D6F99" w14:textId="77777777" w:rsidR="00926405" w:rsidRPr="00E27FA5" w:rsidRDefault="00926405" w:rsidP="00926405">
      <w:pPr>
        <w:widowControl/>
        <w:suppressAutoHyphens w:val="0"/>
        <w:jc w:val="both"/>
        <w:rPr>
          <w:rFonts w:ascii="Calibri" w:eastAsia="Times New Roman" w:hAnsi="Calibri" w:cs="Calibri"/>
          <w:kern w:val="0"/>
          <w:sz w:val="22"/>
          <w:szCs w:val="22"/>
          <w:lang w:eastAsia="zh-CN"/>
        </w:rPr>
      </w:pPr>
    </w:p>
    <w:p w14:paraId="677F2788"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osnovnog školstva – iznad zakonskog standarda</w:t>
      </w:r>
      <w:r w:rsidRPr="00E27FA5">
        <w:rPr>
          <w:rFonts w:ascii="Calibri" w:eastAsia="Times New Roman" w:hAnsi="Calibri" w:cs="Calibri"/>
          <w:kern w:val="0"/>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Školska shema, na  materijalne rashode koji se financiraju iz donacija i vlastitih izvora te rashode koji su potrebni za projekt ERASMUS+.</w:t>
      </w:r>
    </w:p>
    <w:p w14:paraId="141C7C47"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23D86A8A"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osnovnog školstva – MZO</w:t>
      </w:r>
      <w:r w:rsidRPr="00E27FA5">
        <w:rPr>
          <w:rFonts w:ascii="Calibri" w:eastAsia="Times New Roman" w:hAnsi="Calibri" w:cs="Calibri"/>
          <w:kern w:val="0"/>
          <w:sz w:val="22"/>
          <w:szCs w:val="22"/>
        </w:rPr>
        <w:t xml:space="preserve"> - odnosi se na troškove plaće zaposlenika koji su financirani iz državnog proračuna te financiranje rashoda za besplatnu užinu za sve učenike.</w:t>
      </w:r>
    </w:p>
    <w:p w14:paraId="407BF332"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6E2D8E71"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w:t>
      </w:r>
      <w:r w:rsidRPr="00E27FA5">
        <w:rPr>
          <w:rFonts w:ascii="Calibri" w:eastAsia="Times New Roman" w:hAnsi="Calibri" w:cs="Calibri"/>
          <w:kern w:val="0"/>
          <w:sz w:val="22"/>
          <w:szCs w:val="22"/>
        </w:rPr>
        <w:t xml:space="preserve"> – odnosi se na nabavu opreme potrebne za rad koja se financira iz vlastitih izvora.</w:t>
      </w:r>
    </w:p>
    <w:p w14:paraId="64BE779D"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79FFB7E5"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knjiga</w:t>
      </w:r>
      <w:r w:rsidRPr="00E27FA5">
        <w:rPr>
          <w:rFonts w:ascii="Calibri" w:eastAsia="Times New Roman" w:hAnsi="Calibri" w:cs="Calibri"/>
          <w:kern w:val="0"/>
          <w:sz w:val="22"/>
          <w:szCs w:val="22"/>
        </w:rPr>
        <w:t xml:space="preserve"> – odnosi se na troškove nabave udžbenika koji se financiraju iz pomoći.</w:t>
      </w:r>
    </w:p>
    <w:p w14:paraId="623EC1AD"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071"/>
        <w:gridCol w:w="906"/>
        <w:gridCol w:w="1223"/>
        <w:gridCol w:w="1259"/>
        <w:gridCol w:w="1271"/>
        <w:gridCol w:w="1169"/>
      </w:tblGrid>
      <w:tr w:rsidR="00E27FA5" w:rsidRPr="00E27FA5" w14:paraId="62372ADA" w14:textId="77777777" w:rsidTr="00601A2F">
        <w:tc>
          <w:tcPr>
            <w:tcW w:w="2173" w:type="dxa"/>
            <w:tcBorders>
              <w:top w:val="single" w:sz="4" w:space="0" w:color="auto"/>
              <w:left w:val="single" w:sz="4" w:space="0" w:color="auto"/>
              <w:bottom w:val="single" w:sz="4" w:space="0" w:color="auto"/>
              <w:right w:val="single" w:sz="4" w:space="0" w:color="auto"/>
            </w:tcBorders>
            <w:vAlign w:val="center"/>
            <w:hideMark/>
          </w:tcPr>
          <w:p w14:paraId="1C9902D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50F72D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CB4549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D1D826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1FFAE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E8B806"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E884B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292021D9" w14:textId="77777777" w:rsidTr="00601A2F">
        <w:tc>
          <w:tcPr>
            <w:tcW w:w="2173" w:type="dxa"/>
            <w:tcBorders>
              <w:top w:val="single" w:sz="4" w:space="0" w:color="auto"/>
              <w:left w:val="single" w:sz="4" w:space="0" w:color="auto"/>
              <w:bottom w:val="single" w:sz="4" w:space="0" w:color="auto"/>
              <w:right w:val="single" w:sz="4" w:space="0" w:color="auto"/>
            </w:tcBorders>
            <w:vAlign w:val="center"/>
            <w:hideMark/>
          </w:tcPr>
          <w:p w14:paraId="7973E201"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DB2476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6960B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4B0AF9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CFC9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83D4D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88689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65</w:t>
            </w:r>
          </w:p>
        </w:tc>
      </w:tr>
      <w:tr w:rsidR="00E27FA5" w:rsidRPr="00E27FA5" w14:paraId="3B3577BE" w14:textId="77777777" w:rsidTr="00601A2F">
        <w:tc>
          <w:tcPr>
            <w:tcW w:w="2173" w:type="dxa"/>
            <w:tcBorders>
              <w:top w:val="single" w:sz="4" w:space="0" w:color="auto"/>
              <w:left w:val="single" w:sz="4" w:space="0" w:color="auto"/>
              <w:bottom w:val="single" w:sz="4" w:space="0" w:color="auto"/>
              <w:right w:val="single" w:sz="4" w:space="0" w:color="auto"/>
            </w:tcBorders>
            <w:vAlign w:val="center"/>
            <w:hideMark/>
          </w:tcPr>
          <w:p w14:paraId="50BF4AE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5A8C42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678DB6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586388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3E77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43983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32997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468</w:t>
            </w:r>
          </w:p>
        </w:tc>
      </w:tr>
      <w:tr w:rsidR="00E27FA5" w:rsidRPr="00E27FA5" w14:paraId="358F4AF5" w14:textId="77777777" w:rsidTr="00601A2F">
        <w:tc>
          <w:tcPr>
            <w:tcW w:w="2173" w:type="dxa"/>
            <w:tcBorders>
              <w:top w:val="single" w:sz="4" w:space="0" w:color="auto"/>
              <w:left w:val="single" w:sz="4" w:space="0" w:color="auto"/>
              <w:bottom w:val="single" w:sz="4" w:space="0" w:color="auto"/>
              <w:right w:val="single" w:sz="4" w:space="0" w:color="auto"/>
            </w:tcBorders>
            <w:vAlign w:val="center"/>
            <w:hideMark/>
          </w:tcPr>
          <w:p w14:paraId="0D3F78E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70D4D2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456470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CEEF02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F7BCF"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BD68E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6D277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120</w:t>
            </w:r>
          </w:p>
        </w:tc>
      </w:tr>
      <w:tr w:rsidR="00926405" w:rsidRPr="00E27FA5" w14:paraId="36A997E5" w14:textId="77777777" w:rsidTr="00601A2F">
        <w:tc>
          <w:tcPr>
            <w:tcW w:w="2173" w:type="dxa"/>
            <w:tcBorders>
              <w:top w:val="single" w:sz="4" w:space="0" w:color="auto"/>
              <w:left w:val="single" w:sz="4" w:space="0" w:color="auto"/>
              <w:bottom w:val="single" w:sz="4" w:space="0" w:color="auto"/>
              <w:right w:val="single" w:sz="4" w:space="0" w:color="auto"/>
            </w:tcBorders>
            <w:vAlign w:val="center"/>
            <w:hideMark/>
          </w:tcPr>
          <w:p w14:paraId="553B6D3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DA03D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DD22AA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2BBBA9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F2E05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964CF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1473C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40</w:t>
            </w:r>
          </w:p>
        </w:tc>
      </w:tr>
    </w:tbl>
    <w:p w14:paraId="289161BE" w14:textId="04DF2655" w:rsidR="00926405" w:rsidRPr="00E27FA5" w:rsidRDefault="00926405">
      <w:pPr>
        <w:widowControl/>
        <w:suppressAutoHyphens w:val="0"/>
        <w:spacing w:after="160" w:line="259" w:lineRule="auto"/>
        <w:rPr>
          <w:rFonts w:ascii="Calibri" w:eastAsia="Times New Roman" w:hAnsi="Calibri" w:cs="Calibri"/>
          <w:b/>
          <w:bCs/>
          <w:kern w:val="0"/>
          <w:sz w:val="22"/>
          <w:szCs w:val="22"/>
        </w:rPr>
      </w:pPr>
    </w:p>
    <w:p w14:paraId="5D905E29" w14:textId="77777777" w:rsidR="00926405" w:rsidRPr="00E27FA5" w:rsidRDefault="00926405" w:rsidP="00926405">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Proračunski korisnik 9763 - OŠ Julija Kempfa</w:t>
      </w:r>
    </w:p>
    <w:p w14:paraId="06793226" w14:textId="77777777" w:rsidR="00926405" w:rsidRPr="00E27FA5" w:rsidRDefault="00926405" w:rsidP="00926405">
      <w:pPr>
        <w:widowControl/>
        <w:suppressAutoHyphens w:val="0"/>
        <w:rPr>
          <w:rFonts w:ascii="Calibri" w:eastAsia="Times New Roman" w:hAnsi="Calibri" w:cs="Calibri"/>
          <w:b/>
          <w:bCs/>
          <w:kern w:val="0"/>
          <w:sz w:val="22"/>
          <w:szCs w:val="22"/>
        </w:rPr>
      </w:pPr>
    </w:p>
    <w:p w14:paraId="72859AD1"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Pod imenom Osnovna škola Julije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0A913AEA"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Style w:val="Reetkatablice1"/>
        <w:tblW w:w="9258" w:type="dxa"/>
        <w:jc w:val="center"/>
        <w:tblInd w:w="0" w:type="dxa"/>
        <w:tblLook w:val="04A0" w:firstRow="1" w:lastRow="0" w:firstColumn="1" w:lastColumn="0" w:noHBand="0" w:noVBand="1"/>
      </w:tblPr>
      <w:tblGrid>
        <w:gridCol w:w="5109"/>
        <w:gridCol w:w="1417"/>
        <w:gridCol w:w="1366"/>
        <w:gridCol w:w="1386"/>
      </w:tblGrid>
      <w:tr w:rsidR="00E27FA5" w:rsidRPr="00E27FA5" w14:paraId="3BE3EA47"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08DE792"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9763 OŠ "JULIJA KEMPFA"</w:t>
            </w:r>
          </w:p>
        </w:tc>
        <w:tc>
          <w:tcPr>
            <w:tcW w:w="1417" w:type="dxa"/>
            <w:tcBorders>
              <w:top w:val="single" w:sz="4" w:space="0" w:color="auto"/>
              <w:left w:val="single" w:sz="4" w:space="0" w:color="auto"/>
              <w:bottom w:val="single" w:sz="4" w:space="0" w:color="auto"/>
              <w:right w:val="single" w:sz="4" w:space="0" w:color="auto"/>
            </w:tcBorders>
            <w:noWrap/>
            <w:hideMark/>
          </w:tcPr>
          <w:p w14:paraId="5EF9873B"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366" w:type="dxa"/>
            <w:tcBorders>
              <w:top w:val="single" w:sz="4" w:space="0" w:color="auto"/>
              <w:left w:val="single" w:sz="4" w:space="0" w:color="auto"/>
              <w:bottom w:val="single" w:sz="4" w:space="0" w:color="auto"/>
              <w:right w:val="single" w:sz="4" w:space="0" w:color="auto"/>
            </w:tcBorders>
            <w:noWrap/>
            <w:hideMark/>
          </w:tcPr>
          <w:p w14:paraId="25C5CF4F"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366" w:type="dxa"/>
            <w:tcBorders>
              <w:top w:val="single" w:sz="4" w:space="0" w:color="auto"/>
              <w:left w:val="single" w:sz="4" w:space="0" w:color="auto"/>
              <w:bottom w:val="single" w:sz="4" w:space="0" w:color="auto"/>
              <w:right w:val="single" w:sz="4" w:space="0" w:color="auto"/>
            </w:tcBorders>
            <w:noWrap/>
            <w:hideMark/>
          </w:tcPr>
          <w:p w14:paraId="30AEC5B8"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5A36A33F"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319F75BE"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4D74CC98"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161.308,00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4D9C381"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-10.608,00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12DEF01"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150.700,00</w:t>
            </w:r>
          </w:p>
        </w:tc>
      </w:tr>
      <w:tr w:rsidR="00E27FA5" w:rsidRPr="00E27FA5" w14:paraId="3C112AD4"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7D219654"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911625"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1.959.860,00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50B4636"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423.587,00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C914503"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2.383.447,00</w:t>
            </w:r>
          </w:p>
        </w:tc>
      </w:tr>
      <w:tr w:rsidR="00926405" w:rsidRPr="00E27FA5" w14:paraId="0E06DE0B"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79A4DD54" w14:textId="77777777" w:rsidR="00926405" w:rsidRPr="00E27FA5" w:rsidRDefault="00926405"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44CBE94F"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2.121.168,00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DC25709"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412.979,00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391DE39"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2.534.147,00</w:t>
            </w:r>
          </w:p>
        </w:tc>
      </w:tr>
    </w:tbl>
    <w:p w14:paraId="3880FB5A" w14:textId="77777777" w:rsidR="00926405" w:rsidRPr="00E27FA5" w:rsidRDefault="00926405" w:rsidP="00926405">
      <w:pPr>
        <w:widowControl/>
        <w:contextualSpacing/>
        <w:jc w:val="both"/>
        <w:rPr>
          <w:rFonts w:ascii="Calibri" w:eastAsia="Times New Roman" w:hAnsi="Calibri" w:cs="Calibri"/>
          <w:b/>
          <w:bCs/>
          <w:kern w:val="0"/>
          <w:sz w:val="22"/>
          <w:szCs w:val="22"/>
        </w:rPr>
      </w:pPr>
    </w:p>
    <w:p w14:paraId="47377DBE" w14:textId="77777777" w:rsidR="00926405" w:rsidRPr="00E27FA5" w:rsidRDefault="00926405" w:rsidP="00926405">
      <w:pPr>
        <w:widowControl/>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REDOVNA DJELATNOST OSNOVNOG ŠKOLSTVA - ZAKONSKI STANDARD</w:t>
      </w:r>
      <w:r w:rsidRPr="00E27FA5">
        <w:rPr>
          <w:rFonts w:ascii="Calibri" w:eastAsia="Times New Roman" w:hAnsi="Calibri" w:cs="Calibri"/>
          <w:kern w:val="0"/>
          <w:sz w:val="22"/>
          <w:szCs w:val="22"/>
        </w:rPr>
        <w:t xml:space="preserve"> </w:t>
      </w:r>
    </w:p>
    <w:p w14:paraId="36DFB7E4" w14:textId="77777777" w:rsidR="00926405" w:rsidRPr="00E27FA5" w:rsidRDefault="00926405" w:rsidP="00926405">
      <w:pPr>
        <w:widowControl/>
        <w:contextualSpacing/>
        <w:jc w:val="both"/>
        <w:rPr>
          <w:rFonts w:ascii="Calibri" w:eastAsia="Times New Roman" w:hAnsi="Calibri" w:cs="Calibri"/>
          <w:kern w:val="0"/>
          <w:sz w:val="22"/>
          <w:szCs w:val="22"/>
        </w:rPr>
      </w:pPr>
    </w:p>
    <w:p w14:paraId="3F9E85D0" w14:textId="77777777" w:rsidR="00926405" w:rsidRPr="00E27FA5" w:rsidRDefault="00926405" w:rsidP="00926405">
      <w:pPr>
        <w:widowControl/>
        <w:ind w:firstLine="357"/>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3F804A30" w14:textId="77777777" w:rsidR="00926405" w:rsidRPr="00E27FA5" w:rsidRDefault="00926405" w:rsidP="00926405">
      <w:pPr>
        <w:widowControl/>
        <w:ind w:firstLine="357"/>
        <w:contextualSpacing/>
        <w:jc w:val="both"/>
        <w:rPr>
          <w:rFonts w:ascii="Calibri" w:eastAsia="Times New Roman" w:hAnsi="Calibri" w:cs="Calibri"/>
          <w:kern w:val="0"/>
          <w:sz w:val="22"/>
          <w:szCs w:val="22"/>
        </w:rPr>
      </w:pPr>
    </w:p>
    <w:p w14:paraId="37AAF42C" w14:textId="77777777" w:rsidR="00926405" w:rsidRPr="00E27FA5" w:rsidRDefault="00926405" w:rsidP="00926405">
      <w:pPr>
        <w:pStyle w:val="Odlomakpopisa"/>
        <w:ind w:left="0"/>
        <w:jc w:val="both"/>
        <w:rPr>
          <w:rFonts w:ascii="Calibri" w:hAnsi="Calibri" w:cs="Calibri"/>
        </w:rPr>
      </w:pPr>
      <w:r w:rsidRPr="00E27FA5">
        <w:rPr>
          <w:rFonts w:ascii="Calibri" w:hAnsi="Calibri" w:cs="Calibri"/>
          <w:b/>
          <w:bCs/>
        </w:rPr>
        <w:t>Zakonska osnova za uvođenje programa</w:t>
      </w:r>
    </w:p>
    <w:p w14:paraId="34660291"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Zakon o odgoju i obrazovanju u osnovnoj i srednjoj školi (Narodne novine, broj: 87/08, 86/09, 92/10, 105/10, 90/11, 5/12, 16/12, 86/12, 126/12, 94/13, 152/14, 07/17, 68/18, 98/19, 64/20, 151/22, 155/23, 156/23),</w:t>
      </w:r>
    </w:p>
    <w:p w14:paraId="487D5290"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Godišnji plan i program rada,</w:t>
      </w:r>
    </w:p>
    <w:p w14:paraId="0AD528A5"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Školski kurikulum,</w:t>
      </w:r>
    </w:p>
    <w:p w14:paraId="2E84FC9D"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Zakon o proračunu (Narodne novine, broj: 87/08, 136/12, 15/15, 144/21),</w:t>
      </w:r>
    </w:p>
    <w:p w14:paraId="3EDBCF21"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xml:space="preserve">- Pravilnik o proračunskim klasifikacijama (Narodne novine, broj: 26/10, 120/13, 1/20, 144/21), </w:t>
      </w:r>
    </w:p>
    <w:p w14:paraId="11A5F264"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xml:space="preserve">- Pravilnik o proračunskom računovodstvu i računskom planu (Narodne novine, broj: 124/14, 115/15, 87/16, 3/18, 126/19, 108/20, 144/21) i </w:t>
      </w:r>
    </w:p>
    <w:p w14:paraId="2650B228"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xml:space="preserve">- Upute za izradu proračuna. </w:t>
      </w:r>
    </w:p>
    <w:p w14:paraId="00CF7B7B"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Style w:val="Reetkatablice6"/>
        <w:tblW w:w="9219" w:type="dxa"/>
        <w:jc w:val="right"/>
        <w:tblLook w:val="04A0" w:firstRow="1" w:lastRow="0" w:firstColumn="1" w:lastColumn="0" w:noHBand="0" w:noVBand="1"/>
      </w:tblPr>
      <w:tblGrid>
        <w:gridCol w:w="4825"/>
        <w:gridCol w:w="1559"/>
        <w:gridCol w:w="1417"/>
        <w:gridCol w:w="1418"/>
      </w:tblGrid>
      <w:tr w:rsidR="00E27FA5" w:rsidRPr="00E27FA5" w14:paraId="573FDDC7" w14:textId="77777777" w:rsidTr="00F10D3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2C0D415" w14:textId="77777777" w:rsidR="00926405" w:rsidRPr="00E27FA5" w:rsidRDefault="00926405" w:rsidP="00F10D39">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94FE87"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F5384E"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7DCD75"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2409B840" w14:textId="77777777" w:rsidTr="00F10D3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82BFC66"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A7EBE7A"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144.808,00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E3DF7"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-10.608,00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7BF8EE"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134.200,00</w:t>
            </w:r>
          </w:p>
        </w:tc>
      </w:tr>
      <w:tr w:rsidR="00E27FA5" w:rsidRPr="00E27FA5" w14:paraId="0F5FB065" w14:textId="77777777" w:rsidTr="00F10D3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3EE3768"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4D0678D"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A214CBC"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A89B131"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16.000,00</w:t>
            </w:r>
          </w:p>
        </w:tc>
      </w:tr>
      <w:tr w:rsidR="00E27FA5" w:rsidRPr="00E27FA5" w14:paraId="411B0414" w14:textId="77777777" w:rsidTr="00F10D3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4FED573"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1F4F96EA"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D4555"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399BCE"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500,00</w:t>
            </w:r>
          </w:p>
        </w:tc>
      </w:tr>
      <w:tr w:rsidR="00926405" w:rsidRPr="00E27FA5" w14:paraId="0E6E90A9" w14:textId="77777777" w:rsidTr="00F10D39">
        <w:trPr>
          <w:trHeight w:val="255"/>
          <w:jc w:val="right"/>
        </w:trPr>
        <w:tc>
          <w:tcPr>
            <w:tcW w:w="4825" w:type="dxa"/>
            <w:tcBorders>
              <w:top w:val="single" w:sz="4" w:space="0" w:color="auto"/>
              <w:left w:val="single" w:sz="4" w:space="0" w:color="auto"/>
              <w:bottom w:val="single" w:sz="4" w:space="0" w:color="auto"/>
              <w:right w:val="single" w:sz="4" w:space="0" w:color="auto"/>
            </w:tcBorders>
            <w:noWrap/>
          </w:tcPr>
          <w:p w14:paraId="44784FBA"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69771F4"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161.308,00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FB8040"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-10.608,00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D73CC39" w14:textId="77777777" w:rsidR="00926405" w:rsidRPr="00E27FA5" w:rsidRDefault="00926405" w:rsidP="00F10D39">
            <w:pPr>
              <w:widowControl/>
              <w:suppressAutoHyphens w:val="0"/>
              <w:jc w:val="right"/>
              <w:rPr>
                <w:rFonts w:ascii="Calibri" w:eastAsia="Times New Roman" w:hAnsi="Calibri" w:cs="Calibri"/>
                <w:i/>
                <w:iCs/>
                <w:sz w:val="22"/>
                <w:szCs w:val="22"/>
              </w:rPr>
            </w:pPr>
            <w:r w:rsidRPr="00E27FA5">
              <w:rPr>
                <w:rFonts w:ascii="Calibri" w:eastAsia="Times New Roman" w:hAnsi="Calibri" w:cs="Calibri"/>
                <w:i/>
                <w:iCs/>
                <w:sz w:val="22"/>
                <w:szCs w:val="22"/>
              </w:rPr>
              <w:t>150.700,00</w:t>
            </w:r>
          </w:p>
        </w:tc>
      </w:tr>
    </w:tbl>
    <w:p w14:paraId="42B050E0"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011B8509"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Osnovne aktivnosti</w:t>
      </w:r>
      <w:r w:rsidRPr="00E27FA5">
        <w:rPr>
          <w:rFonts w:ascii="Calibri" w:eastAsia="Times New Roman" w:hAnsi="Calibri" w:cs="Calibri"/>
          <w:kern w:val="0"/>
          <w:sz w:val="22"/>
          <w:szCs w:val="22"/>
          <w:lang w:eastAsia="zh-CN"/>
        </w:rPr>
        <w:t>- odnosi se na materijalne i financijske rashode iz decentraliziranih izvora potrebnih za redovno obavljanje djelatnosti.</w:t>
      </w:r>
    </w:p>
    <w:p w14:paraId="17CB4DB7"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p w14:paraId="6D7115BC"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Nabava opreme</w:t>
      </w:r>
      <w:r w:rsidRPr="00E27FA5">
        <w:rPr>
          <w:rFonts w:ascii="Calibri" w:eastAsia="Times New Roman" w:hAnsi="Calibri" w:cs="Calibri"/>
          <w:kern w:val="0"/>
          <w:sz w:val="22"/>
          <w:szCs w:val="22"/>
          <w:lang w:eastAsia="zh-CN"/>
        </w:rPr>
        <w:t xml:space="preserve"> - odnosi se na troškove nabave računala i računalne opreme te opreme potrebne za kvalitetnije obavljanje djelatnosti iz decentraliziranih izvora.</w:t>
      </w:r>
    </w:p>
    <w:p w14:paraId="265BB1BD"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p w14:paraId="26BE7934"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Nabava knjiga</w:t>
      </w:r>
      <w:r w:rsidRPr="00E27FA5">
        <w:rPr>
          <w:rFonts w:ascii="Calibri" w:eastAsia="Times New Roman" w:hAnsi="Calibri" w:cs="Calibri"/>
          <w:kern w:val="0"/>
          <w:sz w:val="22"/>
          <w:szCs w:val="22"/>
          <w:lang w:eastAsia="zh-CN"/>
        </w:rPr>
        <w:t xml:space="preserve"> - odnosi se na troškove nabave knjiga potrebnih za kvalitetnije obavljanje djelatnosti iz decentraliziranih izvora.</w:t>
      </w:r>
    </w:p>
    <w:p w14:paraId="743C75B0"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tbl>
      <w:tblPr>
        <w:tblpPr w:leftFromText="180" w:rightFromText="180" w:vertAnchor="text" w:tblpXSpec="center" w:tblpY="1"/>
        <w:tblOverlap w:val="neve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225"/>
        <w:gridCol w:w="972"/>
        <w:gridCol w:w="1031"/>
        <w:gridCol w:w="659"/>
        <w:gridCol w:w="1138"/>
        <w:gridCol w:w="1169"/>
      </w:tblGrid>
      <w:tr w:rsidR="00E27FA5" w:rsidRPr="00E27FA5" w14:paraId="51F8EA14" w14:textId="77777777" w:rsidTr="00F10D3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4E7BCAD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E205A5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A37829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E99CEC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681" w:type="dxa"/>
            <w:tcBorders>
              <w:top w:val="single" w:sz="4" w:space="0" w:color="auto"/>
              <w:left w:val="single" w:sz="4" w:space="0" w:color="auto"/>
              <w:bottom w:val="single" w:sz="4" w:space="0" w:color="auto"/>
              <w:right w:val="single" w:sz="4" w:space="0" w:color="auto"/>
            </w:tcBorders>
            <w:vAlign w:val="center"/>
            <w:hideMark/>
          </w:tcPr>
          <w:p w14:paraId="6D9E355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970C8B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D1997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47F6FA63" w14:textId="77777777" w:rsidTr="00F10D3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5538F388"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Projekti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4E38253"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pripremljenih i provedenih projekata u kojima sudjeluje</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70B5C6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Projekt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9E5BD3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681" w:type="dxa"/>
            <w:tcBorders>
              <w:top w:val="single" w:sz="4" w:space="0" w:color="auto"/>
              <w:left w:val="single" w:sz="4" w:space="0" w:color="auto"/>
              <w:bottom w:val="single" w:sz="4" w:space="0" w:color="auto"/>
              <w:right w:val="single" w:sz="4" w:space="0" w:color="auto"/>
            </w:tcBorders>
            <w:vAlign w:val="center"/>
            <w:hideMark/>
          </w:tcPr>
          <w:p w14:paraId="7D994F0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D79D49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DCF02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w:t>
            </w:r>
          </w:p>
        </w:tc>
      </w:tr>
      <w:tr w:rsidR="00E27FA5" w:rsidRPr="00E27FA5" w14:paraId="258C55EA" w14:textId="77777777" w:rsidTr="00F10D3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68F09475"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Županijska/regionalna natjecanja</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07C4D4E"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učenika koji sudjeluju na županijskim/regionalnim natjecanjima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BAE8C6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24CB74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90</w:t>
            </w:r>
          </w:p>
        </w:tc>
        <w:tc>
          <w:tcPr>
            <w:tcW w:w="681" w:type="dxa"/>
            <w:tcBorders>
              <w:top w:val="single" w:sz="4" w:space="0" w:color="auto"/>
              <w:left w:val="single" w:sz="4" w:space="0" w:color="auto"/>
              <w:bottom w:val="single" w:sz="4" w:space="0" w:color="auto"/>
              <w:right w:val="single" w:sz="4" w:space="0" w:color="auto"/>
            </w:tcBorders>
            <w:vAlign w:val="center"/>
            <w:hideMark/>
          </w:tcPr>
          <w:p w14:paraId="741F649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362301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8DB064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r w:rsidR="00E27FA5" w:rsidRPr="00E27FA5" w14:paraId="26827C98" w14:textId="77777777" w:rsidTr="00F10D3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13C8CB7A"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Državna natjecanja</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932B627"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učenika koji sudjeluju na državnim natjecanjima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982BDC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7B82DD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681" w:type="dxa"/>
            <w:tcBorders>
              <w:top w:val="single" w:sz="4" w:space="0" w:color="auto"/>
              <w:left w:val="single" w:sz="4" w:space="0" w:color="auto"/>
              <w:bottom w:val="single" w:sz="4" w:space="0" w:color="auto"/>
              <w:right w:val="single" w:sz="4" w:space="0" w:color="auto"/>
            </w:tcBorders>
            <w:vAlign w:val="center"/>
            <w:hideMark/>
          </w:tcPr>
          <w:p w14:paraId="2FC2D504"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072BA5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647FA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56</w:t>
            </w:r>
          </w:p>
        </w:tc>
      </w:tr>
    </w:tbl>
    <w:p w14:paraId="76F292E8" w14:textId="77777777" w:rsidR="00926405" w:rsidRPr="00E27FA5" w:rsidRDefault="00926405" w:rsidP="00926405">
      <w:pPr>
        <w:widowControl/>
        <w:suppressAutoHyphens w:val="0"/>
        <w:jc w:val="both"/>
        <w:rPr>
          <w:rFonts w:ascii="Calibri" w:eastAsia="Times New Roman" w:hAnsi="Calibri" w:cs="Calibri"/>
          <w:b/>
          <w:bCs/>
          <w:kern w:val="0"/>
          <w:sz w:val="22"/>
          <w:szCs w:val="22"/>
        </w:rPr>
      </w:pPr>
    </w:p>
    <w:p w14:paraId="52FAB741" w14:textId="77777777" w:rsidR="00926405" w:rsidRPr="00E27FA5" w:rsidRDefault="00926405" w:rsidP="00926405">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 xml:space="preserve">NAZIV PROGRAMA:  REDOVNA DJELATNOST OSNOVNOG ŠKOLSTVA – IZNAD ZAKONSKI STANDARD </w:t>
      </w:r>
    </w:p>
    <w:p w14:paraId="775524E2"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1874DE00"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Usmjeren je na omogućavanje razvoja djeteta kao socijalnog bića kroz život i suradnju s ostalima kako bi doprinijeli dobru u društvu te pripremanje djeteta za daljnje obrazovanje i cjeloživotno učenje (učiti kako učiti). </w:t>
      </w:r>
    </w:p>
    <w:p w14:paraId="56756F0E"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723249BE"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lang w:eastAsia="zh-CN"/>
        </w:rPr>
        <w:t>Zakonska osnova za uvođenje programa:</w:t>
      </w:r>
    </w:p>
    <w:p w14:paraId="0E44002D"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Zakon o odgoju i obrazovanju u osnovnoj i srednjoj školi (Narodne novine, broj: 87/08, 86/09, 92/10, 105/10, 90/11, 5/12, 16/12, 86/12, 126/12, 94/13, 152/14, 07/17, 68/18, 98/19, 64/20, 151/22, 155/23, 156/23),</w:t>
      </w:r>
    </w:p>
    <w:p w14:paraId="61C78574"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Godišnji plan i program rada,</w:t>
      </w:r>
    </w:p>
    <w:p w14:paraId="3E579B71"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Školski kurikulum,</w:t>
      </w:r>
    </w:p>
    <w:p w14:paraId="41F311E5"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Zakon o proračunu (Narodne novine, broj: 87/08, 136/12, 15/15, 144/21),</w:t>
      </w:r>
    </w:p>
    <w:p w14:paraId="250261D9"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xml:space="preserve">- Pravilnik o proračunskim klasifikacijama (Narodne novine, broj: 26/10, 120/13, 1/20, 144/21), </w:t>
      </w:r>
    </w:p>
    <w:p w14:paraId="67708BA2"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xml:space="preserve">- Pravilnik o proračunskom računovodstvu i računskom planu (Narodne novine, broj: 124/14, 115/15, 87/16, 3/18, 126/19, 108/20, 144/21) i </w:t>
      </w:r>
    </w:p>
    <w:p w14:paraId="63A9C2D5" w14:textId="77777777" w:rsidR="00926405" w:rsidRPr="00E27FA5" w:rsidRDefault="00926405" w:rsidP="00926405">
      <w:pPr>
        <w:pStyle w:val="Odlomakpopisa"/>
        <w:ind w:left="708"/>
        <w:jc w:val="both"/>
        <w:rPr>
          <w:rFonts w:ascii="Calibri" w:hAnsi="Calibri" w:cs="Calibri"/>
        </w:rPr>
      </w:pPr>
      <w:r w:rsidRPr="00E27FA5">
        <w:rPr>
          <w:rFonts w:ascii="Calibri" w:hAnsi="Calibri" w:cs="Calibri"/>
        </w:rPr>
        <w:t xml:space="preserve">- Upute za izradu proračuna. </w:t>
      </w:r>
    </w:p>
    <w:p w14:paraId="59D912DF" w14:textId="77777777" w:rsidR="00926405" w:rsidRPr="00E27FA5" w:rsidRDefault="00926405" w:rsidP="00926405">
      <w:pPr>
        <w:pStyle w:val="Odlomakpopisa"/>
        <w:ind w:left="708"/>
        <w:jc w:val="both"/>
        <w:rPr>
          <w:rFonts w:ascii="Calibri" w:hAnsi="Calibri" w:cs="Calibri"/>
        </w:rPr>
      </w:pPr>
    </w:p>
    <w:tbl>
      <w:tblPr>
        <w:tblStyle w:val="Reetkatablice6"/>
        <w:tblW w:w="9163" w:type="dxa"/>
        <w:jc w:val="right"/>
        <w:tblLook w:val="04A0" w:firstRow="1" w:lastRow="0" w:firstColumn="1" w:lastColumn="0" w:noHBand="0" w:noVBand="1"/>
      </w:tblPr>
      <w:tblGrid>
        <w:gridCol w:w="4820"/>
        <w:gridCol w:w="1559"/>
        <w:gridCol w:w="1418"/>
        <w:gridCol w:w="1386"/>
      </w:tblGrid>
      <w:tr w:rsidR="00E27FA5" w:rsidRPr="00E27FA5" w14:paraId="54C3D349"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2A43E53" w14:textId="77777777" w:rsidR="00926405" w:rsidRPr="00E27FA5" w:rsidRDefault="00926405" w:rsidP="00F10D39">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F79A91"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F19128"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85A8C43"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02D74CBD"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8D7567"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08DDE11D"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391.060,00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11D034"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3.987,00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D6D3D59"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395.047,00</w:t>
            </w:r>
          </w:p>
        </w:tc>
      </w:tr>
      <w:tr w:rsidR="00E27FA5" w:rsidRPr="00E27FA5" w14:paraId="38424C93"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A79421"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6FEA6292"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1.537.800,00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D46ECF"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420.600,00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9ABA0BD"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1.958.400,00</w:t>
            </w:r>
          </w:p>
        </w:tc>
      </w:tr>
      <w:tr w:rsidR="00E27FA5" w:rsidRPr="00E27FA5" w14:paraId="6A53EA48"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2807C0A"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6238743"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090A4D"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1DD1AA5"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0,00</w:t>
            </w:r>
          </w:p>
        </w:tc>
      </w:tr>
      <w:tr w:rsidR="00E27FA5" w:rsidRPr="00E27FA5" w14:paraId="6CBD2471"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04FAACB"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B57F107"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30.000,00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C69E17"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9ABBEA3"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30.000,00</w:t>
            </w:r>
          </w:p>
        </w:tc>
      </w:tr>
      <w:tr w:rsidR="00926405" w:rsidRPr="00E27FA5" w14:paraId="3234EBAD"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2F2BE9DB"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2B73220"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1.959.860,00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0ADEFA"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423.587,00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118DF23"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2.383.447,00</w:t>
            </w:r>
          </w:p>
        </w:tc>
      </w:tr>
    </w:tbl>
    <w:p w14:paraId="33421AE6" w14:textId="77777777" w:rsidR="00926405" w:rsidRPr="00E27FA5" w:rsidRDefault="00926405" w:rsidP="00926405">
      <w:pPr>
        <w:widowControl/>
        <w:suppressAutoHyphens w:val="0"/>
        <w:jc w:val="both"/>
        <w:rPr>
          <w:rFonts w:ascii="Calibri" w:eastAsia="Times New Roman" w:hAnsi="Calibri" w:cs="Calibri"/>
          <w:kern w:val="0"/>
          <w:sz w:val="22"/>
          <w:szCs w:val="22"/>
          <w:lang w:val="en-US" w:eastAsia="zh-CN"/>
        </w:rPr>
      </w:pPr>
    </w:p>
    <w:p w14:paraId="0A0EC0BD" w14:textId="77777777" w:rsidR="00926405" w:rsidRPr="00E27FA5" w:rsidRDefault="00926405" w:rsidP="00926405">
      <w:pPr>
        <w:jc w:val="both"/>
        <w:rPr>
          <w:rFonts w:ascii="Calibri" w:hAnsi="Calibri" w:cs="Calibri"/>
          <w:sz w:val="22"/>
          <w:szCs w:val="22"/>
        </w:rPr>
      </w:pPr>
      <w:r w:rsidRPr="00E27FA5">
        <w:rPr>
          <w:rFonts w:ascii="Calibri" w:hAnsi="Calibri" w:cs="Calibri"/>
          <w:b/>
          <w:bCs/>
          <w:sz w:val="22"/>
          <w:szCs w:val="22"/>
        </w:rPr>
        <w:t>Osnovna aktivnost osnovnog školstva – iznad zakonskog standarda</w:t>
      </w:r>
      <w:r w:rsidRPr="00E27FA5">
        <w:rPr>
          <w:rFonts w:ascii="Calibri" w:hAnsi="Calibri" w:cs="Calibri"/>
          <w:sz w:val="22"/>
          <w:szCs w:val="22"/>
        </w:rPr>
        <w:t xml:space="preserve"> - odnosi se na plaće zaposlenika u produženom boravku koje financira Grad Požega na temelju Odluke o provođenju produženog boravka </w:t>
      </w:r>
      <w:r w:rsidRPr="00E27FA5">
        <w:rPr>
          <w:rFonts w:ascii="Calibri" w:hAnsi="Calibri" w:cs="Calibri"/>
          <w:sz w:val="22"/>
          <w:szCs w:val="22"/>
        </w:rPr>
        <w:lastRenderedPageBreak/>
        <w:t xml:space="preserve">u gradskim osnovnim školama (Službene novine Grada Požege, broj: 15/17., 15/18.,10/20., 11/22.), materijalne troškove koji se financiraju iz vlastitih izvora, pomoći za projekt „Naša školska užina“ te pomoći iz nadležnog Ministarstva za prijevoz učenika u posebnim odjelima. </w:t>
      </w:r>
    </w:p>
    <w:p w14:paraId="7304BFF4" w14:textId="77777777" w:rsidR="00926405" w:rsidRPr="00E27FA5" w:rsidRDefault="00926405" w:rsidP="00926405">
      <w:pPr>
        <w:jc w:val="both"/>
        <w:rPr>
          <w:rFonts w:ascii="Calibri" w:hAnsi="Calibri" w:cs="Calibri"/>
          <w:sz w:val="22"/>
          <w:szCs w:val="22"/>
        </w:rPr>
      </w:pPr>
      <w:r w:rsidRPr="00E27FA5">
        <w:rPr>
          <w:rFonts w:ascii="Calibri" w:hAnsi="Calibri" w:cs="Calibri"/>
          <w:sz w:val="22"/>
          <w:szCs w:val="22"/>
        </w:rPr>
        <w:t>Značajno povećanje je nastalo zbog dodavanja nove stavke plana koja se odnosi na prehranu učenika, koju financira MZO. Ostatak povećanja je zbog uvrštavanja rezultata iz prethodne godine.</w:t>
      </w:r>
    </w:p>
    <w:p w14:paraId="1844D90F" w14:textId="77777777" w:rsidR="00926405" w:rsidRPr="00E27FA5" w:rsidRDefault="00926405" w:rsidP="00926405">
      <w:pPr>
        <w:jc w:val="both"/>
        <w:rPr>
          <w:rFonts w:ascii="Calibri" w:hAnsi="Calibri" w:cs="Calibri"/>
          <w:b/>
          <w:bCs/>
          <w:sz w:val="22"/>
          <w:szCs w:val="22"/>
        </w:rPr>
      </w:pPr>
    </w:p>
    <w:p w14:paraId="2447D56A" w14:textId="77777777" w:rsidR="00926405" w:rsidRPr="00E27FA5" w:rsidRDefault="00926405" w:rsidP="00926405">
      <w:pPr>
        <w:jc w:val="both"/>
        <w:rPr>
          <w:rFonts w:ascii="Calibri" w:hAnsi="Calibri" w:cs="Calibri"/>
          <w:sz w:val="22"/>
          <w:szCs w:val="22"/>
        </w:rPr>
      </w:pPr>
      <w:r w:rsidRPr="00E27FA5">
        <w:rPr>
          <w:rFonts w:ascii="Calibri" w:hAnsi="Calibri" w:cs="Calibri"/>
          <w:b/>
          <w:bCs/>
          <w:sz w:val="22"/>
          <w:szCs w:val="22"/>
        </w:rPr>
        <w:t>Osnovna aktivnost osnovnog školstva – MZO</w:t>
      </w:r>
      <w:r w:rsidRPr="00E27FA5">
        <w:rPr>
          <w:rFonts w:ascii="Calibri" w:hAnsi="Calibri" w:cs="Calibri"/>
          <w:sz w:val="22"/>
          <w:szCs w:val="22"/>
        </w:rPr>
        <w:t xml:space="preserve"> - odnosi se na troškove plaće zaposlenika i ostale materijalne troškove koji su financirani iz državnog proračuna. Povećanje je zbog očekivanog rasta osnovice od travnja 2023. godine, te zbog povećanja iznosa za materijalna prava zaposlenika.</w:t>
      </w:r>
    </w:p>
    <w:p w14:paraId="72D3097D" w14:textId="77777777" w:rsidR="00926405" w:rsidRPr="00E27FA5" w:rsidRDefault="00926405" w:rsidP="00926405">
      <w:pPr>
        <w:jc w:val="both"/>
        <w:rPr>
          <w:rFonts w:ascii="Calibri" w:hAnsi="Calibri" w:cs="Calibri"/>
          <w:bCs/>
          <w:sz w:val="22"/>
          <w:szCs w:val="22"/>
        </w:rPr>
      </w:pPr>
    </w:p>
    <w:p w14:paraId="251FF347" w14:textId="77777777" w:rsidR="00926405" w:rsidRPr="00E27FA5" w:rsidRDefault="00926405" w:rsidP="00926405">
      <w:pPr>
        <w:jc w:val="both"/>
        <w:rPr>
          <w:rFonts w:ascii="Calibri" w:hAnsi="Calibri" w:cs="Calibri"/>
          <w:sz w:val="22"/>
          <w:szCs w:val="22"/>
        </w:rPr>
      </w:pPr>
      <w:r w:rsidRPr="00E27FA5">
        <w:rPr>
          <w:rFonts w:ascii="Calibri" w:hAnsi="Calibri" w:cs="Calibri"/>
          <w:b/>
          <w:bCs/>
          <w:sz w:val="22"/>
          <w:szCs w:val="22"/>
        </w:rPr>
        <w:t>Nabava knjiga</w:t>
      </w:r>
      <w:r w:rsidRPr="00E27FA5">
        <w:rPr>
          <w:rFonts w:ascii="Calibri" w:hAnsi="Calibri" w:cs="Calibri"/>
          <w:sz w:val="22"/>
          <w:szCs w:val="22"/>
        </w:rPr>
        <w:t xml:space="preserve"> – odnosi se na troškove nabave udžbenika koji se financiraju iz pomoći, te za nabavku lektirnih naslova. </w:t>
      </w:r>
    </w:p>
    <w:p w14:paraId="55C4AFCD"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556"/>
        <w:gridCol w:w="989"/>
        <w:gridCol w:w="1031"/>
        <w:gridCol w:w="1172"/>
        <w:gridCol w:w="1267"/>
        <w:gridCol w:w="1267"/>
      </w:tblGrid>
      <w:tr w:rsidR="00E27FA5" w:rsidRPr="00E27FA5" w14:paraId="3289D56B" w14:textId="77777777" w:rsidTr="00F10D39">
        <w:trPr>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7599307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0E58C7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4A8A7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3AF043F"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C42B8E1"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6BB815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25D5B7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0B2E4B7D" w14:textId="77777777" w:rsidTr="00F10D39">
        <w:trPr>
          <w:jc w:val="center"/>
        </w:trPr>
        <w:tc>
          <w:tcPr>
            <w:tcW w:w="1819" w:type="dxa"/>
            <w:tcBorders>
              <w:top w:val="single" w:sz="4" w:space="0" w:color="auto"/>
              <w:left w:val="single" w:sz="4" w:space="0" w:color="auto"/>
              <w:bottom w:val="single" w:sz="4" w:space="0" w:color="auto"/>
              <w:right w:val="single" w:sz="4" w:space="0" w:color="auto"/>
            </w:tcBorders>
            <w:hideMark/>
          </w:tcPr>
          <w:p w14:paraId="6CCD3BC4"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187ABC80"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379E3C5D"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Razredni odjel</w:t>
            </w:r>
          </w:p>
        </w:tc>
        <w:tc>
          <w:tcPr>
            <w:tcW w:w="936" w:type="dxa"/>
            <w:tcBorders>
              <w:top w:val="single" w:sz="4" w:space="0" w:color="auto"/>
              <w:left w:val="single" w:sz="4" w:space="0" w:color="auto"/>
              <w:bottom w:val="single" w:sz="4" w:space="0" w:color="auto"/>
              <w:right w:val="single" w:sz="4" w:space="0" w:color="auto"/>
            </w:tcBorders>
            <w:vAlign w:val="center"/>
          </w:tcPr>
          <w:p w14:paraId="4C7E88A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197" w:type="dxa"/>
            <w:tcBorders>
              <w:top w:val="single" w:sz="4" w:space="0" w:color="auto"/>
              <w:left w:val="single" w:sz="4" w:space="0" w:color="auto"/>
              <w:bottom w:val="single" w:sz="4" w:space="0" w:color="auto"/>
              <w:right w:val="single" w:sz="4" w:space="0" w:color="auto"/>
            </w:tcBorders>
            <w:vAlign w:val="center"/>
          </w:tcPr>
          <w:p w14:paraId="2D4DA32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c>
          <w:tcPr>
            <w:tcW w:w="1273" w:type="dxa"/>
            <w:tcBorders>
              <w:top w:val="single" w:sz="4" w:space="0" w:color="auto"/>
              <w:left w:val="single" w:sz="4" w:space="0" w:color="auto"/>
              <w:bottom w:val="single" w:sz="4" w:space="0" w:color="auto"/>
              <w:right w:val="single" w:sz="4" w:space="0" w:color="auto"/>
            </w:tcBorders>
            <w:vAlign w:val="center"/>
          </w:tcPr>
          <w:p w14:paraId="1679986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tcPr>
          <w:p w14:paraId="51D8F4A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4</w:t>
            </w:r>
          </w:p>
        </w:tc>
      </w:tr>
    </w:tbl>
    <w:p w14:paraId="0A12C352"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0CDBCA27"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osnovnog školstva – MZO</w:t>
      </w:r>
      <w:r w:rsidRPr="00E27FA5">
        <w:rPr>
          <w:rFonts w:ascii="Calibri" w:eastAsia="Times New Roman" w:hAnsi="Calibri" w:cs="Calibri"/>
          <w:kern w:val="0"/>
          <w:sz w:val="22"/>
          <w:szCs w:val="22"/>
        </w:rPr>
        <w:t xml:space="preserve"> - odnosi se na troškove plaće zaposlenika i ostale materijalne troškove koji su financirani iz državnog proračuna.</w:t>
      </w:r>
    </w:p>
    <w:p w14:paraId="66E6F7D5"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45BE9306"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knjiga</w:t>
      </w:r>
      <w:r w:rsidRPr="00E27FA5">
        <w:rPr>
          <w:rFonts w:ascii="Calibri" w:eastAsia="Times New Roman" w:hAnsi="Calibri" w:cs="Calibri"/>
          <w:kern w:val="0"/>
          <w:sz w:val="22"/>
          <w:szCs w:val="22"/>
        </w:rPr>
        <w:t xml:space="preserve"> – odnosi se na troškove nabave udžbenika koji se financiraju iz pomoći.</w:t>
      </w:r>
    </w:p>
    <w:p w14:paraId="27F9B026" w14:textId="7FCE3C41" w:rsidR="00926405" w:rsidRPr="00E27FA5" w:rsidRDefault="00926405">
      <w:pPr>
        <w:widowControl/>
        <w:suppressAutoHyphens w:val="0"/>
        <w:spacing w:after="160" w:line="259" w:lineRule="auto"/>
        <w:rPr>
          <w:rFonts w:ascii="Calibri" w:eastAsia="Times New Roman" w:hAnsi="Calibri" w:cs="Calibri"/>
          <w:b/>
          <w:bCs/>
          <w:kern w:val="0"/>
          <w:sz w:val="22"/>
          <w:szCs w:val="22"/>
        </w:rPr>
      </w:pPr>
    </w:p>
    <w:p w14:paraId="53AB0D13" w14:textId="77777777" w:rsidR="00926405" w:rsidRPr="00E27FA5" w:rsidRDefault="00926405" w:rsidP="00926405">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Proračunski korisnik 9771 - OŠ Antuna Kanižlića</w:t>
      </w:r>
    </w:p>
    <w:p w14:paraId="64217D1F" w14:textId="77777777" w:rsidR="00926405" w:rsidRPr="00E27FA5" w:rsidRDefault="00926405" w:rsidP="00926405">
      <w:pPr>
        <w:widowControl/>
        <w:suppressAutoHyphens w:val="0"/>
        <w:rPr>
          <w:rFonts w:ascii="Calibri" w:eastAsia="Times New Roman" w:hAnsi="Calibri" w:cs="Calibri"/>
          <w:b/>
          <w:bCs/>
          <w:kern w:val="0"/>
          <w:sz w:val="22"/>
          <w:szCs w:val="22"/>
          <w:lang w:eastAsia="zh-CN"/>
        </w:rPr>
      </w:pPr>
    </w:p>
    <w:p w14:paraId="73CA0BB0"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Pod imenom Osnovna škola Antuna Kanižlića škola djeluje od 1990. godine. Djelokrug rada je osnovno obrazovanje što obuhvaća obrazovanje učenika od prvog (1) do osmog (8) razreda. Matična škola je smještena u Požegi dok se područna škola nalazi u prigradskom naselju Vidovci.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Vidovcima nastava je organizirana samo u prijepodnevnoj smjeni. </w:t>
      </w:r>
    </w:p>
    <w:p w14:paraId="292F61B0" w14:textId="77777777" w:rsidR="00926405" w:rsidRPr="00E27FA5" w:rsidRDefault="00926405" w:rsidP="00926405">
      <w:pPr>
        <w:widowControl/>
        <w:suppressAutoHyphens w:val="0"/>
        <w:rPr>
          <w:rFonts w:ascii="Calibri" w:eastAsia="Times New Roman" w:hAnsi="Calibri" w:cs="Calibri"/>
          <w:kern w:val="0"/>
          <w:sz w:val="22"/>
          <w:szCs w:val="22"/>
        </w:rPr>
      </w:pPr>
    </w:p>
    <w:tbl>
      <w:tblPr>
        <w:tblStyle w:val="Reetkatablice1"/>
        <w:tblW w:w="9217" w:type="dxa"/>
        <w:jc w:val="center"/>
        <w:tblInd w:w="0" w:type="dxa"/>
        <w:tblLook w:val="04A0" w:firstRow="1" w:lastRow="0" w:firstColumn="1" w:lastColumn="0" w:noHBand="0" w:noVBand="1"/>
      </w:tblPr>
      <w:tblGrid>
        <w:gridCol w:w="5119"/>
        <w:gridCol w:w="1386"/>
        <w:gridCol w:w="1366"/>
        <w:gridCol w:w="1386"/>
      </w:tblGrid>
      <w:tr w:rsidR="00E27FA5" w:rsidRPr="00E27FA5" w14:paraId="3AC61364" w14:textId="77777777" w:rsidTr="00F10D3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19C3756E"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A7CC44A"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lang w:eastAsia="en-US"/>
              </w:rPr>
              <w:t>PLAN</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F834817"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lang w:eastAsia="en-US"/>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A7161EA"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lang w:eastAsia="en-US"/>
              </w:rPr>
              <w:t>I.REBALANS</w:t>
            </w:r>
          </w:p>
        </w:tc>
      </w:tr>
      <w:tr w:rsidR="00E27FA5" w:rsidRPr="00E27FA5" w14:paraId="4582DB71" w14:textId="77777777" w:rsidTr="00F10D3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5BE2C4CF"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25A51F1B"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121.849,00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AA7037C"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-13.614,00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43D7A20"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108.235,00</w:t>
            </w:r>
          </w:p>
        </w:tc>
      </w:tr>
      <w:tr w:rsidR="00E27FA5" w:rsidRPr="00E27FA5" w14:paraId="09D872E9" w14:textId="77777777" w:rsidTr="00F10D3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48295245"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74460132"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2.025.700,00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CA8DD17"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216.012,00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53693FF"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2.241.712,00</w:t>
            </w:r>
          </w:p>
        </w:tc>
      </w:tr>
      <w:tr w:rsidR="00926405" w:rsidRPr="00E27FA5" w14:paraId="610E37A8" w14:textId="77777777" w:rsidTr="00F10D39">
        <w:trPr>
          <w:trHeight w:val="255"/>
          <w:jc w:val="center"/>
        </w:trPr>
        <w:tc>
          <w:tcPr>
            <w:tcW w:w="5119" w:type="dxa"/>
            <w:tcBorders>
              <w:top w:val="single" w:sz="4" w:space="0" w:color="auto"/>
              <w:left w:val="single" w:sz="4" w:space="0" w:color="auto"/>
              <w:bottom w:val="single" w:sz="4" w:space="0" w:color="auto"/>
              <w:right w:val="single" w:sz="4" w:space="0" w:color="auto"/>
            </w:tcBorders>
            <w:noWrap/>
          </w:tcPr>
          <w:p w14:paraId="4FBCFCE1" w14:textId="77777777" w:rsidR="00926405" w:rsidRPr="00E27FA5" w:rsidRDefault="00926405" w:rsidP="00F10D39">
            <w:pPr>
              <w:widowControl/>
              <w:suppressAutoHyphens w:val="0"/>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UKUPNO</w:t>
            </w:r>
          </w:p>
        </w:tc>
        <w:tc>
          <w:tcPr>
            <w:tcW w:w="1366" w:type="dxa"/>
            <w:tcBorders>
              <w:top w:val="single" w:sz="4" w:space="0" w:color="auto"/>
              <w:left w:val="single" w:sz="4" w:space="0" w:color="auto"/>
              <w:bottom w:val="single" w:sz="4" w:space="0" w:color="auto"/>
              <w:right w:val="single" w:sz="4" w:space="0" w:color="auto"/>
            </w:tcBorders>
            <w:noWrap/>
            <w:vAlign w:val="center"/>
          </w:tcPr>
          <w:p w14:paraId="203E3256"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2.147.549,00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D1DC49E"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202.398,00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4A0C9DCA"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2.349.947,00</w:t>
            </w:r>
          </w:p>
        </w:tc>
      </w:tr>
    </w:tbl>
    <w:p w14:paraId="797A09BC" w14:textId="77777777" w:rsidR="00926405" w:rsidRPr="00E27FA5" w:rsidRDefault="00926405" w:rsidP="00926405">
      <w:pPr>
        <w:widowControl/>
        <w:contextualSpacing/>
        <w:jc w:val="both"/>
        <w:rPr>
          <w:rFonts w:ascii="Calibri" w:eastAsia="Times New Roman" w:hAnsi="Calibri" w:cs="Calibri"/>
          <w:kern w:val="0"/>
          <w:sz w:val="22"/>
          <w:szCs w:val="22"/>
        </w:rPr>
      </w:pPr>
    </w:p>
    <w:p w14:paraId="59D46C1A" w14:textId="77777777" w:rsidR="00926405" w:rsidRPr="00E27FA5" w:rsidRDefault="00926405" w:rsidP="00926405">
      <w:pPr>
        <w:widowControl/>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NAZIV PROGRAMA: REDOVNA DJELATNOST OSNOVNOG ŠKOLSTVA - ZAKONSKI STANDARD</w:t>
      </w:r>
      <w:r w:rsidRPr="00E27FA5">
        <w:rPr>
          <w:rFonts w:ascii="Calibri" w:eastAsia="Times New Roman" w:hAnsi="Calibri" w:cs="Calibri"/>
          <w:kern w:val="0"/>
          <w:sz w:val="22"/>
          <w:szCs w:val="22"/>
        </w:rPr>
        <w:t xml:space="preserve"> </w:t>
      </w:r>
    </w:p>
    <w:p w14:paraId="4544168F" w14:textId="77777777" w:rsidR="00926405" w:rsidRPr="00E27FA5" w:rsidRDefault="00926405" w:rsidP="00926405">
      <w:pPr>
        <w:widowControl/>
        <w:contextualSpacing/>
        <w:jc w:val="both"/>
        <w:rPr>
          <w:rFonts w:ascii="Calibri" w:eastAsia="Times New Roman" w:hAnsi="Calibri" w:cs="Calibri"/>
          <w:kern w:val="0"/>
          <w:sz w:val="22"/>
          <w:szCs w:val="22"/>
        </w:rPr>
      </w:pPr>
    </w:p>
    <w:p w14:paraId="6022421D" w14:textId="77777777" w:rsidR="00926405" w:rsidRPr="00E27FA5" w:rsidRDefault="00926405" w:rsidP="00926405">
      <w:pPr>
        <w:widowControl/>
        <w:ind w:firstLine="357"/>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1D4F4E65" w14:textId="77777777" w:rsidR="00926405" w:rsidRPr="00E27FA5" w:rsidRDefault="00926405" w:rsidP="00926405">
      <w:pPr>
        <w:widowControl/>
        <w:suppressAutoHyphens w:val="0"/>
        <w:rPr>
          <w:rFonts w:ascii="Calibri" w:eastAsia="Times New Roman" w:hAnsi="Calibri" w:cs="Calibri"/>
          <w:b/>
          <w:bCs/>
          <w:kern w:val="0"/>
          <w:sz w:val="22"/>
          <w:szCs w:val="22"/>
        </w:rPr>
      </w:pPr>
    </w:p>
    <w:p w14:paraId="067F35D6" w14:textId="77777777" w:rsidR="00926405" w:rsidRPr="00E27FA5" w:rsidRDefault="00926405" w:rsidP="00926405">
      <w:pPr>
        <w:widowControl/>
        <w:ind w:firstLine="357"/>
        <w:contextualSpacing/>
        <w:jc w:val="both"/>
        <w:rPr>
          <w:rFonts w:ascii="Calibri" w:eastAsia="Times New Roman" w:hAnsi="Calibri" w:cs="Calibri"/>
          <w:kern w:val="0"/>
          <w:sz w:val="22"/>
          <w:szCs w:val="22"/>
        </w:rPr>
      </w:pPr>
      <w:r w:rsidRPr="00E27FA5">
        <w:rPr>
          <w:rFonts w:ascii="Calibri" w:eastAsia="Times New Roman" w:hAnsi="Calibri" w:cs="Calibri"/>
          <w:b/>
          <w:bCs/>
          <w:kern w:val="0"/>
          <w:sz w:val="22"/>
          <w:szCs w:val="22"/>
          <w:lang w:eastAsia="zh-CN"/>
        </w:rPr>
        <w:t>Zakonska osnova za uvođenje programa:</w:t>
      </w:r>
    </w:p>
    <w:p w14:paraId="59410E9C"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lastRenderedPageBreak/>
        <w:t xml:space="preserve">- </w:t>
      </w:r>
      <w:r w:rsidRPr="00E27FA5">
        <w:rPr>
          <w:rFonts w:ascii="Calibri" w:eastAsia="Times New Roman" w:hAnsi="Calibri" w:cs="Calibri"/>
          <w:kern w:val="0"/>
          <w:sz w:val="22"/>
          <w:szCs w:val="22"/>
          <w:lang w:eastAsia="zh-CN"/>
        </w:rPr>
        <w:t>Zakon o odgoju i obrazovanju u osnovnoj i srednjoj školi (Narodne novine, broj: 87/08., 86/09., 92/10., 105/10., 90/11., 5/12., 16/12., 86/12., 126/12., 94/13., 152/14., 07/17., 68/18., 98/19., 64/20., 151/22. i 156/23),</w:t>
      </w:r>
    </w:p>
    <w:p w14:paraId="2FDA5588"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Zakon o proračunu (Narodne novine, broj: 144/21.), </w:t>
      </w:r>
    </w:p>
    <w:p w14:paraId="66101A98"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proračunskim klasifikacijama (Narodne novine, broj: 26/10 i 120/13), </w:t>
      </w:r>
    </w:p>
    <w:p w14:paraId="12D93168"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Pravilnik o proračunskom računovodstvu i računskom planu (Narodne novine, broj 158/23)</w:t>
      </w:r>
    </w:p>
    <w:p w14:paraId="314923BF"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rPr>
        <w:t xml:space="preserve">-  </w:t>
      </w:r>
      <w:r w:rsidRPr="00E27FA5">
        <w:rPr>
          <w:rFonts w:ascii="Calibri" w:eastAsia="Times New Roman" w:hAnsi="Calibri" w:cs="Calibri"/>
          <w:kern w:val="0"/>
          <w:sz w:val="22"/>
          <w:szCs w:val="22"/>
          <w:lang w:eastAsia="zh-CN"/>
        </w:rPr>
        <w:t xml:space="preserve">Zakon o fiskalnoj odgovornosti (Narodne novine 111/18, 83/23) i Uredba o sastavljanju i predaju Izjave o fiskalnoj odgovornosti i izvještaja o primjeni fiskalnih pravila (Narodne novine: 78/11, 106/12, 130/13, 19/15, 119/15) </w:t>
      </w:r>
    </w:p>
    <w:p w14:paraId="5DED1C5E"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Statut Škole, </w:t>
      </w:r>
    </w:p>
    <w:p w14:paraId="6C663503"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Školski kurikulum OŠ Antuna Kanižlića,</w:t>
      </w:r>
    </w:p>
    <w:p w14:paraId="280C9F64"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Godišnjem planu i programu rada za školsku godinu 2023.-2024. te </w:t>
      </w:r>
    </w:p>
    <w:p w14:paraId="074B7701"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kern w:val="0"/>
          <w:sz w:val="22"/>
          <w:szCs w:val="22"/>
        </w:rPr>
        <w:t>Uputa za izradu proračuna.</w:t>
      </w:r>
    </w:p>
    <w:p w14:paraId="75211343"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p>
    <w:tbl>
      <w:tblPr>
        <w:tblStyle w:val="Reetkatablice6"/>
        <w:tblW w:w="9214" w:type="dxa"/>
        <w:jc w:val="right"/>
        <w:tblLook w:val="04A0" w:firstRow="1" w:lastRow="0" w:firstColumn="1" w:lastColumn="0" w:noHBand="0" w:noVBand="1"/>
      </w:tblPr>
      <w:tblGrid>
        <w:gridCol w:w="4820"/>
        <w:gridCol w:w="1559"/>
        <w:gridCol w:w="1418"/>
        <w:gridCol w:w="1417"/>
      </w:tblGrid>
      <w:tr w:rsidR="00E27FA5" w:rsidRPr="00E27FA5" w14:paraId="6C54F74A"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CF07F" w14:textId="77777777" w:rsidR="00926405" w:rsidRPr="00E27FA5" w:rsidRDefault="00926405" w:rsidP="00F10D39">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D2F50D"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0FE769"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2D925E"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0ECA6801"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29FB53E"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13F8B99B"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113.849,00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F53DFC"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-13.614,00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57BBBF"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100.235,00</w:t>
            </w:r>
          </w:p>
        </w:tc>
      </w:tr>
      <w:tr w:rsidR="00E27FA5" w:rsidRPr="00E27FA5" w14:paraId="6B8521D9"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04AB22"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C25F6BD"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7.000,00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777A420"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E03605"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7.000,00</w:t>
            </w:r>
          </w:p>
        </w:tc>
      </w:tr>
      <w:tr w:rsidR="00E27FA5" w:rsidRPr="00E27FA5" w14:paraId="5E1487DB"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D707F56"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FD1E9AD"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2FE46D3"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EFD03C"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1.000,00</w:t>
            </w:r>
          </w:p>
        </w:tc>
      </w:tr>
      <w:tr w:rsidR="00926405" w:rsidRPr="00E27FA5" w14:paraId="54CC42F5"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4ACC947"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3B29824"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121.849,00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834D67"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-13.614,00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3D6EB0"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108.235,00</w:t>
            </w:r>
          </w:p>
        </w:tc>
      </w:tr>
    </w:tbl>
    <w:p w14:paraId="3B3195DC"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784EDF20"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Osnovne aktivnosti</w:t>
      </w:r>
      <w:r w:rsidRPr="00E27FA5">
        <w:rPr>
          <w:rFonts w:ascii="Calibri" w:eastAsia="Times New Roman" w:hAnsi="Calibri" w:cs="Calibri"/>
          <w:kern w:val="0"/>
          <w:sz w:val="22"/>
          <w:szCs w:val="22"/>
          <w:lang w:eastAsia="zh-CN"/>
        </w:rPr>
        <w:t>- odnosi se na materijalne i financijske rashode iz decentraliziranih izvora potrebnih za redovno obavljanje djelatnosti.</w:t>
      </w:r>
    </w:p>
    <w:p w14:paraId="04D2D666"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p w14:paraId="2777BFA1"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Nabava opreme</w:t>
      </w:r>
      <w:r w:rsidRPr="00E27FA5">
        <w:rPr>
          <w:rFonts w:ascii="Calibri" w:eastAsia="Times New Roman" w:hAnsi="Calibri" w:cs="Calibri"/>
          <w:kern w:val="0"/>
          <w:sz w:val="22"/>
          <w:szCs w:val="22"/>
          <w:lang w:eastAsia="zh-CN"/>
        </w:rPr>
        <w:t xml:space="preserve"> - odnosi se na troškove nabave uredske opreme i namještaja, opreme za održavanje i zaštitu te uređaja potrebnih za kvalitetnije obavljanje djelatnosti iz decentraliziranih izvora.</w:t>
      </w:r>
    </w:p>
    <w:p w14:paraId="37FF3C49" w14:textId="77777777" w:rsidR="00926405" w:rsidRPr="00E27FA5" w:rsidRDefault="00926405" w:rsidP="00926405">
      <w:pPr>
        <w:widowControl/>
        <w:suppressAutoHyphens w:val="0"/>
        <w:rPr>
          <w:rFonts w:ascii="Calibri" w:eastAsia="Times New Roman" w:hAnsi="Calibri" w:cs="Calibri"/>
          <w:kern w:val="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16"/>
        <w:gridCol w:w="862"/>
        <w:gridCol w:w="1031"/>
        <w:gridCol w:w="1157"/>
        <w:gridCol w:w="1193"/>
        <w:gridCol w:w="1195"/>
      </w:tblGrid>
      <w:tr w:rsidR="00E27FA5" w:rsidRPr="00E27FA5" w14:paraId="428F7969" w14:textId="77777777" w:rsidTr="00601A2F">
        <w:tc>
          <w:tcPr>
            <w:tcW w:w="1555" w:type="dxa"/>
            <w:tcBorders>
              <w:top w:val="single" w:sz="4" w:space="0" w:color="auto"/>
              <w:left w:val="single" w:sz="4" w:space="0" w:color="auto"/>
              <w:bottom w:val="single" w:sz="4" w:space="0" w:color="auto"/>
              <w:right w:val="single" w:sz="4" w:space="0" w:color="auto"/>
            </w:tcBorders>
            <w:vAlign w:val="center"/>
            <w:hideMark/>
          </w:tcPr>
          <w:p w14:paraId="55B88A3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bookmarkStart w:id="11" w:name="_Hlk166484509"/>
            <w:r w:rsidRPr="00E27FA5">
              <w:rPr>
                <w:rFonts w:ascii="Calibri" w:eastAsia="Times New Roman" w:hAnsi="Calibri" w:cs="Calibri"/>
                <w:kern w:val="0"/>
                <w:sz w:val="20"/>
                <w:szCs w:val="20"/>
              </w:rPr>
              <w:t>Pokazatelj uspješnosti</w:t>
            </w:r>
          </w:p>
        </w:tc>
        <w:tc>
          <w:tcPr>
            <w:tcW w:w="2216" w:type="dxa"/>
            <w:tcBorders>
              <w:top w:val="single" w:sz="4" w:space="0" w:color="auto"/>
              <w:left w:val="single" w:sz="4" w:space="0" w:color="auto"/>
              <w:bottom w:val="single" w:sz="4" w:space="0" w:color="auto"/>
              <w:right w:val="single" w:sz="4" w:space="0" w:color="auto"/>
            </w:tcBorders>
            <w:vAlign w:val="center"/>
            <w:hideMark/>
          </w:tcPr>
          <w:p w14:paraId="239B6E0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62" w:type="dxa"/>
            <w:tcBorders>
              <w:top w:val="single" w:sz="4" w:space="0" w:color="auto"/>
              <w:left w:val="single" w:sz="4" w:space="0" w:color="auto"/>
              <w:bottom w:val="single" w:sz="4" w:space="0" w:color="auto"/>
              <w:right w:val="single" w:sz="4" w:space="0" w:color="auto"/>
            </w:tcBorders>
            <w:vAlign w:val="center"/>
            <w:hideMark/>
          </w:tcPr>
          <w:p w14:paraId="1CD984D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FC94A8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83DCA0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57C6156"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FAEDE36"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102BD287" w14:textId="77777777" w:rsidTr="00601A2F">
        <w:tc>
          <w:tcPr>
            <w:tcW w:w="1555" w:type="dxa"/>
            <w:tcBorders>
              <w:top w:val="single" w:sz="4" w:space="0" w:color="auto"/>
              <w:left w:val="single" w:sz="4" w:space="0" w:color="auto"/>
              <w:bottom w:val="single" w:sz="4" w:space="0" w:color="auto"/>
              <w:right w:val="single" w:sz="4" w:space="0" w:color="auto"/>
            </w:tcBorders>
            <w:vAlign w:val="center"/>
            <w:hideMark/>
          </w:tcPr>
          <w:p w14:paraId="1531890A"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Školski projekti i aktivnosti</w:t>
            </w:r>
          </w:p>
        </w:tc>
        <w:tc>
          <w:tcPr>
            <w:tcW w:w="2216" w:type="dxa"/>
            <w:tcBorders>
              <w:top w:val="single" w:sz="4" w:space="0" w:color="auto"/>
              <w:left w:val="single" w:sz="4" w:space="0" w:color="auto"/>
              <w:bottom w:val="single" w:sz="4" w:space="0" w:color="auto"/>
              <w:right w:val="single" w:sz="4" w:space="0" w:color="auto"/>
            </w:tcBorders>
            <w:vAlign w:val="center"/>
            <w:hideMark/>
          </w:tcPr>
          <w:p w14:paraId="2862FA95"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Učenike se potiče na izražavanje, kreativnost i sposobnosti</w:t>
            </w:r>
          </w:p>
        </w:tc>
        <w:tc>
          <w:tcPr>
            <w:tcW w:w="862" w:type="dxa"/>
            <w:tcBorders>
              <w:top w:val="single" w:sz="4" w:space="0" w:color="auto"/>
              <w:left w:val="single" w:sz="4" w:space="0" w:color="auto"/>
              <w:bottom w:val="single" w:sz="4" w:space="0" w:color="auto"/>
              <w:right w:val="single" w:sz="4" w:space="0" w:color="auto"/>
            </w:tcBorders>
            <w:vAlign w:val="center"/>
            <w:hideMark/>
          </w:tcPr>
          <w:p w14:paraId="7833F793"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projekt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CADAD3F"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DDC4AF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735A48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FF68A7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tr w:rsidR="00E27FA5" w:rsidRPr="00E27FA5" w14:paraId="5DE40510" w14:textId="77777777" w:rsidTr="00601A2F">
        <w:tc>
          <w:tcPr>
            <w:tcW w:w="1555" w:type="dxa"/>
            <w:tcBorders>
              <w:top w:val="single" w:sz="4" w:space="0" w:color="auto"/>
              <w:left w:val="single" w:sz="4" w:space="0" w:color="auto"/>
              <w:bottom w:val="single" w:sz="4" w:space="0" w:color="auto"/>
              <w:right w:val="single" w:sz="4" w:space="0" w:color="auto"/>
            </w:tcBorders>
            <w:vAlign w:val="center"/>
            <w:hideMark/>
          </w:tcPr>
          <w:p w14:paraId="7C3834D8"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učenika uključenih u školske projekte i aktivnosti</w:t>
            </w:r>
          </w:p>
        </w:tc>
        <w:tc>
          <w:tcPr>
            <w:tcW w:w="2216" w:type="dxa"/>
            <w:tcBorders>
              <w:top w:val="single" w:sz="4" w:space="0" w:color="auto"/>
              <w:left w:val="single" w:sz="4" w:space="0" w:color="auto"/>
              <w:bottom w:val="single" w:sz="4" w:space="0" w:color="auto"/>
              <w:right w:val="single" w:sz="4" w:space="0" w:color="auto"/>
            </w:tcBorders>
            <w:vAlign w:val="center"/>
          </w:tcPr>
          <w:p w14:paraId="13503E54"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Calibri" w:hAnsi="Calibri" w:cs="Calibri"/>
                <w:kern w:val="0"/>
                <w:sz w:val="20"/>
                <w:szCs w:val="20"/>
                <w:lang w:eastAsia="en-US"/>
              </w:rPr>
              <w:t>Učenike se potiče na izražavanje kreativnosti, talenta i sposobnosti</w:t>
            </w:r>
          </w:p>
        </w:tc>
        <w:tc>
          <w:tcPr>
            <w:tcW w:w="862" w:type="dxa"/>
            <w:tcBorders>
              <w:top w:val="single" w:sz="4" w:space="0" w:color="auto"/>
              <w:left w:val="single" w:sz="4" w:space="0" w:color="auto"/>
              <w:bottom w:val="single" w:sz="4" w:space="0" w:color="auto"/>
              <w:right w:val="single" w:sz="4" w:space="0" w:color="auto"/>
            </w:tcBorders>
            <w:vAlign w:val="center"/>
            <w:hideMark/>
          </w:tcPr>
          <w:p w14:paraId="0873D9BC"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F74C422"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250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D952718"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280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E0975E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BFDAD0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280</w:t>
            </w:r>
          </w:p>
        </w:tc>
      </w:tr>
      <w:tr w:rsidR="00926405" w:rsidRPr="00E27FA5" w14:paraId="00D1CF4B" w14:textId="77777777" w:rsidTr="00601A2F">
        <w:tc>
          <w:tcPr>
            <w:tcW w:w="1555" w:type="dxa"/>
            <w:tcBorders>
              <w:top w:val="single" w:sz="4" w:space="0" w:color="auto"/>
              <w:left w:val="single" w:sz="4" w:space="0" w:color="auto"/>
              <w:bottom w:val="single" w:sz="4" w:space="0" w:color="auto"/>
              <w:right w:val="single" w:sz="4" w:space="0" w:color="auto"/>
            </w:tcBorders>
            <w:vAlign w:val="center"/>
            <w:hideMark/>
          </w:tcPr>
          <w:p w14:paraId="0FA32C01"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Osvojena mjesta (prva tri) na županijskim i državnim natjecanjima</w:t>
            </w:r>
          </w:p>
        </w:tc>
        <w:tc>
          <w:tcPr>
            <w:tcW w:w="2216" w:type="dxa"/>
            <w:tcBorders>
              <w:top w:val="single" w:sz="4" w:space="0" w:color="auto"/>
              <w:left w:val="single" w:sz="4" w:space="0" w:color="auto"/>
              <w:bottom w:val="single" w:sz="4" w:space="0" w:color="auto"/>
              <w:right w:val="single" w:sz="4" w:space="0" w:color="auto"/>
            </w:tcBorders>
            <w:vAlign w:val="center"/>
            <w:hideMark/>
          </w:tcPr>
          <w:p w14:paraId="01DBD924"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Uz to što se učenike potiče na izražavanje sposobnosti kroz ovakve aktivnosti testira se kvaliteta rada nastavnika s nadarenim učenicima</w:t>
            </w:r>
          </w:p>
        </w:tc>
        <w:tc>
          <w:tcPr>
            <w:tcW w:w="862" w:type="dxa"/>
            <w:tcBorders>
              <w:top w:val="single" w:sz="4" w:space="0" w:color="auto"/>
              <w:left w:val="single" w:sz="4" w:space="0" w:color="auto"/>
              <w:bottom w:val="single" w:sz="4" w:space="0" w:color="auto"/>
              <w:right w:val="single" w:sz="4" w:space="0" w:color="auto"/>
            </w:tcBorders>
            <w:vAlign w:val="center"/>
            <w:hideMark/>
          </w:tcPr>
          <w:p w14:paraId="6A25E516"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AD260E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17</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3DB40B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D4EE0C3"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6114D5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31</w:t>
            </w:r>
          </w:p>
        </w:tc>
      </w:tr>
      <w:bookmarkEnd w:id="11"/>
    </w:tbl>
    <w:p w14:paraId="0C0A0FF2" w14:textId="77777777" w:rsidR="00926405" w:rsidRPr="00E27FA5" w:rsidRDefault="00926405" w:rsidP="00926405">
      <w:pPr>
        <w:widowControl/>
        <w:contextualSpacing/>
        <w:jc w:val="both"/>
        <w:rPr>
          <w:rFonts w:ascii="Calibri" w:eastAsia="Times New Roman" w:hAnsi="Calibri" w:cs="Calibri"/>
          <w:b/>
          <w:bCs/>
          <w:kern w:val="0"/>
          <w:sz w:val="22"/>
          <w:szCs w:val="22"/>
          <w:lang w:eastAsia="zh-CN"/>
        </w:rPr>
      </w:pPr>
    </w:p>
    <w:p w14:paraId="79126405" w14:textId="77777777" w:rsidR="00926405" w:rsidRPr="00E27FA5" w:rsidRDefault="00926405" w:rsidP="00926405">
      <w:pPr>
        <w:widowControl/>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 xml:space="preserve">NAZIV PROGRAMA: REDOVNA DJELATNOST OSNOVNOG ŠKOLSTVA – IZNAD ZAKONSKI STANDARD </w:t>
      </w:r>
    </w:p>
    <w:p w14:paraId="5194067E" w14:textId="77777777" w:rsidR="00926405" w:rsidRPr="00E27FA5" w:rsidRDefault="00926405" w:rsidP="00926405">
      <w:pPr>
        <w:widowControl/>
        <w:contextualSpacing/>
        <w:jc w:val="both"/>
        <w:rPr>
          <w:rFonts w:ascii="Calibri" w:eastAsia="Times New Roman" w:hAnsi="Calibri" w:cs="Calibri"/>
          <w:kern w:val="0"/>
          <w:sz w:val="22"/>
          <w:szCs w:val="22"/>
          <w:lang w:eastAsia="zh-CN"/>
        </w:rPr>
      </w:pPr>
    </w:p>
    <w:p w14:paraId="36C9FCF2" w14:textId="77777777" w:rsidR="00926405" w:rsidRPr="00E27FA5" w:rsidRDefault="00926405" w:rsidP="00926405">
      <w:pPr>
        <w:widowControl/>
        <w:ind w:firstLine="357"/>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Program je usmjeren na osiguranje sredstava kako bi se omogućilo učenicima prvih i drugih razreda da koriste produženi boravak u školi financiranjem dva (2) učitelja, nabava radnih bilježnica svim učenicima, plaće asistentima za rad s djecom kojoj je potrebna pomoć. </w:t>
      </w:r>
    </w:p>
    <w:p w14:paraId="7DF99C56" w14:textId="77777777" w:rsidR="00926405" w:rsidRPr="00E27FA5" w:rsidRDefault="00926405" w:rsidP="00926405">
      <w:pPr>
        <w:widowControl/>
        <w:contextualSpacing/>
        <w:jc w:val="both"/>
        <w:rPr>
          <w:rFonts w:ascii="Calibri" w:eastAsia="Times New Roman" w:hAnsi="Calibri" w:cs="Calibri"/>
          <w:b/>
          <w:bCs/>
          <w:kern w:val="0"/>
          <w:sz w:val="22"/>
          <w:szCs w:val="22"/>
          <w:lang w:eastAsia="zh-CN"/>
        </w:rPr>
      </w:pPr>
    </w:p>
    <w:p w14:paraId="6BEF99EF" w14:textId="77777777" w:rsidR="00926405" w:rsidRPr="00E27FA5" w:rsidRDefault="00926405" w:rsidP="00926405">
      <w:pPr>
        <w:widowControl/>
        <w:ind w:firstLine="357"/>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Zakonska osnova za uvođenje programa:</w:t>
      </w:r>
    </w:p>
    <w:p w14:paraId="61F1480E"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w:t>
      </w:r>
      <w:r w:rsidRPr="00E27FA5">
        <w:rPr>
          <w:rFonts w:ascii="Calibri" w:eastAsia="Times New Roman" w:hAnsi="Calibri" w:cs="Calibri"/>
          <w:kern w:val="0"/>
          <w:sz w:val="22"/>
          <w:szCs w:val="22"/>
          <w:lang w:eastAsia="zh-CN"/>
        </w:rPr>
        <w:t>Zakon o odgoju i obrazovanju u osnovnoj i srednjoj školi (Narodne novine, broj: 87/08., 86/09., 92/10., 105/10., 90/11., 5/12., 16/12., 86/12., 126/12., 94/13., 152/14., 07/17., 68/18., 98/19., 64/20., 151/22. i 156/23),</w:t>
      </w:r>
    </w:p>
    <w:p w14:paraId="00662006"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Zakon o proračunu (Narodne novine, broj: 144/21.), </w:t>
      </w:r>
    </w:p>
    <w:p w14:paraId="68E73EF9"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 Pravilnik o proračunskim klasifikacijama (Narodne novine, broj: 26/10 i 120/13), </w:t>
      </w:r>
    </w:p>
    <w:p w14:paraId="0A67CA87"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rPr>
        <w:t>- Pravilnik o proračunskom računovodstvu i računskom planu (Narodne novine, broj 158/23)</w:t>
      </w:r>
    </w:p>
    <w:p w14:paraId="4AD14667"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rPr>
        <w:t xml:space="preserve">- </w:t>
      </w:r>
      <w:r w:rsidRPr="00E27FA5">
        <w:rPr>
          <w:rFonts w:ascii="Calibri" w:eastAsia="Times New Roman" w:hAnsi="Calibri" w:cs="Calibri"/>
          <w:kern w:val="0"/>
          <w:sz w:val="22"/>
          <w:szCs w:val="22"/>
          <w:lang w:eastAsia="zh-CN"/>
        </w:rPr>
        <w:t xml:space="preserve">Zakon o fiskalnoj odgovornosti (Narodne novine 111/18, 83/23) i Uredba o sastavljanju i predaju Izjave o fiskalnoj odgovornosti i izvještaja o primjeni fiskalnih pravila (Narodne novine: 78/11, 106/12, 130/13, 19/15, 119/15) </w:t>
      </w:r>
    </w:p>
    <w:p w14:paraId="5986C172"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Statut Škole, </w:t>
      </w:r>
    </w:p>
    <w:p w14:paraId="21B81F10"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Školski kurikulum OŠ Antuna Kanižlića,</w:t>
      </w:r>
    </w:p>
    <w:p w14:paraId="2F8C6AD3"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 Godišnjem planu i programu rada za školsku godinu 2023.-2024. te </w:t>
      </w:r>
    </w:p>
    <w:p w14:paraId="38EAFB77" w14:textId="77777777" w:rsidR="00926405" w:rsidRPr="00E27FA5" w:rsidRDefault="00926405" w:rsidP="00926405">
      <w:pPr>
        <w:widowControl/>
        <w:ind w:left="527" w:hanging="170"/>
        <w:contextualSpacing/>
        <w:jc w:val="both"/>
        <w:rPr>
          <w:rFonts w:ascii="Calibri" w:eastAsia="Times New Roman" w:hAnsi="Calibri" w:cs="Calibri"/>
          <w:kern w:val="0"/>
          <w:sz w:val="22"/>
          <w:szCs w:val="22"/>
        </w:rPr>
      </w:pPr>
      <w:r w:rsidRPr="00E27FA5">
        <w:rPr>
          <w:rFonts w:ascii="Calibri" w:eastAsia="Times New Roman" w:hAnsi="Calibri" w:cs="Calibri"/>
          <w:kern w:val="0"/>
          <w:sz w:val="22"/>
          <w:szCs w:val="22"/>
          <w:lang w:eastAsia="zh-CN"/>
        </w:rPr>
        <w:t xml:space="preserve">- </w:t>
      </w:r>
      <w:r w:rsidRPr="00E27FA5">
        <w:rPr>
          <w:rFonts w:ascii="Calibri" w:eastAsia="Times New Roman" w:hAnsi="Calibri" w:cs="Calibri"/>
          <w:kern w:val="0"/>
          <w:sz w:val="22"/>
          <w:szCs w:val="22"/>
        </w:rPr>
        <w:t>Uputa za izradu proračuna.</w:t>
      </w:r>
    </w:p>
    <w:p w14:paraId="29BDE3C4" w14:textId="77777777" w:rsidR="00926405" w:rsidRPr="00E27FA5" w:rsidRDefault="00926405" w:rsidP="00926405">
      <w:pPr>
        <w:widowControl/>
        <w:suppressAutoHyphens w:val="0"/>
        <w:jc w:val="both"/>
        <w:rPr>
          <w:rFonts w:ascii="Calibri" w:eastAsia="Times New Roman" w:hAnsi="Calibri" w:cs="Calibri"/>
          <w:kern w:val="0"/>
          <w:sz w:val="22"/>
          <w:szCs w:val="22"/>
        </w:rPr>
      </w:pPr>
    </w:p>
    <w:tbl>
      <w:tblPr>
        <w:tblStyle w:val="Reetkatablice6"/>
        <w:tblW w:w="9214" w:type="dxa"/>
        <w:jc w:val="right"/>
        <w:tblLook w:val="04A0" w:firstRow="1" w:lastRow="0" w:firstColumn="1" w:lastColumn="0" w:noHBand="0" w:noVBand="1"/>
      </w:tblPr>
      <w:tblGrid>
        <w:gridCol w:w="4820"/>
        <w:gridCol w:w="1559"/>
        <w:gridCol w:w="1418"/>
        <w:gridCol w:w="1417"/>
      </w:tblGrid>
      <w:tr w:rsidR="00E27FA5" w:rsidRPr="00E27FA5" w14:paraId="60160A72"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4D7A061" w14:textId="77777777" w:rsidR="00926405" w:rsidRPr="00E27FA5" w:rsidRDefault="00926405" w:rsidP="00F10D39">
            <w:pPr>
              <w:widowControl/>
              <w:suppressAutoHyphens w:val="0"/>
              <w:rPr>
                <w:rFonts w:ascii="Calibri" w:eastAsia="Times New Roman" w:hAnsi="Calibri" w:cs="Calibri"/>
                <w:b/>
                <w:bCs/>
                <w:sz w:val="22"/>
                <w:szCs w:val="22"/>
              </w:rPr>
            </w:pPr>
            <w:r w:rsidRPr="00E27FA5">
              <w:rPr>
                <w:rFonts w:ascii="Calibri" w:eastAsia="Times New Roman" w:hAnsi="Calibri" w:cs="Calibri"/>
                <w:b/>
                <w:bCs/>
                <w:sz w:val="22"/>
                <w:szCs w:val="22"/>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30A2B3"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PLAN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DE7170"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B2A950" w14:textId="77777777" w:rsidR="00926405" w:rsidRPr="00E27FA5" w:rsidRDefault="00926405" w:rsidP="00F10D39">
            <w:pPr>
              <w:widowControl/>
              <w:suppressAutoHyphens w:val="0"/>
              <w:jc w:val="center"/>
              <w:rPr>
                <w:rFonts w:ascii="Calibri" w:eastAsia="Times New Roman" w:hAnsi="Calibri" w:cs="Calibri"/>
                <w:b/>
                <w:bCs/>
                <w:sz w:val="22"/>
                <w:szCs w:val="22"/>
              </w:rPr>
            </w:pPr>
            <w:r w:rsidRPr="00E27FA5">
              <w:rPr>
                <w:rFonts w:ascii="Calibri" w:eastAsia="Times New Roman" w:hAnsi="Calibri" w:cs="Calibri"/>
                <w:b/>
                <w:bCs/>
                <w:sz w:val="22"/>
                <w:szCs w:val="22"/>
              </w:rPr>
              <w:t>I.REBALANS</w:t>
            </w:r>
          </w:p>
        </w:tc>
      </w:tr>
      <w:tr w:rsidR="00E27FA5" w:rsidRPr="00E27FA5" w14:paraId="5C4C8F9C"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9BB3F2"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8532069"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343.700,00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80F1949"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-17.838,00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649E7C1"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325.862,00</w:t>
            </w:r>
          </w:p>
        </w:tc>
      </w:tr>
      <w:tr w:rsidR="00E27FA5" w:rsidRPr="00E27FA5" w14:paraId="048C06B9"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02E2BDE"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06558F1C"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1.620.000,00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B5FE624"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248.050,00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0CA112"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1.868.050,00</w:t>
            </w:r>
          </w:p>
        </w:tc>
      </w:tr>
      <w:tr w:rsidR="00E27FA5" w:rsidRPr="00E27FA5" w14:paraId="5D532CF1"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AEA9478"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44E67FA"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F7DE5A"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-7.200,00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19F82F"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22.800,00</w:t>
            </w:r>
          </w:p>
        </w:tc>
      </w:tr>
      <w:tr w:rsidR="00E27FA5" w:rsidRPr="00E27FA5" w14:paraId="4E0578AA"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AEFFBC8"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439B0684"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32.000,00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D55CE25"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D23343"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25.000,00</w:t>
            </w:r>
          </w:p>
        </w:tc>
      </w:tr>
      <w:tr w:rsidR="00926405" w:rsidRPr="00E27FA5" w14:paraId="024101C1" w14:textId="77777777" w:rsidTr="00F10D3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42F2FE1B" w14:textId="77777777" w:rsidR="00926405" w:rsidRPr="00E27FA5" w:rsidRDefault="00926405" w:rsidP="00F10D39">
            <w:pPr>
              <w:widowControl/>
              <w:suppressAutoHyphens w:val="0"/>
              <w:rPr>
                <w:rFonts w:ascii="Calibri" w:eastAsia="Times New Roman" w:hAnsi="Calibri" w:cs="Calibri"/>
                <w:sz w:val="22"/>
                <w:szCs w:val="22"/>
              </w:rPr>
            </w:pPr>
            <w:r w:rsidRPr="00E27FA5">
              <w:rPr>
                <w:rFonts w:ascii="Calibri" w:eastAsia="Times New Roman" w:hAnsi="Calibri"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F0B1E4F"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2.025.700,00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896A7FF"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216.012,00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B7BFAB" w14:textId="77777777" w:rsidR="00926405" w:rsidRPr="00E27FA5" w:rsidRDefault="00926405" w:rsidP="00F10D39">
            <w:pPr>
              <w:widowControl/>
              <w:suppressAutoHyphens w:val="0"/>
              <w:jc w:val="right"/>
              <w:rPr>
                <w:rFonts w:ascii="Calibri" w:eastAsia="Times New Roman" w:hAnsi="Calibri" w:cs="Calibri"/>
                <w:sz w:val="22"/>
                <w:szCs w:val="22"/>
              </w:rPr>
            </w:pPr>
            <w:r w:rsidRPr="00E27FA5">
              <w:rPr>
                <w:rFonts w:ascii="Calibri" w:eastAsia="Times New Roman" w:hAnsi="Calibri" w:cs="Calibri"/>
                <w:sz w:val="22"/>
                <w:szCs w:val="22"/>
              </w:rPr>
              <w:t>2.241.712,00</w:t>
            </w:r>
          </w:p>
        </w:tc>
      </w:tr>
    </w:tbl>
    <w:p w14:paraId="12ECFBB1"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28808015"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osnovnog školstva – iznad zakonskog standarda</w:t>
      </w:r>
      <w:r w:rsidRPr="00E27FA5">
        <w:rPr>
          <w:rFonts w:ascii="Calibri" w:eastAsia="Times New Roman" w:hAnsi="Calibri" w:cs="Calibri"/>
          <w:kern w:val="0"/>
          <w:sz w:val="22"/>
          <w:szCs w:val="22"/>
        </w:rPr>
        <w:t xml:space="preserve"> - odnosi se na plaće zaposlenika u produženom boravku koje financira Grad Požega na temelju Odluke o provođenju produženog boravka u gradskim osnovnim školama (Službene novine Grada Požege, broj: 15/17., 15/18. 10/20. i 11/22), materijalne troškove koji se financiraju iz vlastitih izvora, </w:t>
      </w:r>
    </w:p>
    <w:p w14:paraId="64BE7ABF"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7A77D869"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osnovnog školstva – MZO</w:t>
      </w:r>
      <w:r w:rsidRPr="00E27FA5">
        <w:rPr>
          <w:rFonts w:ascii="Calibri" w:eastAsia="Times New Roman" w:hAnsi="Calibri" w:cs="Calibri"/>
          <w:kern w:val="0"/>
          <w:sz w:val="22"/>
          <w:szCs w:val="22"/>
        </w:rPr>
        <w:t xml:space="preserve"> - odnosi se na troškove plaće zaposlenika koji su financirani iz državnog proračuna.</w:t>
      </w:r>
    </w:p>
    <w:p w14:paraId="62B62AFB" w14:textId="77777777" w:rsidR="00926405" w:rsidRPr="00E27FA5" w:rsidRDefault="00926405" w:rsidP="00926405">
      <w:pPr>
        <w:widowControl/>
        <w:suppressAutoHyphens w:val="0"/>
        <w:jc w:val="both"/>
        <w:rPr>
          <w:rFonts w:ascii="Calibri" w:eastAsia="Times New Roman" w:hAnsi="Calibri" w:cs="Calibri"/>
          <w:kern w:val="0"/>
          <w:sz w:val="22"/>
          <w:szCs w:val="22"/>
        </w:rPr>
      </w:pPr>
    </w:p>
    <w:p w14:paraId="019BBC53"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knjiga</w:t>
      </w:r>
      <w:r w:rsidRPr="00E27FA5">
        <w:rPr>
          <w:rFonts w:ascii="Calibri" w:eastAsia="Times New Roman" w:hAnsi="Calibri" w:cs="Calibri"/>
          <w:kern w:val="0"/>
          <w:sz w:val="22"/>
          <w:szCs w:val="22"/>
        </w:rPr>
        <w:t xml:space="preserve"> – odnosi se na troškove nabave udžbenika koji se financiraju iz pomoći.</w:t>
      </w:r>
    </w:p>
    <w:p w14:paraId="4E946729" w14:textId="77777777" w:rsidR="00926405" w:rsidRPr="00E27FA5" w:rsidRDefault="00926405" w:rsidP="00926405">
      <w:pPr>
        <w:widowControl/>
        <w:suppressAutoHyphens w:val="0"/>
        <w:rPr>
          <w:rFonts w:ascii="Calibri" w:eastAsia="Times New Roman" w:hAnsi="Calibri" w:cs="Calibri"/>
          <w:kern w:val="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986"/>
        <w:gridCol w:w="862"/>
        <w:gridCol w:w="1031"/>
        <w:gridCol w:w="1157"/>
        <w:gridCol w:w="1193"/>
        <w:gridCol w:w="1195"/>
      </w:tblGrid>
      <w:tr w:rsidR="00E27FA5" w:rsidRPr="00E27FA5" w14:paraId="373F895C" w14:textId="77777777" w:rsidTr="00F10D39">
        <w:tc>
          <w:tcPr>
            <w:tcW w:w="1826" w:type="dxa"/>
            <w:tcBorders>
              <w:top w:val="single" w:sz="4" w:space="0" w:color="auto"/>
              <w:left w:val="single" w:sz="4" w:space="0" w:color="auto"/>
              <w:bottom w:val="single" w:sz="4" w:space="0" w:color="auto"/>
              <w:right w:val="single" w:sz="4" w:space="0" w:color="auto"/>
            </w:tcBorders>
            <w:vAlign w:val="center"/>
            <w:hideMark/>
          </w:tcPr>
          <w:p w14:paraId="2E4673C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FD45D1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7104970B"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82370B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2A7EFB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FA484D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58916E1"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3E7E6F48" w14:textId="77777777" w:rsidTr="00F10D39">
        <w:tc>
          <w:tcPr>
            <w:tcW w:w="1826" w:type="dxa"/>
            <w:tcBorders>
              <w:top w:val="single" w:sz="4" w:space="0" w:color="auto"/>
              <w:left w:val="single" w:sz="4" w:space="0" w:color="auto"/>
              <w:bottom w:val="single" w:sz="4" w:space="0" w:color="auto"/>
              <w:right w:val="single" w:sz="4" w:space="0" w:color="auto"/>
            </w:tcBorders>
            <w:vAlign w:val="center"/>
            <w:hideMark/>
          </w:tcPr>
          <w:p w14:paraId="1B855D2D"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Školski projekti i aktivnosti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6543726"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47D4A8A9"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44573EE6"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214DFC9"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5DA00E1"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7608FEE"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30</w:t>
            </w:r>
          </w:p>
        </w:tc>
      </w:tr>
      <w:tr w:rsidR="00E27FA5" w:rsidRPr="00E27FA5" w14:paraId="0E33774D" w14:textId="77777777" w:rsidTr="00F10D39">
        <w:tc>
          <w:tcPr>
            <w:tcW w:w="1826" w:type="dxa"/>
            <w:tcBorders>
              <w:top w:val="single" w:sz="4" w:space="0" w:color="auto"/>
              <w:left w:val="single" w:sz="4" w:space="0" w:color="auto"/>
              <w:bottom w:val="single" w:sz="4" w:space="0" w:color="auto"/>
              <w:right w:val="single" w:sz="4" w:space="0" w:color="auto"/>
            </w:tcBorders>
            <w:vAlign w:val="center"/>
            <w:hideMark/>
          </w:tcPr>
          <w:p w14:paraId="1380047C"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učenika uključenih u školske projekte i aktivnosti</w:t>
            </w:r>
          </w:p>
        </w:tc>
        <w:tc>
          <w:tcPr>
            <w:tcW w:w="2045" w:type="dxa"/>
            <w:tcBorders>
              <w:top w:val="single" w:sz="4" w:space="0" w:color="auto"/>
              <w:left w:val="single" w:sz="4" w:space="0" w:color="auto"/>
              <w:bottom w:val="single" w:sz="4" w:space="0" w:color="auto"/>
              <w:right w:val="single" w:sz="4" w:space="0" w:color="auto"/>
            </w:tcBorders>
            <w:vAlign w:val="center"/>
          </w:tcPr>
          <w:p w14:paraId="3138CF08"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Calibri" w:hAnsi="Calibri" w:cs="Calibri"/>
                <w:kern w:val="0"/>
                <w:sz w:val="20"/>
                <w:szCs w:val="20"/>
                <w:lang w:eastAsia="en-US"/>
              </w:rPr>
              <w:t>Učenike se potiče na izražavanje kreativnosti, talenta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6B6B3268"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A79AB15"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8A4FC4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C6FEE3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D13731A"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280</w:t>
            </w:r>
          </w:p>
        </w:tc>
      </w:tr>
      <w:tr w:rsidR="00926405" w:rsidRPr="00E27FA5" w14:paraId="538D48C5" w14:textId="77777777" w:rsidTr="00F10D39">
        <w:tc>
          <w:tcPr>
            <w:tcW w:w="1826" w:type="dxa"/>
            <w:tcBorders>
              <w:top w:val="single" w:sz="4" w:space="0" w:color="auto"/>
              <w:left w:val="single" w:sz="4" w:space="0" w:color="auto"/>
              <w:bottom w:val="single" w:sz="4" w:space="0" w:color="auto"/>
              <w:right w:val="single" w:sz="4" w:space="0" w:color="auto"/>
            </w:tcBorders>
            <w:vAlign w:val="center"/>
            <w:hideMark/>
          </w:tcPr>
          <w:p w14:paraId="67748A0E"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Osvojena mjesta (prva tri) na županijskim i </w:t>
            </w:r>
            <w:r w:rsidRPr="00E27FA5">
              <w:rPr>
                <w:rFonts w:ascii="Calibri" w:eastAsia="Times New Roman" w:hAnsi="Calibri" w:cs="Calibri"/>
                <w:kern w:val="0"/>
                <w:sz w:val="20"/>
                <w:szCs w:val="20"/>
              </w:rPr>
              <w:lastRenderedPageBreak/>
              <w:t>državnim natjecanjima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CE1270E"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 xml:space="preserve">Uz to što se učenike potiče na izražavanje sposobnosti kroz </w:t>
            </w:r>
            <w:r w:rsidRPr="00E27FA5">
              <w:rPr>
                <w:rFonts w:ascii="Calibri" w:eastAsia="Times New Roman" w:hAnsi="Calibri" w:cs="Calibri"/>
                <w:kern w:val="0"/>
                <w:sz w:val="20"/>
                <w:szCs w:val="20"/>
              </w:rPr>
              <w:lastRenderedPageBreak/>
              <w:t>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4A43A79" w14:textId="77777777" w:rsidR="00926405" w:rsidRPr="00E27FA5" w:rsidRDefault="00926405" w:rsidP="00F10D39">
            <w:pPr>
              <w:widowControl/>
              <w:suppressAutoHyphens w:val="0"/>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B640D80"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8669D4D"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20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3AD567C"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BDB9FC7" w14:textId="77777777" w:rsidR="00926405" w:rsidRPr="00E27FA5" w:rsidRDefault="00926405" w:rsidP="00F10D39">
            <w:pPr>
              <w:widowControl/>
              <w:suppressAutoHyphens w:val="0"/>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31</w:t>
            </w:r>
          </w:p>
        </w:tc>
      </w:tr>
    </w:tbl>
    <w:p w14:paraId="3B2EBE3C" w14:textId="25EA7E5A" w:rsidR="00926405" w:rsidRPr="00E27FA5" w:rsidRDefault="00926405">
      <w:pPr>
        <w:widowControl/>
        <w:suppressAutoHyphens w:val="0"/>
        <w:spacing w:after="160" w:line="259" w:lineRule="auto"/>
        <w:rPr>
          <w:rFonts w:ascii="Calibri" w:eastAsia="Times New Roman" w:hAnsi="Calibri" w:cs="Calibri"/>
          <w:kern w:val="0"/>
          <w:sz w:val="22"/>
          <w:szCs w:val="22"/>
        </w:rPr>
      </w:pPr>
    </w:p>
    <w:p w14:paraId="71074BCC" w14:textId="30E7798C" w:rsidR="002331F7" w:rsidRPr="00E27FA5" w:rsidRDefault="002331F7" w:rsidP="002331F7">
      <w:pPr>
        <w:widowControl/>
        <w:suppressAutoHyphens w:val="0"/>
        <w:rPr>
          <w:rFonts w:ascii="Calibri" w:eastAsia="Times New Roman" w:hAnsi="Calibri" w:cs="Calibri"/>
          <w:kern w:val="0"/>
          <w:sz w:val="22"/>
          <w:szCs w:val="22"/>
        </w:rPr>
      </w:pPr>
      <w:r w:rsidRPr="00E27FA5">
        <w:rPr>
          <w:rFonts w:ascii="Calibri" w:eastAsia="Times New Roman" w:hAnsi="Calibri" w:cs="Calibri"/>
          <w:kern w:val="0"/>
          <w:sz w:val="22"/>
          <w:szCs w:val="22"/>
        </w:rPr>
        <w:t>GLAVA 00405 VIJEĆA MANJINA</w:t>
      </w:r>
    </w:p>
    <w:p w14:paraId="3FF3D429" w14:textId="77777777" w:rsidR="002331F7" w:rsidRPr="00E27FA5" w:rsidRDefault="002331F7" w:rsidP="002331F7">
      <w:pPr>
        <w:widowControl/>
        <w:suppressAutoHyphens w:val="0"/>
        <w:rPr>
          <w:rFonts w:ascii="Calibri" w:eastAsia="Times New Roman" w:hAnsi="Calibri" w:cs="Calibri"/>
          <w:kern w:val="0"/>
          <w:sz w:val="22"/>
          <w:szCs w:val="22"/>
        </w:rPr>
      </w:pPr>
    </w:p>
    <w:p w14:paraId="081EF6E6" w14:textId="77777777" w:rsidR="002331F7" w:rsidRPr="00E27FA5" w:rsidRDefault="002331F7" w:rsidP="002331F7">
      <w:pPr>
        <w:widowControl/>
        <w:suppressAutoHyphens w:val="0"/>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Proračunski korisnik 46786 – Gradsko vijeće srpske nacionalne manjine Požega</w:t>
      </w:r>
    </w:p>
    <w:p w14:paraId="26F28C67" w14:textId="77777777" w:rsidR="002331F7" w:rsidRPr="00E27FA5" w:rsidRDefault="002331F7" w:rsidP="002331F7">
      <w:pPr>
        <w:widowControl/>
        <w:suppressAutoHyphens w:val="0"/>
        <w:rPr>
          <w:rFonts w:ascii="Calibri" w:eastAsia="Times New Roman" w:hAnsi="Calibri" w:cs="Calibri"/>
          <w:b/>
          <w:bCs/>
          <w:kern w:val="0"/>
          <w:sz w:val="22"/>
          <w:szCs w:val="22"/>
        </w:rPr>
      </w:pPr>
    </w:p>
    <w:p w14:paraId="420123C2" w14:textId="77777777" w:rsidR="002331F7" w:rsidRPr="00E27FA5" w:rsidRDefault="002331F7" w:rsidP="002331F7">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40C5A93C" w14:textId="77777777" w:rsidR="002331F7" w:rsidRPr="00E27FA5" w:rsidRDefault="002331F7" w:rsidP="002331F7">
      <w:pPr>
        <w:widowControl/>
        <w:suppressAutoHyphens w:val="0"/>
        <w:jc w:val="both"/>
        <w:rPr>
          <w:rFonts w:ascii="Calibri" w:eastAsia="Times New Roman" w:hAnsi="Calibri" w:cs="Calibri"/>
          <w:kern w:val="0"/>
          <w:sz w:val="22"/>
          <w:szCs w:val="22"/>
        </w:rPr>
      </w:pPr>
    </w:p>
    <w:tbl>
      <w:tblPr>
        <w:tblStyle w:val="Reetkatablice1"/>
        <w:tblW w:w="9214" w:type="dxa"/>
        <w:tblInd w:w="-5" w:type="dxa"/>
        <w:tblLook w:val="04A0" w:firstRow="1" w:lastRow="0" w:firstColumn="1" w:lastColumn="0" w:noHBand="0" w:noVBand="1"/>
      </w:tblPr>
      <w:tblGrid>
        <w:gridCol w:w="5670"/>
        <w:gridCol w:w="1134"/>
        <w:gridCol w:w="1276"/>
        <w:gridCol w:w="1297"/>
      </w:tblGrid>
      <w:tr w:rsidR="00E27FA5" w:rsidRPr="00E27FA5" w14:paraId="61E048C0" w14:textId="77777777" w:rsidTr="00A81BF6">
        <w:trPr>
          <w:trHeight w:val="255"/>
        </w:trPr>
        <w:tc>
          <w:tcPr>
            <w:tcW w:w="5670" w:type="dxa"/>
            <w:noWrap/>
          </w:tcPr>
          <w:p w14:paraId="79FA41E1" w14:textId="77777777" w:rsidR="002331F7" w:rsidRPr="00E27FA5" w:rsidRDefault="002331F7" w:rsidP="002331F7">
            <w:pPr>
              <w:widowControl/>
              <w:suppressAutoHyphens w:val="0"/>
              <w:rPr>
                <w:rFonts w:ascii="Calibri" w:eastAsia="Calibri" w:hAnsi="Calibri" w:cs="Calibri"/>
                <w:b/>
                <w:bCs/>
                <w:kern w:val="0"/>
                <w:sz w:val="22"/>
                <w:szCs w:val="22"/>
              </w:rPr>
            </w:pPr>
            <w:r w:rsidRPr="00E27FA5">
              <w:rPr>
                <w:rFonts w:ascii="Calibri" w:eastAsia="Calibri" w:hAnsi="Calibri" w:cs="Calibri"/>
                <w:b/>
                <w:bCs/>
                <w:kern w:val="0"/>
                <w:sz w:val="22"/>
                <w:szCs w:val="22"/>
              </w:rPr>
              <w:t>Glava 00405 VIJEĆA MANJINA</w:t>
            </w:r>
          </w:p>
        </w:tc>
        <w:tc>
          <w:tcPr>
            <w:tcW w:w="1134" w:type="dxa"/>
            <w:noWrap/>
            <w:hideMark/>
          </w:tcPr>
          <w:p w14:paraId="10BE41D6" w14:textId="320552EA"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PLAN</w:t>
            </w:r>
          </w:p>
        </w:tc>
        <w:tc>
          <w:tcPr>
            <w:tcW w:w="1276" w:type="dxa"/>
            <w:noWrap/>
            <w:hideMark/>
          </w:tcPr>
          <w:p w14:paraId="6DF07433" w14:textId="75F22D5E"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PROMJENA</w:t>
            </w:r>
          </w:p>
        </w:tc>
        <w:tc>
          <w:tcPr>
            <w:tcW w:w="1134" w:type="dxa"/>
            <w:noWrap/>
            <w:hideMark/>
          </w:tcPr>
          <w:p w14:paraId="3CA6B0FA" w14:textId="22E5C756"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I.REBALANS</w:t>
            </w:r>
          </w:p>
        </w:tc>
      </w:tr>
      <w:tr w:rsidR="00E27FA5" w:rsidRPr="00E27FA5" w14:paraId="7EBC913F" w14:textId="77777777" w:rsidTr="00083DA8">
        <w:trPr>
          <w:trHeight w:val="255"/>
        </w:trPr>
        <w:tc>
          <w:tcPr>
            <w:tcW w:w="5670" w:type="dxa"/>
            <w:noWrap/>
            <w:hideMark/>
          </w:tcPr>
          <w:p w14:paraId="7453D719"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KORISNIK 46786 VIJEĆE SRPSKE NACIONALNE MANJINE</w:t>
            </w:r>
          </w:p>
        </w:tc>
        <w:tc>
          <w:tcPr>
            <w:tcW w:w="1134" w:type="dxa"/>
            <w:noWrap/>
            <w:vAlign w:val="center"/>
          </w:tcPr>
          <w:p w14:paraId="4F6FC2C2" w14:textId="77777777" w:rsidR="002331F7" w:rsidRPr="00E27FA5" w:rsidRDefault="002331F7" w:rsidP="00083DA8">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11.280,00</w:t>
            </w:r>
          </w:p>
        </w:tc>
        <w:tc>
          <w:tcPr>
            <w:tcW w:w="1276" w:type="dxa"/>
            <w:noWrap/>
            <w:vAlign w:val="center"/>
          </w:tcPr>
          <w:p w14:paraId="0D8F5CE1" w14:textId="45081999" w:rsidR="002331F7" w:rsidRPr="00E27FA5" w:rsidRDefault="00083DA8" w:rsidP="00083DA8">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0</w:t>
            </w:r>
            <w:r w:rsidR="002331F7" w:rsidRPr="00E27FA5">
              <w:rPr>
                <w:rFonts w:ascii="Calibri" w:eastAsia="Calibri" w:hAnsi="Calibri" w:cs="Calibri"/>
                <w:kern w:val="0"/>
                <w:sz w:val="22"/>
                <w:szCs w:val="22"/>
              </w:rPr>
              <w:t>,00</w:t>
            </w:r>
          </w:p>
        </w:tc>
        <w:tc>
          <w:tcPr>
            <w:tcW w:w="1134" w:type="dxa"/>
            <w:noWrap/>
            <w:vAlign w:val="center"/>
          </w:tcPr>
          <w:p w14:paraId="4FEAD364" w14:textId="77777777" w:rsidR="002331F7" w:rsidRPr="00E27FA5" w:rsidRDefault="002331F7" w:rsidP="00083DA8">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11.280,00</w:t>
            </w:r>
          </w:p>
        </w:tc>
      </w:tr>
      <w:tr w:rsidR="00E27FA5" w:rsidRPr="00E27FA5" w14:paraId="6DA81524" w14:textId="77777777" w:rsidTr="00083DA8">
        <w:trPr>
          <w:trHeight w:val="255"/>
        </w:trPr>
        <w:tc>
          <w:tcPr>
            <w:tcW w:w="5670" w:type="dxa"/>
            <w:noWrap/>
            <w:vAlign w:val="center"/>
            <w:hideMark/>
          </w:tcPr>
          <w:p w14:paraId="231D09A3" w14:textId="77777777" w:rsidR="002331F7" w:rsidRPr="00E27FA5" w:rsidRDefault="002331F7" w:rsidP="002331F7">
            <w:pPr>
              <w:widowControl/>
              <w:suppressAutoHyphens w:val="0"/>
              <w:rPr>
                <w:rFonts w:ascii="Calibri" w:eastAsia="Calibri" w:hAnsi="Calibri" w:cs="Calibri"/>
                <w:i/>
                <w:iCs/>
                <w:kern w:val="0"/>
                <w:sz w:val="22"/>
                <w:szCs w:val="22"/>
              </w:rPr>
            </w:pPr>
            <w:r w:rsidRPr="00E27FA5">
              <w:rPr>
                <w:rFonts w:ascii="Calibri" w:eastAsia="Calibri" w:hAnsi="Calibri" w:cs="Calibri"/>
                <w:i/>
                <w:iCs/>
                <w:kern w:val="0"/>
                <w:sz w:val="22"/>
                <w:szCs w:val="22"/>
              </w:rPr>
              <w:t>PROGRAM 2100 REDOVNA DJELATNOST VIJEĆA MANJINA</w:t>
            </w:r>
          </w:p>
        </w:tc>
        <w:tc>
          <w:tcPr>
            <w:tcW w:w="1134" w:type="dxa"/>
            <w:noWrap/>
            <w:vAlign w:val="center"/>
          </w:tcPr>
          <w:p w14:paraId="2C076D7C" w14:textId="77777777" w:rsidR="002331F7" w:rsidRPr="00E27FA5" w:rsidRDefault="002331F7" w:rsidP="00083DA8">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9.950,00</w:t>
            </w:r>
          </w:p>
        </w:tc>
        <w:tc>
          <w:tcPr>
            <w:tcW w:w="1276" w:type="dxa"/>
            <w:noWrap/>
            <w:vAlign w:val="center"/>
          </w:tcPr>
          <w:p w14:paraId="33FFFB86" w14:textId="1B518E97" w:rsidR="002331F7" w:rsidRPr="00E27FA5" w:rsidRDefault="00083DA8" w:rsidP="00083DA8">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0</w:t>
            </w:r>
            <w:r w:rsidR="002331F7" w:rsidRPr="00E27FA5">
              <w:rPr>
                <w:rFonts w:ascii="Calibri" w:eastAsia="Calibri" w:hAnsi="Calibri" w:cs="Calibri"/>
                <w:i/>
                <w:iCs/>
                <w:kern w:val="0"/>
                <w:sz w:val="22"/>
                <w:szCs w:val="22"/>
              </w:rPr>
              <w:t>,00</w:t>
            </w:r>
          </w:p>
        </w:tc>
        <w:tc>
          <w:tcPr>
            <w:tcW w:w="1134" w:type="dxa"/>
            <w:noWrap/>
            <w:vAlign w:val="center"/>
          </w:tcPr>
          <w:p w14:paraId="7E611679" w14:textId="77777777" w:rsidR="002331F7" w:rsidRPr="00E27FA5" w:rsidRDefault="002331F7" w:rsidP="00083DA8">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9.950,00</w:t>
            </w:r>
          </w:p>
        </w:tc>
      </w:tr>
      <w:tr w:rsidR="00E27FA5" w:rsidRPr="00E27FA5" w14:paraId="0F11BBEC" w14:textId="77777777" w:rsidTr="00083DA8">
        <w:trPr>
          <w:trHeight w:val="255"/>
        </w:trPr>
        <w:tc>
          <w:tcPr>
            <w:tcW w:w="5670" w:type="dxa"/>
            <w:noWrap/>
            <w:vAlign w:val="center"/>
            <w:hideMark/>
          </w:tcPr>
          <w:p w14:paraId="64400993" w14:textId="77777777" w:rsidR="002331F7" w:rsidRPr="00E27FA5" w:rsidRDefault="002331F7" w:rsidP="002331F7">
            <w:pPr>
              <w:widowControl/>
              <w:suppressAutoHyphens w:val="0"/>
              <w:rPr>
                <w:rFonts w:ascii="Calibri" w:eastAsia="Calibri" w:hAnsi="Calibri" w:cs="Calibri"/>
                <w:i/>
                <w:iCs/>
                <w:kern w:val="0"/>
                <w:sz w:val="22"/>
                <w:szCs w:val="22"/>
              </w:rPr>
            </w:pPr>
            <w:r w:rsidRPr="00E27FA5">
              <w:rPr>
                <w:rFonts w:ascii="Calibri" w:eastAsia="Calibri" w:hAnsi="Calibri" w:cs="Calibri"/>
                <w:i/>
                <w:iCs/>
                <w:kern w:val="0"/>
                <w:sz w:val="22"/>
                <w:szCs w:val="22"/>
              </w:rPr>
              <w:t>PROGRAM 2200 PROGRAMSKA DJELATNOST VIJEĆA MANJINA</w:t>
            </w:r>
          </w:p>
        </w:tc>
        <w:tc>
          <w:tcPr>
            <w:tcW w:w="1134" w:type="dxa"/>
            <w:noWrap/>
            <w:vAlign w:val="center"/>
          </w:tcPr>
          <w:p w14:paraId="07BC4437" w14:textId="77777777" w:rsidR="002331F7" w:rsidRPr="00E27FA5" w:rsidRDefault="002331F7" w:rsidP="00083DA8">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1.330,00</w:t>
            </w:r>
          </w:p>
        </w:tc>
        <w:tc>
          <w:tcPr>
            <w:tcW w:w="1276" w:type="dxa"/>
            <w:noWrap/>
            <w:vAlign w:val="center"/>
          </w:tcPr>
          <w:p w14:paraId="5C91B677" w14:textId="527BD713" w:rsidR="002331F7" w:rsidRPr="00E27FA5" w:rsidRDefault="00083DA8" w:rsidP="00083DA8">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0</w:t>
            </w:r>
            <w:r w:rsidR="002331F7" w:rsidRPr="00E27FA5">
              <w:rPr>
                <w:rFonts w:ascii="Calibri" w:eastAsia="Calibri" w:hAnsi="Calibri" w:cs="Calibri"/>
                <w:i/>
                <w:iCs/>
                <w:kern w:val="0"/>
                <w:sz w:val="22"/>
                <w:szCs w:val="22"/>
              </w:rPr>
              <w:t>,00</w:t>
            </w:r>
          </w:p>
        </w:tc>
        <w:tc>
          <w:tcPr>
            <w:tcW w:w="1134" w:type="dxa"/>
            <w:noWrap/>
            <w:vAlign w:val="center"/>
          </w:tcPr>
          <w:p w14:paraId="5D11CDD1" w14:textId="77777777" w:rsidR="002331F7" w:rsidRPr="00E27FA5" w:rsidRDefault="002331F7" w:rsidP="00083DA8">
            <w:pPr>
              <w:widowControl/>
              <w:suppressAutoHyphens w:val="0"/>
              <w:jc w:val="right"/>
              <w:rPr>
                <w:rFonts w:ascii="Calibri" w:eastAsia="Calibri" w:hAnsi="Calibri" w:cs="Calibri"/>
                <w:i/>
                <w:iCs/>
                <w:kern w:val="0"/>
                <w:sz w:val="22"/>
                <w:szCs w:val="22"/>
              </w:rPr>
            </w:pPr>
            <w:r w:rsidRPr="00E27FA5">
              <w:rPr>
                <w:rFonts w:ascii="Calibri" w:eastAsia="Calibri" w:hAnsi="Calibri" w:cs="Calibri"/>
                <w:i/>
                <w:iCs/>
                <w:kern w:val="0"/>
                <w:sz w:val="22"/>
                <w:szCs w:val="22"/>
              </w:rPr>
              <w:t>1.330,00</w:t>
            </w:r>
          </w:p>
        </w:tc>
      </w:tr>
    </w:tbl>
    <w:p w14:paraId="3662FCEA" w14:textId="77777777" w:rsidR="002331F7" w:rsidRPr="00E27FA5" w:rsidRDefault="002331F7" w:rsidP="002331F7">
      <w:pPr>
        <w:widowControl/>
        <w:suppressAutoHyphens w:val="0"/>
        <w:jc w:val="both"/>
        <w:rPr>
          <w:rFonts w:ascii="Calibri" w:eastAsia="Times New Roman" w:hAnsi="Calibri" w:cs="Calibri"/>
          <w:b/>
          <w:kern w:val="0"/>
          <w:sz w:val="22"/>
          <w:szCs w:val="22"/>
        </w:rPr>
      </w:pPr>
    </w:p>
    <w:p w14:paraId="0E8D6EFC" w14:textId="77777777" w:rsidR="002331F7" w:rsidRPr="00E27FA5" w:rsidRDefault="002331F7" w:rsidP="002331F7">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REDOVNA DJELATNOST VIJEĆA</w:t>
      </w:r>
    </w:p>
    <w:p w14:paraId="62E76215" w14:textId="77777777" w:rsidR="002331F7" w:rsidRPr="00E27FA5" w:rsidRDefault="002331F7" w:rsidP="002331F7">
      <w:pPr>
        <w:widowControl/>
        <w:suppressAutoHyphens w:val="0"/>
        <w:jc w:val="both"/>
        <w:rPr>
          <w:rFonts w:ascii="Calibri" w:eastAsia="Times New Roman" w:hAnsi="Calibri" w:cs="Calibri"/>
          <w:bCs/>
          <w:kern w:val="0"/>
          <w:sz w:val="22"/>
          <w:szCs w:val="22"/>
        </w:rPr>
      </w:pPr>
    </w:p>
    <w:p w14:paraId="61AAA3BB" w14:textId="77777777" w:rsidR="002331F7" w:rsidRPr="00E27FA5" w:rsidRDefault="002331F7" w:rsidP="002331F7">
      <w:pPr>
        <w:widowControl/>
        <w:suppressAutoHyphens w:val="0"/>
        <w:ind w:firstLine="357"/>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Izrada programa i projekata za provođenje aktivnosti Vijeća, suradnja i koordinacija Vijeća srpske nacionalne manjine, suradnja Vijeća sa Srpskim narodnim vijećem, suradnja sa relevantnim institucijama i organizacijama.</w:t>
      </w:r>
    </w:p>
    <w:p w14:paraId="6A58308C" w14:textId="77777777" w:rsidR="002331F7" w:rsidRPr="00E27FA5" w:rsidRDefault="002331F7" w:rsidP="002331F7">
      <w:pPr>
        <w:widowControl/>
        <w:suppressAutoHyphens w:val="0"/>
        <w:jc w:val="both"/>
        <w:rPr>
          <w:rFonts w:ascii="Calibri" w:eastAsia="Times New Roman" w:hAnsi="Calibri" w:cs="Calibri"/>
          <w:kern w:val="0"/>
          <w:sz w:val="22"/>
          <w:szCs w:val="22"/>
          <w:lang w:eastAsia="en-US"/>
        </w:rPr>
      </w:pPr>
    </w:p>
    <w:p w14:paraId="544B4F1D" w14:textId="77777777" w:rsidR="002331F7" w:rsidRPr="00E27FA5" w:rsidRDefault="002331F7" w:rsidP="002331F7">
      <w:pPr>
        <w:widowControl/>
        <w:suppressAutoHyphens w:val="0"/>
        <w:ind w:left="527" w:hanging="170"/>
        <w:jc w:val="both"/>
        <w:rPr>
          <w:rFonts w:ascii="Calibri" w:eastAsia="Times New Roman" w:hAnsi="Calibri" w:cs="Calibri"/>
          <w:b/>
          <w:bCs/>
          <w:kern w:val="0"/>
          <w:sz w:val="22"/>
          <w:szCs w:val="22"/>
          <w:lang w:eastAsia="en-US"/>
        </w:rPr>
      </w:pPr>
      <w:r w:rsidRPr="00E27FA5">
        <w:rPr>
          <w:rFonts w:ascii="Calibri" w:eastAsia="Times New Roman" w:hAnsi="Calibri" w:cs="Calibri"/>
          <w:b/>
          <w:bCs/>
          <w:kern w:val="0"/>
          <w:sz w:val="22"/>
          <w:szCs w:val="22"/>
          <w:lang w:eastAsia="en-US"/>
        </w:rPr>
        <w:t>Zakonska osnova za uvođenje programa:</w:t>
      </w:r>
    </w:p>
    <w:p w14:paraId="6826E6B9" w14:textId="77777777" w:rsidR="002331F7" w:rsidRPr="00E27FA5" w:rsidRDefault="002331F7">
      <w:pPr>
        <w:widowControl/>
        <w:numPr>
          <w:ilvl w:val="0"/>
          <w:numId w:val="68"/>
        </w:numPr>
        <w:suppressAutoHyphens w:val="0"/>
        <w:ind w:left="527" w:hanging="170"/>
        <w:contextualSpacing/>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Ustavni zakon o pravima nacionalnih manjina (Narodne novine, broj: 155/02., 47/10., 80/10. i 93/11.).</w:t>
      </w:r>
    </w:p>
    <w:p w14:paraId="7730E260" w14:textId="77777777" w:rsidR="00083DA8" w:rsidRPr="00E27FA5" w:rsidRDefault="00083DA8" w:rsidP="00083DA8">
      <w:pPr>
        <w:widowControl/>
        <w:suppressAutoHyphens w:val="0"/>
        <w:ind w:left="527"/>
        <w:contextualSpacing/>
        <w:jc w:val="both"/>
        <w:rPr>
          <w:rFonts w:ascii="Calibri" w:eastAsia="Times New Roman" w:hAnsi="Calibri" w:cs="Calibri"/>
          <w:kern w:val="0"/>
          <w:sz w:val="22"/>
          <w:szCs w:val="22"/>
          <w:lang w:eastAsia="en-US"/>
        </w:rPr>
      </w:pPr>
    </w:p>
    <w:tbl>
      <w:tblPr>
        <w:tblStyle w:val="Reetkatablice1"/>
        <w:tblW w:w="9214" w:type="dxa"/>
        <w:tblInd w:w="-5" w:type="dxa"/>
        <w:tblLook w:val="04A0" w:firstRow="1" w:lastRow="0" w:firstColumn="1" w:lastColumn="0" w:noHBand="0" w:noVBand="1"/>
      </w:tblPr>
      <w:tblGrid>
        <w:gridCol w:w="5670"/>
        <w:gridCol w:w="1134"/>
        <w:gridCol w:w="1276"/>
        <w:gridCol w:w="1297"/>
      </w:tblGrid>
      <w:tr w:rsidR="00E27FA5" w:rsidRPr="00E27FA5" w14:paraId="38418332" w14:textId="77777777" w:rsidTr="00A81BF6">
        <w:trPr>
          <w:trHeight w:val="255"/>
        </w:trPr>
        <w:tc>
          <w:tcPr>
            <w:tcW w:w="5670" w:type="dxa"/>
            <w:noWrap/>
          </w:tcPr>
          <w:p w14:paraId="376E2338" w14:textId="77777777" w:rsidR="002331F7" w:rsidRPr="00E27FA5" w:rsidRDefault="002331F7" w:rsidP="002331F7">
            <w:pPr>
              <w:widowControl/>
              <w:suppressAutoHyphens w:val="0"/>
              <w:rPr>
                <w:rFonts w:ascii="Calibri" w:eastAsia="Calibri" w:hAnsi="Calibri" w:cs="Calibri"/>
                <w:b/>
                <w:bCs/>
                <w:kern w:val="0"/>
                <w:sz w:val="22"/>
                <w:szCs w:val="22"/>
              </w:rPr>
            </w:pPr>
            <w:r w:rsidRPr="00E27FA5">
              <w:rPr>
                <w:rFonts w:ascii="Calibri" w:eastAsia="Calibri" w:hAnsi="Calibri" w:cs="Calibri"/>
                <w:b/>
                <w:bCs/>
                <w:kern w:val="0"/>
                <w:sz w:val="22"/>
                <w:szCs w:val="22"/>
              </w:rPr>
              <w:t>PROGRAM 2100 REDOVNA DJELATNOST VIJEĆA MANJINA</w:t>
            </w:r>
          </w:p>
        </w:tc>
        <w:tc>
          <w:tcPr>
            <w:tcW w:w="1134" w:type="dxa"/>
            <w:noWrap/>
            <w:vAlign w:val="center"/>
            <w:hideMark/>
          </w:tcPr>
          <w:p w14:paraId="1749F749" w14:textId="1842332A"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PLAN</w:t>
            </w:r>
          </w:p>
        </w:tc>
        <w:tc>
          <w:tcPr>
            <w:tcW w:w="1276" w:type="dxa"/>
            <w:noWrap/>
            <w:vAlign w:val="center"/>
            <w:hideMark/>
          </w:tcPr>
          <w:p w14:paraId="0BA05A21" w14:textId="531BC5CC"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PROMJENA</w:t>
            </w:r>
          </w:p>
        </w:tc>
        <w:tc>
          <w:tcPr>
            <w:tcW w:w="1134" w:type="dxa"/>
            <w:noWrap/>
            <w:vAlign w:val="center"/>
            <w:hideMark/>
          </w:tcPr>
          <w:p w14:paraId="21AE56B8" w14:textId="1D2D91C4"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I.REBALANS</w:t>
            </w:r>
          </w:p>
        </w:tc>
      </w:tr>
      <w:tr w:rsidR="00E27FA5" w:rsidRPr="00E27FA5" w14:paraId="12EDC153" w14:textId="77777777" w:rsidTr="00A81BF6">
        <w:trPr>
          <w:trHeight w:val="255"/>
        </w:trPr>
        <w:tc>
          <w:tcPr>
            <w:tcW w:w="5670" w:type="dxa"/>
            <w:noWrap/>
            <w:hideMark/>
          </w:tcPr>
          <w:p w14:paraId="4452F167"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Aktivnost A210001 OSNOVNA AKTIVNOST VIJEĆA MANJINA</w:t>
            </w:r>
          </w:p>
        </w:tc>
        <w:tc>
          <w:tcPr>
            <w:tcW w:w="1134" w:type="dxa"/>
            <w:noWrap/>
            <w:vAlign w:val="center"/>
          </w:tcPr>
          <w:p w14:paraId="3D03C6E6" w14:textId="77777777" w:rsidR="002331F7" w:rsidRPr="00E27FA5" w:rsidRDefault="002331F7" w:rsidP="002331F7">
            <w:pPr>
              <w:widowControl/>
              <w:suppressAutoHyphens w:val="0"/>
              <w:jc w:val="center"/>
              <w:rPr>
                <w:rFonts w:ascii="Calibri" w:eastAsia="Calibri" w:hAnsi="Calibri" w:cs="Calibri"/>
                <w:kern w:val="0"/>
                <w:sz w:val="22"/>
                <w:szCs w:val="22"/>
              </w:rPr>
            </w:pPr>
            <w:r w:rsidRPr="00E27FA5">
              <w:rPr>
                <w:rFonts w:ascii="Calibri" w:eastAsia="Calibri" w:hAnsi="Calibri" w:cs="Calibri"/>
                <w:kern w:val="0"/>
                <w:sz w:val="22"/>
                <w:szCs w:val="22"/>
              </w:rPr>
              <w:t>9.831,00</w:t>
            </w:r>
          </w:p>
        </w:tc>
        <w:tc>
          <w:tcPr>
            <w:tcW w:w="1276" w:type="dxa"/>
            <w:noWrap/>
            <w:vAlign w:val="center"/>
          </w:tcPr>
          <w:p w14:paraId="54F22E29" w14:textId="1A698BCD" w:rsidR="002331F7" w:rsidRPr="00E27FA5" w:rsidRDefault="00FF45B9" w:rsidP="002331F7">
            <w:pPr>
              <w:widowControl/>
              <w:suppressAutoHyphens w:val="0"/>
              <w:jc w:val="center"/>
              <w:rPr>
                <w:rFonts w:ascii="Calibri" w:eastAsia="Calibri" w:hAnsi="Calibri" w:cs="Calibri"/>
                <w:kern w:val="0"/>
                <w:sz w:val="22"/>
                <w:szCs w:val="22"/>
              </w:rPr>
            </w:pPr>
            <w:r w:rsidRPr="00E27FA5">
              <w:rPr>
                <w:rFonts w:ascii="Calibri" w:eastAsia="Calibri" w:hAnsi="Calibri" w:cs="Calibri"/>
                <w:kern w:val="0"/>
                <w:sz w:val="22"/>
                <w:szCs w:val="22"/>
              </w:rPr>
              <w:t>0</w:t>
            </w:r>
            <w:r w:rsidR="002331F7" w:rsidRPr="00E27FA5">
              <w:rPr>
                <w:rFonts w:ascii="Calibri" w:eastAsia="Calibri" w:hAnsi="Calibri" w:cs="Calibri"/>
                <w:kern w:val="0"/>
                <w:sz w:val="22"/>
                <w:szCs w:val="22"/>
              </w:rPr>
              <w:t>,00</w:t>
            </w:r>
          </w:p>
        </w:tc>
        <w:tc>
          <w:tcPr>
            <w:tcW w:w="1134" w:type="dxa"/>
            <w:noWrap/>
            <w:vAlign w:val="center"/>
          </w:tcPr>
          <w:p w14:paraId="69E1B51B" w14:textId="77777777" w:rsidR="002331F7" w:rsidRPr="00E27FA5" w:rsidRDefault="002331F7" w:rsidP="002331F7">
            <w:pPr>
              <w:widowControl/>
              <w:suppressAutoHyphens w:val="0"/>
              <w:jc w:val="center"/>
              <w:rPr>
                <w:rFonts w:ascii="Calibri" w:eastAsia="Calibri" w:hAnsi="Calibri" w:cs="Calibri"/>
                <w:kern w:val="0"/>
                <w:sz w:val="22"/>
                <w:szCs w:val="22"/>
              </w:rPr>
            </w:pPr>
            <w:r w:rsidRPr="00E27FA5">
              <w:rPr>
                <w:rFonts w:ascii="Calibri" w:eastAsia="Calibri" w:hAnsi="Calibri" w:cs="Calibri"/>
                <w:kern w:val="0"/>
                <w:sz w:val="22"/>
                <w:szCs w:val="22"/>
              </w:rPr>
              <w:t>9.831,00</w:t>
            </w:r>
          </w:p>
        </w:tc>
      </w:tr>
      <w:tr w:rsidR="00E27FA5" w:rsidRPr="00E27FA5" w14:paraId="02CA2F62" w14:textId="77777777" w:rsidTr="00A81BF6">
        <w:trPr>
          <w:trHeight w:val="255"/>
        </w:trPr>
        <w:tc>
          <w:tcPr>
            <w:tcW w:w="5670" w:type="dxa"/>
            <w:noWrap/>
            <w:hideMark/>
          </w:tcPr>
          <w:p w14:paraId="461E51F0"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 xml:space="preserve">Kapitalni projekt K210001 NABAVA OPREME ZA VIJEĆA MANJINA </w:t>
            </w:r>
          </w:p>
        </w:tc>
        <w:tc>
          <w:tcPr>
            <w:tcW w:w="1134" w:type="dxa"/>
            <w:noWrap/>
            <w:vAlign w:val="center"/>
          </w:tcPr>
          <w:p w14:paraId="143A344A" w14:textId="77777777" w:rsidR="002331F7" w:rsidRPr="00E27FA5" w:rsidRDefault="002331F7" w:rsidP="002331F7">
            <w:pPr>
              <w:widowControl/>
              <w:suppressAutoHyphens w:val="0"/>
              <w:jc w:val="center"/>
              <w:rPr>
                <w:rFonts w:ascii="Calibri" w:eastAsia="Calibri" w:hAnsi="Calibri" w:cs="Calibri"/>
                <w:kern w:val="0"/>
                <w:sz w:val="22"/>
                <w:szCs w:val="22"/>
              </w:rPr>
            </w:pPr>
            <w:r w:rsidRPr="00E27FA5">
              <w:rPr>
                <w:rFonts w:ascii="Calibri" w:eastAsia="Calibri" w:hAnsi="Calibri" w:cs="Calibri"/>
                <w:kern w:val="0"/>
                <w:sz w:val="22"/>
                <w:szCs w:val="22"/>
              </w:rPr>
              <w:t>119,00</w:t>
            </w:r>
          </w:p>
        </w:tc>
        <w:tc>
          <w:tcPr>
            <w:tcW w:w="1276" w:type="dxa"/>
            <w:noWrap/>
            <w:vAlign w:val="center"/>
          </w:tcPr>
          <w:p w14:paraId="17F4B508" w14:textId="4CEB34B2" w:rsidR="002331F7" w:rsidRPr="00E27FA5" w:rsidRDefault="00FF45B9" w:rsidP="002331F7">
            <w:pPr>
              <w:widowControl/>
              <w:suppressAutoHyphens w:val="0"/>
              <w:jc w:val="center"/>
              <w:rPr>
                <w:rFonts w:ascii="Calibri" w:eastAsia="Calibri" w:hAnsi="Calibri" w:cs="Calibri"/>
                <w:kern w:val="0"/>
                <w:sz w:val="22"/>
                <w:szCs w:val="22"/>
              </w:rPr>
            </w:pPr>
            <w:r w:rsidRPr="00E27FA5">
              <w:rPr>
                <w:rFonts w:ascii="Calibri" w:eastAsia="Calibri" w:hAnsi="Calibri" w:cs="Calibri"/>
                <w:kern w:val="0"/>
                <w:sz w:val="22"/>
                <w:szCs w:val="22"/>
              </w:rPr>
              <w:t>0</w:t>
            </w:r>
            <w:r w:rsidR="002331F7" w:rsidRPr="00E27FA5">
              <w:rPr>
                <w:rFonts w:ascii="Calibri" w:eastAsia="Calibri" w:hAnsi="Calibri" w:cs="Calibri"/>
                <w:kern w:val="0"/>
                <w:sz w:val="22"/>
                <w:szCs w:val="22"/>
              </w:rPr>
              <w:t>,00</w:t>
            </w:r>
          </w:p>
        </w:tc>
        <w:tc>
          <w:tcPr>
            <w:tcW w:w="1134" w:type="dxa"/>
            <w:noWrap/>
            <w:vAlign w:val="center"/>
          </w:tcPr>
          <w:p w14:paraId="21D1A596" w14:textId="77777777" w:rsidR="002331F7" w:rsidRPr="00E27FA5" w:rsidRDefault="002331F7" w:rsidP="002331F7">
            <w:pPr>
              <w:widowControl/>
              <w:suppressAutoHyphens w:val="0"/>
              <w:jc w:val="center"/>
              <w:rPr>
                <w:rFonts w:ascii="Calibri" w:eastAsia="Calibri" w:hAnsi="Calibri" w:cs="Calibri"/>
                <w:kern w:val="0"/>
                <w:sz w:val="22"/>
                <w:szCs w:val="22"/>
              </w:rPr>
            </w:pPr>
            <w:r w:rsidRPr="00E27FA5">
              <w:rPr>
                <w:rFonts w:ascii="Calibri" w:eastAsia="Calibri" w:hAnsi="Calibri" w:cs="Calibri"/>
                <w:kern w:val="0"/>
                <w:sz w:val="22"/>
                <w:szCs w:val="22"/>
              </w:rPr>
              <w:t>119,00</w:t>
            </w:r>
          </w:p>
        </w:tc>
      </w:tr>
      <w:tr w:rsidR="00E27FA5" w:rsidRPr="00E27FA5" w14:paraId="13B4F98C" w14:textId="77777777" w:rsidTr="00A81BF6">
        <w:trPr>
          <w:trHeight w:val="255"/>
        </w:trPr>
        <w:tc>
          <w:tcPr>
            <w:tcW w:w="5670" w:type="dxa"/>
            <w:noWrap/>
          </w:tcPr>
          <w:p w14:paraId="21886572" w14:textId="77777777" w:rsidR="002331F7" w:rsidRPr="00E27FA5" w:rsidRDefault="002331F7" w:rsidP="002331F7">
            <w:pPr>
              <w:widowControl/>
              <w:suppressAutoHyphens w:val="0"/>
              <w:rPr>
                <w:rFonts w:ascii="Calibri" w:eastAsia="Calibri" w:hAnsi="Calibri" w:cs="Calibri"/>
                <w:kern w:val="0"/>
                <w:sz w:val="22"/>
                <w:szCs w:val="22"/>
                <w:lang w:eastAsia="en-US"/>
              </w:rPr>
            </w:pPr>
            <w:r w:rsidRPr="00E27FA5">
              <w:rPr>
                <w:rFonts w:ascii="Calibri" w:eastAsia="Calibri" w:hAnsi="Calibri" w:cs="Calibri"/>
                <w:kern w:val="0"/>
                <w:sz w:val="22"/>
                <w:szCs w:val="22"/>
                <w:lang w:eastAsia="en-US"/>
              </w:rPr>
              <w:t>UKUPNO</w:t>
            </w:r>
          </w:p>
        </w:tc>
        <w:tc>
          <w:tcPr>
            <w:tcW w:w="1134" w:type="dxa"/>
            <w:noWrap/>
            <w:vAlign w:val="center"/>
          </w:tcPr>
          <w:p w14:paraId="08A88BA7" w14:textId="77777777" w:rsidR="002331F7" w:rsidRPr="00E27FA5" w:rsidRDefault="002331F7" w:rsidP="002331F7">
            <w:pPr>
              <w:widowControl/>
              <w:suppressAutoHyphens w:val="0"/>
              <w:jc w:val="center"/>
              <w:rPr>
                <w:rFonts w:ascii="Calibri" w:eastAsia="Calibri" w:hAnsi="Calibri" w:cs="Calibri"/>
                <w:kern w:val="0"/>
                <w:sz w:val="22"/>
                <w:szCs w:val="22"/>
                <w:lang w:eastAsia="en-US"/>
              </w:rPr>
            </w:pPr>
            <w:r w:rsidRPr="00E27FA5">
              <w:rPr>
                <w:rFonts w:ascii="Calibri" w:eastAsia="Calibri" w:hAnsi="Calibri" w:cs="Calibri"/>
                <w:i/>
                <w:iCs/>
                <w:kern w:val="0"/>
                <w:sz w:val="22"/>
                <w:szCs w:val="22"/>
              </w:rPr>
              <w:t>9.950,00</w:t>
            </w:r>
          </w:p>
        </w:tc>
        <w:tc>
          <w:tcPr>
            <w:tcW w:w="1276" w:type="dxa"/>
            <w:noWrap/>
            <w:vAlign w:val="center"/>
          </w:tcPr>
          <w:p w14:paraId="450249DA" w14:textId="2AD49B08" w:rsidR="002331F7" w:rsidRPr="00E27FA5" w:rsidRDefault="00FF45B9" w:rsidP="002331F7">
            <w:pPr>
              <w:widowControl/>
              <w:suppressAutoHyphens w:val="0"/>
              <w:jc w:val="center"/>
              <w:rPr>
                <w:rFonts w:ascii="Calibri" w:eastAsia="Calibri" w:hAnsi="Calibri" w:cs="Calibri"/>
                <w:kern w:val="0"/>
                <w:sz w:val="22"/>
                <w:szCs w:val="22"/>
                <w:lang w:eastAsia="en-US"/>
              </w:rPr>
            </w:pPr>
            <w:r w:rsidRPr="00E27FA5">
              <w:rPr>
                <w:rFonts w:ascii="Calibri" w:eastAsia="Calibri" w:hAnsi="Calibri" w:cs="Calibri"/>
                <w:i/>
                <w:iCs/>
                <w:kern w:val="0"/>
                <w:sz w:val="22"/>
                <w:szCs w:val="22"/>
              </w:rPr>
              <w:t>0</w:t>
            </w:r>
            <w:r w:rsidR="002331F7" w:rsidRPr="00E27FA5">
              <w:rPr>
                <w:rFonts w:ascii="Calibri" w:eastAsia="Calibri" w:hAnsi="Calibri" w:cs="Calibri"/>
                <w:i/>
                <w:iCs/>
                <w:kern w:val="0"/>
                <w:sz w:val="22"/>
                <w:szCs w:val="22"/>
              </w:rPr>
              <w:t>,00</w:t>
            </w:r>
          </w:p>
        </w:tc>
        <w:tc>
          <w:tcPr>
            <w:tcW w:w="1134" w:type="dxa"/>
            <w:noWrap/>
            <w:vAlign w:val="center"/>
          </w:tcPr>
          <w:p w14:paraId="03D81547" w14:textId="77777777" w:rsidR="002331F7" w:rsidRPr="00E27FA5" w:rsidRDefault="002331F7" w:rsidP="002331F7">
            <w:pPr>
              <w:widowControl/>
              <w:suppressAutoHyphens w:val="0"/>
              <w:jc w:val="center"/>
              <w:rPr>
                <w:rFonts w:ascii="Calibri" w:eastAsia="Calibri" w:hAnsi="Calibri" w:cs="Calibri"/>
                <w:kern w:val="0"/>
                <w:sz w:val="22"/>
                <w:szCs w:val="22"/>
                <w:lang w:eastAsia="en-US"/>
              </w:rPr>
            </w:pPr>
            <w:r w:rsidRPr="00E27FA5">
              <w:rPr>
                <w:rFonts w:ascii="Calibri" w:eastAsia="Calibri" w:hAnsi="Calibri" w:cs="Calibri"/>
                <w:i/>
                <w:iCs/>
                <w:kern w:val="0"/>
                <w:sz w:val="22"/>
                <w:szCs w:val="22"/>
              </w:rPr>
              <w:t>9.950,00</w:t>
            </w:r>
          </w:p>
        </w:tc>
      </w:tr>
    </w:tbl>
    <w:p w14:paraId="20D61E8B" w14:textId="77777777" w:rsidR="002331F7" w:rsidRPr="00E27FA5" w:rsidRDefault="002331F7" w:rsidP="002331F7">
      <w:pPr>
        <w:widowControl/>
        <w:suppressAutoHyphens w:val="0"/>
        <w:jc w:val="both"/>
        <w:rPr>
          <w:rFonts w:ascii="Calibri" w:eastAsia="Times New Roman" w:hAnsi="Calibri" w:cs="Calibri"/>
          <w:bCs/>
          <w:kern w:val="0"/>
          <w:sz w:val="22"/>
          <w:szCs w:val="22"/>
        </w:rPr>
      </w:pPr>
    </w:p>
    <w:p w14:paraId="515E7431" w14:textId="77777777" w:rsidR="002331F7" w:rsidRPr="00E27FA5" w:rsidRDefault="002331F7" w:rsidP="002331F7">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Osnovna aktivnost vijeća manjina</w:t>
      </w:r>
      <w:r w:rsidRPr="00E27FA5">
        <w:rPr>
          <w:rFonts w:ascii="Calibri" w:eastAsia="Times New Roman" w:hAnsi="Calibri" w:cs="Calibri"/>
          <w:bCs/>
          <w:kern w:val="0"/>
          <w:sz w:val="22"/>
          <w:szCs w:val="22"/>
        </w:rPr>
        <w:t xml:space="preserve"> – odnosi se na materijalne i financijske rashode potrebne za redovno djelovanje.</w:t>
      </w:r>
    </w:p>
    <w:p w14:paraId="2F9C5065" w14:textId="77777777" w:rsidR="002331F7" w:rsidRPr="00E27FA5" w:rsidRDefault="002331F7" w:rsidP="002331F7">
      <w:pPr>
        <w:widowControl/>
        <w:suppressAutoHyphens w:val="0"/>
        <w:jc w:val="both"/>
        <w:rPr>
          <w:rFonts w:ascii="Calibri" w:eastAsia="Times New Roman" w:hAnsi="Calibri" w:cs="Calibri"/>
          <w:bCs/>
          <w:kern w:val="0"/>
          <w:sz w:val="22"/>
          <w:szCs w:val="22"/>
        </w:rPr>
      </w:pPr>
    </w:p>
    <w:p w14:paraId="1AC50F4E" w14:textId="77777777" w:rsidR="002331F7" w:rsidRPr="00E27FA5" w:rsidRDefault="002331F7" w:rsidP="002331F7">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Nabava opreme za vijeća manjina</w:t>
      </w:r>
      <w:r w:rsidRPr="00E27FA5">
        <w:rPr>
          <w:rFonts w:ascii="Calibri" w:eastAsia="Times New Roman" w:hAnsi="Calibri" w:cs="Calibri"/>
          <w:bCs/>
          <w:kern w:val="0"/>
          <w:sz w:val="22"/>
          <w:szCs w:val="22"/>
        </w:rPr>
        <w:t xml:space="preserve"> – odnosi se na nabavu računala i računalne opreme potrebne za redovno djelovanje.</w:t>
      </w:r>
    </w:p>
    <w:p w14:paraId="14E8EA4C" w14:textId="77777777" w:rsidR="002331F7" w:rsidRPr="00E27FA5" w:rsidRDefault="002331F7" w:rsidP="002331F7">
      <w:pPr>
        <w:widowControl/>
        <w:suppressAutoHyphens w:val="0"/>
        <w:jc w:val="both"/>
        <w:rPr>
          <w:rFonts w:ascii="Calibri" w:eastAsia="Times New Roman" w:hAnsi="Calibri" w:cs="Calibri"/>
          <w:bCs/>
          <w:kern w:val="0"/>
          <w:sz w:val="22"/>
          <w:szCs w:val="22"/>
        </w:rPr>
      </w:pP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1134"/>
        <w:gridCol w:w="992"/>
        <w:gridCol w:w="1134"/>
        <w:gridCol w:w="1158"/>
      </w:tblGrid>
      <w:tr w:rsidR="00E27FA5" w:rsidRPr="00E27FA5" w14:paraId="2662C0AD" w14:textId="77777777" w:rsidTr="00FF45B9">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71199C"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F051C1"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7D6262"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341A73"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FE7873F" w14:textId="14A9A986" w:rsidR="002331F7" w:rsidRPr="00E27FA5" w:rsidRDefault="00083DA8"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03C2AB8" w14:textId="49E142BB" w:rsidR="002331F7" w:rsidRPr="00E27FA5" w:rsidRDefault="00083DA8"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F3F9C79" w14:textId="64178FE8" w:rsidR="002331F7" w:rsidRPr="00E27FA5" w:rsidRDefault="00083DA8"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72107099" w14:textId="77777777" w:rsidTr="00FF45B9">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8663D9" w14:textId="77777777" w:rsidR="002331F7" w:rsidRPr="00E27FA5" w:rsidRDefault="002331F7" w:rsidP="002331F7">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lang w:eastAsia="en-US"/>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FB13BBE" w14:textId="77777777" w:rsidR="002331F7" w:rsidRPr="00E27FA5" w:rsidRDefault="002331F7" w:rsidP="002331F7">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4DE5E7"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079AEC0"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31E1CE"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B05E72" w14:textId="38D2E4B6" w:rsidR="002331F7" w:rsidRPr="00E27FA5" w:rsidRDefault="00083DA8"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C24279C" w14:textId="77777777" w:rsidR="002331F7" w:rsidRPr="00E27FA5" w:rsidRDefault="002331F7" w:rsidP="002331F7">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r>
    </w:tbl>
    <w:p w14:paraId="7BBC911E" w14:textId="77777777" w:rsidR="002331F7" w:rsidRPr="00E27FA5" w:rsidRDefault="002331F7" w:rsidP="002331F7">
      <w:pPr>
        <w:widowControl/>
        <w:suppressAutoHyphens w:val="0"/>
        <w:jc w:val="both"/>
        <w:rPr>
          <w:rFonts w:ascii="Calibri" w:eastAsia="Times New Roman" w:hAnsi="Calibri" w:cs="Calibri"/>
          <w:b/>
          <w:kern w:val="0"/>
          <w:sz w:val="22"/>
          <w:szCs w:val="22"/>
        </w:rPr>
      </w:pPr>
    </w:p>
    <w:p w14:paraId="0C182FB3" w14:textId="77777777" w:rsidR="002331F7" w:rsidRPr="00E27FA5" w:rsidRDefault="002331F7" w:rsidP="002331F7">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lastRenderedPageBreak/>
        <w:t>NAZIV PROGRAMA: PROGRAMSKA DJELATNOST VIJEĆA MANJINA</w:t>
      </w:r>
    </w:p>
    <w:p w14:paraId="16EAACFD" w14:textId="77777777" w:rsidR="002331F7" w:rsidRPr="00E27FA5" w:rsidRDefault="002331F7" w:rsidP="002331F7">
      <w:pPr>
        <w:widowControl/>
        <w:suppressAutoHyphens w:val="0"/>
        <w:jc w:val="both"/>
        <w:rPr>
          <w:rFonts w:ascii="Calibri" w:eastAsia="Times New Roman" w:hAnsi="Calibri" w:cs="Calibri"/>
          <w:b/>
          <w:kern w:val="0"/>
          <w:sz w:val="22"/>
          <w:szCs w:val="22"/>
        </w:rPr>
      </w:pPr>
    </w:p>
    <w:p w14:paraId="43FB19E9" w14:textId="77777777" w:rsidR="002331F7" w:rsidRPr="00E27FA5" w:rsidRDefault="002331F7" w:rsidP="002331F7">
      <w:pPr>
        <w:widowControl/>
        <w:suppressAutoHyphens w:val="0"/>
        <w:ind w:firstLine="357"/>
        <w:jc w:val="both"/>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en-US"/>
        </w:rPr>
        <w:t>Odnosi se na provođenje projekata vijeća u suradnji sa relevantnim institucijama i organizacijama.</w:t>
      </w:r>
    </w:p>
    <w:p w14:paraId="131DDBBC" w14:textId="77777777" w:rsidR="002331F7" w:rsidRPr="00E27FA5" w:rsidRDefault="002331F7" w:rsidP="002331F7">
      <w:pPr>
        <w:widowControl/>
        <w:suppressAutoHyphens w:val="0"/>
        <w:jc w:val="both"/>
        <w:rPr>
          <w:rFonts w:ascii="Calibri" w:eastAsia="Times New Roman" w:hAnsi="Calibri" w:cs="Calibri"/>
          <w:kern w:val="0"/>
          <w:sz w:val="22"/>
          <w:szCs w:val="22"/>
          <w:lang w:eastAsia="en-US"/>
        </w:rPr>
      </w:pPr>
    </w:p>
    <w:tbl>
      <w:tblPr>
        <w:tblStyle w:val="Reetkatablice1"/>
        <w:tblW w:w="9356" w:type="dxa"/>
        <w:tblInd w:w="-5" w:type="dxa"/>
        <w:tblLook w:val="04A0" w:firstRow="1" w:lastRow="0" w:firstColumn="1" w:lastColumn="0" w:noHBand="0" w:noVBand="1"/>
      </w:tblPr>
      <w:tblGrid>
        <w:gridCol w:w="5670"/>
        <w:gridCol w:w="1134"/>
        <w:gridCol w:w="1276"/>
        <w:gridCol w:w="1297"/>
      </w:tblGrid>
      <w:tr w:rsidR="00E27FA5" w:rsidRPr="00E27FA5" w14:paraId="34427DD5" w14:textId="77777777" w:rsidTr="00FF45B9">
        <w:trPr>
          <w:trHeight w:val="255"/>
        </w:trPr>
        <w:tc>
          <w:tcPr>
            <w:tcW w:w="5670" w:type="dxa"/>
            <w:noWrap/>
          </w:tcPr>
          <w:p w14:paraId="7B8377D6" w14:textId="77777777" w:rsidR="002331F7" w:rsidRPr="00E27FA5" w:rsidRDefault="002331F7" w:rsidP="002331F7">
            <w:pPr>
              <w:widowControl/>
              <w:suppressAutoHyphens w:val="0"/>
              <w:rPr>
                <w:rFonts w:ascii="Calibri" w:eastAsia="Calibri" w:hAnsi="Calibri" w:cs="Calibri"/>
                <w:b/>
                <w:bCs/>
                <w:kern w:val="0"/>
                <w:sz w:val="22"/>
                <w:szCs w:val="22"/>
              </w:rPr>
            </w:pPr>
            <w:r w:rsidRPr="00E27FA5">
              <w:rPr>
                <w:rFonts w:ascii="Calibri" w:eastAsia="Calibri" w:hAnsi="Calibri" w:cs="Calibri"/>
                <w:b/>
                <w:bCs/>
                <w:kern w:val="0"/>
                <w:sz w:val="22"/>
                <w:szCs w:val="22"/>
              </w:rPr>
              <w:t>PROGRAM 2200 PROGRAMSKA DJELATNOST VIJEĆA MANJINA</w:t>
            </w:r>
          </w:p>
        </w:tc>
        <w:tc>
          <w:tcPr>
            <w:tcW w:w="1134" w:type="dxa"/>
            <w:noWrap/>
            <w:vAlign w:val="center"/>
            <w:hideMark/>
          </w:tcPr>
          <w:p w14:paraId="7D9943F3" w14:textId="76A0E358"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PLAN</w:t>
            </w:r>
          </w:p>
        </w:tc>
        <w:tc>
          <w:tcPr>
            <w:tcW w:w="1276" w:type="dxa"/>
            <w:noWrap/>
            <w:vAlign w:val="center"/>
            <w:hideMark/>
          </w:tcPr>
          <w:p w14:paraId="7BD0C12D" w14:textId="09DB81BE"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PROMJENA</w:t>
            </w:r>
          </w:p>
        </w:tc>
        <w:tc>
          <w:tcPr>
            <w:tcW w:w="1276" w:type="dxa"/>
            <w:noWrap/>
            <w:vAlign w:val="center"/>
            <w:hideMark/>
          </w:tcPr>
          <w:p w14:paraId="128FDDF3" w14:textId="531A6490" w:rsidR="002331F7" w:rsidRPr="00E27FA5" w:rsidRDefault="00083DA8" w:rsidP="002331F7">
            <w:pPr>
              <w:widowControl/>
              <w:suppressAutoHyphens w:val="0"/>
              <w:jc w:val="center"/>
              <w:rPr>
                <w:rFonts w:ascii="Calibri" w:eastAsia="Calibri" w:hAnsi="Calibri" w:cs="Calibri"/>
                <w:b/>
                <w:bCs/>
                <w:kern w:val="0"/>
                <w:sz w:val="22"/>
                <w:szCs w:val="22"/>
              </w:rPr>
            </w:pPr>
            <w:r w:rsidRPr="00E27FA5">
              <w:rPr>
                <w:rFonts w:ascii="Calibri" w:eastAsia="Calibri" w:hAnsi="Calibri" w:cs="Calibri"/>
                <w:b/>
                <w:bCs/>
                <w:kern w:val="0"/>
                <w:sz w:val="22"/>
                <w:szCs w:val="22"/>
              </w:rPr>
              <w:t>I.REBALANS</w:t>
            </w:r>
          </w:p>
        </w:tc>
      </w:tr>
      <w:tr w:rsidR="00E27FA5" w:rsidRPr="00E27FA5" w14:paraId="63CA9AB3" w14:textId="77777777" w:rsidTr="00FF45B9">
        <w:trPr>
          <w:trHeight w:val="255"/>
        </w:trPr>
        <w:tc>
          <w:tcPr>
            <w:tcW w:w="5670" w:type="dxa"/>
            <w:noWrap/>
            <w:hideMark/>
          </w:tcPr>
          <w:p w14:paraId="75E223F3" w14:textId="77777777" w:rsidR="002331F7" w:rsidRPr="00E27FA5" w:rsidRDefault="002331F7" w:rsidP="002331F7">
            <w:pPr>
              <w:widowControl/>
              <w:suppressAutoHyphens w:val="0"/>
              <w:rPr>
                <w:rFonts w:ascii="Calibri" w:eastAsia="Calibri" w:hAnsi="Calibri" w:cs="Calibri"/>
                <w:kern w:val="0"/>
                <w:sz w:val="22"/>
                <w:szCs w:val="22"/>
              </w:rPr>
            </w:pPr>
            <w:r w:rsidRPr="00E27FA5">
              <w:rPr>
                <w:rFonts w:ascii="Calibri" w:eastAsia="Calibri" w:hAnsi="Calibri" w:cs="Calibri"/>
                <w:kern w:val="0"/>
                <w:sz w:val="22"/>
                <w:szCs w:val="22"/>
              </w:rPr>
              <w:t>Tekući projekt T220001 PROGRAM VIJEĆA MANJINA</w:t>
            </w:r>
          </w:p>
        </w:tc>
        <w:tc>
          <w:tcPr>
            <w:tcW w:w="1134" w:type="dxa"/>
            <w:noWrap/>
            <w:vAlign w:val="center"/>
          </w:tcPr>
          <w:p w14:paraId="7F8A1DBB" w14:textId="77777777" w:rsidR="002331F7" w:rsidRPr="00E27FA5" w:rsidRDefault="002331F7" w:rsidP="00FF45B9">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1.330,00</w:t>
            </w:r>
          </w:p>
        </w:tc>
        <w:tc>
          <w:tcPr>
            <w:tcW w:w="1276" w:type="dxa"/>
            <w:noWrap/>
            <w:vAlign w:val="center"/>
          </w:tcPr>
          <w:p w14:paraId="70A383E5" w14:textId="07281B58" w:rsidR="002331F7" w:rsidRPr="00E27FA5" w:rsidRDefault="00FF45B9" w:rsidP="00FF45B9">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0</w:t>
            </w:r>
            <w:r w:rsidR="002331F7" w:rsidRPr="00E27FA5">
              <w:rPr>
                <w:rFonts w:ascii="Calibri" w:eastAsia="Calibri" w:hAnsi="Calibri" w:cs="Calibri"/>
                <w:kern w:val="0"/>
                <w:sz w:val="22"/>
                <w:szCs w:val="22"/>
              </w:rPr>
              <w:t>,00</w:t>
            </w:r>
          </w:p>
        </w:tc>
        <w:tc>
          <w:tcPr>
            <w:tcW w:w="1276" w:type="dxa"/>
            <w:noWrap/>
            <w:vAlign w:val="center"/>
          </w:tcPr>
          <w:p w14:paraId="4C07D6DC" w14:textId="77777777" w:rsidR="002331F7" w:rsidRPr="00E27FA5" w:rsidRDefault="002331F7" w:rsidP="00FF45B9">
            <w:pPr>
              <w:widowControl/>
              <w:suppressAutoHyphens w:val="0"/>
              <w:jc w:val="right"/>
              <w:rPr>
                <w:rFonts w:ascii="Calibri" w:eastAsia="Calibri" w:hAnsi="Calibri" w:cs="Calibri"/>
                <w:kern w:val="0"/>
                <w:sz w:val="22"/>
                <w:szCs w:val="22"/>
              </w:rPr>
            </w:pPr>
            <w:r w:rsidRPr="00E27FA5">
              <w:rPr>
                <w:rFonts w:ascii="Calibri" w:eastAsia="Calibri" w:hAnsi="Calibri" w:cs="Calibri"/>
                <w:kern w:val="0"/>
                <w:sz w:val="22"/>
                <w:szCs w:val="22"/>
              </w:rPr>
              <w:t>1.330,00</w:t>
            </w:r>
          </w:p>
        </w:tc>
      </w:tr>
      <w:tr w:rsidR="00E27FA5" w:rsidRPr="00E27FA5" w14:paraId="7398D2C3" w14:textId="77777777" w:rsidTr="00FF45B9">
        <w:trPr>
          <w:trHeight w:val="255"/>
        </w:trPr>
        <w:tc>
          <w:tcPr>
            <w:tcW w:w="5670" w:type="dxa"/>
            <w:noWrap/>
          </w:tcPr>
          <w:p w14:paraId="6E9DAAA1" w14:textId="77777777" w:rsidR="002331F7" w:rsidRPr="00E27FA5" w:rsidRDefault="002331F7" w:rsidP="002331F7">
            <w:pPr>
              <w:widowControl/>
              <w:suppressAutoHyphens w:val="0"/>
              <w:rPr>
                <w:rFonts w:ascii="Calibri" w:eastAsia="Calibri" w:hAnsi="Calibri" w:cs="Calibri"/>
                <w:kern w:val="0"/>
                <w:sz w:val="22"/>
                <w:szCs w:val="22"/>
                <w:lang w:eastAsia="en-US"/>
              </w:rPr>
            </w:pPr>
            <w:r w:rsidRPr="00E27FA5">
              <w:rPr>
                <w:rFonts w:ascii="Calibri" w:eastAsia="Calibri" w:hAnsi="Calibri" w:cs="Calibri"/>
                <w:kern w:val="0"/>
                <w:sz w:val="22"/>
                <w:szCs w:val="22"/>
                <w:lang w:eastAsia="en-US"/>
              </w:rPr>
              <w:t>UKUPNO</w:t>
            </w:r>
          </w:p>
        </w:tc>
        <w:tc>
          <w:tcPr>
            <w:tcW w:w="1134" w:type="dxa"/>
            <w:noWrap/>
            <w:vAlign w:val="center"/>
          </w:tcPr>
          <w:p w14:paraId="31A7C804" w14:textId="77777777" w:rsidR="002331F7" w:rsidRPr="00E27FA5" w:rsidRDefault="002331F7" w:rsidP="00FF45B9">
            <w:pPr>
              <w:widowControl/>
              <w:suppressAutoHyphens w:val="0"/>
              <w:jc w:val="right"/>
              <w:rPr>
                <w:rFonts w:ascii="Calibri" w:eastAsia="Calibri" w:hAnsi="Calibri" w:cs="Calibri"/>
                <w:kern w:val="0"/>
                <w:sz w:val="22"/>
                <w:szCs w:val="22"/>
                <w:lang w:eastAsia="en-US"/>
              </w:rPr>
            </w:pPr>
            <w:r w:rsidRPr="00E27FA5">
              <w:rPr>
                <w:rFonts w:ascii="Calibri" w:eastAsia="Calibri" w:hAnsi="Calibri" w:cs="Calibri"/>
                <w:kern w:val="0"/>
                <w:sz w:val="22"/>
                <w:szCs w:val="22"/>
              </w:rPr>
              <w:t>1.330,00</w:t>
            </w:r>
          </w:p>
        </w:tc>
        <w:tc>
          <w:tcPr>
            <w:tcW w:w="1276" w:type="dxa"/>
            <w:noWrap/>
            <w:vAlign w:val="center"/>
          </w:tcPr>
          <w:p w14:paraId="0CB12017" w14:textId="2B054CB1" w:rsidR="002331F7" w:rsidRPr="00E27FA5" w:rsidRDefault="00FF45B9" w:rsidP="00FF45B9">
            <w:pPr>
              <w:widowControl/>
              <w:suppressAutoHyphens w:val="0"/>
              <w:jc w:val="right"/>
              <w:rPr>
                <w:rFonts w:ascii="Calibri" w:eastAsia="Calibri" w:hAnsi="Calibri" w:cs="Calibri"/>
                <w:kern w:val="0"/>
                <w:sz w:val="22"/>
                <w:szCs w:val="22"/>
                <w:lang w:eastAsia="en-US"/>
              </w:rPr>
            </w:pPr>
            <w:r w:rsidRPr="00E27FA5">
              <w:rPr>
                <w:rFonts w:ascii="Calibri" w:eastAsia="Calibri" w:hAnsi="Calibri" w:cs="Calibri"/>
                <w:kern w:val="0"/>
                <w:sz w:val="22"/>
                <w:szCs w:val="22"/>
              </w:rPr>
              <w:t>0</w:t>
            </w:r>
            <w:r w:rsidR="002331F7" w:rsidRPr="00E27FA5">
              <w:rPr>
                <w:rFonts w:ascii="Calibri" w:eastAsia="Calibri" w:hAnsi="Calibri" w:cs="Calibri"/>
                <w:kern w:val="0"/>
                <w:sz w:val="22"/>
                <w:szCs w:val="22"/>
              </w:rPr>
              <w:t>,00</w:t>
            </w:r>
          </w:p>
        </w:tc>
        <w:tc>
          <w:tcPr>
            <w:tcW w:w="1276" w:type="dxa"/>
            <w:noWrap/>
            <w:vAlign w:val="center"/>
          </w:tcPr>
          <w:p w14:paraId="0228D5A5" w14:textId="77777777" w:rsidR="002331F7" w:rsidRPr="00E27FA5" w:rsidRDefault="002331F7" w:rsidP="00FF45B9">
            <w:pPr>
              <w:widowControl/>
              <w:suppressAutoHyphens w:val="0"/>
              <w:jc w:val="right"/>
              <w:rPr>
                <w:rFonts w:ascii="Calibri" w:eastAsia="Calibri" w:hAnsi="Calibri" w:cs="Calibri"/>
                <w:kern w:val="0"/>
                <w:sz w:val="22"/>
                <w:szCs w:val="22"/>
                <w:lang w:eastAsia="en-US"/>
              </w:rPr>
            </w:pPr>
            <w:r w:rsidRPr="00E27FA5">
              <w:rPr>
                <w:rFonts w:ascii="Calibri" w:eastAsia="Calibri" w:hAnsi="Calibri" w:cs="Calibri"/>
                <w:kern w:val="0"/>
                <w:sz w:val="22"/>
                <w:szCs w:val="22"/>
              </w:rPr>
              <w:t>1.330,00</w:t>
            </w:r>
          </w:p>
        </w:tc>
      </w:tr>
    </w:tbl>
    <w:p w14:paraId="48DA690B" w14:textId="77777777" w:rsidR="002331F7" w:rsidRPr="00E27FA5" w:rsidRDefault="002331F7" w:rsidP="002331F7">
      <w:pPr>
        <w:widowControl/>
        <w:suppressAutoHyphens w:val="0"/>
        <w:jc w:val="both"/>
        <w:rPr>
          <w:rFonts w:ascii="Calibri" w:eastAsia="Times New Roman" w:hAnsi="Calibri" w:cs="Calibri"/>
          <w:b/>
          <w:bCs/>
          <w:kern w:val="0"/>
          <w:sz w:val="22"/>
          <w:szCs w:val="22"/>
          <w:lang w:eastAsia="en-US"/>
        </w:rPr>
      </w:pPr>
    </w:p>
    <w:p w14:paraId="7DFCB29E" w14:textId="77777777" w:rsidR="002331F7" w:rsidRPr="00E27FA5" w:rsidRDefault="002331F7" w:rsidP="002331F7">
      <w:pPr>
        <w:widowControl/>
        <w:suppressAutoHyphens w:val="0"/>
        <w:jc w:val="both"/>
        <w:rPr>
          <w:rFonts w:ascii="Calibri" w:eastAsia="Times New Roman" w:hAnsi="Calibri" w:cs="Calibri"/>
          <w:kern w:val="0"/>
          <w:sz w:val="22"/>
          <w:szCs w:val="22"/>
          <w:lang w:eastAsia="en-US"/>
        </w:rPr>
      </w:pPr>
      <w:r w:rsidRPr="00E27FA5">
        <w:rPr>
          <w:rFonts w:ascii="Calibri" w:eastAsia="Times New Roman" w:hAnsi="Calibri" w:cs="Calibri"/>
          <w:b/>
          <w:bCs/>
          <w:kern w:val="0"/>
          <w:sz w:val="22"/>
          <w:szCs w:val="22"/>
          <w:lang w:eastAsia="en-US"/>
        </w:rPr>
        <w:t>Program vijeća manjina</w:t>
      </w:r>
      <w:r w:rsidRPr="00E27FA5">
        <w:rPr>
          <w:rFonts w:ascii="Calibri" w:eastAsia="Times New Roman" w:hAnsi="Calibri" w:cs="Calibri"/>
          <w:kern w:val="0"/>
          <w:sz w:val="22"/>
          <w:szCs w:val="22"/>
          <w:lang w:eastAsia="en-US"/>
        </w:rPr>
        <w:t xml:space="preserve"> – odnosi se na troškove organizacije Božićnog domjenka, održavanje Svetosavske akademije u Požegi te radne akcije vijeća.</w:t>
      </w:r>
    </w:p>
    <w:p w14:paraId="625D5F9E" w14:textId="77777777" w:rsidR="002331F7" w:rsidRPr="00E27FA5" w:rsidRDefault="002331F7" w:rsidP="002331F7">
      <w:pPr>
        <w:widowControl/>
        <w:suppressAutoHyphens w:val="0"/>
        <w:jc w:val="both"/>
        <w:rPr>
          <w:rFonts w:ascii="Calibri" w:eastAsia="Times New Roman" w:hAnsi="Calibri" w:cs="Calibri"/>
          <w:bCs/>
          <w:kern w:val="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11"/>
        <w:gridCol w:w="1782"/>
        <w:gridCol w:w="849"/>
        <w:gridCol w:w="1016"/>
        <w:gridCol w:w="1149"/>
        <w:gridCol w:w="1353"/>
        <w:gridCol w:w="1154"/>
      </w:tblGrid>
      <w:tr w:rsidR="00E27FA5" w:rsidRPr="00E27FA5" w14:paraId="1112440B" w14:textId="77777777" w:rsidTr="00A81BF6">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332A12EE"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702508D4"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7D09B16"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78DA6E62"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9DEF684" w14:textId="231C6B5F" w:rsidR="002331F7" w:rsidRPr="00E27FA5" w:rsidRDefault="00083DA8"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PLAN</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09A3FA67" w14:textId="368211A7" w:rsidR="002331F7" w:rsidRPr="00E27FA5" w:rsidRDefault="00083DA8"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PROMJENA</w:t>
            </w:r>
          </w:p>
        </w:tc>
        <w:tc>
          <w:tcPr>
            <w:tcW w:w="1040" w:type="dxa"/>
            <w:tcBorders>
              <w:top w:val="single" w:sz="4" w:space="0" w:color="00000A"/>
              <w:left w:val="single" w:sz="4" w:space="0" w:color="00000A"/>
              <w:bottom w:val="single" w:sz="4" w:space="0" w:color="00000A"/>
              <w:right w:val="single" w:sz="4" w:space="0" w:color="00000A"/>
            </w:tcBorders>
            <w:vAlign w:val="center"/>
            <w:hideMark/>
          </w:tcPr>
          <w:p w14:paraId="47187A22" w14:textId="779F8698" w:rsidR="002331F7" w:rsidRPr="00E27FA5" w:rsidRDefault="00083DA8"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rPr>
              <w:t>I.REBALANS</w:t>
            </w:r>
          </w:p>
        </w:tc>
      </w:tr>
      <w:tr w:rsidR="00E27FA5" w:rsidRPr="00E27FA5" w14:paraId="076033A6" w14:textId="77777777" w:rsidTr="00A81BF6">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04C91DBC"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32867091"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A993826"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30C02F8"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EDA8C8E"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314F00B9" w14:textId="6FC6A528" w:rsidR="002331F7" w:rsidRPr="00E27FA5" w:rsidRDefault="00083DA8"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0</w:t>
            </w:r>
          </w:p>
        </w:tc>
        <w:tc>
          <w:tcPr>
            <w:tcW w:w="1040" w:type="dxa"/>
            <w:tcBorders>
              <w:top w:val="single" w:sz="4" w:space="0" w:color="00000A"/>
              <w:left w:val="single" w:sz="4" w:space="0" w:color="00000A"/>
              <w:bottom w:val="single" w:sz="4" w:space="0" w:color="00000A"/>
              <w:right w:val="single" w:sz="4" w:space="0" w:color="00000A"/>
            </w:tcBorders>
            <w:vAlign w:val="center"/>
            <w:hideMark/>
          </w:tcPr>
          <w:p w14:paraId="3EDB8A94" w14:textId="77777777" w:rsidR="002331F7" w:rsidRPr="00E27FA5" w:rsidRDefault="002331F7" w:rsidP="002331F7">
            <w:pPr>
              <w:widowControl/>
              <w:suppressAutoHyphens w:val="0"/>
              <w:jc w:val="center"/>
              <w:rPr>
                <w:rFonts w:ascii="Calibri" w:eastAsia="Times New Roman" w:hAnsi="Calibri" w:cs="Calibri"/>
                <w:kern w:val="0"/>
                <w:sz w:val="20"/>
                <w:szCs w:val="20"/>
                <w:lang w:eastAsia="en-US"/>
              </w:rPr>
            </w:pPr>
            <w:r w:rsidRPr="00E27FA5">
              <w:rPr>
                <w:rFonts w:ascii="Calibri" w:eastAsia="Times New Roman" w:hAnsi="Calibri" w:cs="Calibri"/>
                <w:kern w:val="0"/>
                <w:sz w:val="20"/>
                <w:szCs w:val="20"/>
                <w:lang w:eastAsia="en-US"/>
              </w:rPr>
              <w:t>3</w:t>
            </w:r>
          </w:p>
        </w:tc>
      </w:tr>
    </w:tbl>
    <w:p w14:paraId="2717FCBC" w14:textId="2FFE1C89" w:rsidR="00926405" w:rsidRPr="00E27FA5" w:rsidRDefault="00926405" w:rsidP="00926405">
      <w:pPr>
        <w:widowControl/>
        <w:suppressAutoHyphens w:val="0"/>
        <w:jc w:val="both"/>
        <w:rPr>
          <w:rFonts w:ascii="Calibri" w:eastAsia="Times New Roman" w:hAnsi="Calibri" w:cs="Calibri"/>
          <w:bCs/>
          <w:kern w:val="0"/>
          <w:sz w:val="22"/>
          <w:szCs w:val="22"/>
        </w:rPr>
      </w:pPr>
    </w:p>
    <w:p w14:paraId="5E47920F" w14:textId="77777777" w:rsidR="00926405" w:rsidRPr="00E27FA5" w:rsidRDefault="00926405" w:rsidP="00926405">
      <w:pPr>
        <w:widowControl/>
        <w:pBdr>
          <w:top w:val="single" w:sz="4" w:space="1" w:color="auto"/>
          <w:left w:val="single" w:sz="4" w:space="4" w:color="auto"/>
          <w:bottom w:val="single" w:sz="4" w:space="1" w:color="auto"/>
          <w:right w:val="single" w:sz="4" w:space="4" w:color="auto"/>
        </w:pBdr>
        <w:suppressAutoHyphens w:val="0"/>
        <w:jc w:val="both"/>
        <w:rPr>
          <w:rFonts w:ascii="Calibri" w:eastAsia="Times New Roman" w:hAnsi="Calibri" w:cs="Calibri"/>
          <w:bCs/>
          <w:kern w:val="0"/>
          <w:sz w:val="22"/>
          <w:szCs w:val="22"/>
          <w:lang w:eastAsia="zh-CN"/>
        </w:rPr>
      </w:pPr>
      <w:r w:rsidRPr="00E27FA5">
        <w:rPr>
          <w:rFonts w:ascii="Calibri" w:eastAsia="Times New Roman" w:hAnsi="Calibri" w:cs="Calibri"/>
          <w:b/>
          <w:kern w:val="0"/>
          <w:sz w:val="22"/>
          <w:szCs w:val="22"/>
        </w:rPr>
        <w:t>RAZDJEL 005 UPRAVNI ODJEL ZA IMOVINSKO PRAVNE POSLOVE</w:t>
      </w:r>
    </w:p>
    <w:p w14:paraId="7ABB3A83" w14:textId="77777777" w:rsidR="00926405" w:rsidRPr="00E27FA5" w:rsidRDefault="00926405" w:rsidP="00926405">
      <w:pPr>
        <w:widowControl/>
        <w:suppressAutoHyphens w:val="0"/>
        <w:jc w:val="both"/>
        <w:rPr>
          <w:rFonts w:ascii="Calibri" w:eastAsia="Times New Roman" w:hAnsi="Calibri" w:cs="Calibri"/>
          <w:bCs/>
          <w:kern w:val="0"/>
          <w:sz w:val="22"/>
          <w:szCs w:val="22"/>
        </w:rPr>
      </w:pPr>
    </w:p>
    <w:p w14:paraId="7BC0B776" w14:textId="77777777" w:rsidR="00926405" w:rsidRPr="00E27FA5" w:rsidRDefault="00926405" w:rsidP="00926405">
      <w:pPr>
        <w:widowControl/>
        <w:suppressAutoHyphens w:val="0"/>
        <w:ind w:firstLine="357"/>
        <w:jc w:val="both"/>
        <w:rPr>
          <w:rFonts w:ascii="Calibri" w:eastAsia="Times New Roman" w:hAnsi="Calibri" w:cs="Calibri"/>
          <w:i/>
          <w:kern w:val="0"/>
          <w:sz w:val="22"/>
          <w:szCs w:val="22"/>
        </w:rPr>
      </w:pPr>
      <w:r w:rsidRPr="00E27FA5">
        <w:rPr>
          <w:rFonts w:ascii="Calibri" w:eastAsia="Times New Roman" w:hAnsi="Calibri" w:cs="Calibri"/>
          <w:iCs/>
          <w:kern w:val="0"/>
          <w:sz w:val="22"/>
          <w:szCs w:val="22"/>
        </w:rPr>
        <w:t xml:space="preserve">U Upravnom odjelu za imovinsko-pravne poslove obavljaju se poslovi </w:t>
      </w:r>
      <w:r w:rsidRPr="00E27FA5">
        <w:rPr>
          <w:rFonts w:ascii="Calibri" w:eastAsia="Times New Roman" w:hAnsi="Calibri" w:cs="Calibri"/>
          <w:bCs/>
          <w:iCs/>
          <w:kern w:val="0"/>
          <w:sz w:val="22"/>
          <w:szCs w:val="22"/>
        </w:rPr>
        <w:t xml:space="preserve">u svezi </w:t>
      </w:r>
      <w:r w:rsidRPr="00E27FA5">
        <w:rPr>
          <w:rFonts w:ascii="Calibri" w:eastAsia="Times New Roman" w:hAnsi="Calibri" w:cs="Calibri"/>
          <w:kern w:val="0"/>
          <w:sz w:val="22"/>
          <w:szCs w:val="22"/>
        </w:rPr>
        <w:t xml:space="preserve">upravljanjem, stjecanjem, otuđivanjem, davanjem na upravljanje zemljišta, zgrada, poslovnih prostora, stanova i drugih nekretnina u vlasništvu Grada Požege </w:t>
      </w:r>
      <w:r w:rsidRPr="00E27FA5">
        <w:rPr>
          <w:rFonts w:ascii="Calibri" w:eastAsia="Times New Roman" w:hAnsi="Calibri" w:cs="Calibri"/>
          <w:bCs/>
          <w:iCs/>
          <w:kern w:val="0"/>
          <w:sz w:val="22"/>
          <w:szCs w:val="22"/>
        </w:rPr>
        <w:t xml:space="preserve">(osim poslova u svezi raspolaganja javnim površinama i javno-prometnim površinama u vlasništvu Grada Požege), poslovi </w:t>
      </w:r>
      <w:r w:rsidRPr="00E27FA5">
        <w:rPr>
          <w:rFonts w:ascii="Calibri" w:eastAsia="Times New Roman" w:hAnsi="Calibri" w:cs="Calibri"/>
          <w:kern w:val="0"/>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2B4B1E15"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shd w:val="clear" w:color="auto" w:fill="FFFFFF"/>
        </w:rPr>
      </w:pPr>
      <w:r w:rsidRPr="00E27FA5">
        <w:rPr>
          <w:rFonts w:ascii="Calibri" w:eastAsia="Times New Roman" w:hAnsi="Calibri" w:cs="Calibri"/>
          <w:kern w:val="0"/>
          <w:sz w:val="22"/>
          <w:szCs w:val="22"/>
          <w:shd w:val="clear" w:color="auto" w:fill="FFFFFF"/>
        </w:rPr>
        <w:t>Obavljaju se poslovi rješavanja upravnih stvari u postupcima izvlaštenja, sudjelovanje u postupcima vezanim uz naknadu imovine oduzete za vrijeme</w:t>
      </w:r>
      <w:r w:rsidRPr="00E27FA5">
        <w:rPr>
          <w:rFonts w:ascii="Calibri" w:eastAsia="Times New Roman" w:hAnsi="Calibri" w:cs="Calibri"/>
          <w:kern w:val="0"/>
          <w:sz w:val="22"/>
          <w:szCs w:val="22"/>
        </w:rPr>
        <w:t xml:space="preserve"> jugoslavenske komunističke vladavine, u postupcima povezivanja zemljišne knjige i knjige položenih ugovora.</w:t>
      </w:r>
    </w:p>
    <w:p w14:paraId="7BCDDAFA" w14:textId="77777777" w:rsidR="00926405" w:rsidRPr="00E27FA5" w:rsidRDefault="00926405" w:rsidP="00926405">
      <w:pPr>
        <w:widowControl/>
        <w:suppressAutoHyphens w:val="0"/>
        <w:ind w:firstLine="357"/>
        <w:jc w:val="both"/>
        <w:rPr>
          <w:rFonts w:ascii="Calibri" w:eastAsia="Times New Roman" w:hAnsi="Calibri" w:cs="Calibri"/>
          <w:i/>
          <w:iCs/>
          <w:kern w:val="0"/>
          <w:sz w:val="22"/>
          <w:szCs w:val="22"/>
        </w:rPr>
      </w:pPr>
      <w:r w:rsidRPr="00E27FA5">
        <w:rPr>
          <w:rFonts w:ascii="Calibri" w:eastAsia="Times New Roman" w:hAnsi="Calibri" w:cs="Calibri"/>
          <w:kern w:val="0"/>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23569060" w14:textId="77777777" w:rsidR="00926405" w:rsidRPr="00E27FA5" w:rsidRDefault="00926405" w:rsidP="00926405">
      <w:pPr>
        <w:widowControl/>
        <w:suppressAutoHyphens w:val="0"/>
        <w:ind w:firstLine="357"/>
        <w:jc w:val="both"/>
        <w:rPr>
          <w:rFonts w:ascii="Calibri" w:eastAsia="Times New Roman" w:hAnsi="Calibri" w:cs="Calibri"/>
          <w:i/>
          <w:iCs/>
          <w:kern w:val="0"/>
          <w:sz w:val="22"/>
          <w:szCs w:val="22"/>
        </w:rPr>
      </w:pPr>
      <w:r w:rsidRPr="00E27FA5">
        <w:rPr>
          <w:rFonts w:ascii="Calibri" w:eastAsia="Times New Roman" w:hAnsi="Calibri" w:cs="Calibri"/>
          <w:kern w:val="0"/>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4AED678D"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10AA5A4D"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iCs/>
          <w:kern w:val="0"/>
          <w:sz w:val="22"/>
          <w:szCs w:val="22"/>
        </w:rPr>
        <w:t xml:space="preserve">Upravni odjel za imovinsko pravne poslove obavlja </w:t>
      </w:r>
      <w:r w:rsidRPr="00E27FA5">
        <w:rPr>
          <w:rFonts w:ascii="Calibri" w:eastAsia="Times New Roman" w:hAnsi="Calibri" w:cs="Calibri"/>
          <w:kern w:val="0"/>
          <w:sz w:val="22"/>
          <w:szCs w:val="22"/>
        </w:rPr>
        <w:t xml:space="preserve">poslove i provodi postupke javnih natječaja zakupa i prodaje poljoprivrednog zemljišta u vlasništvu Republike Hrvatske. </w:t>
      </w:r>
    </w:p>
    <w:p w14:paraId="7256F9C9" w14:textId="77777777" w:rsidR="00926405" w:rsidRPr="00E27FA5" w:rsidRDefault="00926405" w:rsidP="00926405">
      <w:pPr>
        <w:widowControl/>
        <w:suppressAutoHyphens w:val="0"/>
        <w:ind w:firstLine="357"/>
        <w:jc w:val="both"/>
        <w:rPr>
          <w:rFonts w:ascii="Calibri" w:eastAsia="Times New Roman" w:hAnsi="Calibri" w:cs="Calibri"/>
          <w:iCs/>
          <w:kern w:val="0"/>
          <w:sz w:val="22"/>
          <w:szCs w:val="22"/>
        </w:rPr>
      </w:pPr>
      <w:r w:rsidRPr="00E27FA5">
        <w:rPr>
          <w:rFonts w:ascii="Calibri" w:eastAsia="Times New Roman" w:hAnsi="Calibri" w:cs="Calibri"/>
          <w:iCs/>
          <w:kern w:val="0"/>
          <w:sz w:val="22"/>
          <w:szCs w:val="22"/>
        </w:rPr>
        <w:lastRenderedPageBreak/>
        <w:t xml:space="preserve">Upravni odjel za imovinsko pravne poslove obavlja </w:t>
      </w:r>
      <w:r w:rsidRPr="00E27FA5">
        <w:rPr>
          <w:rFonts w:ascii="Calibri" w:eastAsia="Times New Roman" w:hAnsi="Calibri" w:cs="Calibri"/>
          <w:kern w:val="0"/>
          <w:sz w:val="22"/>
          <w:szCs w:val="22"/>
        </w:rPr>
        <w:t xml:space="preserve">poslove evidencije i ažuriranja podataka o prometu nekretnina, poslove stručne i administrativne potpore procjeniteljskom povjerenstvu te drugi poslovi s tim u svezi, </w:t>
      </w:r>
      <w:r w:rsidRPr="00E27FA5">
        <w:rPr>
          <w:rFonts w:ascii="Calibri" w:eastAsia="Times New Roman" w:hAnsi="Calibri" w:cs="Calibri"/>
          <w:bCs/>
          <w:kern w:val="0"/>
          <w:sz w:val="22"/>
          <w:szCs w:val="22"/>
        </w:rPr>
        <w:t xml:space="preserve">poslovi zastupanja Grada Požege pred pravosudnim i drugim tijelima, te </w:t>
      </w:r>
      <w:r w:rsidRPr="00E27FA5">
        <w:rPr>
          <w:rFonts w:ascii="Calibri" w:eastAsia="Times New Roman" w:hAnsi="Calibri" w:cs="Calibri"/>
          <w:iCs/>
          <w:kern w:val="0"/>
          <w:sz w:val="22"/>
          <w:szCs w:val="22"/>
        </w:rPr>
        <w:t>drugi poslovi iz samoupravnog djelokruga, sukladno zakonu, dugim propisima i aktima Grada Požege.</w:t>
      </w:r>
    </w:p>
    <w:p w14:paraId="0DB98E9B" w14:textId="77777777" w:rsidR="00926405" w:rsidRPr="00E27FA5" w:rsidRDefault="00926405" w:rsidP="00926405">
      <w:pPr>
        <w:widowControl/>
        <w:suppressAutoHyphens w:val="0"/>
        <w:ind w:firstLine="357"/>
        <w:jc w:val="both"/>
        <w:rPr>
          <w:rFonts w:ascii="Calibri" w:eastAsia="Times New Roman" w:hAnsi="Calibri" w:cs="Calibri"/>
          <w:iCs/>
          <w:kern w:val="0"/>
          <w:sz w:val="22"/>
          <w:szCs w:val="22"/>
        </w:rPr>
      </w:pPr>
      <w:r w:rsidRPr="00E27FA5">
        <w:rPr>
          <w:rFonts w:ascii="Calibri" w:hAnsi="Calibri" w:cs="Calibri"/>
          <w:bCs/>
          <w:sz w:val="22"/>
          <w:szCs w:val="22"/>
        </w:rPr>
        <w:t>U ovom upravnom odjelu formiran je i Odsjek za</w:t>
      </w:r>
      <w:r w:rsidRPr="00E27FA5">
        <w:rPr>
          <w:rFonts w:ascii="Calibri" w:hAnsi="Calibri" w:cs="Calibri"/>
          <w:bCs/>
          <w:sz w:val="22"/>
          <w:szCs w:val="22"/>
          <w:lang w:eastAsia="en-US"/>
        </w:rPr>
        <w:t xml:space="preserve"> provedbi ITU mehanizama (ITU PT) u kojem se obavljaju poslovi </w:t>
      </w:r>
      <w:r w:rsidRPr="00E27FA5">
        <w:rPr>
          <w:rFonts w:ascii="Calibri" w:hAnsi="Calibri" w:cs="Calibri"/>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22A08A15" w14:textId="77777777" w:rsidR="00926405" w:rsidRPr="00E27FA5" w:rsidRDefault="00926405" w:rsidP="00926405">
      <w:pPr>
        <w:widowControl/>
        <w:suppressAutoHyphens w:val="0"/>
        <w:jc w:val="both"/>
        <w:rPr>
          <w:rFonts w:ascii="Calibri" w:eastAsia="Times New Roman" w:hAnsi="Calibri" w:cs="Calibri"/>
          <w:bCs/>
          <w:kern w:val="0"/>
          <w:sz w:val="22"/>
          <w:szCs w:val="22"/>
          <w:lang w:eastAsia="zh-CN"/>
        </w:rPr>
      </w:pPr>
    </w:p>
    <w:tbl>
      <w:tblPr>
        <w:tblStyle w:val="Reetkatablice1"/>
        <w:tblW w:w="9214" w:type="dxa"/>
        <w:tblInd w:w="-5" w:type="dxa"/>
        <w:tblLook w:val="04A0" w:firstRow="1" w:lastRow="0" w:firstColumn="1" w:lastColumn="0" w:noHBand="0" w:noVBand="1"/>
      </w:tblPr>
      <w:tblGrid>
        <w:gridCol w:w="5103"/>
        <w:gridCol w:w="1418"/>
        <w:gridCol w:w="1427"/>
        <w:gridCol w:w="1295"/>
      </w:tblGrid>
      <w:tr w:rsidR="00E27FA5" w:rsidRPr="00E27FA5" w14:paraId="29E9863B"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3DDFCD5"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Razdjel 005 UPRAVNI ODJEL ZA IMOVINSKO - PRAVNE POSLOVE</w:t>
            </w:r>
            <w:r w:rsidRPr="00E27FA5">
              <w:rPr>
                <w:rFonts w:ascii="Calibri" w:eastAsia="Calibri" w:hAnsi="Calibri" w:cs="Calibr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392981"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9FA2790"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CCC6FCA"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8C537AA"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ECF43D8"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706AC16F"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119.540,00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A8BA4DA"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60.000,00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6A401DD4"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179.540,00</w:t>
            </w:r>
          </w:p>
        </w:tc>
      </w:tr>
      <w:tr w:rsidR="00E27FA5" w:rsidRPr="00E27FA5" w14:paraId="1501A03A"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0F552F2"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5E7BCDC0"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86.500,00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E9135A9"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33C483D0"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96.500,00</w:t>
            </w:r>
          </w:p>
        </w:tc>
      </w:tr>
      <w:tr w:rsidR="00E27FA5" w:rsidRPr="00E27FA5" w14:paraId="6016B896"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A6C867E"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0707D2C"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67EBBF3"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26FD579C"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10.000,00</w:t>
            </w:r>
          </w:p>
        </w:tc>
      </w:tr>
      <w:tr w:rsidR="00E27FA5" w:rsidRPr="00E27FA5" w14:paraId="4F24F165"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2B4462E"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F53DEF"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23.040,00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3355D0E4"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E3B9736"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23.040,00</w:t>
            </w:r>
          </w:p>
        </w:tc>
      </w:tr>
      <w:tr w:rsidR="00E27FA5" w:rsidRPr="00E27FA5" w14:paraId="42080232" w14:textId="77777777" w:rsidTr="00F10D39">
        <w:trPr>
          <w:trHeight w:val="255"/>
        </w:trPr>
        <w:tc>
          <w:tcPr>
            <w:tcW w:w="5103" w:type="dxa"/>
            <w:tcBorders>
              <w:top w:val="single" w:sz="4" w:space="0" w:color="auto"/>
              <w:left w:val="single" w:sz="4" w:space="0" w:color="auto"/>
              <w:bottom w:val="single" w:sz="4" w:space="0" w:color="auto"/>
              <w:right w:val="single" w:sz="4" w:space="0" w:color="auto"/>
            </w:tcBorders>
            <w:noWrap/>
          </w:tcPr>
          <w:p w14:paraId="574D966B" w14:textId="77777777" w:rsidR="00926405" w:rsidRPr="00E27FA5" w:rsidRDefault="00926405" w:rsidP="00F10D39">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 xml:space="preserve">PROGRAM 2343 ITU MEHANIZAM </w:t>
            </w:r>
          </w:p>
        </w:tc>
        <w:tc>
          <w:tcPr>
            <w:tcW w:w="1418" w:type="dxa"/>
            <w:tcBorders>
              <w:top w:val="single" w:sz="4" w:space="0" w:color="auto"/>
              <w:left w:val="single" w:sz="4" w:space="0" w:color="auto"/>
              <w:bottom w:val="single" w:sz="4" w:space="0" w:color="auto"/>
              <w:right w:val="single" w:sz="4" w:space="0" w:color="auto"/>
            </w:tcBorders>
            <w:noWrap/>
            <w:vAlign w:val="center"/>
          </w:tcPr>
          <w:p w14:paraId="569061D5"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C0615D9"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10810E23"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50.000,00</w:t>
            </w:r>
          </w:p>
        </w:tc>
      </w:tr>
    </w:tbl>
    <w:p w14:paraId="48491BD2" w14:textId="77777777" w:rsidR="00926405" w:rsidRPr="00E27FA5" w:rsidRDefault="00926405" w:rsidP="00926405">
      <w:pPr>
        <w:widowControl/>
        <w:suppressAutoHyphens w:val="0"/>
        <w:jc w:val="both"/>
        <w:rPr>
          <w:rFonts w:ascii="Calibri" w:eastAsia="Times New Roman" w:hAnsi="Calibri" w:cs="Calibri"/>
          <w:b/>
          <w:kern w:val="0"/>
          <w:sz w:val="22"/>
          <w:szCs w:val="22"/>
        </w:rPr>
      </w:pPr>
    </w:p>
    <w:p w14:paraId="37BD1118" w14:textId="77777777" w:rsidR="00926405" w:rsidRPr="00E27FA5" w:rsidRDefault="00926405" w:rsidP="00926405">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NAZIV PROGRAMA: REDOVNA DJELATNOST UPRAVNIH TIJELA </w:t>
      </w:r>
    </w:p>
    <w:p w14:paraId="6B459C55" w14:textId="77777777" w:rsidR="00926405" w:rsidRPr="00E27FA5" w:rsidRDefault="00926405" w:rsidP="00926405">
      <w:pPr>
        <w:widowControl/>
        <w:suppressAutoHyphens w:val="0"/>
        <w:jc w:val="both"/>
        <w:rPr>
          <w:rFonts w:ascii="Calibri" w:eastAsia="Times New Roman" w:hAnsi="Calibri" w:cs="Calibri"/>
          <w:bCs/>
          <w:kern w:val="0"/>
          <w:sz w:val="22"/>
          <w:szCs w:val="22"/>
        </w:rPr>
      </w:pPr>
    </w:p>
    <w:p w14:paraId="688B682E" w14:textId="77777777" w:rsidR="00926405" w:rsidRPr="00E27FA5" w:rsidRDefault="00926405" w:rsidP="00926405">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Cilj programa je rješavanje imovinsko pravnih pitanja i usklađenja stvarnog stanja prava vlasništva Grada Požege.</w:t>
      </w:r>
    </w:p>
    <w:p w14:paraId="47289DED" w14:textId="77777777" w:rsidR="00926405" w:rsidRPr="00E27FA5" w:rsidRDefault="00926405" w:rsidP="00926405">
      <w:pPr>
        <w:widowControl/>
        <w:suppressAutoHyphens w:val="0"/>
        <w:rPr>
          <w:rFonts w:ascii="Calibri" w:eastAsia="Times New Roman" w:hAnsi="Calibri" w:cs="Calibri"/>
          <w:kern w:val="0"/>
          <w:sz w:val="22"/>
          <w:szCs w:val="22"/>
        </w:rPr>
      </w:pPr>
    </w:p>
    <w:p w14:paraId="7C3F788B" w14:textId="77777777" w:rsidR="00926405" w:rsidRPr="00E27FA5" w:rsidRDefault="00926405" w:rsidP="00926405">
      <w:pPr>
        <w:widowControl/>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lang w:eastAsia="zh-CN"/>
        </w:rPr>
        <w:t>Zakonska osnova za uvođenje programa:</w:t>
      </w:r>
    </w:p>
    <w:p w14:paraId="2A005878"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en-US"/>
        </w:rPr>
      </w:pPr>
      <w:r w:rsidRPr="00E27FA5">
        <w:rPr>
          <w:rFonts w:ascii="Calibri" w:eastAsia="Times New Roman" w:hAnsi="Calibri" w:cs="Calibri"/>
          <w:kern w:val="0"/>
          <w:sz w:val="22"/>
          <w:szCs w:val="22"/>
          <w:lang w:eastAsia="zh-CN"/>
        </w:rPr>
        <w:t xml:space="preserve">Zakon o upravnim sporovima (narodne novine, broj: </w:t>
      </w:r>
      <w:hyperlink r:id="rId8" w:tgtFrame="_blank" w:history="1">
        <w:r w:rsidRPr="00E27FA5">
          <w:rPr>
            <w:rFonts w:ascii="Calibri" w:eastAsia="Times New Roman" w:hAnsi="Calibri" w:cs="Calibri"/>
            <w:kern w:val="0"/>
            <w:sz w:val="22"/>
            <w:szCs w:val="22"/>
            <w:lang w:eastAsia="zh-CN"/>
          </w:rPr>
          <w:t>20/10</w:t>
        </w:r>
      </w:hyperlink>
      <w:r w:rsidRPr="00E27FA5">
        <w:rPr>
          <w:rFonts w:ascii="Calibri" w:eastAsia="Times New Roman" w:hAnsi="Calibri" w:cs="Calibri"/>
          <w:kern w:val="0"/>
          <w:sz w:val="22"/>
          <w:szCs w:val="22"/>
          <w:lang w:eastAsia="zh-CN"/>
        </w:rPr>
        <w:t xml:space="preserve">., </w:t>
      </w:r>
      <w:hyperlink r:id="rId9" w:tgtFrame="_blank" w:history="1">
        <w:r w:rsidRPr="00E27FA5">
          <w:rPr>
            <w:rFonts w:ascii="Calibri" w:eastAsia="Times New Roman" w:hAnsi="Calibri" w:cs="Calibri"/>
            <w:kern w:val="0"/>
            <w:sz w:val="22"/>
            <w:szCs w:val="22"/>
            <w:lang w:eastAsia="zh-CN"/>
          </w:rPr>
          <w:t>143/12</w:t>
        </w:r>
      </w:hyperlink>
      <w:r w:rsidRPr="00E27FA5">
        <w:rPr>
          <w:rFonts w:ascii="Calibri" w:eastAsia="Times New Roman" w:hAnsi="Calibri" w:cs="Calibri"/>
          <w:kern w:val="0"/>
          <w:sz w:val="22"/>
          <w:szCs w:val="22"/>
          <w:lang w:eastAsia="zh-CN"/>
        </w:rPr>
        <w:t xml:space="preserve">., </w:t>
      </w:r>
      <w:hyperlink r:id="rId10" w:tgtFrame="_blank" w:history="1">
        <w:r w:rsidRPr="00E27FA5">
          <w:rPr>
            <w:rFonts w:ascii="Calibri" w:eastAsia="Times New Roman" w:hAnsi="Calibri" w:cs="Calibri"/>
            <w:kern w:val="0"/>
            <w:sz w:val="22"/>
            <w:szCs w:val="22"/>
            <w:lang w:eastAsia="zh-CN"/>
          </w:rPr>
          <w:t>152/14</w:t>
        </w:r>
      </w:hyperlink>
      <w:r w:rsidRPr="00E27FA5">
        <w:rPr>
          <w:rFonts w:ascii="Calibri" w:eastAsia="Times New Roman" w:hAnsi="Calibri" w:cs="Calibri"/>
          <w:kern w:val="0"/>
          <w:sz w:val="22"/>
          <w:szCs w:val="22"/>
          <w:lang w:eastAsia="zh-CN"/>
        </w:rPr>
        <w:t xml:space="preserve">., </w:t>
      </w:r>
      <w:hyperlink r:id="rId11" w:tgtFrame="_blank" w:history="1">
        <w:r w:rsidRPr="00E27FA5">
          <w:rPr>
            <w:rFonts w:ascii="Calibri" w:eastAsia="Times New Roman" w:hAnsi="Calibri" w:cs="Calibri"/>
            <w:kern w:val="0"/>
            <w:sz w:val="22"/>
            <w:szCs w:val="22"/>
            <w:lang w:eastAsia="zh-CN"/>
          </w:rPr>
          <w:t>94/16</w:t>
        </w:r>
      </w:hyperlink>
      <w:r w:rsidRPr="00E27FA5">
        <w:rPr>
          <w:rFonts w:ascii="Calibri" w:eastAsia="Times New Roman" w:hAnsi="Calibri" w:cs="Calibri"/>
          <w:kern w:val="0"/>
          <w:sz w:val="22"/>
          <w:szCs w:val="22"/>
          <w:lang w:eastAsia="zh-CN"/>
        </w:rPr>
        <w:t xml:space="preserve">., </w:t>
      </w:r>
      <w:hyperlink r:id="rId12" w:tgtFrame="_blank" w:history="1">
        <w:r w:rsidRPr="00E27FA5">
          <w:rPr>
            <w:rFonts w:ascii="Calibri" w:eastAsia="Times New Roman" w:hAnsi="Calibri" w:cs="Calibri"/>
            <w:kern w:val="0"/>
            <w:sz w:val="22"/>
            <w:szCs w:val="22"/>
            <w:lang w:eastAsia="zh-CN"/>
          </w:rPr>
          <w:t>29/17</w:t>
        </w:r>
      </w:hyperlink>
      <w:r w:rsidRPr="00E27FA5">
        <w:rPr>
          <w:rFonts w:ascii="Calibri" w:eastAsia="Times New Roman" w:hAnsi="Calibri" w:cs="Calibri"/>
          <w:kern w:val="0"/>
          <w:sz w:val="22"/>
          <w:szCs w:val="22"/>
          <w:lang w:eastAsia="zh-CN"/>
        </w:rPr>
        <w:t>. i </w:t>
      </w:r>
      <w:hyperlink r:id="rId13" w:tgtFrame="_blank" w:history="1">
        <w:r w:rsidRPr="00E27FA5">
          <w:rPr>
            <w:rFonts w:ascii="Calibri" w:eastAsia="Times New Roman" w:hAnsi="Calibri" w:cs="Calibri"/>
            <w:kern w:val="0"/>
            <w:sz w:val="22"/>
            <w:szCs w:val="22"/>
            <w:lang w:eastAsia="zh-CN"/>
          </w:rPr>
          <w:t>110/21</w:t>
        </w:r>
      </w:hyperlink>
      <w:r w:rsidRPr="00E27FA5">
        <w:rPr>
          <w:rFonts w:ascii="Calibri" w:eastAsia="Times New Roman" w:hAnsi="Calibri" w:cs="Calibri"/>
          <w:kern w:val="0"/>
          <w:sz w:val="22"/>
          <w:szCs w:val="22"/>
          <w:lang w:eastAsia="zh-CN"/>
        </w:rPr>
        <w:t>.),</w:t>
      </w:r>
    </w:p>
    <w:p w14:paraId="6A4EC3B1"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zemljišnim knjigama (Narodne novine, broj: 63/19. i 128/22.),</w:t>
      </w:r>
    </w:p>
    <w:p w14:paraId="6AB63DCE"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sudskim pristojbama (Narodne novine, broj: 118/18.),</w:t>
      </w:r>
    </w:p>
    <w:p w14:paraId="6C6E063D"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parničnom postupku (Narodne novine, broj: </w:t>
      </w:r>
      <w:hyperlink r:id="rId14" w:history="1">
        <w:r w:rsidRPr="00E27FA5">
          <w:rPr>
            <w:rFonts w:ascii="Calibri" w:eastAsia="Times New Roman" w:hAnsi="Calibri" w:cs="Calibri"/>
            <w:kern w:val="0"/>
            <w:sz w:val="22"/>
            <w:szCs w:val="22"/>
            <w:lang w:eastAsia="zh-CN"/>
          </w:rPr>
          <w:t>53/91</w:t>
        </w:r>
      </w:hyperlink>
      <w:r w:rsidRPr="00E27FA5">
        <w:rPr>
          <w:rFonts w:ascii="Calibri" w:eastAsia="Times New Roman" w:hAnsi="Calibri" w:cs="Calibri"/>
          <w:kern w:val="0"/>
          <w:sz w:val="22"/>
          <w:szCs w:val="22"/>
          <w:lang w:eastAsia="zh-CN"/>
        </w:rPr>
        <w:t xml:space="preserve">., </w:t>
      </w:r>
      <w:hyperlink r:id="rId15" w:history="1">
        <w:r w:rsidRPr="00E27FA5">
          <w:rPr>
            <w:rFonts w:ascii="Calibri" w:eastAsia="Times New Roman" w:hAnsi="Calibri" w:cs="Calibri"/>
            <w:kern w:val="0"/>
            <w:sz w:val="22"/>
            <w:szCs w:val="22"/>
            <w:lang w:eastAsia="zh-CN"/>
          </w:rPr>
          <w:t>91/92</w:t>
        </w:r>
      </w:hyperlink>
      <w:r w:rsidRPr="00E27FA5">
        <w:rPr>
          <w:rFonts w:ascii="Calibri" w:eastAsia="Times New Roman" w:hAnsi="Calibri" w:cs="Calibri"/>
          <w:kern w:val="0"/>
          <w:sz w:val="22"/>
          <w:szCs w:val="22"/>
          <w:lang w:eastAsia="zh-CN"/>
        </w:rPr>
        <w:t xml:space="preserve">., </w:t>
      </w:r>
      <w:hyperlink r:id="rId16" w:history="1">
        <w:r w:rsidRPr="00E27FA5">
          <w:rPr>
            <w:rFonts w:ascii="Calibri" w:eastAsia="Times New Roman" w:hAnsi="Calibri" w:cs="Calibri"/>
            <w:kern w:val="0"/>
            <w:sz w:val="22"/>
            <w:szCs w:val="22"/>
            <w:lang w:eastAsia="zh-CN"/>
          </w:rPr>
          <w:t>58/93</w:t>
        </w:r>
      </w:hyperlink>
      <w:r w:rsidRPr="00E27FA5">
        <w:rPr>
          <w:rFonts w:ascii="Calibri" w:eastAsia="Times New Roman" w:hAnsi="Calibri" w:cs="Calibri"/>
          <w:kern w:val="0"/>
          <w:sz w:val="22"/>
          <w:szCs w:val="22"/>
          <w:lang w:eastAsia="zh-CN"/>
        </w:rPr>
        <w:t xml:space="preserve">., </w:t>
      </w:r>
      <w:hyperlink r:id="rId17" w:history="1">
        <w:r w:rsidRPr="00E27FA5">
          <w:rPr>
            <w:rFonts w:ascii="Calibri" w:eastAsia="Times New Roman" w:hAnsi="Calibri" w:cs="Calibri"/>
            <w:kern w:val="0"/>
            <w:sz w:val="22"/>
            <w:szCs w:val="22"/>
            <w:lang w:eastAsia="zh-CN"/>
          </w:rPr>
          <w:t>112/99</w:t>
        </w:r>
      </w:hyperlink>
      <w:r w:rsidRPr="00E27FA5">
        <w:rPr>
          <w:rFonts w:ascii="Calibri" w:eastAsia="Times New Roman" w:hAnsi="Calibri" w:cs="Calibri"/>
          <w:kern w:val="0"/>
          <w:sz w:val="22"/>
          <w:szCs w:val="22"/>
          <w:lang w:eastAsia="zh-CN"/>
        </w:rPr>
        <w:t xml:space="preserve">., </w:t>
      </w:r>
      <w:hyperlink r:id="rId18" w:history="1">
        <w:r w:rsidRPr="00E27FA5">
          <w:rPr>
            <w:rFonts w:ascii="Calibri" w:eastAsia="Times New Roman" w:hAnsi="Calibri" w:cs="Calibri"/>
            <w:kern w:val="0"/>
            <w:sz w:val="22"/>
            <w:szCs w:val="22"/>
            <w:lang w:eastAsia="zh-CN"/>
          </w:rPr>
          <w:t>88/01</w:t>
        </w:r>
      </w:hyperlink>
      <w:r w:rsidRPr="00E27FA5">
        <w:rPr>
          <w:rFonts w:ascii="Calibri" w:eastAsia="Times New Roman" w:hAnsi="Calibri" w:cs="Calibri"/>
          <w:kern w:val="0"/>
          <w:sz w:val="22"/>
          <w:szCs w:val="22"/>
          <w:lang w:eastAsia="zh-CN"/>
        </w:rPr>
        <w:t xml:space="preserve">., </w:t>
      </w:r>
      <w:hyperlink r:id="rId19" w:history="1">
        <w:r w:rsidRPr="00E27FA5">
          <w:rPr>
            <w:rFonts w:ascii="Calibri" w:eastAsia="Times New Roman" w:hAnsi="Calibri" w:cs="Calibri"/>
            <w:kern w:val="0"/>
            <w:sz w:val="22"/>
            <w:szCs w:val="22"/>
            <w:lang w:eastAsia="zh-CN"/>
          </w:rPr>
          <w:t>117/03</w:t>
        </w:r>
      </w:hyperlink>
      <w:r w:rsidRPr="00E27FA5">
        <w:rPr>
          <w:rFonts w:ascii="Calibri" w:eastAsia="Times New Roman" w:hAnsi="Calibri" w:cs="Calibri"/>
          <w:kern w:val="0"/>
          <w:sz w:val="22"/>
          <w:szCs w:val="22"/>
          <w:lang w:eastAsia="zh-CN"/>
        </w:rPr>
        <w:t xml:space="preserve">., </w:t>
      </w:r>
      <w:hyperlink r:id="rId20" w:history="1">
        <w:r w:rsidRPr="00E27FA5">
          <w:rPr>
            <w:rFonts w:ascii="Calibri" w:eastAsia="Times New Roman" w:hAnsi="Calibri" w:cs="Calibri"/>
            <w:kern w:val="0"/>
            <w:sz w:val="22"/>
            <w:szCs w:val="22"/>
            <w:lang w:eastAsia="zh-CN"/>
          </w:rPr>
          <w:t>88/05</w:t>
        </w:r>
      </w:hyperlink>
      <w:r w:rsidRPr="00E27FA5">
        <w:rPr>
          <w:rFonts w:ascii="Calibri" w:eastAsia="Times New Roman" w:hAnsi="Calibri" w:cs="Calibri"/>
          <w:kern w:val="0"/>
          <w:sz w:val="22"/>
          <w:szCs w:val="22"/>
          <w:lang w:eastAsia="zh-CN"/>
        </w:rPr>
        <w:t xml:space="preserve">., </w:t>
      </w:r>
      <w:hyperlink r:id="rId21" w:history="1">
        <w:r w:rsidRPr="00E27FA5">
          <w:rPr>
            <w:rFonts w:ascii="Calibri" w:eastAsia="Times New Roman" w:hAnsi="Calibri" w:cs="Calibri"/>
            <w:kern w:val="0"/>
            <w:sz w:val="22"/>
            <w:szCs w:val="22"/>
            <w:lang w:eastAsia="zh-CN"/>
          </w:rPr>
          <w:t>02/07</w:t>
        </w:r>
      </w:hyperlink>
      <w:r w:rsidRPr="00E27FA5">
        <w:rPr>
          <w:rFonts w:ascii="Calibri" w:eastAsia="Times New Roman" w:hAnsi="Calibri" w:cs="Calibri"/>
          <w:kern w:val="0"/>
          <w:sz w:val="22"/>
          <w:szCs w:val="22"/>
          <w:lang w:eastAsia="zh-CN"/>
        </w:rPr>
        <w:t xml:space="preserve">., </w:t>
      </w:r>
      <w:hyperlink r:id="rId22" w:history="1">
        <w:r w:rsidRPr="00E27FA5">
          <w:rPr>
            <w:rFonts w:ascii="Calibri" w:eastAsia="Times New Roman" w:hAnsi="Calibri" w:cs="Calibri"/>
            <w:kern w:val="0"/>
            <w:sz w:val="22"/>
            <w:szCs w:val="22"/>
            <w:lang w:eastAsia="zh-CN"/>
          </w:rPr>
          <w:t>84/08</w:t>
        </w:r>
      </w:hyperlink>
      <w:r w:rsidRPr="00E27FA5">
        <w:rPr>
          <w:rFonts w:ascii="Calibri" w:eastAsia="Times New Roman" w:hAnsi="Calibri" w:cs="Calibri"/>
          <w:kern w:val="0"/>
          <w:sz w:val="22"/>
          <w:szCs w:val="22"/>
          <w:lang w:eastAsia="zh-CN"/>
        </w:rPr>
        <w:t xml:space="preserve">., </w:t>
      </w:r>
      <w:hyperlink r:id="rId23" w:history="1">
        <w:r w:rsidRPr="00E27FA5">
          <w:rPr>
            <w:rFonts w:ascii="Calibri" w:eastAsia="Times New Roman" w:hAnsi="Calibri" w:cs="Calibri"/>
            <w:kern w:val="0"/>
            <w:sz w:val="22"/>
            <w:szCs w:val="22"/>
            <w:lang w:eastAsia="zh-CN"/>
          </w:rPr>
          <w:t>96/08</w:t>
        </w:r>
      </w:hyperlink>
      <w:r w:rsidRPr="00E27FA5">
        <w:rPr>
          <w:rFonts w:ascii="Calibri" w:eastAsia="Times New Roman" w:hAnsi="Calibri" w:cs="Calibri"/>
          <w:kern w:val="0"/>
          <w:sz w:val="22"/>
          <w:szCs w:val="22"/>
          <w:lang w:eastAsia="zh-CN"/>
        </w:rPr>
        <w:t xml:space="preserve">., </w:t>
      </w:r>
      <w:hyperlink r:id="rId24" w:history="1">
        <w:r w:rsidRPr="00E27FA5">
          <w:rPr>
            <w:rFonts w:ascii="Calibri" w:eastAsia="Times New Roman" w:hAnsi="Calibri" w:cs="Calibri"/>
            <w:kern w:val="0"/>
            <w:sz w:val="22"/>
            <w:szCs w:val="22"/>
            <w:lang w:eastAsia="zh-CN"/>
          </w:rPr>
          <w:t>123/08</w:t>
        </w:r>
      </w:hyperlink>
      <w:r w:rsidRPr="00E27FA5">
        <w:rPr>
          <w:rFonts w:ascii="Calibri" w:eastAsia="Times New Roman" w:hAnsi="Calibri" w:cs="Calibri"/>
          <w:kern w:val="0"/>
          <w:sz w:val="22"/>
          <w:szCs w:val="22"/>
          <w:lang w:eastAsia="zh-CN"/>
        </w:rPr>
        <w:t xml:space="preserve">., </w:t>
      </w:r>
      <w:hyperlink r:id="rId25" w:history="1">
        <w:r w:rsidRPr="00E27FA5">
          <w:rPr>
            <w:rFonts w:ascii="Calibri" w:eastAsia="Times New Roman" w:hAnsi="Calibri" w:cs="Calibri"/>
            <w:kern w:val="0"/>
            <w:sz w:val="22"/>
            <w:szCs w:val="22"/>
            <w:lang w:eastAsia="zh-CN"/>
          </w:rPr>
          <w:t>57/11</w:t>
        </w:r>
      </w:hyperlink>
      <w:r w:rsidRPr="00E27FA5">
        <w:rPr>
          <w:rFonts w:ascii="Calibri" w:eastAsia="Times New Roman" w:hAnsi="Calibri" w:cs="Calibri"/>
          <w:kern w:val="0"/>
          <w:sz w:val="22"/>
          <w:szCs w:val="22"/>
          <w:lang w:eastAsia="zh-CN"/>
        </w:rPr>
        <w:t xml:space="preserve">., </w:t>
      </w:r>
      <w:hyperlink r:id="rId26" w:history="1">
        <w:r w:rsidRPr="00E27FA5">
          <w:rPr>
            <w:rFonts w:ascii="Calibri" w:eastAsia="Times New Roman" w:hAnsi="Calibri" w:cs="Calibri"/>
            <w:kern w:val="0"/>
            <w:sz w:val="22"/>
            <w:szCs w:val="22"/>
            <w:lang w:eastAsia="zh-CN"/>
          </w:rPr>
          <w:t>148/11</w:t>
        </w:r>
      </w:hyperlink>
      <w:r w:rsidRPr="00E27FA5">
        <w:rPr>
          <w:rFonts w:ascii="Calibri" w:eastAsia="Times New Roman" w:hAnsi="Calibri" w:cs="Calibri"/>
          <w:kern w:val="0"/>
          <w:sz w:val="22"/>
          <w:szCs w:val="22"/>
          <w:lang w:eastAsia="zh-CN"/>
        </w:rPr>
        <w:t xml:space="preserve">., </w:t>
      </w:r>
      <w:hyperlink r:id="rId27" w:history="1">
        <w:r w:rsidRPr="00E27FA5">
          <w:rPr>
            <w:rFonts w:ascii="Calibri" w:eastAsia="Times New Roman" w:hAnsi="Calibri" w:cs="Calibri"/>
            <w:kern w:val="0"/>
            <w:sz w:val="22"/>
            <w:szCs w:val="22"/>
            <w:lang w:eastAsia="zh-CN"/>
          </w:rPr>
          <w:t>25/13</w:t>
        </w:r>
      </w:hyperlink>
      <w:r w:rsidRPr="00E27FA5">
        <w:rPr>
          <w:rFonts w:ascii="Calibri" w:eastAsia="Times New Roman" w:hAnsi="Calibri" w:cs="Calibri"/>
          <w:kern w:val="0"/>
          <w:sz w:val="22"/>
          <w:szCs w:val="22"/>
          <w:lang w:eastAsia="zh-CN"/>
        </w:rPr>
        <w:t xml:space="preserve">., </w:t>
      </w:r>
      <w:hyperlink r:id="rId28" w:history="1">
        <w:r w:rsidRPr="00E27FA5">
          <w:rPr>
            <w:rFonts w:ascii="Calibri" w:eastAsia="Times New Roman" w:hAnsi="Calibri" w:cs="Calibri"/>
            <w:kern w:val="0"/>
            <w:sz w:val="22"/>
            <w:szCs w:val="22"/>
            <w:lang w:eastAsia="zh-CN"/>
          </w:rPr>
          <w:t>89/14</w:t>
        </w:r>
      </w:hyperlink>
      <w:r w:rsidRPr="00E27FA5">
        <w:rPr>
          <w:rFonts w:ascii="Calibri" w:eastAsia="Times New Roman" w:hAnsi="Calibri" w:cs="Calibri"/>
          <w:kern w:val="0"/>
          <w:sz w:val="22"/>
          <w:szCs w:val="22"/>
          <w:lang w:eastAsia="zh-CN"/>
        </w:rPr>
        <w:t xml:space="preserve">., </w:t>
      </w:r>
      <w:hyperlink r:id="rId29" w:tgtFrame="_blank" w:history="1">
        <w:r w:rsidRPr="00E27FA5">
          <w:rPr>
            <w:rFonts w:ascii="Calibri" w:eastAsia="Times New Roman" w:hAnsi="Calibri" w:cs="Calibri"/>
            <w:kern w:val="0"/>
            <w:sz w:val="22"/>
            <w:szCs w:val="22"/>
            <w:lang w:eastAsia="zh-CN"/>
          </w:rPr>
          <w:t>70/19</w:t>
        </w:r>
      </w:hyperlink>
      <w:r w:rsidRPr="00E27FA5">
        <w:rPr>
          <w:rFonts w:ascii="Calibri" w:eastAsia="Times New Roman" w:hAnsi="Calibri" w:cs="Calibri"/>
          <w:kern w:val="0"/>
          <w:sz w:val="22"/>
          <w:szCs w:val="22"/>
          <w:lang w:eastAsia="zh-CN"/>
        </w:rPr>
        <w:t>., 80/22. i 114/22.),</w:t>
      </w:r>
    </w:p>
    <w:p w14:paraId="53F23C68"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zakupu i kupoprodaji poslovnog prostora (Narodne novine, broj: </w:t>
      </w:r>
      <w:hyperlink r:id="rId30" w:tgtFrame="_blank" w:history="1">
        <w:r w:rsidRPr="00E27FA5">
          <w:rPr>
            <w:rFonts w:ascii="Calibri" w:eastAsia="Times New Roman" w:hAnsi="Calibri" w:cs="Calibri"/>
            <w:kern w:val="0"/>
            <w:sz w:val="22"/>
            <w:szCs w:val="22"/>
            <w:lang w:eastAsia="zh-CN"/>
          </w:rPr>
          <w:t>125/11</w:t>
        </w:r>
      </w:hyperlink>
      <w:r w:rsidRPr="00E27FA5">
        <w:rPr>
          <w:rFonts w:ascii="Calibri" w:eastAsia="Times New Roman" w:hAnsi="Calibri" w:cs="Calibri"/>
          <w:kern w:val="0"/>
          <w:sz w:val="22"/>
          <w:szCs w:val="22"/>
          <w:lang w:eastAsia="zh-CN"/>
        </w:rPr>
        <w:t xml:space="preserve">., </w:t>
      </w:r>
      <w:hyperlink r:id="rId31" w:tgtFrame="_blank" w:history="1">
        <w:r w:rsidRPr="00E27FA5">
          <w:rPr>
            <w:rFonts w:ascii="Calibri" w:eastAsia="Times New Roman" w:hAnsi="Calibri" w:cs="Calibri"/>
            <w:kern w:val="0"/>
            <w:sz w:val="22"/>
            <w:szCs w:val="22"/>
            <w:lang w:eastAsia="zh-CN"/>
          </w:rPr>
          <w:t>64/15</w:t>
        </w:r>
      </w:hyperlink>
      <w:r w:rsidRPr="00E27FA5">
        <w:rPr>
          <w:rFonts w:ascii="Calibri" w:eastAsia="Times New Roman" w:hAnsi="Calibri" w:cs="Calibri"/>
          <w:kern w:val="0"/>
          <w:sz w:val="22"/>
          <w:szCs w:val="22"/>
          <w:lang w:eastAsia="zh-CN"/>
        </w:rPr>
        <w:t xml:space="preserve">. i </w:t>
      </w:r>
      <w:hyperlink r:id="rId32" w:tgtFrame="_blank" w:history="1">
        <w:r w:rsidRPr="00E27FA5">
          <w:rPr>
            <w:rFonts w:ascii="Calibri" w:eastAsia="Times New Roman" w:hAnsi="Calibri" w:cs="Calibri"/>
            <w:kern w:val="0"/>
            <w:sz w:val="22"/>
            <w:szCs w:val="22"/>
            <w:lang w:eastAsia="zh-CN"/>
          </w:rPr>
          <w:t>112/18</w:t>
        </w:r>
      </w:hyperlink>
      <w:r w:rsidRPr="00E27FA5">
        <w:rPr>
          <w:rFonts w:ascii="Calibri" w:eastAsia="Times New Roman" w:hAnsi="Calibri" w:cs="Calibri"/>
          <w:kern w:val="0"/>
          <w:sz w:val="22"/>
          <w:szCs w:val="22"/>
          <w:lang w:eastAsia="zh-CN"/>
        </w:rPr>
        <w:t>.),</w:t>
      </w:r>
    </w:p>
    <w:p w14:paraId="0F045181"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najmu stanova (Narodne novine, broj: </w:t>
      </w:r>
      <w:hyperlink r:id="rId33" w:tgtFrame="_blank" w:history="1">
        <w:r w:rsidRPr="00E27FA5">
          <w:rPr>
            <w:rFonts w:ascii="Calibri" w:eastAsia="Times New Roman" w:hAnsi="Calibri" w:cs="Calibri"/>
            <w:kern w:val="0"/>
            <w:sz w:val="22"/>
            <w:szCs w:val="22"/>
            <w:lang w:eastAsia="zh-CN"/>
          </w:rPr>
          <w:t>91/96</w:t>
        </w:r>
      </w:hyperlink>
      <w:r w:rsidRPr="00E27FA5">
        <w:rPr>
          <w:rFonts w:ascii="Calibri" w:eastAsia="Times New Roman" w:hAnsi="Calibri" w:cs="Calibri"/>
          <w:kern w:val="0"/>
          <w:sz w:val="22"/>
          <w:szCs w:val="22"/>
          <w:lang w:eastAsia="zh-CN"/>
        </w:rPr>
        <w:t xml:space="preserve">., </w:t>
      </w:r>
      <w:hyperlink r:id="rId34" w:tgtFrame="_blank" w:history="1">
        <w:r w:rsidRPr="00E27FA5">
          <w:rPr>
            <w:rFonts w:ascii="Calibri" w:eastAsia="Times New Roman" w:hAnsi="Calibri" w:cs="Calibri"/>
            <w:kern w:val="0"/>
            <w:sz w:val="22"/>
            <w:szCs w:val="22"/>
            <w:lang w:eastAsia="zh-CN"/>
          </w:rPr>
          <w:t>48/98</w:t>
        </w:r>
      </w:hyperlink>
      <w:r w:rsidRPr="00E27FA5">
        <w:rPr>
          <w:rFonts w:ascii="Calibri" w:eastAsia="Times New Roman" w:hAnsi="Calibri" w:cs="Calibri"/>
          <w:kern w:val="0"/>
          <w:sz w:val="22"/>
          <w:szCs w:val="22"/>
          <w:lang w:eastAsia="zh-CN"/>
        </w:rPr>
        <w:t xml:space="preserve">., </w:t>
      </w:r>
      <w:hyperlink r:id="rId35" w:tgtFrame="_blank" w:history="1">
        <w:r w:rsidRPr="00E27FA5">
          <w:rPr>
            <w:rFonts w:ascii="Calibri" w:eastAsia="Times New Roman" w:hAnsi="Calibri" w:cs="Calibri"/>
            <w:kern w:val="0"/>
            <w:sz w:val="22"/>
            <w:szCs w:val="22"/>
            <w:lang w:eastAsia="zh-CN"/>
          </w:rPr>
          <w:t>66/98</w:t>
        </w:r>
      </w:hyperlink>
      <w:r w:rsidRPr="00E27FA5">
        <w:rPr>
          <w:rFonts w:ascii="Calibri" w:eastAsia="Times New Roman" w:hAnsi="Calibri" w:cs="Calibri"/>
          <w:kern w:val="0"/>
          <w:sz w:val="22"/>
          <w:szCs w:val="22"/>
          <w:lang w:eastAsia="zh-CN"/>
        </w:rPr>
        <w:t xml:space="preserve">., </w:t>
      </w:r>
      <w:hyperlink r:id="rId36" w:tgtFrame="_blank" w:history="1">
        <w:r w:rsidRPr="00E27FA5">
          <w:rPr>
            <w:rFonts w:ascii="Calibri" w:eastAsia="Times New Roman" w:hAnsi="Calibri" w:cs="Calibri"/>
            <w:kern w:val="0"/>
            <w:sz w:val="22"/>
            <w:szCs w:val="22"/>
            <w:lang w:eastAsia="zh-CN"/>
          </w:rPr>
          <w:t>22/06</w:t>
        </w:r>
      </w:hyperlink>
      <w:r w:rsidRPr="00E27FA5">
        <w:rPr>
          <w:rFonts w:ascii="Calibri" w:eastAsia="Times New Roman" w:hAnsi="Calibri" w:cs="Calibri"/>
          <w:kern w:val="0"/>
          <w:sz w:val="22"/>
          <w:szCs w:val="22"/>
          <w:lang w:eastAsia="zh-CN"/>
        </w:rPr>
        <w:t xml:space="preserve">., </w:t>
      </w:r>
      <w:hyperlink r:id="rId37" w:tgtFrame="_blank" w:history="1">
        <w:r w:rsidRPr="00E27FA5">
          <w:rPr>
            <w:rFonts w:ascii="Calibri" w:eastAsia="Times New Roman" w:hAnsi="Calibri" w:cs="Calibri"/>
            <w:kern w:val="0"/>
            <w:sz w:val="22"/>
            <w:szCs w:val="22"/>
            <w:lang w:eastAsia="zh-CN"/>
          </w:rPr>
          <w:t>68/18</w:t>
        </w:r>
      </w:hyperlink>
      <w:r w:rsidRPr="00E27FA5">
        <w:rPr>
          <w:rFonts w:ascii="Calibri" w:eastAsia="Times New Roman" w:hAnsi="Calibri" w:cs="Calibri"/>
          <w:kern w:val="0"/>
          <w:sz w:val="22"/>
          <w:szCs w:val="22"/>
          <w:lang w:eastAsia="zh-CN"/>
        </w:rPr>
        <w:t xml:space="preserve">. i </w:t>
      </w:r>
      <w:hyperlink r:id="rId38" w:tgtFrame="_blank" w:history="1">
        <w:r w:rsidRPr="00E27FA5">
          <w:rPr>
            <w:rFonts w:ascii="Calibri" w:eastAsia="Times New Roman" w:hAnsi="Calibri" w:cs="Calibri"/>
            <w:kern w:val="0"/>
            <w:sz w:val="22"/>
            <w:szCs w:val="22"/>
            <w:lang w:eastAsia="zh-CN"/>
          </w:rPr>
          <w:t>105/20</w:t>
        </w:r>
      </w:hyperlink>
      <w:r w:rsidRPr="00E27FA5">
        <w:rPr>
          <w:rFonts w:ascii="Calibri" w:eastAsia="Times New Roman" w:hAnsi="Calibri" w:cs="Calibri"/>
          <w:kern w:val="0"/>
          <w:sz w:val="22"/>
          <w:szCs w:val="22"/>
          <w:lang w:eastAsia="zh-CN"/>
        </w:rPr>
        <w:t xml:space="preserve">.) </w:t>
      </w:r>
    </w:p>
    <w:p w14:paraId="33B76EAC" w14:textId="77777777" w:rsidR="00926405" w:rsidRPr="00E27FA5" w:rsidRDefault="00926405" w:rsidP="00926405">
      <w:pPr>
        <w:widowControl/>
        <w:numPr>
          <w:ilvl w:val="0"/>
          <w:numId w:val="51"/>
        </w:numPr>
        <w:suppressAutoHyphens w:val="0"/>
        <w:ind w:left="527" w:hanging="170"/>
        <w:contextualSpacing/>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poljoprivrednom zemljištu (Narodne novine, broj: </w:t>
      </w:r>
      <w:hyperlink r:id="rId39" w:tgtFrame="_blank" w:history="1">
        <w:r w:rsidRPr="00E27FA5">
          <w:rPr>
            <w:rFonts w:ascii="Calibri" w:eastAsia="Times New Roman" w:hAnsi="Calibri" w:cs="Calibri"/>
            <w:kern w:val="0"/>
            <w:sz w:val="22"/>
            <w:szCs w:val="22"/>
            <w:lang w:eastAsia="zh-CN"/>
          </w:rPr>
          <w:t>20/18</w:t>
        </w:r>
      </w:hyperlink>
      <w:r w:rsidRPr="00E27FA5">
        <w:rPr>
          <w:rFonts w:ascii="Calibri" w:eastAsia="Times New Roman" w:hAnsi="Calibri" w:cs="Calibri"/>
          <w:kern w:val="0"/>
          <w:sz w:val="22"/>
          <w:szCs w:val="22"/>
          <w:lang w:eastAsia="zh-CN"/>
        </w:rPr>
        <w:t xml:space="preserve">., </w:t>
      </w:r>
      <w:hyperlink r:id="rId40" w:tgtFrame="_blank" w:history="1">
        <w:r w:rsidRPr="00E27FA5">
          <w:rPr>
            <w:rFonts w:ascii="Calibri" w:eastAsia="Times New Roman" w:hAnsi="Calibri" w:cs="Calibri"/>
            <w:kern w:val="0"/>
            <w:sz w:val="22"/>
            <w:szCs w:val="22"/>
            <w:lang w:eastAsia="zh-CN"/>
          </w:rPr>
          <w:t>115/18</w:t>
        </w:r>
      </w:hyperlink>
      <w:r w:rsidRPr="00E27FA5">
        <w:rPr>
          <w:rFonts w:ascii="Calibri" w:eastAsia="Times New Roman" w:hAnsi="Calibri" w:cs="Calibri"/>
          <w:kern w:val="0"/>
          <w:sz w:val="22"/>
          <w:szCs w:val="22"/>
          <w:lang w:eastAsia="zh-CN"/>
        </w:rPr>
        <w:t xml:space="preserve">., </w:t>
      </w:r>
      <w:hyperlink r:id="rId41" w:tgtFrame="_blank" w:history="1">
        <w:r w:rsidRPr="00E27FA5">
          <w:rPr>
            <w:rFonts w:ascii="Calibri" w:eastAsia="Times New Roman" w:hAnsi="Calibri" w:cs="Calibri"/>
            <w:kern w:val="0"/>
            <w:sz w:val="22"/>
            <w:szCs w:val="22"/>
            <w:lang w:eastAsia="zh-CN"/>
          </w:rPr>
          <w:t>98/19</w:t>
        </w:r>
      </w:hyperlink>
      <w:r w:rsidRPr="00E27FA5">
        <w:rPr>
          <w:rFonts w:ascii="Calibri" w:eastAsia="Times New Roman" w:hAnsi="Calibri" w:cs="Calibri"/>
          <w:kern w:val="0"/>
          <w:sz w:val="22"/>
          <w:szCs w:val="22"/>
          <w:lang w:eastAsia="zh-CN"/>
        </w:rPr>
        <w:t xml:space="preserve">. i </w:t>
      </w:r>
      <w:hyperlink r:id="rId42" w:tgtFrame="_blank" w:history="1">
        <w:r w:rsidRPr="00E27FA5">
          <w:rPr>
            <w:rFonts w:ascii="Calibri" w:eastAsia="Times New Roman" w:hAnsi="Calibri" w:cs="Calibri"/>
            <w:kern w:val="0"/>
            <w:sz w:val="22"/>
            <w:szCs w:val="22"/>
            <w:lang w:eastAsia="zh-CN"/>
          </w:rPr>
          <w:t>57/22</w:t>
        </w:r>
      </w:hyperlink>
      <w:r w:rsidRPr="00E27FA5">
        <w:rPr>
          <w:rFonts w:ascii="Calibri" w:eastAsia="Times New Roman" w:hAnsi="Calibri" w:cs="Calibri"/>
          <w:kern w:val="0"/>
          <w:sz w:val="22"/>
          <w:szCs w:val="22"/>
          <w:lang w:eastAsia="zh-CN"/>
        </w:rPr>
        <w:t>.).</w:t>
      </w:r>
    </w:p>
    <w:p w14:paraId="1F1D87CA" w14:textId="77777777" w:rsidR="00926405" w:rsidRPr="00E27FA5" w:rsidRDefault="00926405" w:rsidP="00926405">
      <w:pPr>
        <w:widowControl/>
        <w:suppressAutoHyphens w:val="0"/>
        <w:rPr>
          <w:rFonts w:ascii="Calibri" w:eastAsia="Times New Roman" w:hAnsi="Calibri" w:cs="Calibri"/>
          <w:kern w:val="0"/>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76"/>
        <w:gridCol w:w="1295"/>
      </w:tblGrid>
      <w:tr w:rsidR="00E27FA5" w:rsidRPr="00E27FA5" w14:paraId="48105FFF"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4AEF18EA"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9B9C41"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C63BE2"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F437E0"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16D548B1"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73F8863"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1B601423"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i/>
                <w:iCs/>
                <w:sz w:val="22"/>
                <w:szCs w:val="22"/>
              </w:rPr>
              <w:t>86.500,00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FF131D8"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10.000,00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3120EF9"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96.500,00</w:t>
            </w:r>
          </w:p>
        </w:tc>
      </w:tr>
      <w:tr w:rsidR="00926405" w:rsidRPr="00E27FA5" w14:paraId="4F066841"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0F5266E0" w14:textId="77777777" w:rsidR="00926405" w:rsidRPr="00E27FA5" w:rsidRDefault="00926405"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6741582B"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86.500,00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0E05DAF"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76EA46"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96.500,00</w:t>
            </w:r>
          </w:p>
        </w:tc>
      </w:tr>
    </w:tbl>
    <w:p w14:paraId="43DA63E0" w14:textId="77777777" w:rsidR="00926405" w:rsidRPr="00E27FA5" w:rsidRDefault="00926405" w:rsidP="00926405">
      <w:pPr>
        <w:widowControl/>
        <w:suppressAutoHyphens w:val="0"/>
        <w:rPr>
          <w:rFonts w:ascii="Calibri" w:eastAsia="Times New Roman" w:hAnsi="Calibri" w:cs="Calibri"/>
          <w:kern w:val="0"/>
          <w:sz w:val="22"/>
          <w:szCs w:val="22"/>
          <w:lang w:eastAsia="zh-CN"/>
        </w:rPr>
      </w:pPr>
    </w:p>
    <w:p w14:paraId="2C364F2F"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 xml:space="preserve">Osnovna aktivnost upravnih tijela </w:t>
      </w:r>
      <w:r w:rsidRPr="00E27FA5">
        <w:rPr>
          <w:rFonts w:ascii="Calibri" w:eastAsia="Times New Roman" w:hAnsi="Calibri" w:cs="Calibri"/>
          <w:kern w:val="0"/>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3A888A80" w14:textId="77777777" w:rsidR="00926405" w:rsidRPr="00E27FA5" w:rsidRDefault="00926405" w:rsidP="00926405">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kern w:val="0"/>
          <w:sz w:val="22"/>
          <w:szCs w:val="22"/>
        </w:rPr>
        <w:t xml:space="preserve">U sklopu ovog programa dolazi do promjene u smislu povećanja rashoda a koji se odnose na Intelektualne i osobne usluge, izradu etažnih elaborata i elaborata o procjeni tržišnih vrijednosti nekretnina kao i na objavu javnih natječaja za prodaju nekretnina u javnim glasilima. </w:t>
      </w:r>
    </w:p>
    <w:p w14:paraId="233634D5" w14:textId="77777777" w:rsidR="00926405" w:rsidRPr="00E27FA5" w:rsidRDefault="00926405" w:rsidP="00926405">
      <w:pPr>
        <w:widowControl/>
        <w:suppressAutoHyphens w:val="0"/>
        <w:jc w:val="both"/>
        <w:rPr>
          <w:rFonts w:ascii="Calibri" w:eastAsia="Times New Roman" w:hAnsi="Calibri" w:cs="Calibri"/>
          <w:b/>
          <w:kern w:val="0"/>
          <w:sz w:val="22"/>
          <w:szCs w:val="22"/>
        </w:rPr>
      </w:pPr>
    </w:p>
    <w:p w14:paraId="71958B2B" w14:textId="77777777" w:rsidR="00926405" w:rsidRPr="00E27FA5" w:rsidRDefault="00926405" w:rsidP="00926405">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OTKUP ZEMLJIŠTA I OBJEKATA</w:t>
      </w:r>
    </w:p>
    <w:p w14:paraId="1108EEE1" w14:textId="77777777" w:rsidR="00926405" w:rsidRPr="00E27FA5" w:rsidRDefault="00926405" w:rsidP="00926405">
      <w:pPr>
        <w:widowControl/>
        <w:suppressAutoHyphens w:val="0"/>
        <w:jc w:val="both"/>
        <w:rPr>
          <w:rFonts w:ascii="Calibri" w:eastAsia="Times New Roman" w:hAnsi="Calibri" w:cs="Calibri"/>
          <w:bCs/>
          <w:kern w:val="0"/>
          <w:sz w:val="22"/>
          <w:szCs w:val="22"/>
        </w:rPr>
      </w:pPr>
    </w:p>
    <w:p w14:paraId="1EC0E3C4" w14:textId="77777777" w:rsidR="00926405" w:rsidRPr="00E27FA5" w:rsidRDefault="00926405" w:rsidP="00926405">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kern w:val="0"/>
          <w:sz w:val="22"/>
          <w:szCs w:val="22"/>
        </w:rPr>
        <w:t>Zbog rješavanja imovinsko-pravnih poslova, a u svrhu realizacije određenih projekata izgradnje u proračunu su predviđena sredstva otkup zemljišta. Sredstva su predviđena za otkup objekata ukoliko se zbog realizacije planiranih projekata ukaže potreba. Ovim rebalansom ne dolazi do promjena kod programa otkup zemljišta i objekata.</w:t>
      </w:r>
    </w:p>
    <w:p w14:paraId="68EE8841" w14:textId="77777777" w:rsidR="00926405" w:rsidRPr="00E27FA5" w:rsidRDefault="00926405" w:rsidP="00926405">
      <w:pPr>
        <w:widowControl/>
        <w:suppressAutoHyphens w:val="0"/>
        <w:jc w:val="both"/>
        <w:rPr>
          <w:rFonts w:ascii="Calibri" w:eastAsia="Times New Roman" w:hAnsi="Calibri" w:cs="Calibri"/>
          <w:bCs/>
          <w:kern w:val="0"/>
          <w:sz w:val="22"/>
          <w:szCs w:val="22"/>
        </w:rPr>
      </w:pPr>
    </w:p>
    <w:p w14:paraId="21EE0C58" w14:textId="77777777" w:rsidR="00926405" w:rsidRPr="00E27FA5" w:rsidRDefault="00926405" w:rsidP="00926405">
      <w:pPr>
        <w:widowControl/>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Zakonska osnova za uvođenje programa:</w:t>
      </w:r>
    </w:p>
    <w:p w14:paraId="445C4092" w14:textId="77777777" w:rsidR="00926405" w:rsidRPr="00E27FA5" w:rsidRDefault="00926405" w:rsidP="00926405">
      <w:pPr>
        <w:widowControl/>
        <w:numPr>
          <w:ilvl w:val="0"/>
          <w:numId w:val="5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 xml:space="preserve">Zakon o vlasništvu i drugim stvarnim pravima (Narodne novine, broj: 91/96., 68/98., 137/99., 22/00., 73/00., 129/00., 114/01., 79/06., 141/06., 146/08., 38/09., 153/09., 143/12., 152/14., </w:t>
      </w:r>
      <w:hyperlink r:id="rId43" w:tgtFrame="_blank" w:history="1">
        <w:r w:rsidRPr="00E27FA5">
          <w:rPr>
            <w:rFonts w:ascii="Calibri" w:eastAsia="Times New Roman" w:hAnsi="Calibri" w:cs="Calibri"/>
            <w:kern w:val="0"/>
            <w:sz w:val="22"/>
            <w:szCs w:val="22"/>
            <w:lang w:eastAsia="zh-CN"/>
          </w:rPr>
          <w:t>81/15</w:t>
        </w:r>
      </w:hyperlink>
      <w:r w:rsidRPr="00E27FA5">
        <w:rPr>
          <w:rFonts w:ascii="Calibri" w:eastAsia="Times New Roman" w:hAnsi="Calibri" w:cs="Calibri"/>
          <w:kern w:val="0"/>
          <w:sz w:val="22"/>
          <w:szCs w:val="22"/>
          <w:lang w:eastAsia="zh-CN"/>
        </w:rPr>
        <w:t xml:space="preserve">. i </w:t>
      </w:r>
      <w:hyperlink r:id="rId44" w:tgtFrame="_blank" w:history="1">
        <w:r w:rsidRPr="00E27FA5">
          <w:rPr>
            <w:rFonts w:ascii="Calibri" w:eastAsia="Times New Roman" w:hAnsi="Calibri" w:cs="Calibri"/>
            <w:kern w:val="0"/>
            <w:sz w:val="22"/>
            <w:szCs w:val="22"/>
            <w:lang w:eastAsia="zh-CN"/>
          </w:rPr>
          <w:t>94/17</w:t>
        </w:r>
      </w:hyperlink>
      <w:r w:rsidRPr="00E27FA5">
        <w:rPr>
          <w:rFonts w:ascii="Calibri" w:eastAsia="Times New Roman" w:hAnsi="Calibri" w:cs="Calibri"/>
          <w:kern w:val="0"/>
          <w:sz w:val="22"/>
          <w:szCs w:val="22"/>
          <w:lang w:eastAsia="zh-CN"/>
        </w:rPr>
        <w:t>.) i</w:t>
      </w:r>
    </w:p>
    <w:p w14:paraId="2225E826" w14:textId="77777777" w:rsidR="00926405" w:rsidRPr="00E27FA5" w:rsidRDefault="00926405" w:rsidP="00926405">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kern w:val="0"/>
          <w:sz w:val="22"/>
          <w:szCs w:val="22"/>
          <w:lang w:eastAsia="zh-CN"/>
        </w:rPr>
        <w:t>Zakon o obveznim odnosima (Narodne novine, broj: 35/05., 41/08., 125/11., 78/15., 29/18., 126/21., 114/22. i 156/22.)</w:t>
      </w:r>
    </w:p>
    <w:p w14:paraId="2347BBBE" w14:textId="77777777" w:rsidR="00926405" w:rsidRPr="00E27FA5" w:rsidRDefault="00926405" w:rsidP="00926405">
      <w:pPr>
        <w:widowControl/>
        <w:suppressAutoHyphens w:val="0"/>
        <w:jc w:val="both"/>
        <w:rPr>
          <w:rFonts w:ascii="Calibri" w:eastAsia="Times New Roman" w:hAnsi="Calibri" w:cs="Calibri"/>
          <w:bCs/>
          <w:kern w:val="0"/>
          <w:sz w:val="22"/>
          <w:szCs w:val="22"/>
        </w:rPr>
      </w:pPr>
    </w:p>
    <w:tbl>
      <w:tblPr>
        <w:tblStyle w:val="Reetkatablice1"/>
        <w:tblW w:w="9209" w:type="dxa"/>
        <w:jc w:val="center"/>
        <w:tblInd w:w="0" w:type="dxa"/>
        <w:tblLook w:val="04A0" w:firstRow="1" w:lastRow="0" w:firstColumn="1" w:lastColumn="0" w:noHBand="0" w:noVBand="1"/>
      </w:tblPr>
      <w:tblGrid>
        <w:gridCol w:w="5109"/>
        <w:gridCol w:w="1418"/>
        <w:gridCol w:w="1275"/>
        <w:gridCol w:w="1407"/>
      </w:tblGrid>
      <w:tr w:rsidR="00E27FA5" w:rsidRPr="00E27FA5" w14:paraId="4E00B19A"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1FA3BDF"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D7974E"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4D45524"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50D31CB2"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46FACFA1"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BAA5217"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201BFA79"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C64BDAF"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6FCDD895"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w:t>
            </w:r>
          </w:p>
        </w:tc>
      </w:tr>
      <w:tr w:rsidR="00E27FA5" w:rsidRPr="00E27FA5" w14:paraId="3093E2F3"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EFC24F0"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A21CFAC"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E28D413"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4F5CA788" w14:textId="77777777" w:rsidR="00926405" w:rsidRPr="00E27FA5" w:rsidRDefault="00926405" w:rsidP="00F10D39">
            <w:pPr>
              <w:widowControl/>
              <w:suppressAutoHyphens w:val="0"/>
              <w:jc w:val="right"/>
              <w:rPr>
                <w:rFonts w:ascii="Calibri" w:eastAsia="Calibri" w:hAnsi="Calibri" w:cs="Calibri"/>
                <w:i/>
                <w:iCs/>
                <w:sz w:val="22"/>
                <w:szCs w:val="22"/>
              </w:rPr>
            </w:pPr>
            <w:r w:rsidRPr="00E27FA5">
              <w:rPr>
                <w:rFonts w:ascii="Calibri" w:eastAsia="Calibri" w:hAnsi="Calibri" w:cs="Calibri"/>
                <w:i/>
                <w:iCs/>
                <w:sz w:val="22"/>
                <w:szCs w:val="22"/>
              </w:rPr>
              <w:t>5.000,00</w:t>
            </w:r>
          </w:p>
        </w:tc>
      </w:tr>
      <w:tr w:rsidR="00926405" w:rsidRPr="00E27FA5" w14:paraId="7F9CE184" w14:textId="77777777" w:rsidTr="00F10D39">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34765640" w14:textId="77777777" w:rsidR="00926405" w:rsidRPr="00E27FA5" w:rsidRDefault="00926405"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AD7A426"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C129E8"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76719CE5"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10.000,00</w:t>
            </w:r>
          </w:p>
        </w:tc>
      </w:tr>
    </w:tbl>
    <w:p w14:paraId="40848D8C" w14:textId="77777777" w:rsidR="00926405" w:rsidRPr="00E27FA5" w:rsidRDefault="00926405" w:rsidP="00926405">
      <w:pPr>
        <w:widowControl/>
        <w:suppressAutoHyphens w:val="0"/>
        <w:jc w:val="both"/>
        <w:rPr>
          <w:rFonts w:ascii="Calibri" w:eastAsia="Times New Roman" w:hAnsi="Calibri" w:cs="Calibri"/>
          <w:bCs/>
          <w:kern w:val="0"/>
          <w:sz w:val="22"/>
          <w:szCs w:val="22"/>
          <w:lang w:eastAsia="zh-CN"/>
        </w:rPr>
      </w:pPr>
    </w:p>
    <w:p w14:paraId="383712CB" w14:textId="77777777" w:rsidR="00926405" w:rsidRPr="00E27FA5" w:rsidRDefault="00926405" w:rsidP="00926405">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Otkup zemljišta</w:t>
      </w:r>
      <w:r w:rsidRPr="00E27FA5">
        <w:rPr>
          <w:rFonts w:ascii="Calibri" w:eastAsia="Times New Roman" w:hAnsi="Calibri" w:cs="Calibri"/>
          <w:bCs/>
          <w:kern w:val="0"/>
          <w:sz w:val="22"/>
          <w:szCs w:val="22"/>
        </w:rPr>
        <w:t xml:space="preserve"> – odnosi se na sredstva kojima se planira otkup zemljišta u interesu Grada. U ovom  rebalansu ne planiraju se promjene i povećanja kod otkupa zemljišta.</w:t>
      </w:r>
    </w:p>
    <w:p w14:paraId="33D8D4E8" w14:textId="77777777" w:rsidR="00926405" w:rsidRPr="00E27FA5" w:rsidRDefault="00926405" w:rsidP="00926405">
      <w:pPr>
        <w:widowControl/>
        <w:suppressAutoHyphens w:val="0"/>
        <w:jc w:val="both"/>
        <w:rPr>
          <w:rFonts w:ascii="Calibri" w:eastAsia="Times New Roman" w:hAnsi="Calibri" w:cs="Calibri"/>
          <w:bCs/>
          <w:kern w:val="0"/>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E27FA5" w:rsidRPr="00E27FA5" w14:paraId="08118C6F" w14:textId="77777777" w:rsidTr="00F10D3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C95FC"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2A5E3"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2B7ED"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6DD5C"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6E4B1"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04512"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6BD87"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0EC7BD32" w14:textId="77777777" w:rsidTr="00F10D39">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52E21" w14:textId="77777777" w:rsidR="00926405" w:rsidRPr="00E27FA5" w:rsidRDefault="00926405"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77D7C" w14:textId="77777777" w:rsidR="00926405" w:rsidRPr="00E27FA5" w:rsidRDefault="00926405"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5BB30"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B02AC"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2390F"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3AD3F"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A1797"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1FB1E9A1" w14:textId="77777777" w:rsidR="00926405" w:rsidRPr="00E27FA5" w:rsidRDefault="00926405" w:rsidP="00926405">
      <w:pPr>
        <w:widowControl/>
        <w:suppressAutoHyphens w:val="0"/>
        <w:jc w:val="both"/>
        <w:rPr>
          <w:rFonts w:ascii="Calibri" w:eastAsia="Times New Roman" w:hAnsi="Calibri" w:cs="Calibri"/>
          <w:b/>
          <w:kern w:val="0"/>
          <w:sz w:val="22"/>
          <w:szCs w:val="22"/>
          <w:bdr w:val="single" w:sz="4" w:space="0" w:color="auto" w:frame="1"/>
          <w:lang w:eastAsia="zh-CN"/>
        </w:rPr>
      </w:pPr>
    </w:p>
    <w:p w14:paraId="075C7D63" w14:textId="77777777" w:rsidR="00926405" w:rsidRPr="00E27FA5" w:rsidRDefault="00926405" w:rsidP="00926405">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t>Otkup objekata</w:t>
      </w:r>
      <w:r w:rsidRPr="00E27FA5">
        <w:rPr>
          <w:rFonts w:ascii="Calibri" w:eastAsia="Times New Roman" w:hAnsi="Calibri" w:cs="Calibri"/>
          <w:bCs/>
          <w:kern w:val="0"/>
          <w:sz w:val="22"/>
          <w:szCs w:val="22"/>
        </w:rPr>
        <w:t xml:space="preserve"> – odnosi se na sredstva kojima se planira otkup objekta u interesu Grada. U ovom  rebalansu ne planiraju se promjene i povećanja kod otkupa objekata.</w:t>
      </w:r>
    </w:p>
    <w:p w14:paraId="024305C7" w14:textId="77777777" w:rsidR="00926405" w:rsidRPr="00E27FA5" w:rsidRDefault="00926405" w:rsidP="00926405">
      <w:pPr>
        <w:widowControl/>
        <w:suppressAutoHyphens w:val="0"/>
        <w:jc w:val="both"/>
        <w:rPr>
          <w:rFonts w:ascii="Calibri" w:eastAsia="Times New Roman" w:hAnsi="Calibri" w:cs="Calibri"/>
          <w:bCs/>
          <w:kern w:val="0"/>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E27FA5" w:rsidRPr="00E27FA5" w14:paraId="2F3F699C" w14:textId="77777777" w:rsidTr="00F10D3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1495B"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80C64"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02B20"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33973"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FCDEA"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B5B61"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D7C1F"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78A4F81E" w14:textId="77777777" w:rsidTr="00F10D3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34FED" w14:textId="77777777" w:rsidR="00926405" w:rsidRPr="00E27FA5" w:rsidRDefault="00926405"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E112A" w14:textId="77777777" w:rsidR="00926405" w:rsidRPr="00E27FA5" w:rsidRDefault="00926405" w:rsidP="00F10D39">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5387A"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446FD"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400E7"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34FBE"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72437" w14:textId="77777777" w:rsidR="00926405" w:rsidRPr="00E27FA5" w:rsidRDefault="00926405" w:rsidP="00F10D39">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tbl>
    <w:p w14:paraId="6BCF8232" w14:textId="77777777" w:rsidR="00926405" w:rsidRPr="00E27FA5" w:rsidRDefault="00926405" w:rsidP="00926405">
      <w:pPr>
        <w:widowControl/>
        <w:suppressAutoHyphens w:val="0"/>
        <w:jc w:val="both"/>
        <w:rPr>
          <w:rFonts w:ascii="Calibri" w:eastAsia="Times New Roman" w:hAnsi="Calibri" w:cs="Calibri"/>
          <w:b/>
          <w:kern w:val="0"/>
          <w:sz w:val="22"/>
          <w:szCs w:val="22"/>
        </w:rPr>
      </w:pPr>
    </w:p>
    <w:p w14:paraId="12C2A497" w14:textId="77777777" w:rsidR="00926405" w:rsidRPr="00E27FA5" w:rsidRDefault="00926405" w:rsidP="00926405">
      <w:pPr>
        <w:widowControl/>
        <w:suppressAutoHyphens w:val="0"/>
        <w:jc w:val="both"/>
        <w:rPr>
          <w:rFonts w:ascii="Calibri" w:eastAsia="Times New Roman" w:hAnsi="Calibri" w:cs="Calibri"/>
          <w:b/>
          <w:kern w:val="0"/>
          <w:sz w:val="22"/>
          <w:szCs w:val="22"/>
        </w:rPr>
      </w:pPr>
      <w:bookmarkStart w:id="12" w:name="_Hlk166585131"/>
      <w:r w:rsidRPr="00E27FA5">
        <w:rPr>
          <w:rFonts w:ascii="Calibri" w:eastAsia="Times New Roman" w:hAnsi="Calibri" w:cs="Calibri"/>
          <w:b/>
          <w:kern w:val="0"/>
          <w:sz w:val="22"/>
          <w:szCs w:val="22"/>
        </w:rPr>
        <w:t>NAZIV PROGRAMA: DARIVANJE ZEMLJIŠTA</w:t>
      </w:r>
    </w:p>
    <w:p w14:paraId="5030E209" w14:textId="77777777" w:rsidR="00926405" w:rsidRPr="00E27FA5" w:rsidRDefault="00926405" w:rsidP="00926405">
      <w:pPr>
        <w:widowControl/>
        <w:suppressAutoHyphens w:val="0"/>
        <w:jc w:val="both"/>
        <w:rPr>
          <w:rFonts w:ascii="Calibri" w:eastAsia="Times New Roman" w:hAnsi="Calibri" w:cs="Calibri"/>
          <w:b/>
          <w:kern w:val="0"/>
          <w:sz w:val="22"/>
          <w:szCs w:val="22"/>
        </w:rPr>
      </w:pPr>
    </w:p>
    <w:p w14:paraId="7E5C6169" w14:textId="77777777" w:rsidR="00926405" w:rsidRPr="00E27FA5" w:rsidRDefault="00926405" w:rsidP="00926405">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Davanje zemljišta na dar se odnosi na darovanje zemljišta u vlasništvu Grada Požege hrvatskim braniteljima na temelju niže navedenog zakona. U ovom  rebalansu ne planiraju se promjene i povećanja kod darivanja zemljišta.</w:t>
      </w:r>
    </w:p>
    <w:p w14:paraId="3911F9CC" w14:textId="77777777" w:rsidR="00926405" w:rsidRPr="00E27FA5" w:rsidRDefault="00926405" w:rsidP="00926405">
      <w:pPr>
        <w:widowControl/>
        <w:suppressAutoHyphens w:val="0"/>
        <w:jc w:val="both"/>
        <w:rPr>
          <w:rFonts w:ascii="Calibri" w:eastAsia="Times New Roman" w:hAnsi="Calibri" w:cs="Calibri"/>
          <w:b/>
          <w:bCs/>
          <w:kern w:val="0"/>
          <w:sz w:val="22"/>
          <w:szCs w:val="22"/>
        </w:rPr>
      </w:pPr>
    </w:p>
    <w:p w14:paraId="01A8DC4F" w14:textId="77777777" w:rsidR="00926405" w:rsidRPr="00E27FA5" w:rsidRDefault="00926405" w:rsidP="00926405">
      <w:pPr>
        <w:widowControl/>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Zakonska osnova za uvođenje programa:</w:t>
      </w:r>
    </w:p>
    <w:p w14:paraId="461863F8" w14:textId="77777777" w:rsidR="00926405" w:rsidRPr="00E27FA5" w:rsidRDefault="00926405" w:rsidP="00926405">
      <w:pPr>
        <w:widowControl/>
        <w:numPr>
          <w:ilvl w:val="0"/>
          <w:numId w:val="51"/>
        </w:numPr>
        <w:suppressAutoHyphens w:val="0"/>
        <w:ind w:left="527" w:hanging="170"/>
        <w:contextualSpacing/>
        <w:jc w:val="both"/>
        <w:rPr>
          <w:rFonts w:ascii="Calibri" w:eastAsia="Times New Roman" w:hAnsi="Calibri" w:cs="Calibri"/>
          <w:bCs/>
          <w:kern w:val="0"/>
          <w:sz w:val="22"/>
          <w:szCs w:val="22"/>
          <w:lang w:eastAsia="zh-CN"/>
        </w:rPr>
      </w:pPr>
      <w:r w:rsidRPr="00E27FA5">
        <w:rPr>
          <w:rFonts w:ascii="Calibri" w:eastAsia="Times New Roman" w:hAnsi="Calibri" w:cs="Calibri"/>
          <w:bCs/>
          <w:kern w:val="0"/>
          <w:sz w:val="22"/>
          <w:szCs w:val="22"/>
          <w:lang w:eastAsia="zh-CN"/>
        </w:rPr>
        <w:t>Zakon o hrvatskim braniteljima iz Domovinskog rata i članovima njihove obitelji (Narodne novine, broj: 121/17. i 98/19.).</w:t>
      </w:r>
    </w:p>
    <w:p w14:paraId="30BFED73" w14:textId="77777777" w:rsidR="00926405" w:rsidRPr="00E27FA5" w:rsidRDefault="00926405" w:rsidP="00926405">
      <w:pPr>
        <w:widowControl/>
        <w:suppressAutoHyphens w:val="0"/>
        <w:jc w:val="both"/>
        <w:rPr>
          <w:rFonts w:ascii="Calibri" w:eastAsia="Times New Roman" w:hAnsi="Calibri" w:cs="Calibri"/>
          <w:bCs/>
          <w:kern w:val="0"/>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76"/>
        <w:gridCol w:w="1295"/>
      </w:tblGrid>
      <w:tr w:rsidR="00E27FA5" w:rsidRPr="00E27FA5" w14:paraId="470A7490"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4E05173D"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595D6C"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61BF0A"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EAD56C"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A031D63"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77269A77"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00C57D"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i/>
                <w:iCs/>
                <w:sz w:val="22"/>
                <w:szCs w:val="22"/>
              </w:rPr>
              <w:t>23.040,00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A5026E"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5B34BE"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23.040,00</w:t>
            </w:r>
          </w:p>
        </w:tc>
      </w:tr>
      <w:tr w:rsidR="00926405" w:rsidRPr="00E27FA5" w14:paraId="2E052F6A"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248B39EE" w14:textId="77777777" w:rsidR="00926405" w:rsidRPr="00E27FA5" w:rsidRDefault="00926405"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C3A2692"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23.040,00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DE670FA"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88FAA9"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23.040,00</w:t>
            </w:r>
          </w:p>
        </w:tc>
      </w:tr>
    </w:tbl>
    <w:p w14:paraId="17F8BF77" w14:textId="77777777" w:rsidR="00926405" w:rsidRPr="00E27FA5" w:rsidRDefault="00926405" w:rsidP="00926405">
      <w:pPr>
        <w:widowControl/>
        <w:suppressAutoHyphens w:val="0"/>
        <w:jc w:val="both"/>
        <w:rPr>
          <w:rFonts w:ascii="Calibri" w:eastAsia="Times New Roman" w:hAnsi="Calibri" w:cs="Calibri"/>
          <w:b/>
          <w:kern w:val="0"/>
          <w:sz w:val="22"/>
          <w:szCs w:val="22"/>
          <w:lang w:eastAsia="zh-CN"/>
        </w:rPr>
      </w:pPr>
    </w:p>
    <w:p w14:paraId="3CD5F66C" w14:textId="77777777" w:rsidR="00926405" w:rsidRPr="00E27FA5" w:rsidRDefault="00926405" w:rsidP="00926405">
      <w:pPr>
        <w:widowControl/>
        <w:suppressAutoHyphens w:val="0"/>
        <w:jc w:val="both"/>
        <w:rPr>
          <w:rFonts w:ascii="Calibri" w:eastAsia="Times New Roman" w:hAnsi="Calibri" w:cs="Calibri"/>
          <w:bCs/>
          <w:kern w:val="0"/>
          <w:sz w:val="22"/>
          <w:szCs w:val="22"/>
        </w:rPr>
      </w:pPr>
      <w:r w:rsidRPr="00E27FA5">
        <w:rPr>
          <w:rFonts w:ascii="Calibri" w:eastAsia="Times New Roman" w:hAnsi="Calibri" w:cs="Calibri"/>
          <w:b/>
          <w:kern w:val="0"/>
          <w:sz w:val="22"/>
          <w:szCs w:val="22"/>
        </w:rPr>
        <w:lastRenderedPageBreak/>
        <w:t>Davanje zemljišta na dar</w:t>
      </w:r>
      <w:r w:rsidRPr="00E27FA5">
        <w:rPr>
          <w:rFonts w:ascii="Calibri" w:eastAsia="Times New Roman" w:hAnsi="Calibri" w:cs="Calibri"/>
          <w:bCs/>
          <w:kern w:val="0"/>
          <w:sz w:val="22"/>
          <w:szCs w:val="22"/>
        </w:rPr>
        <w:t xml:space="preserve"> - odnosi se na darovanje zemljišta u vlasništvu Grada Požege hrvatskim braniteljima na temelju ranije navedenog zakona.</w:t>
      </w:r>
    </w:p>
    <w:p w14:paraId="775B5DEE" w14:textId="77777777" w:rsidR="00926405" w:rsidRPr="00E27FA5" w:rsidRDefault="00926405" w:rsidP="00926405">
      <w:pPr>
        <w:widowControl/>
        <w:suppressAutoHyphens w:val="0"/>
        <w:jc w:val="both"/>
        <w:rPr>
          <w:rFonts w:ascii="Calibri" w:eastAsia="Times New Roman" w:hAnsi="Calibri" w:cs="Calibri"/>
          <w:b/>
          <w:kern w:val="0"/>
          <w:sz w:val="22"/>
          <w:szCs w:val="22"/>
        </w:rPr>
      </w:pPr>
      <w:bookmarkStart w:id="13" w:name="_Hlk120254037"/>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E27FA5" w:rsidRPr="00E27FA5" w14:paraId="23D41C0A" w14:textId="77777777" w:rsidTr="00F10D3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F655B"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00B2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7DE3C"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57731"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A730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7AF64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461659"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bookmarkEnd w:id="13"/>
      <w:tr w:rsidR="00E27FA5" w:rsidRPr="00E27FA5" w14:paraId="56EE92E4" w14:textId="77777777" w:rsidTr="00F10D3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47EF5" w14:textId="77777777" w:rsidR="00926405" w:rsidRPr="00E27FA5" w:rsidRDefault="00926405" w:rsidP="00F10D39">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72FE2" w14:textId="77777777" w:rsidR="00926405" w:rsidRPr="00E27FA5" w:rsidRDefault="00926405" w:rsidP="00F10D39">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4B164"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61D5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FC461"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DA52A"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613B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w:t>
            </w:r>
          </w:p>
        </w:tc>
      </w:tr>
      <w:bookmarkEnd w:id="12"/>
    </w:tbl>
    <w:p w14:paraId="19861F27" w14:textId="77777777" w:rsidR="00926405" w:rsidRPr="00E27FA5" w:rsidRDefault="00926405" w:rsidP="00926405">
      <w:pPr>
        <w:rPr>
          <w:rFonts w:ascii="Calibri" w:hAnsi="Calibri" w:cs="Calibri"/>
          <w:sz w:val="22"/>
          <w:szCs w:val="22"/>
        </w:rPr>
      </w:pPr>
    </w:p>
    <w:p w14:paraId="4965EB57" w14:textId="77777777" w:rsidR="00926405" w:rsidRPr="00E27FA5" w:rsidRDefault="00926405" w:rsidP="00926405">
      <w:pPr>
        <w:widowControl/>
        <w:suppressAutoHyphens w:val="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NAZIV PROGRAMA: ITU MEHANIZAM</w:t>
      </w:r>
    </w:p>
    <w:p w14:paraId="66025014" w14:textId="77777777" w:rsidR="00926405" w:rsidRPr="00E27FA5" w:rsidRDefault="00926405" w:rsidP="00926405">
      <w:pPr>
        <w:widowControl/>
        <w:suppressAutoHyphens w:val="0"/>
        <w:jc w:val="both"/>
        <w:rPr>
          <w:rFonts w:ascii="Calibri" w:eastAsia="Times New Roman" w:hAnsi="Calibri" w:cs="Calibri"/>
          <w:bCs/>
          <w:kern w:val="0"/>
          <w:sz w:val="22"/>
          <w:szCs w:val="22"/>
        </w:rPr>
      </w:pPr>
    </w:p>
    <w:p w14:paraId="01C7098D" w14:textId="77777777" w:rsidR="00926405" w:rsidRPr="00E27FA5" w:rsidRDefault="00926405" w:rsidP="00926405">
      <w:pPr>
        <w:ind w:firstLine="357"/>
        <w:rPr>
          <w:rFonts w:ascii="Calibri" w:hAnsi="Calibri" w:cs="Calibri"/>
          <w:bCs/>
          <w:sz w:val="22"/>
          <w:szCs w:val="22"/>
        </w:rPr>
      </w:pPr>
      <w:r w:rsidRPr="00E27FA5">
        <w:rPr>
          <w:rFonts w:ascii="Calibri" w:hAnsi="Calibri" w:cs="Calibri"/>
          <w:bCs/>
          <w:sz w:val="22"/>
          <w:szCs w:val="22"/>
        </w:rPr>
        <w:t>Kroz ovaj upravni odjel planiran je program: ITU MEHANIZAM koji proizlazi iz djelokruga ovog upravnog odjela. Planirana sredstva odnose se na troškove poslovanja, rashode za zaposlene i plaće.</w:t>
      </w:r>
    </w:p>
    <w:p w14:paraId="4BC62A7B" w14:textId="77777777" w:rsidR="00926405" w:rsidRPr="00E27FA5" w:rsidRDefault="00926405" w:rsidP="00926405">
      <w:pPr>
        <w:widowControl/>
        <w:contextualSpacing/>
        <w:jc w:val="both"/>
        <w:rPr>
          <w:rFonts w:ascii="Calibri" w:eastAsia="Times New Roman" w:hAnsi="Calibri" w:cs="Calibri"/>
          <w:b/>
          <w:bCs/>
          <w:kern w:val="0"/>
          <w:sz w:val="22"/>
          <w:szCs w:val="22"/>
          <w:lang w:eastAsia="zh-CN"/>
        </w:rPr>
      </w:pPr>
    </w:p>
    <w:p w14:paraId="0C589CBC" w14:textId="77777777" w:rsidR="00926405" w:rsidRPr="00E27FA5" w:rsidRDefault="00926405" w:rsidP="00926405">
      <w:pPr>
        <w:widowControl/>
        <w:ind w:left="527" w:hanging="170"/>
        <w:contextualSpacing/>
        <w:jc w:val="both"/>
        <w:rPr>
          <w:rFonts w:ascii="Calibri" w:eastAsia="Times New Roman" w:hAnsi="Calibri" w:cs="Calibri"/>
          <w:b/>
          <w:bCs/>
          <w:kern w:val="0"/>
          <w:sz w:val="22"/>
          <w:szCs w:val="22"/>
          <w:lang w:eastAsia="zh-CN"/>
        </w:rPr>
      </w:pPr>
      <w:r w:rsidRPr="00E27FA5">
        <w:rPr>
          <w:rFonts w:ascii="Calibri" w:eastAsia="Times New Roman" w:hAnsi="Calibri" w:cs="Calibri"/>
          <w:b/>
          <w:bCs/>
          <w:kern w:val="0"/>
          <w:sz w:val="22"/>
          <w:szCs w:val="22"/>
          <w:lang w:eastAsia="zh-CN"/>
        </w:rPr>
        <w:t>Zakonska osnova za uvođenje programa:</w:t>
      </w:r>
    </w:p>
    <w:p w14:paraId="3E819FEE" w14:textId="77777777" w:rsidR="00926405" w:rsidRPr="00E27FA5" w:rsidRDefault="00926405" w:rsidP="00926405">
      <w:pPr>
        <w:pStyle w:val="Odlomakpopisa"/>
        <w:widowControl w:val="0"/>
        <w:numPr>
          <w:ilvl w:val="0"/>
          <w:numId w:val="51"/>
        </w:numPr>
        <w:suppressAutoHyphens/>
        <w:spacing w:before="100" w:beforeAutospacing="1" w:after="100" w:afterAutospacing="1"/>
        <w:outlineLvl w:val="1"/>
        <w:rPr>
          <w:rFonts w:ascii="Calibri" w:hAnsi="Calibri" w:cs="Calibri"/>
          <w:sz w:val="22"/>
          <w:szCs w:val="22"/>
        </w:rPr>
      </w:pPr>
      <w:r w:rsidRPr="00E27FA5">
        <w:rPr>
          <w:rFonts w:ascii="Calibri" w:hAnsi="Calibri" w:cs="Calibri"/>
          <w:sz w:val="22"/>
          <w:szCs w:val="22"/>
        </w:rPr>
        <w:t>Uredba o tijelima u sustavima upravljanja i kontrole korištenja Europskog socijalnog fonda, Europskog fonda za regionalni razvoj i Kohezijskog fonda, u vezi s ciljem "Ulaganje za rast i radna mjesta" (Narodne novine, broj: 107/2014.)</w:t>
      </w:r>
    </w:p>
    <w:p w14:paraId="0DE139D1" w14:textId="77777777" w:rsidR="00926405" w:rsidRPr="00E27FA5" w:rsidRDefault="00926405" w:rsidP="00926405">
      <w:pPr>
        <w:pStyle w:val="Odlomakpopisa"/>
        <w:widowControl w:val="0"/>
        <w:numPr>
          <w:ilvl w:val="0"/>
          <w:numId w:val="51"/>
        </w:numPr>
        <w:suppressAutoHyphens/>
        <w:spacing w:before="100" w:beforeAutospacing="1" w:after="100" w:afterAutospacing="1"/>
        <w:outlineLvl w:val="1"/>
        <w:rPr>
          <w:rFonts w:ascii="Calibri" w:hAnsi="Calibri" w:cs="Calibri"/>
          <w:sz w:val="22"/>
          <w:szCs w:val="22"/>
        </w:rPr>
      </w:pPr>
      <w:r w:rsidRPr="00E27FA5">
        <w:rPr>
          <w:rFonts w:ascii="Calibri" w:hAnsi="Calibri" w:cs="Calibri"/>
          <w:sz w:val="22"/>
          <w:szCs w:val="22"/>
        </w:rPr>
        <w:t>Uredba o tijelima u sustavu upravljanja i kontrole za provedbu programa iz područja konkurentnosti i kohezije za financijsko razdoblje 2021. – 2027. (Narodne novine, broj: 96/2022.)</w:t>
      </w:r>
    </w:p>
    <w:tbl>
      <w:tblPr>
        <w:tblStyle w:val="Reetkatablice1"/>
        <w:tblW w:w="9220" w:type="dxa"/>
        <w:jc w:val="center"/>
        <w:tblInd w:w="0" w:type="dxa"/>
        <w:tblLook w:val="04A0" w:firstRow="1" w:lastRow="0" w:firstColumn="1" w:lastColumn="0" w:noHBand="0" w:noVBand="1"/>
      </w:tblPr>
      <w:tblGrid>
        <w:gridCol w:w="5251"/>
        <w:gridCol w:w="1417"/>
        <w:gridCol w:w="1276"/>
        <w:gridCol w:w="1295"/>
      </w:tblGrid>
      <w:tr w:rsidR="00E27FA5" w:rsidRPr="00E27FA5" w14:paraId="42B67821"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1473BDED" w14:textId="77777777" w:rsidR="00926405" w:rsidRPr="00E27FA5" w:rsidRDefault="00926405" w:rsidP="00F10D39">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 xml:space="preserve">PROGRAM 2343 ITU MEHANIZAM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49ED03"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PLAN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16639C"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F81125" w14:textId="77777777" w:rsidR="00926405" w:rsidRPr="00E27FA5" w:rsidRDefault="00926405" w:rsidP="00F10D39">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I.REBALANS</w:t>
            </w:r>
          </w:p>
        </w:tc>
      </w:tr>
      <w:tr w:rsidR="00E27FA5" w:rsidRPr="00E27FA5" w14:paraId="35550B50"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2B72F6" w14:textId="77777777" w:rsidR="00926405" w:rsidRPr="00E27FA5" w:rsidRDefault="00926405" w:rsidP="00F10D39">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Tekući projekt T230001 ITU – SREDSTVA TEHNIČKE POMOĆI ZA PODRŠKU PROVEDBI FUNKCIJA POSREDNIČKOG TIJELA ZA ODABIR OPERACIJA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E63391"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55003E"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50.000,00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F717B3" w14:textId="77777777" w:rsidR="00926405" w:rsidRPr="00E27FA5" w:rsidRDefault="00926405" w:rsidP="00F10D39">
            <w:pPr>
              <w:widowControl/>
              <w:suppressAutoHyphens w:val="0"/>
              <w:jc w:val="right"/>
              <w:rPr>
                <w:rFonts w:ascii="Calibri" w:eastAsia="Calibri" w:hAnsi="Calibri" w:cs="Calibri"/>
                <w:sz w:val="22"/>
                <w:szCs w:val="22"/>
              </w:rPr>
            </w:pPr>
            <w:r w:rsidRPr="00E27FA5">
              <w:rPr>
                <w:rFonts w:ascii="Calibri" w:eastAsia="Calibri" w:hAnsi="Calibri" w:cs="Calibri"/>
                <w:sz w:val="22"/>
                <w:szCs w:val="22"/>
              </w:rPr>
              <w:t>50.000,00</w:t>
            </w:r>
          </w:p>
        </w:tc>
      </w:tr>
      <w:tr w:rsidR="00926405" w:rsidRPr="00E27FA5" w14:paraId="681F623A" w14:textId="77777777" w:rsidTr="00F10D3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1A9FDB60" w14:textId="77777777" w:rsidR="00926405" w:rsidRPr="00E27FA5" w:rsidRDefault="00926405" w:rsidP="00F10D39">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1AFA727"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AC3C43"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0BFEA" w14:textId="77777777" w:rsidR="00926405" w:rsidRPr="00E27FA5" w:rsidRDefault="00926405" w:rsidP="00F10D39">
            <w:pPr>
              <w:widowControl/>
              <w:suppressAutoHyphens w:val="0"/>
              <w:jc w:val="right"/>
              <w:rPr>
                <w:rFonts w:ascii="Calibri" w:eastAsia="Calibri" w:hAnsi="Calibri" w:cs="Calibri"/>
                <w:i/>
                <w:iCs/>
                <w:sz w:val="22"/>
                <w:szCs w:val="22"/>
                <w:lang w:eastAsia="en-US"/>
              </w:rPr>
            </w:pPr>
            <w:r w:rsidRPr="00E27FA5">
              <w:rPr>
                <w:rFonts w:ascii="Calibri" w:eastAsia="Calibri" w:hAnsi="Calibri" w:cs="Calibri"/>
                <w:i/>
                <w:iCs/>
                <w:sz w:val="22"/>
                <w:szCs w:val="22"/>
                <w:lang w:eastAsia="en-US"/>
              </w:rPr>
              <w:t>50.000,00</w:t>
            </w:r>
          </w:p>
        </w:tc>
      </w:tr>
    </w:tbl>
    <w:p w14:paraId="17082C54" w14:textId="77777777" w:rsidR="00926405" w:rsidRPr="00E27FA5" w:rsidRDefault="00926405" w:rsidP="00926405">
      <w:pPr>
        <w:widowControl/>
        <w:suppressAutoHyphens w:val="0"/>
        <w:jc w:val="both"/>
        <w:rPr>
          <w:rFonts w:ascii="Calibri" w:eastAsia="Times New Roman" w:hAnsi="Calibri" w:cs="Calibri"/>
          <w:b/>
          <w:kern w:val="0"/>
          <w:sz w:val="22"/>
          <w:szCs w:val="22"/>
          <w:lang w:eastAsia="zh-CN"/>
        </w:rPr>
      </w:pPr>
    </w:p>
    <w:p w14:paraId="2F996384" w14:textId="77777777" w:rsidR="00926405" w:rsidRPr="00E27FA5" w:rsidRDefault="00926405" w:rsidP="00926405">
      <w:pPr>
        <w:widowControl/>
        <w:suppressAutoHyphens w:val="0"/>
        <w:jc w:val="both"/>
        <w:rPr>
          <w:rFonts w:ascii="Calibri" w:eastAsia="Times New Roman" w:hAnsi="Calibri" w:cs="Calibri"/>
          <w:bCs/>
          <w:kern w:val="0"/>
          <w:sz w:val="22"/>
          <w:szCs w:val="22"/>
        </w:rPr>
      </w:pPr>
      <w:r w:rsidRPr="00E27FA5">
        <w:rPr>
          <w:rFonts w:ascii="Calibri" w:eastAsia="Calibri" w:hAnsi="Calibri" w:cs="Calibri"/>
          <w:b/>
          <w:bCs/>
          <w:sz w:val="22"/>
          <w:szCs w:val="22"/>
        </w:rPr>
        <w:t>ITU – sredstva tehničke pomoći za podršku provedbi funkcija Posredničkog tijela za odabir operacija</w:t>
      </w:r>
      <w:r w:rsidRPr="00E27FA5">
        <w:rPr>
          <w:rFonts w:ascii="Calibri" w:eastAsia="Calibri" w:hAnsi="Calibri" w:cs="Calibri"/>
          <w:sz w:val="22"/>
          <w:szCs w:val="22"/>
        </w:rPr>
        <w:t xml:space="preserve"> </w:t>
      </w:r>
      <w:r w:rsidRPr="00E27FA5">
        <w:rPr>
          <w:rFonts w:ascii="Calibri" w:eastAsia="Times New Roman" w:hAnsi="Calibri" w:cs="Calibri"/>
          <w:bCs/>
          <w:kern w:val="0"/>
          <w:sz w:val="22"/>
          <w:szCs w:val="22"/>
        </w:rPr>
        <w:t xml:space="preserve">– planirana sredstva odnose se na rashode zaposlenika ITU odsjeka vezano za provedbu dodijeljenih funkcija i poslova Posredničkog tijela za odabir operacija. </w:t>
      </w:r>
    </w:p>
    <w:p w14:paraId="2A8B7FFE" w14:textId="77777777" w:rsidR="00926405" w:rsidRPr="00E27FA5" w:rsidRDefault="00926405" w:rsidP="00926405">
      <w:pPr>
        <w:widowControl/>
        <w:suppressAutoHyphens w:val="0"/>
        <w:jc w:val="both"/>
        <w:rPr>
          <w:rFonts w:ascii="Calibri" w:eastAsia="Times New Roman" w:hAnsi="Calibri" w:cs="Calibri"/>
          <w:b/>
          <w:kern w:val="0"/>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E27FA5" w:rsidRPr="00E27FA5" w14:paraId="1A7D6EE7" w14:textId="77777777" w:rsidTr="00F10D3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A003A"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77974"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B1C7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F424A"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EFAE9"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PLAN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3C7105"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C8A562"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I.REBALANS</w:t>
            </w:r>
          </w:p>
        </w:tc>
      </w:tr>
      <w:tr w:rsidR="00E27FA5" w:rsidRPr="00E27FA5" w14:paraId="1BEC8F5E" w14:textId="77777777" w:rsidTr="00F10D3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466A3" w14:textId="77777777" w:rsidR="00926405" w:rsidRPr="00E27FA5" w:rsidRDefault="00926405" w:rsidP="00F10D39">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Osposobljeni zaposlenici unutar ITU odsjeka </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2696E" w14:textId="77777777" w:rsidR="00926405" w:rsidRPr="00E27FA5" w:rsidRDefault="00926405" w:rsidP="00F10D39">
            <w:pPr>
              <w:widowControl/>
              <w:suppressAutoHyphens w:val="0"/>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3A895"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72D46"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0CBC4"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60947"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EB1EC" w14:textId="77777777" w:rsidR="00926405" w:rsidRPr="00E27FA5" w:rsidRDefault="00926405" w:rsidP="00F10D39">
            <w:pPr>
              <w:widowControl/>
              <w:suppressAutoHyphens w:val="0"/>
              <w:jc w:val="center"/>
              <w:rPr>
                <w:rFonts w:ascii="Calibri" w:eastAsia="Times New Roman" w:hAnsi="Calibri" w:cs="Calibri"/>
                <w:kern w:val="0"/>
                <w:sz w:val="20"/>
                <w:szCs w:val="20"/>
              </w:rPr>
            </w:pPr>
            <w:r w:rsidRPr="00E27FA5">
              <w:rPr>
                <w:rFonts w:ascii="Calibri" w:eastAsia="Times New Roman" w:hAnsi="Calibri" w:cs="Calibri"/>
                <w:kern w:val="0"/>
                <w:sz w:val="20"/>
                <w:szCs w:val="20"/>
              </w:rPr>
              <w:t>3</w:t>
            </w:r>
          </w:p>
        </w:tc>
      </w:tr>
    </w:tbl>
    <w:p w14:paraId="6BF1C825" w14:textId="30B49B6B" w:rsidR="00926405" w:rsidRPr="00E27FA5" w:rsidRDefault="00926405">
      <w:pPr>
        <w:widowControl/>
        <w:suppressAutoHyphens w:val="0"/>
        <w:spacing w:after="160" w:line="259" w:lineRule="auto"/>
        <w:rPr>
          <w:rFonts w:ascii="Calibri" w:eastAsia="Times New Roman" w:hAnsi="Calibri" w:cs="Calibri"/>
          <w:b/>
          <w:kern w:val="0"/>
          <w:sz w:val="22"/>
          <w:szCs w:val="22"/>
        </w:rPr>
      </w:pPr>
    </w:p>
    <w:sectPr w:rsidR="00926405" w:rsidRPr="00E27FA5" w:rsidSect="0094351D">
      <w:footerReference w:type="default" r:id="rId45"/>
      <w:footerReference w:type="firs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130E" w14:textId="77777777" w:rsidR="004A4711" w:rsidRDefault="004A4711" w:rsidP="000B3DDD">
      <w:r>
        <w:separator/>
      </w:r>
    </w:p>
  </w:endnote>
  <w:endnote w:type="continuationSeparator" w:id="0">
    <w:p w14:paraId="4B1F407F" w14:textId="77777777" w:rsidR="004A4711" w:rsidRDefault="004A4711"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EE"/>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201176"/>
      <w:docPartObj>
        <w:docPartGallery w:val="Page Numbers (Bottom of Page)"/>
        <w:docPartUnique/>
      </w:docPartObj>
    </w:sdtPr>
    <w:sdtContent>
      <w:p w14:paraId="477A14F6" w14:textId="77777777" w:rsidR="009D67BA" w:rsidRDefault="009D67BA">
        <w:pPr>
          <w:pStyle w:val="Podnoje"/>
        </w:pPr>
        <w:r>
          <w:rPr>
            <w:noProof/>
          </w:rPr>
          <mc:AlternateContent>
            <mc:Choice Requires="wpg">
              <w:drawing>
                <wp:anchor distT="0" distB="0" distL="114300" distR="114300" simplePos="0" relativeHeight="251698176" behindDoc="0" locked="0" layoutInCell="1" allowOverlap="1" wp14:anchorId="3182ED45" wp14:editId="06D549FC">
                  <wp:simplePos x="0" y="0"/>
                  <wp:positionH relativeFrom="page">
                    <wp:align>center</wp:align>
                  </wp:positionH>
                  <wp:positionV relativeFrom="bottomMargin">
                    <wp:align>center</wp:align>
                  </wp:positionV>
                  <wp:extent cx="7753350" cy="190500"/>
                  <wp:effectExtent l="9525" t="9525" r="9525" b="0"/>
                  <wp:wrapNone/>
                  <wp:docPr id="1879240197"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07204369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7914" w14:textId="77777777" w:rsidR="009D67BA" w:rsidRPr="00AF47AF" w:rsidRDefault="009D67BA">
                                <w:pPr>
                                  <w:jc w:val="center"/>
                                  <w:rPr>
                                    <w:rFonts w:asciiTheme="minorHAnsi" w:hAnsiTheme="minorHAnsi" w:cstheme="minorHAnsi"/>
                                    <w:sz w:val="20"/>
                                    <w:szCs w:val="20"/>
                                  </w:rPr>
                                </w:pPr>
                                <w:r w:rsidRPr="00AF47AF">
                                  <w:rPr>
                                    <w:rFonts w:asciiTheme="minorHAnsi" w:hAnsiTheme="minorHAnsi" w:cstheme="minorHAnsi"/>
                                    <w:sz w:val="20"/>
                                    <w:szCs w:val="20"/>
                                  </w:rPr>
                                  <w:fldChar w:fldCharType="begin"/>
                                </w:r>
                                <w:r w:rsidRPr="00AF47AF">
                                  <w:rPr>
                                    <w:rFonts w:asciiTheme="minorHAnsi" w:hAnsiTheme="minorHAnsi" w:cstheme="minorHAnsi"/>
                                    <w:sz w:val="20"/>
                                    <w:szCs w:val="20"/>
                                  </w:rPr>
                                  <w:instrText>PAGE    \* MERGEFORMAT</w:instrText>
                                </w:r>
                                <w:r w:rsidRPr="00AF47AF">
                                  <w:rPr>
                                    <w:rFonts w:asciiTheme="minorHAnsi" w:hAnsiTheme="minorHAnsi" w:cstheme="minorHAnsi"/>
                                    <w:sz w:val="20"/>
                                    <w:szCs w:val="20"/>
                                  </w:rPr>
                                  <w:fldChar w:fldCharType="separate"/>
                                </w:r>
                                <w:r w:rsidRPr="00AF47AF">
                                  <w:rPr>
                                    <w:rFonts w:asciiTheme="minorHAnsi" w:hAnsiTheme="minorHAnsi" w:cstheme="minorHAnsi"/>
                                    <w:color w:val="8C8C8C" w:themeColor="background1" w:themeShade="8C"/>
                                    <w:sz w:val="20"/>
                                    <w:szCs w:val="20"/>
                                  </w:rPr>
                                  <w:t>2</w:t>
                                </w:r>
                                <w:r w:rsidRPr="00AF47AF">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65389797" name="Group 31"/>
                          <wpg:cNvGrpSpPr>
                            <a:grpSpLocks/>
                          </wpg:cNvGrpSpPr>
                          <wpg:grpSpPr bwMode="auto">
                            <a:xfrm flipH="1">
                              <a:off x="0" y="14970"/>
                              <a:ext cx="12255" cy="230"/>
                              <a:chOff x="-8" y="14978"/>
                              <a:chExt cx="12255" cy="230"/>
                            </a:xfrm>
                          </wpg:grpSpPr>
                          <wps:wsp>
                            <wps:cNvPr id="184226844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064283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182ED45" id="Grupa 4" o:spid="_x0000_s1027" style="position:absolute;margin-left:0;margin-top:0;width:610.5pt;height:15pt;z-index:2516981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KCZw/+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" filled="f" stroked="f">
                    <v:textbox inset="0,0,0,0">
                      <w:txbxContent>
                        <w:p w14:paraId="48DF7914" w14:textId="77777777" w:rsidR="009D67BA" w:rsidRPr="00AF47AF" w:rsidRDefault="009D67BA">
                          <w:pPr>
                            <w:jc w:val="center"/>
                            <w:rPr>
                              <w:rFonts w:asciiTheme="minorHAnsi" w:hAnsiTheme="minorHAnsi" w:cstheme="minorHAnsi"/>
                              <w:sz w:val="20"/>
                              <w:szCs w:val="20"/>
                            </w:rPr>
                          </w:pPr>
                          <w:r w:rsidRPr="00AF47AF">
                            <w:rPr>
                              <w:rFonts w:asciiTheme="minorHAnsi" w:hAnsiTheme="minorHAnsi" w:cstheme="minorHAnsi"/>
                              <w:sz w:val="20"/>
                              <w:szCs w:val="20"/>
                            </w:rPr>
                            <w:fldChar w:fldCharType="begin"/>
                          </w:r>
                          <w:r w:rsidRPr="00AF47AF">
                            <w:rPr>
                              <w:rFonts w:asciiTheme="minorHAnsi" w:hAnsiTheme="minorHAnsi" w:cstheme="minorHAnsi"/>
                              <w:sz w:val="20"/>
                              <w:szCs w:val="20"/>
                            </w:rPr>
                            <w:instrText>PAGE    \* MERGEFORMAT</w:instrText>
                          </w:r>
                          <w:r w:rsidRPr="00AF47AF">
                            <w:rPr>
                              <w:rFonts w:asciiTheme="minorHAnsi" w:hAnsiTheme="minorHAnsi" w:cstheme="minorHAnsi"/>
                              <w:sz w:val="20"/>
                              <w:szCs w:val="20"/>
                            </w:rPr>
                            <w:fldChar w:fldCharType="separate"/>
                          </w:r>
                          <w:r w:rsidRPr="00AF47AF">
                            <w:rPr>
                              <w:rFonts w:asciiTheme="minorHAnsi" w:hAnsiTheme="minorHAnsi" w:cstheme="minorHAnsi"/>
                              <w:color w:val="8C8C8C" w:themeColor="background1" w:themeShade="8C"/>
                              <w:sz w:val="20"/>
                              <w:szCs w:val="20"/>
                            </w:rPr>
                            <w:t>2</w:t>
                          </w:r>
                          <w:r w:rsidRPr="00AF47AF">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08654"/>
      <w:docPartObj>
        <w:docPartGallery w:val="Page Numbers (Bottom of Page)"/>
        <w:docPartUnique/>
      </w:docPartObj>
    </w:sdtPr>
    <w:sdtContent>
      <w:p w14:paraId="6046BB54" w14:textId="77777777" w:rsidR="009D67BA" w:rsidRDefault="009D67BA">
        <w:pPr>
          <w:pStyle w:val="Podnoje"/>
        </w:pPr>
        <w:r>
          <w:rPr>
            <w:noProof/>
          </w:rPr>
          <mc:AlternateContent>
            <mc:Choice Requires="wpg">
              <w:drawing>
                <wp:anchor distT="0" distB="0" distL="114300" distR="114300" simplePos="0" relativeHeight="251696128" behindDoc="0" locked="0" layoutInCell="1" allowOverlap="1" wp14:anchorId="148D76A9" wp14:editId="120DEF83">
                  <wp:simplePos x="0" y="0"/>
                  <wp:positionH relativeFrom="page">
                    <wp:align>center</wp:align>
                  </wp:positionH>
                  <wp:positionV relativeFrom="bottomMargin">
                    <wp:align>center</wp:align>
                  </wp:positionV>
                  <wp:extent cx="7753350" cy="190500"/>
                  <wp:effectExtent l="9525" t="9525" r="9525" b="0"/>
                  <wp:wrapNone/>
                  <wp:docPr id="240082726"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0670294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660D" w14:textId="77777777" w:rsidR="009D67BA" w:rsidRPr="00DF4503" w:rsidRDefault="009D67BA">
                                <w:pPr>
                                  <w:jc w:val="center"/>
                                  <w:rPr>
                                    <w:rFonts w:asciiTheme="minorHAnsi" w:hAnsiTheme="minorHAnsi" w:cstheme="minorHAnsi"/>
                                    <w:sz w:val="20"/>
                                    <w:szCs w:val="20"/>
                                  </w:rPr>
                                </w:pPr>
                                <w:r w:rsidRPr="00DF4503">
                                  <w:rPr>
                                    <w:rFonts w:asciiTheme="minorHAnsi" w:hAnsiTheme="minorHAnsi" w:cstheme="minorHAnsi"/>
                                    <w:sz w:val="20"/>
                                    <w:szCs w:val="20"/>
                                  </w:rPr>
                                  <w:fldChar w:fldCharType="begin"/>
                                </w:r>
                                <w:r w:rsidRPr="00DF4503">
                                  <w:rPr>
                                    <w:rFonts w:asciiTheme="minorHAnsi" w:hAnsiTheme="minorHAnsi" w:cstheme="minorHAnsi"/>
                                    <w:sz w:val="20"/>
                                    <w:szCs w:val="20"/>
                                  </w:rPr>
                                  <w:instrText>PAGE    \* MERGEFORMAT</w:instrText>
                                </w:r>
                                <w:r w:rsidRPr="00DF4503">
                                  <w:rPr>
                                    <w:rFonts w:asciiTheme="minorHAnsi" w:hAnsiTheme="minorHAnsi" w:cstheme="minorHAnsi"/>
                                    <w:sz w:val="20"/>
                                    <w:szCs w:val="20"/>
                                  </w:rPr>
                                  <w:fldChar w:fldCharType="separate"/>
                                </w:r>
                                <w:r w:rsidRPr="00DF4503">
                                  <w:rPr>
                                    <w:rFonts w:asciiTheme="minorHAnsi" w:hAnsiTheme="minorHAnsi" w:cstheme="minorHAnsi"/>
                                    <w:color w:val="8C8C8C" w:themeColor="background1" w:themeShade="8C"/>
                                    <w:sz w:val="20"/>
                                    <w:szCs w:val="20"/>
                                  </w:rPr>
                                  <w:t>2</w:t>
                                </w:r>
                                <w:r w:rsidRPr="00DF4503">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998396771" name="Group 31"/>
                          <wpg:cNvGrpSpPr>
                            <a:grpSpLocks/>
                          </wpg:cNvGrpSpPr>
                          <wpg:grpSpPr bwMode="auto">
                            <a:xfrm flipH="1">
                              <a:off x="0" y="14970"/>
                              <a:ext cx="12255" cy="230"/>
                              <a:chOff x="-8" y="14978"/>
                              <a:chExt cx="12255" cy="230"/>
                            </a:xfrm>
                          </wpg:grpSpPr>
                          <wps:wsp>
                            <wps:cNvPr id="11325502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465178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8D76A9" id="Grupa 2" o:spid="_x0000_s1032" style="position:absolute;margin-left:0;margin-top:0;width:610.5pt;height:15pt;z-index:2516961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Gjm+8OSAwAAng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" filled="f" stroked="f">
                    <v:textbox inset="0,0,0,0">
                      <w:txbxContent>
                        <w:p w14:paraId="7BCA660D" w14:textId="77777777" w:rsidR="009D67BA" w:rsidRPr="00DF4503" w:rsidRDefault="009D67BA">
                          <w:pPr>
                            <w:jc w:val="center"/>
                            <w:rPr>
                              <w:rFonts w:asciiTheme="minorHAnsi" w:hAnsiTheme="minorHAnsi" w:cstheme="minorHAnsi"/>
                              <w:sz w:val="20"/>
                              <w:szCs w:val="20"/>
                            </w:rPr>
                          </w:pPr>
                          <w:r w:rsidRPr="00DF4503">
                            <w:rPr>
                              <w:rFonts w:asciiTheme="minorHAnsi" w:hAnsiTheme="minorHAnsi" w:cstheme="minorHAnsi"/>
                              <w:sz w:val="20"/>
                              <w:szCs w:val="20"/>
                            </w:rPr>
                            <w:fldChar w:fldCharType="begin"/>
                          </w:r>
                          <w:r w:rsidRPr="00DF4503">
                            <w:rPr>
                              <w:rFonts w:asciiTheme="minorHAnsi" w:hAnsiTheme="minorHAnsi" w:cstheme="minorHAnsi"/>
                              <w:sz w:val="20"/>
                              <w:szCs w:val="20"/>
                            </w:rPr>
                            <w:instrText>PAGE    \* MERGEFORMAT</w:instrText>
                          </w:r>
                          <w:r w:rsidRPr="00DF4503">
                            <w:rPr>
                              <w:rFonts w:asciiTheme="minorHAnsi" w:hAnsiTheme="minorHAnsi" w:cstheme="minorHAnsi"/>
                              <w:sz w:val="20"/>
                              <w:szCs w:val="20"/>
                            </w:rPr>
                            <w:fldChar w:fldCharType="separate"/>
                          </w:r>
                          <w:r w:rsidRPr="00DF4503">
                            <w:rPr>
                              <w:rFonts w:asciiTheme="minorHAnsi" w:hAnsiTheme="minorHAnsi" w:cstheme="minorHAnsi"/>
                              <w:color w:val="8C8C8C" w:themeColor="background1" w:themeShade="8C"/>
                              <w:sz w:val="20"/>
                              <w:szCs w:val="20"/>
                            </w:rPr>
                            <w:t>2</w:t>
                          </w:r>
                          <w:r w:rsidRPr="00DF4503">
                            <w:rPr>
                              <w:rFonts w:asciiTheme="minorHAnsi" w:hAnsiTheme="minorHAnsi" w:cstheme="minorHAnsi"/>
                              <w:color w:val="8C8C8C" w:themeColor="background1" w:themeShade="8C"/>
                              <w:sz w:val="20"/>
                              <w:szCs w:val="20"/>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CFC9D" w14:textId="77777777" w:rsidR="004A4711" w:rsidRDefault="004A4711" w:rsidP="000B3DDD">
      <w:r>
        <w:separator/>
      </w:r>
    </w:p>
  </w:footnote>
  <w:footnote w:type="continuationSeparator" w:id="0">
    <w:p w14:paraId="12A4A4BE" w14:textId="77777777" w:rsidR="004A4711" w:rsidRDefault="004A4711" w:rsidP="000B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5"/>
    <w:multiLevelType w:val="singleLevel"/>
    <w:tmpl w:val="00000005"/>
    <w:name w:val="WW8Num5"/>
    <w:lvl w:ilvl="0">
      <w:numFmt w:val="bullet"/>
      <w:lvlText w:val="-"/>
      <w:lvlJc w:val="left"/>
      <w:pPr>
        <w:tabs>
          <w:tab w:val="num" w:pos="0"/>
        </w:tabs>
        <w:ind w:left="1068" w:hanging="360"/>
      </w:pPr>
      <w:rPr>
        <w:rFonts w:ascii="Times New Roman" w:hAnsi="Times New Roman" w:cs="Times New Roman" w:hint="default"/>
      </w:rPr>
    </w:lvl>
  </w:abstractNum>
  <w:abstractNum w:abstractNumId="3"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CA78BD"/>
    <w:multiLevelType w:val="hybridMultilevel"/>
    <w:tmpl w:val="4CB2D674"/>
    <w:lvl w:ilvl="0" w:tplc="E1366F96">
      <w:start w:val="4"/>
      <w:numFmt w:val="bullet"/>
      <w:lvlText w:val="-"/>
      <w:lvlJc w:val="left"/>
      <w:pPr>
        <w:ind w:left="1773" w:hanging="360"/>
      </w:pPr>
      <w:rPr>
        <w:rFonts w:ascii="Calibri" w:eastAsia="Times New Roman" w:hAnsi="Calibri" w:cs="Calibri" w:hint="default"/>
      </w:rPr>
    </w:lvl>
    <w:lvl w:ilvl="1" w:tplc="041A0003" w:tentative="1">
      <w:start w:val="1"/>
      <w:numFmt w:val="bullet"/>
      <w:lvlText w:val="o"/>
      <w:lvlJc w:val="left"/>
      <w:pPr>
        <w:ind w:left="2493" w:hanging="360"/>
      </w:pPr>
      <w:rPr>
        <w:rFonts w:ascii="Courier New" w:hAnsi="Courier New" w:cs="Courier New" w:hint="default"/>
      </w:rPr>
    </w:lvl>
    <w:lvl w:ilvl="2" w:tplc="041A0005" w:tentative="1">
      <w:start w:val="1"/>
      <w:numFmt w:val="bullet"/>
      <w:lvlText w:val=""/>
      <w:lvlJc w:val="left"/>
      <w:pPr>
        <w:ind w:left="3213" w:hanging="360"/>
      </w:pPr>
      <w:rPr>
        <w:rFonts w:ascii="Wingdings" w:hAnsi="Wingdings" w:hint="default"/>
      </w:rPr>
    </w:lvl>
    <w:lvl w:ilvl="3" w:tplc="041A0001" w:tentative="1">
      <w:start w:val="1"/>
      <w:numFmt w:val="bullet"/>
      <w:lvlText w:val=""/>
      <w:lvlJc w:val="left"/>
      <w:pPr>
        <w:ind w:left="3933" w:hanging="360"/>
      </w:pPr>
      <w:rPr>
        <w:rFonts w:ascii="Symbol" w:hAnsi="Symbol" w:hint="default"/>
      </w:rPr>
    </w:lvl>
    <w:lvl w:ilvl="4" w:tplc="041A0003" w:tentative="1">
      <w:start w:val="1"/>
      <w:numFmt w:val="bullet"/>
      <w:lvlText w:val="o"/>
      <w:lvlJc w:val="left"/>
      <w:pPr>
        <w:ind w:left="4653" w:hanging="360"/>
      </w:pPr>
      <w:rPr>
        <w:rFonts w:ascii="Courier New" w:hAnsi="Courier New" w:cs="Courier New" w:hint="default"/>
      </w:rPr>
    </w:lvl>
    <w:lvl w:ilvl="5" w:tplc="041A0005" w:tentative="1">
      <w:start w:val="1"/>
      <w:numFmt w:val="bullet"/>
      <w:lvlText w:val=""/>
      <w:lvlJc w:val="left"/>
      <w:pPr>
        <w:ind w:left="5373" w:hanging="360"/>
      </w:pPr>
      <w:rPr>
        <w:rFonts w:ascii="Wingdings" w:hAnsi="Wingdings" w:hint="default"/>
      </w:rPr>
    </w:lvl>
    <w:lvl w:ilvl="6" w:tplc="041A0001" w:tentative="1">
      <w:start w:val="1"/>
      <w:numFmt w:val="bullet"/>
      <w:lvlText w:val=""/>
      <w:lvlJc w:val="left"/>
      <w:pPr>
        <w:ind w:left="6093" w:hanging="360"/>
      </w:pPr>
      <w:rPr>
        <w:rFonts w:ascii="Symbol" w:hAnsi="Symbol" w:hint="default"/>
      </w:rPr>
    </w:lvl>
    <w:lvl w:ilvl="7" w:tplc="041A0003" w:tentative="1">
      <w:start w:val="1"/>
      <w:numFmt w:val="bullet"/>
      <w:lvlText w:val="o"/>
      <w:lvlJc w:val="left"/>
      <w:pPr>
        <w:ind w:left="6813" w:hanging="360"/>
      </w:pPr>
      <w:rPr>
        <w:rFonts w:ascii="Courier New" w:hAnsi="Courier New" w:cs="Courier New" w:hint="default"/>
      </w:rPr>
    </w:lvl>
    <w:lvl w:ilvl="8" w:tplc="041A0005" w:tentative="1">
      <w:start w:val="1"/>
      <w:numFmt w:val="bullet"/>
      <w:lvlText w:val=""/>
      <w:lvlJc w:val="left"/>
      <w:pPr>
        <w:ind w:left="7533" w:hanging="360"/>
      </w:pPr>
      <w:rPr>
        <w:rFonts w:ascii="Wingdings" w:hAnsi="Wingdings" w:hint="default"/>
      </w:rPr>
    </w:lvl>
  </w:abstractNum>
  <w:abstractNum w:abstractNumId="6"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0556659E"/>
    <w:multiLevelType w:val="hybridMultilevel"/>
    <w:tmpl w:val="43CC60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7504D1"/>
    <w:multiLevelType w:val="hybridMultilevel"/>
    <w:tmpl w:val="942013DC"/>
    <w:lvl w:ilvl="0" w:tplc="787A3AF8">
      <w:start w:val="67"/>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8E0497"/>
    <w:multiLevelType w:val="hybridMultilevel"/>
    <w:tmpl w:val="54EC3DEE"/>
    <w:lvl w:ilvl="0" w:tplc="B1F2272E">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0FDD5611"/>
    <w:multiLevelType w:val="hybridMultilevel"/>
    <w:tmpl w:val="CC846D94"/>
    <w:lvl w:ilvl="0" w:tplc="06900C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0FDF09D2"/>
    <w:multiLevelType w:val="hybridMultilevel"/>
    <w:tmpl w:val="EE32A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7" w15:restartNumberingAfterBreak="0">
    <w:nsid w:val="15A9162F"/>
    <w:multiLevelType w:val="hybridMultilevel"/>
    <w:tmpl w:val="12E06C7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392674"/>
    <w:multiLevelType w:val="hybridMultilevel"/>
    <w:tmpl w:val="B6289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776DBB"/>
    <w:multiLevelType w:val="hybridMultilevel"/>
    <w:tmpl w:val="722EAF00"/>
    <w:lvl w:ilvl="0" w:tplc="BCB05D7A">
      <w:start w:val="1"/>
      <w:numFmt w:val="decimal"/>
      <w:lvlText w:val="(%1)"/>
      <w:lvlJc w:val="left"/>
      <w:pPr>
        <w:ind w:left="1128" w:hanging="4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1D087458"/>
    <w:multiLevelType w:val="hybridMultilevel"/>
    <w:tmpl w:val="B3320ED4"/>
    <w:lvl w:ilvl="0" w:tplc="7C16BEDC">
      <w:start w:val="2"/>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1" w15:restartNumberingAfterBreak="0">
    <w:nsid w:val="1DBA1D87"/>
    <w:multiLevelType w:val="hybridMultilevel"/>
    <w:tmpl w:val="DA70A3C4"/>
    <w:lvl w:ilvl="0" w:tplc="D862D2DC">
      <w:numFmt w:val="bullet"/>
      <w:lvlText w:val="-"/>
      <w:lvlJc w:val="left"/>
      <w:pPr>
        <w:ind w:left="1004" w:hanging="360"/>
      </w:pPr>
      <w:rPr>
        <w:rFonts w:ascii="Calibri" w:eastAsia="Times New Roman" w:hAnsi="Calibri" w:cs="Calibri"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15:restartNumberingAfterBreak="0">
    <w:nsid w:val="1E107C81"/>
    <w:multiLevelType w:val="hybridMultilevel"/>
    <w:tmpl w:val="653E611C"/>
    <w:lvl w:ilvl="0" w:tplc="80C43C7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1F60557D"/>
    <w:multiLevelType w:val="hybridMultilevel"/>
    <w:tmpl w:val="10A253CE"/>
    <w:lvl w:ilvl="0" w:tplc="22C2C974">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1FD90E62"/>
    <w:multiLevelType w:val="hybridMultilevel"/>
    <w:tmpl w:val="F348BB14"/>
    <w:lvl w:ilvl="0" w:tplc="EFAE6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2A66264"/>
    <w:multiLevelType w:val="hybridMultilevel"/>
    <w:tmpl w:val="B4CA48A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66D6C6E"/>
    <w:multiLevelType w:val="hybridMultilevel"/>
    <w:tmpl w:val="ED08FD50"/>
    <w:lvl w:ilvl="0" w:tplc="811EFB36">
      <w:numFmt w:val="bullet"/>
      <w:lvlText w:val="-"/>
      <w:lvlJc w:val="left"/>
      <w:pPr>
        <w:ind w:left="720" w:hanging="360"/>
      </w:pPr>
      <w:rPr>
        <w:rFonts w:ascii="Times New Roman" w:eastAsia="Apto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282A1AE9"/>
    <w:multiLevelType w:val="hybridMultilevel"/>
    <w:tmpl w:val="A31E39A6"/>
    <w:lvl w:ilvl="0" w:tplc="A1C4469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1"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CB42284"/>
    <w:multiLevelType w:val="multilevel"/>
    <w:tmpl w:val="8282566A"/>
    <w:lvl w:ilvl="0">
      <w:numFmt w:val="decimal"/>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DC81279"/>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4"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5" w15:restartNumberingAfterBreak="0">
    <w:nsid w:val="36AF26A0"/>
    <w:multiLevelType w:val="hybridMultilevel"/>
    <w:tmpl w:val="CD20CA76"/>
    <w:lvl w:ilvl="0" w:tplc="BD42FBE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BB95786"/>
    <w:multiLevelType w:val="hybridMultilevel"/>
    <w:tmpl w:val="3F60C0F8"/>
    <w:lvl w:ilvl="0" w:tplc="4A10C34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490B5F41"/>
    <w:multiLevelType w:val="hybridMultilevel"/>
    <w:tmpl w:val="FA402656"/>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9"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40"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3"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15:restartNumberingAfterBreak="0">
    <w:nsid w:val="4CD30BD1"/>
    <w:multiLevelType w:val="hybridMultilevel"/>
    <w:tmpl w:val="3DBCC35C"/>
    <w:lvl w:ilvl="0" w:tplc="15803352">
      <w:start w:val="1"/>
      <w:numFmt w:val="decimal"/>
      <w:lvlText w:val="%1."/>
      <w:lvlJc w:val="left"/>
      <w:pPr>
        <w:ind w:left="1413" w:hanging="42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45" w15:restartNumberingAfterBreak="0">
    <w:nsid w:val="505C0FCD"/>
    <w:multiLevelType w:val="hybridMultilevel"/>
    <w:tmpl w:val="749E5FDA"/>
    <w:lvl w:ilvl="0" w:tplc="A64C2D3A">
      <w:start w:val="99"/>
      <w:numFmt w:val="bullet"/>
      <w:lvlText w:val="-"/>
      <w:lvlJc w:val="left"/>
      <w:pPr>
        <w:ind w:left="720" w:hanging="360"/>
      </w:pPr>
      <w:rPr>
        <w:rFonts w:ascii="Liberation Serif" w:eastAsia="SimSun" w:hAnsi="Liberation Serif"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1130223"/>
    <w:multiLevelType w:val="hybridMultilevel"/>
    <w:tmpl w:val="DBE6A94E"/>
    <w:lvl w:ilvl="0" w:tplc="89E6BF0C">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7" w15:restartNumberingAfterBreak="0">
    <w:nsid w:val="512E0879"/>
    <w:multiLevelType w:val="hybridMultilevel"/>
    <w:tmpl w:val="09241A7A"/>
    <w:lvl w:ilvl="0" w:tplc="55368754">
      <w:numFmt w:val="bullet"/>
      <w:lvlText w:val="-"/>
      <w:lvlJc w:val="left"/>
      <w:pPr>
        <w:tabs>
          <w:tab w:val="num" w:pos="1211"/>
        </w:tabs>
        <w:ind w:left="1211" w:hanging="360"/>
      </w:pPr>
      <w:rPr>
        <w:rFonts w:ascii="Times New Roman" w:eastAsia="Times New Roman" w:hAnsi="Times New Roman" w:cs="Times New Roman" w:hint="default"/>
      </w:rPr>
    </w:lvl>
    <w:lvl w:ilvl="1" w:tplc="041A0003">
      <w:start w:val="1"/>
      <w:numFmt w:val="bullet"/>
      <w:lvlText w:val="o"/>
      <w:lvlJc w:val="left"/>
      <w:pPr>
        <w:tabs>
          <w:tab w:val="num" w:pos="1931"/>
        </w:tabs>
        <w:ind w:left="1931" w:hanging="360"/>
      </w:pPr>
      <w:rPr>
        <w:rFonts w:ascii="Courier New" w:hAnsi="Courier New" w:cs="Courier New" w:hint="default"/>
      </w:rPr>
    </w:lvl>
    <w:lvl w:ilvl="2" w:tplc="041A0005">
      <w:start w:val="1"/>
      <w:numFmt w:val="bullet"/>
      <w:lvlText w:val=""/>
      <w:lvlJc w:val="left"/>
      <w:pPr>
        <w:tabs>
          <w:tab w:val="num" w:pos="2651"/>
        </w:tabs>
        <w:ind w:left="2651" w:hanging="360"/>
      </w:pPr>
      <w:rPr>
        <w:rFonts w:ascii="Wingdings" w:hAnsi="Wingdings" w:hint="default"/>
      </w:rPr>
    </w:lvl>
    <w:lvl w:ilvl="3" w:tplc="041A0001">
      <w:start w:val="1"/>
      <w:numFmt w:val="bullet"/>
      <w:lvlText w:val=""/>
      <w:lvlJc w:val="left"/>
      <w:pPr>
        <w:tabs>
          <w:tab w:val="num" w:pos="3371"/>
        </w:tabs>
        <w:ind w:left="3371" w:hanging="360"/>
      </w:pPr>
      <w:rPr>
        <w:rFonts w:ascii="Symbol" w:hAnsi="Symbol" w:hint="default"/>
      </w:rPr>
    </w:lvl>
    <w:lvl w:ilvl="4" w:tplc="041A0003">
      <w:start w:val="1"/>
      <w:numFmt w:val="bullet"/>
      <w:lvlText w:val="o"/>
      <w:lvlJc w:val="left"/>
      <w:pPr>
        <w:tabs>
          <w:tab w:val="num" w:pos="4091"/>
        </w:tabs>
        <w:ind w:left="4091" w:hanging="360"/>
      </w:pPr>
      <w:rPr>
        <w:rFonts w:ascii="Courier New" w:hAnsi="Courier New" w:cs="Courier New" w:hint="default"/>
      </w:rPr>
    </w:lvl>
    <w:lvl w:ilvl="5" w:tplc="041A0005">
      <w:start w:val="1"/>
      <w:numFmt w:val="bullet"/>
      <w:lvlText w:val=""/>
      <w:lvlJc w:val="left"/>
      <w:pPr>
        <w:tabs>
          <w:tab w:val="num" w:pos="4811"/>
        </w:tabs>
        <w:ind w:left="4811" w:hanging="360"/>
      </w:pPr>
      <w:rPr>
        <w:rFonts w:ascii="Wingdings" w:hAnsi="Wingdings" w:hint="default"/>
      </w:rPr>
    </w:lvl>
    <w:lvl w:ilvl="6" w:tplc="041A0001">
      <w:start w:val="1"/>
      <w:numFmt w:val="bullet"/>
      <w:lvlText w:val=""/>
      <w:lvlJc w:val="left"/>
      <w:pPr>
        <w:tabs>
          <w:tab w:val="num" w:pos="5531"/>
        </w:tabs>
        <w:ind w:left="5531" w:hanging="360"/>
      </w:pPr>
      <w:rPr>
        <w:rFonts w:ascii="Symbol" w:hAnsi="Symbol" w:hint="default"/>
      </w:rPr>
    </w:lvl>
    <w:lvl w:ilvl="7" w:tplc="041A0003">
      <w:start w:val="1"/>
      <w:numFmt w:val="bullet"/>
      <w:lvlText w:val="o"/>
      <w:lvlJc w:val="left"/>
      <w:pPr>
        <w:tabs>
          <w:tab w:val="num" w:pos="6251"/>
        </w:tabs>
        <w:ind w:left="6251" w:hanging="360"/>
      </w:pPr>
      <w:rPr>
        <w:rFonts w:ascii="Courier New" w:hAnsi="Courier New" w:cs="Courier New" w:hint="default"/>
      </w:rPr>
    </w:lvl>
    <w:lvl w:ilvl="8" w:tplc="041A0005">
      <w:start w:val="1"/>
      <w:numFmt w:val="bullet"/>
      <w:lvlText w:val=""/>
      <w:lvlJc w:val="left"/>
      <w:pPr>
        <w:tabs>
          <w:tab w:val="num" w:pos="6971"/>
        </w:tabs>
        <w:ind w:left="6971" w:hanging="360"/>
      </w:pPr>
      <w:rPr>
        <w:rFonts w:ascii="Wingdings" w:hAnsi="Wingdings" w:hint="default"/>
      </w:rPr>
    </w:lvl>
  </w:abstractNum>
  <w:abstractNum w:abstractNumId="48" w15:restartNumberingAfterBreak="0">
    <w:nsid w:val="51D46751"/>
    <w:multiLevelType w:val="hybridMultilevel"/>
    <w:tmpl w:val="07ACAD68"/>
    <w:lvl w:ilvl="0" w:tplc="FB7426E8">
      <w:start w:val="1"/>
      <w:numFmt w:val="upperRoman"/>
      <w:lvlText w:val="%1."/>
      <w:lvlJc w:val="left"/>
      <w:pPr>
        <w:ind w:left="1065" w:hanging="360"/>
      </w:pPr>
      <w:rPr>
        <w:rFonts w:asciiTheme="minorHAnsi" w:eastAsia="Times New Roman" w:hAnsiTheme="minorHAnsi" w:cstheme="minorHAns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9" w15:restartNumberingAfterBreak="0">
    <w:nsid w:val="521F279B"/>
    <w:multiLevelType w:val="hybridMultilevel"/>
    <w:tmpl w:val="01B612FE"/>
    <w:lvl w:ilvl="0" w:tplc="DCF08D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0"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5974539"/>
    <w:multiLevelType w:val="hybridMultilevel"/>
    <w:tmpl w:val="C5863700"/>
    <w:lvl w:ilvl="0" w:tplc="62A850E4">
      <w:start w:val="3"/>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53" w15:restartNumberingAfterBreak="0">
    <w:nsid w:val="57DD123E"/>
    <w:multiLevelType w:val="multilevel"/>
    <w:tmpl w:val="565A3516"/>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0"/>
        <w:u w:val="none"/>
      </w:rPr>
    </w:lvl>
    <w:lvl w:ilvl="2">
      <w:start w:val="2"/>
      <w:numFmt w:val="decimal"/>
      <w:lvlText w:val="(%3)"/>
      <w:lvlJc w:val="left"/>
      <w:pPr>
        <w:ind w:left="142" w:firstLine="0"/>
      </w:pPr>
      <w:rPr>
        <w:rFonts w:ascii="Times New Roman" w:eastAsia="Arial" w:hAnsi="Times New Roman" w:cs="Times New Roman" w:hint="default"/>
        <w:b w:val="0"/>
        <w:bCs w:val="0"/>
        <w:i w:val="0"/>
        <w:iCs/>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5D350108"/>
    <w:multiLevelType w:val="hybridMultilevel"/>
    <w:tmpl w:val="F2182084"/>
    <w:lvl w:ilvl="0" w:tplc="B12435D8">
      <w:numFmt w:val="bullet"/>
      <w:lvlText w:val="-"/>
      <w:lvlJc w:val="left"/>
      <w:pPr>
        <w:ind w:left="742" w:hanging="360"/>
      </w:pPr>
      <w:rPr>
        <w:rFonts w:ascii="Times New Roman" w:eastAsia="Times New Roman" w:hAnsi="Times New Roman" w:cs="Times New Roman" w:hint="default"/>
      </w:rPr>
    </w:lvl>
    <w:lvl w:ilvl="1" w:tplc="041A0003">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55" w15:restartNumberingAfterBreak="0">
    <w:nsid w:val="5E8F70EC"/>
    <w:multiLevelType w:val="hybridMultilevel"/>
    <w:tmpl w:val="E244D392"/>
    <w:lvl w:ilvl="0" w:tplc="C9D0C220">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56" w15:restartNumberingAfterBreak="0">
    <w:nsid w:val="60126F2C"/>
    <w:multiLevelType w:val="hybridMultilevel"/>
    <w:tmpl w:val="A8542EB4"/>
    <w:lvl w:ilvl="0" w:tplc="9C7E040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7"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58" w15:restartNumberingAfterBreak="0">
    <w:nsid w:val="644745D1"/>
    <w:multiLevelType w:val="hybridMultilevel"/>
    <w:tmpl w:val="76DC5208"/>
    <w:lvl w:ilvl="0" w:tplc="05D64EC0">
      <w:start w:val="4"/>
      <w:numFmt w:val="bullet"/>
      <w:lvlText w:val="-"/>
      <w:lvlJc w:val="left"/>
      <w:pPr>
        <w:ind w:left="1068" w:hanging="360"/>
      </w:pPr>
      <w:rPr>
        <w:rFonts w:ascii="Calibri" w:eastAsia="Arial Unicode MS"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9" w15:restartNumberingAfterBreak="0">
    <w:nsid w:val="6A9772BC"/>
    <w:multiLevelType w:val="hybridMultilevel"/>
    <w:tmpl w:val="19ECF086"/>
    <w:lvl w:ilvl="0" w:tplc="CD302F40">
      <w:start w:val="1"/>
      <w:numFmt w:val="upperRoman"/>
      <w:lvlText w:val="%1."/>
      <w:lvlJc w:val="left"/>
      <w:pPr>
        <w:ind w:left="1287" w:hanging="720"/>
      </w:pPr>
      <w:rPr>
        <w:rFonts w:hint="default"/>
        <w:b w:val="0"/>
        <w:bCs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60" w15:restartNumberingAfterBreak="0">
    <w:nsid w:val="6CC46A7B"/>
    <w:multiLevelType w:val="hybridMultilevel"/>
    <w:tmpl w:val="BD84EACC"/>
    <w:lvl w:ilvl="0" w:tplc="3A8446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1" w15:restartNumberingAfterBreak="0">
    <w:nsid w:val="6EC01019"/>
    <w:multiLevelType w:val="hybridMultilevel"/>
    <w:tmpl w:val="4220197A"/>
    <w:lvl w:ilvl="0" w:tplc="0906A6AA">
      <w:start w:val="3"/>
      <w:numFmt w:val="bullet"/>
      <w:lvlText w:val="-"/>
      <w:lvlJc w:val="left"/>
      <w:pPr>
        <w:ind w:left="1068" w:hanging="360"/>
      </w:pPr>
      <w:rPr>
        <w:rFonts w:ascii="Times New Roman" w:eastAsia="Arial Unicode MS"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2"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3"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65" w15:restartNumberingAfterBreak="0">
    <w:nsid w:val="75645049"/>
    <w:multiLevelType w:val="hybridMultilevel"/>
    <w:tmpl w:val="3A261EE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7"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919052C"/>
    <w:multiLevelType w:val="hybridMultilevel"/>
    <w:tmpl w:val="A056B5F2"/>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69" w15:restartNumberingAfterBreak="0">
    <w:nsid w:val="7E5D1395"/>
    <w:multiLevelType w:val="hybridMultilevel"/>
    <w:tmpl w:val="EFA2B9CE"/>
    <w:lvl w:ilvl="0" w:tplc="2F56805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70" w15:restartNumberingAfterBreak="0">
    <w:nsid w:val="7F3A18F7"/>
    <w:multiLevelType w:val="hybridMultilevel"/>
    <w:tmpl w:val="E8B4C930"/>
    <w:lvl w:ilvl="0" w:tplc="DB5600B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875233381">
    <w:abstractNumId w:val="50"/>
  </w:num>
  <w:num w:numId="2" w16cid:durableId="317198069">
    <w:abstractNumId w:val="69"/>
  </w:num>
  <w:num w:numId="3" w16cid:durableId="1952591820">
    <w:abstractNumId w:val="16"/>
    <w:lvlOverride w:ilvl="0">
      <w:startOverride w:val="1"/>
    </w:lvlOverride>
  </w:num>
  <w:num w:numId="4" w16cid:durableId="18917242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4898">
    <w:abstractNumId w:val="61"/>
  </w:num>
  <w:num w:numId="6" w16cid:durableId="711081031">
    <w:abstractNumId w:val="64"/>
  </w:num>
  <w:num w:numId="7" w16cid:durableId="1261570834">
    <w:abstractNumId w:val="56"/>
  </w:num>
  <w:num w:numId="8" w16cid:durableId="121963611">
    <w:abstractNumId w:val="46"/>
  </w:num>
  <w:num w:numId="9" w16cid:durableId="1288010232">
    <w:abstractNumId w:val="37"/>
  </w:num>
  <w:num w:numId="10" w16cid:durableId="1422264352">
    <w:abstractNumId w:val="28"/>
  </w:num>
  <w:num w:numId="11" w16cid:durableId="1293051425">
    <w:abstractNumId w:val="48"/>
  </w:num>
  <w:num w:numId="12" w16cid:durableId="1423913709">
    <w:abstractNumId w:val="22"/>
  </w:num>
  <w:num w:numId="13" w16cid:durableId="9660808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1454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208708">
    <w:abstractNumId w:val="36"/>
  </w:num>
  <w:num w:numId="16" w16cid:durableId="772822535">
    <w:abstractNumId w:val="26"/>
  </w:num>
  <w:num w:numId="17" w16cid:durableId="1483962984">
    <w:abstractNumId w:val="39"/>
  </w:num>
  <w:num w:numId="18" w16cid:durableId="1455832548">
    <w:abstractNumId w:val="16"/>
  </w:num>
  <w:num w:numId="19" w16cid:durableId="1516992067">
    <w:abstractNumId w:val="62"/>
  </w:num>
  <w:num w:numId="20" w16cid:durableId="852455355">
    <w:abstractNumId w:val="9"/>
  </w:num>
  <w:num w:numId="21" w16cid:durableId="97678143">
    <w:abstractNumId w:val="51"/>
  </w:num>
  <w:num w:numId="22" w16cid:durableId="586694705">
    <w:abstractNumId w:val="47"/>
  </w:num>
  <w:num w:numId="23" w16cid:durableId="1062749323">
    <w:abstractNumId w:val="49"/>
  </w:num>
  <w:num w:numId="24" w16cid:durableId="980841534">
    <w:abstractNumId w:val="10"/>
  </w:num>
  <w:num w:numId="25" w16cid:durableId="2142333796">
    <w:abstractNumId w:val="13"/>
  </w:num>
  <w:num w:numId="26" w16cid:durableId="1968703297">
    <w:abstractNumId w:val="24"/>
  </w:num>
  <w:num w:numId="27" w16cid:durableId="631983898">
    <w:abstractNumId w:val="35"/>
  </w:num>
  <w:num w:numId="28" w16cid:durableId="927032582">
    <w:abstractNumId w:val="52"/>
  </w:num>
  <w:num w:numId="29" w16cid:durableId="1225675373">
    <w:abstractNumId w:val="2"/>
  </w:num>
  <w:num w:numId="30" w16cid:durableId="640228113">
    <w:abstractNumId w:val="70"/>
  </w:num>
  <w:num w:numId="31" w16cid:durableId="10885623">
    <w:abstractNumId w:val="59"/>
  </w:num>
  <w:num w:numId="32" w16cid:durableId="628975542">
    <w:abstractNumId w:val="3"/>
  </w:num>
  <w:num w:numId="33" w16cid:durableId="2131826169">
    <w:abstractNumId w:val="53"/>
    <w:lvlOverride w:ilvl="0"/>
    <w:lvlOverride w:ilvl="1">
      <w:startOverride w:val="1"/>
    </w:lvlOverride>
    <w:lvlOverride w:ilvl="2">
      <w:startOverride w:val="2"/>
    </w:lvlOverride>
    <w:lvlOverride w:ilvl="3"/>
    <w:lvlOverride w:ilvl="4"/>
    <w:lvlOverride w:ilvl="5"/>
    <w:lvlOverride w:ilvl="6"/>
    <w:lvlOverride w:ilvl="7"/>
    <w:lvlOverride w:ilvl="8"/>
  </w:num>
  <w:num w:numId="34" w16cid:durableId="1558590051">
    <w:abstractNumId w:val="32"/>
  </w:num>
  <w:num w:numId="35" w16cid:durableId="418060470">
    <w:abstractNumId w:val="17"/>
  </w:num>
  <w:num w:numId="36" w16cid:durableId="1419912486">
    <w:abstractNumId w:val="45"/>
  </w:num>
  <w:num w:numId="37" w16cid:durableId="165583733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0539480">
    <w:abstractNumId w:val="65"/>
  </w:num>
  <w:num w:numId="39" w16cid:durableId="1532642274">
    <w:abstractNumId w:val="21"/>
  </w:num>
  <w:num w:numId="40" w16cid:durableId="1331373275">
    <w:abstractNumId w:val="27"/>
  </w:num>
  <w:num w:numId="41" w16cid:durableId="15277962">
    <w:abstractNumId w:val="60"/>
  </w:num>
  <w:num w:numId="42" w16cid:durableId="2096241586">
    <w:abstractNumId w:val="54"/>
  </w:num>
  <w:num w:numId="43" w16cid:durableId="1014458393">
    <w:abstractNumId w:val="20"/>
  </w:num>
  <w:num w:numId="44" w16cid:durableId="1426808514">
    <w:abstractNumId w:val="30"/>
  </w:num>
  <w:num w:numId="45" w16cid:durableId="128743901">
    <w:abstractNumId w:val="23"/>
  </w:num>
  <w:num w:numId="46" w16cid:durableId="1508983704">
    <w:abstractNumId w:val="55"/>
  </w:num>
  <w:num w:numId="47" w16cid:durableId="767234053">
    <w:abstractNumId w:val="58"/>
  </w:num>
  <w:num w:numId="48" w16cid:durableId="1375538940">
    <w:abstractNumId w:val="44"/>
  </w:num>
  <w:num w:numId="49" w16cid:durableId="138966473">
    <w:abstractNumId w:val="5"/>
  </w:num>
  <w:num w:numId="50" w16cid:durableId="1650556645">
    <w:abstractNumId w:val="41"/>
  </w:num>
  <w:num w:numId="51" w16cid:durableId="1965038550">
    <w:abstractNumId w:val="43"/>
  </w:num>
  <w:num w:numId="52" w16cid:durableId="505438003">
    <w:abstractNumId w:val="25"/>
  </w:num>
  <w:num w:numId="53" w16cid:durableId="535046863">
    <w:abstractNumId w:val="12"/>
  </w:num>
  <w:num w:numId="54" w16cid:durableId="535894441">
    <w:abstractNumId w:val="63"/>
  </w:num>
  <w:num w:numId="55" w16cid:durableId="1793399061">
    <w:abstractNumId w:val="34"/>
  </w:num>
  <w:num w:numId="56" w16cid:durableId="1455950745">
    <w:abstractNumId w:val="66"/>
  </w:num>
  <w:num w:numId="57" w16cid:durableId="2001342689">
    <w:abstractNumId w:val="42"/>
  </w:num>
  <w:num w:numId="58" w16cid:durableId="669330491">
    <w:abstractNumId w:val="11"/>
  </w:num>
  <w:num w:numId="59" w16cid:durableId="12267058">
    <w:abstractNumId w:val="15"/>
  </w:num>
  <w:num w:numId="60" w16cid:durableId="1047415480">
    <w:abstractNumId w:val="57"/>
  </w:num>
  <w:num w:numId="61" w16cid:durableId="708648867">
    <w:abstractNumId w:val="4"/>
  </w:num>
  <w:num w:numId="62" w16cid:durableId="570888230">
    <w:abstractNumId w:val="38"/>
  </w:num>
  <w:num w:numId="63" w16cid:durableId="628707626">
    <w:abstractNumId w:val="18"/>
  </w:num>
  <w:num w:numId="64" w16cid:durableId="1951356368">
    <w:abstractNumId w:val="14"/>
  </w:num>
  <w:num w:numId="65" w16cid:durableId="6043893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46588142">
    <w:abstractNumId w:val="8"/>
  </w:num>
  <w:num w:numId="67" w16cid:durableId="379791565">
    <w:abstractNumId w:val="7"/>
  </w:num>
  <w:num w:numId="68" w16cid:durableId="122159777">
    <w:abstractNumId w:val="68"/>
  </w:num>
  <w:num w:numId="69" w16cid:durableId="2101875820">
    <w:abstractNumId w:val="67"/>
  </w:num>
  <w:num w:numId="70" w16cid:durableId="1765029903">
    <w:abstractNumId w:val="29"/>
  </w:num>
  <w:num w:numId="71" w16cid:durableId="1835411755">
    <w:abstractNumId w:val="31"/>
  </w:num>
  <w:num w:numId="72" w16cid:durableId="1501314937">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4190"/>
    <w:rsid w:val="000066AA"/>
    <w:rsid w:val="00010383"/>
    <w:rsid w:val="0001452F"/>
    <w:rsid w:val="00015DAF"/>
    <w:rsid w:val="000220D7"/>
    <w:rsid w:val="00032265"/>
    <w:rsid w:val="00032FF6"/>
    <w:rsid w:val="0003704F"/>
    <w:rsid w:val="000412BB"/>
    <w:rsid w:val="00041D62"/>
    <w:rsid w:val="00043460"/>
    <w:rsid w:val="00066810"/>
    <w:rsid w:val="00072010"/>
    <w:rsid w:val="000769DF"/>
    <w:rsid w:val="000800E1"/>
    <w:rsid w:val="00083DA8"/>
    <w:rsid w:val="000843A1"/>
    <w:rsid w:val="00085976"/>
    <w:rsid w:val="000869E2"/>
    <w:rsid w:val="0009020E"/>
    <w:rsid w:val="000B358F"/>
    <w:rsid w:val="000B3863"/>
    <w:rsid w:val="000B3DDD"/>
    <w:rsid w:val="000B5A02"/>
    <w:rsid w:val="000D4351"/>
    <w:rsid w:val="000D6CFC"/>
    <w:rsid w:val="000E29A9"/>
    <w:rsid w:val="000E6B3C"/>
    <w:rsid w:val="000E6D03"/>
    <w:rsid w:val="000F0771"/>
    <w:rsid w:val="000F54B1"/>
    <w:rsid w:val="001077A3"/>
    <w:rsid w:val="0011216D"/>
    <w:rsid w:val="00125DAB"/>
    <w:rsid w:val="00127A94"/>
    <w:rsid w:val="00150F10"/>
    <w:rsid w:val="00155D2C"/>
    <w:rsid w:val="0016202F"/>
    <w:rsid w:val="00163074"/>
    <w:rsid w:val="00166E38"/>
    <w:rsid w:val="00173A66"/>
    <w:rsid w:val="00174A43"/>
    <w:rsid w:val="001819D4"/>
    <w:rsid w:val="00181C5A"/>
    <w:rsid w:val="001822F5"/>
    <w:rsid w:val="00183FF3"/>
    <w:rsid w:val="00187CE6"/>
    <w:rsid w:val="00192C81"/>
    <w:rsid w:val="001949B6"/>
    <w:rsid w:val="001A47F2"/>
    <w:rsid w:val="001A56B0"/>
    <w:rsid w:val="001A64FA"/>
    <w:rsid w:val="001A7963"/>
    <w:rsid w:val="001B0485"/>
    <w:rsid w:val="001B5AEA"/>
    <w:rsid w:val="001C120D"/>
    <w:rsid w:val="001D1C47"/>
    <w:rsid w:val="001D29A8"/>
    <w:rsid w:val="001E19A4"/>
    <w:rsid w:val="001E1C35"/>
    <w:rsid w:val="001E2077"/>
    <w:rsid w:val="001F0B83"/>
    <w:rsid w:val="001F3049"/>
    <w:rsid w:val="001F63EF"/>
    <w:rsid w:val="00210AA7"/>
    <w:rsid w:val="002120A3"/>
    <w:rsid w:val="0022308D"/>
    <w:rsid w:val="00224FC2"/>
    <w:rsid w:val="00231CA7"/>
    <w:rsid w:val="002331F7"/>
    <w:rsid w:val="00236149"/>
    <w:rsid w:val="002464F9"/>
    <w:rsid w:val="00250E4C"/>
    <w:rsid w:val="0025169B"/>
    <w:rsid w:val="0026322A"/>
    <w:rsid w:val="002679C9"/>
    <w:rsid w:val="00267C71"/>
    <w:rsid w:val="00271F8E"/>
    <w:rsid w:val="00273BE7"/>
    <w:rsid w:val="0028183A"/>
    <w:rsid w:val="00283AED"/>
    <w:rsid w:val="00285814"/>
    <w:rsid w:val="00292DC7"/>
    <w:rsid w:val="00293E88"/>
    <w:rsid w:val="002A0294"/>
    <w:rsid w:val="002A3273"/>
    <w:rsid w:val="002A725E"/>
    <w:rsid w:val="002B34CA"/>
    <w:rsid w:val="002B3E8D"/>
    <w:rsid w:val="002C3A1A"/>
    <w:rsid w:val="002D3691"/>
    <w:rsid w:val="002E02B9"/>
    <w:rsid w:val="002E37EF"/>
    <w:rsid w:val="002E634F"/>
    <w:rsid w:val="002F2355"/>
    <w:rsid w:val="00304939"/>
    <w:rsid w:val="00306353"/>
    <w:rsid w:val="00306478"/>
    <w:rsid w:val="00313BB7"/>
    <w:rsid w:val="00316AFF"/>
    <w:rsid w:val="00317B76"/>
    <w:rsid w:val="003417AD"/>
    <w:rsid w:val="0034564B"/>
    <w:rsid w:val="0035639C"/>
    <w:rsid w:val="00364150"/>
    <w:rsid w:val="0036635E"/>
    <w:rsid w:val="0037161B"/>
    <w:rsid w:val="0038001E"/>
    <w:rsid w:val="00380307"/>
    <w:rsid w:val="0039373F"/>
    <w:rsid w:val="003965F4"/>
    <w:rsid w:val="003A219C"/>
    <w:rsid w:val="003B0395"/>
    <w:rsid w:val="003B42D0"/>
    <w:rsid w:val="003B585E"/>
    <w:rsid w:val="003B6C39"/>
    <w:rsid w:val="003D1D10"/>
    <w:rsid w:val="003D7E20"/>
    <w:rsid w:val="003E1210"/>
    <w:rsid w:val="003F5310"/>
    <w:rsid w:val="003F6549"/>
    <w:rsid w:val="004019AF"/>
    <w:rsid w:val="00406981"/>
    <w:rsid w:val="00406D8D"/>
    <w:rsid w:val="0041156D"/>
    <w:rsid w:val="00412920"/>
    <w:rsid w:val="0041603E"/>
    <w:rsid w:val="0042162B"/>
    <w:rsid w:val="00422992"/>
    <w:rsid w:val="00422FFF"/>
    <w:rsid w:val="00423277"/>
    <w:rsid w:val="00427D9B"/>
    <w:rsid w:val="0043481B"/>
    <w:rsid w:val="0044250F"/>
    <w:rsid w:val="004453A7"/>
    <w:rsid w:val="00450850"/>
    <w:rsid w:val="00453AB1"/>
    <w:rsid w:val="004575A7"/>
    <w:rsid w:val="00476A42"/>
    <w:rsid w:val="00484611"/>
    <w:rsid w:val="0048561A"/>
    <w:rsid w:val="004901AA"/>
    <w:rsid w:val="004A11C4"/>
    <w:rsid w:val="004A4711"/>
    <w:rsid w:val="004A6F66"/>
    <w:rsid w:val="004C723D"/>
    <w:rsid w:val="004D6819"/>
    <w:rsid w:val="004E462D"/>
    <w:rsid w:val="004E5307"/>
    <w:rsid w:val="004E7435"/>
    <w:rsid w:val="004F3A29"/>
    <w:rsid w:val="00504B26"/>
    <w:rsid w:val="00510B34"/>
    <w:rsid w:val="0051144B"/>
    <w:rsid w:val="00512860"/>
    <w:rsid w:val="00513EC8"/>
    <w:rsid w:val="005142EE"/>
    <w:rsid w:val="00517A2F"/>
    <w:rsid w:val="0053440D"/>
    <w:rsid w:val="0054198A"/>
    <w:rsid w:val="0054579C"/>
    <w:rsid w:val="005513AA"/>
    <w:rsid w:val="00554719"/>
    <w:rsid w:val="00560DCB"/>
    <w:rsid w:val="00567284"/>
    <w:rsid w:val="00571953"/>
    <w:rsid w:val="00577E51"/>
    <w:rsid w:val="00582007"/>
    <w:rsid w:val="00584BCD"/>
    <w:rsid w:val="00585C5A"/>
    <w:rsid w:val="005A0978"/>
    <w:rsid w:val="005A45E8"/>
    <w:rsid w:val="005B1A50"/>
    <w:rsid w:val="005C1436"/>
    <w:rsid w:val="005C7E7F"/>
    <w:rsid w:val="005D328E"/>
    <w:rsid w:val="005D4764"/>
    <w:rsid w:val="005E01CB"/>
    <w:rsid w:val="005E555F"/>
    <w:rsid w:val="005E6B1C"/>
    <w:rsid w:val="005E7C76"/>
    <w:rsid w:val="00601A2F"/>
    <w:rsid w:val="00605E07"/>
    <w:rsid w:val="00607A4B"/>
    <w:rsid w:val="006140B6"/>
    <w:rsid w:val="006164D3"/>
    <w:rsid w:val="0062594D"/>
    <w:rsid w:val="00626342"/>
    <w:rsid w:val="00626EBC"/>
    <w:rsid w:val="00627CF6"/>
    <w:rsid w:val="00630F60"/>
    <w:rsid w:val="006365A5"/>
    <w:rsid w:val="00640CD4"/>
    <w:rsid w:val="0066493D"/>
    <w:rsid w:val="006738D4"/>
    <w:rsid w:val="006753C3"/>
    <w:rsid w:val="0067641C"/>
    <w:rsid w:val="0068069B"/>
    <w:rsid w:val="00683765"/>
    <w:rsid w:val="00685145"/>
    <w:rsid w:val="00685509"/>
    <w:rsid w:val="0068715A"/>
    <w:rsid w:val="00691B93"/>
    <w:rsid w:val="006A22F5"/>
    <w:rsid w:val="006A358B"/>
    <w:rsid w:val="006A390B"/>
    <w:rsid w:val="006A53C7"/>
    <w:rsid w:val="006C251C"/>
    <w:rsid w:val="006D0DDA"/>
    <w:rsid w:val="006E3006"/>
    <w:rsid w:val="006E76BD"/>
    <w:rsid w:val="006E7AC8"/>
    <w:rsid w:val="006F320F"/>
    <w:rsid w:val="007001CA"/>
    <w:rsid w:val="00704799"/>
    <w:rsid w:val="00704A47"/>
    <w:rsid w:val="00705052"/>
    <w:rsid w:val="007104ED"/>
    <w:rsid w:val="00711507"/>
    <w:rsid w:val="00724BFE"/>
    <w:rsid w:val="00733704"/>
    <w:rsid w:val="007346D6"/>
    <w:rsid w:val="0073536A"/>
    <w:rsid w:val="00741D5A"/>
    <w:rsid w:val="007468BC"/>
    <w:rsid w:val="00746CD5"/>
    <w:rsid w:val="0076256F"/>
    <w:rsid w:val="00765FE3"/>
    <w:rsid w:val="007678CB"/>
    <w:rsid w:val="00772136"/>
    <w:rsid w:val="007746B7"/>
    <w:rsid w:val="00777663"/>
    <w:rsid w:val="007914ED"/>
    <w:rsid w:val="007A4575"/>
    <w:rsid w:val="007B19FF"/>
    <w:rsid w:val="007B55B5"/>
    <w:rsid w:val="007B5B16"/>
    <w:rsid w:val="007C329F"/>
    <w:rsid w:val="007C5579"/>
    <w:rsid w:val="007D48B9"/>
    <w:rsid w:val="007D5A51"/>
    <w:rsid w:val="007E2C93"/>
    <w:rsid w:val="007E4184"/>
    <w:rsid w:val="007E6A57"/>
    <w:rsid w:val="007F2091"/>
    <w:rsid w:val="008015AA"/>
    <w:rsid w:val="00804820"/>
    <w:rsid w:val="008054FE"/>
    <w:rsid w:val="008101D9"/>
    <w:rsid w:val="00811079"/>
    <w:rsid w:val="0081296C"/>
    <w:rsid w:val="00820951"/>
    <w:rsid w:val="00833384"/>
    <w:rsid w:val="008367F2"/>
    <w:rsid w:val="008573FD"/>
    <w:rsid w:val="008617F5"/>
    <w:rsid w:val="00865607"/>
    <w:rsid w:val="00866B2F"/>
    <w:rsid w:val="00876012"/>
    <w:rsid w:val="008777DB"/>
    <w:rsid w:val="008825BB"/>
    <w:rsid w:val="00884158"/>
    <w:rsid w:val="0089471B"/>
    <w:rsid w:val="008A6721"/>
    <w:rsid w:val="008A694F"/>
    <w:rsid w:val="008A7111"/>
    <w:rsid w:val="008B1A08"/>
    <w:rsid w:val="008C1B53"/>
    <w:rsid w:val="008C2CDE"/>
    <w:rsid w:val="008C5348"/>
    <w:rsid w:val="008D160D"/>
    <w:rsid w:val="008D6EDA"/>
    <w:rsid w:val="008F1D2A"/>
    <w:rsid w:val="008F3C62"/>
    <w:rsid w:val="00905D12"/>
    <w:rsid w:val="00911299"/>
    <w:rsid w:val="009146D8"/>
    <w:rsid w:val="00917902"/>
    <w:rsid w:val="0092519A"/>
    <w:rsid w:val="00926405"/>
    <w:rsid w:val="0092765E"/>
    <w:rsid w:val="00927F38"/>
    <w:rsid w:val="00931583"/>
    <w:rsid w:val="009378F8"/>
    <w:rsid w:val="009411AB"/>
    <w:rsid w:val="00943135"/>
    <w:rsid w:val="0094351D"/>
    <w:rsid w:val="00946941"/>
    <w:rsid w:val="00954F62"/>
    <w:rsid w:val="0095790B"/>
    <w:rsid w:val="00962704"/>
    <w:rsid w:val="009712E2"/>
    <w:rsid w:val="00972794"/>
    <w:rsid w:val="00973ACF"/>
    <w:rsid w:val="00974888"/>
    <w:rsid w:val="00975A7F"/>
    <w:rsid w:val="00985A83"/>
    <w:rsid w:val="00987925"/>
    <w:rsid w:val="00990F4E"/>
    <w:rsid w:val="00995CB4"/>
    <w:rsid w:val="009A1793"/>
    <w:rsid w:val="009A473B"/>
    <w:rsid w:val="009C2B2E"/>
    <w:rsid w:val="009C2F6B"/>
    <w:rsid w:val="009C7F8E"/>
    <w:rsid w:val="009D67BA"/>
    <w:rsid w:val="009E0051"/>
    <w:rsid w:val="009E2D24"/>
    <w:rsid w:val="009F6F10"/>
    <w:rsid w:val="00A05140"/>
    <w:rsid w:val="00A11CBA"/>
    <w:rsid w:val="00A12B28"/>
    <w:rsid w:val="00A227D4"/>
    <w:rsid w:val="00A35CE3"/>
    <w:rsid w:val="00A43115"/>
    <w:rsid w:val="00A532DE"/>
    <w:rsid w:val="00A605F3"/>
    <w:rsid w:val="00A60B95"/>
    <w:rsid w:val="00A61BEB"/>
    <w:rsid w:val="00A6222E"/>
    <w:rsid w:val="00A63F0E"/>
    <w:rsid w:val="00A66C30"/>
    <w:rsid w:val="00A67730"/>
    <w:rsid w:val="00A7468F"/>
    <w:rsid w:val="00A758DC"/>
    <w:rsid w:val="00A85F52"/>
    <w:rsid w:val="00A863D1"/>
    <w:rsid w:val="00A87DC0"/>
    <w:rsid w:val="00A975C2"/>
    <w:rsid w:val="00AA51A7"/>
    <w:rsid w:val="00AC4065"/>
    <w:rsid w:val="00AC575F"/>
    <w:rsid w:val="00AC6A7B"/>
    <w:rsid w:val="00AD3705"/>
    <w:rsid w:val="00AE2610"/>
    <w:rsid w:val="00AF47AF"/>
    <w:rsid w:val="00B15ED6"/>
    <w:rsid w:val="00B203D1"/>
    <w:rsid w:val="00B305E1"/>
    <w:rsid w:val="00B30FF3"/>
    <w:rsid w:val="00B350E7"/>
    <w:rsid w:val="00B36BD3"/>
    <w:rsid w:val="00B433E6"/>
    <w:rsid w:val="00B47210"/>
    <w:rsid w:val="00B550B1"/>
    <w:rsid w:val="00B5614C"/>
    <w:rsid w:val="00B63B6E"/>
    <w:rsid w:val="00B71F04"/>
    <w:rsid w:val="00B73CCE"/>
    <w:rsid w:val="00B7684A"/>
    <w:rsid w:val="00B7696D"/>
    <w:rsid w:val="00B82ECF"/>
    <w:rsid w:val="00BA2C1D"/>
    <w:rsid w:val="00BA414F"/>
    <w:rsid w:val="00BA566A"/>
    <w:rsid w:val="00BB127E"/>
    <w:rsid w:val="00BC389A"/>
    <w:rsid w:val="00BC43D8"/>
    <w:rsid w:val="00BC69DA"/>
    <w:rsid w:val="00BE1235"/>
    <w:rsid w:val="00BF12A6"/>
    <w:rsid w:val="00BF31BA"/>
    <w:rsid w:val="00C00993"/>
    <w:rsid w:val="00C132DD"/>
    <w:rsid w:val="00C223C4"/>
    <w:rsid w:val="00C27279"/>
    <w:rsid w:val="00C46004"/>
    <w:rsid w:val="00C51046"/>
    <w:rsid w:val="00C52EF5"/>
    <w:rsid w:val="00C53E74"/>
    <w:rsid w:val="00C56785"/>
    <w:rsid w:val="00C5702F"/>
    <w:rsid w:val="00C60672"/>
    <w:rsid w:val="00C66195"/>
    <w:rsid w:val="00C67558"/>
    <w:rsid w:val="00C83C82"/>
    <w:rsid w:val="00C86415"/>
    <w:rsid w:val="00C87FB7"/>
    <w:rsid w:val="00C97722"/>
    <w:rsid w:val="00CA40FD"/>
    <w:rsid w:val="00CB37AA"/>
    <w:rsid w:val="00CB413F"/>
    <w:rsid w:val="00CB4433"/>
    <w:rsid w:val="00CD4C7F"/>
    <w:rsid w:val="00CE39FC"/>
    <w:rsid w:val="00CE5A65"/>
    <w:rsid w:val="00CE6831"/>
    <w:rsid w:val="00CE7ADE"/>
    <w:rsid w:val="00CF07A4"/>
    <w:rsid w:val="00CF10E5"/>
    <w:rsid w:val="00CF510E"/>
    <w:rsid w:val="00CF7303"/>
    <w:rsid w:val="00D0213D"/>
    <w:rsid w:val="00D0343E"/>
    <w:rsid w:val="00D05916"/>
    <w:rsid w:val="00D06E57"/>
    <w:rsid w:val="00D07CA6"/>
    <w:rsid w:val="00D10D5D"/>
    <w:rsid w:val="00D14353"/>
    <w:rsid w:val="00D175B7"/>
    <w:rsid w:val="00D35224"/>
    <w:rsid w:val="00D36AA6"/>
    <w:rsid w:val="00D4044D"/>
    <w:rsid w:val="00D51EA9"/>
    <w:rsid w:val="00D56B60"/>
    <w:rsid w:val="00D65F42"/>
    <w:rsid w:val="00D66EF1"/>
    <w:rsid w:val="00D726E3"/>
    <w:rsid w:val="00D73A86"/>
    <w:rsid w:val="00D779E4"/>
    <w:rsid w:val="00D80827"/>
    <w:rsid w:val="00D810EA"/>
    <w:rsid w:val="00D81D8D"/>
    <w:rsid w:val="00D861BD"/>
    <w:rsid w:val="00D91449"/>
    <w:rsid w:val="00D91AB7"/>
    <w:rsid w:val="00D92CBB"/>
    <w:rsid w:val="00D9633A"/>
    <w:rsid w:val="00DB2F38"/>
    <w:rsid w:val="00DB47A5"/>
    <w:rsid w:val="00DB5365"/>
    <w:rsid w:val="00DB6A00"/>
    <w:rsid w:val="00DC211F"/>
    <w:rsid w:val="00DC49D8"/>
    <w:rsid w:val="00DC7D30"/>
    <w:rsid w:val="00DD1CFD"/>
    <w:rsid w:val="00DD6F5C"/>
    <w:rsid w:val="00DD7EF9"/>
    <w:rsid w:val="00DE08F6"/>
    <w:rsid w:val="00DE4ABD"/>
    <w:rsid w:val="00DF0B5B"/>
    <w:rsid w:val="00DF2118"/>
    <w:rsid w:val="00DF4503"/>
    <w:rsid w:val="00E022E6"/>
    <w:rsid w:val="00E0657C"/>
    <w:rsid w:val="00E16B90"/>
    <w:rsid w:val="00E177FB"/>
    <w:rsid w:val="00E2406A"/>
    <w:rsid w:val="00E27FA5"/>
    <w:rsid w:val="00E309A6"/>
    <w:rsid w:val="00E30B26"/>
    <w:rsid w:val="00E321A7"/>
    <w:rsid w:val="00E344EE"/>
    <w:rsid w:val="00E408D2"/>
    <w:rsid w:val="00E46B9F"/>
    <w:rsid w:val="00E57928"/>
    <w:rsid w:val="00E6244D"/>
    <w:rsid w:val="00E63C22"/>
    <w:rsid w:val="00E70CAE"/>
    <w:rsid w:val="00E76668"/>
    <w:rsid w:val="00E83C1E"/>
    <w:rsid w:val="00E90363"/>
    <w:rsid w:val="00E90407"/>
    <w:rsid w:val="00E92B1B"/>
    <w:rsid w:val="00E95058"/>
    <w:rsid w:val="00EA2E56"/>
    <w:rsid w:val="00EA38AE"/>
    <w:rsid w:val="00EA7461"/>
    <w:rsid w:val="00EA7544"/>
    <w:rsid w:val="00EA7A22"/>
    <w:rsid w:val="00EB2ED7"/>
    <w:rsid w:val="00EB6C1A"/>
    <w:rsid w:val="00EB7438"/>
    <w:rsid w:val="00EC10A7"/>
    <w:rsid w:val="00EC5A1E"/>
    <w:rsid w:val="00ED0B5E"/>
    <w:rsid w:val="00ED0C22"/>
    <w:rsid w:val="00ED5478"/>
    <w:rsid w:val="00ED7C60"/>
    <w:rsid w:val="00EF541E"/>
    <w:rsid w:val="00EF65C1"/>
    <w:rsid w:val="00F02F33"/>
    <w:rsid w:val="00F044D1"/>
    <w:rsid w:val="00F16212"/>
    <w:rsid w:val="00F33AC9"/>
    <w:rsid w:val="00F35FC1"/>
    <w:rsid w:val="00F3770C"/>
    <w:rsid w:val="00F43A2C"/>
    <w:rsid w:val="00F45AE4"/>
    <w:rsid w:val="00F46912"/>
    <w:rsid w:val="00F55ABE"/>
    <w:rsid w:val="00F5673F"/>
    <w:rsid w:val="00F60594"/>
    <w:rsid w:val="00F63E72"/>
    <w:rsid w:val="00F651E2"/>
    <w:rsid w:val="00F719CC"/>
    <w:rsid w:val="00F76A6A"/>
    <w:rsid w:val="00F95816"/>
    <w:rsid w:val="00F96656"/>
    <w:rsid w:val="00F9781A"/>
    <w:rsid w:val="00FA611A"/>
    <w:rsid w:val="00FA627E"/>
    <w:rsid w:val="00FA7EF6"/>
    <w:rsid w:val="00FB3060"/>
    <w:rsid w:val="00FC4BB7"/>
    <w:rsid w:val="00FC4C87"/>
    <w:rsid w:val="00FF4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66"/>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uiPriority w:val="99"/>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uiPriority w:val="99"/>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uiPriority w:val="99"/>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uiPriority w:val="99"/>
    <w:qFormat/>
    <w:rsid w:val="00F45AE4"/>
    <w:pPr>
      <w:widowControl/>
      <w:ind w:firstLine="720"/>
      <w:jc w:val="both"/>
    </w:pPr>
    <w:rPr>
      <w:rFonts w:eastAsia="Times New Roman"/>
      <w:b/>
      <w:color w:val="00000A"/>
      <w:kern w:val="0"/>
      <w:szCs w:val="20"/>
    </w:rPr>
  </w:style>
  <w:style w:type="paragraph" w:customStyle="1" w:styleId="t-12-9-fett-s">
    <w:name w:val="t-12-9-fett-s"/>
    <w:basedOn w:val="Normal"/>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2B34CA"/>
    <w:pPr>
      <w:widowControl w:val="0"/>
      <w:autoSpaceDE w:val="0"/>
      <w:autoSpaceDN w:val="0"/>
      <w:adjustRightInd w:val="0"/>
      <w:spacing w:after="0" w:line="240" w:lineRule="auto"/>
    </w:pPr>
    <w:rPr>
      <w:rFonts w:ascii="FutursansExtra_PP" w:eastAsia="Times New Roman" w:hAnsi="FutursansExtra_PP" w:cs="FutursansExtra_PP"/>
      <w:color w:val="000000"/>
      <w:sz w:val="24"/>
      <w:szCs w:val="24"/>
      <w:lang w:eastAsia="hr-HR"/>
    </w:rPr>
  </w:style>
  <w:style w:type="table" w:styleId="Reetkatablice">
    <w:name w:val="Table Grid"/>
    <w:basedOn w:val="Obinatablica"/>
    <w:uiPriority w:val="3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uiPriority w:val="99"/>
    <w:qFormat/>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uiPriority w:val="99"/>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99"/>
    <w:qFormat/>
    <w:rsid w:val="005A45E8"/>
    <w:pPr>
      <w:widowControl/>
      <w:suppressAutoHyphens w:val="0"/>
      <w:ind w:left="720"/>
      <w:contextualSpacing/>
    </w:pPr>
    <w:rPr>
      <w:rFonts w:eastAsia="Times New Roman"/>
      <w:kern w:val="0"/>
    </w:rPr>
  </w:style>
  <w:style w:type="character" w:customStyle="1" w:styleId="FontStyle11">
    <w:name w:val="Font Style11"/>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aliases w:val="Char"/>
    <w:basedOn w:val="Normal"/>
    <w:link w:val="ZaglavljeChar"/>
    <w:uiPriority w:val="99"/>
    <w:unhideWhenUsed/>
    <w:qFormat/>
    <w:rsid w:val="000B3DDD"/>
    <w:pPr>
      <w:tabs>
        <w:tab w:val="center" w:pos="4536"/>
        <w:tab w:val="right" w:pos="9072"/>
      </w:tabs>
    </w:pPr>
  </w:style>
  <w:style w:type="character" w:customStyle="1" w:styleId="ZaglavljeChar">
    <w:name w:val="Zaglavlje Char"/>
    <w:aliases w:val="Char Char"/>
    <w:basedOn w:val="Zadanifontodlomka"/>
    <w:link w:val="Zaglavlje"/>
    <w:uiPriority w:val="99"/>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qFormat/>
    <w:rsid w:val="000B3DDD"/>
    <w:pPr>
      <w:tabs>
        <w:tab w:val="center" w:pos="4536"/>
        <w:tab w:val="right" w:pos="9072"/>
      </w:tabs>
    </w:pPr>
  </w:style>
  <w:style w:type="character" w:customStyle="1" w:styleId="PodnojeChar">
    <w:name w:val="Podnožje Char"/>
    <w:basedOn w:val="Zadanifontodlomka"/>
    <w:link w:val="Podnoje"/>
    <w:uiPriority w:val="99"/>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99"/>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qFormat/>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uiPriority w:val="99"/>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uiPriority w:val="99"/>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iPriority w:val="99"/>
    <w:unhideWhenUsed/>
    <w:qFormat/>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uiPriority w:val="99"/>
    <w:rsid w:val="00ED0B5E"/>
    <w:rPr>
      <w:rFonts w:ascii="Tahoma" w:eastAsia="Times New Roman" w:hAnsi="Tahoma" w:cs="Tahoma"/>
      <w:sz w:val="16"/>
      <w:szCs w:val="16"/>
      <w:lang w:eastAsia="hr-HR"/>
    </w:rPr>
  </w:style>
  <w:style w:type="paragraph" w:styleId="Opisslike">
    <w:name w:val="caption"/>
    <w:basedOn w:val="Normal"/>
    <w:next w:val="Normal"/>
    <w:uiPriority w:val="99"/>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iPriority w:val="99"/>
    <w:unhideWhenUsed/>
    <w:qFormat/>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uiPriority w:val="99"/>
    <w:qFormat/>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uiPriority w:val="99"/>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uiPriority w:val="99"/>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uiPriority w:val="99"/>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uiPriority w:val="99"/>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uiPriority w:val="99"/>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uiPriority w:val="99"/>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uiPriority w:val="99"/>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uiPriority w:val="99"/>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uiPriority w:val="99"/>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uiPriority w:val="99"/>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uiPriority w:val="99"/>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uiPriority w:val="99"/>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uiPriority w:val="99"/>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uiPriority w:val="99"/>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uiPriority w:val="99"/>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uiPriority w:val="99"/>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uiPriority w:val="99"/>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uiPriority w:val="99"/>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uiPriority w:val="99"/>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uiPriority w:val="99"/>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uiPriority w:val="99"/>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uiPriority w:val="99"/>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uiPriority w:val="99"/>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uiPriority w:val="99"/>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uiPriority w:val="99"/>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uiPriority w:val="99"/>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uiPriority w:val="99"/>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uiPriority w:val="99"/>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uiPriority w:val="99"/>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uiPriority w:val="99"/>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uiPriority w:val="99"/>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uiPriority w:val="99"/>
    <w:rsid w:val="00ED0B5E"/>
    <w:rPr>
      <w:rFonts w:ascii="Courier New" w:eastAsia="Times New Roman" w:hAnsi="Courier New" w:cs="Courier New"/>
      <w:sz w:val="20"/>
      <w:szCs w:val="20"/>
      <w:lang w:val="en-GB"/>
    </w:rPr>
  </w:style>
  <w:style w:type="character" w:styleId="Naglaeno">
    <w:name w:val="Strong"/>
    <w:basedOn w:val="Zadanifontodlomka"/>
    <w:uiPriority w:val="22"/>
    <w:qFormat/>
    <w:rsid w:val="00ED0B5E"/>
    <w:rPr>
      <w:b/>
      <w:bCs/>
    </w:rPr>
  </w:style>
  <w:style w:type="paragraph" w:customStyle="1" w:styleId="STIL2">
    <w:name w:val="STIL_2"/>
    <w:basedOn w:val="Normal"/>
    <w:uiPriority w:val="99"/>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uiPriority w:val="99"/>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uiPriority w:val="99"/>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rsid w:val="00ED0B5E"/>
    <w:rPr>
      <w:color w:val="0000FF"/>
      <w:u w:val="single"/>
    </w:rPr>
  </w:style>
  <w:style w:type="paragraph" w:styleId="Podnaslov">
    <w:name w:val="Subtitle"/>
    <w:basedOn w:val="Normal"/>
    <w:link w:val="PodnaslovChar"/>
    <w:uiPriority w:val="99"/>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uiPriority w:val="99"/>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uiPriority w:val="99"/>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99"/>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qFormat/>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qFormat/>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qFormat/>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uiPriority w:val="99"/>
    <w:qFormat/>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D36AA6"/>
    <w:pPr>
      <w:suppressAutoHyphens w:val="0"/>
      <w:autoSpaceDE w:val="0"/>
      <w:autoSpaceDN w:val="0"/>
      <w:adjustRightInd w:val="0"/>
      <w:spacing w:line="253" w:lineRule="atLeast"/>
    </w:pPr>
    <w:rPr>
      <w:rFonts w:eastAsia="Times New Roman"/>
      <w:kern w:val="0"/>
    </w:rPr>
  </w:style>
  <w:style w:type="paragraph" w:customStyle="1" w:styleId="font8">
    <w:name w:val="font_8"/>
    <w:basedOn w:val="Normal"/>
    <w:rsid w:val="00704A47"/>
    <w:pPr>
      <w:widowControl/>
      <w:suppressAutoHyphens w:val="0"/>
      <w:spacing w:before="100" w:beforeAutospacing="1" w:after="100" w:afterAutospacing="1"/>
    </w:pPr>
    <w:rPr>
      <w:rFonts w:eastAsia="Times New Roman"/>
      <w:kern w:val="0"/>
    </w:rPr>
  </w:style>
  <w:style w:type="character" w:customStyle="1" w:styleId="wixui-rich-texttext">
    <w:name w:val="wixui-rich-text__text"/>
    <w:basedOn w:val="Zadanifontodlomka"/>
    <w:rsid w:val="00704A47"/>
  </w:style>
  <w:style w:type="character" w:customStyle="1" w:styleId="apple-converted-space">
    <w:name w:val="apple-converted-space"/>
    <w:basedOn w:val="Zadanifontodlomka"/>
    <w:qFormat/>
    <w:rsid w:val="001F0B83"/>
  </w:style>
  <w:style w:type="character" w:customStyle="1" w:styleId="Tijeloteksta3Char1">
    <w:name w:val="Tijelo teksta 3 Char1"/>
    <w:basedOn w:val="Zadanifontodlomka"/>
    <w:uiPriority w:val="99"/>
    <w:semiHidden/>
    <w:rsid w:val="001F0B83"/>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1F0B83"/>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rsid w:val="001F0B83"/>
    <w:rPr>
      <w:rFonts w:ascii="Segoe UI" w:eastAsia="Arial Unicode MS" w:hAnsi="Segoe UI" w:cs="Segoe UI"/>
      <w:kern w:val="2"/>
      <w:sz w:val="18"/>
      <w:szCs w:val="18"/>
      <w:lang w:eastAsia="hr-HR"/>
    </w:rPr>
  </w:style>
  <w:style w:type="paragraph" w:customStyle="1" w:styleId="Tijeloteksta7">
    <w:name w:val="Tijelo teksta7"/>
    <w:basedOn w:val="Normal"/>
    <w:rsid w:val="001F0B83"/>
    <w:pPr>
      <w:widowControl/>
      <w:shd w:val="clear" w:color="auto" w:fill="FFFFFF"/>
      <w:suppressAutoHyphens w:val="0"/>
      <w:spacing w:line="248" w:lineRule="exact"/>
      <w:ind w:hanging="720"/>
      <w:jc w:val="center"/>
    </w:pPr>
    <w:rPr>
      <w:rFonts w:eastAsia="Times New Roman"/>
      <w:kern w:val="0"/>
      <w:sz w:val="20"/>
      <w:szCs w:val="20"/>
      <w:lang w:eastAsia="en-US"/>
    </w:rPr>
  </w:style>
  <w:style w:type="character" w:customStyle="1" w:styleId="Heading5">
    <w:name w:val="Heading #5_"/>
    <w:basedOn w:val="Zadanifontodlomka"/>
    <w:link w:val="Heading50"/>
    <w:rsid w:val="001F0B83"/>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1F0B83"/>
    <w:pPr>
      <w:widowControl/>
      <w:shd w:val="clear" w:color="auto" w:fill="FFFFFF"/>
      <w:suppressAutoHyphens w:val="0"/>
      <w:spacing w:before="60" w:after="480" w:line="0" w:lineRule="atLeast"/>
      <w:ind w:hanging="1140"/>
      <w:outlineLvl w:val="4"/>
    </w:pPr>
    <w:rPr>
      <w:rFonts w:eastAsia="Times New Roman"/>
      <w:kern w:val="0"/>
      <w:sz w:val="20"/>
      <w:szCs w:val="20"/>
      <w:lang w:eastAsia="en-US"/>
    </w:rPr>
  </w:style>
  <w:style w:type="character" w:customStyle="1" w:styleId="Heading42">
    <w:name w:val="Heading #4 (2)_"/>
    <w:basedOn w:val="Zadanifontodlomka"/>
    <w:link w:val="Heading420"/>
    <w:rsid w:val="001F0B83"/>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1F0B83"/>
    <w:pPr>
      <w:widowControl/>
      <w:shd w:val="clear" w:color="auto" w:fill="FFFFFF"/>
      <w:suppressAutoHyphens w:val="0"/>
      <w:spacing w:before="480" w:after="240" w:line="0" w:lineRule="atLeast"/>
      <w:jc w:val="center"/>
      <w:outlineLvl w:val="3"/>
    </w:pPr>
    <w:rPr>
      <w:rFonts w:eastAsia="Times New Roman"/>
      <w:kern w:val="0"/>
      <w:sz w:val="20"/>
      <w:szCs w:val="20"/>
      <w:lang w:eastAsia="en-US"/>
    </w:rPr>
  </w:style>
  <w:style w:type="character" w:customStyle="1" w:styleId="Heading40">
    <w:name w:val="Heading #4_"/>
    <w:basedOn w:val="Zadanifontodlomka"/>
    <w:rsid w:val="001F0B83"/>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1F0B83"/>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1F0B83"/>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1F0B83"/>
    <w:pPr>
      <w:widowControl/>
      <w:shd w:val="clear" w:color="auto" w:fill="FFFFFF"/>
      <w:suppressAutoHyphens w:val="0"/>
      <w:spacing w:before="240" w:line="277" w:lineRule="exact"/>
      <w:jc w:val="center"/>
    </w:pPr>
    <w:rPr>
      <w:rFonts w:eastAsia="Times New Roman"/>
      <w:kern w:val="0"/>
      <w:sz w:val="23"/>
      <w:szCs w:val="23"/>
      <w:lang w:eastAsia="en-US"/>
    </w:rPr>
  </w:style>
  <w:style w:type="character" w:customStyle="1" w:styleId="Bodytext5">
    <w:name w:val="Body text (5)_"/>
    <w:basedOn w:val="Zadanifontodlomka"/>
    <w:link w:val="Bodytext50"/>
    <w:rsid w:val="001F0B83"/>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F0B83"/>
    <w:pPr>
      <w:widowControl/>
      <w:shd w:val="clear" w:color="auto" w:fill="FFFFFF"/>
      <w:suppressAutoHyphens w:val="0"/>
      <w:spacing w:before="540" w:after="540" w:line="0" w:lineRule="atLeast"/>
      <w:ind w:hanging="340"/>
      <w:jc w:val="both"/>
    </w:pPr>
    <w:rPr>
      <w:rFonts w:eastAsia="Times New Roman"/>
      <w:kern w:val="0"/>
      <w:sz w:val="20"/>
      <w:szCs w:val="20"/>
      <w:lang w:eastAsia="en-US"/>
    </w:rPr>
  </w:style>
  <w:style w:type="character" w:customStyle="1" w:styleId="Bodytext6">
    <w:name w:val="Body text (6)_"/>
    <w:basedOn w:val="Zadanifontodlomka"/>
    <w:link w:val="Bodytext60"/>
    <w:rsid w:val="001F0B83"/>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1F0B83"/>
    <w:pPr>
      <w:widowControl/>
      <w:shd w:val="clear" w:color="auto" w:fill="FFFFFF"/>
      <w:suppressAutoHyphens w:val="0"/>
      <w:spacing w:line="0" w:lineRule="atLeast"/>
    </w:pPr>
    <w:rPr>
      <w:rFonts w:eastAsia="Times New Roman"/>
      <w:kern w:val="0"/>
      <w:sz w:val="23"/>
      <w:szCs w:val="23"/>
      <w:lang w:eastAsia="en-US"/>
    </w:rPr>
  </w:style>
  <w:style w:type="paragraph" w:styleId="TOCNaslov">
    <w:name w:val="TOC Heading"/>
    <w:basedOn w:val="Naslov1"/>
    <w:next w:val="Normal"/>
    <w:uiPriority w:val="39"/>
    <w:unhideWhenUsed/>
    <w:qFormat/>
    <w:rsid w:val="001F0B83"/>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iPriority w:val="99"/>
    <w:unhideWhenUsed/>
    <w:qFormat/>
    <w:rsid w:val="001F0B83"/>
    <w:pPr>
      <w:widowControl/>
      <w:suppressAutoHyphens w:val="0"/>
      <w:spacing w:after="100"/>
      <w:ind w:left="240"/>
    </w:pPr>
    <w:rPr>
      <w:rFonts w:ascii="HRAvantgard" w:eastAsia="Times New Roman" w:hAnsi="HRAvantgard"/>
      <w:kern w:val="0"/>
      <w:szCs w:val="20"/>
      <w:lang w:val="en-US"/>
    </w:rPr>
  </w:style>
  <w:style w:type="paragraph" w:styleId="Sadraj1">
    <w:name w:val="toc 1"/>
    <w:basedOn w:val="Normal"/>
    <w:next w:val="Normal"/>
    <w:autoRedefine/>
    <w:uiPriority w:val="99"/>
    <w:unhideWhenUsed/>
    <w:qFormat/>
    <w:rsid w:val="001F0B83"/>
    <w:pPr>
      <w:widowControl/>
      <w:suppressAutoHyphens w:val="0"/>
      <w:spacing w:after="100"/>
    </w:pPr>
    <w:rPr>
      <w:rFonts w:ascii="HRAvantgard" w:eastAsia="Times New Roman" w:hAnsi="HRAvantgard"/>
      <w:kern w:val="0"/>
      <w:szCs w:val="20"/>
      <w:lang w:val="en-US"/>
    </w:rPr>
  </w:style>
  <w:style w:type="paragraph" w:styleId="Sadraj3">
    <w:name w:val="toc 3"/>
    <w:basedOn w:val="Normal"/>
    <w:next w:val="Normal"/>
    <w:autoRedefine/>
    <w:uiPriority w:val="99"/>
    <w:unhideWhenUsed/>
    <w:qFormat/>
    <w:rsid w:val="001F0B83"/>
    <w:pPr>
      <w:widowControl/>
      <w:suppressAutoHyphens w:val="0"/>
      <w:spacing w:after="100"/>
      <w:ind w:left="480"/>
    </w:pPr>
    <w:rPr>
      <w:rFonts w:ascii="HRAvantgard" w:eastAsia="Times New Roman" w:hAnsi="HRAvantgard"/>
      <w:kern w:val="0"/>
      <w:szCs w:val="20"/>
      <w:lang w:val="en-US"/>
    </w:rPr>
  </w:style>
  <w:style w:type="paragraph" w:customStyle="1" w:styleId="Bezproreda1">
    <w:name w:val="Bez proreda1"/>
    <w:uiPriority w:val="99"/>
    <w:qFormat/>
    <w:rsid w:val="001F0B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Zadanifontodlomka"/>
    <w:link w:val="Bodytext20"/>
    <w:rsid w:val="001F0B83"/>
    <w:rPr>
      <w:sz w:val="19"/>
      <w:szCs w:val="19"/>
      <w:shd w:val="clear" w:color="auto" w:fill="FFFFFF"/>
    </w:rPr>
  </w:style>
  <w:style w:type="paragraph" w:customStyle="1" w:styleId="Bodytext20">
    <w:name w:val="Body text (2)"/>
    <w:basedOn w:val="Normal"/>
    <w:link w:val="Bodytext2"/>
    <w:qFormat/>
    <w:rsid w:val="001F0B83"/>
    <w:pPr>
      <w:widowControl/>
      <w:shd w:val="clear" w:color="auto" w:fill="FFFFFF"/>
      <w:suppressAutoHyphens w:val="0"/>
      <w:spacing w:after="720" w:line="250" w:lineRule="exact"/>
      <w:ind w:hanging="600"/>
      <w:jc w:val="both"/>
    </w:pPr>
    <w:rPr>
      <w:rFonts w:asciiTheme="minorHAnsi" w:eastAsiaTheme="minorHAnsi" w:hAnsiTheme="minorHAnsi" w:cstheme="minorBidi"/>
      <w:kern w:val="0"/>
      <w:sz w:val="19"/>
      <w:szCs w:val="19"/>
      <w:lang w:eastAsia="en-US"/>
    </w:rPr>
  </w:style>
  <w:style w:type="character" w:customStyle="1" w:styleId="Headerorfooter">
    <w:name w:val="Header or footer_"/>
    <w:basedOn w:val="Zadanifontodlomka"/>
    <w:link w:val="Headerorfooter0"/>
    <w:rsid w:val="001F0B83"/>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1F0B83"/>
    <w:pPr>
      <w:widowControl/>
      <w:shd w:val="clear" w:color="auto" w:fill="FFFFFF"/>
      <w:suppressAutoHyphens w:val="0"/>
    </w:pPr>
    <w:rPr>
      <w:rFonts w:eastAsia="Times New Roman"/>
      <w:kern w:val="0"/>
      <w:sz w:val="20"/>
      <w:szCs w:val="20"/>
      <w:lang w:eastAsia="en-US"/>
    </w:rPr>
  </w:style>
  <w:style w:type="character" w:customStyle="1" w:styleId="Heading1125pt">
    <w:name w:val="Heading #1 + 12;5 pt"/>
    <w:basedOn w:val="Heading1"/>
    <w:rsid w:val="001F0B83"/>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1F0B83"/>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1F0B83"/>
    <w:rPr>
      <w:sz w:val="25"/>
      <w:szCs w:val="25"/>
      <w:shd w:val="clear" w:color="auto" w:fill="FFFFFF"/>
    </w:rPr>
  </w:style>
  <w:style w:type="paragraph" w:customStyle="1" w:styleId="Heading20">
    <w:name w:val="Heading #2"/>
    <w:basedOn w:val="Normal"/>
    <w:link w:val="Heading2"/>
    <w:rsid w:val="001F0B83"/>
    <w:pPr>
      <w:widowControl/>
      <w:shd w:val="clear" w:color="auto" w:fill="FFFFFF"/>
      <w:suppressAutoHyphens w:val="0"/>
      <w:spacing w:before="960" w:after="180" w:line="0" w:lineRule="atLeast"/>
      <w:jc w:val="both"/>
      <w:outlineLvl w:val="1"/>
    </w:pPr>
    <w:rPr>
      <w:rFonts w:asciiTheme="minorHAnsi" w:eastAsiaTheme="minorHAnsi" w:hAnsiTheme="minorHAnsi" w:cstheme="minorBidi"/>
      <w:kern w:val="0"/>
      <w:sz w:val="25"/>
      <w:szCs w:val="25"/>
      <w:lang w:eastAsia="en-US"/>
    </w:rPr>
  </w:style>
  <w:style w:type="character" w:customStyle="1" w:styleId="Bodytext2105ptBold">
    <w:name w:val="Body text (2) + 10;5 pt;Bold"/>
    <w:basedOn w:val="Bodytext2"/>
    <w:rsid w:val="001F0B83"/>
    <w:rPr>
      <w:b/>
      <w:bCs/>
      <w:sz w:val="21"/>
      <w:szCs w:val="21"/>
      <w:shd w:val="clear" w:color="auto" w:fill="FFFFFF"/>
    </w:rPr>
  </w:style>
  <w:style w:type="character" w:customStyle="1" w:styleId="Heading3">
    <w:name w:val="Heading #3_"/>
    <w:basedOn w:val="Zadanifontodlomka"/>
    <w:link w:val="Heading30"/>
    <w:rsid w:val="001F0B83"/>
    <w:rPr>
      <w:sz w:val="21"/>
      <w:szCs w:val="21"/>
      <w:shd w:val="clear" w:color="auto" w:fill="FFFFFF"/>
    </w:rPr>
  </w:style>
  <w:style w:type="paragraph" w:customStyle="1" w:styleId="Heading30">
    <w:name w:val="Heading #3"/>
    <w:basedOn w:val="Normal"/>
    <w:link w:val="Heading3"/>
    <w:rsid w:val="001F0B83"/>
    <w:pPr>
      <w:widowControl/>
      <w:shd w:val="clear" w:color="auto" w:fill="FFFFFF"/>
      <w:suppressAutoHyphens w:val="0"/>
      <w:spacing w:after="240" w:line="0" w:lineRule="atLeast"/>
      <w:ind w:hanging="600"/>
      <w:jc w:val="both"/>
      <w:outlineLvl w:val="2"/>
    </w:pPr>
    <w:rPr>
      <w:rFonts w:asciiTheme="minorHAnsi" w:eastAsiaTheme="minorHAnsi" w:hAnsiTheme="minorHAnsi" w:cstheme="minorBidi"/>
      <w:kern w:val="0"/>
      <w:sz w:val="21"/>
      <w:szCs w:val="21"/>
      <w:lang w:eastAsia="en-US"/>
    </w:rPr>
  </w:style>
  <w:style w:type="character" w:customStyle="1" w:styleId="BodytextBold">
    <w:name w:val="Body text + Bold"/>
    <w:basedOn w:val="Bodytext"/>
    <w:rsid w:val="001F0B83"/>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1F0B83"/>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1F0B83"/>
    <w:rPr>
      <w:b/>
      <w:bCs/>
      <w:sz w:val="19"/>
      <w:szCs w:val="19"/>
      <w:shd w:val="clear" w:color="auto" w:fill="FFFFFF"/>
    </w:rPr>
  </w:style>
  <w:style w:type="character" w:customStyle="1" w:styleId="Bodytext2ItalicSpacing0pt">
    <w:name w:val="Body text (2) + Italic;Spacing 0 pt"/>
    <w:basedOn w:val="Bodytext2"/>
    <w:rsid w:val="001F0B83"/>
    <w:rPr>
      <w:i/>
      <w:iCs/>
      <w:spacing w:val="10"/>
      <w:sz w:val="19"/>
      <w:szCs w:val="19"/>
      <w:shd w:val="clear" w:color="auto" w:fill="FFFFFF"/>
    </w:rPr>
  </w:style>
  <w:style w:type="character" w:customStyle="1" w:styleId="BodytextNotItalicSpacing0pt">
    <w:name w:val="Body text + Not Italic;Spacing 0 pt"/>
    <w:basedOn w:val="Bodytext"/>
    <w:rsid w:val="001F0B83"/>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1F0B83"/>
    <w:rPr>
      <w:b/>
      <w:bCs/>
      <w:i/>
      <w:iCs/>
      <w:spacing w:val="10"/>
      <w:sz w:val="19"/>
      <w:szCs w:val="19"/>
      <w:shd w:val="clear" w:color="auto" w:fill="FFFFFF"/>
    </w:rPr>
  </w:style>
  <w:style w:type="character" w:customStyle="1" w:styleId="Bodytext4Spacing4pt">
    <w:name w:val="Body text (4) + Spacing 4 pt"/>
    <w:basedOn w:val="Bodytext4"/>
    <w:rsid w:val="001F0B83"/>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1F0B83"/>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1F0B83"/>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1F0B83"/>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1F0B83"/>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1F0B83"/>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1F0B83"/>
    <w:rPr>
      <w:b/>
      <w:bCs/>
      <w:i/>
      <w:iCs/>
      <w:sz w:val="19"/>
      <w:szCs w:val="19"/>
      <w:shd w:val="clear" w:color="auto" w:fill="FFFFFF"/>
    </w:rPr>
  </w:style>
  <w:style w:type="character" w:customStyle="1" w:styleId="Heading32">
    <w:name w:val="Heading #3 (2)_"/>
    <w:basedOn w:val="Zadanifontodlomka"/>
    <w:link w:val="Heading320"/>
    <w:rsid w:val="001F0B83"/>
    <w:rPr>
      <w:spacing w:val="10"/>
      <w:sz w:val="19"/>
      <w:szCs w:val="19"/>
      <w:shd w:val="clear" w:color="auto" w:fill="FFFFFF"/>
    </w:rPr>
  </w:style>
  <w:style w:type="paragraph" w:customStyle="1" w:styleId="Heading320">
    <w:name w:val="Heading #3 (2)"/>
    <w:basedOn w:val="Normal"/>
    <w:link w:val="Heading32"/>
    <w:rsid w:val="001F0B83"/>
    <w:pPr>
      <w:widowControl/>
      <w:shd w:val="clear" w:color="auto" w:fill="FFFFFF"/>
      <w:suppressAutoHyphens w:val="0"/>
      <w:spacing w:before="60" w:after="60" w:line="0" w:lineRule="atLeast"/>
      <w:jc w:val="both"/>
      <w:outlineLvl w:val="2"/>
    </w:pPr>
    <w:rPr>
      <w:rFonts w:asciiTheme="minorHAnsi" w:eastAsiaTheme="minorHAnsi" w:hAnsiTheme="minorHAnsi" w:cstheme="minorBidi"/>
      <w:spacing w:val="10"/>
      <w:kern w:val="0"/>
      <w:sz w:val="19"/>
      <w:szCs w:val="19"/>
      <w:lang w:eastAsia="en-US"/>
    </w:rPr>
  </w:style>
  <w:style w:type="character" w:customStyle="1" w:styleId="Bodytext2ItalicSpacing2pt">
    <w:name w:val="Body text (2) + Italic;Spacing 2 pt"/>
    <w:basedOn w:val="Bodytext2"/>
    <w:rsid w:val="001F0B83"/>
    <w:rPr>
      <w:i/>
      <w:iCs/>
      <w:spacing w:val="40"/>
      <w:sz w:val="19"/>
      <w:szCs w:val="19"/>
      <w:shd w:val="clear" w:color="auto" w:fill="FFFFFF"/>
    </w:rPr>
  </w:style>
  <w:style w:type="character" w:customStyle="1" w:styleId="Bodytext245ptItalic">
    <w:name w:val="Body text (2) + 4;5 pt;Italic"/>
    <w:basedOn w:val="Bodytext2"/>
    <w:rsid w:val="001F0B83"/>
    <w:rPr>
      <w:i/>
      <w:iCs/>
      <w:sz w:val="9"/>
      <w:szCs w:val="9"/>
      <w:shd w:val="clear" w:color="auto" w:fill="FFFFFF"/>
    </w:rPr>
  </w:style>
  <w:style w:type="character" w:customStyle="1" w:styleId="Bodytext45ptSpacing0pt">
    <w:name w:val="Body text + 4;5 pt;Spacing 0 pt"/>
    <w:basedOn w:val="Bodytext"/>
    <w:rsid w:val="001F0B83"/>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basedOn w:val="Zadanifontodlomka"/>
    <w:link w:val="Tekstfusnote"/>
    <w:uiPriority w:val="99"/>
    <w:semiHidden/>
    <w:rsid w:val="001F0B83"/>
    <w:rPr>
      <w:rFonts w:ascii="Arial" w:eastAsia="Times New Roman" w:hAnsi="Arial" w:cs="Times New Roman"/>
      <w:sz w:val="20"/>
      <w:szCs w:val="20"/>
      <w:lang w:val="en-GB"/>
    </w:rPr>
  </w:style>
  <w:style w:type="paragraph" w:styleId="Tekstfusnote">
    <w:name w:val="footnote text"/>
    <w:basedOn w:val="Normal"/>
    <w:link w:val="TekstfusnoteChar"/>
    <w:uiPriority w:val="99"/>
    <w:semiHidden/>
    <w:rsid w:val="001F0B83"/>
    <w:pPr>
      <w:widowControl/>
      <w:tabs>
        <w:tab w:val="left" w:pos="567"/>
      </w:tabs>
      <w:suppressAutoHyphens w:val="0"/>
      <w:jc w:val="both"/>
    </w:pPr>
    <w:rPr>
      <w:rFonts w:ascii="Arial" w:eastAsia="Times New Roman" w:hAnsi="Arial"/>
      <w:kern w:val="0"/>
      <w:sz w:val="20"/>
      <w:szCs w:val="20"/>
      <w:lang w:val="en-GB" w:eastAsia="en-US"/>
    </w:rPr>
  </w:style>
  <w:style w:type="character" w:customStyle="1" w:styleId="TekstfusnoteChar1">
    <w:name w:val="Tekst fusnote Char1"/>
    <w:basedOn w:val="Zadanifontodlomka"/>
    <w:uiPriority w:val="99"/>
    <w:semiHidden/>
    <w:rsid w:val="001F0B83"/>
    <w:rPr>
      <w:rFonts w:ascii="Times New Roman" w:eastAsia="Arial Unicode MS" w:hAnsi="Times New Roman" w:cs="Times New Roman"/>
      <w:kern w:val="2"/>
      <w:sz w:val="20"/>
      <w:szCs w:val="20"/>
      <w:lang w:eastAsia="hr-HR"/>
    </w:rPr>
  </w:style>
  <w:style w:type="paragraph" w:customStyle="1" w:styleId="Istalic">
    <w:name w:val="Istalic"/>
    <w:basedOn w:val="Normal"/>
    <w:link w:val="IstalicChar"/>
    <w:rsid w:val="001F0B83"/>
    <w:pPr>
      <w:widowControl/>
      <w:suppressAutoHyphens w:val="0"/>
      <w:spacing w:before="200"/>
      <w:ind w:left="142"/>
      <w:jc w:val="both"/>
    </w:pPr>
    <w:rPr>
      <w:rFonts w:ascii="Arial" w:eastAsia="Times New Roman" w:hAnsi="Arial"/>
      <w:i/>
      <w:kern w:val="0"/>
      <w:sz w:val="22"/>
      <w:szCs w:val="22"/>
      <w:lang w:eastAsia="en-US"/>
    </w:rPr>
  </w:style>
  <w:style w:type="character" w:customStyle="1" w:styleId="IstalicChar">
    <w:name w:val="Istalic Char"/>
    <w:link w:val="Istalic"/>
    <w:rsid w:val="001F0B83"/>
    <w:rPr>
      <w:rFonts w:ascii="Arial" w:eastAsia="Times New Roman" w:hAnsi="Arial" w:cs="Times New Roman"/>
      <w:i/>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1F0B83"/>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1F0B83"/>
    <w:rPr>
      <w:rFonts w:ascii="Helvetica" w:eastAsia="Times New Roman" w:hAnsi="Helvetica" w:cs="Times New Roman"/>
      <w:color w:val="00FF00"/>
      <w:lang w:val="en-GB"/>
    </w:rPr>
  </w:style>
  <w:style w:type="character" w:customStyle="1" w:styleId="tabletextfield">
    <w:name w:val="table_text_field"/>
    <w:basedOn w:val="Zadanifontodlomka"/>
    <w:rsid w:val="001F0B83"/>
  </w:style>
  <w:style w:type="character" w:customStyle="1" w:styleId="BodytextSpacing4pt">
    <w:name w:val="Body text + Spacing 4 pt"/>
    <w:basedOn w:val="Bodytext"/>
    <w:rsid w:val="001F0B83"/>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1F0B83"/>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rsid w:val="001F0B83"/>
    <w:pPr>
      <w:widowControl/>
      <w:suppressAutoHyphens w:val="0"/>
      <w:spacing w:before="100" w:beforeAutospacing="1" w:after="100" w:afterAutospacing="1"/>
    </w:pPr>
    <w:rPr>
      <w:rFonts w:eastAsia="Times New Roman"/>
      <w:b/>
      <w:bCs/>
      <w:kern w:val="0"/>
      <w:sz w:val="18"/>
      <w:szCs w:val="18"/>
    </w:rPr>
  </w:style>
  <w:style w:type="paragraph" w:customStyle="1" w:styleId="xl64">
    <w:name w:val="xl64"/>
    <w:basedOn w:val="Normal"/>
    <w:rsid w:val="001F0B83"/>
    <w:pPr>
      <w:widowControl/>
      <w:suppressAutoHyphens w:val="0"/>
      <w:spacing w:before="100" w:beforeAutospacing="1" w:after="100" w:afterAutospacing="1"/>
    </w:pPr>
    <w:rPr>
      <w:rFonts w:eastAsia="Times New Roman"/>
      <w:kern w:val="0"/>
      <w:sz w:val="18"/>
      <w:szCs w:val="18"/>
    </w:rPr>
  </w:style>
  <w:style w:type="paragraph" w:styleId="Sadraj4">
    <w:name w:val="toc 4"/>
    <w:basedOn w:val="Normal"/>
    <w:next w:val="Normal"/>
    <w:autoRedefine/>
    <w:uiPriority w:val="99"/>
    <w:unhideWhenUsed/>
    <w:rsid w:val="001F0B83"/>
    <w:pPr>
      <w:widowControl/>
      <w:suppressAutoHyphens w:val="0"/>
      <w:spacing w:after="100" w:line="276" w:lineRule="auto"/>
      <w:ind w:left="660"/>
    </w:pPr>
    <w:rPr>
      <w:rFonts w:asciiTheme="minorHAnsi" w:eastAsiaTheme="minorEastAsia" w:hAnsiTheme="minorHAnsi" w:cstheme="minorBidi"/>
      <w:kern w:val="0"/>
      <w:sz w:val="22"/>
      <w:szCs w:val="22"/>
    </w:rPr>
  </w:style>
  <w:style w:type="paragraph" w:styleId="Sadraj5">
    <w:name w:val="toc 5"/>
    <w:basedOn w:val="Normal"/>
    <w:next w:val="Normal"/>
    <w:autoRedefine/>
    <w:uiPriority w:val="99"/>
    <w:unhideWhenUsed/>
    <w:rsid w:val="001F0B83"/>
    <w:pPr>
      <w:widowControl/>
      <w:suppressAutoHyphens w:val="0"/>
      <w:spacing w:after="100" w:line="276" w:lineRule="auto"/>
      <w:ind w:left="880"/>
    </w:pPr>
    <w:rPr>
      <w:rFonts w:asciiTheme="minorHAnsi" w:eastAsiaTheme="minorEastAsia" w:hAnsiTheme="minorHAnsi" w:cstheme="minorBidi"/>
      <w:kern w:val="0"/>
      <w:sz w:val="22"/>
      <w:szCs w:val="22"/>
    </w:rPr>
  </w:style>
  <w:style w:type="paragraph" w:styleId="Sadraj6">
    <w:name w:val="toc 6"/>
    <w:basedOn w:val="Normal"/>
    <w:next w:val="Normal"/>
    <w:autoRedefine/>
    <w:uiPriority w:val="99"/>
    <w:unhideWhenUsed/>
    <w:rsid w:val="001F0B83"/>
    <w:pPr>
      <w:widowControl/>
      <w:suppressAutoHyphens w:val="0"/>
      <w:spacing w:after="100" w:line="276" w:lineRule="auto"/>
      <w:ind w:left="1100"/>
    </w:pPr>
    <w:rPr>
      <w:rFonts w:asciiTheme="minorHAnsi" w:eastAsiaTheme="minorEastAsia" w:hAnsiTheme="minorHAnsi" w:cstheme="minorBidi"/>
      <w:kern w:val="0"/>
      <w:sz w:val="22"/>
      <w:szCs w:val="22"/>
    </w:rPr>
  </w:style>
  <w:style w:type="paragraph" w:styleId="Sadraj7">
    <w:name w:val="toc 7"/>
    <w:basedOn w:val="Normal"/>
    <w:next w:val="Normal"/>
    <w:autoRedefine/>
    <w:uiPriority w:val="99"/>
    <w:unhideWhenUsed/>
    <w:rsid w:val="001F0B83"/>
    <w:pPr>
      <w:widowControl/>
      <w:suppressAutoHyphens w:val="0"/>
      <w:spacing w:after="100" w:line="276" w:lineRule="auto"/>
      <w:ind w:left="1320"/>
    </w:pPr>
    <w:rPr>
      <w:rFonts w:asciiTheme="minorHAnsi" w:eastAsiaTheme="minorEastAsia" w:hAnsiTheme="minorHAnsi" w:cstheme="minorBidi"/>
      <w:kern w:val="0"/>
      <w:sz w:val="22"/>
      <w:szCs w:val="22"/>
    </w:rPr>
  </w:style>
  <w:style w:type="paragraph" w:styleId="Sadraj8">
    <w:name w:val="toc 8"/>
    <w:basedOn w:val="Normal"/>
    <w:next w:val="Normal"/>
    <w:autoRedefine/>
    <w:uiPriority w:val="99"/>
    <w:unhideWhenUsed/>
    <w:rsid w:val="001F0B83"/>
    <w:pPr>
      <w:widowControl/>
      <w:suppressAutoHyphens w:val="0"/>
      <w:spacing w:after="100" w:line="276" w:lineRule="auto"/>
      <w:ind w:left="1540"/>
    </w:pPr>
    <w:rPr>
      <w:rFonts w:asciiTheme="minorHAnsi" w:eastAsiaTheme="minorEastAsia" w:hAnsiTheme="minorHAnsi" w:cstheme="minorBidi"/>
      <w:kern w:val="0"/>
      <w:sz w:val="22"/>
      <w:szCs w:val="22"/>
    </w:rPr>
  </w:style>
  <w:style w:type="paragraph" w:styleId="Sadraj9">
    <w:name w:val="toc 9"/>
    <w:basedOn w:val="Normal"/>
    <w:next w:val="Normal"/>
    <w:autoRedefine/>
    <w:uiPriority w:val="99"/>
    <w:unhideWhenUsed/>
    <w:rsid w:val="001F0B83"/>
    <w:pPr>
      <w:widowControl/>
      <w:suppressAutoHyphens w:val="0"/>
      <w:spacing w:after="100" w:line="276" w:lineRule="auto"/>
      <w:ind w:left="1760"/>
    </w:pPr>
    <w:rPr>
      <w:rFonts w:asciiTheme="minorHAnsi" w:eastAsiaTheme="minorEastAsia" w:hAnsiTheme="minorHAnsi" w:cstheme="minorBidi"/>
      <w:kern w:val="0"/>
      <w:sz w:val="22"/>
      <w:szCs w:val="22"/>
    </w:rPr>
  </w:style>
  <w:style w:type="paragraph" w:customStyle="1" w:styleId="t-10-9-kurz-s">
    <w:name w:val="t-10-9-kurz-s"/>
    <w:basedOn w:val="Normal"/>
    <w:uiPriority w:val="99"/>
    <w:rsid w:val="001F0B83"/>
    <w:pPr>
      <w:widowControl/>
      <w:suppressAutoHyphens w:val="0"/>
      <w:spacing w:before="100" w:beforeAutospacing="1" w:after="100" w:afterAutospacing="1"/>
      <w:jc w:val="center"/>
    </w:pPr>
    <w:rPr>
      <w:rFonts w:eastAsia="Times New Roman"/>
      <w:i/>
      <w:iCs/>
      <w:kern w:val="0"/>
      <w:sz w:val="26"/>
      <w:szCs w:val="26"/>
    </w:rPr>
  </w:style>
  <w:style w:type="character" w:customStyle="1" w:styleId="HeaderorfooterArialUnicodeMS">
    <w:name w:val="Header or footer + Arial Unicode MS"/>
    <w:basedOn w:val="Headerorfooter"/>
    <w:rsid w:val="001F0B83"/>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1F0B83"/>
    <w:pPr>
      <w:widowControl/>
      <w:tabs>
        <w:tab w:val="left" w:pos="567"/>
      </w:tabs>
      <w:suppressAutoHyphens w:val="0"/>
      <w:ind w:left="720"/>
      <w:jc w:val="both"/>
    </w:pPr>
    <w:rPr>
      <w:rFonts w:ascii="Arial" w:eastAsia="Times New Roman" w:hAnsi="Arial"/>
      <w:kern w:val="0"/>
      <w:sz w:val="22"/>
      <w:szCs w:val="20"/>
      <w:lang w:val="en-GB" w:eastAsia="en-US"/>
    </w:rPr>
  </w:style>
  <w:style w:type="paragraph" w:customStyle="1" w:styleId="xl22">
    <w:name w:val="xl22"/>
    <w:basedOn w:val="Normal"/>
    <w:uiPriority w:val="99"/>
    <w:rsid w:val="001F0B83"/>
    <w:pPr>
      <w:widowControl/>
      <w:pBdr>
        <w:bottom w:val="double" w:sz="6" w:space="0" w:color="auto"/>
        <w:right w:val="single" w:sz="4" w:space="0" w:color="auto"/>
      </w:pBdr>
      <w:tabs>
        <w:tab w:val="left" w:pos="567"/>
      </w:tabs>
      <w:suppressAutoHyphens w:val="0"/>
      <w:spacing w:before="100" w:beforeAutospacing="1" w:after="100" w:afterAutospacing="1"/>
      <w:jc w:val="center"/>
    </w:pPr>
    <w:rPr>
      <w:rFonts w:ascii="Arial" w:eastAsia="Times New Roman" w:hAnsi="Arial"/>
      <w:kern w:val="0"/>
      <w:sz w:val="18"/>
      <w:szCs w:val="18"/>
      <w:lang w:val="en-GB" w:eastAsia="en-US"/>
    </w:rPr>
  </w:style>
  <w:style w:type="paragraph" w:customStyle="1" w:styleId="xl23">
    <w:name w:val="xl2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27">
    <w:name w:val="xl27"/>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29">
    <w:name w:val="xl29"/>
    <w:basedOn w:val="Normal"/>
    <w:uiPriority w:val="99"/>
    <w:rsid w:val="001F0B83"/>
    <w:pPr>
      <w:widowControl/>
      <w:pBdr>
        <w:top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0">
    <w:name w:val="xl30"/>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1">
    <w:name w:val="xl31"/>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2">
    <w:name w:val="xl3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3">
    <w:name w:val="xl3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4">
    <w:name w:val="xl34"/>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5">
    <w:name w:val="xl3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6">
    <w:name w:val="xl36"/>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7">
    <w:name w:val="xl3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8">
    <w:name w:val="xl3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9">
    <w:name w:val="xl39"/>
    <w:basedOn w:val="Normal"/>
    <w:uiPriority w:val="99"/>
    <w:rsid w:val="001F0B83"/>
    <w:pPr>
      <w:widowControl/>
      <w:tabs>
        <w:tab w:val="left" w:pos="567"/>
      </w:tabs>
      <w:suppressAutoHyphens w:val="0"/>
      <w:spacing w:before="100" w:beforeAutospacing="1" w:after="100" w:afterAutospacing="1"/>
    </w:pPr>
    <w:rPr>
      <w:rFonts w:ascii="Times" w:eastAsia="Times New Roman" w:hAnsi="Times"/>
      <w:b/>
      <w:bCs/>
      <w:color w:val="000000"/>
      <w:kern w:val="0"/>
      <w:lang w:val="en-GB" w:eastAsia="en-US"/>
    </w:rPr>
  </w:style>
  <w:style w:type="paragraph" w:customStyle="1" w:styleId="xl40">
    <w:name w:val="xl40"/>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textAlignment w:val="center"/>
    </w:pPr>
    <w:rPr>
      <w:rFonts w:ascii="Arial" w:eastAsia="Times New Roman" w:hAnsi="Arial"/>
      <w:color w:val="000000"/>
      <w:kern w:val="0"/>
      <w:sz w:val="16"/>
      <w:szCs w:val="16"/>
      <w:lang w:val="en-GB" w:eastAsia="en-US"/>
    </w:rPr>
  </w:style>
  <w:style w:type="paragraph" w:customStyle="1" w:styleId="xl41">
    <w:name w:val="xl41"/>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42">
    <w:name w:val="xl4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3">
    <w:name w:val="xl43"/>
    <w:basedOn w:val="Normal"/>
    <w:uiPriority w:val="99"/>
    <w:rsid w:val="001F0B83"/>
    <w:pPr>
      <w:widowControl/>
      <w:pBdr>
        <w:top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4">
    <w:name w:val="xl44"/>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5">
    <w:name w:val="xl45"/>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6">
    <w:name w:val="xl46"/>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7">
    <w:name w:val="xl4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8">
    <w:name w:val="xl4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49">
    <w:name w:val="xl49"/>
    <w:basedOn w:val="Normal"/>
    <w:uiPriority w:val="99"/>
    <w:rsid w:val="001F0B83"/>
    <w:pPr>
      <w:widowControl/>
      <w:pBdr>
        <w:top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0">
    <w:name w:val="xl5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1">
    <w:name w:val="xl51"/>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2">
    <w:name w:val="xl5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3">
    <w:name w:val="xl5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4">
    <w:name w:val="xl54"/>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5">
    <w:name w:val="xl5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6">
    <w:name w:val="xl56"/>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7">
    <w:name w:val="xl57"/>
    <w:basedOn w:val="Normal"/>
    <w:uiPriority w:val="99"/>
    <w:rsid w:val="001F0B83"/>
    <w:pPr>
      <w:widowControl/>
      <w:pBdr>
        <w:top w:val="single" w:sz="4" w:space="0" w:color="auto"/>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8">
    <w:name w:val="xl58"/>
    <w:basedOn w:val="Normal"/>
    <w:uiPriority w:val="99"/>
    <w:rsid w:val="001F0B83"/>
    <w:pPr>
      <w:widowControl/>
      <w:pBdr>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9">
    <w:name w:val="xl59"/>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0">
    <w:name w:val="xl6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1">
    <w:name w:val="xl61"/>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2">
    <w:name w:val="xl62"/>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trug">
    <w:name w:val="trug"/>
    <w:aliases w:val="a sss"/>
    <w:basedOn w:val="Normal"/>
    <w:uiPriority w:val="99"/>
    <w:rsid w:val="001F0B83"/>
    <w:pPr>
      <w:widowControl/>
      <w:tabs>
        <w:tab w:val="left" w:pos="567"/>
      </w:tabs>
      <w:suppressAutoHyphens w:val="0"/>
      <w:jc w:val="both"/>
    </w:pPr>
    <w:rPr>
      <w:rFonts w:ascii="Arial" w:eastAsia="Times New Roman" w:hAnsi="Arial"/>
      <w:i/>
      <w:kern w:val="0"/>
      <w:sz w:val="22"/>
      <w:szCs w:val="20"/>
      <w:lang w:eastAsia="en-US"/>
    </w:rPr>
  </w:style>
  <w:style w:type="paragraph" w:customStyle="1" w:styleId="T-98">
    <w:name w:val="T-9/8"/>
    <w:uiPriority w:val="99"/>
    <w:rsid w:val="001F0B83"/>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sz w:val="19"/>
      <w:szCs w:val="19"/>
      <w:lang w:val="en-GB"/>
    </w:rPr>
  </w:style>
  <w:style w:type="character" w:customStyle="1" w:styleId="StyleBlue1">
    <w:name w:val="Style Blue1"/>
    <w:rsid w:val="001F0B83"/>
    <w:rPr>
      <w:color w:val="0000FF"/>
    </w:rPr>
  </w:style>
  <w:style w:type="character" w:customStyle="1" w:styleId="StyleBrightGreen">
    <w:name w:val="Style Bright Green"/>
    <w:rsid w:val="001F0B83"/>
    <w:rPr>
      <w:color w:val="00FF00"/>
      <w:sz w:val="22"/>
      <w:szCs w:val="22"/>
    </w:rPr>
  </w:style>
  <w:style w:type="paragraph" w:customStyle="1" w:styleId="StyleBodyText3TimesNewRoman11ptBrightGreenChar">
    <w:name w:val="Style Body Text 3 + Times New Roman 11 pt Bright Green Char"/>
    <w:basedOn w:val="Tijeloteksta3"/>
    <w:uiPriority w:val="99"/>
    <w:rsid w:val="001F0B83"/>
    <w:pPr>
      <w:spacing w:before="48" w:after="0"/>
      <w:jc w:val="center"/>
    </w:pPr>
    <w:rPr>
      <w:color w:val="00FF00"/>
      <w:sz w:val="22"/>
      <w:szCs w:val="22"/>
      <w:lang w:val="en-GB" w:eastAsia="en-US"/>
    </w:rPr>
  </w:style>
  <w:style w:type="character" w:customStyle="1" w:styleId="StylePinkStrikethrough">
    <w:name w:val="Style Pink Strikethrough"/>
    <w:rsid w:val="001F0B83"/>
    <w:rPr>
      <w:strike/>
      <w:color w:val="FF00FF"/>
    </w:rPr>
  </w:style>
  <w:style w:type="character" w:customStyle="1" w:styleId="StyleBlue">
    <w:name w:val="Style Blue"/>
    <w:rsid w:val="001F0B83"/>
    <w:rPr>
      <w:color w:val="0000FF"/>
    </w:rPr>
  </w:style>
  <w:style w:type="character" w:customStyle="1" w:styleId="Style12ptBoldBlue">
    <w:name w:val="Style 12 pt Bold Blue"/>
    <w:rsid w:val="001F0B83"/>
    <w:rPr>
      <w:b/>
      <w:bCs/>
      <w:color w:val="0000FF"/>
      <w:sz w:val="24"/>
    </w:rPr>
  </w:style>
  <w:style w:type="character" w:customStyle="1" w:styleId="StylePinkStrikethrough1">
    <w:name w:val="Style Pink Strikethrough1"/>
    <w:rsid w:val="001F0B83"/>
    <w:rPr>
      <w:strike/>
      <w:color w:val="FF00FF"/>
    </w:rPr>
  </w:style>
  <w:style w:type="character" w:customStyle="1" w:styleId="st1">
    <w:name w:val="st1"/>
    <w:basedOn w:val="Zadanifontodlomka"/>
    <w:rsid w:val="001F0B83"/>
  </w:style>
  <w:style w:type="paragraph" w:customStyle="1" w:styleId="clanak-">
    <w:name w:val="clanak-"/>
    <w:basedOn w:val="Normal"/>
    <w:uiPriority w:val="99"/>
    <w:rsid w:val="001F0B83"/>
    <w:pPr>
      <w:widowControl/>
      <w:suppressAutoHyphens w:val="0"/>
      <w:spacing w:before="100" w:beforeAutospacing="1" w:after="100" w:afterAutospacing="1"/>
    </w:pPr>
    <w:rPr>
      <w:rFonts w:eastAsia="Times New Roman"/>
      <w:kern w:val="0"/>
    </w:rPr>
  </w:style>
  <w:style w:type="paragraph" w:customStyle="1" w:styleId="t-9-8">
    <w:name w:val="t-9-8"/>
    <w:basedOn w:val="Normal"/>
    <w:rsid w:val="001F0B83"/>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1F0B83"/>
    <w:rPr>
      <w:sz w:val="16"/>
      <w:szCs w:val="16"/>
    </w:rPr>
  </w:style>
  <w:style w:type="paragraph" w:styleId="Tekstkomentara">
    <w:name w:val="annotation text"/>
    <w:basedOn w:val="Normal"/>
    <w:link w:val="TekstkomentaraChar"/>
    <w:uiPriority w:val="99"/>
    <w:unhideWhenUsed/>
    <w:qFormat/>
    <w:rsid w:val="001F0B83"/>
    <w:pPr>
      <w:widowControl/>
      <w:autoSpaceDN w:val="0"/>
      <w:spacing w:after="160"/>
      <w:textAlignment w:val="baseline"/>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rsid w:val="001F0B8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F0B83"/>
    <w:rPr>
      <w:b/>
      <w:bCs/>
    </w:rPr>
  </w:style>
  <w:style w:type="character" w:customStyle="1" w:styleId="PredmetkomentaraChar">
    <w:name w:val="Predmet komentara Char"/>
    <w:basedOn w:val="TekstkomentaraChar"/>
    <w:link w:val="Predmetkomentara"/>
    <w:uiPriority w:val="99"/>
    <w:semiHidden/>
    <w:rsid w:val="001F0B83"/>
    <w:rPr>
      <w:rFonts w:ascii="Calibri" w:eastAsia="Calibri" w:hAnsi="Calibri" w:cs="Times New Roman"/>
      <w:b/>
      <w:bCs/>
      <w:sz w:val="20"/>
      <w:szCs w:val="20"/>
    </w:rPr>
  </w:style>
  <w:style w:type="paragraph" w:customStyle="1" w:styleId="doc">
    <w:name w:val="doc"/>
    <w:basedOn w:val="Normal"/>
    <w:rsid w:val="001F0B83"/>
    <w:pPr>
      <w:widowControl/>
      <w:suppressAutoHyphens w:val="0"/>
      <w:spacing w:before="100" w:beforeAutospacing="1" w:after="100" w:afterAutospacing="1"/>
    </w:pPr>
    <w:rPr>
      <w:rFonts w:eastAsia="Times New Roman"/>
      <w:kern w:val="0"/>
    </w:rPr>
  </w:style>
  <w:style w:type="table" w:customStyle="1" w:styleId="Reetkatablice4">
    <w:name w:val="Rešetka tablice4"/>
    <w:basedOn w:val="Obinatablica"/>
    <w:next w:val="Reetkatablic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1F0B83"/>
  </w:style>
  <w:style w:type="numbering" w:customStyle="1" w:styleId="NoList1">
    <w:name w:val="No List1"/>
    <w:next w:val="Bezpopisa"/>
    <w:uiPriority w:val="99"/>
    <w:semiHidden/>
    <w:unhideWhenUsed/>
    <w:rsid w:val="001F0B83"/>
  </w:style>
  <w:style w:type="character" w:customStyle="1" w:styleId="BodyText3Char1">
    <w:name w:val="Body Text 3 Char1"/>
    <w:basedOn w:val="Zadanifontodlomka"/>
    <w:semiHidden/>
    <w:rsid w:val="001F0B83"/>
    <w:rPr>
      <w:rFonts w:ascii="Calibri" w:eastAsia="Calibri" w:hAnsi="Calibri" w:cs="Times New Roman"/>
      <w:sz w:val="16"/>
      <w:szCs w:val="16"/>
    </w:rPr>
  </w:style>
  <w:style w:type="character" w:customStyle="1" w:styleId="PlainTextChar1">
    <w:name w:val="Plain Text Char1"/>
    <w:basedOn w:val="Zadanifontodlomka"/>
    <w:semiHidden/>
    <w:rsid w:val="001F0B83"/>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1F0B83"/>
    <w:rPr>
      <w:rFonts w:ascii="Segoe UI" w:eastAsia="Calibri" w:hAnsi="Segoe UI" w:cs="Segoe UI"/>
      <w:sz w:val="18"/>
      <w:szCs w:val="18"/>
    </w:rPr>
  </w:style>
  <w:style w:type="character" w:customStyle="1" w:styleId="FootnoteTextChar1">
    <w:name w:val="Footnote Text Char1"/>
    <w:basedOn w:val="Zadanifontodlomka"/>
    <w:semiHidden/>
    <w:rsid w:val="001F0B83"/>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1F0B83"/>
    <w:rPr>
      <w:rFonts w:ascii="Calibri" w:eastAsia="Calibri" w:hAnsi="Calibri" w:cs="Times New Roman"/>
    </w:rPr>
  </w:style>
  <w:style w:type="character" w:customStyle="1" w:styleId="ZaglavljeChar1">
    <w:name w:val="Zaglavlje Char1"/>
    <w:aliases w:val="Char Char1"/>
    <w:basedOn w:val="Zadanifontodlomka"/>
    <w:uiPriority w:val="99"/>
    <w:rsid w:val="001F0B83"/>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1F0B83"/>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1F0B83"/>
    <w:rPr>
      <w:b/>
      <w:bCs/>
      <w:sz w:val="19"/>
      <w:szCs w:val="19"/>
      <w:shd w:val="clear" w:color="auto" w:fill="FFFFFF"/>
    </w:rPr>
  </w:style>
  <w:style w:type="character" w:customStyle="1" w:styleId="Bodytext2Italic">
    <w:name w:val="Body text (2) + Italic"/>
    <w:aliases w:val="Spacing 0 pt"/>
    <w:basedOn w:val="Bodytext2"/>
    <w:rsid w:val="001F0B83"/>
    <w:rPr>
      <w:i/>
      <w:iCs/>
      <w:spacing w:val="40"/>
      <w:sz w:val="19"/>
      <w:szCs w:val="19"/>
      <w:shd w:val="clear" w:color="auto" w:fill="FFFFFF"/>
    </w:rPr>
  </w:style>
  <w:style w:type="character" w:customStyle="1" w:styleId="Bodytext2Bold">
    <w:name w:val="Body text (2) + Bold"/>
    <w:aliases w:val="Italic"/>
    <w:basedOn w:val="Bodytext2"/>
    <w:rsid w:val="001F0B83"/>
    <w:rPr>
      <w:b/>
      <w:bCs/>
      <w:i/>
      <w:iCs/>
      <w:sz w:val="19"/>
      <w:szCs w:val="19"/>
      <w:shd w:val="clear" w:color="auto" w:fill="FFFFFF"/>
    </w:rPr>
  </w:style>
  <w:style w:type="paragraph" w:customStyle="1" w:styleId="box474123">
    <w:name w:val="box_474123"/>
    <w:basedOn w:val="Normal"/>
    <w:rsid w:val="001F0B83"/>
    <w:pPr>
      <w:widowControl/>
      <w:suppressAutoHyphens w:val="0"/>
      <w:spacing w:before="100" w:beforeAutospacing="1" w:after="100" w:afterAutospacing="1"/>
    </w:pPr>
    <w:rPr>
      <w:rFonts w:eastAsia="Times New Roman"/>
      <w:kern w:val="0"/>
    </w:rPr>
  </w:style>
  <w:style w:type="paragraph" w:customStyle="1" w:styleId="box470672">
    <w:name w:val="box_470672"/>
    <w:basedOn w:val="Normal"/>
    <w:rsid w:val="001F0B83"/>
    <w:pPr>
      <w:widowControl/>
      <w:suppressAutoHyphens w:val="0"/>
      <w:spacing w:before="100" w:beforeAutospacing="1" w:after="100" w:afterAutospacing="1"/>
    </w:pPr>
    <w:rPr>
      <w:rFonts w:eastAsia="Times New Roman"/>
      <w:kern w:val="0"/>
    </w:rPr>
  </w:style>
  <w:style w:type="paragraph" w:customStyle="1" w:styleId="tekst">
    <w:name w:val="tekst"/>
    <w:basedOn w:val="Normal"/>
    <w:rsid w:val="00AC4065"/>
    <w:pPr>
      <w:widowControl/>
      <w:suppressAutoHyphens w:val="0"/>
      <w:spacing w:before="100" w:beforeAutospacing="1" w:after="100" w:afterAutospacing="1"/>
    </w:pPr>
    <w:rPr>
      <w:rFonts w:eastAsia="Times New Roman"/>
      <w:kern w:val="0"/>
    </w:rPr>
  </w:style>
  <w:style w:type="paragraph" w:customStyle="1" w:styleId="box464473">
    <w:name w:val="box_464473"/>
    <w:basedOn w:val="Normal"/>
    <w:rsid w:val="00D07CA6"/>
    <w:pPr>
      <w:widowControl/>
      <w:suppressAutoHyphens w:val="0"/>
      <w:spacing w:before="100" w:beforeAutospacing="1" w:after="100" w:afterAutospacing="1"/>
    </w:pPr>
    <w:rPr>
      <w:rFonts w:eastAsia="Times New Roman"/>
      <w:kern w:val="0"/>
    </w:rPr>
  </w:style>
  <w:style w:type="numbering" w:customStyle="1" w:styleId="WW8Num3">
    <w:name w:val="WW8Num3"/>
    <w:basedOn w:val="Bezpopisa"/>
    <w:rsid w:val="00C132DD"/>
    <w:pPr>
      <w:numPr>
        <w:numId w:val="10"/>
      </w:numPr>
    </w:pPr>
  </w:style>
  <w:style w:type="character" w:customStyle="1" w:styleId="Bodytext29pt">
    <w:name w:val="Body text (2) + 9 pt"/>
    <w:aliases w:val="Not Bold"/>
    <w:rsid w:val="00C132DD"/>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C132DD"/>
    <w:pPr>
      <w:widowControl/>
      <w:ind w:right="50"/>
      <w:jc w:val="both"/>
    </w:pPr>
    <w:rPr>
      <w:rFonts w:eastAsia="Times New Roman"/>
      <w:b/>
      <w:kern w:val="0"/>
      <w:sz w:val="26"/>
      <w:szCs w:val="20"/>
      <w:lang w:val="en-AU" w:eastAsia="zh-CN"/>
    </w:rPr>
  </w:style>
  <w:style w:type="numbering" w:customStyle="1" w:styleId="Bezpopisa1">
    <w:name w:val="Bez popisa1"/>
    <w:next w:val="Bezpopisa"/>
    <w:uiPriority w:val="99"/>
    <w:semiHidden/>
    <w:unhideWhenUsed/>
    <w:rsid w:val="00C132DD"/>
  </w:style>
  <w:style w:type="table" w:customStyle="1" w:styleId="Reetkatablice2">
    <w:name w:val="Rešetka tablice2"/>
    <w:basedOn w:val="Obinatablica"/>
    <w:next w:val="Reetkatablice"/>
    <w:uiPriority w:val="39"/>
    <w:rsid w:val="00C132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Bezpopisa"/>
    <w:rsid w:val="00C132DD"/>
    <w:pPr>
      <w:numPr>
        <w:numId w:val="15"/>
      </w:numPr>
    </w:pPr>
  </w:style>
  <w:style w:type="numbering" w:customStyle="1" w:styleId="WW8Num5">
    <w:name w:val="WW8Num5"/>
    <w:basedOn w:val="Bezpopisa"/>
    <w:rsid w:val="00C132DD"/>
    <w:pPr>
      <w:numPr>
        <w:numId w:val="16"/>
      </w:numPr>
    </w:pPr>
  </w:style>
  <w:style w:type="numbering" w:customStyle="1" w:styleId="WW8Num6">
    <w:name w:val="WW8Num6"/>
    <w:basedOn w:val="Bezpopisa"/>
    <w:rsid w:val="00C132DD"/>
    <w:pPr>
      <w:numPr>
        <w:numId w:val="17"/>
      </w:numPr>
    </w:pPr>
  </w:style>
  <w:style w:type="numbering" w:customStyle="1" w:styleId="Bezpopisa11">
    <w:name w:val="Bez popisa11"/>
    <w:next w:val="Bezpopisa"/>
    <w:uiPriority w:val="99"/>
    <w:semiHidden/>
    <w:unhideWhenUsed/>
    <w:rsid w:val="00C132DD"/>
  </w:style>
  <w:style w:type="character" w:styleId="Neupadljivoisticanje">
    <w:name w:val="Subtle Emphasis"/>
    <w:basedOn w:val="Zadanifontodlomka"/>
    <w:uiPriority w:val="19"/>
    <w:qFormat/>
    <w:rsid w:val="00C132DD"/>
    <w:rPr>
      <w:i/>
      <w:iCs/>
      <w:color w:val="404040" w:themeColor="text1" w:themeTint="BF"/>
    </w:rPr>
  </w:style>
  <w:style w:type="paragraph" w:customStyle="1" w:styleId="font5">
    <w:name w:val="font5"/>
    <w:basedOn w:val="Normal"/>
    <w:qFormat/>
    <w:rsid w:val="00C132DD"/>
    <w:pPr>
      <w:widowControl/>
      <w:suppressAutoHyphens w:val="0"/>
      <w:spacing w:before="100" w:beforeAutospacing="1" w:after="100" w:afterAutospacing="1"/>
    </w:pPr>
    <w:rPr>
      <w:rFonts w:ascii="Calibri" w:eastAsia="Times New Roman" w:hAnsi="Calibri" w:cs="Calibri"/>
      <w:color w:val="000000"/>
      <w:kern w:val="0"/>
      <w:sz w:val="20"/>
      <w:szCs w:val="20"/>
    </w:rPr>
  </w:style>
  <w:style w:type="character" w:customStyle="1" w:styleId="Bodytext5Bold">
    <w:name w:val="Body text (5) + Bold"/>
    <w:rsid w:val="00C132DD"/>
    <w:rPr>
      <w:rFonts w:ascii="Arial" w:eastAsia="Arial" w:hAnsi="Arial" w:cs="Arial"/>
      <w:b/>
      <w:bCs/>
      <w:i w:val="0"/>
      <w:iCs w:val="0"/>
      <w:smallCaps w:val="0"/>
      <w:strike w:val="0"/>
      <w:spacing w:val="0"/>
      <w:sz w:val="21"/>
      <w:szCs w:val="21"/>
    </w:rPr>
  </w:style>
  <w:style w:type="paragraph" w:customStyle="1" w:styleId="font6">
    <w:name w:val="font6"/>
    <w:basedOn w:val="Normal"/>
    <w:rsid w:val="00C132DD"/>
    <w:pPr>
      <w:widowControl/>
      <w:suppressAutoHyphens w:val="0"/>
      <w:spacing w:before="100" w:beforeAutospacing="1" w:after="100" w:afterAutospacing="1"/>
    </w:pPr>
    <w:rPr>
      <w:rFonts w:ascii="Calibri" w:eastAsia="Times New Roman" w:hAnsi="Calibri" w:cs="Calibri"/>
      <w:b/>
      <w:bCs/>
      <w:color w:val="00000A"/>
      <w:kern w:val="0"/>
      <w:sz w:val="20"/>
      <w:szCs w:val="20"/>
    </w:rPr>
  </w:style>
  <w:style w:type="paragraph" w:customStyle="1" w:styleId="font7">
    <w:name w:val="font7"/>
    <w:basedOn w:val="Normal"/>
    <w:rsid w:val="00C132DD"/>
    <w:pPr>
      <w:widowControl/>
      <w:suppressAutoHyphens w:val="0"/>
      <w:spacing w:before="100" w:beforeAutospacing="1" w:after="100" w:afterAutospacing="1"/>
    </w:pPr>
    <w:rPr>
      <w:rFonts w:ascii="Calibri" w:eastAsia="Times New Roman" w:hAnsi="Calibri" w:cs="Calibri"/>
      <w:kern w:val="0"/>
      <w:sz w:val="20"/>
      <w:szCs w:val="20"/>
    </w:rPr>
  </w:style>
  <w:style w:type="paragraph" w:customStyle="1" w:styleId="font80">
    <w:name w:val="font8"/>
    <w:basedOn w:val="Normal"/>
    <w:rsid w:val="00C132DD"/>
    <w:pPr>
      <w:widowControl/>
      <w:suppressAutoHyphens w:val="0"/>
      <w:spacing w:before="100" w:beforeAutospacing="1" w:after="100" w:afterAutospacing="1"/>
    </w:pPr>
    <w:rPr>
      <w:rFonts w:ascii="Calibri" w:eastAsia="Times New Roman" w:hAnsi="Calibri" w:cs="Calibri"/>
      <w:b/>
      <w:bCs/>
      <w:color w:val="FF0000"/>
      <w:kern w:val="0"/>
      <w:sz w:val="20"/>
      <w:szCs w:val="20"/>
    </w:rPr>
  </w:style>
  <w:style w:type="paragraph" w:customStyle="1" w:styleId="xl111">
    <w:name w:val="xl111"/>
    <w:basedOn w:val="Normal"/>
    <w:rsid w:val="00C132DD"/>
    <w:pPr>
      <w:widowControl/>
      <w:pBdr>
        <w:top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2">
    <w:name w:val="xl112"/>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13">
    <w:name w:val="xl113"/>
    <w:basedOn w:val="Normal"/>
    <w:rsid w:val="00C132DD"/>
    <w:pPr>
      <w:widowControl/>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4">
    <w:name w:val="xl114"/>
    <w:basedOn w:val="Normal"/>
    <w:rsid w:val="00C132DD"/>
    <w:pPr>
      <w:widowControl/>
      <w:pBdr>
        <w:left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15">
    <w:name w:val="xl11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color w:val="00000A"/>
      <w:kern w:val="0"/>
      <w:sz w:val="20"/>
      <w:szCs w:val="20"/>
    </w:rPr>
  </w:style>
  <w:style w:type="paragraph" w:customStyle="1" w:styleId="xl116">
    <w:name w:val="xl116"/>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17">
    <w:name w:val="xl117"/>
    <w:basedOn w:val="Normal"/>
    <w:rsid w:val="00C132DD"/>
    <w:pPr>
      <w:widowControl/>
      <w:pBdr>
        <w:bottom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8">
    <w:name w:val="xl118"/>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19">
    <w:name w:val="xl119"/>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20">
    <w:name w:val="xl120"/>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A"/>
      <w:kern w:val="0"/>
      <w:sz w:val="20"/>
      <w:szCs w:val="20"/>
    </w:rPr>
  </w:style>
  <w:style w:type="paragraph" w:customStyle="1" w:styleId="xl121">
    <w:name w:val="xl121"/>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2">
    <w:name w:val="xl122"/>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A"/>
      <w:kern w:val="0"/>
      <w:sz w:val="20"/>
      <w:szCs w:val="20"/>
    </w:rPr>
  </w:style>
  <w:style w:type="paragraph" w:customStyle="1" w:styleId="xl123">
    <w:name w:val="xl123"/>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4">
    <w:name w:val="xl124"/>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25">
    <w:name w:val="xl125"/>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333333"/>
      <w:kern w:val="0"/>
      <w:sz w:val="20"/>
      <w:szCs w:val="20"/>
    </w:rPr>
  </w:style>
  <w:style w:type="paragraph" w:customStyle="1" w:styleId="xl126">
    <w:name w:val="xl126"/>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7">
    <w:name w:val="xl127"/>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8">
    <w:name w:val="xl128"/>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9">
    <w:name w:val="xl129"/>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color w:val="00000A"/>
      <w:kern w:val="0"/>
      <w:sz w:val="20"/>
      <w:szCs w:val="20"/>
    </w:rPr>
  </w:style>
  <w:style w:type="paragraph" w:customStyle="1" w:styleId="xl130">
    <w:name w:val="xl130"/>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31">
    <w:name w:val="xl131"/>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32">
    <w:name w:val="xl132"/>
    <w:basedOn w:val="Normal"/>
    <w:rsid w:val="00C132DD"/>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33">
    <w:name w:val="xl133"/>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34">
    <w:name w:val="xl13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135">
    <w:name w:val="xl13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6">
    <w:name w:val="xl136"/>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7">
    <w:name w:val="xl13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8">
    <w:name w:val="xl13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139">
    <w:name w:val="xl139"/>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40">
    <w:name w:val="xl140"/>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41">
    <w:name w:val="xl141"/>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42">
    <w:name w:val="xl142"/>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43">
    <w:name w:val="xl14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4">
    <w:name w:val="xl144"/>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5">
    <w:name w:val="xl145"/>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6">
    <w:name w:val="xl146"/>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47">
    <w:name w:val="xl147"/>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48">
    <w:name w:val="xl148"/>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FF0000"/>
      <w:kern w:val="0"/>
      <w:sz w:val="20"/>
      <w:szCs w:val="20"/>
    </w:rPr>
  </w:style>
  <w:style w:type="paragraph" w:customStyle="1" w:styleId="xl149">
    <w:name w:val="xl149"/>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50">
    <w:name w:val="xl150"/>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51">
    <w:name w:val="xl151"/>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2">
    <w:name w:val="xl152"/>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3">
    <w:name w:val="xl153"/>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4">
    <w:name w:val="xl154"/>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55">
    <w:name w:val="xl155"/>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56">
    <w:name w:val="xl156"/>
    <w:basedOn w:val="Normal"/>
    <w:rsid w:val="00C132DD"/>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A"/>
      <w:kern w:val="0"/>
      <w:sz w:val="20"/>
      <w:szCs w:val="20"/>
    </w:rPr>
  </w:style>
  <w:style w:type="paragraph" w:customStyle="1" w:styleId="xl157">
    <w:name w:val="xl157"/>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58">
    <w:name w:val="xl158"/>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59">
    <w:name w:val="xl159"/>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60">
    <w:name w:val="xl160"/>
    <w:basedOn w:val="Normal"/>
    <w:rsid w:val="00C132DD"/>
    <w:pPr>
      <w:widowControl/>
      <w:suppressAutoHyphens w:val="0"/>
      <w:spacing w:before="100" w:beforeAutospacing="1" w:after="100" w:afterAutospacing="1"/>
    </w:pPr>
    <w:rPr>
      <w:rFonts w:eastAsia="Times New Roman"/>
      <w:kern w:val="0"/>
      <w:sz w:val="20"/>
      <w:szCs w:val="20"/>
    </w:rPr>
  </w:style>
  <w:style w:type="paragraph" w:customStyle="1" w:styleId="xl161">
    <w:name w:val="xl161"/>
    <w:basedOn w:val="Normal"/>
    <w:rsid w:val="00C132DD"/>
    <w:pPr>
      <w:widowControl/>
      <w:pBdr>
        <w:top w:val="single" w:sz="4" w:space="0" w:color="auto"/>
        <w:left w:val="single" w:sz="4" w:space="0" w:color="auto"/>
      </w:pBdr>
      <w:suppressAutoHyphens w:val="0"/>
      <w:spacing w:before="100" w:beforeAutospacing="1" w:after="100" w:afterAutospacing="1"/>
    </w:pPr>
    <w:rPr>
      <w:rFonts w:eastAsia="Times New Roman"/>
      <w:kern w:val="0"/>
      <w:sz w:val="20"/>
      <w:szCs w:val="20"/>
    </w:rPr>
  </w:style>
  <w:style w:type="paragraph" w:customStyle="1" w:styleId="xl162">
    <w:name w:val="xl162"/>
    <w:basedOn w:val="Normal"/>
    <w:rsid w:val="00C132DD"/>
    <w:pPr>
      <w:widowControl/>
      <w:pBdr>
        <w:top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63">
    <w:name w:val="xl163"/>
    <w:basedOn w:val="Normal"/>
    <w:rsid w:val="00C132DD"/>
    <w:pPr>
      <w:widowControl/>
      <w:pBdr>
        <w:top w:val="single" w:sz="4" w:space="0" w:color="auto"/>
      </w:pBdr>
      <w:suppressAutoHyphens w:val="0"/>
      <w:spacing w:before="100" w:beforeAutospacing="1" w:after="100" w:afterAutospacing="1"/>
    </w:pPr>
    <w:rPr>
      <w:rFonts w:eastAsia="Times New Roman"/>
      <w:kern w:val="0"/>
      <w:sz w:val="20"/>
      <w:szCs w:val="20"/>
    </w:rPr>
  </w:style>
  <w:style w:type="paragraph" w:customStyle="1" w:styleId="xl164">
    <w:name w:val="xl164"/>
    <w:basedOn w:val="Normal"/>
    <w:rsid w:val="00C132DD"/>
    <w:pPr>
      <w:widowControl/>
      <w:pBdr>
        <w:top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65">
    <w:name w:val="xl165"/>
    <w:basedOn w:val="Normal"/>
    <w:rsid w:val="00C132DD"/>
    <w:pPr>
      <w:widowControl/>
      <w:pBdr>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66">
    <w:name w:val="xl166"/>
    <w:basedOn w:val="Normal"/>
    <w:rsid w:val="00C132DD"/>
    <w:pPr>
      <w:widowControl/>
      <w:pBdr>
        <w:bottom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67">
    <w:name w:val="xl167"/>
    <w:basedOn w:val="Normal"/>
    <w:rsid w:val="00C132DD"/>
    <w:pPr>
      <w:widowControl/>
      <w:pBdr>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68">
    <w:name w:val="xl168"/>
    <w:basedOn w:val="Normal"/>
    <w:rsid w:val="00C132DD"/>
    <w:pPr>
      <w:widowControl/>
      <w:pBdr>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69">
    <w:name w:val="xl169"/>
    <w:basedOn w:val="Normal"/>
    <w:rsid w:val="00C132DD"/>
    <w:pPr>
      <w:widowControl/>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center"/>
    </w:pPr>
    <w:rPr>
      <w:rFonts w:eastAsia="Times New Roman"/>
      <w:color w:val="000000"/>
      <w:kern w:val="0"/>
      <w:sz w:val="20"/>
      <w:szCs w:val="20"/>
    </w:rPr>
  </w:style>
  <w:style w:type="paragraph" w:customStyle="1" w:styleId="xl170">
    <w:name w:val="xl170"/>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71">
    <w:name w:val="xl171"/>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kern w:val="0"/>
      <w:sz w:val="20"/>
      <w:szCs w:val="20"/>
    </w:rPr>
  </w:style>
  <w:style w:type="paragraph" w:customStyle="1" w:styleId="xl172">
    <w:name w:val="xl172"/>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73">
    <w:name w:val="xl17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4">
    <w:name w:val="xl17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75">
    <w:name w:val="xl17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6">
    <w:name w:val="xl176"/>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7">
    <w:name w:val="xl17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78">
    <w:name w:val="xl178"/>
    <w:basedOn w:val="Normal"/>
    <w:rsid w:val="00C132DD"/>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color w:val="000000"/>
      <w:kern w:val="0"/>
      <w:sz w:val="20"/>
      <w:szCs w:val="20"/>
    </w:rPr>
  </w:style>
  <w:style w:type="paragraph" w:customStyle="1" w:styleId="xl179">
    <w:name w:val="xl179"/>
    <w:basedOn w:val="Normal"/>
    <w:rsid w:val="00C132DD"/>
    <w:pPr>
      <w:widowControl/>
      <w:pBdr>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80">
    <w:name w:val="xl180"/>
    <w:basedOn w:val="Normal"/>
    <w:rsid w:val="00C132DD"/>
    <w:pPr>
      <w:widowControl/>
      <w:pBdr>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81">
    <w:name w:val="xl181"/>
    <w:basedOn w:val="Normal"/>
    <w:rsid w:val="00C132DD"/>
    <w:pPr>
      <w:widowControl/>
      <w:pBdr>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2">
    <w:name w:val="xl182"/>
    <w:basedOn w:val="Normal"/>
    <w:rsid w:val="00C132DD"/>
    <w:pPr>
      <w:widowControl/>
      <w:pBdr>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3">
    <w:name w:val="xl183"/>
    <w:basedOn w:val="Normal"/>
    <w:rsid w:val="00C132DD"/>
    <w:pPr>
      <w:widowControl/>
      <w:pBdr>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4">
    <w:name w:val="xl184"/>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85">
    <w:name w:val="xl18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6">
    <w:name w:val="xl186"/>
    <w:basedOn w:val="Normal"/>
    <w:rsid w:val="00C132DD"/>
    <w:pPr>
      <w:widowControl/>
      <w:pBdr>
        <w:top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7">
    <w:name w:val="xl18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8">
    <w:name w:val="xl188"/>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rPr>
  </w:style>
  <w:style w:type="paragraph" w:customStyle="1" w:styleId="xl189">
    <w:name w:val="xl189"/>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rPr>
  </w:style>
  <w:style w:type="paragraph" w:customStyle="1" w:styleId="xl190">
    <w:name w:val="xl190"/>
    <w:basedOn w:val="Normal"/>
    <w:rsid w:val="00C132DD"/>
    <w:pPr>
      <w:widowControl/>
      <w:suppressAutoHyphens w:val="0"/>
      <w:spacing w:before="100" w:beforeAutospacing="1" w:after="100" w:afterAutospacing="1"/>
      <w:textAlignment w:val="top"/>
    </w:pPr>
    <w:rPr>
      <w:rFonts w:eastAsia="Times New Roman"/>
      <w:kern w:val="0"/>
      <w:sz w:val="20"/>
      <w:szCs w:val="20"/>
    </w:rPr>
  </w:style>
  <w:style w:type="paragraph" w:customStyle="1" w:styleId="xl191">
    <w:name w:val="xl191"/>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92">
    <w:name w:val="xl192"/>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kern w:val="0"/>
      <w:sz w:val="20"/>
      <w:szCs w:val="20"/>
    </w:rPr>
  </w:style>
  <w:style w:type="paragraph" w:customStyle="1" w:styleId="xl193">
    <w:name w:val="xl193"/>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kern w:val="0"/>
      <w:sz w:val="20"/>
      <w:szCs w:val="20"/>
    </w:rPr>
  </w:style>
  <w:style w:type="paragraph" w:customStyle="1" w:styleId="xl194">
    <w:name w:val="xl194"/>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95">
    <w:name w:val="xl195"/>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96">
    <w:name w:val="xl19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97">
    <w:name w:val="xl197"/>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98">
    <w:name w:val="xl198"/>
    <w:basedOn w:val="Normal"/>
    <w:rsid w:val="00C132DD"/>
    <w:pPr>
      <w:widowControl/>
      <w:suppressAutoHyphens w:val="0"/>
      <w:spacing w:before="100" w:beforeAutospacing="1" w:after="100" w:afterAutospacing="1"/>
    </w:pPr>
    <w:rPr>
      <w:rFonts w:eastAsia="Times New Roman"/>
      <w:kern w:val="0"/>
      <w:sz w:val="20"/>
      <w:szCs w:val="20"/>
    </w:rPr>
  </w:style>
  <w:style w:type="paragraph" w:customStyle="1" w:styleId="xl199">
    <w:name w:val="xl199"/>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0">
    <w:name w:val="xl200"/>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1">
    <w:name w:val="xl201"/>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2">
    <w:name w:val="xl202"/>
    <w:basedOn w:val="Normal"/>
    <w:rsid w:val="00C132DD"/>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kern w:val="0"/>
      <w:sz w:val="20"/>
      <w:szCs w:val="20"/>
    </w:rPr>
  </w:style>
  <w:style w:type="paragraph" w:customStyle="1" w:styleId="xl203">
    <w:name w:val="xl203"/>
    <w:basedOn w:val="Normal"/>
    <w:rsid w:val="00C132DD"/>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204">
    <w:name w:val="xl20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05">
    <w:name w:val="xl205"/>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206">
    <w:name w:val="xl20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07">
    <w:name w:val="xl207"/>
    <w:basedOn w:val="Normal"/>
    <w:rsid w:val="00C132DD"/>
    <w:pPr>
      <w:widowControl/>
      <w:suppressAutoHyphens w:val="0"/>
      <w:spacing w:before="100" w:beforeAutospacing="1" w:after="100" w:afterAutospacing="1"/>
      <w:jc w:val="right"/>
      <w:textAlignment w:val="center"/>
    </w:pPr>
    <w:rPr>
      <w:rFonts w:eastAsia="Times New Roman"/>
      <w:kern w:val="0"/>
      <w:sz w:val="20"/>
      <w:szCs w:val="20"/>
    </w:rPr>
  </w:style>
  <w:style w:type="paragraph" w:customStyle="1" w:styleId="xl208">
    <w:name w:val="xl20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09">
    <w:name w:val="xl209"/>
    <w:basedOn w:val="Normal"/>
    <w:rsid w:val="00C132DD"/>
    <w:pPr>
      <w:widowControl/>
      <w:pBdr>
        <w:top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10">
    <w:name w:val="xl210"/>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11">
    <w:name w:val="xl211"/>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2">
    <w:name w:val="xl212"/>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3">
    <w:name w:val="xl213"/>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4">
    <w:name w:val="xl21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5">
    <w:name w:val="xl215"/>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6">
    <w:name w:val="xl216"/>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17">
    <w:name w:val="xl217"/>
    <w:basedOn w:val="Normal"/>
    <w:rsid w:val="00C132DD"/>
    <w:pPr>
      <w:widowControl/>
      <w:pBdr>
        <w:top w:val="single" w:sz="4" w:space="0" w:color="auto"/>
        <w:bottom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18">
    <w:name w:val="xl21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numbering" w:customStyle="1" w:styleId="Bezpopisa2">
    <w:name w:val="Bez popisa2"/>
    <w:next w:val="Bezpopisa"/>
    <w:uiPriority w:val="99"/>
    <w:semiHidden/>
    <w:unhideWhenUsed/>
    <w:rsid w:val="00C132DD"/>
  </w:style>
  <w:style w:type="numbering" w:customStyle="1" w:styleId="Bezpopisa12">
    <w:name w:val="Bez popisa12"/>
    <w:next w:val="Bezpopisa"/>
    <w:uiPriority w:val="99"/>
    <w:semiHidden/>
    <w:unhideWhenUsed/>
    <w:rsid w:val="00C132DD"/>
  </w:style>
  <w:style w:type="numbering" w:customStyle="1" w:styleId="WW8Num21">
    <w:name w:val="WW8Num21"/>
    <w:basedOn w:val="Bezpopisa"/>
    <w:rsid w:val="00C132DD"/>
  </w:style>
  <w:style w:type="numbering" w:customStyle="1" w:styleId="WW8Num51">
    <w:name w:val="WW8Num51"/>
    <w:basedOn w:val="Bezpopisa"/>
    <w:rsid w:val="00C132DD"/>
  </w:style>
  <w:style w:type="numbering" w:customStyle="1" w:styleId="WW8Num61">
    <w:name w:val="WW8Num61"/>
    <w:basedOn w:val="Bezpopisa"/>
    <w:rsid w:val="00C132DD"/>
  </w:style>
  <w:style w:type="numbering" w:customStyle="1" w:styleId="Bezpopisa111">
    <w:name w:val="Bez popisa111"/>
    <w:next w:val="Bezpopisa"/>
    <w:uiPriority w:val="99"/>
    <w:semiHidden/>
    <w:unhideWhenUsed/>
    <w:rsid w:val="00C132DD"/>
  </w:style>
  <w:style w:type="paragraph" w:customStyle="1" w:styleId="t-9-8-copy">
    <w:name w:val="t-9-8-copy"/>
    <w:basedOn w:val="Normal"/>
    <w:uiPriority w:val="99"/>
    <w:qFormat/>
    <w:rsid w:val="00C132DD"/>
    <w:pPr>
      <w:widowControl/>
      <w:suppressAutoHyphens w:val="0"/>
      <w:spacing w:before="100" w:beforeAutospacing="1" w:after="100" w:afterAutospacing="1"/>
    </w:pPr>
    <w:rPr>
      <w:rFonts w:eastAsia="Times New Roman"/>
      <w:kern w:val="0"/>
    </w:rPr>
  </w:style>
  <w:style w:type="character" w:customStyle="1" w:styleId="FontStyle21">
    <w:name w:val="Font Style21"/>
    <w:uiPriority w:val="99"/>
    <w:rsid w:val="00C132DD"/>
    <w:rPr>
      <w:rFonts w:ascii="Times New Roman" w:hAnsi="Times New Roman" w:cs="Times New Roman" w:hint="default"/>
      <w:b/>
      <w:bCs/>
      <w:sz w:val="22"/>
      <w:szCs w:val="22"/>
    </w:rPr>
  </w:style>
  <w:style w:type="character" w:customStyle="1" w:styleId="WW8Num1z0">
    <w:name w:val="WW8Num1z0"/>
    <w:rsid w:val="00C132DD"/>
  </w:style>
  <w:style w:type="character" w:customStyle="1" w:styleId="WW8Num1z1">
    <w:name w:val="WW8Num1z1"/>
    <w:rsid w:val="00C132DD"/>
  </w:style>
  <w:style w:type="character" w:customStyle="1" w:styleId="WW8Num1z2">
    <w:name w:val="WW8Num1z2"/>
    <w:rsid w:val="00C132DD"/>
  </w:style>
  <w:style w:type="character" w:customStyle="1" w:styleId="WW8Num1z3">
    <w:name w:val="WW8Num1z3"/>
    <w:rsid w:val="00C132DD"/>
  </w:style>
  <w:style w:type="character" w:customStyle="1" w:styleId="WW8Num1z4">
    <w:name w:val="WW8Num1z4"/>
    <w:rsid w:val="00C132DD"/>
  </w:style>
  <w:style w:type="character" w:customStyle="1" w:styleId="WW8Num1z5">
    <w:name w:val="WW8Num1z5"/>
    <w:rsid w:val="00C132DD"/>
  </w:style>
  <w:style w:type="character" w:customStyle="1" w:styleId="WW8Num1z6">
    <w:name w:val="WW8Num1z6"/>
    <w:rsid w:val="00C132DD"/>
  </w:style>
  <w:style w:type="character" w:customStyle="1" w:styleId="WW8Num1z7">
    <w:name w:val="WW8Num1z7"/>
    <w:rsid w:val="00C132DD"/>
  </w:style>
  <w:style w:type="character" w:customStyle="1" w:styleId="WW8Num1z8">
    <w:name w:val="WW8Num1z8"/>
    <w:rsid w:val="00C132DD"/>
  </w:style>
  <w:style w:type="character" w:customStyle="1" w:styleId="WW8Num2z0">
    <w:name w:val="WW8Num2z0"/>
    <w:rsid w:val="00C132DD"/>
    <w:rPr>
      <w:rFonts w:ascii="Times New Roman" w:eastAsia="Times New Roman" w:hAnsi="Times New Roman" w:cs="Times New Roman" w:hint="default"/>
      <w:sz w:val="22"/>
      <w:szCs w:val="22"/>
      <w:lang w:val="hr-HR"/>
    </w:rPr>
  </w:style>
  <w:style w:type="character" w:customStyle="1" w:styleId="WW8Num3z0">
    <w:name w:val="WW8Num3z0"/>
    <w:rsid w:val="00C132DD"/>
    <w:rPr>
      <w:rFonts w:ascii="Times New Roman" w:eastAsia="Times New Roman" w:hAnsi="Times New Roman" w:cs="Times New Roman" w:hint="default"/>
      <w:sz w:val="22"/>
      <w:szCs w:val="22"/>
      <w:lang w:val="hr-HR"/>
    </w:rPr>
  </w:style>
  <w:style w:type="character" w:customStyle="1" w:styleId="WW8Num3z1">
    <w:name w:val="WW8Num3z1"/>
    <w:rsid w:val="00C132DD"/>
    <w:rPr>
      <w:rFonts w:cs="Times New Roman"/>
    </w:rPr>
  </w:style>
  <w:style w:type="character" w:customStyle="1" w:styleId="WW8Num4z0">
    <w:name w:val="WW8Num4z0"/>
    <w:rsid w:val="00C132DD"/>
    <w:rPr>
      <w:rFonts w:ascii="Symbol" w:hAnsi="Symbol" w:cs="Symbol" w:hint="default"/>
    </w:rPr>
  </w:style>
  <w:style w:type="character" w:customStyle="1" w:styleId="WW8Num5z0">
    <w:name w:val="WW8Num5z0"/>
    <w:rsid w:val="00C132DD"/>
    <w:rPr>
      <w:rFonts w:eastAsia="Times New Roman" w:cs="Times New Roman" w:hint="default"/>
      <w:lang w:val="hr-HR"/>
    </w:rPr>
  </w:style>
  <w:style w:type="character" w:customStyle="1" w:styleId="WW8Num6z0">
    <w:name w:val="WW8Num6z0"/>
    <w:rsid w:val="00C132DD"/>
  </w:style>
  <w:style w:type="character" w:customStyle="1" w:styleId="WW8Num6z1">
    <w:name w:val="WW8Num6z1"/>
    <w:rsid w:val="00C132DD"/>
  </w:style>
  <w:style w:type="character" w:customStyle="1" w:styleId="WW8Num6z2">
    <w:name w:val="WW8Num6z2"/>
    <w:rsid w:val="00C132DD"/>
  </w:style>
  <w:style w:type="character" w:customStyle="1" w:styleId="WW8Num6z3">
    <w:name w:val="WW8Num6z3"/>
    <w:rsid w:val="00C132DD"/>
  </w:style>
  <w:style w:type="character" w:customStyle="1" w:styleId="WW8Num6z4">
    <w:name w:val="WW8Num6z4"/>
    <w:rsid w:val="00C132DD"/>
  </w:style>
  <w:style w:type="character" w:customStyle="1" w:styleId="WW8Num6z5">
    <w:name w:val="WW8Num6z5"/>
    <w:rsid w:val="00C132DD"/>
  </w:style>
  <w:style w:type="character" w:customStyle="1" w:styleId="WW8Num6z6">
    <w:name w:val="WW8Num6z6"/>
    <w:rsid w:val="00C132DD"/>
  </w:style>
  <w:style w:type="character" w:customStyle="1" w:styleId="WW8Num6z7">
    <w:name w:val="WW8Num6z7"/>
    <w:rsid w:val="00C132DD"/>
  </w:style>
  <w:style w:type="character" w:customStyle="1" w:styleId="WW8Num6z8">
    <w:name w:val="WW8Num6z8"/>
    <w:rsid w:val="00C132DD"/>
  </w:style>
  <w:style w:type="character" w:customStyle="1" w:styleId="WW8Num7z0">
    <w:name w:val="WW8Num7z0"/>
    <w:rsid w:val="00C132DD"/>
    <w:rPr>
      <w:rFonts w:eastAsia="Times New Roman" w:cs="Times New Roman" w:hint="default"/>
      <w:lang w:val="hr-HR"/>
    </w:rPr>
  </w:style>
  <w:style w:type="character" w:customStyle="1" w:styleId="WW8Num7z1">
    <w:name w:val="WW8Num7z1"/>
    <w:rsid w:val="00C132DD"/>
  </w:style>
  <w:style w:type="character" w:customStyle="1" w:styleId="WW8Num7z2">
    <w:name w:val="WW8Num7z2"/>
    <w:rsid w:val="00C132DD"/>
  </w:style>
  <w:style w:type="character" w:customStyle="1" w:styleId="WW8Num7z3">
    <w:name w:val="WW8Num7z3"/>
    <w:rsid w:val="00C132DD"/>
  </w:style>
  <w:style w:type="character" w:customStyle="1" w:styleId="WW8Num7z4">
    <w:name w:val="WW8Num7z4"/>
    <w:rsid w:val="00C132DD"/>
  </w:style>
  <w:style w:type="character" w:customStyle="1" w:styleId="WW8Num7z5">
    <w:name w:val="WW8Num7z5"/>
    <w:rsid w:val="00C132DD"/>
  </w:style>
  <w:style w:type="character" w:customStyle="1" w:styleId="WW8Num7z6">
    <w:name w:val="WW8Num7z6"/>
    <w:rsid w:val="00C132DD"/>
  </w:style>
  <w:style w:type="character" w:customStyle="1" w:styleId="WW8Num7z7">
    <w:name w:val="WW8Num7z7"/>
    <w:rsid w:val="00C132DD"/>
  </w:style>
  <w:style w:type="character" w:customStyle="1" w:styleId="WW8Num7z8">
    <w:name w:val="WW8Num7z8"/>
    <w:rsid w:val="00C132DD"/>
  </w:style>
  <w:style w:type="character" w:customStyle="1" w:styleId="WW8Num8z0">
    <w:name w:val="WW8Num8z0"/>
    <w:rsid w:val="00C132DD"/>
    <w:rPr>
      <w:rFonts w:ascii="Symbol" w:eastAsia="Times New Roman" w:hAnsi="Symbol" w:cs="Times New Roman" w:hint="default"/>
      <w:color w:val="auto"/>
    </w:rPr>
  </w:style>
  <w:style w:type="character" w:customStyle="1" w:styleId="WW8Num8z1">
    <w:name w:val="WW8Num8z1"/>
    <w:rsid w:val="00C132DD"/>
    <w:rPr>
      <w:rFonts w:ascii="Courier New" w:hAnsi="Courier New" w:cs="Courier New" w:hint="default"/>
    </w:rPr>
  </w:style>
  <w:style w:type="character" w:customStyle="1" w:styleId="WW8Num8z2">
    <w:name w:val="WW8Num8z2"/>
    <w:rsid w:val="00C132DD"/>
    <w:rPr>
      <w:rFonts w:ascii="Wingdings" w:hAnsi="Wingdings" w:cs="Wingdings" w:hint="default"/>
    </w:rPr>
  </w:style>
  <w:style w:type="character" w:customStyle="1" w:styleId="WW8Num8z3">
    <w:name w:val="WW8Num8z3"/>
    <w:rsid w:val="00C132DD"/>
    <w:rPr>
      <w:rFonts w:ascii="Symbol" w:hAnsi="Symbol" w:cs="Symbol" w:hint="default"/>
    </w:rPr>
  </w:style>
  <w:style w:type="character" w:customStyle="1" w:styleId="Zadanifontodlomka3">
    <w:name w:val="Zadani font odlomka3"/>
    <w:rsid w:val="00C132DD"/>
  </w:style>
  <w:style w:type="character" w:customStyle="1" w:styleId="WW8Num5z1">
    <w:name w:val="WW8Num5z1"/>
    <w:rsid w:val="00C132DD"/>
    <w:rPr>
      <w:rFonts w:ascii="OpenSymbol" w:hAnsi="OpenSymbol" w:cs="OpenSymbol"/>
    </w:rPr>
  </w:style>
  <w:style w:type="character" w:customStyle="1" w:styleId="WW8Num9z0">
    <w:name w:val="WW8Num9z0"/>
    <w:rsid w:val="00C132DD"/>
    <w:rPr>
      <w:rFonts w:ascii="Symbol" w:hAnsi="Symbol" w:cs="OpenSymbol"/>
    </w:rPr>
  </w:style>
  <w:style w:type="character" w:customStyle="1" w:styleId="WW8Num9z1">
    <w:name w:val="WW8Num9z1"/>
    <w:rsid w:val="00C132DD"/>
    <w:rPr>
      <w:rFonts w:ascii="OpenSymbol" w:hAnsi="OpenSymbol" w:cs="OpenSymbol"/>
    </w:rPr>
  </w:style>
  <w:style w:type="character" w:customStyle="1" w:styleId="WW8Num10z0">
    <w:name w:val="WW8Num10z0"/>
    <w:rsid w:val="00C132DD"/>
    <w:rPr>
      <w:rFonts w:ascii="Symbol" w:hAnsi="Symbol" w:cs="OpenSymbol"/>
    </w:rPr>
  </w:style>
  <w:style w:type="character" w:customStyle="1" w:styleId="WW8Num10z1">
    <w:name w:val="WW8Num10z1"/>
    <w:rsid w:val="00C132DD"/>
    <w:rPr>
      <w:rFonts w:ascii="OpenSymbol" w:hAnsi="OpenSymbol" w:cs="OpenSymbol"/>
    </w:rPr>
  </w:style>
  <w:style w:type="character" w:customStyle="1" w:styleId="WW8Num11z0">
    <w:name w:val="WW8Num11z0"/>
    <w:rsid w:val="00C132DD"/>
    <w:rPr>
      <w:rFonts w:ascii="Symbol" w:hAnsi="Symbol" w:cs="OpenSymbol"/>
      <w:sz w:val="22"/>
      <w:szCs w:val="22"/>
    </w:rPr>
  </w:style>
  <w:style w:type="character" w:customStyle="1" w:styleId="WW8Num11z1">
    <w:name w:val="WW8Num11z1"/>
    <w:rsid w:val="00C132DD"/>
    <w:rPr>
      <w:rFonts w:ascii="OpenSymbol" w:hAnsi="OpenSymbol" w:cs="OpenSymbol"/>
    </w:rPr>
  </w:style>
  <w:style w:type="character" w:customStyle="1" w:styleId="WW8Num12z0">
    <w:name w:val="WW8Num12z0"/>
    <w:rsid w:val="00C132DD"/>
    <w:rPr>
      <w:rFonts w:ascii="Symbol" w:hAnsi="Symbol" w:cs="OpenSymbol"/>
    </w:rPr>
  </w:style>
  <w:style w:type="character" w:customStyle="1" w:styleId="WW8Num12z1">
    <w:name w:val="WW8Num12z1"/>
    <w:rsid w:val="00C132DD"/>
    <w:rPr>
      <w:rFonts w:ascii="OpenSymbol" w:hAnsi="OpenSymbol" w:cs="OpenSymbol"/>
    </w:rPr>
  </w:style>
  <w:style w:type="character" w:customStyle="1" w:styleId="WW8Num13z0">
    <w:name w:val="WW8Num13z0"/>
    <w:rsid w:val="00C132DD"/>
    <w:rPr>
      <w:rFonts w:ascii="Symbol" w:hAnsi="Symbol" w:cs="OpenSymbol"/>
    </w:rPr>
  </w:style>
  <w:style w:type="character" w:customStyle="1" w:styleId="WW8Num13z1">
    <w:name w:val="WW8Num13z1"/>
    <w:rsid w:val="00C132DD"/>
    <w:rPr>
      <w:rFonts w:ascii="OpenSymbol" w:hAnsi="OpenSymbol" w:cs="OpenSymbol"/>
    </w:rPr>
  </w:style>
  <w:style w:type="character" w:customStyle="1" w:styleId="WW8Num14z0">
    <w:name w:val="WW8Num14z0"/>
    <w:rsid w:val="00C132DD"/>
    <w:rPr>
      <w:rFonts w:ascii="Symbol" w:hAnsi="Symbol" w:cs="Symbol" w:hint="default"/>
    </w:rPr>
  </w:style>
  <w:style w:type="character" w:customStyle="1" w:styleId="WW8Num14z1">
    <w:name w:val="WW8Num14z1"/>
    <w:rsid w:val="00C132DD"/>
    <w:rPr>
      <w:rFonts w:ascii="Courier New" w:hAnsi="Courier New" w:cs="Courier New" w:hint="default"/>
    </w:rPr>
  </w:style>
  <w:style w:type="character" w:customStyle="1" w:styleId="WW8Num14z2">
    <w:name w:val="WW8Num14z2"/>
    <w:rsid w:val="00C132DD"/>
    <w:rPr>
      <w:rFonts w:ascii="Wingdings" w:hAnsi="Wingdings" w:cs="Wingdings" w:hint="default"/>
    </w:rPr>
  </w:style>
  <w:style w:type="character" w:customStyle="1" w:styleId="WW8Num15z0">
    <w:name w:val="WW8Num15z0"/>
    <w:rsid w:val="00C132DD"/>
    <w:rPr>
      <w:rFonts w:ascii="Symbol" w:hAnsi="Symbol" w:cs="Symbol" w:hint="default"/>
    </w:rPr>
  </w:style>
  <w:style w:type="character" w:customStyle="1" w:styleId="WW8Num15z1">
    <w:name w:val="WW8Num15z1"/>
    <w:rsid w:val="00C132DD"/>
    <w:rPr>
      <w:rFonts w:ascii="Courier New" w:hAnsi="Courier New" w:cs="Courier New" w:hint="default"/>
    </w:rPr>
  </w:style>
  <w:style w:type="character" w:customStyle="1" w:styleId="WW8Num15z2">
    <w:name w:val="WW8Num15z2"/>
    <w:rsid w:val="00C132DD"/>
    <w:rPr>
      <w:rFonts w:ascii="Wingdings" w:hAnsi="Wingdings" w:cs="Wingdings" w:hint="default"/>
    </w:rPr>
  </w:style>
  <w:style w:type="character" w:customStyle="1" w:styleId="WW8Num16z0">
    <w:name w:val="WW8Num16z0"/>
    <w:rsid w:val="00C132DD"/>
    <w:rPr>
      <w:rFonts w:ascii="Symbol" w:hAnsi="Symbol" w:cs="Symbol" w:hint="default"/>
    </w:rPr>
  </w:style>
  <w:style w:type="character" w:customStyle="1" w:styleId="WW8Num16z1">
    <w:name w:val="WW8Num16z1"/>
    <w:rsid w:val="00C132DD"/>
    <w:rPr>
      <w:rFonts w:ascii="Courier New" w:hAnsi="Courier New" w:cs="Courier New" w:hint="default"/>
    </w:rPr>
  </w:style>
  <w:style w:type="character" w:customStyle="1" w:styleId="WW8Num16z2">
    <w:name w:val="WW8Num16z2"/>
    <w:rsid w:val="00C132DD"/>
    <w:rPr>
      <w:rFonts w:ascii="Wingdings" w:hAnsi="Wingdings" w:cs="Wingdings" w:hint="default"/>
    </w:rPr>
  </w:style>
  <w:style w:type="character" w:customStyle="1" w:styleId="WW8Num17z0">
    <w:name w:val="WW8Num17z0"/>
    <w:rsid w:val="00C132DD"/>
    <w:rPr>
      <w:rFonts w:ascii="Times New Roman" w:eastAsia="Times New Roman" w:hAnsi="Times New Roman" w:cs="Times New Roman" w:hint="default"/>
    </w:rPr>
  </w:style>
  <w:style w:type="character" w:customStyle="1" w:styleId="WW8Num17z1">
    <w:name w:val="WW8Num17z1"/>
    <w:rsid w:val="00C132DD"/>
    <w:rPr>
      <w:rFonts w:ascii="Courier New" w:hAnsi="Courier New" w:cs="Courier New" w:hint="default"/>
    </w:rPr>
  </w:style>
  <w:style w:type="character" w:customStyle="1" w:styleId="WW8Num17z2">
    <w:name w:val="WW8Num17z2"/>
    <w:rsid w:val="00C132DD"/>
    <w:rPr>
      <w:rFonts w:ascii="Wingdings" w:hAnsi="Wingdings" w:cs="Wingdings" w:hint="default"/>
    </w:rPr>
  </w:style>
  <w:style w:type="character" w:customStyle="1" w:styleId="WW8Num17z3">
    <w:name w:val="WW8Num17z3"/>
    <w:rsid w:val="00C132DD"/>
    <w:rPr>
      <w:rFonts w:ascii="Symbol" w:hAnsi="Symbol" w:cs="Symbol" w:hint="default"/>
    </w:rPr>
  </w:style>
  <w:style w:type="character" w:customStyle="1" w:styleId="WW8Num18z0">
    <w:name w:val="WW8Num18z0"/>
    <w:rsid w:val="00C132DD"/>
    <w:rPr>
      <w:rFonts w:ascii="Symbol" w:hAnsi="Symbol" w:cs="Symbol" w:hint="default"/>
    </w:rPr>
  </w:style>
  <w:style w:type="character" w:customStyle="1" w:styleId="WW8Num18z1">
    <w:name w:val="WW8Num18z1"/>
    <w:rsid w:val="00C132DD"/>
    <w:rPr>
      <w:rFonts w:ascii="Courier New" w:hAnsi="Courier New" w:cs="Courier New" w:hint="default"/>
    </w:rPr>
  </w:style>
  <w:style w:type="character" w:customStyle="1" w:styleId="WW8Num18z2">
    <w:name w:val="WW8Num18z2"/>
    <w:rsid w:val="00C132DD"/>
    <w:rPr>
      <w:rFonts w:ascii="Wingdings" w:hAnsi="Wingdings" w:cs="Wingdings" w:hint="default"/>
    </w:rPr>
  </w:style>
  <w:style w:type="character" w:customStyle="1" w:styleId="WW8Num19z0">
    <w:name w:val="WW8Num19z0"/>
    <w:rsid w:val="00C132DD"/>
    <w:rPr>
      <w:rFonts w:ascii="Times New Roman" w:eastAsia="Times New Roman" w:hAnsi="Times New Roman" w:cs="Times New Roman" w:hint="default"/>
      <w:sz w:val="22"/>
      <w:szCs w:val="22"/>
      <w:lang w:val="hr-HR"/>
    </w:rPr>
  </w:style>
  <w:style w:type="character" w:customStyle="1" w:styleId="WW8Num20z0">
    <w:name w:val="WW8Num20z0"/>
    <w:rsid w:val="00C132DD"/>
    <w:rPr>
      <w:rFonts w:eastAsia="Times New Roman" w:cs="Times New Roman" w:hint="default"/>
      <w:lang w:val="hr-HR"/>
    </w:rPr>
  </w:style>
  <w:style w:type="character" w:customStyle="1" w:styleId="WW8Num20z1">
    <w:name w:val="WW8Num20z1"/>
    <w:rsid w:val="00C132DD"/>
  </w:style>
  <w:style w:type="character" w:customStyle="1" w:styleId="WW8Num20z2">
    <w:name w:val="WW8Num20z2"/>
    <w:rsid w:val="00C132DD"/>
  </w:style>
  <w:style w:type="character" w:customStyle="1" w:styleId="WW8Num20z3">
    <w:name w:val="WW8Num20z3"/>
    <w:rsid w:val="00C132DD"/>
  </w:style>
  <w:style w:type="character" w:customStyle="1" w:styleId="WW8Num20z4">
    <w:name w:val="WW8Num20z4"/>
    <w:rsid w:val="00C132DD"/>
  </w:style>
  <w:style w:type="character" w:customStyle="1" w:styleId="WW8Num20z5">
    <w:name w:val="WW8Num20z5"/>
    <w:rsid w:val="00C132DD"/>
  </w:style>
  <w:style w:type="character" w:customStyle="1" w:styleId="WW8Num20z6">
    <w:name w:val="WW8Num20z6"/>
    <w:rsid w:val="00C132DD"/>
  </w:style>
  <w:style w:type="character" w:customStyle="1" w:styleId="WW8Num20z7">
    <w:name w:val="WW8Num20z7"/>
    <w:rsid w:val="00C132DD"/>
  </w:style>
  <w:style w:type="character" w:customStyle="1" w:styleId="WW8Num20z8">
    <w:name w:val="WW8Num20z8"/>
    <w:rsid w:val="00C132DD"/>
  </w:style>
  <w:style w:type="character" w:customStyle="1" w:styleId="Zadanifontodlomka2">
    <w:name w:val="Zadani font odlomka2"/>
    <w:rsid w:val="00C132DD"/>
  </w:style>
  <w:style w:type="character" w:customStyle="1" w:styleId="WW8Num2z1">
    <w:name w:val="WW8Num2z1"/>
    <w:rsid w:val="00C132DD"/>
    <w:rPr>
      <w:rFonts w:ascii="Courier New" w:hAnsi="Courier New" w:cs="Courier New" w:hint="default"/>
    </w:rPr>
  </w:style>
  <w:style w:type="character" w:customStyle="1" w:styleId="WW8Num2z2">
    <w:name w:val="WW8Num2z2"/>
    <w:rsid w:val="00C132DD"/>
    <w:rPr>
      <w:rFonts w:ascii="Wingdings" w:hAnsi="Wingdings" w:cs="Wingdings" w:hint="default"/>
    </w:rPr>
  </w:style>
  <w:style w:type="character" w:customStyle="1" w:styleId="WW8Num4z1">
    <w:name w:val="WW8Num4z1"/>
    <w:rsid w:val="00C132DD"/>
    <w:rPr>
      <w:rFonts w:cs="Times New Roman"/>
    </w:rPr>
  </w:style>
  <w:style w:type="character" w:customStyle="1" w:styleId="WW8Num5z2">
    <w:name w:val="WW8Num5z2"/>
    <w:rsid w:val="00C132DD"/>
    <w:rPr>
      <w:rFonts w:ascii="Wingdings" w:hAnsi="Wingdings" w:cs="Wingdings" w:hint="default"/>
    </w:rPr>
  </w:style>
  <w:style w:type="character" w:customStyle="1" w:styleId="WW8Num8z4">
    <w:name w:val="WW8Num8z4"/>
    <w:rsid w:val="00C132DD"/>
  </w:style>
  <w:style w:type="character" w:customStyle="1" w:styleId="WW8Num8z5">
    <w:name w:val="WW8Num8z5"/>
    <w:rsid w:val="00C132DD"/>
  </w:style>
  <w:style w:type="character" w:customStyle="1" w:styleId="WW8Num8z6">
    <w:name w:val="WW8Num8z6"/>
    <w:rsid w:val="00C132DD"/>
  </w:style>
  <w:style w:type="character" w:customStyle="1" w:styleId="WW8Num8z7">
    <w:name w:val="WW8Num8z7"/>
    <w:rsid w:val="00C132DD"/>
  </w:style>
  <w:style w:type="character" w:customStyle="1" w:styleId="WW8Num8z8">
    <w:name w:val="WW8Num8z8"/>
    <w:rsid w:val="00C132DD"/>
  </w:style>
  <w:style w:type="character" w:customStyle="1" w:styleId="WW8Num9z2">
    <w:name w:val="WW8Num9z2"/>
    <w:rsid w:val="00C132DD"/>
  </w:style>
  <w:style w:type="character" w:customStyle="1" w:styleId="WW8Num9z3">
    <w:name w:val="WW8Num9z3"/>
    <w:rsid w:val="00C132DD"/>
  </w:style>
  <w:style w:type="character" w:customStyle="1" w:styleId="WW8Num9z4">
    <w:name w:val="WW8Num9z4"/>
    <w:rsid w:val="00C132DD"/>
  </w:style>
  <w:style w:type="character" w:customStyle="1" w:styleId="WW8Num9z5">
    <w:name w:val="WW8Num9z5"/>
    <w:rsid w:val="00C132DD"/>
  </w:style>
  <w:style w:type="character" w:customStyle="1" w:styleId="WW8Num9z6">
    <w:name w:val="WW8Num9z6"/>
    <w:rsid w:val="00C132DD"/>
  </w:style>
  <w:style w:type="character" w:customStyle="1" w:styleId="WW8Num9z7">
    <w:name w:val="WW8Num9z7"/>
    <w:rsid w:val="00C132DD"/>
  </w:style>
  <w:style w:type="character" w:customStyle="1" w:styleId="WW8Num9z8">
    <w:name w:val="WW8Num9z8"/>
    <w:rsid w:val="00C132DD"/>
  </w:style>
  <w:style w:type="character" w:customStyle="1" w:styleId="WW8Num10z2">
    <w:name w:val="WW8Num10z2"/>
    <w:rsid w:val="00C132DD"/>
  </w:style>
  <w:style w:type="character" w:customStyle="1" w:styleId="WW8Num10z3">
    <w:name w:val="WW8Num10z3"/>
    <w:rsid w:val="00C132DD"/>
  </w:style>
  <w:style w:type="character" w:customStyle="1" w:styleId="WW8Num10z4">
    <w:name w:val="WW8Num10z4"/>
    <w:rsid w:val="00C132DD"/>
  </w:style>
  <w:style w:type="character" w:customStyle="1" w:styleId="WW8Num10z5">
    <w:name w:val="WW8Num10z5"/>
    <w:rsid w:val="00C132DD"/>
  </w:style>
  <w:style w:type="character" w:customStyle="1" w:styleId="WW8Num10z6">
    <w:name w:val="WW8Num10z6"/>
    <w:rsid w:val="00C132DD"/>
  </w:style>
  <w:style w:type="character" w:customStyle="1" w:styleId="WW8Num10z7">
    <w:name w:val="WW8Num10z7"/>
    <w:rsid w:val="00C132DD"/>
  </w:style>
  <w:style w:type="character" w:customStyle="1" w:styleId="WW8Num10z8">
    <w:name w:val="WW8Num10z8"/>
    <w:rsid w:val="00C132DD"/>
  </w:style>
  <w:style w:type="character" w:customStyle="1" w:styleId="WW8Num11z2">
    <w:name w:val="WW8Num11z2"/>
    <w:rsid w:val="00C132DD"/>
    <w:rPr>
      <w:rFonts w:ascii="Wingdings" w:hAnsi="Wingdings" w:cs="Wingdings" w:hint="default"/>
    </w:rPr>
  </w:style>
  <w:style w:type="character" w:customStyle="1" w:styleId="WW8Num12z2">
    <w:name w:val="WW8Num12z2"/>
    <w:rsid w:val="00C132DD"/>
  </w:style>
  <w:style w:type="character" w:customStyle="1" w:styleId="WW8Num12z3">
    <w:name w:val="WW8Num12z3"/>
    <w:rsid w:val="00C132DD"/>
  </w:style>
  <w:style w:type="character" w:customStyle="1" w:styleId="WW8Num12z4">
    <w:name w:val="WW8Num12z4"/>
    <w:rsid w:val="00C132DD"/>
  </w:style>
  <w:style w:type="character" w:customStyle="1" w:styleId="WW8Num12z5">
    <w:name w:val="WW8Num12z5"/>
    <w:rsid w:val="00C132DD"/>
  </w:style>
  <w:style w:type="character" w:customStyle="1" w:styleId="WW8Num12z6">
    <w:name w:val="WW8Num12z6"/>
    <w:rsid w:val="00C132DD"/>
  </w:style>
  <w:style w:type="character" w:customStyle="1" w:styleId="WW8Num12z7">
    <w:name w:val="WW8Num12z7"/>
    <w:rsid w:val="00C132DD"/>
  </w:style>
  <w:style w:type="character" w:customStyle="1" w:styleId="WW8Num12z8">
    <w:name w:val="WW8Num12z8"/>
    <w:rsid w:val="00C132DD"/>
  </w:style>
  <w:style w:type="character" w:customStyle="1" w:styleId="WW8Num13z2">
    <w:name w:val="WW8Num13z2"/>
    <w:rsid w:val="00C132DD"/>
    <w:rPr>
      <w:rFonts w:ascii="Wingdings" w:hAnsi="Wingdings" w:cs="Wingdings" w:hint="default"/>
    </w:rPr>
  </w:style>
  <w:style w:type="character" w:customStyle="1" w:styleId="WW8Num13z3">
    <w:name w:val="WW8Num13z3"/>
    <w:rsid w:val="00C132DD"/>
    <w:rPr>
      <w:rFonts w:ascii="Symbol" w:hAnsi="Symbol" w:cs="Symbol" w:hint="default"/>
    </w:rPr>
  </w:style>
  <w:style w:type="character" w:customStyle="1" w:styleId="WW8Num15z3">
    <w:name w:val="WW8Num15z3"/>
    <w:rsid w:val="00C132DD"/>
  </w:style>
  <w:style w:type="character" w:customStyle="1" w:styleId="WW8Num15z4">
    <w:name w:val="WW8Num15z4"/>
    <w:rsid w:val="00C132DD"/>
  </w:style>
  <w:style w:type="character" w:customStyle="1" w:styleId="WW8Num15z5">
    <w:name w:val="WW8Num15z5"/>
    <w:rsid w:val="00C132DD"/>
  </w:style>
  <w:style w:type="character" w:customStyle="1" w:styleId="WW8Num15z6">
    <w:name w:val="WW8Num15z6"/>
    <w:rsid w:val="00C132DD"/>
  </w:style>
  <w:style w:type="character" w:customStyle="1" w:styleId="WW8Num15z7">
    <w:name w:val="WW8Num15z7"/>
    <w:rsid w:val="00C132DD"/>
  </w:style>
  <w:style w:type="character" w:customStyle="1" w:styleId="WW8Num15z8">
    <w:name w:val="WW8Num15z8"/>
    <w:rsid w:val="00C132DD"/>
  </w:style>
  <w:style w:type="character" w:customStyle="1" w:styleId="WW8Num18z3">
    <w:name w:val="WW8Num18z3"/>
    <w:rsid w:val="00C132DD"/>
  </w:style>
  <w:style w:type="character" w:customStyle="1" w:styleId="WW8Num18z4">
    <w:name w:val="WW8Num18z4"/>
    <w:rsid w:val="00C132DD"/>
  </w:style>
  <w:style w:type="character" w:customStyle="1" w:styleId="WW8Num18z5">
    <w:name w:val="WW8Num18z5"/>
    <w:rsid w:val="00C132DD"/>
  </w:style>
  <w:style w:type="character" w:customStyle="1" w:styleId="WW8Num18z6">
    <w:name w:val="WW8Num18z6"/>
    <w:rsid w:val="00C132DD"/>
  </w:style>
  <w:style w:type="character" w:customStyle="1" w:styleId="WW8Num18z7">
    <w:name w:val="WW8Num18z7"/>
    <w:rsid w:val="00C132DD"/>
  </w:style>
  <w:style w:type="character" w:customStyle="1" w:styleId="WW8Num18z8">
    <w:name w:val="WW8Num18z8"/>
    <w:rsid w:val="00C132DD"/>
  </w:style>
  <w:style w:type="character" w:customStyle="1" w:styleId="WW8Num19z1">
    <w:name w:val="WW8Num19z1"/>
    <w:rsid w:val="00C132DD"/>
  </w:style>
  <w:style w:type="character" w:customStyle="1" w:styleId="WW8Num19z2">
    <w:name w:val="WW8Num19z2"/>
    <w:rsid w:val="00C132DD"/>
  </w:style>
  <w:style w:type="character" w:customStyle="1" w:styleId="WW8Num19z3">
    <w:name w:val="WW8Num19z3"/>
    <w:rsid w:val="00C132DD"/>
  </w:style>
  <w:style w:type="character" w:customStyle="1" w:styleId="WW8Num19z4">
    <w:name w:val="WW8Num19z4"/>
    <w:rsid w:val="00C132DD"/>
  </w:style>
  <w:style w:type="character" w:customStyle="1" w:styleId="WW8Num19z5">
    <w:name w:val="WW8Num19z5"/>
    <w:rsid w:val="00C132DD"/>
  </w:style>
  <w:style w:type="character" w:customStyle="1" w:styleId="WW8Num19z6">
    <w:name w:val="WW8Num19z6"/>
    <w:rsid w:val="00C132DD"/>
  </w:style>
  <w:style w:type="character" w:customStyle="1" w:styleId="WW8Num19z7">
    <w:name w:val="WW8Num19z7"/>
    <w:rsid w:val="00C132DD"/>
  </w:style>
  <w:style w:type="character" w:customStyle="1" w:styleId="WW8Num19z8">
    <w:name w:val="WW8Num19z8"/>
    <w:rsid w:val="00C132DD"/>
  </w:style>
  <w:style w:type="character" w:customStyle="1" w:styleId="WW8Num21z0">
    <w:name w:val="WW8Num21z0"/>
    <w:rsid w:val="00C132DD"/>
    <w:rPr>
      <w:rFonts w:cs="Times New Roman"/>
    </w:rPr>
  </w:style>
  <w:style w:type="character" w:customStyle="1" w:styleId="WW8Num22z0">
    <w:name w:val="WW8Num22z0"/>
    <w:rsid w:val="00C132DD"/>
    <w:rPr>
      <w:rFonts w:hint="default"/>
    </w:rPr>
  </w:style>
  <w:style w:type="character" w:customStyle="1" w:styleId="WW8Num22z1">
    <w:name w:val="WW8Num22z1"/>
    <w:rsid w:val="00C132DD"/>
  </w:style>
  <w:style w:type="character" w:customStyle="1" w:styleId="WW8Num22z2">
    <w:name w:val="WW8Num22z2"/>
    <w:rsid w:val="00C132DD"/>
  </w:style>
  <w:style w:type="character" w:customStyle="1" w:styleId="WW8Num22z3">
    <w:name w:val="WW8Num22z3"/>
    <w:rsid w:val="00C132DD"/>
  </w:style>
  <w:style w:type="character" w:customStyle="1" w:styleId="WW8Num22z4">
    <w:name w:val="WW8Num22z4"/>
    <w:rsid w:val="00C132DD"/>
  </w:style>
  <w:style w:type="character" w:customStyle="1" w:styleId="WW8Num22z5">
    <w:name w:val="WW8Num22z5"/>
    <w:rsid w:val="00C132DD"/>
  </w:style>
  <w:style w:type="character" w:customStyle="1" w:styleId="WW8Num22z6">
    <w:name w:val="WW8Num22z6"/>
    <w:rsid w:val="00C132DD"/>
  </w:style>
  <w:style w:type="character" w:customStyle="1" w:styleId="WW8Num22z7">
    <w:name w:val="WW8Num22z7"/>
    <w:rsid w:val="00C132DD"/>
  </w:style>
  <w:style w:type="character" w:customStyle="1" w:styleId="WW8Num22z8">
    <w:name w:val="WW8Num22z8"/>
    <w:rsid w:val="00C132DD"/>
  </w:style>
  <w:style w:type="character" w:customStyle="1" w:styleId="WW8Num23z0">
    <w:name w:val="WW8Num23z0"/>
    <w:rsid w:val="00C132DD"/>
    <w:rPr>
      <w:rFonts w:hint="default"/>
    </w:rPr>
  </w:style>
  <w:style w:type="character" w:customStyle="1" w:styleId="WW8Num23z1">
    <w:name w:val="WW8Num23z1"/>
    <w:rsid w:val="00C132DD"/>
  </w:style>
  <w:style w:type="character" w:customStyle="1" w:styleId="WW8Num23z2">
    <w:name w:val="WW8Num23z2"/>
    <w:rsid w:val="00C132DD"/>
  </w:style>
  <w:style w:type="character" w:customStyle="1" w:styleId="WW8Num23z3">
    <w:name w:val="WW8Num23z3"/>
    <w:rsid w:val="00C132DD"/>
  </w:style>
  <w:style w:type="character" w:customStyle="1" w:styleId="WW8Num23z4">
    <w:name w:val="WW8Num23z4"/>
    <w:rsid w:val="00C132DD"/>
  </w:style>
  <w:style w:type="character" w:customStyle="1" w:styleId="WW8Num23z5">
    <w:name w:val="WW8Num23z5"/>
    <w:rsid w:val="00C132DD"/>
  </w:style>
  <w:style w:type="character" w:customStyle="1" w:styleId="WW8Num23z6">
    <w:name w:val="WW8Num23z6"/>
    <w:rsid w:val="00C132DD"/>
  </w:style>
  <w:style w:type="character" w:customStyle="1" w:styleId="WW8Num23z7">
    <w:name w:val="WW8Num23z7"/>
    <w:rsid w:val="00C132DD"/>
  </w:style>
  <w:style w:type="character" w:customStyle="1" w:styleId="WW8Num23z8">
    <w:name w:val="WW8Num23z8"/>
    <w:rsid w:val="00C132DD"/>
  </w:style>
  <w:style w:type="character" w:customStyle="1" w:styleId="outputformat1">
    <w:name w:val="outputformat1"/>
    <w:rsid w:val="00C132DD"/>
    <w:rPr>
      <w:rFonts w:ascii="Arial" w:hAnsi="Arial" w:cs="Arial" w:hint="default"/>
      <w:sz w:val="18"/>
      <w:szCs w:val="18"/>
    </w:rPr>
  </w:style>
  <w:style w:type="character" w:customStyle="1" w:styleId="ListLabel10">
    <w:name w:val="ListLabel 10"/>
    <w:rsid w:val="00C132DD"/>
    <w:rPr>
      <w:rFonts w:cs="Courier New"/>
    </w:rPr>
  </w:style>
  <w:style w:type="character" w:customStyle="1" w:styleId="ListLabel11">
    <w:name w:val="ListLabel 11"/>
    <w:rsid w:val="00C132DD"/>
    <w:rPr>
      <w:rFonts w:cs="Courier New"/>
    </w:rPr>
  </w:style>
  <w:style w:type="character" w:customStyle="1" w:styleId="ListLabel12">
    <w:name w:val="ListLabel 12"/>
    <w:rsid w:val="00C132DD"/>
    <w:rPr>
      <w:rFonts w:cs="Courier New"/>
    </w:rPr>
  </w:style>
  <w:style w:type="character" w:customStyle="1" w:styleId="ListLabel1">
    <w:name w:val="ListLabel 1"/>
    <w:rsid w:val="00C132DD"/>
    <w:rPr>
      <w:rFonts w:cs="Courier New"/>
    </w:rPr>
  </w:style>
  <w:style w:type="character" w:customStyle="1" w:styleId="ListLabel2">
    <w:name w:val="ListLabel 2"/>
    <w:rsid w:val="00C132DD"/>
    <w:rPr>
      <w:rFonts w:cs="Courier New"/>
    </w:rPr>
  </w:style>
  <w:style w:type="character" w:customStyle="1" w:styleId="ListLabel3">
    <w:name w:val="ListLabel 3"/>
    <w:rsid w:val="00C132DD"/>
    <w:rPr>
      <w:rFonts w:cs="Courier New"/>
    </w:rPr>
  </w:style>
  <w:style w:type="character" w:customStyle="1" w:styleId="ListLabel7">
    <w:name w:val="ListLabel 7"/>
    <w:rsid w:val="00C132DD"/>
    <w:rPr>
      <w:rFonts w:cs="Courier New"/>
    </w:rPr>
  </w:style>
  <w:style w:type="character" w:customStyle="1" w:styleId="ListLabel8">
    <w:name w:val="ListLabel 8"/>
    <w:rsid w:val="00C132DD"/>
    <w:rPr>
      <w:rFonts w:cs="Courier New"/>
    </w:rPr>
  </w:style>
  <w:style w:type="character" w:customStyle="1" w:styleId="ListLabel9">
    <w:name w:val="ListLabel 9"/>
    <w:rsid w:val="00C132DD"/>
    <w:rPr>
      <w:rFonts w:cs="Courier New"/>
    </w:rPr>
  </w:style>
  <w:style w:type="character" w:customStyle="1" w:styleId="ListLabel4">
    <w:name w:val="ListLabel 4"/>
    <w:rsid w:val="00C132DD"/>
    <w:rPr>
      <w:rFonts w:cs="Courier New"/>
    </w:rPr>
  </w:style>
  <w:style w:type="character" w:customStyle="1" w:styleId="ListLabel5">
    <w:name w:val="ListLabel 5"/>
    <w:rsid w:val="00C132DD"/>
    <w:rPr>
      <w:rFonts w:cs="Courier New"/>
    </w:rPr>
  </w:style>
  <w:style w:type="character" w:customStyle="1" w:styleId="ListLabel6">
    <w:name w:val="ListLabel 6"/>
    <w:rsid w:val="00C132DD"/>
    <w:rPr>
      <w:rFonts w:cs="Courier New"/>
    </w:rPr>
  </w:style>
  <w:style w:type="character" w:customStyle="1" w:styleId="Zadanifontodlomka4">
    <w:name w:val="Zadani font odlomka4"/>
    <w:rsid w:val="00C132DD"/>
  </w:style>
  <w:style w:type="character" w:customStyle="1" w:styleId="Grafikeoznake1">
    <w:name w:val="Grafičke oznake1"/>
    <w:rsid w:val="00C132DD"/>
    <w:rPr>
      <w:rFonts w:ascii="OpenSymbol" w:eastAsia="OpenSymbol" w:hAnsi="OpenSymbol" w:cs="OpenSymbol"/>
    </w:rPr>
  </w:style>
  <w:style w:type="paragraph" w:customStyle="1" w:styleId="Stilnaslova">
    <w:name w:val="Stil naslova"/>
    <w:basedOn w:val="Normal"/>
    <w:next w:val="Tijeloteksta"/>
    <w:uiPriority w:val="99"/>
    <w:rsid w:val="00C132DD"/>
    <w:pPr>
      <w:keepNext/>
      <w:widowControl/>
      <w:spacing w:before="240" w:after="120"/>
    </w:pPr>
    <w:rPr>
      <w:rFonts w:ascii="Liberation Sans" w:eastAsia="Microsoft YaHei" w:hAnsi="Liberation Sans" w:cs="Arial"/>
      <w:color w:val="000000"/>
      <w:kern w:val="0"/>
      <w:sz w:val="28"/>
      <w:szCs w:val="28"/>
      <w:lang w:val="en-US" w:eastAsia="zh-CN"/>
    </w:rPr>
  </w:style>
  <w:style w:type="paragraph" w:customStyle="1" w:styleId="Indeks">
    <w:name w:val="Indeks"/>
    <w:basedOn w:val="Normal"/>
    <w:uiPriority w:val="99"/>
    <w:rsid w:val="00C132DD"/>
    <w:pPr>
      <w:widowControl/>
      <w:suppressLineNumbers/>
    </w:pPr>
    <w:rPr>
      <w:rFonts w:eastAsia="Calibri" w:cs="Arial"/>
      <w:color w:val="000000"/>
      <w:kern w:val="0"/>
      <w:sz w:val="22"/>
      <w:szCs w:val="22"/>
      <w:lang w:val="en-US" w:eastAsia="zh-CN"/>
    </w:rPr>
  </w:style>
  <w:style w:type="paragraph" w:customStyle="1" w:styleId="Opisslike3">
    <w:name w:val="Opis slike3"/>
    <w:basedOn w:val="Normal"/>
    <w:rsid w:val="00C132DD"/>
    <w:pPr>
      <w:widowControl/>
      <w:suppressLineNumbers/>
      <w:spacing w:before="120" w:after="120"/>
    </w:pPr>
    <w:rPr>
      <w:rFonts w:eastAsia="Calibri" w:cs="Arial"/>
      <w:i/>
      <w:iCs/>
      <w:color w:val="000000"/>
      <w:kern w:val="0"/>
      <w:lang w:val="en-US" w:eastAsia="zh-CN"/>
    </w:rPr>
  </w:style>
  <w:style w:type="paragraph" w:customStyle="1" w:styleId="Opisslike2">
    <w:name w:val="Opis slike2"/>
    <w:basedOn w:val="Normal"/>
    <w:uiPriority w:val="99"/>
    <w:rsid w:val="00C132DD"/>
    <w:pPr>
      <w:widowControl/>
      <w:suppressLineNumbers/>
      <w:spacing w:before="120" w:after="120"/>
    </w:pPr>
    <w:rPr>
      <w:rFonts w:eastAsia="Calibri" w:cs="Arial"/>
      <w:i/>
      <w:iCs/>
      <w:color w:val="000000"/>
      <w:kern w:val="0"/>
      <w:lang w:val="en-US" w:eastAsia="zh-CN"/>
    </w:rPr>
  </w:style>
  <w:style w:type="paragraph" w:customStyle="1" w:styleId="Tijeloteksta31">
    <w:name w:val="Tijelo teksta 31"/>
    <w:basedOn w:val="Normal"/>
    <w:rsid w:val="00C132DD"/>
    <w:pPr>
      <w:widowControl/>
      <w:jc w:val="center"/>
    </w:pPr>
    <w:rPr>
      <w:rFonts w:eastAsia="Calibri"/>
      <w:i/>
      <w:iCs/>
      <w:color w:val="000000"/>
      <w:kern w:val="0"/>
      <w:sz w:val="22"/>
      <w:szCs w:val="22"/>
      <w:lang w:val="en-US" w:eastAsia="zh-CN"/>
    </w:rPr>
  </w:style>
  <w:style w:type="paragraph" w:customStyle="1" w:styleId="Tijeloteksta-uvlaka22">
    <w:name w:val="Tijelo teksta - uvlaka 22"/>
    <w:basedOn w:val="Normal"/>
    <w:rsid w:val="00C132DD"/>
    <w:pPr>
      <w:widowControl/>
      <w:spacing w:after="120" w:line="480" w:lineRule="auto"/>
      <w:ind w:left="283"/>
    </w:pPr>
    <w:rPr>
      <w:rFonts w:eastAsia="Calibri" w:cs="HRAvantgard"/>
      <w:color w:val="000000"/>
      <w:kern w:val="0"/>
      <w:sz w:val="22"/>
      <w:szCs w:val="22"/>
      <w:lang w:val="en-US" w:eastAsia="zh-CN"/>
    </w:rPr>
  </w:style>
  <w:style w:type="paragraph" w:customStyle="1" w:styleId="Tijeloteksta21">
    <w:name w:val="Tijelo teksta 21"/>
    <w:basedOn w:val="Normal"/>
    <w:uiPriority w:val="99"/>
    <w:rsid w:val="00C132DD"/>
    <w:pPr>
      <w:widowControl/>
      <w:spacing w:after="120" w:line="480" w:lineRule="auto"/>
    </w:pPr>
    <w:rPr>
      <w:rFonts w:eastAsia="Times New Roman"/>
      <w:b/>
      <w:color w:val="000000"/>
      <w:kern w:val="0"/>
      <w:sz w:val="22"/>
      <w:szCs w:val="20"/>
      <w:lang w:val="en-AU" w:eastAsia="zh-CN"/>
    </w:rPr>
  </w:style>
  <w:style w:type="paragraph" w:customStyle="1" w:styleId="ListParagraph1">
    <w:name w:val="List Paragraph1"/>
    <w:basedOn w:val="Normal"/>
    <w:rsid w:val="00C132DD"/>
    <w:pPr>
      <w:ind w:left="720"/>
      <w:contextualSpacing/>
    </w:pPr>
    <w:rPr>
      <w:rFonts w:eastAsia="Lucida Sans Unicode"/>
      <w:color w:val="000000"/>
      <w:kern w:val="0"/>
      <w:sz w:val="22"/>
      <w:szCs w:val="22"/>
      <w:lang w:eastAsia="zh-CN"/>
    </w:rPr>
  </w:style>
  <w:style w:type="paragraph" w:customStyle="1" w:styleId="Tijeloteksta-uvlaka31">
    <w:name w:val="Tijelo teksta - uvlaka 31"/>
    <w:basedOn w:val="Normal"/>
    <w:rsid w:val="00C132DD"/>
    <w:pPr>
      <w:widowControl/>
      <w:spacing w:after="120"/>
      <w:ind w:left="283"/>
    </w:pPr>
    <w:rPr>
      <w:rFonts w:eastAsia="Calibri"/>
      <w:color w:val="000000"/>
      <w:kern w:val="0"/>
      <w:sz w:val="16"/>
      <w:szCs w:val="16"/>
      <w:lang w:eastAsia="zh-CN"/>
    </w:rPr>
  </w:style>
  <w:style w:type="paragraph" w:customStyle="1" w:styleId="Odlomakpopisa1">
    <w:name w:val="Odlomak popisa1"/>
    <w:basedOn w:val="Normal"/>
    <w:rsid w:val="00C132DD"/>
    <w:pPr>
      <w:ind w:left="720"/>
      <w:contextualSpacing/>
    </w:pPr>
    <w:rPr>
      <w:rFonts w:eastAsia="Lucida Sans Unicode"/>
      <w:color w:val="000000"/>
      <w:kern w:val="0"/>
      <w:sz w:val="22"/>
      <w:szCs w:val="22"/>
      <w:lang w:eastAsia="zh-CN"/>
    </w:rPr>
  </w:style>
  <w:style w:type="paragraph" w:customStyle="1" w:styleId="Sadrajokvira">
    <w:name w:val="Sadržaj okvira"/>
    <w:basedOn w:val="Normal"/>
    <w:uiPriority w:val="99"/>
    <w:rsid w:val="00C132DD"/>
    <w:pPr>
      <w:widowControl/>
    </w:pPr>
    <w:rPr>
      <w:rFonts w:eastAsia="Calibri" w:cs="HRAvantgard"/>
      <w:color w:val="000000"/>
      <w:kern w:val="0"/>
      <w:sz w:val="22"/>
      <w:szCs w:val="22"/>
      <w:lang w:val="en-US" w:eastAsia="zh-CN"/>
    </w:rPr>
  </w:style>
  <w:style w:type="paragraph" w:customStyle="1" w:styleId="Sadrajitablice">
    <w:name w:val="Sadržaji tablice"/>
    <w:basedOn w:val="Normal"/>
    <w:uiPriority w:val="99"/>
    <w:rsid w:val="00C132DD"/>
    <w:pPr>
      <w:widowControl/>
      <w:suppressLineNumbers/>
    </w:pPr>
    <w:rPr>
      <w:rFonts w:eastAsia="Calibri" w:cs="HRAvantgard"/>
      <w:color w:val="000000"/>
      <w:kern w:val="0"/>
      <w:sz w:val="22"/>
      <w:szCs w:val="22"/>
      <w:lang w:val="en-US" w:eastAsia="zh-CN"/>
    </w:rPr>
  </w:style>
  <w:style w:type="paragraph" w:customStyle="1" w:styleId="Naslovtablice">
    <w:name w:val="Naslov tablice"/>
    <w:basedOn w:val="Sadrajitablice"/>
    <w:uiPriority w:val="99"/>
    <w:rsid w:val="00C132DD"/>
    <w:pPr>
      <w:jc w:val="center"/>
    </w:pPr>
    <w:rPr>
      <w:b/>
      <w:bCs/>
    </w:rPr>
  </w:style>
  <w:style w:type="paragraph" w:customStyle="1" w:styleId="western">
    <w:name w:val="western"/>
    <w:basedOn w:val="Normal"/>
    <w:rsid w:val="00C132DD"/>
    <w:pPr>
      <w:widowControl/>
      <w:suppressAutoHyphens w:val="0"/>
      <w:spacing w:before="100" w:beforeAutospacing="1"/>
      <w:jc w:val="both"/>
    </w:pPr>
    <w:rPr>
      <w:rFonts w:eastAsia="Times New Roman"/>
      <w:color w:val="000000"/>
      <w:kern w:val="0"/>
    </w:rPr>
  </w:style>
  <w:style w:type="character" w:customStyle="1" w:styleId="Nerijeenospominjanje1">
    <w:name w:val="Neriješeno spominjanje1"/>
    <w:basedOn w:val="Zadanifontodlomka"/>
    <w:uiPriority w:val="99"/>
    <w:semiHidden/>
    <w:unhideWhenUsed/>
    <w:rsid w:val="00C132DD"/>
    <w:rPr>
      <w:color w:val="605E5C"/>
      <w:shd w:val="clear" w:color="auto" w:fill="E1DFDD"/>
    </w:rPr>
  </w:style>
  <w:style w:type="numbering" w:customStyle="1" w:styleId="Bezpopisa3">
    <w:name w:val="Bez popisa3"/>
    <w:next w:val="Bezpopisa"/>
    <w:uiPriority w:val="99"/>
    <w:semiHidden/>
    <w:unhideWhenUsed/>
    <w:rsid w:val="00C132DD"/>
  </w:style>
  <w:style w:type="table" w:customStyle="1" w:styleId="Reetkatablice11">
    <w:name w:val="Rešetka tablice11"/>
    <w:basedOn w:val="Obinatablica"/>
    <w:next w:val="Reetkatablice"/>
    <w:uiPriority w:val="39"/>
    <w:rsid w:val="00C132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C132DD"/>
  </w:style>
  <w:style w:type="numbering" w:customStyle="1" w:styleId="WW8Num22">
    <w:name w:val="WW8Num22"/>
    <w:basedOn w:val="Bezpopisa"/>
    <w:rsid w:val="00C132DD"/>
  </w:style>
  <w:style w:type="numbering" w:customStyle="1" w:styleId="WW8Num52">
    <w:name w:val="WW8Num52"/>
    <w:basedOn w:val="Bezpopisa"/>
    <w:rsid w:val="00C132DD"/>
  </w:style>
  <w:style w:type="numbering" w:customStyle="1" w:styleId="WW8Num62">
    <w:name w:val="WW8Num62"/>
    <w:basedOn w:val="Bezpopisa"/>
    <w:rsid w:val="00C132DD"/>
  </w:style>
  <w:style w:type="numbering" w:customStyle="1" w:styleId="Bezpopisa112">
    <w:name w:val="Bez popisa112"/>
    <w:next w:val="Bezpopisa"/>
    <w:uiPriority w:val="99"/>
    <w:semiHidden/>
    <w:unhideWhenUsed/>
    <w:rsid w:val="00C132DD"/>
  </w:style>
  <w:style w:type="numbering" w:customStyle="1" w:styleId="Bezpopisa21">
    <w:name w:val="Bez popisa21"/>
    <w:next w:val="Bezpopisa"/>
    <w:uiPriority w:val="99"/>
    <w:semiHidden/>
    <w:unhideWhenUsed/>
    <w:rsid w:val="00C132DD"/>
  </w:style>
  <w:style w:type="numbering" w:customStyle="1" w:styleId="Bezpopisa121">
    <w:name w:val="Bez popisa121"/>
    <w:next w:val="Bezpopisa"/>
    <w:uiPriority w:val="99"/>
    <w:semiHidden/>
    <w:unhideWhenUsed/>
    <w:rsid w:val="00C132DD"/>
  </w:style>
  <w:style w:type="numbering" w:customStyle="1" w:styleId="WW8Num211">
    <w:name w:val="WW8Num211"/>
    <w:basedOn w:val="Bezpopisa"/>
    <w:rsid w:val="00C132DD"/>
  </w:style>
  <w:style w:type="numbering" w:customStyle="1" w:styleId="WW8Num511">
    <w:name w:val="WW8Num511"/>
    <w:basedOn w:val="Bezpopisa"/>
    <w:rsid w:val="00C132DD"/>
  </w:style>
  <w:style w:type="numbering" w:customStyle="1" w:styleId="WW8Num611">
    <w:name w:val="WW8Num611"/>
    <w:basedOn w:val="Bezpopisa"/>
    <w:rsid w:val="00C132DD"/>
  </w:style>
  <w:style w:type="numbering" w:customStyle="1" w:styleId="Bezpopisa1111">
    <w:name w:val="Bez popisa1111"/>
    <w:next w:val="Bezpopisa"/>
    <w:uiPriority w:val="99"/>
    <w:semiHidden/>
    <w:unhideWhenUsed/>
    <w:rsid w:val="00C132DD"/>
  </w:style>
  <w:style w:type="paragraph" w:customStyle="1" w:styleId="xl219">
    <w:name w:val="xl219"/>
    <w:basedOn w:val="Normal"/>
    <w:rsid w:val="00C132DD"/>
    <w:pPr>
      <w:widowControl/>
      <w:pBdr>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20">
    <w:name w:val="xl220"/>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21">
    <w:name w:val="xl221"/>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222">
    <w:name w:val="xl222"/>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223">
    <w:name w:val="xl223"/>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24">
    <w:name w:val="xl224"/>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25">
    <w:name w:val="xl225"/>
    <w:basedOn w:val="Normal"/>
    <w:rsid w:val="00C132DD"/>
    <w:pPr>
      <w:widowControl/>
      <w:pBdr>
        <w:top w:val="single" w:sz="4" w:space="0" w:color="auto"/>
        <w:left w:val="single" w:sz="4" w:space="0" w:color="auto"/>
        <w:bottom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6">
    <w:name w:val="xl226"/>
    <w:basedOn w:val="Normal"/>
    <w:rsid w:val="00C132DD"/>
    <w:pPr>
      <w:widowControl/>
      <w:pBdr>
        <w:top w:val="single" w:sz="4" w:space="0" w:color="auto"/>
        <w:bottom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7">
    <w:name w:val="xl227"/>
    <w:basedOn w:val="Normal"/>
    <w:rsid w:val="00C132DD"/>
    <w:pPr>
      <w:widowControl/>
      <w:pBdr>
        <w:top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8">
    <w:name w:val="xl228"/>
    <w:basedOn w:val="Normal"/>
    <w:rsid w:val="00C132DD"/>
    <w:pPr>
      <w:widowControl/>
      <w:pBdr>
        <w:top w:val="single" w:sz="4" w:space="0" w:color="auto"/>
        <w:left w:val="single" w:sz="4" w:space="0" w:color="auto"/>
        <w:bottom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29">
    <w:name w:val="xl229"/>
    <w:basedOn w:val="Normal"/>
    <w:rsid w:val="00C132DD"/>
    <w:pPr>
      <w:widowControl/>
      <w:pBdr>
        <w:top w:val="single" w:sz="4" w:space="0" w:color="auto"/>
        <w:bottom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30">
    <w:name w:val="xl230"/>
    <w:basedOn w:val="Normal"/>
    <w:rsid w:val="00C132DD"/>
    <w:pPr>
      <w:widowControl/>
      <w:pBdr>
        <w:top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31">
    <w:name w:val="xl231"/>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32">
    <w:name w:val="xl232"/>
    <w:basedOn w:val="Normal"/>
    <w:rsid w:val="00C132DD"/>
    <w:pPr>
      <w:widowControl/>
      <w:pBdr>
        <w:top w:val="single" w:sz="4" w:space="0" w:color="00000A"/>
        <w:left w:val="single" w:sz="4" w:space="0" w:color="00000A"/>
        <w:bottom w:val="single" w:sz="4" w:space="0" w:color="00000A"/>
        <w:right w:val="single" w:sz="4" w:space="0" w:color="00000A"/>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233">
    <w:name w:val="xl233"/>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34">
    <w:name w:val="xl234"/>
    <w:basedOn w:val="Normal"/>
    <w:rsid w:val="00C132DD"/>
    <w:pPr>
      <w:widowControl/>
      <w:pBdr>
        <w:left w:val="single" w:sz="4" w:space="0" w:color="auto"/>
        <w:bottom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5">
    <w:name w:val="xl235"/>
    <w:basedOn w:val="Normal"/>
    <w:rsid w:val="00C132DD"/>
    <w:pPr>
      <w:widowControl/>
      <w:pBdr>
        <w:bottom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6">
    <w:name w:val="xl236"/>
    <w:basedOn w:val="Normal"/>
    <w:rsid w:val="00C132DD"/>
    <w:pPr>
      <w:widowControl/>
      <w:pBdr>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7">
    <w:name w:val="xl237"/>
    <w:basedOn w:val="Normal"/>
    <w:rsid w:val="00C132DD"/>
    <w:pPr>
      <w:widowControl/>
      <w:pBdr>
        <w:left w:val="single" w:sz="4" w:space="0" w:color="auto"/>
      </w:pBdr>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38">
    <w:name w:val="xl238"/>
    <w:basedOn w:val="Normal"/>
    <w:rsid w:val="00C132DD"/>
    <w:pPr>
      <w:widowControl/>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39">
    <w:name w:val="xl239"/>
    <w:basedOn w:val="Normal"/>
    <w:rsid w:val="00C132DD"/>
    <w:pPr>
      <w:widowControl/>
      <w:pBdr>
        <w:right w:val="single" w:sz="4" w:space="0" w:color="auto"/>
      </w:pBdr>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40">
    <w:name w:val="xl240"/>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41">
    <w:name w:val="xl241"/>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eastAsia="Times New Roman"/>
      <w:b/>
      <w:bCs/>
      <w:kern w:val="0"/>
      <w:sz w:val="20"/>
      <w:szCs w:val="20"/>
    </w:rPr>
  </w:style>
  <w:style w:type="paragraph" w:customStyle="1" w:styleId="xl242">
    <w:name w:val="xl242"/>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kern w:val="0"/>
      <w:sz w:val="20"/>
      <w:szCs w:val="20"/>
    </w:rPr>
  </w:style>
  <w:style w:type="paragraph" w:customStyle="1" w:styleId="xl243">
    <w:name w:val="xl243"/>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pPr>
    <w:rPr>
      <w:rFonts w:eastAsia="Times New Roman"/>
      <w:kern w:val="0"/>
      <w:sz w:val="20"/>
      <w:szCs w:val="20"/>
    </w:rPr>
  </w:style>
  <w:style w:type="paragraph" w:customStyle="1" w:styleId="xl244">
    <w:name w:val="xl244"/>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kern w:val="0"/>
      <w:sz w:val="20"/>
      <w:szCs w:val="20"/>
    </w:rPr>
  </w:style>
  <w:style w:type="paragraph" w:customStyle="1" w:styleId="xl245">
    <w:name w:val="xl245"/>
    <w:basedOn w:val="Normal"/>
    <w:rsid w:val="00C132DD"/>
    <w:pPr>
      <w:widowControl/>
      <w:pBdr>
        <w:left w:val="single" w:sz="4" w:space="0" w:color="auto"/>
        <w:bottom w:val="single" w:sz="4" w:space="0" w:color="auto"/>
        <w:right w:val="single" w:sz="4" w:space="0" w:color="auto"/>
      </w:pBdr>
      <w:shd w:val="clear" w:color="000000" w:fill="D9E1F2"/>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46">
    <w:name w:val="xl246"/>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top"/>
    </w:pPr>
    <w:rPr>
      <w:rFonts w:eastAsia="Times New Roman"/>
      <w:b/>
      <w:bCs/>
      <w:kern w:val="0"/>
      <w:sz w:val="20"/>
      <w:szCs w:val="20"/>
    </w:rPr>
  </w:style>
  <w:style w:type="paragraph" w:customStyle="1" w:styleId="xl247">
    <w:name w:val="xl247"/>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kern w:val="0"/>
      <w:sz w:val="20"/>
      <w:szCs w:val="20"/>
    </w:rPr>
  </w:style>
  <w:style w:type="paragraph" w:customStyle="1" w:styleId="xl248">
    <w:name w:val="xl248"/>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eastAsia="Times New Roman"/>
      <w:kern w:val="0"/>
      <w:sz w:val="20"/>
      <w:szCs w:val="20"/>
    </w:rPr>
  </w:style>
  <w:style w:type="paragraph" w:customStyle="1" w:styleId="xl249">
    <w:name w:val="xl249"/>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kern w:val="0"/>
      <w:sz w:val="20"/>
      <w:szCs w:val="20"/>
    </w:rPr>
  </w:style>
  <w:style w:type="paragraph" w:customStyle="1" w:styleId="xl250">
    <w:name w:val="xl250"/>
    <w:basedOn w:val="Normal"/>
    <w:rsid w:val="00C132DD"/>
    <w:pPr>
      <w:widowControl/>
      <w:pBdr>
        <w:top w:val="single" w:sz="4" w:space="0" w:color="auto"/>
        <w:left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1">
    <w:name w:val="xl251"/>
    <w:basedOn w:val="Normal"/>
    <w:rsid w:val="00C132DD"/>
    <w:pPr>
      <w:widowControl/>
      <w:pBdr>
        <w:top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2">
    <w:name w:val="xl252"/>
    <w:basedOn w:val="Normal"/>
    <w:rsid w:val="00C132DD"/>
    <w:pPr>
      <w:widowControl/>
      <w:pBdr>
        <w:top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3">
    <w:name w:val="xl253"/>
    <w:basedOn w:val="Normal"/>
    <w:rsid w:val="00C132DD"/>
    <w:pPr>
      <w:widowControl/>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54">
    <w:name w:val="xl254"/>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5">
    <w:name w:val="xl255"/>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6">
    <w:name w:val="xl25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7">
    <w:name w:val="xl257"/>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58">
    <w:name w:val="xl25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59">
    <w:name w:val="xl259"/>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0">
    <w:name w:val="xl260"/>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1">
    <w:name w:val="xl261"/>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2">
    <w:name w:val="xl262"/>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63">
    <w:name w:val="xl26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4">
    <w:name w:val="xl26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65">
    <w:name w:val="xl26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6">
    <w:name w:val="xl26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7">
    <w:name w:val="xl26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68">
    <w:name w:val="xl268"/>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269">
    <w:name w:val="xl269"/>
    <w:basedOn w:val="Normal"/>
    <w:rsid w:val="00C132DD"/>
    <w:pPr>
      <w:widowControl/>
      <w:suppressAutoHyphens w:val="0"/>
      <w:spacing w:before="100" w:beforeAutospacing="1" w:after="100" w:afterAutospacing="1"/>
      <w:jc w:val="right"/>
      <w:textAlignment w:val="center"/>
    </w:pPr>
    <w:rPr>
      <w:rFonts w:eastAsia="Times New Roman"/>
      <w:kern w:val="0"/>
      <w:sz w:val="20"/>
      <w:szCs w:val="20"/>
    </w:rPr>
  </w:style>
  <w:style w:type="paragraph" w:customStyle="1" w:styleId="xl270">
    <w:name w:val="xl270"/>
    <w:basedOn w:val="Normal"/>
    <w:rsid w:val="00C132DD"/>
    <w:pPr>
      <w:widowControl/>
      <w:pBdr>
        <w:top w:val="single" w:sz="4" w:space="0" w:color="auto"/>
        <w:left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1">
    <w:name w:val="xl271"/>
    <w:basedOn w:val="Normal"/>
    <w:rsid w:val="00C132DD"/>
    <w:pPr>
      <w:widowControl/>
      <w:pBdr>
        <w:top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2">
    <w:name w:val="xl272"/>
    <w:basedOn w:val="Normal"/>
    <w:rsid w:val="00C132DD"/>
    <w:pPr>
      <w:widowControl/>
      <w:pBdr>
        <w:top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3">
    <w:name w:val="xl27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4">
    <w:name w:val="xl27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75">
    <w:name w:val="xl27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6">
    <w:name w:val="xl276"/>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7">
    <w:name w:val="xl27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8">
    <w:name w:val="xl278"/>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character" w:customStyle="1" w:styleId="WW8Num21z1">
    <w:name w:val="WW8Num21z1"/>
    <w:rsid w:val="00C132DD"/>
    <w:rPr>
      <w:rFonts w:ascii="Courier New" w:hAnsi="Courier New" w:cs="Courier New" w:hint="default"/>
    </w:rPr>
  </w:style>
  <w:style w:type="character" w:customStyle="1" w:styleId="WW8Num21z3">
    <w:name w:val="WW8Num21z3"/>
    <w:rsid w:val="00C132DD"/>
    <w:rPr>
      <w:rFonts w:ascii="Symbol" w:hAnsi="Symbol" w:cs="Symbol" w:hint="default"/>
    </w:rPr>
  </w:style>
  <w:style w:type="character" w:customStyle="1" w:styleId="WW8Num24z0">
    <w:name w:val="WW8Num24z0"/>
    <w:rsid w:val="00C132DD"/>
    <w:rPr>
      <w:rFonts w:ascii="Wingdings" w:hAnsi="Wingdings" w:cs="Wingdings" w:hint="default"/>
    </w:rPr>
  </w:style>
  <w:style w:type="character" w:customStyle="1" w:styleId="WW8Num24z1">
    <w:name w:val="WW8Num24z1"/>
    <w:rsid w:val="00C132DD"/>
    <w:rPr>
      <w:rFonts w:ascii="Courier New" w:hAnsi="Courier New" w:cs="Courier New" w:hint="default"/>
    </w:rPr>
  </w:style>
  <w:style w:type="character" w:customStyle="1" w:styleId="WW8Num24z3">
    <w:name w:val="WW8Num24z3"/>
    <w:rsid w:val="00C132DD"/>
    <w:rPr>
      <w:rFonts w:ascii="Symbol" w:hAnsi="Symbol" w:cs="Symbol" w:hint="default"/>
    </w:rPr>
  </w:style>
  <w:style w:type="character" w:customStyle="1" w:styleId="WW8Num25z0">
    <w:name w:val="WW8Num25z0"/>
    <w:rsid w:val="00C132DD"/>
    <w:rPr>
      <w:rFonts w:ascii="Wingdings" w:hAnsi="Wingdings" w:cs="Wingdings" w:hint="default"/>
    </w:rPr>
  </w:style>
  <w:style w:type="character" w:customStyle="1" w:styleId="WW8Num25z1">
    <w:name w:val="WW8Num25z1"/>
    <w:rsid w:val="00C132DD"/>
    <w:rPr>
      <w:rFonts w:ascii="Courier New" w:hAnsi="Courier New" w:cs="Courier New" w:hint="default"/>
    </w:rPr>
  </w:style>
  <w:style w:type="character" w:customStyle="1" w:styleId="WW8Num25z3">
    <w:name w:val="WW8Num25z3"/>
    <w:rsid w:val="00C132DD"/>
    <w:rPr>
      <w:rFonts w:ascii="Symbol" w:hAnsi="Symbol" w:cs="Symbol" w:hint="default"/>
    </w:rPr>
  </w:style>
  <w:style w:type="character" w:customStyle="1" w:styleId="WW8Num26z0">
    <w:name w:val="WW8Num26z0"/>
    <w:rsid w:val="00C132DD"/>
    <w:rPr>
      <w:rFonts w:ascii="Wingdings" w:hAnsi="Wingdings" w:cs="Wingdings" w:hint="default"/>
    </w:rPr>
  </w:style>
  <w:style w:type="character" w:customStyle="1" w:styleId="WW8Num26z1">
    <w:name w:val="WW8Num26z1"/>
    <w:rsid w:val="00C132DD"/>
    <w:rPr>
      <w:rFonts w:ascii="Courier New" w:hAnsi="Courier New" w:cs="Courier New" w:hint="default"/>
    </w:rPr>
  </w:style>
  <w:style w:type="character" w:customStyle="1" w:styleId="WW8Num26z3">
    <w:name w:val="WW8Num26z3"/>
    <w:rsid w:val="00C132DD"/>
    <w:rPr>
      <w:rFonts w:ascii="Symbol" w:hAnsi="Symbol" w:cs="Symbol" w:hint="default"/>
    </w:rPr>
  </w:style>
  <w:style w:type="character" w:customStyle="1" w:styleId="WW8Num27z0">
    <w:name w:val="WW8Num27z0"/>
    <w:rsid w:val="00C132DD"/>
    <w:rPr>
      <w:rFonts w:ascii="Wingdings" w:hAnsi="Wingdings" w:cs="Wingdings" w:hint="default"/>
    </w:rPr>
  </w:style>
  <w:style w:type="character" w:customStyle="1" w:styleId="WW8Num27z1">
    <w:name w:val="WW8Num27z1"/>
    <w:rsid w:val="00C132DD"/>
    <w:rPr>
      <w:rFonts w:ascii="Courier New" w:hAnsi="Courier New" w:cs="Courier New" w:hint="default"/>
    </w:rPr>
  </w:style>
  <w:style w:type="character" w:customStyle="1" w:styleId="WW8Num27z3">
    <w:name w:val="WW8Num27z3"/>
    <w:rsid w:val="00C132DD"/>
    <w:rPr>
      <w:rFonts w:ascii="Symbol" w:hAnsi="Symbol" w:cs="Symbol" w:hint="default"/>
    </w:rPr>
  </w:style>
  <w:style w:type="character" w:customStyle="1" w:styleId="WW8Num28z0">
    <w:name w:val="WW8Num28z0"/>
    <w:rsid w:val="00C132DD"/>
    <w:rPr>
      <w:rFonts w:ascii="Wingdings" w:hAnsi="Wingdings" w:cs="Wingdings" w:hint="default"/>
      <w:szCs w:val="24"/>
      <w:lang w:val="hr-HR"/>
    </w:rPr>
  </w:style>
  <w:style w:type="character" w:customStyle="1" w:styleId="WW8Num28z1">
    <w:name w:val="WW8Num28z1"/>
    <w:rsid w:val="00C132DD"/>
    <w:rPr>
      <w:rFonts w:ascii="Courier New" w:hAnsi="Courier New" w:cs="Courier New" w:hint="default"/>
    </w:rPr>
  </w:style>
  <w:style w:type="character" w:customStyle="1" w:styleId="WW8Num28z3">
    <w:name w:val="WW8Num28z3"/>
    <w:rsid w:val="00C132DD"/>
    <w:rPr>
      <w:rFonts w:ascii="Symbol" w:hAnsi="Symbol" w:cs="Symbol" w:hint="default"/>
    </w:rPr>
  </w:style>
  <w:style w:type="character" w:customStyle="1" w:styleId="WW8Num29z0">
    <w:name w:val="WW8Num29z0"/>
    <w:rsid w:val="00C132DD"/>
    <w:rPr>
      <w:rFonts w:ascii="Wingdings" w:hAnsi="Wingdings" w:cs="Wingdings" w:hint="default"/>
      <w:szCs w:val="24"/>
      <w:lang w:val="hr-HR"/>
    </w:rPr>
  </w:style>
  <w:style w:type="character" w:customStyle="1" w:styleId="WW8Num29z1">
    <w:name w:val="WW8Num29z1"/>
    <w:rsid w:val="00C132DD"/>
    <w:rPr>
      <w:rFonts w:ascii="Courier New" w:hAnsi="Courier New" w:cs="Courier New" w:hint="default"/>
    </w:rPr>
  </w:style>
  <w:style w:type="character" w:customStyle="1" w:styleId="WW8Num29z3">
    <w:name w:val="WW8Num29z3"/>
    <w:rsid w:val="00C132DD"/>
    <w:rPr>
      <w:rFonts w:ascii="Symbol" w:hAnsi="Symbol" w:cs="Symbol" w:hint="default"/>
    </w:rPr>
  </w:style>
  <w:style w:type="character" w:customStyle="1" w:styleId="WW8Num30z0">
    <w:name w:val="WW8Num30z0"/>
    <w:rsid w:val="00C132DD"/>
    <w:rPr>
      <w:rFonts w:ascii="Wingdings" w:hAnsi="Wingdings" w:cs="Wingdings" w:hint="default"/>
      <w:szCs w:val="24"/>
      <w:lang w:val="hr-HR"/>
    </w:rPr>
  </w:style>
  <w:style w:type="character" w:customStyle="1" w:styleId="WW8Num30z1">
    <w:name w:val="WW8Num30z1"/>
    <w:rsid w:val="00C132DD"/>
    <w:rPr>
      <w:rFonts w:ascii="Courier New" w:hAnsi="Courier New" w:cs="Courier New" w:hint="default"/>
    </w:rPr>
  </w:style>
  <w:style w:type="character" w:customStyle="1" w:styleId="WW8Num30z2">
    <w:name w:val="WW8Num30z2"/>
    <w:rsid w:val="00C132DD"/>
    <w:rPr>
      <w:rFonts w:ascii="Wingdings" w:hAnsi="Wingdings" w:cs="Wingdings" w:hint="default"/>
    </w:rPr>
  </w:style>
  <w:style w:type="character" w:customStyle="1" w:styleId="WW8Num30z3">
    <w:name w:val="WW8Num30z3"/>
    <w:rsid w:val="00C132DD"/>
    <w:rPr>
      <w:rFonts w:ascii="Symbol" w:hAnsi="Symbol" w:cs="Symbol" w:hint="default"/>
    </w:rPr>
  </w:style>
  <w:style w:type="character" w:customStyle="1" w:styleId="WW8Num31z0">
    <w:name w:val="WW8Num31z0"/>
    <w:rsid w:val="00C132DD"/>
    <w:rPr>
      <w:rFonts w:ascii="Wingdings" w:hAnsi="Wingdings" w:cs="Wingdings" w:hint="default"/>
    </w:rPr>
  </w:style>
  <w:style w:type="character" w:customStyle="1" w:styleId="WW8Num31z1">
    <w:name w:val="WW8Num31z1"/>
    <w:rsid w:val="00C132DD"/>
    <w:rPr>
      <w:rFonts w:ascii="Courier New" w:hAnsi="Courier New" w:cs="Courier New" w:hint="default"/>
    </w:rPr>
  </w:style>
  <w:style w:type="character" w:customStyle="1" w:styleId="WW8Num31z3">
    <w:name w:val="WW8Num31z3"/>
    <w:rsid w:val="00C132DD"/>
    <w:rPr>
      <w:rFonts w:ascii="Symbol" w:hAnsi="Symbol" w:cs="Symbol" w:hint="default"/>
    </w:rPr>
  </w:style>
  <w:style w:type="character" w:customStyle="1" w:styleId="WW8Num32z0">
    <w:name w:val="WW8Num32z0"/>
    <w:rsid w:val="00C132DD"/>
    <w:rPr>
      <w:rFonts w:ascii="Wingdings" w:hAnsi="Wingdings" w:cs="Wingdings" w:hint="default"/>
      <w:szCs w:val="24"/>
      <w:lang w:val="hr-HR"/>
    </w:rPr>
  </w:style>
  <w:style w:type="character" w:customStyle="1" w:styleId="WW8Num32z1">
    <w:name w:val="WW8Num32z1"/>
    <w:rsid w:val="00C132DD"/>
    <w:rPr>
      <w:rFonts w:ascii="Courier New" w:hAnsi="Courier New" w:cs="Courier New" w:hint="default"/>
    </w:rPr>
  </w:style>
  <w:style w:type="character" w:customStyle="1" w:styleId="WW8Num32z2">
    <w:name w:val="WW8Num32z2"/>
    <w:rsid w:val="00C132DD"/>
    <w:rPr>
      <w:rFonts w:ascii="Wingdings" w:hAnsi="Wingdings" w:cs="Wingdings" w:hint="default"/>
    </w:rPr>
  </w:style>
  <w:style w:type="character" w:customStyle="1" w:styleId="WW8Num32z3">
    <w:name w:val="WW8Num32z3"/>
    <w:rsid w:val="00C132DD"/>
    <w:rPr>
      <w:rFonts w:ascii="Symbol" w:hAnsi="Symbol" w:cs="Symbol" w:hint="default"/>
    </w:rPr>
  </w:style>
  <w:style w:type="character" w:customStyle="1" w:styleId="WW8Num33z0">
    <w:name w:val="WW8Num33z0"/>
    <w:rsid w:val="00C132DD"/>
    <w:rPr>
      <w:rFonts w:ascii="Wingdings" w:hAnsi="Wingdings" w:cs="Wingdings" w:hint="default"/>
    </w:rPr>
  </w:style>
  <w:style w:type="character" w:customStyle="1" w:styleId="WW8Num33z1">
    <w:name w:val="WW8Num33z1"/>
    <w:rsid w:val="00C132DD"/>
    <w:rPr>
      <w:rFonts w:ascii="Courier New" w:hAnsi="Courier New" w:cs="Courier New" w:hint="default"/>
    </w:rPr>
  </w:style>
  <w:style w:type="character" w:customStyle="1" w:styleId="WW8Num33z3">
    <w:name w:val="WW8Num33z3"/>
    <w:rsid w:val="00C132DD"/>
    <w:rPr>
      <w:rFonts w:ascii="Symbol" w:hAnsi="Symbol" w:cs="Symbol" w:hint="default"/>
    </w:rPr>
  </w:style>
  <w:style w:type="character" w:customStyle="1" w:styleId="WW8Num2z3">
    <w:name w:val="WW8Num2z3"/>
    <w:rsid w:val="00C132DD"/>
  </w:style>
  <w:style w:type="character" w:customStyle="1" w:styleId="WW8Num2z4">
    <w:name w:val="WW8Num2z4"/>
    <w:rsid w:val="00C132DD"/>
  </w:style>
  <w:style w:type="character" w:customStyle="1" w:styleId="WW8Num2z5">
    <w:name w:val="WW8Num2z5"/>
    <w:rsid w:val="00C132DD"/>
  </w:style>
  <w:style w:type="character" w:customStyle="1" w:styleId="WW8Num2z6">
    <w:name w:val="WW8Num2z6"/>
    <w:rsid w:val="00C132DD"/>
  </w:style>
  <w:style w:type="character" w:customStyle="1" w:styleId="WW8Num2z7">
    <w:name w:val="WW8Num2z7"/>
    <w:rsid w:val="00C132DD"/>
  </w:style>
  <w:style w:type="character" w:customStyle="1" w:styleId="WW8Num2z8">
    <w:name w:val="WW8Num2z8"/>
    <w:rsid w:val="00C132DD"/>
  </w:style>
  <w:style w:type="character" w:customStyle="1" w:styleId="WW8Num3z3">
    <w:name w:val="WW8Num3z3"/>
    <w:rsid w:val="00C132DD"/>
    <w:rPr>
      <w:rFonts w:ascii="Symbol" w:hAnsi="Symbol" w:cs="Symbol" w:hint="default"/>
    </w:rPr>
  </w:style>
  <w:style w:type="character" w:customStyle="1" w:styleId="WW8Num4z2">
    <w:name w:val="WW8Num4z2"/>
    <w:rsid w:val="00C132DD"/>
    <w:rPr>
      <w:rFonts w:ascii="Wingdings" w:hAnsi="Wingdings" w:cs="Wingdings" w:hint="default"/>
    </w:rPr>
  </w:style>
  <w:style w:type="character" w:customStyle="1" w:styleId="WW8Num4z3">
    <w:name w:val="WW8Num4z3"/>
    <w:rsid w:val="00C132DD"/>
    <w:rPr>
      <w:rFonts w:ascii="Symbol" w:hAnsi="Symbol" w:cs="Symbol" w:hint="default"/>
    </w:rPr>
  </w:style>
  <w:style w:type="character" w:customStyle="1" w:styleId="WW8Num5z3">
    <w:name w:val="WW8Num5z3"/>
    <w:rsid w:val="00C132DD"/>
    <w:rPr>
      <w:rFonts w:ascii="Symbol" w:hAnsi="Symbol" w:cs="Symbol" w:hint="default"/>
    </w:rPr>
  </w:style>
  <w:style w:type="character" w:customStyle="1" w:styleId="WW8Num11z3">
    <w:name w:val="WW8Num11z3"/>
    <w:rsid w:val="00C132DD"/>
    <w:rPr>
      <w:rFonts w:ascii="Symbol" w:hAnsi="Symbol" w:cs="Symbol" w:hint="default"/>
    </w:rPr>
  </w:style>
  <w:style w:type="character" w:customStyle="1" w:styleId="WW8Num14z3">
    <w:name w:val="WW8Num14z3"/>
    <w:rsid w:val="00C132DD"/>
    <w:rPr>
      <w:rFonts w:ascii="Symbol" w:hAnsi="Symbol" w:cs="Symbol" w:hint="default"/>
    </w:rPr>
  </w:style>
  <w:style w:type="character" w:customStyle="1" w:styleId="WW8Num16z3">
    <w:name w:val="WW8Num16z3"/>
    <w:rsid w:val="00C132DD"/>
    <w:rPr>
      <w:rFonts w:ascii="Symbol" w:hAnsi="Symbol" w:cs="Symbol" w:hint="default"/>
    </w:rPr>
  </w:style>
  <w:style w:type="character" w:customStyle="1" w:styleId="WW8Num27z2">
    <w:name w:val="WW8Num27z2"/>
    <w:rsid w:val="00C132DD"/>
  </w:style>
  <w:style w:type="character" w:customStyle="1" w:styleId="WW8Num27z4">
    <w:name w:val="WW8Num27z4"/>
    <w:rsid w:val="00C132DD"/>
  </w:style>
  <w:style w:type="character" w:customStyle="1" w:styleId="WW8Num27z5">
    <w:name w:val="WW8Num27z5"/>
    <w:rsid w:val="00C132DD"/>
  </w:style>
  <w:style w:type="character" w:customStyle="1" w:styleId="WW8Num27z6">
    <w:name w:val="WW8Num27z6"/>
    <w:rsid w:val="00C132DD"/>
  </w:style>
  <w:style w:type="character" w:customStyle="1" w:styleId="WW8Num27z7">
    <w:name w:val="WW8Num27z7"/>
    <w:rsid w:val="00C132DD"/>
  </w:style>
  <w:style w:type="character" w:customStyle="1" w:styleId="WW8Num27z8">
    <w:name w:val="WW8Num27z8"/>
    <w:rsid w:val="00C132DD"/>
  </w:style>
  <w:style w:type="character" w:customStyle="1" w:styleId="WW8Num28z2">
    <w:name w:val="WW8Num28z2"/>
    <w:rsid w:val="00C132DD"/>
  </w:style>
  <w:style w:type="character" w:customStyle="1" w:styleId="WW8Num28z4">
    <w:name w:val="WW8Num28z4"/>
    <w:rsid w:val="00C132DD"/>
  </w:style>
  <w:style w:type="character" w:customStyle="1" w:styleId="WW8Num28z5">
    <w:name w:val="WW8Num28z5"/>
    <w:rsid w:val="00C132DD"/>
  </w:style>
  <w:style w:type="character" w:customStyle="1" w:styleId="WW8Num28z6">
    <w:name w:val="WW8Num28z6"/>
    <w:rsid w:val="00C132DD"/>
  </w:style>
  <w:style w:type="character" w:customStyle="1" w:styleId="WW8Num28z7">
    <w:name w:val="WW8Num28z7"/>
    <w:rsid w:val="00C132DD"/>
  </w:style>
  <w:style w:type="character" w:customStyle="1" w:styleId="WW8Num28z8">
    <w:name w:val="WW8Num28z8"/>
    <w:rsid w:val="00C132DD"/>
  </w:style>
  <w:style w:type="character" w:customStyle="1" w:styleId="WW8Num30z4">
    <w:name w:val="WW8Num30z4"/>
    <w:rsid w:val="00C132DD"/>
  </w:style>
  <w:style w:type="character" w:customStyle="1" w:styleId="WW8Num30z5">
    <w:name w:val="WW8Num30z5"/>
    <w:rsid w:val="00C132DD"/>
  </w:style>
  <w:style w:type="character" w:customStyle="1" w:styleId="WW8Num30z6">
    <w:name w:val="WW8Num30z6"/>
    <w:rsid w:val="00C132DD"/>
  </w:style>
  <w:style w:type="character" w:customStyle="1" w:styleId="WW8Num30z7">
    <w:name w:val="WW8Num30z7"/>
    <w:rsid w:val="00C132DD"/>
  </w:style>
  <w:style w:type="character" w:customStyle="1" w:styleId="WW8Num30z8">
    <w:name w:val="WW8Num30z8"/>
    <w:rsid w:val="00C132DD"/>
  </w:style>
  <w:style w:type="character" w:customStyle="1" w:styleId="WW8Num33z2">
    <w:name w:val="WW8Num33z2"/>
    <w:rsid w:val="00C132DD"/>
  </w:style>
  <w:style w:type="character" w:customStyle="1" w:styleId="WW8Num33z4">
    <w:name w:val="WW8Num33z4"/>
    <w:rsid w:val="00C132DD"/>
  </w:style>
  <w:style w:type="character" w:customStyle="1" w:styleId="WW8Num33z5">
    <w:name w:val="WW8Num33z5"/>
    <w:rsid w:val="00C132DD"/>
  </w:style>
  <w:style w:type="character" w:customStyle="1" w:styleId="WW8Num33z6">
    <w:name w:val="WW8Num33z6"/>
    <w:rsid w:val="00C132DD"/>
  </w:style>
  <w:style w:type="character" w:customStyle="1" w:styleId="WW8Num33z7">
    <w:name w:val="WW8Num33z7"/>
    <w:rsid w:val="00C132DD"/>
  </w:style>
  <w:style w:type="character" w:customStyle="1" w:styleId="WW8Num33z8">
    <w:name w:val="WW8Num33z8"/>
    <w:rsid w:val="00C132DD"/>
  </w:style>
  <w:style w:type="character" w:customStyle="1" w:styleId="WW8Num34z0">
    <w:name w:val="WW8Num34z0"/>
    <w:rsid w:val="00C132DD"/>
    <w:rPr>
      <w:rFonts w:ascii="Wingdings" w:hAnsi="Wingdings" w:cs="Wingdings" w:hint="default"/>
    </w:rPr>
  </w:style>
  <w:style w:type="character" w:customStyle="1" w:styleId="WW8Num34z1">
    <w:name w:val="WW8Num34z1"/>
    <w:rsid w:val="00C132DD"/>
    <w:rPr>
      <w:rFonts w:ascii="Courier New" w:hAnsi="Courier New" w:cs="Courier New" w:hint="default"/>
    </w:rPr>
  </w:style>
  <w:style w:type="character" w:customStyle="1" w:styleId="WW8Num34z3">
    <w:name w:val="WW8Num34z3"/>
    <w:rsid w:val="00C132DD"/>
    <w:rPr>
      <w:rFonts w:ascii="Symbol" w:hAnsi="Symbol" w:cs="Symbol" w:hint="default"/>
    </w:rPr>
  </w:style>
  <w:style w:type="character" w:customStyle="1" w:styleId="WW8Num35z0">
    <w:name w:val="WW8Num35z0"/>
    <w:rsid w:val="00C132DD"/>
    <w:rPr>
      <w:rFonts w:ascii="Wingdings" w:hAnsi="Wingdings" w:cs="Wingdings" w:hint="default"/>
    </w:rPr>
  </w:style>
  <w:style w:type="character" w:customStyle="1" w:styleId="WW8Num35z1">
    <w:name w:val="WW8Num35z1"/>
    <w:rsid w:val="00C132DD"/>
    <w:rPr>
      <w:rFonts w:ascii="Courier New" w:hAnsi="Courier New" w:cs="Courier New" w:hint="default"/>
    </w:rPr>
  </w:style>
  <w:style w:type="character" w:customStyle="1" w:styleId="WW8Num35z3">
    <w:name w:val="WW8Num35z3"/>
    <w:rsid w:val="00C132DD"/>
    <w:rPr>
      <w:rFonts w:ascii="Symbol" w:hAnsi="Symbol" w:cs="Symbol" w:hint="default"/>
    </w:rPr>
  </w:style>
  <w:style w:type="character" w:customStyle="1" w:styleId="WW8Num36z0">
    <w:name w:val="WW8Num36z0"/>
    <w:rsid w:val="00C132DD"/>
    <w:rPr>
      <w:rFonts w:hint="default"/>
    </w:rPr>
  </w:style>
  <w:style w:type="character" w:customStyle="1" w:styleId="WW8Num36z1">
    <w:name w:val="WW8Num36z1"/>
    <w:rsid w:val="00C132DD"/>
  </w:style>
  <w:style w:type="character" w:customStyle="1" w:styleId="WW8Num36z2">
    <w:name w:val="WW8Num36z2"/>
    <w:rsid w:val="00C132DD"/>
  </w:style>
  <w:style w:type="character" w:customStyle="1" w:styleId="WW8Num36z3">
    <w:name w:val="WW8Num36z3"/>
    <w:rsid w:val="00C132DD"/>
  </w:style>
  <w:style w:type="character" w:customStyle="1" w:styleId="WW8Num36z4">
    <w:name w:val="WW8Num36z4"/>
    <w:rsid w:val="00C132DD"/>
  </w:style>
  <w:style w:type="character" w:customStyle="1" w:styleId="WW8Num36z5">
    <w:name w:val="WW8Num36z5"/>
    <w:rsid w:val="00C132DD"/>
  </w:style>
  <w:style w:type="character" w:customStyle="1" w:styleId="WW8Num36z6">
    <w:name w:val="WW8Num36z6"/>
    <w:rsid w:val="00C132DD"/>
  </w:style>
  <w:style w:type="character" w:customStyle="1" w:styleId="WW8Num36z7">
    <w:name w:val="WW8Num36z7"/>
    <w:rsid w:val="00C132DD"/>
  </w:style>
  <w:style w:type="character" w:customStyle="1" w:styleId="WW8Num36z8">
    <w:name w:val="WW8Num36z8"/>
    <w:rsid w:val="00C132DD"/>
  </w:style>
  <w:style w:type="character" w:customStyle="1" w:styleId="WW8Num37z0">
    <w:name w:val="WW8Num37z0"/>
    <w:rsid w:val="00C132DD"/>
    <w:rPr>
      <w:rFonts w:hint="default"/>
    </w:rPr>
  </w:style>
  <w:style w:type="character" w:customStyle="1" w:styleId="WW8Num37z1">
    <w:name w:val="WW8Num37z1"/>
    <w:rsid w:val="00C132DD"/>
  </w:style>
  <w:style w:type="character" w:customStyle="1" w:styleId="WW8Num37z2">
    <w:name w:val="WW8Num37z2"/>
    <w:rsid w:val="00C132DD"/>
  </w:style>
  <w:style w:type="character" w:customStyle="1" w:styleId="WW8Num37z3">
    <w:name w:val="WW8Num37z3"/>
    <w:rsid w:val="00C132DD"/>
  </w:style>
  <w:style w:type="character" w:customStyle="1" w:styleId="WW8Num37z4">
    <w:name w:val="WW8Num37z4"/>
    <w:rsid w:val="00C132DD"/>
  </w:style>
  <w:style w:type="character" w:customStyle="1" w:styleId="WW8Num37z5">
    <w:name w:val="WW8Num37z5"/>
    <w:rsid w:val="00C132DD"/>
  </w:style>
  <w:style w:type="character" w:customStyle="1" w:styleId="WW8Num37z6">
    <w:name w:val="WW8Num37z6"/>
    <w:rsid w:val="00C132DD"/>
  </w:style>
  <w:style w:type="character" w:customStyle="1" w:styleId="WW8Num37z7">
    <w:name w:val="WW8Num37z7"/>
    <w:rsid w:val="00C132DD"/>
  </w:style>
  <w:style w:type="character" w:customStyle="1" w:styleId="WW8Num37z8">
    <w:name w:val="WW8Num37z8"/>
    <w:rsid w:val="00C132DD"/>
  </w:style>
  <w:style w:type="character" w:customStyle="1" w:styleId="WW8Num38z0">
    <w:name w:val="WW8Num38z0"/>
    <w:rsid w:val="00C132DD"/>
    <w:rPr>
      <w:rFonts w:ascii="Wingdings" w:hAnsi="Wingdings" w:cs="Wingdings" w:hint="default"/>
      <w:szCs w:val="24"/>
      <w:lang w:val="hr-HR"/>
    </w:rPr>
  </w:style>
  <w:style w:type="character" w:customStyle="1" w:styleId="WW8Num38z1">
    <w:name w:val="WW8Num38z1"/>
    <w:rsid w:val="00C132DD"/>
    <w:rPr>
      <w:rFonts w:ascii="Courier New" w:hAnsi="Courier New" w:cs="Courier New" w:hint="default"/>
    </w:rPr>
  </w:style>
  <w:style w:type="character" w:customStyle="1" w:styleId="WW8Num38z3">
    <w:name w:val="WW8Num38z3"/>
    <w:rsid w:val="00C132DD"/>
    <w:rPr>
      <w:rFonts w:ascii="Symbol" w:hAnsi="Symbol" w:cs="Symbol" w:hint="default"/>
    </w:rPr>
  </w:style>
  <w:style w:type="character" w:customStyle="1" w:styleId="WW8Num39z0">
    <w:name w:val="WW8Num39z0"/>
    <w:rsid w:val="00C132DD"/>
    <w:rPr>
      <w:rFonts w:ascii="Wingdings" w:hAnsi="Wingdings" w:cs="Wingdings" w:hint="default"/>
    </w:rPr>
  </w:style>
  <w:style w:type="character" w:customStyle="1" w:styleId="WW8Num39z1">
    <w:name w:val="WW8Num39z1"/>
    <w:rsid w:val="00C132DD"/>
    <w:rPr>
      <w:rFonts w:ascii="Courier New" w:hAnsi="Courier New" w:cs="Courier New" w:hint="default"/>
    </w:rPr>
  </w:style>
  <w:style w:type="character" w:customStyle="1" w:styleId="WW8Num39z3">
    <w:name w:val="WW8Num39z3"/>
    <w:rsid w:val="00C132DD"/>
    <w:rPr>
      <w:rFonts w:ascii="Symbol" w:hAnsi="Symbol" w:cs="Symbol" w:hint="default"/>
    </w:rPr>
  </w:style>
  <w:style w:type="character" w:customStyle="1" w:styleId="WW8Num40z0">
    <w:name w:val="WW8Num40z0"/>
    <w:rsid w:val="00C132DD"/>
    <w:rPr>
      <w:rFonts w:ascii="Times New Roman" w:eastAsia="Times New Roman" w:hAnsi="Times New Roman" w:cs="Times New Roman" w:hint="default"/>
      <w:color w:val="auto"/>
    </w:rPr>
  </w:style>
  <w:style w:type="character" w:customStyle="1" w:styleId="WW8Num40z1">
    <w:name w:val="WW8Num40z1"/>
    <w:rsid w:val="00C132DD"/>
    <w:rPr>
      <w:rFonts w:ascii="Courier New" w:hAnsi="Courier New" w:cs="Courier New" w:hint="default"/>
    </w:rPr>
  </w:style>
  <w:style w:type="character" w:customStyle="1" w:styleId="WW8Num40z2">
    <w:name w:val="WW8Num40z2"/>
    <w:rsid w:val="00C132DD"/>
    <w:rPr>
      <w:rFonts w:ascii="Wingdings" w:hAnsi="Wingdings" w:cs="Wingdings" w:hint="default"/>
    </w:rPr>
  </w:style>
  <w:style w:type="character" w:customStyle="1" w:styleId="WW8Num40z3">
    <w:name w:val="WW8Num40z3"/>
    <w:rsid w:val="00C132DD"/>
    <w:rPr>
      <w:rFonts w:ascii="Symbol" w:hAnsi="Symbol" w:cs="Symbol" w:hint="default"/>
    </w:rPr>
  </w:style>
  <w:style w:type="character" w:customStyle="1" w:styleId="WW8Num41z0">
    <w:name w:val="WW8Num41z0"/>
    <w:rsid w:val="00C132DD"/>
    <w:rPr>
      <w:rFonts w:hint="default"/>
    </w:rPr>
  </w:style>
  <w:style w:type="character" w:customStyle="1" w:styleId="WW8Num41z1">
    <w:name w:val="WW8Num41z1"/>
    <w:rsid w:val="00C132DD"/>
  </w:style>
  <w:style w:type="character" w:customStyle="1" w:styleId="WW8Num41z2">
    <w:name w:val="WW8Num41z2"/>
    <w:rsid w:val="00C132DD"/>
  </w:style>
  <w:style w:type="character" w:customStyle="1" w:styleId="WW8Num41z3">
    <w:name w:val="WW8Num41z3"/>
    <w:rsid w:val="00C132DD"/>
  </w:style>
  <w:style w:type="character" w:customStyle="1" w:styleId="WW8Num41z4">
    <w:name w:val="WW8Num41z4"/>
    <w:rsid w:val="00C132DD"/>
  </w:style>
  <w:style w:type="character" w:customStyle="1" w:styleId="WW8Num41z5">
    <w:name w:val="WW8Num41z5"/>
    <w:rsid w:val="00C132DD"/>
  </w:style>
  <w:style w:type="character" w:customStyle="1" w:styleId="WW8Num41z6">
    <w:name w:val="WW8Num41z6"/>
    <w:rsid w:val="00C132DD"/>
  </w:style>
  <w:style w:type="character" w:customStyle="1" w:styleId="WW8Num41z7">
    <w:name w:val="WW8Num41z7"/>
    <w:rsid w:val="00C132DD"/>
  </w:style>
  <w:style w:type="character" w:customStyle="1" w:styleId="WW8Num41z8">
    <w:name w:val="WW8Num41z8"/>
    <w:rsid w:val="00C132DD"/>
  </w:style>
  <w:style w:type="character" w:customStyle="1" w:styleId="WW8Num42z0">
    <w:name w:val="WW8Num42z0"/>
    <w:rsid w:val="00C132DD"/>
    <w:rPr>
      <w:rFonts w:ascii="Times New Roman" w:eastAsia="Times New Roman" w:hAnsi="Times New Roman" w:cs="Times New Roman" w:hint="default"/>
    </w:rPr>
  </w:style>
  <w:style w:type="character" w:customStyle="1" w:styleId="WW8Num42z1">
    <w:name w:val="WW8Num42z1"/>
    <w:rsid w:val="00C132DD"/>
    <w:rPr>
      <w:rFonts w:ascii="Courier New" w:hAnsi="Courier New" w:cs="Courier New" w:hint="default"/>
    </w:rPr>
  </w:style>
  <w:style w:type="character" w:customStyle="1" w:styleId="WW8Num42z2">
    <w:name w:val="WW8Num42z2"/>
    <w:rsid w:val="00C132DD"/>
    <w:rPr>
      <w:rFonts w:ascii="Wingdings" w:hAnsi="Wingdings" w:cs="Wingdings" w:hint="default"/>
    </w:rPr>
  </w:style>
  <w:style w:type="character" w:customStyle="1" w:styleId="WW8Num42z3">
    <w:name w:val="WW8Num42z3"/>
    <w:rsid w:val="00C132DD"/>
    <w:rPr>
      <w:rFonts w:ascii="Symbol" w:hAnsi="Symbol" w:cs="Symbol" w:hint="default"/>
    </w:rPr>
  </w:style>
  <w:style w:type="character" w:customStyle="1" w:styleId="WW8Num43z0">
    <w:name w:val="WW8Num43z0"/>
    <w:rsid w:val="00C132DD"/>
    <w:rPr>
      <w:rFonts w:ascii="Times New Roman" w:eastAsia="Times New Roman" w:hAnsi="Times New Roman" w:cs="Times New Roman" w:hint="default"/>
    </w:rPr>
  </w:style>
  <w:style w:type="character" w:customStyle="1" w:styleId="WW8Num43z1">
    <w:name w:val="WW8Num43z1"/>
    <w:rsid w:val="00C132DD"/>
    <w:rPr>
      <w:rFonts w:ascii="Courier New" w:hAnsi="Courier New" w:cs="Courier New" w:hint="default"/>
    </w:rPr>
  </w:style>
  <w:style w:type="character" w:customStyle="1" w:styleId="WW8Num43z2">
    <w:name w:val="WW8Num43z2"/>
    <w:rsid w:val="00C132DD"/>
    <w:rPr>
      <w:rFonts w:ascii="Wingdings" w:hAnsi="Wingdings" w:cs="Wingdings" w:hint="default"/>
    </w:rPr>
  </w:style>
  <w:style w:type="character" w:customStyle="1" w:styleId="WW8Num43z3">
    <w:name w:val="WW8Num43z3"/>
    <w:rsid w:val="00C132DD"/>
    <w:rPr>
      <w:rFonts w:ascii="Symbol" w:hAnsi="Symbol" w:cs="Symbol" w:hint="default"/>
    </w:rPr>
  </w:style>
  <w:style w:type="character" w:customStyle="1" w:styleId="WW8Num44z0">
    <w:name w:val="WW8Num44z0"/>
    <w:rsid w:val="00C132DD"/>
    <w:rPr>
      <w:rFonts w:ascii="Wingdings" w:hAnsi="Wingdings" w:cs="Wingdings" w:hint="default"/>
    </w:rPr>
  </w:style>
  <w:style w:type="character" w:customStyle="1" w:styleId="WW8Num44z1">
    <w:name w:val="WW8Num44z1"/>
    <w:rsid w:val="00C132DD"/>
    <w:rPr>
      <w:rFonts w:ascii="Courier New" w:hAnsi="Courier New" w:cs="Courier New" w:hint="default"/>
    </w:rPr>
  </w:style>
  <w:style w:type="character" w:customStyle="1" w:styleId="WW8Num44z3">
    <w:name w:val="WW8Num44z3"/>
    <w:rsid w:val="00C132DD"/>
    <w:rPr>
      <w:rFonts w:ascii="Symbol" w:hAnsi="Symbol" w:cs="Symbol" w:hint="default"/>
    </w:rPr>
  </w:style>
  <w:style w:type="table" w:customStyle="1" w:styleId="Tablicapopisa4-isticanje31">
    <w:name w:val="Tablica popisa 4 - isticanje 31"/>
    <w:basedOn w:val="Obinatablica"/>
    <w:uiPriority w:val="49"/>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odnojeChar1">
    <w:name w:val="Podnožje Char1"/>
    <w:basedOn w:val="Zadanifontodlomka"/>
    <w:uiPriority w:val="99"/>
    <w:locked/>
    <w:rsid w:val="00C132DD"/>
    <w:rPr>
      <w:sz w:val="24"/>
      <w:lang w:val="en-US" w:eastAsia="zh-CN"/>
    </w:rPr>
  </w:style>
  <w:style w:type="character" w:customStyle="1" w:styleId="markedcontent">
    <w:name w:val="markedcontent"/>
    <w:basedOn w:val="Zadanifontodlomka"/>
    <w:rsid w:val="00C132DD"/>
  </w:style>
  <w:style w:type="numbering" w:customStyle="1" w:styleId="Bezpopisa4">
    <w:name w:val="Bez popisa4"/>
    <w:next w:val="Bezpopisa"/>
    <w:uiPriority w:val="99"/>
    <w:semiHidden/>
    <w:unhideWhenUsed/>
    <w:rsid w:val="00C132DD"/>
  </w:style>
  <w:style w:type="table" w:customStyle="1" w:styleId="Reetkatablice12">
    <w:name w:val="Rešetka tablice12"/>
    <w:basedOn w:val="Obinatablica"/>
    <w:next w:val="Reetkatablice"/>
    <w:uiPriority w:val="39"/>
    <w:rsid w:val="00C132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popisa"/>
    <w:rsid w:val="00C132DD"/>
  </w:style>
  <w:style w:type="numbering" w:customStyle="1" w:styleId="Bezpopisa14">
    <w:name w:val="Bez popisa14"/>
    <w:next w:val="Bezpopisa"/>
    <w:uiPriority w:val="99"/>
    <w:semiHidden/>
    <w:unhideWhenUsed/>
    <w:rsid w:val="00C132DD"/>
  </w:style>
  <w:style w:type="character" w:customStyle="1" w:styleId="TijelotekstaChar1">
    <w:name w:val="Tijelo teksta Char1"/>
    <w:basedOn w:val="Zadanifontodlomka"/>
    <w:uiPriority w:val="99"/>
    <w:rsid w:val="00C132DD"/>
    <w:rPr>
      <w:rFonts w:eastAsia="Calibri"/>
      <w:color w:val="000000"/>
      <w:sz w:val="22"/>
      <w:szCs w:val="22"/>
      <w:lang w:val="en-US" w:eastAsia="zh-CN"/>
    </w:rPr>
  </w:style>
  <w:style w:type="table" w:customStyle="1" w:styleId="Reetkatablice21">
    <w:name w:val="Rešetka tablice21"/>
    <w:basedOn w:val="Obinatablica"/>
    <w:next w:val="Reetkatablice"/>
    <w:uiPriority w:val="59"/>
    <w:rsid w:val="00C132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1">
    <w:name w:val="Tablica rešetke 21"/>
    <w:basedOn w:val="Obinatablica"/>
    <w:next w:val="Tablicareetke2"/>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Obinatablica511">
    <w:name w:val="Obična tablica 511"/>
    <w:basedOn w:val="Obinatablica"/>
    <w:uiPriority w:val="45"/>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2">
    <w:name w:val="Tablica rešetke 22"/>
    <w:basedOn w:val="Obinatablica"/>
    <w:next w:val="Tablicareetke2"/>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2">
    <w:name w:val="Tablica rešetke 2 - isticanje 32"/>
    <w:basedOn w:val="Obinatablica"/>
    <w:next w:val="Tablicareetke2-isticanje3"/>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
    <w:name w:val="Tablica rešetke 23"/>
    <w:basedOn w:val="Obinatablica"/>
    <w:next w:val="Tablicareetke2"/>
    <w:uiPriority w:val="47"/>
    <w:rsid w:val="00C132D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icareetke2-isticanje33">
    <w:name w:val="Tablica rešetke 2 - isticanje 33"/>
    <w:basedOn w:val="Obinatablica"/>
    <w:next w:val="Tablicareetke2-isticanje3"/>
    <w:uiPriority w:val="47"/>
    <w:rsid w:val="00C132D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Bezpopisa22">
    <w:name w:val="Bez popisa22"/>
    <w:next w:val="Bezpopisa"/>
    <w:uiPriority w:val="99"/>
    <w:semiHidden/>
    <w:unhideWhenUsed/>
    <w:rsid w:val="00C132DD"/>
  </w:style>
  <w:style w:type="table" w:customStyle="1" w:styleId="Reetkatablice3">
    <w:name w:val="Rešetka tablice3"/>
    <w:basedOn w:val="Obinatablica"/>
    <w:next w:val="Reetkatablice"/>
    <w:uiPriority w:val="39"/>
    <w:rsid w:val="00C132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11">
    <w:name w:val="Obična tablica 5111"/>
    <w:basedOn w:val="Obinatablica"/>
    <w:uiPriority w:val="45"/>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isticanje331">
    <w:name w:val="Tablica rešetke 2 - isticanje 331"/>
    <w:basedOn w:val="Obinatablica"/>
    <w:next w:val="Tablicareetke2-isticanje3"/>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1">
    <w:name w:val="Tablica rešetke 231"/>
    <w:basedOn w:val="Obinatablica"/>
    <w:next w:val="Tablicareetke2"/>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ffiletext">
    <w:name w:val="wf_file_text"/>
    <w:basedOn w:val="Zadanifontodlomka"/>
    <w:rsid w:val="00772136"/>
  </w:style>
  <w:style w:type="numbering" w:customStyle="1" w:styleId="Bezpopisa5">
    <w:name w:val="Bez popisa5"/>
    <w:next w:val="Bezpopisa"/>
    <w:uiPriority w:val="99"/>
    <w:semiHidden/>
    <w:unhideWhenUsed/>
    <w:rsid w:val="002B3E8D"/>
  </w:style>
  <w:style w:type="table" w:customStyle="1" w:styleId="Reetkatablice5">
    <w:name w:val="Rešetka tablice5"/>
    <w:basedOn w:val="Obinatablica"/>
    <w:next w:val="Reetkatablice"/>
    <w:uiPriority w:val="39"/>
    <w:rsid w:val="002B3E8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Normal"/>
    <w:rsid w:val="008101D9"/>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80">
    <w:name w:val="xl280"/>
    <w:basedOn w:val="Normal"/>
    <w:rsid w:val="008101D9"/>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81">
    <w:name w:val="xl281"/>
    <w:basedOn w:val="Normal"/>
    <w:rsid w:val="008101D9"/>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82">
    <w:name w:val="xl282"/>
    <w:basedOn w:val="Normal"/>
    <w:rsid w:val="008101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283">
    <w:name w:val="xl283"/>
    <w:basedOn w:val="Normal"/>
    <w:rsid w:val="008101D9"/>
    <w:pPr>
      <w:widowControl/>
      <w:suppressAutoHyphens w:val="0"/>
      <w:spacing w:before="100" w:beforeAutospacing="1" w:after="100" w:afterAutospacing="1"/>
      <w:jc w:val="right"/>
      <w:textAlignment w:val="center"/>
    </w:pPr>
    <w:rPr>
      <w:rFonts w:eastAsia="Times New Roman"/>
      <w:kern w:val="0"/>
      <w:sz w:val="20"/>
      <w:szCs w:val="20"/>
    </w:rPr>
  </w:style>
  <w:style w:type="numbering" w:customStyle="1" w:styleId="Bezpopisa6">
    <w:name w:val="Bez popisa6"/>
    <w:next w:val="Bezpopisa"/>
    <w:uiPriority w:val="99"/>
    <w:semiHidden/>
    <w:unhideWhenUsed/>
    <w:rsid w:val="002331F7"/>
  </w:style>
  <w:style w:type="table" w:customStyle="1" w:styleId="Reetkatablice6">
    <w:name w:val="Rešetka tablice6"/>
    <w:basedOn w:val="Obinatablica"/>
    <w:next w:val="Reetkatablice"/>
    <w:uiPriority w:val="59"/>
    <w:rsid w:val="002331F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626EBC"/>
    <w:pPr>
      <w:spacing w:before="160"/>
      <w:jc w:val="center"/>
    </w:pPr>
    <w:rPr>
      <w:i/>
      <w:iCs/>
      <w:color w:val="404040" w:themeColor="text1" w:themeTint="BF"/>
    </w:rPr>
  </w:style>
  <w:style w:type="character" w:customStyle="1" w:styleId="CitatChar">
    <w:name w:val="Citat Char"/>
    <w:basedOn w:val="Zadanifontodlomka"/>
    <w:link w:val="Citat"/>
    <w:uiPriority w:val="29"/>
    <w:rsid w:val="00626EBC"/>
    <w:rPr>
      <w:rFonts w:ascii="Times New Roman" w:eastAsia="Arial Unicode MS" w:hAnsi="Times New Roman" w:cs="Times New Roman"/>
      <w:i/>
      <w:iCs/>
      <w:color w:val="404040" w:themeColor="text1" w:themeTint="BF"/>
      <w:kern w:val="2"/>
      <w:sz w:val="24"/>
      <w:szCs w:val="24"/>
      <w:lang w:eastAsia="hr-HR"/>
    </w:rPr>
  </w:style>
  <w:style w:type="character" w:styleId="Jakoisticanje">
    <w:name w:val="Intense Emphasis"/>
    <w:basedOn w:val="Zadanifontodlomka"/>
    <w:uiPriority w:val="21"/>
    <w:qFormat/>
    <w:rsid w:val="00626EBC"/>
    <w:rPr>
      <w:i/>
      <w:iCs/>
      <w:color w:val="2F5496" w:themeColor="accent1" w:themeShade="BF"/>
    </w:rPr>
  </w:style>
  <w:style w:type="paragraph" w:styleId="Naglaencitat">
    <w:name w:val="Intense Quote"/>
    <w:basedOn w:val="Normal"/>
    <w:next w:val="Normal"/>
    <w:link w:val="NaglaencitatChar"/>
    <w:uiPriority w:val="30"/>
    <w:qFormat/>
    <w:rsid w:val="0062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626EBC"/>
    <w:rPr>
      <w:rFonts w:ascii="Times New Roman" w:eastAsia="Arial Unicode MS" w:hAnsi="Times New Roman" w:cs="Times New Roman"/>
      <w:i/>
      <w:iCs/>
      <w:color w:val="2F5496" w:themeColor="accent1" w:themeShade="BF"/>
      <w:kern w:val="2"/>
      <w:sz w:val="24"/>
      <w:szCs w:val="24"/>
      <w:lang w:eastAsia="hr-HR"/>
    </w:rPr>
  </w:style>
  <w:style w:type="character" w:styleId="Istaknutareferenca">
    <w:name w:val="Intense Reference"/>
    <w:basedOn w:val="Zadanifontodlomka"/>
    <w:uiPriority w:val="32"/>
    <w:qFormat/>
    <w:rsid w:val="00626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73549135">
      <w:bodyDiv w:val="1"/>
      <w:marLeft w:val="0"/>
      <w:marRight w:val="0"/>
      <w:marTop w:val="0"/>
      <w:marBottom w:val="0"/>
      <w:divBdr>
        <w:top w:val="none" w:sz="0" w:space="0" w:color="auto"/>
        <w:left w:val="none" w:sz="0" w:space="0" w:color="auto"/>
        <w:bottom w:val="none" w:sz="0" w:space="0" w:color="auto"/>
        <w:right w:val="none" w:sz="0" w:space="0" w:color="auto"/>
      </w:divBdr>
    </w:div>
    <w:div w:id="317878900">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40805067">
      <w:bodyDiv w:val="1"/>
      <w:marLeft w:val="0"/>
      <w:marRight w:val="0"/>
      <w:marTop w:val="0"/>
      <w:marBottom w:val="0"/>
      <w:divBdr>
        <w:top w:val="none" w:sz="0" w:space="0" w:color="auto"/>
        <w:left w:val="none" w:sz="0" w:space="0" w:color="auto"/>
        <w:bottom w:val="none" w:sz="0" w:space="0" w:color="auto"/>
        <w:right w:val="none" w:sz="0" w:space="0" w:color="auto"/>
      </w:divBdr>
    </w:div>
    <w:div w:id="446201796">
      <w:bodyDiv w:val="1"/>
      <w:marLeft w:val="0"/>
      <w:marRight w:val="0"/>
      <w:marTop w:val="0"/>
      <w:marBottom w:val="0"/>
      <w:divBdr>
        <w:top w:val="none" w:sz="0" w:space="0" w:color="auto"/>
        <w:left w:val="none" w:sz="0" w:space="0" w:color="auto"/>
        <w:bottom w:val="none" w:sz="0" w:space="0" w:color="auto"/>
        <w:right w:val="none" w:sz="0" w:space="0" w:color="auto"/>
      </w:divBdr>
    </w:div>
    <w:div w:id="477113983">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20124494">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652376047">
      <w:bodyDiv w:val="1"/>
      <w:marLeft w:val="0"/>
      <w:marRight w:val="0"/>
      <w:marTop w:val="0"/>
      <w:marBottom w:val="0"/>
      <w:divBdr>
        <w:top w:val="none" w:sz="0" w:space="0" w:color="auto"/>
        <w:left w:val="none" w:sz="0" w:space="0" w:color="auto"/>
        <w:bottom w:val="none" w:sz="0" w:space="0" w:color="auto"/>
        <w:right w:val="none" w:sz="0" w:space="0" w:color="auto"/>
      </w:divBdr>
    </w:div>
    <w:div w:id="696276428">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843056850">
      <w:bodyDiv w:val="1"/>
      <w:marLeft w:val="0"/>
      <w:marRight w:val="0"/>
      <w:marTop w:val="0"/>
      <w:marBottom w:val="0"/>
      <w:divBdr>
        <w:top w:val="none" w:sz="0" w:space="0" w:color="auto"/>
        <w:left w:val="none" w:sz="0" w:space="0" w:color="auto"/>
        <w:bottom w:val="none" w:sz="0" w:space="0" w:color="auto"/>
        <w:right w:val="none" w:sz="0" w:space="0" w:color="auto"/>
      </w:divBdr>
    </w:div>
    <w:div w:id="918908025">
      <w:bodyDiv w:val="1"/>
      <w:marLeft w:val="0"/>
      <w:marRight w:val="0"/>
      <w:marTop w:val="0"/>
      <w:marBottom w:val="0"/>
      <w:divBdr>
        <w:top w:val="none" w:sz="0" w:space="0" w:color="auto"/>
        <w:left w:val="none" w:sz="0" w:space="0" w:color="auto"/>
        <w:bottom w:val="none" w:sz="0" w:space="0" w:color="auto"/>
        <w:right w:val="none" w:sz="0" w:space="0" w:color="auto"/>
      </w:divBdr>
    </w:div>
    <w:div w:id="933129561">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077481989">
      <w:bodyDiv w:val="1"/>
      <w:marLeft w:val="0"/>
      <w:marRight w:val="0"/>
      <w:marTop w:val="0"/>
      <w:marBottom w:val="0"/>
      <w:divBdr>
        <w:top w:val="none" w:sz="0" w:space="0" w:color="auto"/>
        <w:left w:val="none" w:sz="0" w:space="0" w:color="auto"/>
        <w:bottom w:val="none" w:sz="0" w:space="0" w:color="auto"/>
        <w:right w:val="none" w:sz="0" w:space="0" w:color="auto"/>
      </w:divBdr>
    </w:div>
    <w:div w:id="1158304493">
      <w:bodyDiv w:val="1"/>
      <w:marLeft w:val="0"/>
      <w:marRight w:val="0"/>
      <w:marTop w:val="0"/>
      <w:marBottom w:val="0"/>
      <w:divBdr>
        <w:top w:val="none" w:sz="0" w:space="0" w:color="auto"/>
        <w:left w:val="none" w:sz="0" w:space="0" w:color="auto"/>
        <w:bottom w:val="none" w:sz="0" w:space="0" w:color="auto"/>
        <w:right w:val="none" w:sz="0" w:space="0" w:color="auto"/>
      </w:divBdr>
    </w:div>
    <w:div w:id="1470172190">
      <w:bodyDiv w:val="1"/>
      <w:marLeft w:val="0"/>
      <w:marRight w:val="0"/>
      <w:marTop w:val="0"/>
      <w:marBottom w:val="0"/>
      <w:divBdr>
        <w:top w:val="none" w:sz="0" w:space="0" w:color="auto"/>
        <w:left w:val="none" w:sz="0" w:space="0" w:color="auto"/>
        <w:bottom w:val="none" w:sz="0" w:space="0" w:color="auto"/>
        <w:right w:val="none" w:sz="0" w:space="0" w:color="auto"/>
      </w:divBdr>
    </w:div>
    <w:div w:id="1500654343">
      <w:bodyDiv w:val="1"/>
      <w:marLeft w:val="0"/>
      <w:marRight w:val="0"/>
      <w:marTop w:val="0"/>
      <w:marBottom w:val="0"/>
      <w:divBdr>
        <w:top w:val="none" w:sz="0" w:space="0" w:color="auto"/>
        <w:left w:val="none" w:sz="0" w:space="0" w:color="auto"/>
        <w:bottom w:val="none" w:sz="0" w:space="0" w:color="auto"/>
        <w:right w:val="none" w:sz="0" w:space="0" w:color="auto"/>
      </w:divBdr>
    </w:div>
    <w:div w:id="1558857193">
      <w:bodyDiv w:val="1"/>
      <w:marLeft w:val="0"/>
      <w:marRight w:val="0"/>
      <w:marTop w:val="0"/>
      <w:marBottom w:val="0"/>
      <w:divBdr>
        <w:top w:val="none" w:sz="0" w:space="0" w:color="auto"/>
        <w:left w:val="none" w:sz="0" w:space="0" w:color="auto"/>
        <w:bottom w:val="none" w:sz="0" w:space="0" w:color="auto"/>
        <w:right w:val="none" w:sz="0" w:space="0" w:color="auto"/>
      </w:divBdr>
    </w:div>
    <w:div w:id="1613318344">
      <w:bodyDiv w:val="1"/>
      <w:marLeft w:val="0"/>
      <w:marRight w:val="0"/>
      <w:marTop w:val="0"/>
      <w:marBottom w:val="0"/>
      <w:divBdr>
        <w:top w:val="none" w:sz="0" w:space="0" w:color="auto"/>
        <w:left w:val="none" w:sz="0" w:space="0" w:color="auto"/>
        <w:bottom w:val="none" w:sz="0" w:space="0" w:color="auto"/>
        <w:right w:val="none" w:sz="0" w:space="0" w:color="auto"/>
      </w:divBdr>
    </w:div>
    <w:div w:id="1631937628">
      <w:bodyDiv w:val="1"/>
      <w:marLeft w:val="0"/>
      <w:marRight w:val="0"/>
      <w:marTop w:val="0"/>
      <w:marBottom w:val="0"/>
      <w:divBdr>
        <w:top w:val="none" w:sz="0" w:space="0" w:color="auto"/>
        <w:left w:val="none" w:sz="0" w:space="0" w:color="auto"/>
        <w:bottom w:val="none" w:sz="0" w:space="0" w:color="auto"/>
        <w:right w:val="none" w:sz="0" w:space="0" w:color="auto"/>
      </w:divBdr>
    </w:div>
    <w:div w:id="1641032772">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18777701">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37624844">
      <w:bodyDiv w:val="1"/>
      <w:marLeft w:val="0"/>
      <w:marRight w:val="0"/>
      <w:marTop w:val="0"/>
      <w:marBottom w:val="0"/>
      <w:divBdr>
        <w:top w:val="none" w:sz="0" w:space="0" w:color="auto"/>
        <w:left w:val="none" w:sz="0" w:space="0" w:color="auto"/>
        <w:bottom w:val="none" w:sz="0" w:space="0" w:color="auto"/>
        <w:right w:val="none" w:sz="0" w:space="0" w:color="auto"/>
      </w:divBdr>
    </w:div>
    <w:div w:id="1760249254">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1929384462">
      <w:bodyDiv w:val="1"/>
      <w:marLeft w:val="0"/>
      <w:marRight w:val="0"/>
      <w:marTop w:val="0"/>
      <w:marBottom w:val="0"/>
      <w:divBdr>
        <w:top w:val="none" w:sz="0" w:space="0" w:color="auto"/>
        <w:left w:val="none" w:sz="0" w:space="0" w:color="auto"/>
        <w:bottom w:val="none" w:sz="0" w:space="0" w:color="auto"/>
        <w:right w:val="none" w:sz="0" w:space="0" w:color="auto"/>
      </w:divBdr>
    </w:div>
    <w:div w:id="1942374828">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1970814157">
      <w:bodyDiv w:val="1"/>
      <w:marLeft w:val="0"/>
      <w:marRight w:val="0"/>
      <w:marTop w:val="0"/>
      <w:marBottom w:val="0"/>
      <w:divBdr>
        <w:top w:val="none" w:sz="0" w:space="0" w:color="auto"/>
        <w:left w:val="none" w:sz="0" w:space="0" w:color="auto"/>
        <w:bottom w:val="none" w:sz="0" w:space="0" w:color="auto"/>
        <w:right w:val="none" w:sz="0" w:space="0" w:color="auto"/>
      </w:divBdr>
    </w:div>
    <w:div w:id="1999915925">
      <w:bodyDiv w:val="1"/>
      <w:marLeft w:val="0"/>
      <w:marRight w:val="0"/>
      <w:marTop w:val="0"/>
      <w:marBottom w:val="0"/>
      <w:divBdr>
        <w:top w:val="none" w:sz="0" w:space="0" w:color="auto"/>
        <w:left w:val="none" w:sz="0" w:space="0" w:color="auto"/>
        <w:bottom w:val="none" w:sz="0" w:space="0" w:color="auto"/>
        <w:right w:val="none" w:sz="0" w:space="0" w:color="auto"/>
      </w:divBdr>
    </w:div>
    <w:div w:id="2018996221">
      <w:bodyDiv w:val="1"/>
      <w:marLeft w:val="0"/>
      <w:marRight w:val="0"/>
      <w:marTop w:val="0"/>
      <w:marBottom w:val="0"/>
      <w:divBdr>
        <w:top w:val="none" w:sz="0" w:space="0" w:color="auto"/>
        <w:left w:val="none" w:sz="0" w:space="0" w:color="auto"/>
        <w:bottom w:val="none" w:sz="0" w:space="0" w:color="auto"/>
        <w:right w:val="none" w:sz="0" w:space="0" w:color="auto"/>
      </w:divBdr>
    </w:div>
    <w:div w:id="2059430001">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 w:id="21220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0197" TargetMode="External"/><Relationship Id="rId18" Type="http://schemas.openxmlformats.org/officeDocument/2006/relationships/hyperlink" Target="https://www.zakon.hr/cms.htm?id=33249" TargetMode="External"/><Relationship Id="rId26" Type="http://schemas.openxmlformats.org/officeDocument/2006/relationships/hyperlink" Target="https://www.zakon.hr/cms.htm?id=33265" TargetMode="External"/><Relationship Id="rId39" Type="http://schemas.openxmlformats.org/officeDocument/2006/relationships/hyperlink" Target="https://www.zakon.hr/cms.htm?id=35911" TargetMode="External"/><Relationship Id="rId21" Type="http://schemas.openxmlformats.org/officeDocument/2006/relationships/hyperlink" Target="https://www.zakon.hr/cms.htm?id=33255" TargetMode="External"/><Relationship Id="rId34" Type="http://schemas.openxmlformats.org/officeDocument/2006/relationships/hyperlink" Target="https://www.zakon.hr/cms.htm?id=31261" TargetMode="External"/><Relationship Id="rId42" Type="http://schemas.openxmlformats.org/officeDocument/2006/relationships/hyperlink" Target="https://www.zakon.hr/cms.htm?id=52477"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5" TargetMode="External"/><Relationship Id="rId29" Type="http://schemas.openxmlformats.org/officeDocument/2006/relationships/hyperlink" Target="https://www.zakon.hr/cms.htm?id=39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17527" TargetMode="External"/><Relationship Id="rId24" Type="http://schemas.openxmlformats.org/officeDocument/2006/relationships/hyperlink" Target="https://www.zakon.hr/cms.htm?id=33261" TargetMode="External"/><Relationship Id="rId32" Type="http://schemas.openxmlformats.org/officeDocument/2006/relationships/hyperlink" Target="https://www.zakon.hr/cms.htm?id=35789" TargetMode="External"/><Relationship Id="rId37" Type="http://schemas.openxmlformats.org/officeDocument/2006/relationships/hyperlink" Target="https://www.zakon.hr/cms.htm?id=31267" TargetMode="External"/><Relationship Id="rId40" Type="http://schemas.openxmlformats.org/officeDocument/2006/relationships/hyperlink" Target="https://www.zakon.hr/cms.htm?id=3590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akon.hr/cms.htm?id=33243" TargetMode="External"/><Relationship Id="rId23" Type="http://schemas.openxmlformats.org/officeDocument/2006/relationships/hyperlink" Target="https://www.zakon.hr/cms.htm?id=33259" TargetMode="External"/><Relationship Id="rId28" Type="http://schemas.openxmlformats.org/officeDocument/2006/relationships/hyperlink" Target="https://www.zakon.hr/cms.htm?id=33269" TargetMode="External"/><Relationship Id="rId36" Type="http://schemas.openxmlformats.org/officeDocument/2006/relationships/hyperlink" Target="https://www.zakon.hr/cms.htm?id=31265" TargetMode="External"/><Relationship Id="rId10" Type="http://schemas.openxmlformats.org/officeDocument/2006/relationships/hyperlink" Target="https://www.zakon.hr/cms.htm?id=1655" TargetMode="External"/><Relationship Id="rId19" Type="http://schemas.openxmlformats.org/officeDocument/2006/relationships/hyperlink" Target="https://www.zakon.hr/cms.htm?id=33251" TargetMode="External"/><Relationship Id="rId31" Type="http://schemas.openxmlformats.org/officeDocument/2006/relationships/hyperlink" Target="https://www.zakon.hr/cms.htm?id=11458" TargetMode="External"/><Relationship Id="rId44" Type="http://schemas.openxmlformats.org/officeDocument/2006/relationships/hyperlink" Target="https://www.zakon.hr/cms.htm?id=53467" TargetMode="External"/><Relationship Id="rId4" Type="http://schemas.openxmlformats.org/officeDocument/2006/relationships/settings" Target="settings.xml"/><Relationship Id="rId9" Type="http://schemas.openxmlformats.org/officeDocument/2006/relationships/hyperlink" Target="https://www.zakon.hr/cms.htm?id=259" TargetMode="External"/><Relationship Id="rId14" Type="http://schemas.openxmlformats.org/officeDocument/2006/relationships/hyperlink" Target="https://www.zakon.hr/cms.htm?id=33241" TargetMode="External"/><Relationship Id="rId22" Type="http://schemas.openxmlformats.org/officeDocument/2006/relationships/hyperlink" Target="https://narodne-novine.nn.hr/clanci/sluzbeni/2008_07_84_2720.html" TargetMode="External"/><Relationship Id="rId27" Type="http://schemas.openxmlformats.org/officeDocument/2006/relationships/hyperlink" Target="https://www.zakon.hr/cms.htm?id=33267" TargetMode="External"/><Relationship Id="rId30" Type="http://schemas.openxmlformats.org/officeDocument/2006/relationships/hyperlink" Target="https://www.zakon.hr/cms.htm?id=11456" TargetMode="External"/><Relationship Id="rId35" Type="http://schemas.openxmlformats.org/officeDocument/2006/relationships/hyperlink" Target="https://www.zakon.hr/cms.htm?id=31263" TargetMode="External"/><Relationship Id="rId43" Type="http://schemas.openxmlformats.org/officeDocument/2006/relationships/hyperlink" Target="https://www.zakon.hr/cms.htm?id=53464" TargetMode="External"/><Relationship Id="rId48" Type="http://schemas.openxmlformats.org/officeDocument/2006/relationships/theme" Target="theme/theme1.xml"/><Relationship Id="rId8" Type="http://schemas.openxmlformats.org/officeDocument/2006/relationships/hyperlink" Target="https://www.zakon.hr/cms.htm?id=258" TargetMode="External"/><Relationship Id="rId3" Type="http://schemas.openxmlformats.org/officeDocument/2006/relationships/styles" Target="styles.xml"/><Relationship Id="rId12" Type="http://schemas.openxmlformats.org/officeDocument/2006/relationships/hyperlink" Target="https://www.zakon.hr/cms.htm?id=17797" TargetMode="External"/><Relationship Id="rId17" Type="http://schemas.openxmlformats.org/officeDocument/2006/relationships/hyperlink" Target="https://www.zakon.hr/cms.htm?id=33247" TargetMode="External"/><Relationship Id="rId25" Type="http://schemas.openxmlformats.org/officeDocument/2006/relationships/hyperlink" Target="https://www.zakon.hr/cms.htm?id=33263" TargetMode="External"/><Relationship Id="rId33" Type="http://schemas.openxmlformats.org/officeDocument/2006/relationships/hyperlink" Target="https://www.zakon.hr/cms.htm?id=31259" TargetMode="External"/><Relationship Id="rId38" Type="http://schemas.openxmlformats.org/officeDocument/2006/relationships/hyperlink" Target="https://www.zakon.hr/cms.htm?id=45871" TargetMode="External"/><Relationship Id="rId46" Type="http://schemas.openxmlformats.org/officeDocument/2006/relationships/footer" Target="footer2.xml"/><Relationship Id="rId20" Type="http://schemas.openxmlformats.org/officeDocument/2006/relationships/hyperlink" Target="https://www.zakon.hr/cms.htm?id=33253" TargetMode="External"/><Relationship Id="rId41" Type="http://schemas.openxmlformats.org/officeDocument/2006/relationships/hyperlink" Target="https://www.zakon.hr/cms.htm?id=4083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98</Pages>
  <Words>36440</Words>
  <Characters>207713</Characters>
  <Application>Microsoft Office Word</Application>
  <DocSecurity>0</DocSecurity>
  <Lines>1730</Lines>
  <Paragraphs>487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Mario Križanac</cp:lastModifiedBy>
  <cp:revision>4</cp:revision>
  <cp:lastPrinted>2023-12-18T09:25:00Z</cp:lastPrinted>
  <dcterms:created xsi:type="dcterms:W3CDTF">2024-05-20T09:52:00Z</dcterms:created>
  <dcterms:modified xsi:type="dcterms:W3CDTF">2024-05-20T10:13:00Z</dcterms:modified>
</cp:coreProperties>
</file>