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C220" w14:textId="2D9D7ABE" w:rsidR="006358B6" w:rsidRPr="006358B6" w:rsidRDefault="006358B6" w:rsidP="006358B6">
      <w:pPr>
        <w:ind w:left="142"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Hlk130367868"/>
      <w:r w:rsidRPr="006358B6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6CC0EA4F" wp14:editId="3F60A796">
            <wp:extent cx="314325" cy="428625"/>
            <wp:effectExtent l="0" t="0" r="9525" b="9525"/>
            <wp:docPr id="7012965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0EFC" w14:textId="77777777" w:rsidR="006358B6" w:rsidRPr="006358B6" w:rsidRDefault="006358B6" w:rsidP="006358B6">
      <w:pPr>
        <w:ind w:right="5244"/>
        <w:jc w:val="center"/>
        <w:rPr>
          <w:rFonts w:ascii="Calibri" w:hAnsi="Calibri" w:cs="Calibri"/>
          <w:color w:val="auto"/>
          <w:sz w:val="22"/>
          <w:szCs w:val="22"/>
        </w:rPr>
      </w:pPr>
      <w:r w:rsidRPr="006358B6">
        <w:rPr>
          <w:rFonts w:ascii="Calibri" w:hAnsi="Calibri" w:cs="Calibri"/>
          <w:color w:val="auto"/>
          <w:sz w:val="22"/>
          <w:szCs w:val="22"/>
        </w:rPr>
        <w:t>R  E  P  U  B  L  I  K  A    H  R  V  A  T  S  K  A</w:t>
      </w:r>
    </w:p>
    <w:p w14:paraId="0D50865B" w14:textId="77777777" w:rsidR="006358B6" w:rsidRPr="006358B6" w:rsidRDefault="006358B6" w:rsidP="006358B6">
      <w:pPr>
        <w:ind w:right="5244"/>
        <w:jc w:val="center"/>
        <w:rPr>
          <w:rFonts w:ascii="Calibri" w:hAnsi="Calibri" w:cs="Calibri"/>
          <w:color w:val="auto"/>
          <w:sz w:val="22"/>
          <w:szCs w:val="22"/>
        </w:rPr>
      </w:pPr>
      <w:r w:rsidRPr="006358B6">
        <w:rPr>
          <w:rFonts w:ascii="Calibri" w:hAnsi="Calibri" w:cs="Calibri"/>
          <w:color w:val="auto"/>
          <w:sz w:val="22"/>
          <w:szCs w:val="22"/>
        </w:rPr>
        <w:t>POŽEŠKO-SLAVONSKA ŽUPANIJA</w:t>
      </w:r>
    </w:p>
    <w:p w14:paraId="653F1C5C" w14:textId="7720990A" w:rsidR="006358B6" w:rsidRPr="006358B6" w:rsidRDefault="006358B6" w:rsidP="006358B6">
      <w:pPr>
        <w:ind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r w:rsidRPr="006358B6">
        <w:rPr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6CC8C1D5" wp14:editId="06EAC1F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9394066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8B6">
        <w:rPr>
          <w:rFonts w:ascii="Calibri" w:hAnsi="Calibri" w:cs="Calibri"/>
          <w:color w:val="auto"/>
          <w:sz w:val="22"/>
          <w:szCs w:val="22"/>
          <w:lang w:val="en-US"/>
        </w:rPr>
        <w:t>GRAD POŽEGA</w:t>
      </w:r>
    </w:p>
    <w:p w14:paraId="412FE451" w14:textId="77777777" w:rsidR="006358B6" w:rsidRPr="006358B6" w:rsidRDefault="006358B6" w:rsidP="006358B6">
      <w:pPr>
        <w:spacing w:after="240"/>
        <w:ind w:right="5244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r w:rsidRPr="006358B6">
        <w:rPr>
          <w:rFonts w:ascii="Calibri" w:hAnsi="Calibri" w:cs="Calibri"/>
          <w:color w:val="auto"/>
          <w:sz w:val="22"/>
          <w:szCs w:val="22"/>
          <w:lang w:val="en-US"/>
        </w:rPr>
        <w:t>Gradonačelnik</w:t>
      </w:r>
    </w:p>
    <w:bookmarkEnd w:id="0"/>
    <w:p w14:paraId="4D796F21" w14:textId="77777777" w:rsidR="006358B6" w:rsidRPr="006358B6" w:rsidRDefault="003D5019" w:rsidP="006358B6">
      <w:pPr>
        <w:rPr>
          <w:rFonts w:ascii="Calibri" w:eastAsia="Arial Unicode MS" w:hAnsi="Calibri" w:cs="Calibri"/>
          <w:color w:val="auto"/>
          <w:sz w:val="22"/>
          <w:szCs w:val="22"/>
        </w:rPr>
      </w:pPr>
      <w:r w:rsidRPr="006358B6">
        <w:rPr>
          <w:rFonts w:ascii="Calibri" w:hAnsi="Calibri" w:cs="Calibri"/>
          <w:color w:val="auto"/>
          <w:sz w:val="22"/>
          <w:szCs w:val="22"/>
        </w:rPr>
        <w:t xml:space="preserve">KLASA: </w:t>
      </w:r>
      <w:r w:rsidRPr="006358B6">
        <w:rPr>
          <w:rFonts w:ascii="Calibri" w:eastAsia="Arial Unicode MS" w:hAnsi="Calibri" w:cs="Calibri"/>
          <w:color w:val="auto"/>
          <w:sz w:val="22"/>
          <w:szCs w:val="22"/>
        </w:rPr>
        <w:t>604-01/24-03/1</w:t>
      </w:r>
    </w:p>
    <w:p w14:paraId="0D5497EA" w14:textId="77777777" w:rsidR="006358B6" w:rsidRPr="006358B6" w:rsidRDefault="003D5019" w:rsidP="006358B6">
      <w:pPr>
        <w:rPr>
          <w:rFonts w:ascii="Calibri" w:hAnsi="Calibri" w:cs="Calibri"/>
          <w:color w:val="auto"/>
          <w:sz w:val="22"/>
          <w:szCs w:val="22"/>
        </w:rPr>
      </w:pPr>
      <w:r w:rsidRPr="006358B6">
        <w:rPr>
          <w:rFonts w:ascii="Calibri" w:hAnsi="Calibri" w:cs="Calibri"/>
          <w:color w:val="auto"/>
          <w:sz w:val="22"/>
          <w:szCs w:val="22"/>
        </w:rPr>
        <w:t>URBROJ: 2177-1-01/01-24-6</w:t>
      </w:r>
    </w:p>
    <w:p w14:paraId="30B9E6D4" w14:textId="39F52C3B" w:rsidR="003D5019" w:rsidRPr="006358B6" w:rsidRDefault="003D5019" w:rsidP="006358B6">
      <w:pPr>
        <w:spacing w:after="240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 xml:space="preserve">Požega, 18. rujna </w:t>
      </w:r>
      <w:r w:rsidR="006358B6" w:rsidRPr="006358B6">
        <w:rPr>
          <w:rFonts w:ascii="Calibri" w:hAnsi="Calibri" w:cs="Calibri"/>
          <w:sz w:val="22"/>
          <w:szCs w:val="22"/>
        </w:rPr>
        <w:t>2</w:t>
      </w:r>
      <w:r w:rsidRPr="006358B6">
        <w:rPr>
          <w:rFonts w:ascii="Calibri" w:hAnsi="Calibri" w:cs="Calibri"/>
          <w:sz w:val="22"/>
          <w:szCs w:val="22"/>
        </w:rPr>
        <w:t>024.</w:t>
      </w:r>
    </w:p>
    <w:p w14:paraId="30D7AA8E" w14:textId="77777777" w:rsidR="003D5019" w:rsidRPr="006358B6" w:rsidRDefault="003D5019" w:rsidP="006358B6">
      <w:pPr>
        <w:spacing w:after="240"/>
        <w:ind w:right="-288" w:firstLine="528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Na temelju članka 7. stavka 2. Odluke o stipendiranju darovitih učenika srednjih škola (Službene novine Grada Požege, broj: 3/14., 15/14. – ispravak, 18/15. i 18/19.) i Odluke o broju stipendija i novčanom iznosu stipendije u školskoj godini 2023./2024. za darovite učenike srednjih škola, KLASA:</w:t>
      </w:r>
      <w:r w:rsidRPr="006358B6">
        <w:rPr>
          <w:rFonts w:ascii="Calibri" w:eastAsia="Arial Unicode MS" w:hAnsi="Calibri" w:cs="Calibri"/>
          <w:sz w:val="22"/>
          <w:szCs w:val="22"/>
        </w:rPr>
        <w:t xml:space="preserve"> </w:t>
      </w:r>
      <w:r w:rsidRPr="006358B6">
        <w:rPr>
          <w:rFonts w:ascii="Calibri" w:eastAsia="Arial Unicode MS" w:hAnsi="Calibri" w:cs="Calibri"/>
          <w:color w:val="auto"/>
          <w:sz w:val="22"/>
          <w:szCs w:val="22"/>
        </w:rPr>
        <w:t>604-01/23-03/1</w:t>
      </w:r>
      <w:r w:rsidRPr="006358B6">
        <w:rPr>
          <w:rFonts w:ascii="Calibri" w:hAnsi="Calibri" w:cs="Calibri"/>
          <w:sz w:val="22"/>
          <w:szCs w:val="22"/>
        </w:rPr>
        <w:t xml:space="preserve">, </w:t>
      </w:r>
      <w:r w:rsidRPr="006358B6">
        <w:rPr>
          <w:rFonts w:ascii="Calibri" w:hAnsi="Calibri" w:cs="Calibri"/>
          <w:sz w:val="22"/>
          <w:szCs w:val="22"/>
          <w:lang w:val="de-DE"/>
        </w:rPr>
        <w:t xml:space="preserve">URBROJ: </w:t>
      </w:r>
      <w:r w:rsidRPr="006358B6">
        <w:rPr>
          <w:rFonts w:ascii="Calibri" w:hAnsi="Calibri" w:cs="Calibri"/>
          <w:color w:val="auto"/>
          <w:sz w:val="22"/>
          <w:szCs w:val="22"/>
        </w:rPr>
        <w:t>2177/01-05/03-23-4</w:t>
      </w:r>
      <w:r w:rsidRPr="006358B6">
        <w:rPr>
          <w:rFonts w:ascii="Calibri" w:hAnsi="Calibri" w:cs="Calibri"/>
          <w:sz w:val="22"/>
          <w:szCs w:val="22"/>
          <w:lang w:val="de-DE"/>
        </w:rPr>
        <w:t xml:space="preserve">, </w:t>
      </w:r>
      <w:r w:rsidRPr="006358B6">
        <w:rPr>
          <w:rFonts w:ascii="Calibri" w:hAnsi="Calibri" w:cs="Calibri"/>
          <w:sz w:val="22"/>
          <w:szCs w:val="22"/>
        </w:rPr>
        <w:t xml:space="preserve">od </w:t>
      </w:r>
      <w:r w:rsidRPr="006358B6">
        <w:rPr>
          <w:rFonts w:ascii="Calibri" w:hAnsi="Calibri" w:cs="Calibri"/>
          <w:color w:val="auto"/>
          <w:sz w:val="22"/>
          <w:szCs w:val="22"/>
        </w:rPr>
        <w:t>18. rujna 2024. godine</w:t>
      </w:r>
      <w:r w:rsidRPr="006358B6">
        <w:rPr>
          <w:rFonts w:ascii="Calibri" w:hAnsi="Calibri" w:cs="Calibri"/>
          <w:sz w:val="22"/>
          <w:szCs w:val="22"/>
        </w:rPr>
        <w:t>, Gradonačelnik Grada Požege raspisuje</w:t>
      </w:r>
    </w:p>
    <w:p w14:paraId="6F1A3FF3" w14:textId="247FB281" w:rsidR="003D5019" w:rsidRPr="006358B6" w:rsidRDefault="003D5019" w:rsidP="003D5019">
      <w:pPr>
        <w:pStyle w:val="Uvuenotijeloteksta"/>
        <w:spacing w:after="0"/>
        <w:ind w:left="-180" w:right="-288" w:firstLine="180"/>
        <w:jc w:val="center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JAVNI NATJEČAJ</w:t>
      </w:r>
    </w:p>
    <w:p w14:paraId="5D1435E0" w14:textId="77777777" w:rsidR="003D5019" w:rsidRPr="006358B6" w:rsidRDefault="003D5019" w:rsidP="006358B6">
      <w:pPr>
        <w:pStyle w:val="Uvuenotijeloteksta"/>
        <w:ind w:left="-180" w:right="-288" w:firstLine="180"/>
        <w:jc w:val="center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za dodjelu stipendija darovitim učenicima srednjih škola za školsku godinu 2024./2025.</w:t>
      </w:r>
    </w:p>
    <w:p w14:paraId="6D19E5E3" w14:textId="55B3F94E" w:rsidR="003D5019" w:rsidRPr="006358B6" w:rsidRDefault="003D5019" w:rsidP="006358B6">
      <w:pPr>
        <w:pStyle w:val="Uvuenotijeloteksta"/>
        <w:numPr>
          <w:ilvl w:val="0"/>
          <w:numId w:val="1"/>
        </w:numPr>
        <w:spacing w:after="0"/>
        <w:ind w:left="0" w:right="-288" w:firstLine="426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 xml:space="preserve">Grad Požega dodijelit će u školskoj godini 2024./2025. ukupno 10 stipendija u iznosu od 70 eura, kroz devet mjesečnih rata darovitim učenicima srednjih škola koji imaju prebivalište na području grada Požege (u nastavku teksta: učenici). </w:t>
      </w:r>
    </w:p>
    <w:p w14:paraId="15952749" w14:textId="77777777" w:rsidR="003D5019" w:rsidRPr="006358B6" w:rsidRDefault="003D5019" w:rsidP="006358B6">
      <w:pPr>
        <w:pStyle w:val="Uvuenotijeloteksta"/>
        <w:ind w:left="0" w:right="-288" w:firstLine="708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Korištenje stipendije odobrava se od 1. rujna 2024. godine.</w:t>
      </w:r>
    </w:p>
    <w:p w14:paraId="1D636400" w14:textId="6278A3BD" w:rsidR="003D5019" w:rsidRPr="006358B6" w:rsidRDefault="003D5019" w:rsidP="006358B6">
      <w:pPr>
        <w:pStyle w:val="Uvuenotijeloteksta"/>
        <w:spacing w:after="0"/>
        <w:ind w:left="0" w:right="-288" w:firstLine="426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II.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Pravo sudjelovanja na javnom natječaju imaju učenici koji:</w:t>
      </w:r>
    </w:p>
    <w:p w14:paraId="090022E7" w14:textId="3C9765C3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su redoviti učenici 2. - 4. razreda srednje škole</w:t>
      </w:r>
    </w:p>
    <w:p w14:paraId="6547B5A8" w14:textId="689C7DA2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imaju prebivalište na području grada Požege najmanje 5 godina</w:t>
      </w:r>
    </w:p>
    <w:p w14:paraId="0B10E1A6" w14:textId="6E703913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imaju prosjek ocjena najmanje 4,50</w:t>
      </w:r>
    </w:p>
    <w:p w14:paraId="21AD5B33" w14:textId="5EE1AEA8" w:rsidR="003D5019" w:rsidRPr="006358B6" w:rsidRDefault="003D5019" w:rsidP="006358B6">
      <w:pPr>
        <w:pStyle w:val="Uvuenotijeloteksta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su državljani Republike Hrvatske.</w:t>
      </w:r>
    </w:p>
    <w:p w14:paraId="490020B5" w14:textId="6F75E1AA" w:rsidR="003D5019" w:rsidRPr="006358B6" w:rsidRDefault="003D5019" w:rsidP="006358B6">
      <w:pPr>
        <w:pStyle w:val="Uvuenotijeloteksta"/>
        <w:spacing w:after="0"/>
        <w:ind w:left="0" w:right="-288" w:firstLine="426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III.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 xml:space="preserve">Prijavitelji su uz prijavu na javni natječaj dužni priložiti: </w:t>
      </w:r>
    </w:p>
    <w:p w14:paraId="24F39BB1" w14:textId="10277389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uvjerenje o prebivalištu (ne starije od 3 mjeseca)</w:t>
      </w:r>
    </w:p>
    <w:p w14:paraId="30A8AA45" w14:textId="7FDC674A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 xml:space="preserve">presliku rodnog lista </w:t>
      </w:r>
    </w:p>
    <w:p w14:paraId="5198F228" w14:textId="7AC57E26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 xml:space="preserve">presliku domovnice  </w:t>
      </w:r>
    </w:p>
    <w:p w14:paraId="46986A20" w14:textId="6A237006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 xml:space="preserve">uvjerenje (potvrdu) obrazovne ustanove o ostvarenom prosjeku ocjena i upisu u sljedeću školsku godinu </w:t>
      </w:r>
    </w:p>
    <w:p w14:paraId="564F029C" w14:textId="0C033F7B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dokaz o sudjelovanju na natjecanjima u znanju u organizaciji nadležnog ministarstva (uz uvjet da je istima prethodilo gradsko natjecanje) za županijsko, međužupanijsko i međunarodno natjecanje, u školskoj godini koja prethodi natječaju</w:t>
      </w:r>
    </w:p>
    <w:p w14:paraId="7275C893" w14:textId="67FC98E5" w:rsidR="003D5019" w:rsidRPr="006358B6" w:rsidRDefault="003D5019" w:rsidP="006358B6">
      <w:pPr>
        <w:pStyle w:val="Uvuenotijeloteksta"/>
        <w:spacing w:after="0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dokaz za osvojeno 1., 2. ili 3. mjesto na županijskom, međužupanijskom, državnom ili međunarodnom natjecanju u znanju, u školskoj godini koja prethodi natječaju</w:t>
      </w:r>
    </w:p>
    <w:p w14:paraId="2B9C9143" w14:textId="0751623C" w:rsidR="003D5019" w:rsidRPr="006358B6" w:rsidRDefault="003D5019" w:rsidP="006358B6">
      <w:pPr>
        <w:pStyle w:val="Uvuenotijeloteksta"/>
        <w:ind w:left="851" w:right="-288" w:hanging="142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-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potvrdu o usporednom pohađanju druge srednje škole.</w:t>
      </w:r>
    </w:p>
    <w:p w14:paraId="57C51698" w14:textId="7C73F373" w:rsidR="003D5019" w:rsidRPr="006358B6" w:rsidRDefault="003D5019" w:rsidP="006358B6">
      <w:pPr>
        <w:pStyle w:val="Uvuenotijeloteksta"/>
        <w:ind w:left="0" w:right="-288" w:firstLine="426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IV.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Prijava na javni natječaj za dodjelu stipendije koja je nepravovremena, nepotpuna ili ne sadrži potrebnu dokumentaciju – neće se uzeti u razmatranje.</w:t>
      </w:r>
    </w:p>
    <w:p w14:paraId="18EAF135" w14:textId="676ED78D" w:rsidR="003D5019" w:rsidRPr="006358B6" w:rsidRDefault="003D5019" w:rsidP="006358B6">
      <w:pPr>
        <w:pStyle w:val="Uvuenotijeloteksta"/>
        <w:ind w:left="0" w:right="-283" w:firstLine="426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V.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Prijava na javni natječaj s potrebnom dokumentacijom dostavlja se u roku petnaest (15) dana od dana objave javnoga natječaja u javnom glasilu, na adresu: „Grad Požega - Povjerenstvo za stipendiranje darovitih učenika“, Trg Sv. Trojstva 1, 34000 Požega.</w:t>
      </w:r>
    </w:p>
    <w:p w14:paraId="554DA5A4" w14:textId="085F29E6" w:rsidR="003D5019" w:rsidRPr="006358B6" w:rsidRDefault="003D5019" w:rsidP="006358B6">
      <w:pPr>
        <w:pStyle w:val="Uvuenotijeloteksta"/>
        <w:ind w:left="0" w:right="-288" w:firstLine="426"/>
        <w:jc w:val="both"/>
        <w:rPr>
          <w:rFonts w:ascii="Calibri" w:hAnsi="Calibri" w:cs="Calibri"/>
          <w:sz w:val="22"/>
          <w:szCs w:val="22"/>
        </w:rPr>
      </w:pPr>
      <w:r w:rsidRPr="006358B6">
        <w:rPr>
          <w:rFonts w:ascii="Calibri" w:hAnsi="Calibri" w:cs="Calibri"/>
          <w:sz w:val="22"/>
          <w:szCs w:val="22"/>
        </w:rPr>
        <w:t>VI.</w:t>
      </w:r>
      <w:r w:rsidR="006358B6">
        <w:rPr>
          <w:rFonts w:ascii="Calibri" w:hAnsi="Calibri" w:cs="Calibri"/>
          <w:sz w:val="22"/>
          <w:szCs w:val="22"/>
        </w:rPr>
        <w:tab/>
      </w:r>
      <w:r w:rsidRPr="006358B6">
        <w:rPr>
          <w:rFonts w:ascii="Calibri" w:hAnsi="Calibri" w:cs="Calibri"/>
          <w:sz w:val="22"/>
          <w:szCs w:val="22"/>
        </w:rPr>
        <w:t>Ovaj javni natječaj objavit će se u tjedniku Kronika požeško-slavonska 19. rujna 2024. godine, na internetskoj stranici Grada Požege (</w:t>
      </w:r>
      <w:hyperlink r:id="rId7" w:history="1">
        <w:r w:rsidR="006358B6" w:rsidRPr="002A00E3">
          <w:rPr>
            <w:rStyle w:val="Hiperveza"/>
            <w:rFonts w:ascii="Calibri" w:eastAsiaTheme="majorEastAsia" w:hAnsi="Calibri" w:cs="Calibri"/>
            <w:sz w:val="22"/>
            <w:szCs w:val="22"/>
          </w:rPr>
          <w:t>www.pozega.hr</w:t>
        </w:r>
      </w:hyperlink>
      <w:r w:rsidR="006358B6">
        <w:rPr>
          <w:rFonts w:ascii="Calibri" w:eastAsiaTheme="majorEastAsia" w:hAnsi="Calibri" w:cs="Calibri"/>
          <w:sz w:val="22"/>
          <w:szCs w:val="22"/>
        </w:rPr>
        <w:t xml:space="preserve"> )</w:t>
      </w:r>
      <w:r w:rsidR="006358B6" w:rsidRPr="006358B6">
        <w:rPr>
          <w:rStyle w:val="Hiperveza"/>
          <w:rFonts w:ascii="Calibri" w:eastAsiaTheme="majorEastAsia" w:hAnsi="Calibri" w:cs="Calibri"/>
          <w:sz w:val="22"/>
          <w:szCs w:val="22"/>
          <w:u w:val="none"/>
        </w:rPr>
        <w:t xml:space="preserve">, </w:t>
      </w:r>
      <w:r w:rsidRPr="006358B6">
        <w:rPr>
          <w:rStyle w:val="Hiperveza"/>
          <w:rFonts w:ascii="Calibri" w:eastAsiaTheme="majorEastAsia" w:hAnsi="Calibri" w:cs="Calibri"/>
          <w:color w:val="auto"/>
          <w:sz w:val="22"/>
          <w:szCs w:val="22"/>
          <w:u w:val="none"/>
        </w:rPr>
        <w:t>te na oglasnoj ploči Grada Požege, a rok za prijave je 15 dana od dana objave natječaja, odnosno od 20. rujna do 4. listopada 2024. godine.</w:t>
      </w:r>
    </w:p>
    <w:p w14:paraId="33F08207" w14:textId="77777777" w:rsidR="006358B6" w:rsidRPr="006358B6" w:rsidRDefault="006358B6" w:rsidP="006358B6">
      <w:pPr>
        <w:rPr>
          <w:rFonts w:ascii="Calibri" w:hAnsi="Calibri" w:cs="Calibri"/>
          <w:color w:val="auto"/>
          <w:sz w:val="22"/>
          <w:szCs w:val="22"/>
          <w:u w:val="single"/>
          <w:lang w:val="en-US"/>
        </w:rPr>
      </w:pPr>
      <w:bookmarkStart w:id="1" w:name="_Hlk75436306"/>
      <w:bookmarkStart w:id="2" w:name="_Hlk113605515"/>
      <w:bookmarkStart w:id="3" w:name="_Hlk517166330"/>
      <w:bookmarkStart w:id="4" w:name="_Hlk517185003"/>
    </w:p>
    <w:p w14:paraId="2CB916DE" w14:textId="77777777" w:rsidR="006358B6" w:rsidRPr="006358B6" w:rsidRDefault="006358B6" w:rsidP="006358B6">
      <w:pPr>
        <w:ind w:left="6237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5" w:name="_Hlk83193608"/>
      <w:r w:rsidRPr="006358B6">
        <w:rPr>
          <w:rFonts w:ascii="Calibri" w:hAnsi="Calibri" w:cs="Calibri"/>
          <w:color w:val="auto"/>
          <w:sz w:val="22"/>
          <w:szCs w:val="22"/>
          <w:lang w:val="en-US"/>
        </w:rPr>
        <w:t>GRADONAČELNIK</w:t>
      </w:r>
    </w:p>
    <w:p w14:paraId="4A25C8C1" w14:textId="7E46CBB4" w:rsidR="00E33981" w:rsidRPr="006358B6" w:rsidRDefault="006358B6" w:rsidP="006358B6">
      <w:pPr>
        <w:spacing w:after="240"/>
        <w:ind w:left="6237"/>
        <w:jc w:val="center"/>
        <w:rPr>
          <w:rFonts w:ascii="Calibri" w:hAnsi="Calibri" w:cs="Calibri"/>
          <w:color w:val="auto"/>
          <w:sz w:val="22"/>
          <w:szCs w:val="22"/>
          <w:u w:val="single"/>
          <w:lang w:val="en-US"/>
        </w:rPr>
      </w:pPr>
      <w:r w:rsidRPr="006358B6">
        <w:rPr>
          <w:rFonts w:ascii="Calibri" w:hAnsi="Calibri" w:cs="Calibri"/>
          <w:color w:val="auto"/>
          <w:sz w:val="22"/>
          <w:szCs w:val="22"/>
          <w:lang w:val="en-US"/>
        </w:rPr>
        <w:t>dr.sc. Željko Glavić, v.r.</w:t>
      </w:r>
      <w:bookmarkEnd w:id="1"/>
      <w:bookmarkEnd w:id="2"/>
      <w:bookmarkEnd w:id="3"/>
      <w:bookmarkEnd w:id="4"/>
      <w:bookmarkEnd w:id="5"/>
    </w:p>
    <w:sectPr w:rsidR="00E33981" w:rsidRPr="006358B6" w:rsidSect="006358B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F0780"/>
    <w:multiLevelType w:val="hybridMultilevel"/>
    <w:tmpl w:val="BB9CDB5E"/>
    <w:lvl w:ilvl="0" w:tplc="5350A7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663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9"/>
    <w:rsid w:val="0032458A"/>
    <w:rsid w:val="003D5019"/>
    <w:rsid w:val="006358B6"/>
    <w:rsid w:val="007063BA"/>
    <w:rsid w:val="007B3BFE"/>
    <w:rsid w:val="00E0292D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1364"/>
  <w15:chartTrackingRefBased/>
  <w15:docId w15:val="{0889F39F-94B5-4874-983A-B984A51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19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D50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50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50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3D50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50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50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50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50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5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5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D50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501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3D501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501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501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501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501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D50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D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50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50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D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D501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D501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D501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5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501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D5019"/>
    <w:rPr>
      <w:b/>
      <w:bCs/>
      <w:smallCaps/>
      <w:color w:val="0F4761" w:themeColor="accent1" w:themeShade="BF"/>
      <w:spacing w:val="5"/>
    </w:rPr>
  </w:style>
  <w:style w:type="character" w:customStyle="1" w:styleId="Tijeloteksta2Char">
    <w:name w:val="Tijelo teksta 2 Char"/>
    <w:basedOn w:val="Zadanifontodlomka"/>
    <w:link w:val="Tijeloteksta2"/>
    <w:qFormat/>
    <w:rsid w:val="003D5019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3D50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deks">
    <w:name w:val="Indeks"/>
    <w:basedOn w:val="Normal"/>
    <w:qFormat/>
    <w:rsid w:val="003D5019"/>
    <w:pPr>
      <w:suppressLineNumbers/>
    </w:pPr>
    <w:rPr>
      <w:rFonts w:cs="Arial"/>
    </w:rPr>
  </w:style>
  <w:style w:type="paragraph" w:styleId="Tijeloteksta2">
    <w:name w:val="Body Text 2"/>
    <w:basedOn w:val="Normal"/>
    <w:link w:val="Tijeloteksta2Char"/>
    <w:qFormat/>
    <w:rsid w:val="003D5019"/>
    <w:pPr>
      <w:jc w:val="both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3D5019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D5019"/>
    <w:pPr>
      <w:spacing w:after="120"/>
      <w:ind w:left="283"/>
    </w:pPr>
    <w:rPr>
      <w:color w:val="auto"/>
      <w:kern w:val="2"/>
      <w14:ligatures w14:val="standardContextual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3D5019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3D5019"/>
    <w:rPr>
      <w:color w:val="467886" w:themeColor="hyperlink"/>
      <w:u w:val="single"/>
    </w:rPr>
  </w:style>
  <w:style w:type="paragraph" w:styleId="Bezproreda">
    <w:name w:val="No Spacing"/>
    <w:uiPriority w:val="1"/>
    <w:qFormat/>
    <w:rsid w:val="003D50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63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01</dc:creator>
  <cp:keywords/>
  <dc:description/>
  <cp:lastModifiedBy>Mario Križanac</cp:lastModifiedBy>
  <cp:revision>2</cp:revision>
  <dcterms:created xsi:type="dcterms:W3CDTF">2024-09-19T05:48:00Z</dcterms:created>
  <dcterms:modified xsi:type="dcterms:W3CDTF">2024-09-19T05:48:00Z</dcterms:modified>
</cp:coreProperties>
</file>